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6"/>
        <w:gridCol w:w="3016"/>
      </w:tblGrid>
      <w:tr w:rsidR="00CE0CEC" w:rsidRPr="001439B4" w14:paraId="4424C465" w14:textId="5EA3B378" w:rsidTr="00CF68E9">
        <w:trPr>
          <w:trHeight w:val="1402"/>
        </w:trPr>
        <w:tc>
          <w:tcPr>
            <w:tcW w:w="3016" w:type="dxa"/>
          </w:tcPr>
          <w:p w14:paraId="4424C464" w14:textId="7E141552" w:rsidR="00CE0CEC" w:rsidRPr="001439B4" w:rsidRDefault="00CE0CEC" w:rsidP="00C275AE">
            <w:pPr>
              <w:tabs>
                <w:tab w:val="left" w:pos="372"/>
                <w:tab w:val="center" w:pos="2106"/>
              </w:tabs>
              <w:bidi/>
              <w:rPr>
                <w:rFonts w:ascii="Times New Roman" w:hAnsi="Times New Roman" w:cs="Traditional Arabic"/>
                <w:sz w:val="28"/>
                <w:szCs w:val="32"/>
                <w:rtl/>
              </w:rPr>
            </w:pPr>
            <w:r w:rsidRPr="00CE0CEC">
              <w:rPr>
                <w:rFonts w:ascii="Traditional Arabic" w:hAnsi="Traditional Arabic" w:cs="Traditional Arabic"/>
                <w:b/>
                <w:bCs/>
                <w:noProof/>
                <w:color w:val="000000"/>
                <w:sz w:val="28"/>
                <w:szCs w:val="28"/>
                <w:rtl/>
              </w:rPr>
              <mc:AlternateContent>
                <mc:Choice Requires="wps">
                  <w:drawing>
                    <wp:anchor distT="0" distB="0" distL="114300" distR="114300" simplePos="0" relativeHeight="251903011" behindDoc="0" locked="0" layoutInCell="1" allowOverlap="1" wp14:anchorId="6382E093" wp14:editId="2EEE55EC">
                      <wp:simplePos x="0" y="0"/>
                      <wp:positionH relativeFrom="column">
                        <wp:posOffset>456565</wp:posOffset>
                      </wp:positionH>
                      <wp:positionV relativeFrom="paragraph">
                        <wp:posOffset>1905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EB859BE" w14:textId="77777777" w:rsidR="00CE0CEC" w:rsidRPr="0039166C" w:rsidRDefault="00CE0CEC" w:rsidP="00CE0CEC">
                                  <w:pPr>
                                    <w:jc w:val="center"/>
                                    <w:rPr>
                                      <w:b/>
                                      <w:bCs/>
                                      <w:sz w:val="28"/>
                                      <w:szCs w:val="28"/>
                                      <w:rtl/>
                                      <w:lang w:bidi="ar-EG"/>
                                    </w:rPr>
                                  </w:pPr>
                                  <w:r w:rsidRPr="0039166C">
                                    <w:rPr>
                                      <w:rFonts w:hint="cs"/>
                                      <w:b/>
                                      <w:bCs/>
                                      <w:sz w:val="28"/>
                                      <w:szCs w:val="28"/>
                                      <w:rtl/>
                                      <w:lang w:bidi="ar-EG"/>
                                    </w:rPr>
                                    <w:t xml:space="preserve">جامعة ميد اوشن </w:t>
                                  </w:r>
                                </w:p>
                                <w:p w14:paraId="6157BDAA" w14:textId="77777777" w:rsidR="00CE0CEC" w:rsidRPr="0039166C" w:rsidRDefault="00CE0CEC" w:rsidP="00CE0CEC">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382E093" id="Rectangle 53" o:spid="_x0000_s1026" style="position:absolute;left:0;text-align:left;margin-left:35.95pt;margin-top:.15pt;width:114.8pt;height:1in;z-index:2519030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" fillcolor="window" strokecolor="window" strokeweight="1pt">
                      <v:textbox>
                        <w:txbxContent>
                          <w:p w14:paraId="5EB859BE" w14:textId="77777777" w:rsidR="00CE0CEC" w:rsidRPr="0039166C" w:rsidRDefault="00CE0CEC" w:rsidP="00CE0CEC">
                            <w:pPr>
                              <w:jc w:val="center"/>
                              <w:rPr>
                                <w:b/>
                                <w:bCs/>
                                <w:sz w:val="28"/>
                                <w:szCs w:val="28"/>
                                <w:rtl/>
                                <w:lang w:bidi="ar-EG"/>
                              </w:rPr>
                            </w:pPr>
                            <w:r w:rsidRPr="0039166C">
                              <w:rPr>
                                <w:rFonts w:hint="cs"/>
                                <w:b/>
                                <w:bCs/>
                                <w:sz w:val="28"/>
                                <w:szCs w:val="28"/>
                                <w:rtl/>
                                <w:lang w:bidi="ar-EG"/>
                              </w:rPr>
                              <w:t xml:space="preserve">جامعة ميد اوشن </w:t>
                            </w:r>
                          </w:p>
                          <w:p w14:paraId="6157BDAA" w14:textId="77777777" w:rsidR="00CE0CEC" w:rsidRPr="0039166C" w:rsidRDefault="00CE0CEC" w:rsidP="00CE0CEC">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tc>
        <w:tc>
          <w:tcPr>
            <w:tcW w:w="3016" w:type="dxa"/>
          </w:tcPr>
          <w:p w14:paraId="4928EFC4" w14:textId="09CA7F62" w:rsidR="00CE0CEC" w:rsidRPr="001439B4" w:rsidRDefault="00CE0CEC" w:rsidP="002F35E2">
            <w:pPr>
              <w:tabs>
                <w:tab w:val="left" w:pos="372"/>
                <w:tab w:val="center" w:pos="2106"/>
              </w:tabs>
              <w:jc w:val="center"/>
              <w:rPr>
                <w:rFonts w:asciiTheme="majorBidi" w:hAnsiTheme="majorBidi" w:cstheme="majorBidi"/>
                <w:noProof/>
                <w:sz w:val="24"/>
                <w:szCs w:val="24"/>
              </w:rPr>
            </w:pPr>
          </w:p>
        </w:tc>
      </w:tr>
    </w:tbl>
    <w:p w14:paraId="4424C466" w14:textId="111B487B" w:rsidR="00194047" w:rsidRPr="001439B4" w:rsidRDefault="00CE0CEC" w:rsidP="00AD741F">
      <w:pPr>
        <w:tabs>
          <w:tab w:val="left" w:pos="2725"/>
        </w:tabs>
        <w:spacing w:line="240" w:lineRule="auto"/>
        <w:jc w:val="center"/>
        <w:rPr>
          <w:rFonts w:ascii="Times New Roman" w:eastAsia="Times New Roman" w:hAnsi="Times New Roman" w:cs="Traditional Arabic"/>
          <w:b/>
          <w:sz w:val="28"/>
          <w:szCs w:val="32"/>
          <w:rtl/>
        </w:rPr>
      </w:pPr>
      <w:r w:rsidRPr="001439B4">
        <w:rPr>
          <w:rFonts w:cs="Simplified Arabic"/>
          <w:noProof/>
        </w:rPr>
        <w:drawing>
          <wp:anchor distT="0" distB="0" distL="114300" distR="114300" simplePos="0" relativeHeight="251900963" behindDoc="1" locked="0" layoutInCell="1" allowOverlap="1" wp14:anchorId="1625D55F" wp14:editId="438B3EFB">
            <wp:simplePos x="0" y="0"/>
            <wp:positionH relativeFrom="column">
              <wp:posOffset>811530</wp:posOffset>
            </wp:positionH>
            <wp:positionV relativeFrom="paragraph">
              <wp:posOffset>-835660</wp:posOffset>
            </wp:positionV>
            <wp:extent cx="1944370" cy="853440"/>
            <wp:effectExtent l="0" t="0" r="0" b="3810"/>
            <wp:wrapNone/>
            <wp:docPr id="4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pic:cNvPicPr>
                  </pic:nvPicPr>
                  <pic:blipFill>
                    <a:blip r:embed="rId8"/>
                    <a:stretch>
                      <a:fillRect/>
                    </a:stretch>
                  </pic:blipFill>
                  <pic:spPr>
                    <a:xfrm>
                      <a:off x="0" y="0"/>
                      <a:ext cx="1944370" cy="853440"/>
                    </a:xfrm>
                    <a:prstGeom prst="rect">
                      <a:avLst/>
                    </a:prstGeom>
                    <a:noFill/>
                    <a:ln>
                      <a:noFill/>
                    </a:ln>
                  </pic:spPr>
                </pic:pic>
              </a:graphicData>
            </a:graphic>
          </wp:anchor>
        </w:drawing>
      </w:r>
    </w:p>
    <w:p w14:paraId="4424C467" w14:textId="77777777" w:rsidR="00194047" w:rsidRPr="001439B4" w:rsidRDefault="00194047" w:rsidP="00AD741F">
      <w:pPr>
        <w:tabs>
          <w:tab w:val="left" w:pos="2725"/>
        </w:tabs>
        <w:spacing w:line="240" w:lineRule="auto"/>
        <w:jc w:val="center"/>
        <w:rPr>
          <w:rFonts w:ascii="Times New Roman" w:eastAsia="Times New Roman" w:hAnsi="Times New Roman" w:cs="Traditional Arabic"/>
          <w:b/>
          <w:sz w:val="28"/>
          <w:szCs w:val="32"/>
          <w:rtl/>
        </w:rPr>
      </w:pPr>
    </w:p>
    <w:p w14:paraId="57558ECA" w14:textId="0A32EF0B" w:rsidR="002F35E2" w:rsidRPr="001439B4" w:rsidRDefault="002F35E2" w:rsidP="002F35E2">
      <w:pPr>
        <w:spacing w:line="240" w:lineRule="auto"/>
        <w:jc w:val="center"/>
        <w:rPr>
          <w:rFonts w:ascii="Times New Roman" w:hAnsi="Times New Roman" w:cs="Traditional Arabic"/>
          <w:b/>
          <w:bCs/>
          <w:sz w:val="32"/>
          <w:szCs w:val="36"/>
          <w:rtl/>
        </w:rPr>
      </w:pPr>
      <w:bookmarkStart w:id="0" w:name="_Hlk216348040"/>
      <w:r w:rsidRPr="001439B4">
        <w:rPr>
          <w:rFonts w:ascii="Times New Roman" w:hAnsi="Times New Roman" w:cs="Traditional Arabic"/>
          <w:b/>
          <w:bCs/>
          <w:sz w:val="32"/>
          <w:szCs w:val="36"/>
          <w:rtl/>
          <w:lang w:bidi="ar-EG"/>
        </w:rPr>
        <w:t>فاعلية</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توظيف</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أدوات</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الذ</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كاء</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الاصطناعي</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في تدريس</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الأحياء</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لتنمية</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w:t>
      </w:r>
      <w:r w:rsidRPr="001439B4">
        <w:rPr>
          <w:rFonts w:ascii="Times New Roman" w:hAnsi="Times New Roman" w:cs="Traditional Arabic" w:hint="cs"/>
          <w:b/>
          <w:bCs/>
          <w:sz w:val="32"/>
          <w:szCs w:val="36"/>
          <w:rtl/>
          <w:lang w:bidi="ar-EG"/>
        </w:rPr>
        <w:t>مهارات</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hint="cs"/>
          <w:b/>
          <w:bCs/>
          <w:sz w:val="32"/>
          <w:szCs w:val="36"/>
          <w:rtl/>
          <w:lang w:bidi="ar-EG"/>
        </w:rPr>
        <w:t xml:space="preserve"> </w:t>
      </w:r>
      <w:r w:rsidRPr="001439B4">
        <w:rPr>
          <w:rFonts w:ascii="Times New Roman" w:hAnsi="Times New Roman" w:cs="Traditional Arabic"/>
          <w:b/>
          <w:bCs/>
          <w:sz w:val="32"/>
          <w:szCs w:val="36"/>
          <w:rtl/>
          <w:lang w:bidi="ar-EG"/>
        </w:rPr>
        <w:t>التفكير</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w:t>
      </w:r>
      <w:r w:rsidRPr="001439B4">
        <w:rPr>
          <w:rFonts w:ascii="Times New Roman" w:hAnsi="Times New Roman" w:cs="Traditional Arabic" w:hint="cs"/>
          <w:b/>
          <w:bCs/>
          <w:sz w:val="32"/>
          <w:szCs w:val="36"/>
          <w:rtl/>
          <w:lang w:bidi="ar-EG"/>
        </w:rPr>
        <w:t>الع</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hint="cs"/>
          <w:b/>
          <w:bCs/>
          <w:sz w:val="32"/>
          <w:szCs w:val="36"/>
          <w:rtl/>
          <w:lang w:bidi="ar-EG"/>
        </w:rPr>
        <w:t>ل</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hint="cs"/>
          <w:b/>
          <w:bCs/>
          <w:sz w:val="32"/>
          <w:szCs w:val="36"/>
          <w:rtl/>
          <w:lang w:bidi="ar-EG"/>
        </w:rPr>
        <w:t>يا</w:t>
      </w:r>
      <w:r w:rsidRPr="001439B4">
        <w:rPr>
          <w:rFonts w:ascii="Times New Roman" w:hAnsi="Times New Roman" w:cs="Traditional Arabic"/>
          <w:b/>
          <w:bCs/>
          <w:sz w:val="32"/>
          <w:szCs w:val="36"/>
          <w:rtl/>
          <w:lang w:bidi="ar-EG"/>
        </w:rPr>
        <w:t xml:space="preserve"> لدى طالبات</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w:t>
      </w:r>
      <w:bookmarkEnd w:id="0"/>
      <w:r w:rsidR="00455556">
        <w:rPr>
          <w:rFonts w:ascii="Times New Roman" w:hAnsi="Times New Roman" w:cs="Traditional Arabic" w:hint="cs"/>
          <w:b/>
          <w:bCs/>
          <w:sz w:val="32"/>
          <w:szCs w:val="36"/>
          <w:rtl/>
        </w:rPr>
        <w:t>الثاني</w:t>
      </w:r>
      <w:r w:rsidRPr="001439B4">
        <w:rPr>
          <w:rFonts w:ascii="Times New Roman" w:hAnsi="Times New Roman" w:cs="Traditional Arabic"/>
          <w:b/>
          <w:bCs/>
          <w:sz w:val="32"/>
          <w:szCs w:val="36"/>
          <w:rtl/>
        </w:rPr>
        <w:t xml:space="preserve"> ثانوي بمدارس</w:t>
      </w:r>
      <w:r w:rsidR="000922D3" w:rsidRPr="001439B4">
        <w:rPr>
          <w:rFonts w:ascii="Times New Roman" w:hAnsi="Times New Roman" w:cs="Traditional Arabic" w:hint="cs"/>
          <w:b/>
          <w:bCs/>
          <w:sz w:val="32"/>
          <w:szCs w:val="36"/>
          <w:rtl/>
        </w:rPr>
        <w:t>ِ</w:t>
      </w:r>
      <w:r w:rsidRPr="001439B4">
        <w:rPr>
          <w:rFonts w:ascii="Times New Roman" w:hAnsi="Times New Roman" w:cs="Traditional Arabic"/>
          <w:b/>
          <w:bCs/>
          <w:sz w:val="32"/>
          <w:szCs w:val="36"/>
          <w:rtl/>
        </w:rPr>
        <w:t xml:space="preserve"> إدارة </w:t>
      </w:r>
      <w:r w:rsidRPr="001439B4">
        <w:rPr>
          <w:rFonts w:ascii="Times New Roman" w:hAnsi="Times New Roman" w:cs="Traditional Arabic" w:hint="cs"/>
          <w:b/>
          <w:bCs/>
          <w:sz w:val="32"/>
          <w:szCs w:val="36"/>
          <w:rtl/>
        </w:rPr>
        <w:t xml:space="preserve">تعليم </w:t>
      </w:r>
      <w:r w:rsidRPr="001439B4">
        <w:rPr>
          <w:rFonts w:ascii="Times New Roman" w:hAnsi="Times New Roman" w:cs="Traditional Arabic"/>
          <w:b/>
          <w:bCs/>
          <w:sz w:val="32"/>
          <w:szCs w:val="36"/>
          <w:rtl/>
        </w:rPr>
        <w:t>جازان بالسعودية</w:t>
      </w:r>
    </w:p>
    <w:p w14:paraId="1B244762" w14:textId="77777777" w:rsidR="00CE0CEC" w:rsidRPr="001439B4" w:rsidRDefault="00CE0CEC" w:rsidP="00CE0CEC">
      <w:pPr>
        <w:spacing w:line="240" w:lineRule="auto"/>
        <w:jc w:val="center"/>
        <w:rPr>
          <w:rFonts w:ascii="Times New Roman" w:hAnsi="Times New Roman" w:cs="Traditional Arabic"/>
          <w:b/>
          <w:bCs/>
          <w:sz w:val="24"/>
          <w:szCs w:val="28"/>
          <w:rtl/>
        </w:rPr>
      </w:pPr>
      <w:r w:rsidRPr="001439B4">
        <w:rPr>
          <w:rFonts w:ascii="Times New Roman" w:hAnsi="Times New Roman" w:cs="Traditional Arabic" w:hint="cs"/>
          <w:b/>
          <w:bCs/>
          <w:sz w:val="24"/>
          <w:szCs w:val="28"/>
          <w:rtl/>
        </w:rPr>
        <w:t>إعداد</w:t>
      </w:r>
    </w:p>
    <w:p w14:paraId="59D3447B" w14:textId="77777777" w:rsidR="00CE0CEC" w:rsidRPr="001439B4" w:rsidRDefault="00CE0CEC" w:rsidP="00CE0CEC">
      <w:pPr>
        <w:spacing w:line="240" w:lineRule="auto"/>
        <w:contextualSpacing/>
        <w:jc w:val="center"/>
        <w:rPr>
          <w:rFonts w:ascii="Times New Roman" w:eastAsia="Times New Roman" w:hAnsi="Times New Roman" w:cs="Traditional Arabic"/>
          <w:b/>
          <w:bCs/>
          <w:sz w:val="24"/>
          <w:szCs w:val="28"/>
          <w:rtl/>
        </w:rPr>
      </w:pPr>
      <w:r w:rsidRPr="001439B4">
        <w:rPr>
          <w:rFonts w:ascii="Times New Roman" w:eastAsia="Times New Roman" w:hAnsi="Times New Roman" w:cs="Traditional Arabic" w:hint="cs"/>
          <w:b/>
          <w:bCs/>
          <w:sz w:val="24"/>
          <w:szCs w:val="28"/>
          <w:rtl/>
        </w:rPr>
        <w:t>عائشة يحيى أحمد كريري</w:t>
      </w:r>
    </w:p>
    <w:p w14:paraId="18F70046" w14:textId="77777777" w:rsidR="00CE0CEC" w:rsidRPr="001439B4" w:rsidRDefault="00CE0CEC" w:rsidP="00CE0CEC">
      <w:pPr>
        <w:spacing w:line="240" w:lineRule="auto"/>
        <w:contextualSpacing/>
        <w:jc w:val="center"/>
        <w:rPr>
          <w:rFonts w:ascii="Times New Roman" w:eastAsia="Times New Roman" w:hAnsi="Times New Roman" w:cs="Traditional Arabic"/>
          <w:b/>
          <w:bCs/>
          <w:szCs w:val="24"/>
          <w:rtl/>
        </w:rPr>
      </w:pPr>
      <w:r w:rsidRPr="001439B4">
        <w:rPr>
          <w:rFonts w:ascii="Times New Roman" w:eastAsia="Times New Roman" w:hAnsi="Times New Roman" w:cs="Traditional Arabic" w:hint="cs"/>
          <w:b/>
          <w:bCs/>
          <w:szCs w:val="24"/>
          <w:rtl/>
        </w:rPr>
        <w:t>الرقم الجامعي: 241000458</w:t>
      </w:r>
    </w:p>
    <w:p w14:paraId="56D22BE2" w14:textId="77777777" w:rsidR="00CE0CEC" w:rsidRPr="001439B4" w:rsidRDefault="00CE0CEC" w:rsidP="00CE0CEC">
      <w:pPr>
        <w:spacing w:line="240" w:lineRule="auto"/>
        <w:contextualSpacing/>
        <w:jc w:val="center"/>
        <w:rPr>
          <w:rFonts w:ascii="Times New Roman" w:eastAsia="Times New Roman" w:hAnsi="Times New Roman" w:cs="Traditional Arabic"/>
          <w:b/>
          <w:bCs/>
          <w:szCs w:val="24"/>
          <w:rtl/>
        </w:rPr>
      </w:pPr>
      <w:r w:rsidRPr="001439B4">
        <w:rPr>
          <w:rFonts w:ascii="Times New Roman" w:eastAsia="Times New Roman" w:hAnsi="Times New Roman" w:cs="Traditional Arabic" w:hint="cs"/>
          <w:b/>
          <w:bCs/>
          <w:szCs w:val="24"/>
          <w:rtl/>
        </w:rPr>
        <w:t>المملكة العربية السعودية</w:t>
      </w:r>
    </w:p>
    <w:p w14:paraId="57EA6E9E" w14:textId="77777777" w:rsidR="00CE0CEC" w:rsidRPr="001439B4" w:rsidRDefault="00CE0CEC" w:rsidP="00CE0CEC">
      <w:pPr>
        <w:spacing w:line="240" w:lineRule="auto"/>
        <w:jc w:val="center"/>
        <w:rPr>
          <w:rFonts w:ascii="Times New Roman" w:hAnsi="Times New Roman" w:cs="Traditional Arabic"/>
          <w:sz w:val="28"/>
          <w:szCs w:val="32"/>
          <w:rtl/>
        </w:rPr>
      </w:pPr>
    </w:p>
    <w:p w14:paraId="1C7F4E8D" w14:textId="77777777" w:rsidR="002F35E2" w:rsidRPr="001439B4" w:rsidRDefault="002F35E2" w:rsidP="00CF68E9">
      <w:pPr>
        <w:spacing w:line="240" w:lineRule="auto"/>
        <w:rPr>
          <w:rFonts w:ascii="Times New Roman" w:hAnsi="Times New Roman" w:cs="Traditional Arabic"/>
          <w:sz w:val="28"/>
          <w:szCs w:val="32"/>
          <w:rtl/>
        </w:rPr>
      </w:pPr>
    </w:p>
    <w:p w14:paraId="0D5D9A79" w14:textId="77777777" w:rsidR="00CE0CEC" w:rsidRPr="00CE0CEC" w:rsidRDefault="00CE0CEC" w:rsidP="00CE0CEC">
      <w:pPr>
        <w:spacing w:after="60" w:line="276" w:lineRule="auto"/>
        <w:jc w:val="center"/>
        <w:rPr>
          <w:rFonts w:ascii="Times New Roman" w:eastAsia="Times New Roman" w:hAnsi="Times New Roman" w:cs="Times New Roman"/>
          <w:color w:val="1C1C1C"/>
          <w:sz w:val="28"/>
          <w:szCs w:val="28"/>
          <w:rtl/>
          <w:lang w:val="en-US"/>
        </w:rPr>
      </w:pPr>
      <w:r w:rsidRPr="00CE0CEC">
        <w:rPr>
          <w:rFonts w:ascii="Times New Roman" w:eastAsia="Times New Roman" w:hAnsi="Times New Roman" w:cs="Times New Roman"/>
          <w:color w:val="1C1C1C"/>
          <w:sz w:val="28"/>
          <w:szCs w:val="28"/>
          <w:rtl/>
          <w:lang w:val="en-US"/>
        </w:rPr>
        <w:t>رسالة مقدمة إلى  برنامج الدكتوراة</w:t>
      </w:r>
    </w:p>
    <w:p w14:paraId="5AFBD3CB" w14:textId="4004ECEB" w:rsidR="00CE0CEC" w:rsidRPr="00CE0CEC" w:rsidRDefault="00CE0CEC" w:rsidP="00CE0CEC">
      <w:pPr>
        <w:spacing w:after="0" w:line="276" w:lineRule="auto"/>
        <w:jc w:val="center"/>
        <w:rPr>
          <w:rFonts w:ascii="Times New Roman" w:eastAsia="Times New Roman" w:hAnsi="Times New Roman" w:cs="Times New Roman"/>
          <w:b/>
          <w:bCs/>
          <w:color w:val="1C1C1C"/>
          <w:sz w:val="28"/>
          <w:szCs w:val="28"/>
          <w:lang w:val="en-US"/>
        </w:rPr>
      </w:pPr>
      <w:r w:rsidRPr="00CE0CEC">
        <w:rPr>
          <w:rFonts w:ascii="Times New Roman" w:eastAsia="Times New Roman" w:hAnsi="Times New Roman" w:cs="Times New Roman"/>
          <w:b/>
          <w:bCs/>
          <w:color w:val="1C1C1C"/>
          <w:sz w:val="28"/>
          <w:szCs w:val="28"/>
          <w:rtl/>
          <w:lang w:val="en-US"/>
        </w:rPr>
        <w:t xml:space="preserve">كجزء من متطلبات نيل درجة دكتوراه </w:t>
      </w:r>
      <w:r w:rsidR="00CE1F26">
        <w:rPr>
          <w:rFonts w:ascii="Times New Roman" w:eastAsia="Times New Roman" w:hAnsi="Times New Roman" w:cs="Times New Roman" w:hint="cs"/>
          <w:b/>
          <w:bCs/>
          <w:color w:val="1C1C1C"/>
          <w:sz w:val="28"/>
          <w:szCs w:val="28"/>
          <w:rtl/>
          <w:lang w:val="en-US"/>
        </w:rPr>
        <w:t xml:space="preserve">تقنيات التعليم </w:t>
      </w:r>
      <w:r w:rsidRPr="00CE0CEC">
        <w:rPr>
          <w:rFonts w:ascii="Times New Roman" w:eastAsia="Times New Roman" w:hAnsi="Times New Roman" w:cs="Times New Roman"/>
          <w:b/>
          <w:bCs/>
          <w:color w:val="1C1C1C"/>
          <w:sz w:val="28"/>
          <w:szCs w:val="28"/>
          <w:rtl/>
          <w:lang w:val="en-US"/>
        </w:rPr>
        <w:t>في (التربية)</w:t>
      </w:r>
    </w:p>
    <w:p w14:paraId="4424C46A" w14:textId="63E10A00" w:rsidR="00194047" w:rsidRPr="001439B4" w:rsidRDefault="00194047" w:rsidP="00CF68E9">
      <w:pPr>
        <w:spacing w:line="240" w:lineRule="auto"/>
        <w:jc w:val="center"/>
        <w:rPr>
          <w:rFonts w:ascii="Times New Roman" w:hAnsi="Times New Roman" w:cs="Traditional Arabic"/>
          <w:b/>
          <w:bCs/>
          <w:szCs w:val="24"/>
          <w:rtl/>
        </w:rPr>
      </w:pPr>
      <w:r w:rsidRPr="001439B4">
        <w:rPr>
          <w:rFonts w:ascii="Times New Roman" w:hAnsi="Times New Roman" w:cs="Traditional Arabic" w:hint="cs"/>
          <w:b/>
          <w:bCs/>
          <w:szCs w:val="24"/>
          <w:rtl/>
        </w:rPr>
        <w:t xml:space="preserve"> تخص</w:t>
      </w:r>
      <w:r w:rsidR="002E4A23" w:rsidRPr="001439B4">
        <w:rPr>
          <w:rFonts w:ascii="Times New Roman" w:hAnsi="Times New Roman" w:cs="Traditional Arabic" w:hint="cs"/>
          <w:b/>
          <w:bCs/>
          <w:szCs w:val="24"/>
          <w:rtl/>
        </w:rPr>
        <w:t>ُّ</w:t>
      </w:r>
      <w:r w:rsidRPr="001439B4">
        <w:rPr>
          <w:rFonts w:ascii="Times New Roman" w:hAnsi="Times New Roman" w:cs="Traditional Arabic" w:hint="cs"/>
          <w:b/>
          <w:bCs/>
          <w:szCs w:val="24"/>
          <w:rtl/>
        </w:rPr>
        <w:t xml:space="preserve">ص </w:t>
      </w:r>
      <w:r w:rsidR="00CF68E9" w:rsidRPr="001439B4">
        <w:rPr>
          <w:rFonts w:ascii="Times New Roman" w:hAnsi="Times New Roman" w:cs="Traditional Arabic" w:hint="cs"/>
          <w:b/>
          <w:bCs/>
          <w:szCs w:val="24"/>
          <w:rtl/>
        </w:rPr>
        <w:t>(تقنيات التعليم)</w:t>
      </w:r>
    </w:p>
    <w:p w14:paraId="4424C46B" w14:textId="77777777" w:rsidR="00194047" w:rsidRPr="001439B4" w:rsidRDefault="00194047" w:rsidP="00AD741F">
      <w:pPr>
        <w:spacing w:line="240" w:lineRule="auto"/>
        <w:jc w:val="center"/>
        <w:rPr>
          <w:rFonts w:ascii="Times New Roman" w:hAnsi="Times New Roman" w:cs="Traditional Arabic"/>
          <w:sz w:val="28"/>
          <w:szCs w:val="32"/>
          <w:rtl/>
        </w:rPr>
      </w:pPr>
    </w:p>
    <w:p w14:paraId="4424C46F" w14:textId="77777777" w:rsidR="00194047" w:rsidRPr="001439B4" w:rsidRDefault="00194047" w:rsidP="00AD741F">
      <w:pPr>
        <w:spacing w:line="240" w:lineRule="auto"/>
        <w:jc w:val="center"/>
        <w:rPr>
          <w:rFonts w:ascii="Times New Roman" w:hAnsi="Times New Roman" w:cs="Traditional Arabic"/>
          <w:sz w:val="28"/>
          <w:szCs w:val="32"/>
          <w:rtl/>
        </w:rPr>
      </w:pPr>
    </w:p>
    <w:p w14:paraId="4424C473" w14:textId="77777777" w:rsidR="00194047" w:rsidRPr="001439B4" w:rsidRDefault="00194047" w:rsidP="00406C35">
      <w:pPr>
        <w:spacing w:line="240" w:lineRule="auto"/>
        <w:rPr>
          <w:rFonts w:ascii="Times New Roman" w:hAnsi="Times New Roman" w:cs="Traditional Arabic"/>
          <w:sz w:val="28"/>
          <w:szCs w:val="32"/>
          <w:rtl/>
          <w:lang w:bidi="ar"/>
        </w:rPr>
      </w:pPr>
    </w:p>
    <w:p w14:paraId="4424C488" w14:textId="4A0B8E8A" w:rsidR="00F05293" w:rsidRPr="00606C94" w:rsidRDefault="00CE0CEC" w:rsidP="00606C94">
      <w:pPr>
        <w:tabs>
          <w:tab w:val="left" w:pos="3666"/>
        </w:tabs>
        <w:spacing w:after="0" w:line="360" w:lineRule="auto"/>
        <w:jc w:val="center"/>
        <w:rPr>
          <w:rFonts w:ascii="Traditional Arabic" w:hAnsi="Traditional Arabic" w:cs="Traditional Arabic"/>
          <w:b/>
          <w:bCs/>
          <w:sz w:val="28"/>
          <w:szCs w:val="28"/>
          <w:rtl/>
          <w:lang w:val="en-US" w:bidi="ar-EG"/>
        </w:rPr>
        <w:sectPr w:rsidR="00F05293" w:rsidRPr="00606C94" w:rsidSect="00836728">
          <w:headerReference w:type="default" r:id="rId9"/>
          <w:footerReference w:type="default" r:id="rId10"/>
          <w:pgSz w:w="11906" w:h="16838"/>
          <w:pgMar w:top="1418" w:right="1701" w:bottom="1418" w:left="1418" w:header="709" w:footer="709" w:gutter="0"/>
          <w:pgNumType w:start="1"/>
          <w:cols w:space="720"/>
        </w:sectPr>
      </w:pPr>
      <w:r w:rsidRPr="00CE0CEC">
        <w:rPr>
          <w:rFonts w:ascii="Times New Roman" w:eastAsia="Times New Roman" w:hAnsi="Times New Roman" w:cs="Times New Roman"/>
          <w:color w:val="1C1C1C"/>
          <w:sz w:val="28"/>
          <w:szCs w:val="28"/>
          <w:rtl/>
          <w:lang w:val="en-US"/>
        </w:rPr>
        <w:t>العام الجامعي</w:t>
      </w:r>
      <w:r w:rsidRPr="00CE0CEC">
        <w:rPr>
          <w:rFonts w:ascii="Times New Roman" w:eastAsia="Times New Roman" w:hAnsi="Times New Roman" w:cs="Times New Roman"/>
          <w:color w:val="1C1C1C"/>
          <w:sz w:val="28"/>
          <w:szCs w:val="28"/>
          <w:lang w:val="en-US"/>
        </w:rPr>
        <w:t>2026 </w:t>
      </w:r>
      <w:r w:rsidRPr="00CE0CEC">
        <w:rPr>
          <w:rFonts w:ascii="Times New Roman" w:eastAsia="Times New Roman" w:hAnsi="Times New Roman" w:cs="Times New Roman"/>
          <w:color w:val="1C1C1C"/>
          <w:sz w:val="28"/>
          <w:szCs w:val="28"/>
          <w:rtl/>
          <w:lang w:val="en-US"/>
        </w:rPr>
        <w:t>م</w:t>
      </w:r>
      <w:r w:rsidRPr="00CE0CEC">
        <w:rPr>
          <w:rFonts w:ascii="Times New Roman" w:eastAsia="Times New Roman" w:hAnsi="Times New Roman" w:cs="Times New Roman"/>
          <w:b/>
          <w:bCs/>
          <w:color w:val="1C1C1C"/>
          <w:sz w:val="28"/>
          <w:szCs w:val="28"/>
          <w:rtl/>
          <w:lang w:val="en-US"/>
        </w:rPr>
        <w:t> </w:t>
      </w:r>
      <w:r w:rsidRPr="00CE0CEC">
        <w:rPr>
          <w:rFonts w:ascii="Times New Roman" w:eastAsia="Times New Roman" w:hAnsi="Times New Roman" w:cs="Times New Roman"/>
          <w:b/>
          <w:bCs/>
          <w:color w:val="1C1C1C"/>
          <w:sz w:val="28"/>
          <w:szCs w:val="28"/>
          <w:lang w:val="en-US"/>
        </w:rPr>
        <w:br/>
      </w:r>
      <w:r w:rsidRPr="00CE0CEC">
        <w:rPr>
          <w:rFonts w:ascii="Traditional Arabic" w:hAnsi="Traditional Arabic" w:cs="Traditional Arabic"/>
          <w:b/>
          <w:bCs/>
          <w:sz w:val="28"/>
          <w:szCs w:val="28"/>
          <w:rtl/>
          <w:lang w:val="en-US" w:bidi="ar-EG"/>
        </w:rPr>
        <w:t>1447ه‍ - 1448ه</w:t>
      </w:r>
    </w:p>
    <w:p w14:paraId="441D9F50" w14:textId="77777777" w:rsidR="00716AAB" w:rsidRPr="001439B4" w:rsidRDefault="00716AAB" w:rsidP="00CE1F26">
      <w:pPr>
        <w:tabs>
          <w:tab w:val="left" w:pos="2725"/>
        </w:tabs>
        <w:spacing w:after="0" w:line="240" w:lineRule="auto"/>
        <w:rPr>
          <w:rFonts w:ascii="Times New Roman" w:eastAsia="Times New Roman" w:hAnsi="Times New Roman" w:cs="Traditional Arabic"/>
          <w:bCs/>
          <w:sz w:val="32"/>
          <w:szCs w:val="36"/>
          <w:rtl/>
        </w:rPr>
      </w:pPr>
    </w:p>
    <w:p w14:paraId="4424C4BD" w14:textId="77777777" w:rsidR="00194047" w:rsidRPr="001439B4" w:rsidRDefault="00B25212" w:rsidP="001D2422">
      <w:pPr>
        <w:tabs>
          <w:tab w:val="left" w:pos="2725"/>
        </w:tabs>
        <w:spacing w:after="0" w:line="240" w:lineRule="auto"/>
        <w:jc w:val="center"/>
        <w:rPr>
          <w:rFonts w:ascii="Times New Roman" w:eastAsia="Times New Roman" w:hAnsi="Times New Roman" w:cs="Traditional Arabic"/>
          <w:bCs/>
          <w:sz w:val="28"/>
          <w:szCs w:val="32"/>
          <w:rtl/>
        </w:rPr>
      </w:pPr>
      <w:r w:rsidRPr="001439B4">
        <w:rPr>
          <w:rFonts w:ascii="Times New Roman" w:eastAsia="Times New Roman" w:hAnsi="Times New Roman" w:cs="Traditional Arabic" w:hint="cs"/>
          <w:bCs/>
          <w:sz w:val="28"/>
          <w:szCs w:val="32"/>
          <w:rtl/>
        </w:rPr>
        <w:t>المستخلص باللغة العربية</w:t>
      </w:r>
    </w:p>
    <w:p w14:paraId="3C069B19" w14:textId="77777777" w:rsidR="00FC0560" w:rsidRPr="001439B4" w:rsidRDefault="00FC0560" w:rsidP="00FC0560">
      <w:pPr>
        <w:spacing w:after="0" w:line="240" w:lineRule="auto"/>
        <w:ind w:hanging="2"/>
        <w:jc w:val="center"/>
        <w:rPr>
          <w:rFonts w:ascii="Times New Roman" w:eastAsia="Traditional Arabic" w:hAnsi="Times New Roman" w:cs="Traditional Arabic"/>
          <w:b/>
          <w:bCs/>
          <w:sz w:val="28"/>
          <w:szCs w:val="32"/>
          <w:rtl/>
        </w:rPr>
      </w:pPr>
      <w:r w:rsidRPr="001439B4">
        <w:rPr>
          <w:rFonts w:ascii="Times New Roman" w:eastAsia="Traditional Arabic" w:hAnsi="Times New Roman" w:cs="Traditional Arabic"/>
          <w:b/>
          <w:bCs/>
          <w:sz w:val="28"/>
          <w:szCs w:val="32"/>
          <w:rtl/>
          <w:lang w:bidi="ar-EG"/>
        </w:rPr>
        <w:t xml:space="preserve">فاعلية توظيف أدوات الذكاء الاصطناعي في تدريس الأحياء لتنمية </w:t>
      </w:r>
      <w:r w:rsidRPr="001439B4">
        <w:rPr>
          <w:rFonts w:ascii="Times New Roman" w:eastAsia="Traditional Arabic" w:hAnsi="Times New Roman" w:cs="Traditional Arabic" w:hint="cs"/>
          <w:b/>
          <w:bCs/>
          <w:sz w:val="28"/>
          <w:szCs w:val="32"/>
          <w:rtl/>
          <w:lang w:bidi="ar-EG"/>
        </w:rPr>
        <w:t xml:space="preserve">مهارات </w:t>
      </w:r>
      <w:r w:rsidRPr="001439B4">
        <w:rPr>
          <w:rFonts w:ascii="Times New Roman" w:eastAsia="Traditional Arabic" w:hAnsi="Times New Roman" w:cs="Traditional Arabic"/>
          <w:b/>
          <w:bCs/>
          <w:sz w:val="28"/>
          <w:szCs w:val="32"/>
          <w:rtl/>
          <w:lang w:bidi="ar-EG"/>
        </w:rPr>
        <w:t xml:space="preserve">التفكير </w:t>
      </w:r>
      <w:r w:rsidRPr="001439B4">
        <w:rPr>
          <w:rFonts w:ascii="Times New Roman" w:eastAsia="Traditional Arabic" w:hAnsi="Times New Roman" w:cs="Traditional Arabic" w:hint="cs"/>
          <w:b/>
          <w:bCs/>
          <w:sz w:val="28"/>
          <w:szCs w:val="32"/>
          <w:rtl/>
          <w:lang w:bidi="ar-EG"/>
        </w:rPr>
        <w:t>العليا</w:t>
      </w:r>
      <w:r w:rsidRPr="001439B4">
        <w:rPr>
          <w:rFonts w:ascii="Times New Roman" w:eastAsia="Traditional Arabic" w:hAnsi="Times New Roman" w:cs="Traditional Arabic"/>
          <w:b/>
          <w:bCs/>
          <w:sz w:val="28"/>
          <w:szCs w:val="32"/>
          <w:rtl/>
          <w:lang w:bidi="ar-EG"/>
        </w:rPr>
        <w:t xml:space="preserve"> لدى طالبات </w:t>
      </w:r>
      <w:r w:rsidRPr="001439B4">
        <w:rPr>
          <w:rFonts w:ascii="Times New Roman" w:eastAsia="Traditional Arabic" w:hAnsi="Times New Roman" w:cs="Traditional Arabic" w:hint="cs"/>
          <w:b/>
          <w:bCs/>
          <w:sz w:val="28"/>
          <w:szCs w:val="32"/>
          <w:rtl/>
        </w:rPr>
        <w:t>ثانية</w:t>
      </w:r>
      <w:r w:rsidRPr="001439B4">
        <w:rPr>
          <w:rFonts w:ascii="Times New Roman" w:eastAsia="Traditional Arabic" w:hAnsi="Times New Roman" w:cs="Traditional Arabic"/>
          <w:b/>
          <w:bCs/>
          <w:sz w:val="28"/>
          <w:szCs w:val="32"/>
          <w:rtl/>
        </w:rPr>
        <w:t xml:space="preserve"> ثانوية بمدارس إدارة </w:t>
      </w:r>
      <w:r w:rsidRPr="001439B4">
        <w:rPr>
          <w:rFonts w:ascii="Times New Roman" w:eastAsia="Traditional Arabic" w:hAnsi="Times New Roman" w:cs="Traditional Arabic" w:hint="cs"/>
          <w:b/>
          <w:bCs/>
          <w:sz w:val="28"/>
          <w:szCs w:val="32"/>
          <w:rtl/>
        </w:rPr>
        <w:t xml:space="preserve">تعليم </w:t>
      </w:r>
      <w:r w:rsidRPr="001439B4">
        <w:rPr>
          <w:rFonts w:ascii="Times New Roman" w:eastAsia="Traditional Arabic" w:hAnsi="Times New Roman" w:cs="Traditional Arabic"/>
          <w:b/>
          <w:bCs/>
          <w:sz w:val="28"/>
          <w:szCs w:val="32"/>
          <w:rtl/>
        </w:rPr>
        <w:t>جازان بالسعودية</w:t>
      </w:r>
    </w:p>
    <w:p w14:paraId="390B19FA" w14:textId="2701449B" w:rsidR="00836728" w:rsidRPr="001439B4" w:rsidRDefault="00836728" w:rsidP="00836728">
      <w:pPr>
        <w:spacing w:after="0" w:line="240" w:lineRule="auto"/>
        <w:ind w:firstLine="720"/>
        <w:jc w:val="both"/>
        <w:rPr>
          <w:rFonts w:ascii="Times New Roman" w:eastAsia="Traditional Arabic" w:hAnsi="Times New Roman" w:cs="Traditional Arabic"/>
          <w:sz w:val="28"/>
          <w:szCs w:val="28"/>
          <w:rtl/>
          <w:lang w:val="en-US"/>
        </w:rPr>
      </w:pPr>
      <w:r w:rsidRPr="001439B4">
        <w:rPr>
          <w:rFonts w:ascii="Times New Roman" w:eastAsia="Traditional Arabic" w:hAnsi="Times New Roman" w:cs="Traditional Arabic"/>
          <w:sz w:val="28"/>
          <w:szCs w:val="28"/>
          <w:rtl/>
        </w:rPr>
        <w:t>هدف البحث إلى الكشف عن فاعلية توظيف بعض أدوات الذكاء الاصطناعي في تدريس الأحياء لتنمية مهارات التفكير العليا لدى طالبات الصف الثاني الثانوي بإدارة تعليم جازان، وذلك في ضوء ما لوحظ من ضعف في مستوى هذه المهارات لدى الطالبات</w:t>
      </w:r>
      <w:r w:rsidR="00901141" w:rsidRPr="001439B4">
        <w:rPr>
          <w:rFonts w:ascii="Times New Roman" w:hAnsi="Times New Roman" w:cs="Traditional Arabic" w:hint="cs"/>
          <w:b/>
          <w:sz w:val="24"/>
          <w:szCs w:val="28"/>
          <w:rtl/>
          <w:lang w:val="en-US"/>
        </w:rPr>
        <w:t>،</w:t>
      </w:r>
      <w:r w:rsidRPr="001439B4">
        <w:rPr>
          <w:rFonts w:ascii="Times New Roman" w:eastAsia="Traditional Arabic" w:hAnsi="Times New Roman" w:cs="Traditional Arabic"/>
          <w:sz w:val="28"/>
          <w:szCs w:val="28"/>
          <w:rtl/>
        </w:rPr>
        <w:t xml:space="preserve"> وانطلق البحث من السؤال الرئيس: ما فاعلية توظيف بعض أدوات الذكاء الاصطناعي في تدريس الأحياء لتنمية مهارات التفكير العليا لدى طالبات الصف الثاني الثانوي بإدارة تعليم جازان؟ وتفرع عنه سؤالان يتعلقان بتحديد أدوات الذكاء الاصطناعي المناسبة لتدريس الأحياء، والكشف عن فاعلية توظيفها في تنمية مهارات التفكير العليا</w:t>
      </w:r>
      <w:r w:rsidRPr="001439B4">
        <w:rPr>
          <w:rFonts w:ascii="Times New Roman" w:eastAsia="Traditional Arabic" w:hAnsi="Times New Roman" w:cs="Traditional Arabic"/>
          <w:sz w:val="28"/>
          <w:szCs w:val="28"/>
          <w:lang w:val="en-US"/>
        </w:rPr>
        <w:t>.</w:t>
      </w:r>
    </w:p>
    <w:p w14:paraId="1AEBA7D4" w14:textId="2A3336F6" w:rsidR="00836728" w:rsidRPr="001439B4" w:rsidRDefault="00836728" w:rsidP="00FC0560">
      <w:pPr>
        <w:spacing w:after="0" w:line="240" w:lineRule="auto"/>
        <w:ind w:firstLine="720"/>
        <w:jc w:val="both"/>
        <w:rPr>
          <w:rFonts w:ascii="Times New Roman" w:eastAsia="Traditional Arabic" w:hAnsi="Times New Roman" w:cs="Traditional Arabic"/>
          <w:sz w:val="28"/>
          <w:szCs w:val="28"/>
          <w:lang w:val="en-US"/>
        </w:rPr>
      </w:pPr>
      <w:r w:rsidRPr="001439B4">
        <w:rPr>
          <w:rFonts w:ascii="Times New Roman" w:eastAsia="Traditional Arabic" w:hAnsi="Times New Roman" w:cs="Traditional Arabic"/>
          <w:sz w:val="28"/>
          <w:szCs w:val="28"/>
          <w:rtl/>
        </w:rPr>
        <w:t>واعتمد البحث المنهج شبه التجريبي، وطُبق على عينة مكونة من (</w:t>
      </w:r>
      <w:r w:rsidR="002E2894">
        <w:rPr>
          <w:rFonts w:ascii="Times New Roman" w:eastAsia="Traditional Arabic" w:hAnsi="Times New Roman" w:cs="Traditional Arabic" w:hint="cs"/>
          <w:sz w:val="28"/>
          <w:szCs w:val="28"/>
          <w:rtl/>
        </w:rPr>
        <w:t>10</w:t>
      </w:r>
      <w:r w:rsidRPr="001439B4">
        <w:rPr>
          <w:rFonts w:ascii="Times New Roman" w:eastAsia="Traditional Arabic" w:hAnsi="Times New Roman" w:cs="Traditional Arabic"/>
          <w:sz w:val="28"/>
          <w:szCs w:val="28"/>
          <w:rtl/>
        </w:rPr>
        <w:t>1) طالب</w:t>
      </w:r>
      <w:r w:rsidR="00B6596E" w:rsidRPr="001439B4">
        <w:rPr>
          <w:rFonts w:ascii="Times New Roman" w:eastAsia="Traditional Arabic" w:hAnsi="Times New Roman" w:cs="Traditional Arabic" w:hint="cs"/>
          <w:sz w:val="28"/>
          <w:szCs w:val="28"/>
          <w:rtl/>
        </w:rPr>
        <w:t>ةً</w:t>
      </w:r>
      <w:r w:rsidRPr="001439B4">
        <w:rPr>
          <w:rFonts w:ascii="Times New Roman" w:eastAsia="Traditional Arabic" w:hAnsi="Times New Roman" w:cs="Traditional Arabic"/>
          <w:sz w:val="28"/>
          <w:szCs w:val="28"/>
          <w:rtl/>
        </w:rPr>
        <w:t xml:space="preserve"> من طالبات الصف الثاني الثانوي، وُزِّعن إلى مجموعة تجريبية بلغت (52) طالبة درست باستخدام أدوات الذكاء الاصطناعي، ومجموعة ضابطة بلغت (</w:t>
      </w:r>
      <w:r w:rsidR="00AC396E">
        <w:rPr>
          <w:rFonts w:ascii="Times New Roman" w:eastAsia="Traditional Arabic" w:hAnsi="Times New Roman" w:cs="Traditional Arabic" w:hint="cs"/>
          <w:sz w:val="28"/>
          <w:szCs w:val="28"/>
          <w:rtl/>
        </w:rPr>
        <w:t>4</w:t>
      </w:r>
      <w:r w:rsidRPr="001439B4">
        <w:rPr>
          <w:rFonts w:ascii="Times New Roman" w:eastAsia="Traditional Arabic" w:hAnsi="Times New Roman" w:cs="Traditional Arabic"/>
          <w:sz w:val="28"/>
          <w:szCs w:val="28"/>
          <w:rtl/>
        </w:rPr>
        <w:t>9) طالبة درست بالطريقة المعتادة</w:t>
      </w:r>
      <w:r w:rsidR="00375193"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 xml:space="preserve"> ولتحقيق أهداف البحث أُعد</w:t>
      </w:r>
      <w:r w:rsidR="00D16C61"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 xml:space="preserve"> اختبار لمهارات التفكير العليا في الأحياء شمل سبع مهارات هي: المقارنة، والتصنيف، والاستقراء، والاستنتاج، وتحليل الأخطاء، وحل المشكلات، واتخاذ القرار، وتم تطبيقه قب</w:t>
      </w:r>
      <w:r w:rsidR="00FC0560" w:rsidRPr="001439B4">
        <w:rPr>
          <w:rFonts w:ascii="Times New Roman" w:eastAsia="Traditional Arabic" w:hAnsi="Times New Roman" w:cs="Traditional Arabic"/>
          <w:sz w:val="28"/>
          <w:szCs w:val="28"/>
          <w:rtl/>
        </w:rPr>
        <w:t>ليً</w:t>
      </w:r>
      <w:r w:rsidR="00D16C61" w:rsidRPr="001439B4">
        <w:rPr>
          <w:rFonts w:ascii="Times New Roman" w:eastAsia="Traditional Arabic" w:hAnsi="Times New Roman" w:cs="Traditional Arabic" w:hint="cs"/>
          <w:sz w:val="28"/>
          <w:szCs w:val="28"/>
          <w:rtl/>
        </w:rPr>
        <w:t>ّ</w:t>
      </w:r>
      <w:r w:rsidR="00FC0560" w:rsidRPr="001439B4">
        <w:rPr>
          <w:rFonts w:ascii="Times New Roman" w:eastAsia="Traditional Arabic" w:hAnsi="Times New Roman" w:cs="Traditional Arabic"/>
          <w:sz w:val="28"/>
          <w:szCs w:val="28"/>
          <w:rtl/>
        </w:rPr>
        <w:t>ا وبعديً</w:t>
      </w:r>
      <w:r w:rsidR="00D16C61" w:rsidRPr="001439B4">
        <w:rPr>
          <w:rFonts w:ascii="Times New Roman" w:eastAsia="Traditional Arabic" w:hAnsi="Times New Roman" w:cs="Traditional Arabic" w:hint="cs"/>
          <w:sz w:val="28"/>
          <w:szCs w:val="28"/>
          <w:rtl/>
        </w:rPr>
        <w:t>ّ</w:t>
      </w:r>
      <w:r w:rsidR="00FC0560" w:rsidRPr="001439B4">
        <w:rPr>
          <w:rFonts w:ascii="Times New Roman" w:eastAsia="Traditional Arabic" w:hAnsi="Times New Roman" w:cs="Traditional Arabic"/>
          <w:sz w:val="28"/>
          <w:szCs w:val="28"/>
          <w:rtl/>
        </w:rPr>
        <w:t>ا على مجموعتي البحث</w:t>
      </w:r>
      <w:r w:rsidR="00FC0560" w:rsidRPr="001439B4">
        <w:rPr>
          <w:rFonts w:ascii="Times New Roman" w:eastAsia="Traditional Arabic" w:hAnsi="Times New Roman" w:cs="Traditional Arabic" w:hint="cs"/>
          <w:sz w:val="28"/>
          <w:szCs w:val="28"/>
          <w:rtl/>
        </w:rPr>
        <w:t>.</w:t>
      </w:r>
    </w:p>
    <w:p w14:paraId="5D922FEE" w14:textId="55BB1598" w:rsidR="00836728" w:rsidRPr="001439B4" w:rsidRDefault="00836728" w:rsidP="00FC0560">
      <w:pPr>
        <w:spacing w:after="0" w:line="240" w:lineRule="auto"/>
        <w:ind w:firstLine="720"/>
        <w:jc w:val="both"/>
        <w:rPr>
          <w:rFonts w:ascii="Times New Roman" w:eastAsia="Traditional Arabic" w:hAnsi="Times New Roman" w:cs="Traditional Arabic"/>
          <w:sz w:val="28"/>
          <w:szCs w:val="28"/>
          <w:lang w:val="en-US"/>
        </w:rPr>
      </w:pPr>
      <w:r w:rsidRPr="001439B4">
        <w:rPr>
          <w:rFonts w:ascii="Times New Roman" w:eastAsia="Traditional Arabic" w:hAnsi="Times New Roman" w:cs="Traditional Arabic"/>
          <w:sz w:val="28"/>
          <w:szCs w:val="28"/>
          <w:rtl/>
        </w:rPr>
        <w:t>وأظهرت نتائج البحث وجود فروق ذات دلالة إحصائية عند مستوى الدلالة</w:t>
      </w:r>
      <w:r w:rsidRPr="001439B4">
        <w:rPr>
          <w:rFonts w:ascii="Times New Roman" w:eastAsia="Traditional Arabic" w:hAnsi="Times New Roman" w:cs="Traditional Arabic"/>
          <w:sz w:val="28"/>
          <w:szCs w:val="28"/>
          <w:lang w:val="en-US"/>
        </w:rPr>
        <w:t xml:space="preserve"> (α = 0.05) </w:t>
      </w:r>
      <w:r w:rsidRPr="001439B4">
        <w:rPr>
          <w:rFonts w:ascii="Times New Roman" w:eastAsia="Traditional Arabic" w:hAnsi="Times New Roman" w:cs="Traditional Arabic"/>
          <w:sz w:val="28"/>
          <w:szCs w:val="28"/>
          <w:rtl/>
        </w:rPr>
        <w:t>بين متوسطي درجات طالبات المجموعتين في التطبيق البعدي لاختبار مهارات التفكير العليا لصالح المجموعة التجريبية، وذلك في جميع المهارات الفرعية وفي الدرجة الكلية للاختبار. كما كشفت المتوسطات الحسابية عن تفوق واضح للمجموعة التجريبية مقارنة بالمجموعة الضابطة في جميع المهارات، حيث بلغ المتوسط الكلي للاختبار (24.82) للمجموعة التجريبية مقابل (16.23) للمجموعة الضابطة. كذلك أوضحت نتائج حجم التأثير أن توظيف أدوات الذكاء الاصطناعي أحدث أثرًا تعليميً</w:t>
      </w:r>
      <w:r w:rsidR="00D16C61"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ا كبيرًا في تنمية مهارات التفكير العليا، إذ بلغ حجم التأثير الكلي</w:t>
      </w:r>
      <w:r w:rsidRPr="001439B4">
        <w:rPr>
          <w:rFonts w:ascii="Times New Roman" w:eastAsia="Traditional Arabic" w:hAnsi="Times New Roman" w:cs="Traditional Arabic"/>
          <w:sz w:val="28"/>
          <w:szCs w:val="28"/>
          <w:lang w:val="en-US"/>
        </w:rPr>
        <w:t xml:space="preserve"> (η² = 0.44)</w:t>
      </w:r>
      <w:r w:rsidRPr="001439B4">
        <w:rPr>
          <w:rFonts w:ascii="Times New Roman" w:eastAsia="Traditional Arabic" w:hAnsi="Times New Roman" w:cs="Traditional Arabic"/>
          <w:sz w:val="28"/>
          <w:szCs w:val="28"/>
          <w:rtl/>
        </w:rPr>
        <w:t>، بينما تراوحت قيم حجم التأثير للمهارات الفرعية بين (0.27–0.36)، وهي جميعها ضمن مستوى التأثير الكبير</w:t>
      </w:r>
      <w:r w:rsidRPr="001439B4">
        <w:rPr>
          <w:rFonts w:ascii="Times New Roman" w:eastAsia="Traditional Arabic" w:hAnsi="Times New Roman" w:cs="Traditional Arabic"/>
          <w:sz w:val="28"/>
          <w:szCs w:val="28"/>
          <w:lang w:val="en-US"/>
        </w:rPr>
        <w:t>.</w:t>
      </w:r>
    </w:p>
    <w:p w14:paraId="3F31E246" w14:textId="5B703DEE" w:rsidR="00836728" w:rsidRPr="001439B4" w:rsidRDefault="00836728" w:rsidP="00FC0560">
      <w:pPr>
        <w:spacing w:after="0" w:line="240" w:lineRule="auto"/>
        <w:ind w:firstLine="720"/>
        <w:jc w:val="both"/>
        <w:rPr>
          <w:rFonts w:ascii="Times New Roman" w:eastAsia="Traditional Arabic" w:hAnsi="Times New Roman" w:cs="Traditional Arabic"/>
          <w:sz w:val="28"/>
          <w:szCs w:val="28"/>
          <w:rtl/>
          <w:lang w:val="en-US"/>
        </w:rPr>
      </w:pPr>
      <w:r w:rsidRPr="001439B4">
        <w:rPr>
          <w:rFonts w:ascii="Times New Roman" w:eastAsia="Traditional Arabic" w:hAnsi="Times New Roman" w:cs="Traditional Arabic"/>
          <w:sz w:val="28"/>
          <w:szCs w:val="28"/>
          <w:rtl/>
        </w:rPr>
        <w:t>وفي ضوء هذه النتائج، أوصى البحث بدمج مهارات التفكير العليا بصورة صريحة في مناهج العلوم، وتطوير أدلة المعلمين لتتضمن أنشطة مدعومة بأدوات الذكاء الاصطناعي، وتدريب معلمي العلوم على توظيف هذه الأدوات في التدريس والتقويم، مع توفير بيئات تعليمية رقمية داعمة داخل المدارس</w:t>
      </w:r>
      <w:r w:rsidR="00D16C61"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 xml:space="preserve"> كما اقترح البحث إجراء بحوث مستقبلية تتناول فاعلية البرامج التدريبية القائمة على الذكاء الاصطناعي، ودمج المحاكاة ثلاثية الأبعاد مع أدوات الذكاء الاصطناعي، وأثر استخدام تطبيقات الذكاء الاصطناعي المختلفة في تنمية مهارات التفكير العليا والتفكير التأملي لدى المتعلمين في مراحل التعليم العام</w:t>
      </w:r>
      <w:r w:rsidRPr="001439B4">
        <w:rPr>
          <w:rFonts w:ascii="Times New Roman" w:eastAsia="Traditional Arabic" w:hAnsi="Times New Roman" w:cs="Traditional Arabic"/>
          <w:sz w:val="28"/>
          <w:szCs w:val="28"/>
          <w:lang w:val="en-US"/>
        </w:rPr>
        <w:t>.</w:t>
      </w:r>
    </w:p>
    <w:p w14:paraId="4424C4C8" w14:textId="6A5EB96C" w:rsidR="00B25212" w:rsidRPr="001439B4" w:rsidRDefault="00B25212" w:rsidP="00FC0560">
      <w:pPr>
        <w:spacing w:after="0" w:line="240" w:lineRule="auto"/>
        <w:jc w:val="both"/>
        <w:rPr>
          <w:rFonts w:ascii="Times New Roman" w:eastAsia="Traditional Arabic" w:hAnsi="Times New Roman" w:cs="Traditional Arabic"/>
          <w:sz w:val="24"/>
          <w:szCs w:val="28"/>
          <w:rtl/>
        </w:rPr>
      </w:pPr>
      <w:r w:rsidRPr="001439B4">
        <w:rPr>
          <w:rFonts w:ascii="Times New Roman" w:eastAsia="Traditional Arabic" w:hAnsi="Times New Roman" w:cs="Traditional Arabic"/>
          <w:bCs/>
          <w:sz w:val="24"/>
          <w:szCs w:val="28"/>
          <w:rtl/>
        </w:rPr>
        <w:t>الكلمات المفتاحية:</w:t>
      </w:r>
      <w:r w:rsidRPr="001439B4">
        <w:rPr>
          <w:rFonts w:ascii="Times New Roman" w:eastAsia="Traditional Arabic" w:hAnsi="Times New Roman" w:cs="Traditional Arabic"/>
          <w:sz w:val="24"/>
          <w:szCs w:val="28"/>
          <w:rtl/>
        </w:rPr>
        <w:t xml:space="preserve"> </w:t>
      </w:r>
      <w:r w:rsidR="00FC0560" w:rsidRPr="001439B4">
        <w:rPr>
          <w:rFonts w:ascii="Times New Roman" w:eastAsia="Traditional Arabic" w:hAnsi="Times New Roman" w:cs="Traditional Arabic" w:hint="cs"/>
          <w:sz w:val="24"/>
          <w:szCs w:val="28"/>
          <w:rtl/>
        </w:rPr>
        <w:t>أدوات الذكاء الاصطناعي، مهارات التفكير العليا.</w:t>
      </w:r>
    </w:p>
    <w:p w14:paraId="4EFC4EEF" w14:textId="77777777" w:rsidR="00FC0560" w:rsidRPr="001439B4" w:rsidRDefault="00FC0560" w:rsidP="00AD741F">
      <w:pPr>
        <w:spacing w:line="240" w:lineRule="auto"/>
        <w:jc w:val="center"/>
        <w:rPr>
          <w:rFonts w:ascii="Times New Roman" w:eastAsia="Times New Roman" w:hAnsi="Times New Roman" w:cs="Traditional Arabic"/>
          <w:bCs/>
          <w:sz w:val="32"/>
          <w:szCs w:val="36"/>
          <w:rtl/>
        </w:rPr>
      </w:pPr>
    </w:p>
    <w:p w14:paraId="406CF37A" w14:textId="77777777" w:rsidR="00FC0560" w:rsidRPr="001439B4" w:rsidRDefault="00FC0560" w:rsidP="00AD741F">
      <w:pPr>
        <w:spacing w:line="240" w:lineRule="auto"/>
        <w:jc w:val="center"/>
        <w:rPr>
          <w:rFonts w:ascii="Times New Roman" w:eastAsia="Times New Roman" w:hAnsi="Times New Roman" w:cs="Traditional Arabic"/>
          <w:bCs/>
          <w:sz w:val="32"/>
          <w:szCs w:val="36"/>
          <w:rtl/>
        </w:rPr>
      </w:pPr>
    </w:p>
    <w:p w14:paraId="4424C6A0" w14:textId="7ACF0DBB" w:rsidR="00B11723" w:rsidRPr="00B11723" w:rsidRDefault="00B11723" w:rsidP="00B11723">
      <w:pPr>
        <w:tabs>
          <w:tab w:val="left" w:pos="979"/>
        </w:tabs>
        <w:rPr>
          <w:rFonts w:ascii="Times New Roman" w:eastAsia="Times New Roman" w:hAnsi="Times New Roman" w:cs="Traditional Arabic"/>
          <w:sz w:val="28"/>
          <w:szCs w:val="32"/>
          <w:rtl/>
        </w:rPr>
        <w:sectPr w:rsidR="00B11723" w:rsidRPr="00B11723" w:rsidSect="00836728">
          <w:footerReference w:type="default" r:id="rId11"/>
          <w:pgSz w:w="11906" w:h="16838"/>
          <w:pgMar w:top="1418" w:right="1701" w:bottom="1418" w:left="1418" w:header="709" w:footer="709" w:gutter="0"/>
          <w:pgNumType w:fmt="arabicAbjad" w:start="1"/>
          <w:cols w:space="720"/>
        </w:sectPr>
      </w:pPr>
    </w:p>
    <w:p w14:paraId="3CA1D47D" w14:textId="77777777" w:rsidR="00D93B54" w:rsidRPr="001439B4" w:rsidRDefault="00D93B54" w:rsidP="00D93B54">
      <w:pPr>
        <w:ind w:firstLine="111"/>
        <w:rPr>
          <w:rFonts w:ascii="Traditional Arabic" w:eastAsia="Times New Roman" w:hAnsi="Traditional Arabic" w:cs="Traditional Arabic"/>
          <w:sz w:val="32"/>
          <w:szCs w:val="32"/>
          <w:rtl/>
          <w:lang w:val="x-none" w:eastAsia="ar-SA" w:bidi="ar-EG"/>
        </w:rPr>
        <w:sectPr w:rsidR="00D93B54" w:rsidRPr="001439B4" w:rsidSect="00836728">
          <w:headerReference w:type="default" r:id="rId12"/>
          <w:footerReference w:type="default" r:id="rId13"/>
          <w:footnotePr>
            <w:numRestart w:val="eachPage"/>
          </w:footnotePr>
          <w:pgSz w:w="12240" w:h="15840"/>
          <w:pgMar w:top="1418" w:right="1701" w:bottom="1418" w:left="1418" w:header="720" w:footer="720" w:gutter="0"/>
          <w:pgNumType w:fmt="numberInDash" w:start="1"/>
          <w:cols w:space="720"/>
          <w:docGrid w:linePitch="360"/>
        </w:sectPr>
      </w:pPr>
      <w:r w:rsidRPr="001439B4">
        <w:rPr>
          <w:rFonts w:cs="Diwani Letter"/>
          <w:b/>
          <w:bCs/>
          <w:noProof/>
          <w:color w:val="000000"/>
          <w:sz w:val="34"/>
          <w:szCs w:val="34"/>
          <w:rtl/>
          <w:lang w:val="en-US"/>
        </w:rPr>
        <w:lastRenderedPageBreak/>
        <mc:AlternateContent>
          <mc:Choice Requires="wpg">
            <w:drawing>
              <wp:inline distT="0" distB="0" distL="0" distR="0" wp14:anchorId="2761A04B" wp14:editId="674F31C3">
                <wp:extent cx="5163834" cy="8362950"/>
                <wp:effectExtent l="114300" t="0" r="55880" b="0"/>
                <wp:docPr id="493" name="Group 493"/>
                <wp:cNvGraphicFramePr/>
                <a:graphic xmlns:a="http://schemas.openxmlformats.org/drawingml/2006/main">
                  <a:graphicData uri="http://schemas.microsoft.com/office/word/2010/wordprocessingGroup">
                    <wpg:wgp>
                      <wpg:cNvGrpSpPr/>
                      <wpg:grpSpPr>
                        <a:xfrm>
                          <a:off x="0" y="0"/>
                          <a:ext cx="5163834" cy="8362950"/>
                          <a:chOff x="-2868807" y="-506123"/>
                          <a:chExt cx="5163834" cy="6543465"/>
                        </a:xfrm>
                      </wpg:grpSpPr>
                      <wps:wsp>
                        <wps:cNvPr id="494" name="Rectangle 4"/>
                        <wps:cNvSpPr/>
                        <wps:spPr>
                          <a:xfrm>
                            <a:off x="1053786" y="-506123"/>
                            <a:ext cx="997527" cy="6543465"/>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5" name="Oval 495"/>
                        <wps:cNvSpPr/>
                        <wps:spPr>
                          <a:xfrm>
                            <a:off x="792036" y="-384937"/>
                            <a:ext cx="1440000" cy="107814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6" name="Oval 496"/>
                        <wps:cNvSpPr/>
                        <wps:spPr>
                          <a:xfrm>
                            <a:off x="1053817" y="-196902"/>
                            <a:ext cx="884670" cy="630919"/>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7" name="Rectangle 497"/>
                        <wps:cNvSpPr/>
                        <wps:spPr>
                          <a:xfrm>
                            <a:off x="1157440" y="-95738"/>
                            <a:ext cx="648119" cy="557615"/>
                          </a:xfrm>
                          <a:prstGeom prst="rect">
                            <a:avLst/>
                          </a:prstGeom>
                          <a:noFill/>
                          <a:ln w="12700" cap="flat" cmpd="sng" algn="ctr">
                            <a:noFill/>
                            <a:prstDash val="solid"/>
                            <a:miter lim="800000"/>
                          </a:ln>
                          <a:effectLst/>
                        </wps:spPr>
                        <wps:txbx>
                          <w:txbxContent>
                            <w:p w14:paraId="3EC802B7" w14:textId="77777777" w:rsidR="00FD06E3" w:rsidRPr="00CD7758" w:rsidRDefault="00FD06E3" w:rsidP="00D93B54">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8" name="Snip and Round Single Corner Rectangle 498"/>
                        <wps:cNvSpPr/>
                        <wps:spPr>
                          <a:xfrm>
                            <a:off x="-2868807" y="1574838"/>
                            <a:ext cx="5044117" cy="665458"/>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66E6ECD8" w14:textId="77777777" w:rsidR="00FD06E3" w:rsidRPr="00182D39" w:rsidRDefault="00FD06E3" w:rsidP="00D93B54">
                              <w:pPr>
                                <w:spacing w:line="264" w:lineRule="auto"/>
                                <w:jc w:val="center"/>
                                <w:rPr>
                                  <w:rFonts w:cs="(AH) Manal Black"/>
                                  <w:sz w:val="52"/>
                                  <w:szCs w:val="52"/>
                                  <w:lang w:bidi="ar-EG"/>
                                </w:rPr>
                              </w:pPr>
                              <w:r w:rsidRPr="00182D39">
                                <w:rPr>
                                  <w:rFonts w:cs="(AH) Manal Black" w:hint="cs"/>
                                  <w:sz w:val="52"/>
                                  <w:szCs w:val="52"/>
                                  <w:rtl/>
                                  <w:lang w:bidi="ar-EG"/>
                                </w:rPr>
                                <w:t>الإطار العام للبحث</w:t>
                              </w:r>
                            </w:p>
                            <w:p w14:paraId="441914E7" w14:textId="77777777" w:rsidR="00FD06E3" w:rsidRPr="00FA1544" w:rsidRDefault="00FD06E3" w:rsidP="00D93B54">
                              <w:pPr>
                                <w:spacing w:line="264" w:lineRule="auto"/>
                                <w:jc w:val="center"/>
                                <w:rPr>
                                  <w:rFonts w:cs="(AH) Manal Black"/>
                                  <w:color w:val="0D0D0D"/>
                                  <w:sz w:val="52"/>
                                  <w:szCs w:val="52"/>
                                  <w:rtl/>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9" name="Rounded Rectangle 499"/>
                        <wps:cNvSpPr/>
                        <wps:spPr>
                          <a:xfrm>
                            <a:off x="742601" y="818905"/>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6D61A056" w14:textId="77777777" w:rsidR="00FD06E3" w:rsidRPr="00D93B54" w:rsidRDefault="00FD06E3" w:rsidP="00D93B54">
                              <w:pPr>
                                <w:spacing w:line="168" w:lineRule="auto"/>
                                <w:ind w:left="-263" w:right="-210"/>
                                <w:jc w:val="center"/>
                                <w:rPr>
                                  <w:rFonts w:cs="Diwani Letter"/>
                                  <w:b/>
                                  <w:outline/>
                                  <w:color w:val="000000"/>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pP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1"/>
                              </w:r>
                              <w:r w:rsidRPr="00D93B54">
                                <w:rPr>
                                  <w:rFonts w:cs="Diwani Letter"/>
                                  <w:b/>
                                  <w:outline/>
                                  <w:color w:val="000000"/>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t xml:space="preserve"> </w:t>
                              </w: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0" name="Rectangle 500"/>
                        <wps:cNvSpPr/>
                        <wps:spPr>
                          <a:xfrm>
                            <a:off x="-2684173" y="2401751"/>
                            <a:ext cx="3659808" cy="356106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FAD81C9" w14:textId="77777777" w:rsidR="00FD06E3" w:rsidRPr="002912D7"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المقدمة</w:t>
                              </w:r>
                            </w:p>
                            <w:p w14:paraId="0C57010B" w14:textId="3487F295"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 xml:space="preserve">مشكلة البحث </w:t>
                              </w:r>
                            </w:p>
                            <w:p w14:paraId="5E71FD4B" w14:textId="1C69EB43"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أسئلة البحث</w:t>
                              </w:r>
                            </w:p>
                            <w:p w14:paraId="3CD16388" w14:textId="77777777"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أهداف البحث</w:t>
                              </w:r>
                            </w:p>
                            <w:p w14:paraId="267328CE" w14:textId="036DA87B"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فرض البحث</w:t>
                              </w:r>
                            </w:p>
                            <w:p w14:paraId="47E43CF6" w14:textId="77777777" w:rsidR="00FD06E3" w:rsidRPr="002912D7"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أهمية البحث</w:t>
                              </w:r>
                            </w:p>
                            <w:p w14:paraId="1A038588" w14:textId="77777777"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حدود البحث</w:t>
                              </w:r>
                            </w:p>
                            <w:p w14:paraId="20E53421" w14:textId="5F7B0287"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مصطلحات البحث</w:t>
                              </w:r>
                            </w:p>
                            <w:p w14:paraId="5ED22D35" w14:textId="0D1CF134" w:rsidR="00FD06E3" w:rsidRPr="00D93B54" w:rsidRDefault="00FD06E3" w:rsidP="00D93B54">
                              <w:pPr>
                                <w:spacing w:after="0" w:line="276" w:lineRule="auto"/>
                                <w:ind w:right="856"/>
                                <w:jc w:val="lowKashida"/>
                                <w:rPr>
                                  <w:rFonts w:cs="(AH) Manal Black"/>
                                  <w:sz w:val="36"/>
                                  <w:szCs w:val="36"/>
                                  <w:lang w:bidi="ar-EG"/>
                                </w:rPr>
                              </w:pPr>
                              <w:r w:rsidRPr="002912D7">
                                <w:rPr>
                                  <w:rFonts w:cs="(AH) Manal Black" w:hint="cs"/>
                                  <w:sz w:val="36"/>
                                  <w:szCs w:val="36"/>
                                  <w:rtl/>
                                  <w:lang w:bidi="ar-EG"/>
                                </w:rPr>
                                <w:t>إجراءات البحث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761A04B" id="Group 493" o:spid="_x0000_s1027" style="width:406.6pt;height:658.5pt;mso-position-horizontal-relative:char;mso-position-vertical-relative:line" coordorigin="-28688,-5061" coordsize="51638,65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">
                <v:rect id="Rectangle 4" o:spid="_x0000_s1028" style="position:absolute;left:10537;top:-5061;width:9976;height:654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" fillcolor="windowText" stroked="f" strokeweight="1pt">
                  <v:fill r:id="rId14" o:title="" color2="window" type="pattern"/>
                </v:rect>
                <v:oval id="Oval 495" o:spid="_x0000_s1029" style="position:absolute;left:7920;top:-3849;width:14400;height:10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" fillcolor="windowText" strokecolor="window" strokeweight="4.5pt">
                  <v:fill r:id="rId15" o:title="" color2="window" type="pattern"/>
                  <v:stroke joinstyle="miter"/>
                </v:oval>
                <v:oval id="Oval 496" o:spid="_x0000_s1030" style="position:absolute;left:10538;top:-1969;width:8846;height:6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" fillcolor="window" strokecolor="windowText" strokeweight="1pt">
                  <v:stroke dashstyle="3 1" joinstyle="miter"/>
                </v:oval>
                <v:rect id="Rectangle 497" o:spid="_x0000_s1031" style="position:absolute;left:11574;top:-957;width:6481;height:5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" filled="f" stroked="f" strokeweight="1pt">
                  <v:textbox>
                    <w:txbxContent>
                      <w:p w14:paraId="3EC802B7" w14:textId="77777777" w:rsidR="00FD06E3" w:rsidRPr="00CD7758" w:rsidRDefault="00FD06E3" w:rsidP="00D93B54">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1</w:t>
                        </w:r>
                      </w:p>
                    </w:txbxContent>
                  </v:textbox>
                </v:rect>
                <v:shape id="Snip and Round Single Corner Rectangle 498" o:spid="_x0000_s1032" style="position:absolute;left:-28688;top:15748;width:50441;height:6654;visibility:visible;mso-wrap-style:square;v-text-anchor:middle" coordsize="5044117,6654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" adj="-11796480,,5400" path="m110912,l4933205,r110912,110912l5044117,665458,,665458,,110912c,49657,49657,,110912,xe" fillcolor="window" strokecolor="windowText" strokeweight="4.5pt">
                  <v:stroke linestyle="thinThin" joinstyle="miter"/>
                  <v:shadow on="t" type="perspective" color="windowText" offset="-2.04086mm,2.43219mm" matrix="63570f,,,63570f"/>
                  <v:formulas/>
                  <v:path arrowok="t" o:connecttype="custom" o:connectlocs="110912,0;4933205,0;5044117,110912;5044117,665458;0,665458;0,110912;110912,0" o:connectangles="0,0,0,0,0,0,0" textboxrect="0,0,5044117,665458"/>
                  <v:textbox>
                    <w:txbxContent>
                      <w:p w14:paraId="66E6ECD8" w14:textId="77777777" w:rsidR="00FD06E3" w:rsidRPr="00182D39" w:rsidRDefault="00FD06E3" w:rsidP="00D93B54">
                        <w:pPr>
                          <w:spacing w:line="264" w:lineRule="auto"/>
                          <w:jc w:val="center"/>
                          <w:rPr>
                            <w:rFonts w:cs="(AH) Manal Black"/>
                            <w:sz w:val="52"/>
                            <w:szCs w:val="52"/>
                            <w:lang w:bidi="ar-EG"/>
                          </w:rPr>
                        </w:pPr>
                        <w:r w:rsidRPr="00182D39">
                          <w:rPr>
                            <w:rFonts w:cs="(AH) Manal Black" w:hint="cs"/>
                            <w:sz w:val="52"/>
                            <w:szCs w:val="52"/>
                            <w:rtl/>
                            <w:lang w:bidi="ar-EG"/>
                          </w:rPr>
                          <w:t>الإطار العام للبحث</w:t>
                        </w:r>
                      </w:p>
                      <w:p w14:paraId="441914E7" w14:textId="77777777" w:rsidR="00FD06E3" w:rsidRPr="00FA1544" w:rsidRDefault="00FD06E3" w:rsidP="00D93B54">
                        <w:pPr>
                          <w:spacing w:line="264" w:lineRule="auto"/>
                          <w:jc w:val="center"/>
                          <w:rPr>
                            <w:rFonts w:cs="(AH) Manal Black"/>
                            <w:color w:val="0D0D0D"/>
                            <w:sz w:val="52"/>
                            <w:szCs w:val="52"/>
                            <w:rtl/>
                            <w:lang w:bidi="ar-EG"/>
                          </w:rPr>
                        </w:pPr>
                      </w:p>
                    </w:txbxContent>
                  </v:textbox>
                </v:shape>
                <v:roundrect id="Rounded Rectangle 499" o:spid="_x0000_s1033" style="position:absolute;left:7426;top:8189;width:15524;height:5442;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" fillcolor="#a6a6a6" stroked="f" strokeweight="1pt">
                  <v:stroke joinstyle="miter"/>
                  <v:textbox>
                    <w:txbxContent>
                      <w:p w14:paraId="6D61A056" w14:textId="77777777" w:rsidR="00FD06E3" w:rsidRPr="00D93B54" w:rsidRDefault="00FD06E3" w:rsidP="00D93B54">
                        <w:pPr>
                          <w:spacing w:line="168" w:lineRule="auto"/>
                          <w:ind w:left="-263" w:right="-210"/>
                          <w:jc w:val="center"/>
                          <w:rPr>
                            <w:rFonts w:cs="Diwani Letter"/>
                            <w:b/>
                            <w:outline/>
                            <w:color w:val="000000"/>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pP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1"/>
                        </w:r>
                        <w:r w:rsidRPr="00D93B54">
                          <w:rPr>
                            <w:rFonts w:cs="Diwani Letter"/>
                            <w:b/>
                            <w:outline/>
                            <w:color w:val="000000"/>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t xml:space="preserve"> </w:t>
                        </w: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B"/>
                        </w:r>
                      </w:p>
                    </w:txbxContent>
                  </v:textbox>
                </v:roundrect>
                <v:rect id="Rectangle 500" o:spid="_x0000_s1034" style="position:absolute;left:-26841;top:24017;width:36597;height:35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" fillcolor="window" strokecolor="windowText" strokeweight="1pt">
                  <v:textbox>
                    <w:txbxContent>
                      <w:p w14:paraId="1FAD81C9" w14:textId="77777777" w:rsidR="00FD06E3" w:rsidRPr="002912D7"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المقدمة</w:t>
                        </w:r>
                      </w:p>
                      <w:p w14:paraId="0C57010B" w14:textId="3487F295"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 xml:space="preserve">مشكلة البحث </w:t>
                        </w:r>
                      </w:p>
                      <w:p w14:paraId="5E71FD4B" w14:textId="1C69EB43"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أسئلة البحث</w:t>
                        </w:r>
                      </w:p>
                      <w:p w14:paraId="3CD16388" w14:textId="77777777"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أهداف البحث</w:t>
                        </w:r>
                      </w:p>
                      <w:p w14:paraId="267328CE" w14:textId="036DA87B"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فرض البحث</w:t>
                        </w:r>
                      </w:p>
                      <w:p w14:paraId="47E43CF6" w14:textId="77777777" w:rsidR="00FD06E3" w:rsidRPr="002912D7"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أهمية البحث</w:t>
                        </w:r>
                      </w:p>
                      <w:p w14:paraId="1A038588" w14:textId="77777777"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حدود البحث</w:t>
                        </w:r>
                      </w:p>
                      <w:p w14:paraId="20E53421" w14:textId="5F7B0287"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مصطلحات البحث</w:t>
                        </w:r>
                      </w:p>
                      <w:p w14:paraId="5ED22D35" w14:textId="0D1CF134" w:rsidR="00FD06E3" w:rsidRPr="00D93B54" w:rsidRDefault="00FD06E3" w:rsidP="00D93B54">
                        <w:pPr>
                          <w:spacing w:after="0" w:line="276" w:lineRule="auto"/>
                          <w:ind w:right="856"/>
                          <w:jc w:val="lowKashida"/>
                          <w:rPr>
                            <w:rFonts w:cs="(AH) Manal Black"/>
                            <w:sz w:val="36"/>
                            <w:szCs w:val="36"/>
                            <w:lang w:bidi="ar-EG"/>
                          </w:rPr>
                        </w:pPr>
                        <w:r w:rsidRPr="002912D7">
                          <w:rPr>
                            <w:rFonts w:cs="(AH) Manal Black" w:hint="cs"/>
                            <w:sz w:val="36"/>
                            <w:szCs w:val="36"/>
                            <w:rtl/>
                            <w:lang w:bidi="ar-EG"/>
                          </w:rPr>
                          <w:t>إجراءات البحث</w:t>
                        </w:r>
                      </w:p>
                    </w:txbxContent>
                  </v:textbox>
                </v:rect>
                <w10:wrap anchorx="page"/>
                <w10:anchorlock/>
              </v:group>
            </w:pict>
          </mc:Fallback>
        </mc:AlternateContent>
      </w:r>
    </w:p>
    <w:p w14:paraId="602E0054" w14:textId="77777777" w:rsidR="00CC2931" w:rsidRPr="001439B4" w:rsidRDefault="005C450C" w:rsidP="00CC2931">
      <w:pPr>
        <w:spacing w:line="240" w:lineRule="auto"/>
        <w:jc w:val="center"/>
        <w:rPr>
          <w:rFonts w:ascii="Times New Roman" w:eastAsia="Times New Roman" w:hAnsi="Times New Roman" w:cs="Traditional Arabic"/>
          <w:bCs/>
          <w:sz w:val="32"/>
          <w:szCs w:val="36"/>
          <w:rtl/>
          <w:lang w:val="en-US"/>
        </w:rPr>
      </w:pPr>
      <w:r w:rsidRPr="001439B4">
        <w:rPr>
          <w:rFonts w:ascii="Times New Roman" w:eastAsia="Times New Roman" w:hAnsi="Times New Roman" w:cs="Traditional Arabic" w:hint="cs"/>
          <w:bCs/>
          <w:sz w:val="32"/>
          <w:szCs w:val="36"/>
          <w:rtl/>
          <w:lang w:val="en-US"/>
        </w:rPr>
        <w:lastRenderedPageBreak/>
        <w:t>ا</w:t>
      </w:r>
      <w:r w:rsidR="00CC2931" w:rsidRPr="001439B4">
        <w:rPr>
          <w:rFonts w:ascii="Times New Roman" w:eastAsia="Times New Roman" w:hAnsi="Times New Roman" w:cs="Traditional Arabic" w:hint="cs"/>
          <w:bCs/>
          <w:sz w:val="32"/>
          <w:szCs w:val="36"/>
          <w:rtl/>
          <w:lang w:val="en-US"/>
        </w:rPr>
        <w:t>لفصل الأول</w:t>
      </w:r>
    </w:p>
    <w:p w14:paraId="4424C6AB" w14:textId="73BE4183" w:rsidR="003C1E0F" w:rsidRPr="001439B4" w:rsidRDefault="00CC2931" w:rsidP="00CC2931">
      <w:pPr>
        <w:spacing w:line="240" w:lineRule="auto"/>
        <w:jc w:val="center"/>
        <w:rPr>
          <w:rFonts w:ascii="Times New Roman" w:eastAsia="Times New Roman" w:hAnsi="Times New Roman" w:cs="Traditional Arabic"/>
          <w:bCs/>
          <w:sz w:val="32"/>
          <w:szCs w:val="36"/>
          <w:lang w:val="en-US"/>
        </w:rPr>
      </w:pPr>
      <w:r w:rsidRPr="001439B4">
        <w:rPr>
          <w:rFonts w:ascii="Times New Roman" w:eastAsia="Times New Roman" w:hAnsi="Times New Roman" w:cs="Traditional Arabic" w:hint="cs"/>
          <w:bCs/>
          <w:sz w:val="32"/>
          <w:szCs w:val="36"/>
          <w:rtl/>
          <w:lang w:val="en-US"/>
        </w:rPr>
        <w:t>الإطار العام للبحث</w:t>
      </w:r>
    </w:p>
    <w:p w14:paraId="22DED993" w14:textId="3FDFD1C8" w:rsidR="002860EE" w:rsidRPr="001439B4" w:rsidRDefault="002860EE" w:rsidP="0006366B">
      <w:pPr>
        <w:pBdr>
          <w:top w:val="nil"/>
          <w:left w:val="nil"/>
          <w:bottom w:val="nil"/>
          <w:right w:val="nil"/>
          <w:between w:val="nil"/>
        </w:pBdr>
        <w:spacing w:after="0" w:line="360" w:lineRule="auto"/>
        <w:ind w:firstLine="720"/>
        <w:jc w:val="both"/>
        <w:rPr>
          <w:rFonts w:ascii="Times New Roman" w:eastAsia="Times New Roman" w:hAnsi="Times New Roman" w:cs="Traditional Arabic"/>
          <w:b/>
          <w:sz w:val="28"/>
          <w:szCs w:val="28"/>
          <w:rtl/>
        </w:rPr>
      </w:pPr>
      <w:r w:rsidRPr="001439B4">
        <w:rPr>
          <w:rFonts w:ascii="Times New Roman" w:eastAsia="Times New Roman" w:hAnsi="Times New Roman" w:cs="Traditional Arabic"/>
          <w:b/>
          <w:sz w:val="28"/>
          <w:szCs w:val="28"/>
          <w:rtl/>
          <w:lang w:val="en-US"/>
        </w:rPr>
        <w:t xml:space="preserve">تضمن هذا الفصل عرض الإطار العام للبحث، حيث </w:t>
      </w:r>
      <w:r w:rsidRPr="001439B4">
        <w:rPr>
          <w:rFonts w:ascii="Times New Roman" w:eastAsia="Times New Roman" w:hAnsi="Times New Roman" w:cs="Traditional Arabic" w:hint="cs"/>
          <w:b/>
          <w:sz w:val="28"/>
          <w:szCs w:val="28"/>
          <w:rtl/>
          <w:lang w:val="en-US"/>
        </w:rPr>
        <w:t>تناول</w:t>
      </w:r>
      <w:r w:rsidRPr="001439B4">
        <w:rPr>
          <w:rFonts w:ascii="Times New Roman" w:eastAsia="Times New Roman" w:hAnsi="Times New Roman" w:cs="Traditional Arabic"/>
          <w:b/>
          <w:sz w:val="28"/>
          <w:szCs w:val="28"/>
          <w:rtl/>
          <w:lang w:val="en-US"/>
        </w:rPr>
        <w:t xml:space="preserve"> مقدمة البحث وخلفيته، وتحديد مشكلته، وصياغة أسئلته وفروضه، كما تم عرض أهداف البحث وأهميته، وتحديد حدوده، وتوضيح مصطلحاته الإجرائية، بالإضافة إلى تقديم عرض موجز لإجراءات البحث التي تم اتباعها لتحقيق أهدافه</w:t>
      </w:r>
      <w:r w:rsidR="00B4435A" w:rsidRPr="001439B4">
        <w:rPr>
          <w:rFonts w:ascii="Times New Roman" w:eastAsia="Traditional Arabic" w:hAnsi="Times New Roman" w:cs="Traditional Arabic" w:hint="cs"/>
          <w:sz w:val="28"/>
          <w:szCs w:val="28"/>
          <w:rtl/>
        </w:rPr>
        <w:t>،</w:t>
      </w:r>
      <w:r w:rsidRPr="001439B4">
        <w:rPr>
          <w:rFonts w:ascii="Times New Roman" w:eastAsia="Times New Roman" w:hAnsi="Times New Roman" w:cs="Traditional Arabic"/>
          <w:b/>
          <w:sz w:val="28"/>
          <w:szCs w:val="28"/>
          <w:rtl/>
          <w:lang w:val="en-US"/>
        </w:rPr>
        <w:t xml:space="preserve"> والإجابة عن أسئلته</w:t>
      </w:r>
      <w:r w:rsidR="00B4435A" w:rsidRPr="001439B4">
        <w:rPr>
          <w:rFonts w:ascii="Times New Roman" w:eastAsia="Traditional Arabic" w:hAnsi="Times New Roman" w:cs="Traditional Arabic" w:hint="cs"/>
          <w:sz w:val="28"/>
          <w:szCs w:val="28"/>
          <w:rtl/>
        </w:rPr>
        <w:t>،</w:t>
      </w:r>
      <w:r w:rsidRPr="001439B4">
        <w:rPr>
          <w:rFonts w:ascii="Times New Roman" w:eastAsia="Times New Roman" w:hAnsi="Times New Roman" w:cs="Traditional Arabic"/>
          <w:b/>
          <w:sz w:val="28"/>
          <w:szCs w:val="28"/>
          <w:rtl/>
          <w:lang w:val="en-US"/>
        </w:rPr>
        <w:t xml:space="preserve"> والتحقق من فروض</w:t>
      </w:r>
      <w:r w:rsidRPr="001439B4">
        <w:rPr>
          <w:rFonts w:ascii="Times New Roman" w:eastAsia="Times New Roman" w:hAnsi="Times New Roman" w:cs="Traditional Arabic" w:hint="cs"/>
          <w:b/>
          <w:sz w:val="28"/>
          <w:szCs w:val="28"/>
          <w:rtl/>
          <w:lang w:val="en-US"/>
        </w:rPr>
        <w:t>ه.</w:t>
      </w:r>
    </w:p>
    <w:p w14:paraId="4424C6AC" w14:textId="5A4D9007" w:rsidR="003C1E0F" w:rsidRPr="001439B4" w:rsidRDefault="00CC2931" w:rsidP="0006366B">
      <w:pPr>
        <w:pBdr>
          <w:top w:val="nil"/>
          <w:left w:val="nil"/>
          <w:bottom w:val="nil"/>
          <w:right w:val="nil"/>
          <w:between w:val="nil"/>
        </w:pBdr>
        <w:spacing w:after="0" w:line="360" w:lineRule="auto"/>
        <w:jc w:val="both"/>
        <w:rPr>
          <w:rFonts w:ascii="Times New Roman" w:eastAsia="Times New Roman" w:hAnsi="Times New Roman" w:cs="Traditional Arabic"/>
          <w:bCs/>
          <w:color w:val="000000"/>
          <w:sz w:val="28"/>
          <w:szCs w:val="32"/>
        </w:rPr>
      </w:pPr>
      <w:r w:rsidRPr="001439B4">
        <w:rPr>
          <w:rFonts w:ascii="Times New Roman" w:eastAsia="Times New Roman" w:hAnsi="Times New Roman" w:cs="Traditional Arabic" w:hint="cs"/>
          <w:bCs/>
          <w:color w:val="000000"/>
          <w:sz w:val="28"/>
          <w:szCs w:val="32"/>
          <w:rtl/>
        </w:rPr>
        <w:t>المقدمة</w:t>
      </w:r>
    </w:p>
    <w:p w14:paraId="48E17F52" w14:textId="3F87F384" w:rsidR="00CC2931" w:rsidRPr="001439B4" w:rsidRDefault="00CC2931" w:rsidP="0006366B">
      <w:pPr>
        <w:pStyle w:val="20"/>
        <w:bidi/>
        <w:spacing w:line="360" w:lineRule="auto"/>
        <w:ind w:firstLine="720"/>
        <w:jc w:val="both"/>
        <w:rPr>
          <w:rFonts w:eastAsia="Calibri" w:cs="Traditional Arabic"/>
          <w:szCs w:val="28"/>
          <w:rtl/>
        </w:rPr>
      </w:pPr>
      <w:r w:rsidRPr="001439B4">
        <w:rPr>
          <w:rFonts w:eastAsia="Calibri" w:cs="Traditional Arabic"/>
          <w:szCs w:val="28"/>
          <w:rtl/>
        </w:rPr>
        <w:t>شهد العالم في العقود الأخيرة تطورات معرفية وتقنية سريعة، جعلت التكنولوجيا جزءًا أساسيً</w:t>
      </w:r>
      <w:r w:rsidR="00B4435A" w:rsidRPr="001439B4">
        <w:rPr>
          <w:rFonts w:eastAsia="Calibri" w:cs="Traditional Arabic" w:hint="cs"/>
          <w:szCs w:val="28"/>
          <w:rtl/>
        </w:rPr>
        <w:t>ّ</w:t>
      </w:r>
      <w:r w:rsidRPr="001439B4">
        <w:rPr>
          <w:rFonts w:eastAsia="Calibri" w:cs="Traditional Arabic"/>
          <w:szCs w:val="28"/>
          <w:rtl/>
        </w:rPr>
        <w:t>ا من الحياة اليومية</w:t>
      </w:r>
      <w:r w:rsidRPr="001439B4">
        <w:rPr>
          <w:rFonts w:eastAsia="Calibri" w:cs="Traditional Arabic" w:hint="cs"/>
          <w:szCs w:val="28"/>
          <w:rtl/>
        </w:rPr>
        <w:t>، و</w:t>
      </w:r>
      <w:r w:rsidRPr="001439B4">
        <w:rPr>
          <w:rFonts w:eastAsia="Calibri" w:cs="Traditional Arabic"/>
          <w:szCs w:val="28"/>
          <w:rtl/>
          <w:cs/>
        </w:rPr>
        <w:t>في</w:t>
      </w:r>
      <w:r w:rsidRPr="001439B4">
        <w:rPr>
          <w:rFonts w:eastAsia="Calibri" w:cs="Traditional Arabic"/>
          <w:szCs w:val="28"/>
          <w:rtl/>
        </w:rPr>
        <w:t xml:space="preserve"> </w:t>
      </w:r>
      <w:r w:rsidRPr="001439B4">
        <w:rPr>
          <w:rFonts w:eastAsia="Calibri" w:cs="Traditional Arabic"/>
          <w:szCs w:val="28"/>
          <w:rtl/>
          <w:cs/>
        </w:rPr>
        <w:t>ظل</w:t>
      </w:r>
      <w:r w:rsidRPr="001439B4">
        <w:rPr>
          <w:rFonts w:eastAsia="Calibri" w:cs="Traditional Arabic" w:hint="cs"/>
          <w:szCs w:val="28"/>
          <w:rtl/>
        </w:rPr>
        <w:t xml:space="preserve"> هذه</w:t>
      </w:r>
      <w:r w:rsidRPr="001439B4">
        <w:rPr>
          <w:rFonts w:eastAsia="Calibri" w:cs="Traditional Arabic"/>
          <w:szCs w:val="28"/>
          <w:rtl/>
        </w:rPr>
        <w:t xml:space="preserve"> </w:t>
      </w:r>
      <w:r w:rsidRPr="001439B4">
        <w:rPr>
          <w:rFonts w:eastAsia="Calibri" w:cs="Traditional Arabic"/>
          <w:szCs w:val="28"/>
          <w:rtl/>
          <w:cs/>
        </w:rPr>
        <w:t>التحولات</w:t>
      </w:r>
      <w:r w:rsidRPr="001439B4">
        <w:rPr>
          <w:rFonts w:eastAsia="Calibri" w:cs="Traditional Arabic"/>
          <w:szCs w:val="28"/>
          <w:rtl/>
        </w:rPr>
        <w:t xml:space="preserve"> </w:t>
      </w:r>
      <w:r w:rsidRPr="001439B4">
        <w:rPr>
          <w:rFonts w:eastAsia="Calibri" w:cs="Traditional Arabic"/>
          <w:szCs w:val="28"/>
          <w:rtl/>
          <w:cs/>
        </w:rPr>
        <w:t>أصبحت</w:t>
      </w:r>
      <w:r w:rsidRPr="001439B4">
        <w:rPr>
          <w:rFonts w:eastAsia="Calibri" w:cs="Traditional Arabic"/>
          <w:szCs w:val="28"/>
          <w:rtl/>
        </w:rPr>
        <w:t xml:space="preserve"> </w:t>
      </w:r>
      <w:r w:rsidRPr="001439B4">
        <w:rPr>
          <w:rFonts w:eastAsia="Calibri" w:cs="Traditional Arabic"/>
          <w:szCs w:val="28"/>
          <w:rtl/>
          <w:cs/>
        </w:rPr>
        <w:t>تقنيات</w:t>
      </w:r>
      <w:r w:rsidRPr="001439B4">
        <w:rPr>
          <w:rFonts w:eastAsia="Calibri" w:cs="Traditional Arabic"/>
          <w:szCs w:val="28"/>
          <w:rtl/>
        </w:rPr>
        <w:t xml:space="preserve"> </w:t>
      </w:r>
      <w:r w:rsidRPr="001439B4">
        <w:rPr>
          <w:rFonts w:eastAsia="Calibri" w:cs="Traditional Arabic"/>
          <w:szCs w:val="28"/>
          <w:rtl/>
          <w:cs/>
        </w:rPr>
        <w:t>التعليم</w:t>
      </w:r>
      <w:r w:rsidRPr="001439B4">
        <w:rPr>
          <w:rFonts w:eastAsia="Calibri" w:cs="Traditional Arabic"/>
          <w:szCs w:val="28"/>
          <w:rtl/>
        </w:rPr>
        <w:t xml:space="preserve"> </w:t>
      </w:r>
      <w:r w:rsidRPr="001439B4">
        <w:rPr>
          <w:rFonts w:eastAsia="Calibri" w:cs="Traditional Arabic"/>
          <w:szCs w:val="28"/>
          <w:rtl/>
          <w:cs/>
        </w:rPr>
        <w:t>محورًا</w:t>
      </w:r>
      <w:r w:rsidRPr="001439B4">
        <w:rPr>
          <w:rFonts w:eastAsia="Calibri" w:cs="Traditional Arabic"/>
          <w:szCs w:val="28"/>
          <w:rtl/>
        </w:rPr>
        <w:t xml:space="preserve"> </w:t>
      </w:r>
      <w:r w:rsidRPr="001439B4">
        <w:rPr>
          <w:rFonts w:eastAsia="Calibri" w:cs="Traditional Arabic"/>
          <w:szCs w:val="28"/>
          <w:rtl/>
          <w:cs/>
        </w:rPr>
        <w:t>أساسيً</w:t>
      </w:r>
      <w:r w:rsidR="00B4435A" w:rsidRPr="001439B4">
        <w:rPr>
          <w:rFonts w:eastAsia="Calibri" w:cs="Traditional Arabic" w:hint="cs"/>
          <w:szCs w:val="28"/>
          <w:rtl/>
          <w:cs/>
        </w:rPr>
        <w:t>ّ</w:t>
      </w:r>
      <w:r w:rsidRPr="001439B4">
        <w:rPr>
          <w:rFonts w:eastAsia="Calibri" w:cs="Traditional Arabic"/>
          <w:szCs w:val="28"/>
          <w:rtl/>
          <w:cs/>
        </w:rPr>
        <w:t>ا</w:t>
      </w:r>
      <w:r w:rsidRPr="001439B4">
        <w:rPr>
          <w:rFonts w:eastAsia="Calibri" w:cs="Traditional Arabic"/>
          <w:szCs w:val="28"/>
          <w:rtl/>
        </w:rPr>
        <w:t xml:space="preserve"> </w:t>
      </w:r>
      <w:r w:rsidRPr="001439B4">
        <w:rPr>
          <w:rFonts w:eastAsia="Calibri" w:cs="Traditional Arabic"/>
          <w:szCs w:val="28"/>
          <w:rtl/>
          <w:cs/>
        </w:rPr>
        <w:t>في</w:t>
      </w:r>
      <w:r w:rsidRPr="001439B4">
        <w:rPr>
          <w:rFonts w:eastAsia="Calibri" w:cs="Traditional Arabic"/>
          <w:szCs w:val="28"/>
          <w:rtl/>
        </w:rPr>
        <w:t xml:space="preserve"> </w:t>
      </w:r>
      <w:r w:rsidRPr="001439B4">
        <w:rPr>
          <w:rFonts w:eastAsia="Calibri" w:cs="Traditional Arabic"/>
          <w:szCs w:val="28"/>
          <w:rtl/>
          <w:cs/>
        </w:rPr>
        <w:t>تطوير</w:t>
      </w:r>
      <w:r w:rsidRPr="001439B4">
        <w:rPr>
          <w:rFonts w:eastAsia="Calibri" w:cs="Traditional Arabic"/>
          <w:szCs w:val="28"/>
          <w:rtl/>
        </w:rPr>
        <w:t xml:space="preserve"> </w:t>
      </w:r>
      <w:r w:rsidRPr="001439B4">
        <w:rPr>
          <w:rFonts w:eastAsia="Calibri" w:cs="Traditional Arabic"/>
          <w:szCs w:val="28"/>
          <w:rtl/>
          <w:cs/>
        </w:rPr>
        <w:t>الممارسات</w:t>
      </w:r>
      <w:r w:rsidRPr="001439B4">
        <w:rPr>
          <w:rFonts w:eastAsia="Calibri" w:cs="Traditional Arabic"/>
          <w:szCs w:val="28"/>
          <w:rtl/>
        </w:rPr>
        <w:t xml:space="preserve"> </w:t>
      </w:r>
      <w:r w:rsidRPr="001439B4">
        <w:rPr>
          <w:rFonts w:eastAsia="Calibri" w:cs="Traditional Arabic"/>
          <w:szCs w:val="28"/>
          <w:rtl/>
          <w:cs/>
        </w:rPr>
        <w:t>التعليمية</w:t>
      </w:r>
      <w:r w:rsidRPr="001439B4">
        <w:rPr>
          <w:rFonts w:eastAsia="Calibri" w:cs="Traditional Arabic"/>
          <w:szCs w:val="28"/>
          <w:rtl/>
        </w:rPr>
        <w:t xml:space="preserve"> </w:t>
      </w:r>
      <w:r w:rsidRPr="001439B4">
        <w:rPr>
          <w:rFonts w:eastAsia="Calibri" w:cs="Traditional Arabic"/>
          <w:szCs w:val="28"/>
          <w:rtl/>
          <w:cs/>
        </w:rPr>
        <w:t>وتعزيز</w:t>
      </w:r>
      <w:r w:rsidRPr="001439B4">
        <w:rPr>
          <w:rFonts w:eastAsia="Calibri" w:cs="Traditional Arabic"/>
          <w:szCs w:val="28"/>
          <w:rtl/>
        </w:rPr>
        <w:t xml:space="preserve"> </w:t>
      </w:r>
      <w:r w:rsidRPr="001439B4">
        <w:rPr>
          <w:rFonts w:eastAsia="Calibri" w:cs="Traditional Arabic"/>
          <w:szCs w:val="28"/>
          <w:rtl/>
          <w:cs/>
        </w:rPr>
        <w:t>جودة</w:t>
      </w:r>
      <w:r w:rsidRPr="001439B4">
        <w:rPr>
          <w:rFonts w:eastAsia="Calibri" w:cs="Traditional Arabic"/>
          <w:szCs w:val="28"/>
          <w:rtl/>
        </w:rPr>
        <w:t xml:space="preserve"> </w:t>
      </w:r>
      <w:r w:rsidRPr="001439B4">
        <w:rPr>
          <w:rFonts w:eastAsia="Calibri" w:cs="Traditional Arabic"/>
          <w:szCs w:val="28"/>
          <w:rtl/>
          <w:cs/>
        </w:rPr>
        <w:t>التعلم</w:t>
      </w:r>
      <w:r w:rsidR="00B4435A" w:rsidRPr="001439B4">
        <w:rPr>
          <w:rFonts w:eastAsia="Traditional Arabic" w:cs="Traditional Arabic" w:hint="cs"/>
          <w:sz w:val="28"/>
          <w:szCs w:val="28"/>
          <w:rtl/>
        </w:rPr>
        <w:t>،</w:t>
      </w:r>
      <w:r w:rsidRPr="001439B4">
        <w:rPr>
          <w:rFonts w:eastAsia="Calibri" w:cs="Traditional Arabic"/>
          <w:szCs w:val="28"/>
          <w:rtl/>
        </w:rPr>
        <w:t xml:space="preserve"> </w:t>
      </w:r>
      <w:r w:rsidRPr="001439B4">
        <w:rPr>
          <w:rFonts w:eastAsia="Calibri" w:cs="Traditional Arabic" w:hint="cs"/>
          <w:szCs w:val="28"/>
          <w:rtl/>
        </w:rPr>
        <w:t>و</w:t>
      </w:r>
      <w:r w:rsidRPr="001439B4">
        <w:rPr>
          <w:rFonts w:eastAsia="Calibri" w:cs="Traditional Arabic"/>
          <w:szCs w:val="28"/>
          <w:rtl/>
          <w:cs/>
        </w:rPr>
        <w:t>قد</w:t>
      </w:r>
      <w:r w:rsidRPr="001439B4">
        <w:rPr>
          <w:rFonts w:eastAsia="Calibri" w:cs="Traditional Arabic"/>
          <w:szCs w:val="28"/>
          <w:rtl/>
        </w:rPr>
        <w:t xml:space="preserve"> </w:t>
      </w:r>
      <w:r w:rsidRPr="001439B4">
        <w:rPr>
          <w:rFonts w:eastAsia="Calibri" w:cs="Traditional Arabic"/>
          <w:szCs w:val="28"/>
          <w:rtl/>
          <w:cs/>
        </w:rPr>
        <w:t>أتاح</w:t>
      </w:r>
      <w:r w:rsidRPr="001439B4">
        <w:rPr>
          <w:rFonts w:eastAsia="Calibri" w:cs="Traditional Arabic"/>
          <w:szCs w:val="28"/>
          <w:rtl/>
        </w:rPr>
        <w:t xml:space="preserve"> </w:t>
      </w:r>
      <w:r w:rsidRPr="001439B4">
        <w:rPr>
          <w:rFonts w:eastAsia="Calibri" w:cs="Traditional Arabic"/>
          <w:szCs w:val="28"/>
          <w:rtl/>
          <w:cs/>
        </w:rPr>
        <w:t>دمج</w:t>
      </w:r>
      <w:r w:rsidRPr="001439B4">
        <w:rPr>
          <w:rFonts w:eastAsia="Calibri" w:cs="Traditional Arabic"/>
          <w:szCs w:val="28"/>
          <w:rtl/>
        </w:rPr>
        <w:t xml:space="preserve"> </w:t>
      </w:r>
      <w:r w:rsidRPr="001439B4">
        <w:rPr>
          <w:rFonts w:eastAsia="Calibri" w:cs="Traditional Arabic"/>
          <w:szCs w:val="28"/>
          <w:rtl/>
          <w:cs/>
        </w:rPr>
        <w:t>التقنيات</w:t>
      </w:r>
      <w:r w:rsidRPr="001439B4">
        <w:rPr>
          <w:rFonts w:eastAsia="Calibri" w:cs="Traditional Arabic"/>
          <w:szCs w:val="28"/>
          <w:rtl/>
        </w:rPr>
        <w:t xml:space="preserve"> </w:t>
      </w:r>
      <w:r w:rsidRPr="001439B4">
        <w:rPr>
          <w:rFonts w:eastAsia="Calibri" w:cs="Traditional Arabic"/>
          <w:szCs w:val="28"/>
          <w:rtl/>
          <w:cs/>
        </w:rPr>
        <w:t>الحديثة</w:t>
      </w:r>
      <w:r w:rsidRPr="001439B4">
        <w:rPr>
          <w:rFonts w:eastAsia="Calibri" w:cs="Traditional Arabic"/>
          <w:szCs w:val="28"/>
          <w:rtl/>
        </w:rPr>
        <w:t xml:space="preserve"> </w:t>
      </w:r>
      <w:r w:rsidRPr="001439B4">
        <w:rPr>
          <w:rFonts w:eastAsia="Calibri" w:cs="Traditional Arabic"/>
          <w:szCs w:val="28"/>
          <w:rtl/>
          <w:cs/>
        </w:rPr>
        <w:t>في</w:t>
      </w:r>
      <w:r w:rsidRPr="001439B4">
        <w:rPr>
          <w:rFonts w:eastAsia="Calibri" w:cs="Traditional Arabic"/>
          <w:szCs w:val="28"/>
          <w:rtl/>
        </w:rPr>
        <w:t xml:space="preserve"> </w:t>
      </w:r>
      <w:r w:rsidRPr="001439B4">
        <w:rPr>
          <w:rFonts w:eastAsia="Calibri" w:cs="Traditional Arabic"/>
          <w:szCs w:val="28"/>
          <w:rtl/>
          <w:cs/>
        </w:rPr>
        <w:t>البيئة</w:t>
      </w:r>
      <w:r w:rsidRPr="001439B4">
        <w:rPr>
          <w:rFonts w:eastAsia="Calibri" w:cs="Traditional Arabic"/>
          <w:szCs w:val="28"/>
          <w:rtl/>
        </w:rPr>
        <w:t xml:space="preserve"> </w:t>
      </w:r>
      <w:r w:rsidRPr="001439B4">
        <w:rPr>
          <w:rFonts w:eastAsia="Calibri" w:cs="Traditional Arabic"/>
          <w:szCs w:val="28"/>
          <w:rtl/>
          <w:cs/>
        </w:rPr>
        <w:t>التعليمية</w:t>
      </w:r>
      <w:r w:rsidRPr="001439B4">
        <w:rPr>
          <w:rFonts w:eastAsia="Calibri" w:cs="Traditional Arabic"/>
          <w:szCs w:val="28"/>
          <w:rtl/>
        </w:rPr>
        <w:t xml:space="preserve"> </w:t>
      </w:r>
      <w:r w:rsidRPr="001439B4">
        <w:rPr>
          <w:rFonts w:eastAsia="Calibri" w:cs="Traditional Arabic"/>
          <w:szCs w:val="28"/>
          <w:rtl/>
          <w:cs/>
        </w:rPr>
        <w:t>فرصًا</w:t>
      </w:r>
      <w:r w:rsidRPr="001439B4">
        <w:rPr>
          <w:rFonts w:eastAsia="Calibri" w:cs="Traditional Arabic"/>
          <w:szCs w:val="28"/>
          <w:rtl/>
        </w:rPr>
        <w:t xml:space="preserve"> </w:t>
      </w:r>
      <w:r w:rsidRPr="001439B4">
        <w:rPr>
          <w:rFonts w:eastAsia="Calibri" w:cs="Traditional Arabic"/>
          <w:szCs w:val="28"/>
          <w:rtl/>
          <w:cs/>
        </w:rPr>
        <w:t>غير</w:t>
      </w:r>
      <w:r w:rsidRPr="001439B4">
        <w:rPr>
          <w:rFonts w:eastAsia="Calibri" w:cs="Traditional Arabic"/>
          <w:szCs w:val="28"/>
          <w:rtl/>
        </w:rPr>
        <w:t xml:space="preserve"> </w:t>
      </w:r>
      <w:r w:rsidRPr="001439B4">
        <w:rPr>
          <w:rFonts w:eastAsia="Calibri" w:cs="Traditional Arabic"/>
          <w:szCs w:val="28"/>
          <w:rtl/>
          <w:cs/>
        </w:rPr>
        <w:t>مسبوقة</w:t>
      </w:r>
      <w:r w:rsidRPr="001439B4">
        <w:rPr>
          <w:rFonts w:eastAsia="Calibri" w:cs="Traditional Arabic"/>
          <w:szCs w:val="28"/>
          <w:rtl/>
        </w:rPr>
        <w:t xml:space="preserve"> </w:t>
      </w:r>
      <w:r w:rsidRPr="001439B4">
        <w:rPr>
          <w:rFonts w:eastAsia="Calibri" w:cs="Traditional Arabic"/>
          <w:szCs w:val="28"/>
          <w:rtl/>
          <w:cs/>
        </w:rPr>
        <w:t>لتخصيص</w:t>
      </w:r>
      <w:r w:rsidRPr="001439B4">
        <w:rPr>
          <w:rFonts w:eastAsia="Calibri" w:cs="Traditional Arabic"/>
          <w:szCs w:val="28"/>
          <w:rtl/>
        </w:rPr>
        <w:t xml:space="preserve"> </w:t>
      </w:r>
      <w:r w:rsidRPr="001439B4">
        <w:rPr>
          <w:rFonts w:eastAsia="Calibri" w:cs="Traditional Arabic"/>
          <w:szCs w:val="28"/>
          <w:rtl/>
          <w:cs/>
        </w:rPr>
        <w:t>التعليم،</w:t>
      </w:r>
      <w:r w:rsidRPr="001439B4">
        <w:rPr>
          <w:rFonts w:eastAsia="Calibri" w:cs="Traditional Arabic"/>
          <w:szCs w:val="28"/>
          <w:rtl/>
        </w:rPr>
        <w:t xml:space="preserve"> </w:t>
      </w:r>
      <w:r w:rsidRPr="001439B4">
        <w:rPr>
          <w:rFonts w:eastAsia="Calibri" w:cs="Traditional Arabic"/>
          <w:szCs w:val="28"/>
          <w:rtl/>
          <w:cs/>
        </w:rPr>
        <w:t>وتيسير</w:t>
      </w:r>
      <w:r w:rsidRPr="001439B4">
        <w:rPr>
          <w:rFonts w:eastAsia="Calibri" w:cs="Traditional Arabic"/>
          <w:szCs w:val="28"/>
          <w:rtl/>
        </w:rPr>
        <w:t xml:space="preserve"> </w:t>
      </w:r>
      <w:r w:rsidRPr="001439B4">
        <w:rPr>
          <w:rFonts w:eastAsia="Calibri" w:cs="Traditional Arabic"/>
          <w:szCs w:val="28"/>
          <w:rtl/>
          <w:cs/>
        </w:rPr>
        <w:t>الوصول</w:t>
      </w:r>
      <w:r w:rsidRPr="001439B4">
        <w:rPr>
          <w:rFonts w:eastAsia="Calibri" w:cs="Traditional Arabic"/>
          <w:szCs w:val="28"/>
          <w:rtl/>
        </w:rPr>
        <w:t xml:space="preserve"> </w:t>
      </w:r>
      <w:r w:rsidRPr="001439B4">
        <w:rPr>
          <w:rFonts w:eastAsia="Calibri" w:cs="Traditional Arabic"/>
          <w:szCs w:val="28"/>
          <w:rtl/>
          <w:cs/>
        </w:rPr>
        <w:t>إلى</w:t>
      </w:r>
      <w:r w:rsidRPr="001439B4">
        <w:rPr>
          <w:rFonts w:eastAsia="Calibri" w:cs="Traditional Arabic"/>
          <w:szCs w:val="28"/>
          <w:rtl/>
        </w:rPr>
        <w:t xml:space="preserve"> </w:t>
      </w:r>
      <w:r w:rsidRPr="001439B4">
        <w:rPr>
          <w:rFonts w:eastAsia="Calibri" w:cs="Traditional Arabic"/>
          <w:szCs w:val="28"/>
          <w:rtl/>
          <w:cs/>
        </w:rPr>
        <w:t>الموارد،</w:t>
      </w:r>
      <w:r w:rsidRPr="001439B4">
        <w:rPr>
          <w:rFonts w:eastAsia="Calibri" w:cs="Traditional Arabic"/>
          <w:szCs w:val="28"/>
          <w:rtl/>
        </w:rPr>
        <w:t xml:space="preserve"> </w:t>
      </w:r>
      <w:r w:rsidRPr="001439B4">
        <w:rPr>
          <w:rFonts w:eastAsia="Calibri" w:cs="Traditional Arabic"/>
          <w:szCs w:val="28"/>
          <w:rtl/>
          <w:cs/>
        </w:rPr>
        <w:t>وتحفيز</w:t>
      </w:r>
      <w:r w:rsidRPr="001439B4">
        <w:rPr>
          <w:rFonts w:eastAsia="Calibri" w:cs="Traditional Arabic"/>
          <w:szCs w:val="28"/>
          <w:rtl/>
        </w:rPr>
        <w:t xml:space="preserve"> </w:t>
      </w:r>
      <w:r w:rsidRPr="001439B4">
        <w:rPr>
          <w:rFonts w:eastAsia="Calibri" w:cs="Traditional Arabic"/>
          <w:szCs w:val="28"/>
          <w:rtl/>
          <w:cs/>
        </w:rPr>
        <w:t>المتعلمين</w:t>
      </w:r>
      <w:r w:rsidRPr="001439B4">
        <w:rPr>
          <w:rFonts w:eastAsia="Calibri" w:cs="Traditional Arabic"/>
          <w:szCs w:val="28"/>
          <w:rtl/>
        </w:rPr>
        <w:t xml:space="preserve"> </w:t>
      </w:r>
      <w:r w:rsidRPr="001439B4">
        <w:rPr>
          <w:rFonts w:eastAsia="Calibri" w:cs="Traditional Arabic"/>
          <w:szCs w:val="28"/>
          <w:rtl/>
          <w:cs/>
        </w:rPr>
        <w:t>بطرق</w:t>
      </w:r>
      <w:r w:rsidRPr="001439B4">
        <w:rPr>
          <w:rFonts w:eastAsia="Calibri" w:cs="Traditional Arabic"/>
          <w:szCs w:val="28"/>
          <w:rtl/>
        </w:rPr>
        <w:t xml:space="preserve"> </w:t>
      </w:r>
      <w:r w:rsidRPr="001439B4">
        <w:rPr>
          <w:rFonts w:eastAsia="Calibri" w:cs="Traditional Arabic"/>
          <w:szCs w:val="28"/>
          <w:rtl/>
          <w:cs/>
        </w:rPr>
        <w:t>تتماشى</w:t>
      </w:r>
      <w:r w:rsidRPr="001439B4">
        <w:rPr>
          <w:rFonts w:eastAsia="Calibri" w:cs="Traditional Arabic"/>
          <w:szCs w:val="28"/>
          <w:rtl/>
        </w:rPr>
        <w:t xml:space="preserve"> </w:t>
      </w:r>
      <w:r w:rsidRPr="001439B4">
        <w:rPr>
          <w:rFonts w:eastAsia="Calibri" w:cs="Traditional Arabic"/>
          <w:szCs w:val="28"/>
          <w:rtl/>
          <w:cs/>
        </w:rPr>
        <w:t>مع</w:t>
      </w:r>
      <w:r w:rsidRPr="001439B4">
        <w:rPr>
          <w:rFonts w:eastAsia="Calibri" w:cs="Traditional Arabic"/>
          <w:szCs w:val="28"/>
          <w:rtl/>
        </w:rPr>
        <w:t xml:space="preserve"> </w:t>
      </w:r>
      <w:r w:rsidRPr="001439B4">
        <w:rPr>
          <w:rFonts w:eastAsia="Calibri" w:cs="Traditional Arabic"/>
          <w:szCs w:val="28"/>
          <w:rtl/>
          <w:cs/>
        </w:rPr>
        <w:t>أنماط</w:t>
      </w:r>
      <w:r w:rsidRPr="001439B4">
        <w:rPr>
          <w:rFonts w:eastAsia="Calibri" w:cs="Traditional Arabic"/>
          <w:szCs w:val="28"/>
          <w:rtl/>
        </w:rPr>
        <w:t xml:space="preserve"> </w:t>
      </w:r>
      <w:r w:rsidRPr="001439B4">
        <w:rPr>
          <w:rFonts w:eastAsia="Calibri" w:cs="Traditional Arabic"/>
          <w:szCs w:val="28"/>
          <w:rtl/>
          <w:cs/>
        </w:rPr>
        <w:t>تعلمهم</w:t>
      </w:r>
      <w:r w:rsidRPr="001439B4">
        <w:rPr>
          <w:rFonts w:eastAsia="Calibri" w:cs="Traditional Arabic"/>
          <w:szCs w:val="28"/>
          <w:rtl/>
        </w:rPr>
        <w:t xml:space="preserve"> </w:t>
      </w:r>
      <w:r w:rsidRPr="001439B4">
        <w:rPr>
          <w:rFonts w:eastAsia="Calibri" w:cs="Traditional Arabic"/>
          <w:szCs w:val="28"/>
          <w:rtl/>
          <w:cs/>
        </w:rPr>
        <w:t>المتنوعة</w:t>
      </w:r>
      <w:r w:rsidRPr="001439B4">
        <w:rPr>
          <w:rFonts w:eastAsia="Calibri" w:cs="Traditional Arabic" w:hint="cs"/>
          <w:szCs w:val="28"/>
          <w:rtl/>
        </w:rPr>
        <w:t xml:space="preserve">، </w:t>
      </w:r>
      <w:r w:rsidRPr="001439B4">
        <w:rPr>
          <w:rFonts w:eastAsia="Calibri" w:cs="Traditional Arabic"/>
          <w:szCs w:val="28"/>
          <w:rtl/>
        </w:rPr>
        <w:t>فلم يعد التعلم قائمًا على الحفظ والتكرار، بل أصبح يركز على توظيف المعرفة بطرق مبتكرة. وهذا يستدعي مناهج تعليمية مرنة تُنمّي مهارات التفكير، وحل المشكلات، والتعاون، والتعلم الذاتي، وهي من المهارات الأساسية التي يجب أن يمتلكها المتعلمين في القرن الواحد والعشرين</w:t>
      </w:r>
      <w:r w:rsidRPr="001439B4">
        <w:rPr>
          <w:rFonts w:eastAsia="Calibri" w:cs="Traditional Arabic"/>
          <w:szCs w:val="28"/>
        </w:rPr>
        <w:t>.</w:t>
      </w:r>
      <w:r w:rsidRPr="001439B4">
        <w:rPr>
          <w:rFonts w:eastAsia="Calibri" w:cs="Traditional Arabic" w:hint="cs"/>
          <w:szCs w:val="28"/>
          <w:rtl/>
        </w:rPr>
        <w:t xml:space="preserve"> </w:t>
      </w:r>
    </w:p>
    <w:p w14:paraId="20E9DB73" w14:textId="7C7FB1DA" w:rsidR="00CC2931" w:rsidRPr="001439B4" w:rsidRDefault="00C81DFC" w:rsidP="0006366B">
      <w:pPr>
        <w:pStyle w:val="21"/>
        <w:bidi/>
        <w:spacing w:line="360" w:lineRule="auto"/>
        <w:ind w:firstLine="720"/>
        <w:jc w:val="both"/>
        <w:rPr>
          <w:rFonts w:eastAsia="Calibri" w:cs="Traditional Arabic"/>
          <w:szCs w:val="28"/>
        </w:rPr>
      </w:pPr>
      <w:r w:rsidRPr="00C81DFC">
        <w:rPr>
          <w:rFonts w:eastAsia="Calibri" w:cs="Traditional Arabic"/>
          <w:szCs w:val="28"/>
          <w:rtl/>
        </w:rPr>
        <w:t xml:space="preserve">       إن التطورات السريعة في الذكاء الاصطناعي وعلوم البيانات والمنصات الرقمية أثر في كيفية تعلُّم الناس، وعملهم، واتخاذهم للقرارات، و لتعليم العلوم دورًا حيويًّا في تزويد الأفراد بالمهارات اللازمة للنجاح في عالم متزايد التعقيد، تقوده التكنولوجيا، حيث يتجاوز تعليم العلوم مجرد نقل المحتوى إلى تعزيز التفكير العلمي فهو يمثل كفاءة معرفية أساسية تُمكّن الأفراد من الفهم، والتقييم، واستخلاص النتائج، وحل المشكلات؛ لم يعد يقتصر تعليم العلوم على نقل المحتوى المعرفي، بل يجب أن يركز على تنمية التفكير العلمي بوصفه كفاءة معرفية جوهرية، هذه الكفاءة تمكّن المتعلمين من فهم البيانات وتحليلها، وتقييم الادعاءات، واستخلاص استنتاجات مستنيرة، والتعامل مع مشكلات العالم الواقعي بعقلانية وأخلاقية </w:t>
      </w:r>
      <w:r w:rsidRPr="00C81DFC">
        <w:rPr>
          <w:rFonts w:eastAsia="Calibri" w:cs="Traditional Arabic"/>
          <w:szCs w:val="28"/>
        </w:rPr>
        <w:t>(et al., 2020 Evans)</w:t>
      </w:r>
      <w:r w:rsidRPr="00C81DFC">
        <w:rPr>
          <w:rFonts w:eastAsia="Calibri" w:cs="Traditional Arabic"/>
          <w:szCs w:val="28"/>
          <w:rtl/>
        </w:rPr>
        <w:t xml:space="preserve"> .( ) </w:t>
      </w:r>
      <w:r>
        <w:rPr>
          <w:rFonts w:eastAsia="Calibri" w:cs="Traditional Arabic" w:hint="cs"/>
          <w:szCs w:val="28"/>
          <w:rtl/>
        </w:rPr>
        <w:t xml:space="preserve"> </w:t>
      </w:r>
      <w:r w:rsidR="00CC2931" w:rsidRPr="001439B4">
        <w:rPr>
          <w:rFonts w:eastAsia="Calibri" w:cs="Traditional Arabic"/>
          <w:szCs w:val="28"/>
          <w:rtl/>
        </w:rPr>
        <w:t>ومناهج الأحياء</w:t>
      </w:r>
      <w:r w:rsidR="00CC2931" w:rsidRPr="001439B4">
        <w:rPr>
          <w:rFonts w:eastAsia="Calibri" w:cs="Traditional Arabic"/>
          <w:szCs w:val="28"/>
        </w:rPr>
        <w:t xml:space="preserve"> </w:t>
      </w:r>
      <w:r w:rsidR="00CC2931" w:rsidRPr="001439B4">
        <w:rPr>
          <w:rFonts w:eastAsia="Calibri" w:cs="Traditional Arabic"/>
          <w:szCs w:val="28"/>
          <w:rtl/>
        </w:rPr>
        <w:t xml:space="preserve">أحد أهم </w:t>
      </w:r>
      <w:r w:rsidR="00AC396E">
        <w:rPr>
          <w:rFonts w:eastAsia="Calibri" w:cs="Traditional Arabic" w:hint="cs"/>
          <w:szCs w:val="28"/>
          <w:rtl/>
        </w:rPr>
        <w:t>م</w:t>
      </w:r>
      <w:r w:rsidR="00CC2931" w:rsidRPr="001439B4">
        <w:rPr>
          <w:rFonts w:eastAsia="Calibri" w:cs="Traditional Arabic"/>
          <w:szCs w:val="28"/>
          <w:rtl/>
        </w:rPr>
        <w:t xml:space="preserve">ناهج </w:t>
      </w:r>
      <w:r w:rsidR="007119CE">
        <w:rPr>
          <w:rFonts w:eastAsia="Calibri" w:cs="Traditional Arabic" w:hint="cs"/>
          <w:szCs w:val="28"/>
          <w:rtl/>
        </w:rPr>
        <w:t>العلوم</w:t>
      </w:r>
      <w:r w:rsidR="00CC2931" w:rsidRPr="001439B4">
        <w:rPr>
          <w:rFonts w:eastAsia="Calibri" w:cs="Traditional Arabic"/>
          <w:szCs w:val="28"/>
          <w:rtl/>
        </w:rPr>
        <w:t xml:space="preserve"> التي تهدف إلى تزويد الطلاب بمعرفة علمية متقدمة</w:t>
      </w:r>
      <w:r w:rsidR="003A55E7" w:rsidRPr="001439B4">
        <w:rPr>
          <w:rFonts w:eastAsia="Traditional Arabic" w:cs="Traditional Arabic" w:hint="cs"/>
          <w:sz w:val="28"/>
          <w:szCs w:val="28"/>
          <w:rtl/>
        </w:rPr>
        <w:t>،</w:t>
      </w:r>
      <w:r w:rsidR="00CC2931" w:rsidRPr="001439B4">
        <w:rPr>
          <w:rFonts w:eastAsia="Calibri" w:cs="Traditional Arabic"/>
          <w:szCs w:val="28"/>
          <w:rtl/>
        </w:rPr>
        <w:t xml:space="preserve"> وتأهيلهم للدراسات الجامعية، ومع التطور السريع في علم الأحياء، وما تُحد</w:t>
      </w:r>
      <w:r w:rsidR="003A55E7" w:rsidRPr="001439B4">
        <w:rPr>
          <w:rFonts w:eastAsia="Calibri" w:cs="Traditional Arabic" w:hint="cs"/>
          <w:szCs w:val="28"/>
          <w:rtl/>
        </w:rPr>
        <w:t>ِ</w:t>
      </w:r>
      <w:r w:rsidR="00CC2931" w:rsidRPr="001439B4">
        <w:rPr>
          <w:rFonts w:eastAsia="Calibri" w:cs="Traditional Arabic"/>
          <w:szCs w:val="28"/>
          <w:rtl/>
        </w:rPr>
        <w:t>ث</w:t>
      </w:r>
      <w:r w:rsidR="003A55E7" w:rsidRPr="001439B4">
        <w:rPr>
          <w:rFonts w:eastAsia="Calibri" w:cs="Traditional Arabic" w:hint="cs"/>
          <w:szCs w:val="28"/>
          <w:rtl/>
        </w:rPr>
        <w:t>ه</w:t>
      </w:r>
      <w:r w:rsidR="00CC2931" w:rsidRPr="001439B4">
        <w:rPr>
          <w:rFonts w:eastAsia="Calibri" w:cs="Traditional Arabic"/>
          <w:szCs w:val="28"/>
          <w:rtl/>
        </w:rPr>
        <w:t xml:space="preserve"> هذه المناهج من تعزيز التفكير النقدي</w:t>
      </w:r>
      <w:r w:rsidR="003A55E7" w:rsidRPr="001439B4">
        <w:rPr>
          <w:rFonts w:eastAsia="Traditional Arabic" w:cs="Traditional Arabic" w:hint="cs"/>
          <w:sz w:val="28"/>
          <w:szCs w:val="28"/>
          <w:rtl/>
        </w:rPr>
        <w:t>،</w:t>
      </w:r>
      <w:r w:rsidR="00CC2931" w:rsidRPr="001439B4">
        <w:rPr>
          <w:rFonts w:eastAsia="Calibri" w:cs="Traditional Arabic"/>
          <w:szCs w:val="28"/>
          <w:rtl/>
        </w:rPr>
        <w:t xml:space="preserve"> والتفسير العلمي، من خلال التعلم التفاعلي، والاستقصاء، وحل المشكلات، مما يُمكّن الطلاب من الربط بين المفاهيم وتطبيقها عمليً</w:t>
      </w:r>
      <w:r w:rsidR="003A55E7" w:rsidRPr="001439B4">
        <w:rPr>
          <w:rFonts w:eastAsia="Calibri" w:cs="Traditional Arabic" w:hint="cs"/>
          <w:szCs w:val="28"/>
          <w:rtl/>
        </w:rPr>
        <w:t>ّ</w:t>
      </w:r>
      <w:r w:rsidR="00CC2931" w:rsidRPr="001439B4">
        <w:rPr>
          <w:rFonts w:eastAsia="Calibri" w:cs="Traditional Arabic"/>
          <w:szCs w:val="28"/>
          <w:rtl/>
        </w:rPr>
        <w:t>ا، إلى جانب تنمية مهارات البحث العلمي لديهم، وتأهيلهم للتعامل مع التحديات البيولوجية المعاصرة (</w:t>
      </w:r>
      <w:r w:rsidR="00CC2931" w:rsidRPr="001439B4">
        <w:rPr>
          <w:rFonts w:cs="Traditional Arabic"/>
          <w:szCs w:val="28"/>
        </w:rPr>
        <w:t>(Wood, 2009, p.1627</w:t>
      </w:r>
      <w:r w:rsidR="00CC2931" w:rsidRPr="001439B4">
        <w:rPr>
          <w:rFonts w:eastAsia="Calibri" w:cs="Traditional Arabic"/>
          <w:szCs w:val="28"/>
          <w:rtl/>
        </w:rPr>
        <w:t>.</w:t>
      </w:r>
    </w:p>
    <w:p w14:paraId="4694975B" w14:textId="2639476F" w:rsidR="00CC2931" w:rsidRPr="001439B4" w:rsidRDefault="00CC2931" w:rsidP="0006366B">
      <w:pPr>
        <w:pStyle w:val="21"/>
        <w:bidi/>
        <w:spacing w:line="360" w:lineRule="auto"/>
        <w:ind w:firstLine="720"/>
        <w:jc w:val="both"/>
        <w:rPr>
          <w:rFonts w:cs="Traditional Arabic"/>
          <w:szCs w:val="28"/>
          <w:rtl/>
        </w:rPr>
      </w:pPr>
      <w:r w:rsidRPr="001439B4">
        <w:rPr>
          <w:rFonts w:cs="Traditional Arabic"/>
          <w:szCs w:val="28"/>
          <w:rtl/>
        </w:rPr>
        <w:lastRenderedPageBreak/>
        <w:t>ومن بين مهارات التفكير التي تسعى مناهج العلوم لتنميتها لدى المتعلمين في كافة المراحل التعليمية، مهارات التفكير العليا</w:t>
      </w:r>
      <w:r w:rsidRPr="001439B4">
        <w:rPr>
          <w:rFonts w:cs="Traditional Arabic" w:hint="cs"/>
          <w:szCs w:val="28"/>
          <w:rtl/>
        </w:rPr>
        <w:t xml:space="preserve">، وهي </w:t>
      </w:r>
      <w:r w:rsidRPr="001439B4">
        <w:rPr>
          <w:rFonts w:cs="Traditional Arabic"/>
          <w:szCs w:val="28"/>
          <w:rtl/>
        </w:rPr>
        <w:t>ذلك النمط من التفكير الذي يحدث عندما يكتسب الطالب معرفة جديدة ويخز</w:t>
      </w:r>
      <w:r w:rsidR="003A55E7" w:rsidRPr="001439B4">
        <w:rPr>
          <w:rFonts w:cs="Traditional Arabic" w:hint="cs"/>
          <w:szCs w:val="28"/>
          <w:rtl/>
        </w:rPr>
        <w:t>ِّ</w:t>
      </w:r>
      <w:r w:rsidRPr="001439B4">
        <w:rPr>
          <w:rFonts w:cs="Traditional Arabic"/>
          <w:szCs w:val="28"/>
          <w:rtl/>
        </w:rPr>
        <w:t>نها في ذاكرته، ثم يقوم بربط هذه المعرفة</w:t>
      </w:r>
      <w:r w:rsidR="003A55E7" w:rsidRPr="001439B4">
        <w:rPr>
          <w:rFonts w:eastAsia="Traditional Arabic" w:cs="Traditional Arabic" w:hint="cs"/>
          <w:sz w:val="28"/>
          <w:szCs w:val="28"/>
          <w:rtl/>
        </w:rPr>
        <w:t>،</w:t>
      </w:r>
      <w:r w:rsidRPr="001439B4">
        <w:rPr>
          <w:rFonts w:cs="Traditional Arabic"/>
          <w:szCs w:val="28"/>
          <w:rtl/>
        </w:rPr>
        <w:t xml:space="preserve"> أو تنظيمها</w:t>
      </w:r>
      <w:r w:rsidR="003A55E7" w:rsidRPr="001439B4">
        <w:rPr>
          <w:rFonts w:eastAsia="Traditional Arabic" w:cs="Traditional Arabic" w:hint="cs"/>
          <w:sz w:val="28"/>
          <w:szCs w:val="28"/>
          <w:rtl/>
        </w:rPr>
        <w:t>،</w:t>
      </w:r>
      <w:r w:rsidRPr="001439B4">
        <w:rPr>
          <w:rFonts w:cs="Traditional Arabic"/>
          <w:szCs w:val="28"/>
          <w:rtl/>
        </w:rPr>
        <w:t xml:space="preserve"> أو تقويمها لتحقيق هدف محدد</w:t>
      </w:r>
      <w:r w:rsidRPr="001439B4">
        <w:rPr>
          <w:rFonts w:cs="Traditional Arabic" w:hint="cs"/>
          <w:szCs w:val="28"/>
          <w:rtl/>
        </w:rPr>
        <w:t xml:space="preserve">، </w:t>
      </w:r>
      <w:r w:rsidRPr="001439B4">
        <w:rPr>
          <w:rFonts w:cs="Traditional Arabic"/>
          <w:szCs w:val="28"/>
          <w:rtl/>
        </w:rPr>
        <w:t>وتتضمن هذه المهارات عددًا من المهارات الفرعية مثل: التحليل، والتركيب، والتقويم، وهي تمثل أعلى المستويات في تصنيف بلوم للمجال المعرفي</w:t>
      </w:r>
      <w:r w:rsidRPr="001439B4">
        <w:rPr>
          <w:rFonts w:cs="Traditional Arabic" w:hint="cs"/>
          <w:szCs w:val="28"/>
          <w:rtl/>
        </w:rPr>
        <w:t xml:space="preserve"> (</w:t>
      </w:r>
      <w:r w:rsidRPr="001439B4">
        <w:rPr>
          <w:rFonts w:cs="Traditional Arabic"/>
          <w:szCs w:val="28"/>
        </w:rPr>
        <w:t>Abosalem, 2016, p.3</w:t>
      </w:r>
      <w:r w:rsidRPr="001439B4">
        <w:rPr>
          <w:rFonts w:cs="Traditional Arabic" w:hint="cs"/>
          <w:szCs w:val="28"/>
          <w:rtl/>
        </w:rPr>
        <w:t xml:space="preserve">). كما يرى أن </w:t>
      </w:r>
      <w:r w:rsidRPr="001439B4">
        <w:rPr>
          <w:rFonts w:cs="Traditional Arabic"/>
          <w:szCs w:val="28"/>
          <w:rtl/>
        </w:rPr>
        <w:t xml:space="preserve">مهارات التفكير العليا </w:t>
      </w:r>
      <w:r w:rsidR="00634806" w:rsidRPr="001439B4">
        <w:rPr>
          <w:rFonts w:cs="Traditional Arabic" w:hint="cs"/>
          <w:szCs w:val="28"/>
          <w:rtl/>
        </w:rPr>
        <w:t xml:space="preserve">تتكون </w:t>
      </w:r>
      <w:r w:rsidRPr="001439B4">
        <w:rPr>
          <w:rFonts w:cs="Traditional Arabic"/>
          <w:szCs w:val="28"/>
          <w:rtl/>
        </w:rPr>
        <w:t>من مكوّنين رئيسين هما: التفكير الناقد</w:t>
      </w:r>
      <w:r w:rsidR="00634806" w:rsidRPr="001439B4">
        <w:rPr>
          <w:rFonts w:eastAsia="Traditional Arabic" w:cs="Traditional Arabic" w:hint="cs"/>
          <w:sz w:val="28"/>
          <w:szCs w:val="28"/>
          <w:rtl/>
        </w:rPr>
        <w:t>،</w:t>
      </w:r>
      <w:r w:rsidRPr="001439B4">
        <w:rPr>
          <w:rFonts w:cs="Traditional Arabic"/>
          <w:szCs w:val="28"/>
          <w:rtl/>
        </w:rPr>
        <w:t xml:space="preserve"> والتفكير الإبداعي</w:t>
      </w:r>
      <w:r w:rsidRPr="001439B4">
        <w:rPr>
          <w:rFonts w:cs="Traditional Arabic" w:hint="cs"/>
          <w:szCs w:val="28"/>
          <w:rtl/>
        </w:rPr>
        <w:t>؛ حيث حدد</w:t>
      </w:r>
      <w:r w:rsidRPr="001439B4">
        <w:rPr>
          <w:rFonts w:cs="Traditional Arabic"/>
          <w:szCs w:val="28"/>
          <w:rtl/>
        </w:rPr>
        <w:t xml:space="preserve"> مارزانو 13 مهارة </w:t>
      </w:r>
      <w:r w:rsidRPr="001439B4">
        <w:rPr>
          <w:rFonts w:cs="Traditional Arabic" w:hint="cs"/>
          <w:szCs w:val="28"/>
          <w:rtl/>
        </w:rPr>
        <w:t>من مهارات التفكير العليا</w:t>
      </w:r>
      <w:r w:rsidRPr="001439B4">
        <w:rPr>
          <w:rFonts w:cs="Traditional Arabic"/>
          <w:szCs w:val="28"/>
          <w:rtl/>
        </w:rPr>
        <w:t xml:space="preserve">، وهي: المقارنة، </w:t>
      </w:r>
      <w:r w:rsidRPr="001439B4">
        <w:rPr>
          <w:rFonts w:cs="Traditional Arabic" w:hint="cs"/>
          <w:szCs w:val="28"/>
          <w:rtl/>
        </w:rPr>
        <w:t>و</w:t>
      </w:r>
      <w:r w:rsidRPr="001439B4">
        <w:rPr>
          <w:rFonts w:cs="Traditional Arabic"/>
          <w:szCs w:val="28"/>
          <w:rtl/>
        </w:rPr>
        <w:t xml:space="preserve">التصنيف، </w:t>
      </w:r>
      <w:r w:rsidRPr="001439B4">
        <w:rPr>
          <w:rFonts w:cs="Traditional Arabic" w:hint="cs"/>
          <w:szCs w:val="28"/>
          <w:rtl/>
        </w:rPr>
        <w:t>و</w:t>
      </w:r>
      <w:r w:rsidRPr="001439B4">
        <w:rPr>
          <w:rFonts w:cs="Traditional Arabic"/>
          <w:szCs w:val="28"/>
          <w:rtl/>
        </w:rPr>
        <w:t xml:space="preserve">الاستقراء، </w:t>
      </w:r>
      <w:r w:rsidRPr="001439B4">
        <w:rPr>
          <w:rFonts w:cs="Traditional Arabic" w:hint="cs"/>
          <w:szCs w:val="28"/>
          <w:rtl/>
        </w:rPr>
        <w:t>و</w:t>
      </w:r>
      <w:r w:rsidRPr="001439B4">
        <w:rPr>
          <w:rFonts w:cs="Traditional Arabic"/>
          <w:szCs w:val="28"/>
          <w:rtl/>
        </w:rPr>
        <w:t xml:space="preserve">الاستنتاج، </w:t>
      </w:r>
      <w:r w:rsidRPr="001439B4">
        <w:rPr>
          <w:rFonts w:cs="Traditional Arabic" w:hint="cs"/>
          <w:szCs w:val="28"/>
          <w:rtl/>
        </w:rPr>
        <w:t>و</w:t>
      </w:r>
      <w:r w:rsidRPr="001439B4">
        <w:rPr>
          <w:rFonts w:cs="Traditional Arabic"/>
          <w:szCs w:val="28"/>
          <w:rtl/>
        </w:rPr>
        <w:t xml:space="preserve">تحليل الأخطاء، </w:t>
      </w:r>
      <w:r w:rsidRPr="001439B4">
        <w:rPr>
          <w:rFonts w:cs="Traditional Arabic" w:hint="cs"/>
          <w:szCs w:val="28"/>
          <w:rtl/>
        </w:rPr>
        <w:t>و</w:t>
      </w:r>
      <w:r w:rsidRPr="001439B4">
        <w:rPr>
          <w:rFonts w:cs="Traditional Arabic"/>
          <w:szCs w:val="28"/>
          <w:rtl/>
        </w:rPr>
        <w:t xml:space="preserve">بناء الأدلة الداعمة، </w:t>
      </w:r>
      <w:r w:rsidRPr="001439B4">
        <w:rPr>
          <w:rFonts w:cs="Traditional Arabic" w:hint="cs"/>
          <w:szCs w:val="28"/>
          <w:rtl/>
        </w:rPr>
        <w:t>و</w:t>
      </w:r>
      <w:r w:rsidRPr="001439B4">
        <w:rPr>
          <w:rFonts w:cs="Traditional Arabic"/>
          <w:szCs w:val="28"/>
          <w:rtl/>
        </w:rPr>
        <w:t xml:space="preserve">تحليل وجهات النظر، </w:t>
      </w:r>
      <w:r w:rsidRPr="001439B4">
        <w:rPr>
          <w:rFonts w:cs="Traditional Arabic" w:hint="cs"/>
          <w:szCs w:val="28"/>
          <w:rtl/>
        </w:rPr>
        <w:t>و</w:t>
      </w:r>
      <w:r w:rsidRPr="001439B4">
        <w:rPr>
          <w:rFonts w:cs="Traditional Arabic"/>
          <w:szCs w:val="28"/>
          <w:rtl/>
        </w:rPr>
        <w:t xml:space="preserve">التجريد، </w:t>
      </w:r>
      <w:r w:rsidRPr="001439B4">
        <w:rPr>
          <w:rFonts w:cs="Traditional Arabic" w:hint="cs"/>
          <w:szCs w:val="28"/>
          <w:rtl/>
        </w:rPr>
        <w:t>و</w:t>
      </w:r>
      <w:r w:rsidRPr="001439B4">
        <w:rPr>
          <w:rFonts w:cs="Traditional Arabic"/>
          <w:szCs w:val="28"/>
          <w:rtl/>
        </w:rPr>
        <w:t xml:space="preserve">اتخاذ القرار، </w:t>
      </w:r>
      <w:r w:rsidRPr="001439B4">
        <w:rPr>
          <w:rFonts w:cs="Traditional Arabic" w:hint="cs"/>
          <w:szCs w:val="28"/>
          <w:rtl/>
        </w:rPr>
        <w:t>و</w:t>
      </w:r>
      <w:r w:rsidRPr="001439B4">
        <w:rPr>
          <w:rFonts w:cs="Traditional Arabic"/>
          <w:szCs w:val="28"/>
          <w:rtl/>
        </w:rPr>
        <w:t xml:space="preserve">الاستقصاء، </w:t>
      </w:r>
      <w:r w:rsidRPr="001439B4">
        <w:rPr>
          <w:rFonts w:cs="Traditional Arabic" w:hint="cs"/>
          <w:szCs w:val="28"/>
          <w:rtl/>
        </w:rPr>
        <w:t>و</w:t>
      </w:r>
      <w:r w:rsidRPr="001439B4">
        <w:rPr>
          <w:rFonts w:cs="Traditional Arabic"/>
          <w:szCs w:val="28"/>
          <w:rtl/>
        </w:rPr>
        <w:t xml:space="preserve">حل المشكلات، </w:t>
      </w:r>
      <w:r w:rsidRPr="001439B4">
        <w:rPr>
          <w:rFonts w:cs="Traditional Arabic" w:hint="cs"/>
          <w:szCs w:val="28"/>
          <w:rtl/>
        </w:rPr>
        <w:t>و</w:t>
      </w:r>
      <w:r w:rsidRPr="001439B4">
        <w:rPr>
          <w:rFonts w:cs="Traditional Arabic"/>
          <w:szCs w:val="28"/>
          <w:rtl/>
        </w:rPr>
        <w:t xml:space="preserve">البحث التجريبي، والابتكار، والتي </w:t>
      </w:r>
      <w:r w:rsidRPr="001439B4">
        <w:rPr>
          <w:rFonts w:cs="Traditional Arabic" w:hint="cs"/>
          <w:szCs w:val="28"/>
          <w:rtl/>
        </w:rPr>
        <w:t>تقع</w:t>
      </w:r>
      <w:r w:rsidRPr="001439B4">
        <w:rPr>
          <w:rFonts w:cs="Traditional Arabic"/>
          <w:szCs w:val="28"/>
          <w:rtl/>
        </w:rPr>
        <w:t xml:space="preserve"> ضمن إطار نموذج أبعاد التعلم (</w:t>
      </w:r>
      <w:r w:rsidRPr="001439B4">
        <w:rPr>
          <w:rFonts w:cs="Traditional Arabic"/>
          <w:szCs w:val="28"/>
        </w:rPr>
        <w:t>Dimensions of Learning</w:t>
      </w:r>
      <w:r w:rsidRPr="001439B4">
        <w:rPr>
          <w:rFonts w:cs="Traditional Arabic"/>
          <w:szCs w:val="28"/>
          <w:rtl/>
        </w:rPr>
        <w:t>) لعام 1992.</w:t>
      </w:r>
      <w:r w:rsidRPr="001439B4">
        <w:rPr>
          <w:rFonts w:cs="Traditional Arabic" w:hint="cs"/>
          <w:szCs w:val="28"/>
          <w:rtl/>
        </w:rPr>
        <w:t xml:space="preserve"> (</w:t>
      </w:r>
      <w:r w:rsidRPr="001439B4">
        <w:rPr>
          <w:rFonts w:cs="Traditional Arabic"/>
          <w:szCs w:val="28"/>
        </w:rPr>
        <w:t>Heong et al., 2011, p.121</w:t>
      </w:r>
      <w:r w:rsidRPr="001439B4">
        <w:rPr>
          <w:rFonts w:cs="Traditional Arabic" w:hint="cs"/>
          <w:szCs w:val="28"/>
          <w:rtl/>
        </w:rPr>
        <w:t>).</w:t>
      </w:r>
    </w:p>
    <w:p w14:paraId="4D7F49F6" w14:textId="4A398648" w:rsidR="00CC2931" w:rsidRPr="001439B4" w:rsidRDefault="00CC2931" w:rsidP="0006366B">
      <w:pPr>
        <w:pStyle w:val="21"/>
        <w:bidi/>
        <w:spacing w:line="360" w:lineRule="auto"/>
        <w:ind w:firstLine="720"/>
        <w:jc w:val="both"/>
        <w:rPr>
          <w:rFonts w:cs="Traditional Arabic"/>
          <w:szCs w:val="28"/>
          <w:rtl/>
        </w:rPr>
      </w:pPr>
      <w:r w:rsidRPr="001439B4">
        <w:rPr>
          <w:rFonts w:cs="Traditional Arabic" w:hint="cs"/>
          <w:szCs w:val="28"/>
          <w:rtl/>
        </w:rPr>
        <w:t>ولمهارات التفكير العليا فوائد جم</w:t>
      </w:r>
      <w:r w:rsidR="00634806" w:rsidRPr="001439B4">
        <w:rPr>
          <w:rFonts w:cs="Traditional Arabic" w:hint="cs"/>
          <w:szCs w:val="28"/>
          <w:rtl/>
        </w:rPr>
        <w:t>َّ</w:t>
      </w:r>
      <w:r w:rsidRPr="001439B4">
        <w:rPr>
          <w:rFonts w:cs="Traditional Arabic" w:hint="cs"/>
          <w:szCs w:val="28"/>
          <w:rtl/>
        </w:rPr>
        <w:t xml:space="preserve">ة لدى الطلاب؛ </w:t>
      </w:r>
      <w:r w:rsidRPr="001439B4">
        <w:rPr>
          <w:rFonts w:cs="Traditional Arabic"/>
          <w:szCs w:val="28"/>
          <w:rtl/>
        </w:rPr>
        <w:t>فالطلاب الذين يمتلكون مهارات تفكير عليا يكونون أكثر قدرة على التعلم، وتحسين أدائهم، ومعالجة جوانب الضعف لديهم</w:t>
      </w:r>
      <w:r w:rsidRPr="001439B4">
        <w:rPr>
          <w:rFonts w:cs="Traditional Arabic" w:hint="cs"/>
          <w:szCs w:val="28"/>
          <w:rtl/>
        </w:rPr>
        <w:t xml:space="preserve"> (</w:t>
      </w:r>
      <w:r w:rsidRPr="001439B4">
        <w:rPr>
          <w:rFonts w:cs="Traditional Arabic"/>
          <w:szCs w:val="28"/>
        </w:rPr>
        <w:t>Heong et al., 2011, p.121</w:t>
      </w:r>
      <w:r w:rsidRPr="001439B4">
        <w:rPr>
          <w:rFonts w:cs="Traditional Arabic" w:hint="cs"/>
          <w:szCs w:val="28"/>
          <w:rtl/>
        </w:rPr>
        <w:t xml:space="preserve">). كما تساعدهم على </w:t>
      </w:r>
      <w:r w:rsidRPr="001439B4">
        <w:rPr>
          <w:rFonts w:cs="Traditional Arabic"/>
          <w:szCs w:val="28"/>
          <w:rtl/>
        </w:rPr>
        <w:t>تحقيق النتائج المرغوب بها، وتهيئته</w:t>
      </w:r>
      <w:r w:rsidR="00634806" w:rsidRPr="001439B4">
        <w:rPr>
          <w:rFonts w:cs="Traditional Arabic" w:hint="cs"/>
          <w:szCs w:val="28"/>
          <w:rtl/>
        </w:rPr>
        <w:t>م</w:t>
      </w:r>
      <w:r w:rsidRPr="001439B4">
        <w:rPr>
          <w:rFonts w:cs="Traditional Arabic"/>
          <w:szCs w:val="28"/>
          <w:rtl/>
        </w:rPr>
        <w:t xml:space="preserve"> للحياة العمل</w:t>
      </w:r>
      <w:r w:rsidRPr="001439B4">
        <w:rPr>
          <w:rFonts w:cs="Traditional Arabic" w:hint="cs"/>
          <w:szCs w:val="28"/>
          <w:rtl/>
        </w:rPr>
        <w:t>ية، و</w:t>
      </w:r>
      <w:r w:rsidRPr="001439B4">
        <w:rPr>
          <w:rFonts w:cs="Traditional Arabic"/>
          <w:szCs w:val="28"/>
          <w:rtl/>
        </w:rPr>
        <w:t>الإلمام بأهمية العمل الجماعي، وإثارة التفكير أثناء العمل يربح الفريق الواحد</w:t>
      </w:r>
      <w:r w:rsidRPr="001439B4">
        <w:rPr>
          <w:rFonts w:cs="Traditional Arabic" w:hint="cs"/>
          <w:szCs w:val="28"/>
          <w:rtl/>
        </w:rPr>
        <w:t xml:space="preserve">، بالإضافة إلى </w:t>
      </w:r>
      <w:r w:rsidRPr="001439B4">
        <w:rPr>
          <w:rFonts w:cs="Traditional Arabic"/>
          <w:szCs w:val="28"/>
          <w:rtl/>
        </w:rPr>
        <w:t>تكوين وجهات نظر خاصة بالأفراد، وتنظيم آرائهم وأفكارهم وإدارتها</w:t>
      </w:r>
      <w:r w:rsidRPr="001439B4">
        <w:rPr>
          <w:rFonts w:cs="Traditional Arabic" w:hint="cs"/>
          <w:szCs w:val="28"/>
          <w:rtl/>
        </w:rPr>
        <w:t xml:space="preserve">، وتساعدهم كذلك في </w:t>
      </w:r>
      <w:r w:rsidRPr="001439B4">
        <w:rPr>
          <w:rFonts w:cs="Traditional Arabic"/>
          <w:szCs w:val="28"/>
          <w:rtl/>
        </w:rPr>
        <w:t>تقييم آراء الآخرين</w:t>
      </w:r>
      <w:r w:rsidRPr="001439B4">
        <w:rPr>
          <w:rFonts w:cs="Traditional Arabic" w:hint="cs"/>
          <w:szCs w:val="28"/>
          <w:rtl/>
        </w:rPr>
        <w:t xml:space="preserve"> في</w:t>
      </w:r>
      <w:r w:rsidRPr="001439B4">
        <w:rPr>
          <w:rFonts w:cs="Traditional Arabic"/>
          <w:szCs w:val="28"/>
          <w:rtl/>
        </w:rPr>
        <w:t xml:space="preserve"> المواقف المتنوعة، والحكم عليها بدقة عالية الجودة</w:t>
      </w:r>
      <w:r w:rsidRPr="001439B4">
        <w:rPr>
          <w:rFonts w:cs="Traditional Arabic" w:hint="cs"/>
          <w:szCs w:val="28"/>
          <w:rtl/>
        </w:rPr>
        <w:t xml:space="preserve">، كما تعمل </w:t>
      </w:r>
      <w:r w:rsidRPr="001439B4">
        <w:rPr>
          <w:rFonts w:cs="Traditional Arabic"/>
          <w:szCs w:val="28"/>
          <w:rtl/>
        </w:rPr>
        <w:t>مساعدة الطلاب على الإجابة عن الأسئلة الصعبة والحلول المقترحة للمشكلات التي يناقشونها ويعملون على حلها، فالمشكلات الحياتية مفتاح لتنمية مهارات التفكير العليا</w:t>
      </w:r>
      <w:r w:rsidRPr="001439B4">
        <w:rPr>
          <w:rFonts w:cs="Traditional Arabic" w:hint="cs"/>
          <w:szCs w:val="28"/>
          <w:rtl/>
        </w:rPr>
        <w:t xml:space="preserve">، وتسهم في </w:t>
      </w:r>
      <w:r w:rsidRPr="001439B4">
        <w:rPr>
          <w:rFonts w:cs="Traditional Arabic"/>
          <w:szCs w:val="28"/>
          <w:rtl/>
        </w:rPr>
        <w:t>تعزيز عملية التعلم والاستمتاع به، وزيادة الثقة بالنفس وتقدير الذات لدى الطلاب</w:t>
      </w:r>
      <w:r w:rsidRPr="001439B4">
        <w:rPr>
          <w:rFonts w:cs="Traditional Arabic" w:hint="cs"/>
          <w:szCs w:val="28"/>
          <w:rtl/>
        </w:rPr>
        <w:t xml:space="preserve"> (الأشقر، 2012، ص. 25؛ سعادة، 2003، ص.77).</w:t>
      </w:r>
    </w:p>
    <w:p w14:paraId="26266ECC" w14:textId="7C520E8E" w:rsidR="00CC2931" w:rsidRPr="001439B4" w:rsidRDefault="00CC2931" w:rsidP="0006366B">
      <w:pPr>
        <w:pStyle w:val="21"/>
        <w:bidi/>
        <w:spacing w:line="360" w:lineRule="auto"/>
        <w:ind w:firstLine="720"/>
        <w:jc w:val="both"/>
        <w:rPr>
          <w:rFonts w:cs="Traditional Arabic"/>
          <w:szCs w:val="28"/>
        </w:rPr>
      </w:pPr>
      <w:r w:rsidRPr="001439B4">
        <w:rPr>
          <w:rFonts w:cs="Traditional Arabic"/>
          <w:szCs w:val="28"/>
          <w:rtl/>
        </w:rPr>
        <w:t>ونظر</w:t>
      </w:r>
      <w:r w:rsidR="00634806" w:rsidRPr="001439B4">
        <w:rPr>
          <w:rFonts w:cs="Traditional Arabic" w:hint="cs"/>
          <w:szCs w:val="28"/>
          <w:rtl/>
        </w:rPr>
        <w:t>ً</w:t>
      </w:r>
      <w:r w:rsidRPr="001439B4">
        <w:rPr>
          <w:rFonts w:cs="Traditional Arabic"/>
          <w:szCs w:val="28"/>
          <w:rtl/>
        </w:rPr>
        <w:t xml:space="preserve">ا لأهمية تنمية مهارات التفكير العليا لدى الطلاب؛ فقد اهتمت دراسات عدة بتنميته </w:t>
      </w:r>
      <w:r w:rsidR="007119CE">
        <w:rPr>
          <w:rFonts w:cs="Traditional Arabic" w:hint="cs"/>
          <w:szCs w:val="28"/>
          <w:rtl/>
        </w:rPr>
        <w:t xml:space="preserve">في </w:t>
      </w:r>
      <w:r w:rsidRPr="001439B4">
        <w:rPr>
          <w:rFonts w:cs="Traditional Arabic"/>
          <w:szCs w:val="28"/>
          <w:rtl/>
        </w:rPr>
        <w:t>مادة العلوم بمجالاتها المختلفة لدى الطلبة بمراحل التعليم ومن تلك الدراسات</w:t>
      </w:r>
      <w:r w:rsidRPr="001439B4">
        <w:rPr>
          <w:rFonts w:cs="Traditional Arabic" w:hint="cs"/>
          <w:szCs w:val="28"/>
          <w:rtl/>
        </w:rPr>
        <w:t xml:space="preserve">: بركات وآخرون (2023)، داود (2020)، شافعي (2021)، شعيرة وآخرون (2020)، صيام وآخرون (2020)، محمد (2019)؛ </w:t>
      </w:r>
      <w:r w:rsidRPr="001439B4">
        <w:rPr>
          <w:rFonts w:cs="Traditional Arabic"/>
          <w:szCs w:val="28"/>
        </w:rPr>
        <w:t>Khan, (2025)</w:t>
      </w:r>
      <w:r w:rsidRPr="001439B4">
        <w:rPr>
          <w:rFonts w:cs="Traditional Arabic" w:hint="cs"/>
          <w:szCs w:val="28"/>
          <w:rtl/>
        </w:rPr>
        <w:t xml:space="preserve"> حيث</w:t>
      </w:r>
      <w:r w:rsidRPr="001439B4">
        <w:rPr>
          <w:rFonts w:cs="Traditional Arabic"/>
          <w:szCs w:val="28"/>
          <w:rtl/>
        </w:rPr>
        <w:t xml:space="preserve"> استخدمت تلك الدراسات معالجات متعددة منها: تصميم بيئة تعل</w:t>
      </w:r>
      <w:r w:rsidR="00D11F5B" w:rsidRPr="001439B4">
        <w:rPr>
          <w:rFonts w:cs="Traditional Arabic" w:hint="cs"/>
          <w:szCs w:val="28"/>
          <w:rtl/>
        </w:rPr>
        <w:t>ُّ</w:t>
      </w:r>
      <w:r w:rsidRPr="001439B4">
        <w:rPr>
          <w:rFonts w:cs="Traditional Arabic"/>
          <w:szCs w:val="28"/>
          <w:rtl/>
        </w:rPr>
        <w:t>م تكي</w:t>
      </w:r>
      <w:r w:rsidR="00325012" w:rsidRPr="001439B4">
        <w:rPr>
          <w:rFonts w:cs="Traditional Arabic" w:hint="cs"/>
          <w:szCs w:val="28"/>
          <w:rtl/>
        </w:rPr>
        <w:t>ُّ</w:t>
      </w:r>
      <w:r w:rsidRPr="001439B4">
        <w:rPr>
          <w:rFonts w:cs="Traditional Arabic"/>
          <w:szCs w:val="28"/>
          <w:rtl/>
        </w:rPr>
        <w:t>فية وفق الأسلوب المعرفي (التحليلي/ الشمولي)</w:t>
      </w:r>
      <w:r w:rsidRPr="001439B4">
        <w:rPr>
          <w:rFonts w:cs="Traditional Arabic" w:hint="cs"/>
          <w:szCs w:val="28"/>
          <w:rtl/>
        </w:rPr>
        <w:t>،</w:t>
      </w:r>
      <w:r w:rsidRPr="001439B4">
        <w:rPr>
          <w:rFonts w:cs="Traditional Arabic"/>
          <w:szCs w:val="28"/>
          <w:rtl/>
        </w:rPr>
        <w:t xml:space="preserve"> </w:t>
      </w:r>
      <w:r w:rsidRPr="001439B4">
        <w:rPr>
          <w:rFonts w:cs="Traditional Arabic" w:hint="cs"/>
          <w:szCs w:val="28"/>
          <w:rtl/>
        </w:rPr>
        <w:t>و</w:t>
      </w:r>
      <w:r w:rsidRPr="001439B4">
        <w:rPr>
          <w:rFonts w:cs="Traditional Arabic"/>
          <w:szCs w:val="28"/>
          <w:rtl/>
        </w:rPr>
        <w:t>نموذج بيركينز وبلايث</w:t>
      </w:r>
      <w:r w:rsidRPr="001439B4">
        <w:rPr>
          <w:rFonts w:cs="Traditional Arabic" w:hint="cs"/>
          <w:szCs w:val="28"/>
          <w:rtl/>
        </w:rPr>
        <w:t>، وبرنامج إثرائي</w:t>
      </w:r>
      <w:r w:rsidRPr="001439B4">
        <w:rPr>
          <w:rFonts w:cs="Traditional Arabic"/>
          <w:szCs w:val="28"/>
          <w:rtl/>
        </w:rPr>
        <w:t xml:space="preserve"> في ضوء التعلم القائم على المشكلة</w:t>
      </w:r>
      <w:r w:rsidRPr="001439B4">
        <w:rPr>
          <w:rFonts w:cs="Traditional Arabic" w:hint="cs"/>
          <w:szCs w:val="28"/>
          <w:rtl/>
        </w:rPr>
        <w:t>، و</w:t>
      </w:r>
      <w:r w:rsidRPr="001439B4">
        <w:rPr>
          <w:rFonts w:cs="Traditional Arabic"/>
          <w:szCs w:val="28"/>
          <w:rtl/>
        </w:rPr>
        <w:t>نموذج الأيدي والعقول في تدريس العلوم</w:t>
      </w:r>
      <w:r w:rsidRPr="001439B4">
        <w:rPr>
          <w:rFonts w:cs="Traditional Arabic" w:hint="cs"/>
          <w:szCs w:val="28"/>
          <w:rtl/>
        </w:rPr>
        <w:t>، واستراتيجية</w:t>
      </w:r>
      <w:r w:rsidRPr="001439B4">
        <w:rPr>
          <w:rFonts w:cs="Traditional Arabic"/>
          <w:szCs w:val="28"/>
          <w:rtl/>
        </w:rPr>
        <w:t xml:space="preserve"> </w:t>
      </w:r>
      <w:r w:rsidRPr="001439B4">
        <w:rPr>
          <w:rFonts w:cs="Traditional Arabic" w:hint="cs"/>
          <w:szCs w:val="28"/>
          <w:rtl/>
        </w:rPr>
        <w:t>حل</w:t>
      </w:r>
      <w:r w:rsidRPr="001439B4">
        <w:rPr>
          <w:rFonts w:cs="Traditional Arabic"/>
          <w:szCs w:val="28"/>
          <w:rtl/>
        </w:rPr>
        <w:t xml:space="preserve"> </w:t>
      </w:r>
      <w:r w:rsidRPr="001439B4">
        <w:rPr>
          <w:rFonts w:cs="Traditional Arabic" w:hint="cs"/>
          <w:szCs w:val="28"/>
          <w:rtl/>
        </w:rPr>
        <w:t>المشكلات</w:t>
      </w:r>
      <w:r w:rsidRPr="001439B4">
        <w:rPr>
          <w:rFonts w:cs="Traditional Arabic"/>
          <w:szCs w:val="28"/>
          <w:rtl/>
        </w:rPr>
        <w:t xml:space="preserve"> </w:t>
      </w:r>
      <w:r w:rsidRPr="001439B4">
        <w:rPr>
          <w:rFonts w:cs="Traditional Arabic" w:hint="cs"/>
          <w:szCs w:val="28"/>
          <w:rtl/>
        </w:rPr>
        <w:t>المستقبلية، و</w:t>
      </w:r>
      <w:r w:rsidRPr="001439B4">
        <w:rPr>
          <w:rFonts w:cs="Traditional Arabic"/>
          <w:szCs w:val="28"/>
          <w:rtl/>
        </w:rPr>
        <w:t>برنامج مقترح لتدريس الكيمياء باستخدام أنشطة الذكاءات المتعددة</w:t>
      </w:r>
      <w:r w:rsidRPr="001439B4">
        <w:rPr>
          <w:rFonts w:cs="Traditional Arabic" w:hint="cs"/>
          <w:szCs w:val="28"/>
          <w:rtl/>
        </w:rPr>
        <w:t>، والتعليم الإلكتروني</w:t>
      </w:r>
      <w:r w:rsidR="007119CE" w:rsidRPr="007119CE">
        <w:rPr>
          <w:rFonts w:cs="Traditional Arabic"/>
          <w:szCs w:val="28"/>
          <w:rtl/>
        </w:rPr>
        <w:t>؛</w:t>
      </w:r>
      <w:r w:rsidR="007119CE">
        <w:rPr>
          <w:rFonts w:cs="Traditional Arabic" w:hint="cs"/>
          <w:szCs w:val="28"/>
          <w:rtl/>
        </w:rPr>
        <w:t xml:space="preserve"> وقد</w:t>
      </w:r>
      <w:r w:rsidRPr="001439B4">
        <w:rPr>
          <w:rFonts w:cs="Traditional Arabic" w:hint="cs"/>
          <w:szCs w:val="28"/>
          <w:rtl/>
        </w:rPr>
        <w:t xml:space="preserve"> أوصت الدراسات السابقة</w:t>
      </w:r>
      <w:r w:rsidRPr="001439B4">
        <w:rPr>
          <w:rFonts w:cs="Traditional Arabic"/>
          <w:szCs w:val="28"/>
          <w:rtl/>
        </w:rPr>
        <w:t xml:space="preserve"> </w:t>
      </w:r>
      <w:r w:rsidRPr="001439B4">
        <w:rPr>
          <w:rFonts w:cs="Traditional Arabic"/>
          <w:szCs w:val="28"/>
          <w:rtl/>
        </w:rPr>
        <w:lastRenderedPageBreak/>
        <w:t xml:space="preserve">بضرورة تنمية مهارات التفكير </w:t>
      </w:r>
      <w:r w:rsidRPr="001439B4">
        <w:rPr>
          <w:rFonts w:cs="Traditional Arabic" w:hint="cs"/>
          <w:szCs w:val="28"/>
          <w:rtl/>
        </w:rPr>
        <w:t>العليا في مادة العلوم</w:t>
      </w:r>
      <w:r w:rsidRPr="001439B4">
        <w:rPr>
          <w:rFonts w:cs="Traditional Arabic"/>
          <w:szCs w:val="28"/>
          <w:rtl/>
        </w:rPr>
        <w:t xml:space="preserve"> من خلال موضوعات العلوم لدى الطلاب بمراحل التعليم المختلفة، وتوظيف طرق واستراتيجيات التدريس والتقنيات الحديثة لتحقيق ذلك</w:t>
      </w:r>
      <w:r w:rsidRPr="001439B4">
        <w:rPr>
          <w:rFonts w:cs="Traditional Arabic" w:hint="cs"/>
          <w:szCs w:val="28"/>
          <w:rtl/>
        </w:rPr>
        <w:t>؛ حيث يمكن تنمية</w:t>
      </w:r>
      <w:r w:rsidRPr="001439B4">
        <w:rPr>
          <w:rFonts w:cs="Traditional Arabic"/>
          <w:szCs w:val="28"/>
          <w:rtl/>
        </w:rPr>
        <w:t xml:space="preserve"> هذه المهارات من خلال دمج التقنية في تدريس المواد والمقررات العلمية، وخاصة العلوم بما يتماشى مع التطورات التقنية في العصر الحالي؛ </w:t>
      </w:r>
      <w:r w:rsidRPr="001439B4">
        <w:rPr>
          <w:rFonts w:cs="Traditional Arabic" w:hint="cs"/>
          <w:szCs w:val="28"/>
          <w:rtl/>
        </w:rPr>
        <w:t>ف</w:t>
      </w:r>
      <w:r w:rsidRPr="001439B4">
        <w:rPr>
          <w:rFonts w:cs="Traditional Arabic"/>
          <w:szCs w:val="28"/>
          <w:rtl/>
        </w:rPr>
        <w:t>دمج التقنية في تدريس العلوم يهدف إلى تحسين وتعزيز التعل</w:t>
      </w:r>
      <w:r w:rsidR="00325012" w:rsidRPr="001439B4">
        <w:rPr>
          <w:rFonts w:cs="Traditional Arabic" w:hint="cs"/>
          <w:szCs w:val="28"/>
          <w:rtl/>
        </w:rPr>
        <w:t>ُّ</w:t>
      </w:r>
      <w:r w:rsidRPr="001439B4">
        <w:rPr>
          <w:rFonts w:cs="Traditional Arabic"/>
          <w:szCs w:val="28"/>
          <w:rtl/>
        </w:rPr>
        <w:t>م العلمي</w:t>
      </w:r>
      <w:r w:rsidR="00325012" w:rsidRPr="001439B4">
        <w:rPr>
          <w:rFonts w:eastAsia="Traditional Arabic" w:cs="Traditional Arabic" w:hint="cs"/>
          <w:sz w:val="28"/>
          <w:szCs w:val="28"/>
          <w:rtl/>
        </w:rPr>
        <w:t>،</w:t>
      </w:r>
      <w:r w:rsidRPr="001439B4">
        <w:rPr>
          <w:rFonts w:cs="Traditional Arabic"/>
          <w:szCs w:val="28"/>
          <w:rtl/>
        </w:rPr>
        <w:t xml:space="preserve"> والمهارات اللازمة للمواطنة العلمية</w:t>
      </w:r>
      <w:r w:rsidR="00325012" w:rsidRPr="001439B4">
        <w:rPr>
          <w:rFonts w:eastAsia="Traditional Arabic" w:cs="Traditional Arabic" w:hint="cs"/>
          <w:sz w:val="28"/>
          <w:szCs w:val="28"/>
          <w:rtl/>
        </w:rPr>
        <w:t>،</w:t>
      </w:r>
      <w:r w:rsidRPr="001439B4">
        <w:rPr>
          <w:rFonts w:cs="Traditional Arabic"/>
          <w:szCs w:val="28"/>
          <w:rtl/>
        </w:rPr>
        <w:t xml:space="preserve"> والمشاركة في المجتمع العالمي</w:t>
      </w:r>
      <w:r w:rsidRPr="001439B4">
        <w:rPr>
          <w:rFonts w:cs="Traditional Arabic" w:hint="cs"/>
          <w:szCs w:val="28"/>
          <w:rtl/>
        </w:rPr>
        <w:t xml:space="preserve"> </w:t>
      </w:r>
      <w:r w:rsidRPr="001439B4">
        <w:rPr>
          <w:rFonts w:cs="Traditional Arabic"/>
          <w:szCs w:val="28"/>
          <w:rtl/>
        </w:rPr>
        <w:t>وفق</w:t>
      </w:r>
      <w:r w:rsidR="00325012" w:rsidRPr="001439B4">
        <w:rPr>
          <w:rFonts w:cs="Traditional Arabic" w:hint="cs"/>
          <w:szCs w:val="28"/>
          <w:rtl/>
        </w:rPr>
        <w:t>ً</w:t>
      </w:r>
      <w:r w:rsidRPr="001439B4">
        <w:rPr>
          <w:rFonts w:cs="Traditional Arabic"/>
          <w:szCs w:val="28"/>
          <w:rtl/>
        </w:rPr>
        <w:t>ا</w:t>
      </w:r>
      <w:r w:rsidRPr="001439B4">
        <w:rPr>
          <w:rFonts w:cs="Traditional Arabic" w:hint="cs"/>
          <w:szCs w:val="28"/>
          <w:rtl/>
        </w:rPr>
        <w:t xml:space="preserve"> لما ذكره </w:t>
      </w:r>
      <w:r w:rsidRPr="001439B4">
        <w:rPr>
          <w:rFonts w:cs="Traditional Arabic" w:hint="cs"/>
          <w:szCs w:val="28"/>
          <w:rtl/>
          <w:lang w:bidi="ar-EG"/>
        </w:rPr>
        <w:t>كربين</w:t>
      </w:r>
      <w:r w:rsidRPr="001439B4">
        <w:rPr>
          <w:rFonts w:cs="Traditional Arabic"/>
          <w:szCs w:val="28"/>
          <w:rtl/>
          <w:lang w:bidi="ar-EG"/>
        </w:rPr>
        <w:t xml:space="preserve"> </w:t>
      </w:r>
      <w:r w:rsidRPr="001439B4">
        <w:rPr>
          <w:rFonts w:cs="Traditional Arabic"/>
          <w:szCs w:val="28"/>
          <w:rtl/>
        </w:rPr>
        <w:t>(</w:t>
      </w:r>
      <w:r w:rsidRPr="001439B4">
        <w:rPr>
          <w:rFonts w:cs="Traditional Arabic"/>
          <w:szCs w:val="28"/>
        </w:rPr>
        <w:t>(Crippen, 2021, p.1</w:t>
      </w:r>
      <w:r w:rsidRPr="001439B4">
        <w:rPr>
          <w:rFonts w:cs="Traditional Arabic" w:hint="cs"/>
          <w:szCs w:val="28"/>
          <w:rtl/>
        </w:rPr>
        <w:t>.</w:t>
      </w:r>
      <w:r w:rsidRPr="001439B4">
        <w:rPr>
          <w:rFonts w:cs="Traditional Arabic"/>
          <w:szCs w:val="28"/>
        </w:rPr>
        <w:t xml:space="preserve"> </w:t>
      </w:r>
    </w:p>
    <w:p w14:paraId="2B755D61" w14:textId="6A285D51" w:rsidR="00CC2931" w:rsidRPr="001439B4" w:rsidRDefault="00CC2931" w:rsidP="0006366B">
      <w:pPr>
        <w:spacing w:after="0" w:line="360" w:lineRule="auto"/>
        <w:ind w:firstLine="720"/>
        <w:jc w:val="lowKashida"/>
        <w:rPr>
          <w:rFonts w:ascii="Times New Roman" w:hAnsi="Times New Roman" w:cs="Traditional Arabic"/>
          <w:sz w:val="24"/>
          <w:szCs w:val="28"/>
          <w:rtl/>
        </w:rPr>
      </w:pPr>
      <w:r w:rsidRPr="001439B4">
        <w:rPr>
          <w:rFonts w:ascii="Times New Roman" w:hAnsi="Times New Roman" w:cs="Traditional Arabic" w:hint="cs"/>
          <w:sz w:val="24"/>
          <w:szCs w:val="28"/>
          <w:rtl/>
          <w:lang w:bidi="ar-EG"/>
        </w:rPr>
        <w:t>ومن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المستحدثات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والتطورات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التقنية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أفرزها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التقدم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والتكنولوجي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(AI) Artificial intelligence</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وهو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الحاسب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الآلي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الحديثة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تبحث</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أساليب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متطورة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لبرمجته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للقيام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بأعمال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واستنتاجات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تشبه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ولو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حدود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ضيقة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تلك</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الأساليب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تنسب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الإنسان،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فهو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بذلك</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يبحث</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تعريف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الإنساني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وتحديد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أبعاده،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ثم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محاكاة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بعض</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خواص</w:t>
      </w:r>
      <w:r w:rsidR="001D0840"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ثم</w:t>
      </w:r>
      <w:r w:rsidR="001D0840"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ترجمة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هذه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العمليات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الذهنية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يوازيها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عمليات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محاسبية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تزيد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قدرة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الحاسب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المشاكل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المعق</w:t>
      </w:r>
      <w:r w:rsidR="002B49D5"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دة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Arab British academy for higher education, 2014, p.4</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w:t>
      </w:r>
      <w:r w:rsidR="00A37038" w:rsidRPr="001439B4">
        <w:rPr>
          <w:rFonts w:ascii="Times New Roman" w:hAnsi="Times New Roman" w:cs="Traditional Arabic" w:hint="cs"/>
          <w:sz w:val="24"/>
          <w:szCs w:val="28"/>
          <w:rtl/>
          <w:lang w:bidi="ar-EG"/>
        </w:rPr>
        <w:t xml:space="preserve">كذلك </w:t>
      </w:r>
      <w:r w:rsidRPr="001439B4">
        <w:rPr>
          <w:rFonts w:ascii="Times New Roman" w:hAnsi="Times New Roman" w:cs="Traditional Arabic"/>
          <w:sz w:val="24"/>
          <w:szCs w:val="28"/>
          <w:rtl/>
          <w:lang w:bidi="ar-EG"/>
        </w:rPr>
        <w:t>يمكن أن يسهم استخدامه في تعليم العلوم في تحقيق أهداف التعلم ونواتجه</w:t>
      </w:r>
      <w:r w:rsidRPr="001439B4">
        <w:rPr>
          <w:rFonts w:ascii="Times New Roman" w:hAnsi="Times New Roman" w:cs="Traditional Arabic" w:hint="cs"/>
          <w:sz w:val="24"/>
          <w:szCs w:val="28"/>
          <w:rtl/>
        </w:rPr>
        <w:t>.</w:t>
      </w:r>
    </w:p>
    <w:p w14:paraId="508C20D6" w14:textId="636B2FE3" w:rsidR="00CC2931" w:rsidRPr="001439B4" w:rsidRDefault="00CC2931" w:rsidP="0006366B">
      <w:pPr>
        <w:spacing w:after="0" w:line="360" w:lineRule="auto"/>
        <w:ind w:firstLine="720"/>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واتساق</w:t>
      </w:r>
      <w:r w:rsidR="00A37038"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 مع ما سبق</w:t>
      </w:r>
      <w:r w:rsidR="00A37038" w:rsidRPr="001439B4">
        <w:rPr>
          <w:rFonts w:ascii="Times New Roman" w:eastAsia="Traditional Arabic" w:hAnsi="Times New Roman" w:cs="Traditional Arabic" w:hint="cs"/>
          <w:sz w:val="28"/>
          <w:szCs w:val="28"/>
          <w:rtl/>
        </w:rPr>
        <w:t>،</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lang w:bidi="ar-EG"/>
        </w:rPr>
        <w:t>أشار إسماعيل (2017، ص.17)، وعبد الصمد وأحمد (2020، ص. 45-47) أن توظيف</w:t>
      </w:r>
      <w:r w:rsidRPr="001439B4">
        <w:rPr>
          <w:rFonts w:ascii="Times New Roman" w:hAnsi="Times New Roman" w:cs="Traditional Arabic" w:hint="cs"/>
          <w:sz w:val="24"/>
          <w:szCs w:val="28"/>
          <w:rtl/>
          <w:lang w:bidi="ar-EG"/>
        </w:rPr>
        <w:t xml:space="preserve"> تطبيقات الذكاء الاصطناعي</w:t>
      </w:r>
      <w:r w:rsidRPr="001439B4">
        <w:rPr>
          <w:rFonts w:ascii="Times New Roman" w:hAnsi="Times New Roman" w:cs="Traditional Arabic"/>
          <w:sz w:val="24"/>
          <w:szCs w:val="28"/>
          <w:rtl/>
          <w:lang w:bidi="ar-EG"/>
        </w:rPr>
        <w:t xml:space="preserve"> في تعليم العلوم </w:t>
      </w:r>
      <w:r w:rsidRPr="001439B4">
        <w:rPr>
          <w:rFonts w:ascii="Times New Roman" w:hAnsi="Times New Roman" w:cs="Traditional Arabic" w:hint="cs"/>
          <w:sz w:val="24"/>
          <w:szCs w:val="28"/>
          <w:rtl/>
        </w:rPr>
        <w:t>يساعد على توفير</w:t>
      </w:r>
      <w:r w:rsidRPr="001439B4">
        <w:rPr>
          <w:rFonts w:ascii="Times New Roman" w:hAnsi="Times New Roman" w:cs="Traditional Arabic"/>
          <w:sz w:val="24"/>
          <w:szCs w:val="28"/>
          <w:rtl/>
        </w:rPr>
        <w:t xml:space="preserve"> محتوى</w:t>
      </w:r>
      <w:r w:rsidR="00A37038"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علمي</w:t>
      </w:r>
      <w:r w:rsidR="00A37038"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محدث ومتعدد، وتقديم بيئات تعليمية تفاعلية، وتقييمات موضوعية مخصصة، وتعزيز التعاون بين المتعلمين والمعلمين</w:t>
      </w:r>
      <w:r w:rsidRPr="001439B4">
        <w:rPr>
          <w:rFonts w:ascii="Times New Roman" w:hAnsi="Times New Roman" w:cs="Traditional Arabic" w:hint="cs"/>
          <w:sz w:val="24"/>
          <w:szCs w:val="28"/>
          <w:rtl/>
          <w:lang w:bidi="ar-EG"/>
        </w:rPr>
        <w:t xml:space="preserve">، كما </w:t>
      </w:r>
      <w:r w:rsidRPr="001439B4">
        <w:rPr>
          <w:rFonts w:ascii="Times New Roman" w:hAnsi="Times New Roman" w:cs="Traditional Arabic"/>
          <w:sz w:val="24"/>
          <w:szCs w:val="28"/>
          <w:rtl/>
          <w:lang w:bidi="ar-EG"/>
        </w:rPr>
        <w:t xml:space="preserve">أشارت نتائج دراسة راشد وآخرون </w:t>
      </w:r>
      <w:r w:rsidRPr="001439B4">
        <w:rPr>
          <w:rFonts w:ascii="Times New Roman" w:hAnsi="Times New Roman" w:cs="Traditional Arabic"/>
          <w:sz w:val="24"/>
          <w:szCs w:val="28"/>
        </w:rPr>
        <w:t>Rashed et al., (2019)</w:t>
      </w:r>
      <w:r w:rsidRPr="001439B4">
        <w:rPr>
          <w:rFonts w:ascii="Times New Roman" w:hAnsi="Times New Roman" w:cs="Traditional Arabic"/>
          <w:sz w:val="24"/>
          <w:szCs w:val="28"/>
          <w:rtl/>
          <w:lang w:bidi="ar-EG"/>
        </w:rPr>
        <w:t xml:space="preserve"> من أن توظيف</w:t>
      </w:r>
      <w:r w:rsidRPr="001439B4">
        <w:rPr>
          <w:rFonts w:ascii="Times New Roman" w:hAnsi="Times New Roman" w:cs="Traditional Arabic" w:hint="cs"/>
          <w:sz w:val="24"/>
          <w:szCs w:val="28"/>
          <w:rtl/>
          <w:lang w:bidi="ar-EG"/>
        </w:rPr>
        <w:t xml:space="preserve">ها </w:t>
      </w:r>
      <w:r w:rsidRPr="001439B4">
        <w:rPr>
          <w:rFonts w:ascii="Times New Roman" w:hAnsi="Times New Roman" w:cs="Traditional Arabic"/>
          <w:sz w:val="24"/>
          <w:szCs w:val="28"/>
          <w:rtl/>
          <w:lang w:bidi="ar-EG"/>
        </w:rPr>
        <w:t>يوفر بيئة تعليمية مثيرة تحف</w:t>
      </w:r>
      <w:r w:rsidR="00A37038"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ز استمرار التعلم خارج المدرسة</w:t>
      </w:r>
      <w:r w:rsidRPr="001439B4">
        <w:rPr>
          <w:rFonts w:ascii="Times New Roman" w:hAnsi="Times New Roman" w:cs="Traditional Arabic" w:hint="cs"/>
          <w:sz w:val="24"/>
          <w:szCs w:val="28"/>
          <w:rtl/>
          <w:lang w:bidi="ar-EG"/>
        </w:rPr>
        <w:t>، و</w:t>
      </w:r>
      <w:r w:rsidRPr="001439B4">
        <w:rPr>
          <w:rFonts w:ascii="Times New Roman" w:hAnsi="Times New Roman" w:cs="Traditional Arabic"/>
          <w:sz w:val="24"/>
          <w:szCs w:val="28"/>
          <w:rtl/>
          <w:lang w:bidi="ar-EG"/>
        </w:rPr>
        <w:t>تعزيز الروابط العلمية</w:t>
      </w:r>
      <w:r w:rsidR="00A37038"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lang w:bidi="ar-EG"/>
        </w:rPr>
        <w:t xml:space="preserve"> وتحسين التواصل بين الطلاب والمعلمين، كما أشارت نتائج دراسات كل من (</w:t>
      </w:r>
      <w:r w:rsidRPr="001439B4">
        <w:rPr>
          <w:rFonts w:ascii="Times New Roman" w:hAnsi="Times New Roman" w:cs="Traditional Arabic"/>
          <w:sz w:val="24"/>
          <w:szCs w:val="28"/>
        </w:rPr>
        <w:t>Celik et al, 2022; Valtonen et al, 2021</w:t>
      </w:r>
      <w:r w:rsidRPr="001439B4">
        <w:rPr>
          <w:rFonts w:ascii="Times New Roman" w:hAnsi="Times New Roman" w:cs="Traditional Arabic"/>
          <w:sz w:val="24"/>
          <w:szCs w:val="28"/>
          <w:rtl/>
          <w:lang w:bidi="ar-EG"/>
        </w:rPr>
        <w:t xml:space="preserve">) إلى أن استخدام المعلمين لتطبيقات الذكاء الاصطناعي يسهم في تطوير مهاراتهم التدريسية، </w:t>
      </w:r>
      <w:r w:rsidRPr="001439B4">
        <w:rPr>
          <w:rFonts w:ascii="Times New Roman" w:hAnsi="Times New Roman" w:cs="Traditional Arabic" w:hint="cs"/>
          <w:sz w:val="24"/>
          <w:szCs w:val="28"/>
          <w:rtl/>
          <w:lang w:bidi="ar-EG"/>
        </w:rPr>
        <w:t>و</w:t>
      </w:r>
      <w:r w:rsidRPr="001439B4">
        <w:rPr>
          <w:rFonts w:ascii="Times New Roman" w:hAnsi="Times New Roman" w:cs="Traditional Arabic"/>
          <w:sz w:val="24"/>
          <w:szCs w:val="28"/>
          <w:rtl/>
          <w:lang w:bidi="ar-EG"/>
        </w:rPr>
        <w:t xml:space="preserve">فهم احتياجات الطلاب، واختيار المحتوى التعليمي والأنشطة المناسبة لهم، </w:t>
      </w:r>
      <w:r w:rsidRPr="001439B4">
        <w:rPr>
          <w:rFonts w:ascii="Times New Roman" w:hAnsi="Times New Roman" w:cs="Traditional Arabic" w:hint="cs"/>
          <w:sz w:val="24"/>
          <w:szCs w:val="28"/>
          <w:rtl/>
          <w:lang w:bidi="ar-EG"/>
        </w:rPr>
        <w:t>و</w:t>
      </w:r>
      <w:r w:rsidRPr="001439B4">
        <w:rPr>
          <w:rFonts w:ascii="Times New Roman" w:hAnsi="Times New Roman" w:cs="Traditional Arabic"/>
          <w:sz w:val="24"/>
          <w:szCs w:val="28"/>
          <w:rtl/>
          <w:lang w:bidi="ar-EG"/>
        </w:rPr>
        <w:t>تقييم ومتابعة تقد</w:t>
      </w:r>
      <w:r w:rsidR="00A37038"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م الطلاب</w:t>
      </w:r>
      <w:r w:rsidR="00A37038"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lang w:bidi="ar-EG"/>
        </w:rPr>
        <w:t xml:space="preserve"> وتقديم التغذية الراجعة الفورية</w:t>
      </w:r>
      <w:r w:rsidR="005D42F0">
        <w:rPr>
          <w:rFonts w:ascii="Times New Roman" w:hAnsi="Times New Roman" w:cs="Traditional Arabic" w:hint="cs"/>
          <w:sz w:val="24"/>
          <w:szCs w:val="28"/>
          <w:rtl/>
          <w:lang w:bidi="ar-EG"/>
        </w:rPr>
        <w:t>.</w:t>
      </w:r>
    </w:p>
    <w:p w14:paraId="2AD4A057" w14:textId="2D599C39" w:rsidR="00CC2931" w:rsidRPr="001439B4" w:rsidRDefault="00CC2931" w:rsidP="0006366B">
      <w:pPr>
        <w:pStyle w:val="ac"/>
        <w:spacing w:line="360" w:lineRule="auto"/>
        <w:ind w:firstLine="720"/>
        <w:jc w:val="lowKashida"/>
        <w:rPr>
          <w:rFonts w:ascii="Times New Roman" w:hAnsi="Times New Roman" w:cs="Traditional Arabic"/>
          <w:sz w:val="24"/>
          <w:szCs w:val="28"/>
          <w:rtl/>
        </w:rPr>
      </w:pPr>
      <w:r w:rsidRPr="001439B4">
        <w:rPr>
          <w:rFonts w:ascii="Times New Roman" w:hAnsi="Times New Roman" w:cs="Traditional Arabic"/>
          <w:sz w:val="24"/>
          <w:szCs w:val="28"/>
          <w:rtl/>
        </w:rPr>
        <w:t>وتأسيسًا على ما سبق، وانطلاقًا مما أكّدته النظريات التربوية الحديثة حول توظيف الذكاء الاصطناعي في التعليم، يمكن القول بأن هذا البحث يستند في توظيف أدوات الذكاء الاصطناعي في تدريس الأحياء إلى عدة مرتكزات رئيسة، من أبرزها تنمية مهارات التفكير العليا لدى طلاب المرحلة الثانوية، وذلك من خلال توفير بيئات تعلم تفاعلية ومحاكاة افتراضية، تسمح للطلاب بالاستكشاف والتجريب والتفاعل مع المحتوى العلمي بطرق غير تقليدية</w:t>
      </w:r>
      <w:r w:rsidR="009D65B7"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rPr>
        <w:t xml:space="preserve"> كما يت</w:t>
      </w:r>
      <w:r w:rsidR="009D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سق البحث مع توج</w:t>
      </w:r>
      <w:r w:rsidR="009D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هات </w:t>
      </w:r>
      <w:r w:rsidRPr="001439B4">
        <w:rPr>
          <w:rFonts w:ascii="Times New Roman" w:hAnsi="Times New Roman" w:cs="Traditional Arabic"/>
          <w:sz w:val="24"/>
          <w:szCs w:val="28"/>
          <w:rtl/>
        </w:rPr>
        <w:lastRenderedPageBreak/>
        <w:t>تطوير العملية التعليمية نحو الاستفادة من التقنيات الذكية في تقديم المحتوى التعليمي بطرق أكثر تشويقًا وفاعلية، مما يعزز قدرة الطلاب على تحليل الظواهر العلمية، واستنتاج العلاقات، وتوليد الحلول، واتخاذ القرارات المبنية على التفكير النقدي والإبداعي، ويدعم تطوير مهارات التفكير العليا لديهم</w:t>
      </w:r>
      <w:r w:rsidR="009D65B7"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rPr>
        <w:t xml:space="preserve"> بالإضافة إلى ذلك، فإن توظيف أدوات الذكاء الاصطناعي، مثل الواقع الافتراضي</w:t>
      </w:r>
      <w:r w:rsidRPr="001439B4">
        <w:rPr>
          <w:rFonts w:ascii="Times New Roman" w:hAnsi="Times New Roman" w:cs="Traditional Arabic"/>
          <w:sz w:val="24"/>
          <w:szCs w:val="28"/>
        </w:rPr>
        <w:t xml:space="preserve"> (VR) </w:t>
      </w:r>
      <w:r w:rsidRPr="001439B4">
        <w:rPr>
          <w:rFonts w:ascii="Times New Roman" w:hAnsi="Times New Roman" w:cs="Traditional Arabic"/>
          <w:sz w:val="24"/>
          <w:szCs w:val="28"/>
          <w:rtl/>
        </w:rPr>
        <w:t>والخرائط الذهنية المدعومة بالذكاء الاصطناعي، قد يسهم في تحفيز التعلم الذاتي والتعاوني، وتقديم تغذية راجعة مستمرة، مما يعزز دافعية الطلاب للتعلم</w:t>
      </w:r>
      <w:r w:rsidR="009D65B7"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rPr>
        <w:t xml:space="preserve"> ويساعدهم على التعامل مع المفاهيم البيولوجية بطرق أكثر تفاعلية وواقعية</w:t>
      </w:r>
      <w:r w:rsidRPr="001439B4">
        <w:rPr>
          <w:rFonts w:ascii="Times New Roman" w:hAnsi="Times New Roman" w:cs="Traditional Arabic"/>
          <w:sz w:val="24"/>
          <w:szCs w:val="28"/>
        </w:rPr>
        <w:t>.</w:t>
      </w:r>
    </w:p>
    <w:p w14:paraId="3A17E0FA" w14:textId="77777777" w:rsidR="00CC2931" w:rsidRPr="001439B4" w:rsidRDefault="00CC2931" w:rsidP="0006366B">
      <w:pPr>
        <w:pStyle w:val="ac"/>
        <w:spacing w:line="360" w:lineRule="auto"/>
        <w:jc w:val="lowKashida"/>
        <w:rPr>
          <w:rFonts w:ascii="Times New Roman" w:hAnsi="Times New Roman" w:cs="Traditional Arabic"/>
          <w:b/>
          <w:bCs/>
          <w:sz w:val="24"/>
          <w:szCs w:val="28"/>
          <w:rtl/>
        </w:rPr>
      </w:pPr>
      <w:r w:rsidRPr="001439B4">
        <w:rPr>
          <w:rFonts w:ascii="Times New Roman" w:hAnsi="Times New Roman" w:cs="Traditional Arabic" w:hint="cs"/>
          <w:b/>
          <w:bCs/>
          <w:sz w:val="24"/>
          <w:szCs w:val="28"/>
          <w:rtl/>
        </w:rPr>
        <w:t>مشكلة البحث</w:t>
      </w:r>
    </w:p>
    <w:p w14:paraId="411EB993" w14:textId="19CDE0DF" w:rsidR="00CC2931" w:rsidRPr="001439B4" w:rsidRDefault="00CC2931" w:rsidP="0006366B">
      <w:pPr>
        <w:pStyle w:val="20"/>
        <w:bidi/>
        <w:spacing w:line="360" w:lineRule="auto"/>
        <w:ind w:right="4" w:firstLine="567"/>
        <w:jc w:val="both"/>
        <w:rPr>
          <w:rFonts w:cs="Traditional Arabic"/>
          <w:szCs w:val="28"/>
          <w:rtl/>
        </w:rPr>
      </w:pPr>
      <w:r w:rsidRPr="001439B4">
        <w:rPr>
          <w:rFonts w:cs="Traditional Arabic"/>
          <w:szCs w:val="28"/>
          <w:rtl/>
        </w:rPr>
        <w:t xml:space="preserve">في ضوء الاهتمام بالتفكير وأنماطه </w:t>
      </w:r>
      <w:r w:rsidRPr="001439B4">
        <w:rPr>
          <w:rFonts w:cs="Traditional Arabic" w:hint="cs"/>
          <w:szCs w:val="28"/>
          <w:rtl/>
        </w:rPr>
        <w:t>ومهاراته</w:t>
      </w:r>
      <w:r w:rsidR="009D65B7" w:rsidRPr="001439B4">
        <w:rPr>
          <w:rFonts w:cs="Traditional Arabic" w:hint="cs"/>
          <w:szCs w:val="28"/>
          <w:rtl/>
        </w:rPr>
        <w:t xml:space="preserve"> </w:t>
      </w:r>
      <w:r w:rsidRPr="001439B4">
        <w:rPr>
          <w:rFonts w:cs="Traditional Arabic"/>
          <w:szCs w:val="28"/>
          <w:rtl/>
        </w:rPr>
        <w:t>في الآونة الأخيرة</w:t>
      </w:r>
      <w:r w:rsidRPr="001439B4">
        <w:rPr>
          <w:rFonts w:cs="Traditional Arabic" w:hint="cs"/>
          <w:szCs w:val="28"/>
          <w:rtl/>
        </w:rPr>
        <w:t xml:space="preserve"> سواء</w:t>
      </w:r>
      <w:r w:rsidR="009D65B7" w:rsidRPr="001439B4">
        <w:rPr>
          <w:rFonts w:cs="Traditional Arabic" w:hint="cs"/>
          <w:szCs w:val="28"/>
          <w:rtl/>
        </w:rPr>
        <w:t>ً</w:t>
      </w:r>
      <w:r w:rsidRPr="001439B4">
        <w:rPr>
          <w:rFonts w:cs="Traditional Arabic" w:hint="cs"/>
          <w:szCs w:val="28"/>
          <w:rtl/>
        </w:rPr>
        <w:t xml:space="preserve"> </w:t>
      </w:r>
      <w:r w:rsidRPr="001439B4">
        <w:rPr>
          <w:rFonts w:cs="Traditional Arabic"/>
          <w:szCs w:val="28"/>
          <w:rtl/>
        </w:rPr>
        <w:t>عالميًّا</w:t>
      </w:r>
      <w:r w:rsidR="009D65B7" w:rsidRPr="001439B4">
        <w:rPr>
          <w:rFonts w:eastAsia="Traditional Arabic" w:cs="Traditional Arabic" w:hint="cs"/>
          <w:sz w:val="28"/>
          <w:szCs w:val="28"/>
          <w:rtl/>
        </w:rPr>
        <w:t>،</w:t>
      </w:r>
      <w:r w:rsidRPr="001439B4">
        <w:rPr>
          <w:rFonts w:cs="Traditional Arabic"/>
          <w:szCs w:val="28"/>
          <w:rtl/>
        </w:rPr>
        <w:t xml:space="preserve"> </w:t>
      </w:r>
      <w:r w:rsidR="009D65B7" w:rsidRPr="001439B4">
        <w:rPr>
          <w:rFonts w:cs="Traditional Arabic" w:hint="cs"/>
          <w:szCs w:val="28"/>
          <w:rtl/>
        </w:rPr>
        <w:t>أ</w:t>
      </w:r>
      <w:r w:rsidRPr="001439B4">
        <w:rPr>
          <w:rFonts w:cs="Traditional Arabic"/>
          <w:szCs w:val="28"/>
          <w:rtl/>
        </w:rPr>
        <w:t>و</w:t>
      </w:r>
      <w:r w:rsidR="005D42F0">
        <w:rPr>
          <w:rFonts w:cs="Traditional Arabic" w:hint="cs"/>
          <w:szCs w:val="28"/>
          <w:rtl/>
        </w:rPr>
        <w:t xml:space="preserve"> </w:t>
      </w:r>
      <w:r w:rsidRPr="001439B4">
        <w:rPr>
          <w:rFonts w:cs="Traditional Arabic"/>
          <w:szCs w:val="28"/>
          <w:rtl/>
        </w:rPr>
        <w:t>عربيًّا</w:t>
      </w:r>
      <w:r w:rsidR="009D65B7" w:rsidRPr="001439B4">
        <w:rPr>
          <w:rFonts w:eastAsia="Traditional Arabic" w:cs="Traditional Arabic" w:hint="cs"/>
          <w:sz w:val="28"/>
          <w:szCs w:val="28"/>
          <w:rtl/>
        </w:rPr>
        <w:t>،</w:t>
      </w:r>
      <w:r w:rsidRPr="001439B4">
        <w:rPr>
          <w:rFonts w:cs="Traditional Arabic"/>
          <w:szCs w:val="28"/>
          <w:rtl/>
        </w:rPr>
        <w:t xml:space="preserve"> </w:t>
      </w:r>
      <w:r w:rsidR="009D65B7" w:rsidRPr="001439B4">
        <w:rPr>
          <w:rFonts w:cs="Traditional Arabic" w:hint="cs"/>
          <w:szCs w:val="28"/>
          <w:rtl/>
        </w:rPr>
        <w:t>أ</w:t>
      </w:r>
      <w:r w:rsidRPr="001439B4">
        <w:rPr>
          <w:rFonts w:cs="Traditional Arabic"/>
          <w:szCs w:val="28"/>
          <w:rtl/>
        </w:rPr>
        <w:t>و</w:t>
      </w:r>
      <w:r w:rsidR="005D42F0">
        <w:rPr>
          <w:rFonts w:cs="Traditional Arabic" w:hint="cs"/>
          <w:szCs w:val="28"/>
          <w:rtl/>
        </w:rPr>
        <w:t xml:space="preserve"> </w:t>
      </w:r>
      <w:r w:rsidRPr="001439B4">
        <w:rPr>
          <w:rFonts w:cs="Traditional Arabic"/>
          <w:szCs w:val="28"/>
          <w:rtl/>
        </w:rPr>
        <w:t xml:space="preserve">محليًّا؛ </w:t>
      </w:r>
      <w:r w:rsidR="008A38AA" w:rsidRPr="001439B4">
        <w:rPr>
          <w:rFonts w:cs="Traditional Arabic" w:hint="cs"/>
          <w:szCs w:val="28"/>
          <w:rtl/>
        </w:rPr>
        <w:t>يبرز</w:t>
      </w:r>
      <w:r w:rsidRPr="001439B4">
        <w:rPr>
          <w:rFonts w:cs="Traditional Arabic"/>
          <w:szCs w:val="28"/>
          <w:rtl/>
        </w:rPr>
        <w:t xml:space="preserve"> التفكير </w:t>
      </w:r>
      <w:r w:rsidR="008A38AA" w:rsidRPr="001439B4">
        <w:rPr>
          <w:rFonts w:cs="Traditional Arabic" w:hint="cs"/>
          <w:szCs w:val="28"/>
          <w:rtl/>
        </w:rPr>
        <w:t>كأحد</w:t>
      </w:r>
      <w:r w:rsidRPr="001439B4">
        <w:rPr>
          <w:rFonts w:cs="Traditional Arabic"/>
          <w:szCs w:val="28"/>
          <w:rtl/>
        </w:rPr>
        <w:t xml:space="preserve"> أهم المهارات التي يحتاجها الإنسان في عصر العولمة والتغير المستمر، فهو يمك</w:t>
      </w:r>
      <w:r w:rsidR="008A38AA" w:rsidRPr="001439B4">
        <w:rPr>
          <w:rFonts w:cs="Traditional Arabic" w:hint="cs"/>
          <w:szCs w:val="28"/>
          <w:rtl/>
        </w:rPr>
        <w:t>ِّ</w:t>
      </w:r>
      <w:r w:rsidRPr="001439B4">
        <w:rPr>
          <w:rFonts w:cs="Traditional Arabic"/>
          <w:szCs w:val="28"/>
          <w:rtl/>
        </w:rPr>
        <w:t>نه من مواجهة التحديات وحل المشكلات واتخاذ القرارات السليمة؛ لذلك، أصبح الاهتمام بالتفكير</w:t>
      </w:r>
      <w:r w:rsidR="008A38AA" w:rsidRPr="001439B4">
        <w:rPr>
          <w:rFonts w:eastAsia="Traditional Arabic" w:cs="Traditional Arabic" w:hint="cs"/>
          <w:sz w:val="28"/>
          <w:szCs w:val="28"/>
          <w:rtl/>
        </w:rPr>
        <w:t>،</w:t>
      </w:r>
      <w:r w:rsidRPr="001439B4">
        <w:rPr>
          <w:rFonts w:cs="Traditional Arabic"/>
          <w:szCs w:val="28"/>
          <w:rtl/>
        </w:rPr>
        <w:t xml:space="preserve"> وتنميته</w:t>
      </w:r>
      <w:r w:rsidR="008A38AA" w:rsidRPr="001439B4">
        <w:rPr>
          <w:rFonts w:eastAsia="Traditional Arabic" w:cs="Traditional Arabic" w:hint="cs"/>
          <w:sz w:val="28"/>
          <w:szCs w:val="28"/>
          <w:rtl/>
        </w:rPr>
        <w:t>،</w:t>
      </w:r>
      <w:r w:rsidRPr="001439B4">
        <w:rPr>
          <w:rFonts w:cs="Traditional Arabic"/>
          <w:szCs w:val="28"/>
          <w:rtl/>
        </w:rPr>
        <w:t xml:space="preserve"> وتطويره أحد أولويات السياسات التربوية والتعليمية في العالم العربي.</w:t>
      </w:r>
    </w:p>
    <w:p w14:paraId="52C225AD" w14:textId="4E798F24" w:rsidR="00CC2931" w:rsidRPr="001439B4" w:rsidRDefault="00CC2931" w:rsidP="0006366B">
      <w:pPr>
        <w:pStyle w:val="20"/>
        <w:bidi/>
        <w:spacing w:line="360" w:lineRule="auto"/>
        <w:ind w:right="4" w:firstLine="567"/>
        <w:jc w:val="both"/>
        <w:rPr>
          <w:rFonts w:cs="Traditional Arabic"/>
          <w:szCs w:val="28"/>
        </w:rPr>
      </w:pPr>
      <w:r w:rsidRPr="001439B4">
        <w:rPr>
          <w:rFonts w:cs="Traditional Arabic"/>
          <w:szCs w:val="28"/>
          <w:rtl/>
        </w:rPr>
        <w:t>وقد استشعرت الباحثة وجود تدنٍ</w:t>
      </w:r>
      <w:r w:rsidR="008A38AA" w:rsidRPr="001439B4">
        <w:rPr>
          <w:rFonts w:cs="Traditional Arabic" w:hint="cs"/>
          <w:szCs w:val="28"/>
          <w:rtl/>
        </w:rPr>
        <w:t>ّ</w:t>
      </w:r>
      <w:r w:rsidRPr="001439B4">
        <w:rPr>
          <w:rFonts w:cs="Traditional Arabic"/>
          <w:szCs w:val="28"/>
          <w:rtl/>
        </w:rPr>
        <w:t xml:space="preserve"> في مستويات مهارات التفكير العليا لدى الطالبات من خلال خبرتها كمعلمة أحياء بإدارة تعليم جازان لمدة (1</w:t>
      </w:r>
      <w:r w:rsidR="00716AAB">
        <w:rPr>
          <w:rFonts w:cs="Traditional Arabic" w:hint="cs"/>
          <w:szCs w:val="28"/>
          <w:rtl/>
        </w:rPr>
        <w:t>5</w:t>
      </w:r>
      <w:r w:rsidRPr="001439B4">
        <w:rPr>
          <w:rFonts w:cs="Traditional Arabic"/>
          <w:szCs w:val="28"/>
          <w:rtl/>
        </w:rPr>
        <w:t>) عامًا، وذلك استنادًا إلى عدة مؤشرات، أبرزها الصعوبة التي تواجهها الطالبات في تحليل المفاهيم الأحيائية الأساسية</w:t>
      </w:r>
      <w:r w:rsidR="008A38AA" w:rsidRPr="001439B4">
        <w:rPr>
          <w:rFonts w:eastAsia="Traditional Arabic" w:cs="Traditional Arabic" w:hint="cs"/>
          <w:sz w:val="28"/>
          <w:szCs w:val="28"/>
          <w:rtl/>
        </w:rPr>
        <w:t>،</w:t>
      </w:r>
      <w:r w:rsidRPr="001439B4">
        <w:rPr>
          <w:rFonts w:cs="Traditional Arabic"/>
          <w:szCs w:val="28"/>
          <w:rtl/>
        </w:rPr>
        <w:t xml:space="preserve"> واستنتاج العلاقات بين الهياكل البيولوجية والوظائف التي تؤديها</w:t>
      </w:r>
      <w:r w:rsidRPr="001439B4">
        <w:rPr>
          <w:rFonts w:cs="Traditional Arabic" w:hint="cs"/>
          <w:szCs w:val="28"/>
          <w:rtl/>
        </w:rPr>
        <w:t xml:space="preserve">، </w:t>
      </w:r>
      <w:r w:rsidRPr="001439B4">
        <w:rPr>
          <w:rFonts w:cs="Traditional Arabic"/>
          <w:szCs w:val="28"/>
          <w:rtl/>
        </w:rPr>
        <w:t>كما لاحظت الباحثة محدودية قدرتهن على تطبيق مهارات التفكير العليا في تحليل البيانات البيولوجية المصوّرة، مثل الصور المجهرية والرسوم البيانية، مما يؤثر على فهمهن للعمليات الحيوية المعقدة</w:t>
      </w:r>
      <w:r w:rsidR="008A38AA" w:rsidRPr="001439B4">
        <w:rPr>
          <w:rFonts w:eastAsia="Traditional Arabic" w:cs="Traditional Arabic" w:hint="cs"/>
          <w:sz w:val="28"/>
          <w:szCs w:val="28"/>
          <w:rtl/>
        </w:rPr>
        <w:t xml:space="preserve">، </w:t>
      </w:r>
      <w:r w:rsidRPr="001439B4">
        <w:rPr>
          <w:rFonts w:cs="Traditional Arabic"/>
          <w:szCs w:val="28"/>
          <w:rtl/>
        </w:rPr>
        <w:t>إلى جانب ذلك، تعاني الطالبات من صعوبة في تنظيم أفكارهن</w:t>
      </w:r>
      <w:r w:rsidR="008A38AA" w:rsidRPr="001439B4">
        <w:rPr>
          <w:rFonts w:eastAsia="Traditional Arabic" w:cs="Traditional Arabic" w:hint="cs"/>
          <w:sz w:val="28"/>
          <w:szCs w:val="28"/>
          <w:rtl/>
        </w:rPr>
        <w:t>،</w:t>
      </w:r>
      <w:r w:rsidRPr="001439B4">
        <w:rPr>
          <w:rFonts w:cs="Traditional Arabic"/>
          <w:szCs w:val="28"/>
          <w:rtl/>
        </w:rPr>
        <w:t xml:space="preserve"> وتطبيق مهارات الاستدلال، والتفسير، وحل المشكلات عند تصميم التجارب الأحيائية</w:t>
      </w:r>
      <w:r w:rsidR="008A38AA" w:rsidRPr="001439B4">
        <w:rPr>
          <w:rFonts w:eastAsia="Traditional Arabic" w:cs="Traditional Arabic" w:hint="cs"/>
          <w:sz w:val="28"/>
          <w:szCs w:val="28"/>
          <w:rtl/>
        </w:rPr>
        <w:t>،</w:t>
      </w:r>
      <w:r w:rsidRPr="001439B4">
        <w:rPr>
          <w:rFonts w:cs="Traditional Arabic"/>
          <w:szCs w:val="28"/>
          <w:rtl/>
        </w:rPr>
        <w:t xml:space="preserve"> أو تفسير النتائج المستخلصة منها</w:t>
      </w:r>
      <w:r w:rsidR="008A38AA" w:rsidRPr="001439B4">
        <w:rPr>
          <w:rFonts w:eastAsia="Traditional Arabic" w:cs="Traditional Arabic" w:hint="cs"/>
          <w:sz w:val="28"/>
          <w:szCs w:val="28"/>
          <w:rtl/>
        </w:rPr>
        <w:t xml:space="preserve">، </w:t>
      </w:r>
      <w:r w:rsidRPr="001439B4">
        <w:rPr>
          <w:rFonts w:cs="Traditional Arabic"/>
          <w:szCs w:val="28"/>
          <w:rtl/>
        </w:rPr>
        <w:t>واستخلصت الباحثة أن ذلك قد يرجع إلى قلة توظيف النماذج والاستراتيجيات التدريسية والتقنيات الرقمية الحديثة التي تهدف إلى تنمية مهارات التخطيط</w:t>
      </w:r>
      <w:r w:rsidR="008A38AA" w:rsidRPr="001439B4">
        <w:rPr>
          <w:rFonts w:eastAsia="Traditional Arabic" w:cs="Traditional Arabic" w:hint="cs"/>
          <w:sz w:val="28"/>
          <w:szCs w:val="28"/>
          <w:rtl/>
        </w:rPr>
        <w:t>،</w:t>
      </w:r>
      <w:r w:rsidRPr="001439B4">
        <w:rPr>
          <w:rFonts w:cs="Traditional Arabic"/>
          <w:szCs w:val="28"/>
          <w:rtl/>
        </w:rPr>
        <w:t xml:space="preserve"> والتنظيم</w:t>
      </w:r>
      <w:r w:rsidR="008A38AA" w:rsidRPr="001439B4">
        <w:rPr>
          <w:rFonts w:eastAsia="Traditional Arabic" w:cs="Traditional Arabic" w:hint="cs"/>
          <w:sz w:val="28"/>
          <w:szCs w:val="28"/>
          <w:rtl/>
        </w:rPr>
        <w:t>،</w:t>
      </w:r>
      <w:r w:rsidRPr="001439B4">
        <w:rPr>
          <w:rFonts w:cs="Traditional Arabic"/>
          <w:szCs w:val="28"/>
          <w:rtl/>
        </w:rPr>
        <w:t xml:space="preserve"> والتقييم الذاتي</w:t>
      </w:r>
      <w:r w:rsidR="008A38AA" w:rsidRPr="001439B4">
        <w:rPr>
          <w:rFonts w:eastAsia="Traditional Arabic" w:cs="Traditional Arabic" w:hint="cs"/>
          <w:sz w:val="28"/>
          <w:szCs w:val="28"/>
          <w:rtl/>
        </w:rPr>
        <w:t>،</w:t>
      </w:r>
      <w:r w:rsidRPr="001439B4">
        <w:rPr>
          <w:rFonts w:cs="Traditional Arabic"/>
          <w:szCs w:val="28"/>
          <w:rtl/>
        </w:rPr>
        <w:t xml:space="preserve"> والتفكير النقدي والإبداعي، مما يزيد من التحديات التي تواجه الطالبات في تطوير قدراتهن على مهارات التفكير العليا في مادة الأحياء</w:t>
      </w:r>
      <w:r w:rsidRPr="001439B4">
        <w:rPr>
          <w:rFonts w:cs="Traditional Arabic"/>
          <w:szCs w:val="28"/>
        </w:rPr>
        <w:t>.</w:t>
      </w:r>
    </w:p>
    <w:p w14:paraId="7D2C3F8D" w14:textId="77777777" w:rsidR="00CC2931" w:rsidRPr="001439B4" w:rsidRDefault="00CC2931" w:rsidP="0006366B">
      <w:pPr>
        <w:pStyle w:val="20"/>
        <w:bidi/>
        <w:spacing w:line="360" w:lineRule="auto"/>
        <w:ind w:firstLine="720"/>
        <w:jc w:val="both"/>
        <w:rPr>
          <w:rFonts w:cs="Traditional Arabic"/>
          <w:szCs w:val="28"/>
          <w:rtl/>
        </w:rPr>
      </w:pPr>
      <w:r w:rsidRPr="001439B4">
        <w:rPr>
          <w:rFonts w:cs="Traditional Arabic"/>
          <w:szCs w:val="28"/>
          <w:rtl/>
        </w:rPr>
        <w:t xml:space="preserve">كما دعمت نتائج عديد من البحوث والدراسات هذا الضعف؛ حيث بينت دراسات </w:t>
      </w:r>
      <w:r w:rsidRPr="001439B4">
        <w:rPr>
          <w:rFonts w:eastAsia="Calibri" w:cs="Traditional Arabic"/>
          <w:szCs w:val="28"/>
          <w:rtl/>
        </w:rPr>
        <w:t>(</w:t>
      </w:r>
      <w:r w:rsidRPr="001439B4">
        <w:rPr>
          <w:rFonts w:eastAsia="Calibri" w:cs="Traditional Arabic" w:hint="cs"/>
          <w:szCs w:val="28"/>
          <w:rtl/>
        </w:rPr>
        <w:t xml:space="preserve">بركات وآخرون، 2023؛ داود، 2020؛ شافعي، 2021؛ شعيرة وآخرون، 2020؛ الشهري والغنام، 2017؛ صيام وآخرون، 2020؛ محمد، </w:t>
      </w:r>
      <w:r w:rsidRPr="001439B4">
        <w:rPr>
          <w:rFonts w:eastAsia="Calibri" w:cs="Traditional Arabic" w:hint="cs"/>
          <w:szCs w:val="28"/>
          <w:rtl/>
        </w:rPr>
        <w:lastRenderedPageBreak/>
        <w:t>2019</w:t>
      </w:r>
      <w:r w:rsidRPr="001439B4">
        <w:rPr>
          <w:rFonts w:eastAsia="Calibri" w:cs="Traditional Arabic"/>
          <w:szCs w:val="28"/>
          <w:rtl/>
        </w:rPr>
        <w:t xml:space="preserve">) </w:t>
      </w:r>
      <w:r w:rsidRPr="001439B4">
        <w:rPr>
          <w:rFonts w:cs="Traditional Arabic"/>
          <w:szCs w:val="28"/>
          <w:rtl/>
        </w:rPr>
        <w:t xml:space="preserve">وجود تدنيًا ملحوظًا في مستوى المتعلمين بمراحل التعليم المختلفة في </w:t>
      </w:r>
      <w:r w:rsidRPr="001439B4">
        <w:rPr>
          <w:rFonts w:cs="Traditional Arabic" w:hint="cs"/>
          <w:szCs w:val="28"/>
          <w:rtl/>
        </w:rPr>
        <w:t>مهارات التفكير العليا</w:t>
      </w:r>
      <w:r w:rsidRPr="001439B4">
        <w:rPr>
          <w:rFonts w:cs="Traditional Arabic"/>
          <w:szCs w:val="28"/>
          <w:rtl/>
        </w:rPr>
        <w:t>، كما أوصت تلك الدراسات بضرورة توظيف طرق واستراتيجيات ونماذج التدريس والتقنيات الرقمية المعاصرة في تنميته لدى المتعلمين بمراحل التعليم المختلفة.</w:t>
      </w:r>
    </w:p>
    <w:p w14:paraId="258EFF08" w14:textId="0546E5AF" w:rsidR="00CC2931" w:rsidRPr="001439B4" w:rsidRDefault="00CC2931" w:rsidP="0006366B">
      <w:pPr>
        <w:pStyle w:val="20"/>
        <w:bidi/>
        <w:spacing w:line="360" w:lineRule="auto"/>
        <w:ind w:firstLine="720"/>
        <w:jc w:val="both"/>
        <w:rPr>
          <w:rFonts w:cs="Traditional Arabic"/>
          <w:szCs w:val="28"/>
        </w:rPr>
      </w:pPr>
      <w:r w:rsidRPr="001439B4">
        <w:rPr>
          <w:rFonts w:cs="Traditional Arabic"/>
          <w:szCs w:val="28"/>
          <w:rtl/>
        </w:rPr>
        <w:t>و</w:t>
      </w:r>
      <w:r w:rsidR="007367B8" w:rsidRPr="001439B4">
        <w:rPr>
          <w:rFonts w:cs="Traditional Arabic" w:hint="cs"/>
          <w:szCs w:val="28"/>
          <w:rtl/>
        </w:rPr>
        <w:t>قامت ال</w:t>
      </w:r>
      <w:r w:rsidRPr="001439B4">
        <w:rPr>
          <w:rFonts w:cs="Traditional Arabic"/>
          <w:szCs w:val="28"/>
          <w:rtl/>
        </w:rPr>
        <w:t xml:space="preserve">باحثة </w:t>
      </w:r>
      <w:r w:rsidR="007367B8" w:rsidRPr="001439B4">
        <w:rPr>
          <w:rFonts w:cs="Traditional Arabic" w:hint="cs"/>
          <w:szCs w:val="28"/>
          <w:rtl/>
        </w:rPr>
        <w:t>ب</w:t>
      </w:r>
      <w:r w:rsidR="00A22D5A">
        <w:rPr>
          <w:rFonts w:cs="Traditional Arabic" w:hint="cs"/>
          <w:szCs w:val="28"/>
          <w:rtl/>
        </w:rPr>
        <w:t>دعم</w:t>
      </w:r>
      <w:r w:rsidR="007367B8" w:rsidRPr="001439B4">
        <w:rPr>
          <w:rFonts w:cs="Traditional Arabic" w:hint="cs"/>
          <w:szCs w:val="28"/>
          <w:rtl/>
        </w:rPr>
        <w:t xml:space="preserve"> </w:t>
      </w:r>
      <w:r w:rsidRPr="001439B4">
        <w:rPr>
          <w:rFonts w:cs="Traditional Arabic"/>
          <w:szCs w:val="28"/>
          <w:rtl/>
        </w:rPr>
        <w:t xml:space="preserve">مشكلة البحث من خلال زيارة بعض مدارس المرحلة الثانوية </w:t>
      </w:r>
      <w:r w:rsidR="00C9094E">
        <w:rPr>
          <w:rFonts w:cs="Traditional Arabic" w:hint="cs"/>
          <w:szCs w:val="28"/>
          <w:rtl/>
        </w:rPr>
        <w:t>التابعة ل</w:t>
      </w:r>
      <w:r w:rsidRPr="001439B4">
        <w:rPr>
          <w:rFonts w:cs="Traditional Arabic"/>
          <w:szCs w:val="28"/>
          <w:rtl/>
        </w:rPr>
        <w:t>إدارة تعليم جازان، حيث أجرت مقابلة مفتوحة مع ست (6) معلمات أحياء، ووجّهت لهن عددًا من الأسئلة المرتبطة بمستوى مهارات التفكير العليا لدى الطالبات، مثل: كيف تقيّمين قدرة الطالبات على المقارنة بين المفاهيم الأحيائية وربطها بسياقات جديدة، والتصنيف، والاستقراء، والاستنتاج؟ ما الأنشطة التي تستخدمينها لتعزيز تحليل الأخطاء، وبناء الأدلة الداعمة، وتحليل وجهات النظر، والتجريد لدى الطالبات؟ كيف تتعاملين مع الطالبات اللاتي يواجهن صعوبات في اتخاذ القرار، والاستقصاء، وحل المشكلات، والبحث التجريبي، والابتكار عند تفسير البيانات البيولوجية المصوّرة، مثل الصور المجهرية والرسوم البيانية، أو عند تصميم التجارب العلمية؟ إلى أي مدى توظفين التقنيات الرقمية، مثل أدوات الذكاء الاصطناعي، في تعزيز هذه المهارات ومساعدة الطالبات على تمثيل المعلومات البيولوجية وتحليلها بطرق تفاعلية ومبتكرة؟</w:t>
      </w:r>
    </w:p>
    <w:p w14:paraId="53EB9733" w14:textId="0A389784" w:rsidR="00CC2931" w:rsidRPr="001439B4" w:rsidRDefault="00CC2931" w:rsidP="0006366B">
      <w:pPr>
        <w:pStyle w:val="20"/>
        <w:bidi/>
        <w:spacing w:line="360" w:lineRule="auto"/>
        <w:ind w:firstLine="720"/>
        <w:jc w:val="both"/>
        <w:rPr>
          <w:rFonts w:cs="Traditional Arabic"/>
          <w:szCs w:val="28"/>
          <w:rtl/>
        </w:rPr>
      </w:pPr>
      <w:r w:rsidRPr="001439B4">
        <w:rPr>
          <w:rFonts w:cs="Traditional Arabic"/>
          <w:szCs w:val="28"/>
          <w:rtl/>
        </w:rPr>
        <w:t>ووفقًا لإجابات المعلمات، تبين أنهن يعتمدن على الاختبارات التقليدية في التقييم، دون استخدام أدوات موضوعية تقيس مهارات التفكير العليا بفاعلية</w:t>
      </w:r>
      <w:r w:rsidR="008B6767" w:rsidRPr="001439B4">
        <w:rPr>
          <w:rFonts w:cs="Traditional Arabic" w:hint="cs"/>
          <w:szCs w:val="28"/>
          <w:rtl/>
        </w:rPr>
        <w:t>،</w:t>
      </w:r>
      <w:r w:rsidR="005D42F0">
        <w:rPr>
          <w:rFonts w:cs="Traditional Arabic" w:hint="cs"/>
          <w:szCs w:val="28"/>
          <w:rtl/>
        </w:rPr>
        <w:t xml:space="preserve"> </w:t>
      </w:r>
      <w:r w:rsidRPr="001439B4">
        <w:rPr>
          <w:rFonts w:cs="Traditional Arabic"/>
          <w:szCs w:val="28"/>
          <w:rtl/>
        </w:rPr>
        <w:t>كما أن معظمهن يركزن على نقل المعلومات بشكل مباشر دون توظيف أنشطة تفاعلية أو أدوات تعليمية تدعم المقارنة، والتصنيف، والاستنتاج، وحل المشكلات، أو تساعد الطالبات على تحليل البيانات والمفاهيم البيولوجية بطريقة متسلسلة ومنهج</w:t>
      </w:r>
      <w:r w:rsidR="008B6767" w:rsidRPr="001439B4">
        <w:rPr>
          <w:rFonts w:cs="Traditional Arabic" w:hint="cs"/>
          <w:szCs w:val="28"/>
          <w:rtl/>
        </w:rPr>
        <w:t>ية،</w:t>
      </w:r>
      <w:r w:rsidRPr="001439B4">
        <w:rPr>
          <w:rFonts w:cs="Traditional Arabic"/>
          <w:szCs w:val="28"/>
        </w:rPr>
        <w:t xml:space="preserve"> </w:t>
      </w:r>
      <w:r w:rsidRPr="001439B4">
        <w:rPr>
          <w:rFonts w:cs="Traditional Arabic"/>
          <w:szCs w:val="28"/>
          <w:rtl/>
        </w:rPr>
        <w:t>إضافةً إلى ذلك، فإن الطالبات لا يحصلن على الفرصة لتنظيم أفكارهن</w:t>
      </w:r>
      <w:r w:rsidR="008B6767" w:rsidRPr="001439B4">
        <w:rPr>
          <w:rFonts w:cs="Traditional Arabic" w:hint="cs"/>
          <w:szCs w:val="28"/>
          <w:rtl/>
        </w:rPr>
        <w:t>،</w:t>
      </w:r>
      <w:r w:rsidRPr="001439B4">
        <w:rPr>
          <w:rFonts w:cs="Traditional Arabic"/>
          <w:szCs w:val="28"/>
          <w:rtl/>
        </w:rPr>
        <w:t xml:space="preserve"> أو استخدام نماذج ومحاكاة رقمية لتعزيز مهارات الاستقصاء</w:t>
      </w:r>
      <w:r w:rsidR="008B6767" w:rsidRPr="001439B4">
        <w:rPr>
          <w:rFonts w:cs="Traditional Arabic" w:hint="cs"/>
          <w:szCs w:val="28"/>
          <w:rtl/>
        </w:rPr>
        <w:t>،</w:t>
      </w:r>
      <w:r w:rsidRPr="001439B4">
        <w:rPr>
          <w:rFonts w:cs="Traditional Arabic"/>
          <w:szCs w:val="28"/>
          <w:rtl/>
        </w:rPr>
        <w:t xml:space="preserve"> والبحث التجريبي</w:t>
      </w:r>
      <w:r w:rsidR="008B6767" w:rsidRPr="001439B4">
        <w:rPr>
          <w:rFonts w:cs="Traditional Arabic" w:hint="cs"/>
          <w:szCs w:val="28"/>
          <w:rtl/>
        </w:rPr>
        <w:t>،</w:t>
      </w:r>
      <w:r w:rsidRPr="001439B4">
        <w:rPr>
          <w:rFonts w:cs="Traditional Arabic"/>
          <w:szCs w:val="28"/>
          <w:rtl/>
        </w:rPr>
        <w:t xml:space="preserve"> والابتكار، حيث تُقدَّم لهن المعلومات بشكل نص</w:t>
      </w:r>
      <w:r w:rsidR="008B6767" w:rsidRPr="001439B4">
        <w:rPr>
          <w:rFonts w:cs="Traditional Arabic" w:hint="cs"/>
          <w:szCs w:val="28"/>
          <w:rtl/>
        </w:rPr>
        <w:t>ِّ</w:t>
      </w:r>
      <w:r w:rsidRPr="001439B4">
        <w:rPr>
          <w:rFonts w:cs="Traditional Arabic"/>
          <w:szCs w:val="28"/>
          <w:rtl/>
        </w:rPr>
        <w:t>ي</w:t>
      </w:r>
      <w:r w:rsidR="008B6767" w:rsidRPr="001439B4">
        <w:rPr>
          <w:rFonts w:cs="Traditional Arabic" w:hint="cs"/>
          <w:szCs w:val="28"/>
          <w:rtl/>
        </w:rPr>
        <w:t>ٍّ</w:t>
      </w:r>
      <w:r w:rsidRPr="001439B4">
        <w:rPr>
          <w:rFonts w:cs="Traditional Arabic"/>
          <w:szCs w:val="28"/>
          <w:rtl/>
        </w:rPr>
        <w:t xml:space="preserve"> ومباشر دون تشجيعهن على تطبيق مهارات التفكير العليا عمليً</w:t>
      </w:r>
      <w:r w:rsidR="008B6767" w:rsidRPr="001439B4">
        <w:rPr>
          <w:rFonts w:cs="Traditional Arabic" w:hint="cs"/>
          <w:szCs w:val="28"/>
          <w:rtl/>
        </w:rPr>
        <w:t>ّ</w:t>
      </w:r>
      <w:r w:rsidRPr="001439B4">
        <w:rPr>
          <w:rFonts w:cs="Traditional Arabic"/>
          <w:szCs w:val="28"/>
          <w:rtl/>
        </w:rPr>
        <w:t>ا</w:t>
      </w:r>
      <w:r w:rsidR="008B6767" w:rsidRPr="001439B4">
        <w:rPr>
          <w:rFonts w:cs="Traditional Arabic" w:hint="cs"/>
          <w:szCs w:val="28"/>
          <w:rtl/>
        </w:rPr>
        <w:t>،</w:t>
      </w:r>
      <w:r w:rsidRPr="001439B4">
        <w:rPr>
          <w:rFonts w:cs="Traditional Arabic"/>
          <w:szCs w:val="28"/>
          <w:rtl/>
        </w:rPr>
        <w:t xml:space="preserve"> أو التنبؤ بالنتائج</w:t>
      </w:r>
      <w:r w:rsidR="008B6767" w:rsidRPr="001439B4">
        <w:rPr>
          <w:rFonts w:cs="Traditional Arabic" w:hint="cs"/>
          <w:szCs w:val="28"/>
          <w:rtl/>
        </w:rPr>
        <w:t xml:space="preserve">، </w:t>
      </w:r>
      <w:r w:rsidRPr="001439B4">
        <w:rPr>
          <w:rFonts w:cs="Traditional Arabic"/>
          <w:szCs w:val="28"/>
          <w:rtl/>
        </w:rPr>
        <w:t>كما أن التدخل المباشر للمعلمات أثناء تنفيذ التجارب يحد</w:t>
      </w:r>
      <w:r w:rsidR="008B6767" w:rsidRPr="001439B4">
        <w:rPr>
          <w:rFonts w:cs="Traditional Arabic" w:hint="cs"/>
          <w:szCs w:val="28"/>
          <w:rtl/>
        </w:rPr>
        <w:t>ُّ</w:t>
      </w:r>
      <w:r w:rsidRPr="001439B4">
        <w:rPr>
          <w:rFonts w:cs="Traditional Arabic"/>
          <w:szCs w:val="28"/>
          <w:rtl/>
        </w:rPr>
        <w:t xml:space="preserve"> من قدرة الطالبات على تصميم التجارب العلمية، وتحليل البيانات، وبناء الأدلة الداعمة، وتوليد حلول مبتكرة بشكل مستقل</w:t>
      </w:r>
      <w:r w:rsidR="008B6767" w:rsidRPr="001439B4">
        <w:rPr>
          <w:rFonts w:cs="Traditional Arabic" w:hint="cs"/>
          <w:szCs w:val="28"/>
          <w:rtl/>
        </w:rPr>
        <w:t>،</w:t>
      </w:r>
      <w:r w:rsidRPr="001439B4">
        <w:rPr>
          <w:rFonts w:cs="Traditional Arabic"/>
          <w:szCs w:val="28"/>
          <w:rtl/>
        </w:rPr>
        <w:t xml:space="preserve"> وفيما يتعلق بتقييم النتائج، تُعطى الطالبات إجابات نموذجية دون تشجيعهن على تحليل الرسوم البيانية</w:t>
      </w:r>
      <w:r w:rsidR="008B6767" w:rsidRPr="001439B4">
        <w:rPr>
          <w:rFonts w:cs="Traditional Arabic" w:hint="cs"/>
          <w:szCs w:val="28"/>
          <w:rtl/>
        </w:rPr>
        <w:t>،</w:t>
      </w:r>
      <w:r w:rsidRPr="001439B4">
        <w:rPr>
          <w:rFonts w:cs="Traditional Arabic"/>
          <w:szCs w:val="28"/>
          <w:rtl/>
        </w:rPr>
        <w:t xml:space="preserve"> والصور المجهرية</w:t>
      </w:r>
      <w:r w:rsidR="008B6767" w:rsidRPr="001439B4">
        <w:rPr>
          <w:rFonts w:cs="Traditional Arabic" w:hint="cs"/>
          <w:szCs w:val="28"/>
          <w:rtl/>
        </w:rPr>
        <w:t>،</w:t>
      </w:r>
      <w:r w:rsidRPr="001439B4">
        <w:rPr>
          <w:rFonts w:cs="Traditional Arabic"/>
          <w:szCs w:val="28"/>
          <w:rtl/>
        </w:rPr>
        <w:t xml:space="preserve"> واستخلاص الاستنتاجات والتعميمات، كما أن المعلمات لا يستفدن من التقنيات الرقمية الحديثة، مثل أدوات الذكاء الاصطناعي</w:t>
      </w:r>
      <w:r w:rsidR="008B6767" w:rsidRPr="001439B4">
        <w:rPr>
          <w:rFonts w:cs="Traditional Arabic" w:hint="cs"/>
          <w:szCs w:val="28"/>
          <w:rtl/>
        </w:rPr>
        <w:t>،</w:t>
      </w:r>
      <w:r w:rsidRPr="001439B4">
        <w:rPr>
          <w:rFonts w:cs="Traditional Arabic"/>
          <w:szCs w:val="28"/>
          <w:rtl/>
        </w:rPr>
        <w:t xml:space="preserve"> والواقع المعز</w:t>
      </w:r>
      <w:r w:rsidR="008B6767" w:rsidRPr="001439B4">
        <w:rPr>
          <w:rFonts w:cs="Traditional Arabic" w:hint="cs"/>
          <w:szCs w:val="28"/>
          <w:rtl/>
        </w:rPr>
        <w:t>َّ</w:t>
      </w:r>
      <w:r w:rsidRPr="001439B4">
        <w:rPr>
          <w:rFonts w:cs="Traditional Arabic"/>
          <w:szCs w:val="28"/>
          <w:rtl/>
        </w:rPr>
        <w:t>ز، في دعم تنمية مهارات التفكير العليا لدى الطالبات، مما يقلل من فرص تطوير قدراتهن على التفكير النقدي، والتحليل، والاستنتاج، والابتكار في فهم المعلومات البيولوجية بطرق حديثة وتفاعلية</w:t>
      </w:r>
      <w:r w:rsidRPr="001439B4">
        <w:rPr>
          <w:rFonts w:cs="Traditional Arabic"/>
          <w:szCs w:val="28"/>
        </w:rPr>
        <w:t>.</w:t>
      </w:r>
    </w:p>
    <w:p w14:paraId="7714440F" w14:textId="7F3DBE94" w:rsidR="00CC2931" w:rsidRPr="001439B4" w:rsidRDefault="00A22D5A" w:rsidP="0006366B">
      <w:pPr>
        <w:pStyle w:val="20"/>
        <w:bidi/>
        <w:spacing w:line="360" w:lineRule="auto"/>
        <w:ind w:firstLine="720"/>
        <w:jc w:val="both"/>
        <w:rPr>
          <w:rFonts w:cs="Traditional Arabic"/>
          <w:szCs w:val="28"/>
          <w:rtl/>
        </w:rPr>
      </w:pPr>
      <w:r>
        <w:rPr>
          <w:rFonts w:cs="Traditional Arabic" w:hint="cs"/>
          <w:szCs w:val="28"/>
          <w:rtl/>
        </w:rPr>
        <w:lastRenderedPageBreak/>
        <w:t>كما ويظهر ضعف</w:t>
      </w:r>
      <w:r w:rsidR="00CC2931" w:rsidRPr="001439B4">
        <w:rPr>
          <w:rFonts w:cs="Traditional Arabic"/>
          <w:szCs w:val="28"/>
          <w:rtl/>
        </w:rPr>
        <w:t xml:space="preserve"> مهارات التفكير بشكل عام</w:t>
      </w:r>
      <w:r>
        <w:rPr>
          <w:rFonts w:cs="Traditional Arabic" w:hint="cs"/>
          <w:szCs w:val="28"/>
          <w:rtl/>
        </w:rPr>
        <w:t xml:space="preserve"> من خلال المؤتمرات العربية التي </w:t>
      </w:r>
      <w:r w:rsidR="00CC2931" w:rsidRPr="001439B4">
        <w:rPr>
          <w:rFonts w:cs="Traditional Arabic"/>
          <w:szCs w:val="28"/>
          <w:rtl/>
        </w:rPr>
        <w:t>عُقدت لتنمية التفكير،</w:t>
      </w:r>
      <w:r w:rsidR="005D42F0">
        <w:rPr>
          <w:rFonts w:cs="Traditional Arabic" w:hint="cs"/>
          <w:szCs w:val="28"/>
          <w:rtl/>
        </w:rPr>
        <w:t xml:space="preserve"> حيث </w:t>
      </w:r>
      <w:r w:rsidR="00CC2931" w:rsidRPr="001439B4">
        <w:rPr>
          <w:rFonts w:cs="Traditional Arabic"/>
          <w:szCs w:val="28"/>
          <w:rtl/>
        </w:rPr>
        <w:t xml:space="preserve">استضافت المملكة العربية السعودية عدة مؤتمرات بارزة، منها المؤتمر والمعرض الدولي للتعليم (2022) المنعقد في جدة </w:t>
      </w:r>
      <w:r w:rsidR="005D42F0">
        <w:rPr>
          <w:rFonts w:cs="Traditional Arabic" w:hint="cs"/>
          <w:szCs w:val="28"/>
          <w:rtl/>
        </w:rPr>
        <w:t>حول</w:t>
      </w:r>
      <w:r w:rsidR="00CC2931" w:rsidRPr="001439B4">
        <w:rPr>
          <w:rFonts w:cs="Traditional Arabic"/>
          <w:szCs w:val="28"/>
          <w:rtl/>
        </w:rPr>
        <w:t xml:space="preserve"> أهمية تنمية أنماط التفكير المختلفة، مثل التفكير الناقد، الإبداعي، المستقبلي، والبصري، من خلال توظيف استراتيجيات تدريس إبداعية وتقنيات رقمية متطورة</w:t>
      </w:r>
      <w:r w:rsidR="00CC2931" w:rsidRPr="001439B4">
        <w:rPr>
          <w:rFonts w:cs="Traditional Arabic"/>
          <w:szCs w:val="28"/>
        </w:rPr>
        <w:t>.</w:t>
      </w:r>
      <w:r w:rsidR="005D42F0">
        <w:rPr>
          <w:rFonts w:cs="Traditional Arabic" w:hint="cs"/>
          <w:szCs w:val="28"/>
          <w:rtl/>
        </w:rPr>
        <w:t xml:space="preserve"> </w:t>
      </w:r>
      <w:r>
        <w:rPr>
          <w:rFonts w:cs="Traditional Arabic" w:hint="cs"/>
          <w:szCs w:val="28"/>
          <w:rtl/>
        </w:rPr>
        <w:t>وكذلك</w:t>
      </w:r>
      <w:r w:rsidR="00CC2931" w:rsidRPr="001439B4">
        <w:rPr>
          <w:rFonts w:cs="Traditional Arabic"/>
          <w:szCs w:val="28"/>
          <w:rtl/>
        </w:rPr>
        <w:t xml:space="preserve"> </w:t>
      </w:r>
      <w:r>
        <w:rPr>
          <w:rFonts w:cs="Traditional Arabic" w:hint="cs"/>
          <w:szCs w:val="28"/>
          <w:rtl/>
        </w:rPr>
        <w:t>ال</w:t>
      </w:r>
      <w:r w:rsidR="00CC2931" w:rsidRPr="001439B4">
        <w:rPr>
          <w:rFonts w:cs="Traditional Arabic"/>
          <w:szCs w:val="28"/>
          <w:rtl/>
        </w:rPr>
        <w:t xml:space="preserve">مؤتمرات </w:t>
      </w:r>
      <w:r>
        <w:rPr>
          <w:rFonts w:cs="Traditional Arabic" w:hint="cs"/>
          <w:szCs w:val="28"/>
          <w:rtl/>
        </w:rPr>
        <w:t>ال</w:t>
      </w:r>
      <w:r w:rsidR="00CC2931" w:rsidRPr="001439B4">
        <w:rPr>
          <w:rFonts w:cs="Traditional Arabic"/>
          <w:szCs w:val="28"/>
          <w:rtl/>
        </w:rPr>
        <w:t>عربية</w:t>
      </w:r>
      <w:r>
        <w:rPr>
          <w:rFonts w:cs="Traditional Arabic" w:hint="cs"/>
          <w:szCs w:val="28"/>
          <w:rtl/>
        </w:rPr>
        <w:t xml:space="preserve"> التي</w:t>
      </w:r>
      <w:r w:rsidR="00CC2931" w:rsidRPr="001439B4">
        <w:rPr>
          <w:rFonts w:cs="Traditional Arabic"/>
          <w:szCs w:val="28"/>
          <w:rtl/>
        </w:rPr>
        <w:t xml:space="preserve"> ركزت على توظيف التقنيات الرقمية في التعليم، وخاصة في تعليم العلوم، من أبرزها مؤتمر التعليم والتكنولوجيا الرقمية (المغرب، 2023)، الذي ناقش دور الذكاء الاصطناعي في تحسين جودة التدريس، وتطوير بيئات تعليمية تفاعلية، وتعزيز التعليم المدمج من خلال الأنظمة الذكية لتقييم الطلاب، كما شهد مؤتمر التعليم الإلكتروني والذكاء الاصطناعي (دبي، 2024) استعراضًا لتطبيقات الذكاء الاصطناعي في الفصول الدراسية، وأوصت تلك المؤتمرات بضرورة دمجه في المناهج، والاستثمار في البنية التحتية الرقمية، وتوفير تدريب مستمر للمعلمين على التقنيات الحديثة، كما شددت توصياتها على توظيف المحاكاة الرقمية والواقع الافتراضي في تدريس العلوم، وتطوير مختبرات افتراضية، والاستفادة من البيانات الضخمة في دراسة الظواهر الطبيعية لتعزيز مهارات البحث العلمي واتخاذ القرار</w:t>
      </w:r>
      <w:r w:rsidR="00CC2931" w:rsidRPr="001439B4">
        <w:rPr>
          <w:rFonts w:cs="Traditional Arabic"/>
          <w:szCs w:val="28"/>
        </w:rPr>
        <w:t>.</w:t>
      </w:r>
    </w:p>
    <w:p w14:paraId="5F83F3CD" w14:textId="6973213A" w:rsidR="00CC2931" w:rsidRPr="001439B4" w:rsidRDefault="00CC2931" w:rsidP="0006366B">
      <w:pPr>
        <w:pStyle w:val="20"/>
        <w:bidi/>
        <w:spacing w:line="360" w:lineRule="auto"/>
        <w:ind w:right="-58"/>
        <w:jc w:val="both"/>
        <w:rPr>
          <w:rFonts w:cs="Traditional Arabic"/>
          <w:szCs w:val="28"/>
          <w:rtl/>
        </w:rPr>
      </w:pPr>
      <w:r w:rsidRPr="001439B4">
        <w:rPr>
          <w:rFonts w:cs="Traditional Arabic"/>
          <w:szCs w:val="28"/>
          <w:rtl/>
        </w:rPr>
        <w:t xml:space="preserve">  </w:t>
      </w:r>
      <w:r w:rsidRPr="001439B4">
        <w:rPr>
          <w:rFonts w:cs="Traditional Arabic"/>
          <w:szCs w:val="28"/>
          <w:rtl/>
        </w:rPr>
        <w:tab/>
        <w:t xml:space="preserve"> وبناءً على ما سبق</w:t>
      </w:r>
      <w:r w:rsidR="00EB5067" w:rsidRPr="001439B4">
        <w:rPr>
          <w:rFonts w:cs="Traditional Arabic" w:hint="cs"/>
          <w:szCs w:val="28"/>
          <w:rtl/>
        </w:rPr>
        <w:t>،</w:t>
      </w:r>
      <w:r w:rsidRPr="001439B4">
        <w:rPr>
          <w:rFonts w:cs="Traditional Arabic"/>
          <w:szCs w:val="28"/>
          <w:rtl/>
        </w:rPr>
        <w:t xml:space="preserve"> تم تحديد مشكلة البحث الحالي في ضعف مهارات التفكير العليا لدى طالبات المرحلة الثانوية بإدارة تعليم جازان، لذا</w:t>
      </w:r>
      <w:r w:rsidR="00EB5067" w:rsidRPr="001439B4">
        <w:rPr>
          <w:rFonts w:cs="Traditional Arabic" w:hint="cs"/>
          <w:szCs w:val="28"/>
          <w:rtl/>
        </w:rPr>
        <w:t>؛</w:t>
      </w:r>
      <w:r w:rsidRPr="001439B4">
        <w:rPr>
          <w:rFonts w:cs="Traditional Arabic"/>
          <w:szCs w:val="28"/>
          <w:rtl/>
        </w:rPr>
        <w:t xml:space="preserve"> يسعى هذا البحث إلى التغلب على هذه المشكلة من خلال توظيف بعض أدوات الذكاء الاصطناعي في تدريس مادة الأحياء، بهدف تنمية مهارات التفكير العليا لدى طالبات الصف الثاني الثانوي في منطقة جازان، وذلك من خلال تطبيق </w:t>
      </w:r>
      <w:r w:rsidRPr="001439B4">
        <w:rPr>
          <w:rFonts w:cs="Traditional Arabic" w:hint="cs"/>
          <w:szCs w:val="28"/>
          <w:rtl/>
        </w:rPr>
        <w:t>ال</w:t>
      </w:r>
      <w:r w:rsidRPr="001439B4">
        <w:rPr>
          <w:rFonts w:cs="Traditional Arabic"/>
          <w:szCs w:val="28"/>
          <w:rtl/>
        </w:rPr>
        <w:t xml:space="preserve">دراسة </w:t>
      </w:r>
      <w:r w:rsidRPr="001439B4">
        <w:rPr>
          <w:rFonts w:cs="Traditional Arabic" w:hint="cs"/>
          <w:szCs w:val="28"/>
          <w:rtl/>
        </w:rPr>
        <w:t>ال</w:t>
      </w:r>
      <w:r w:rsidRPr="001439B4">
        <w:rPr>
          <w:rFonts w:cs="Traditional Arabic"/>
          <w:szCs w:val="28"/>
          <w:rtl/>
        </w:rPr>
        <w:t>تجريبية.</w:t>
      </w:r>
    </w:p>
    <w:p w14:paraId="642CDF27" w14:textId="77777777" w:rsidR="00CC2931" w:rsidRPr="001439B4" w:rsidRDefault="00CC2931" w:rsidP="0006366B">
      <w:pPr>
        <w:spacing w:after="0" w:line="360" w:lineRule="auto"/>
        <w:ind w:left="-58"/>
        <w:jc w:val="both"/>
        <w:rPr>
          <w:rFonts w:ascii="Times New Roman" w:hAnsi="Times New Roman" w:cs="Traditional Arabic"/>
          <w:b/>
          <w:bCs/>
          <w:sz w:val="24"/>
          <w:szCs w:val="28"/>
          <w:rtl/>
        </w:rPr>
      </w:pPr>
      <w:r w:rsidRPr="001439B4">
        <w:rPr>
          <w:rFonts w:ascii="Times New Roman" w:hAnsi="Times New Roman" w:cs="Traditional Arabic" w:hint="cs"/>
          <w:b/>
          <w:bCs/>
          <w:sz w:val="24"/>
          <w:szCs w:val="28"/>
          <w:rtl/>
        </w:rPr>
        <w:t>أسئلة</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البحث</w:t>
      </w:r>
    </w:p>
    <w:p w14:paraId="2879D9A6" w14:textId="502CDBF5" w:rsidR="00CC2931" w:rsidRPr="001439B4" w:rsidRDefault="00CC2931" w:rsidP="0006366B">
      <w:pPr>
        <w:spacing w:after="0" w:line="360" w:lineRule="auto"/>
        <w:ind w:firstLine="720"/>
        <w:jc w:val="both"/>
        <w:rPr>
          <w:rFonts w:ascii="Times New Roman" w:hAnsi="Times New Roman" w:cs="Traditional Arabic"/>
          <w:b/>
          <w:bCs/>
          <w:sz w:val="24"/>
          <w:szCs w:val="28"/>
          <w:rtl/>
        </w:rPr>
      </w:pPr>
      <w:r w:rsidRPr="001439B4">
        <w:rPr>
          <w:rFonts w:ascii="Times New Roman" w:hAnsi="Times New Roman" w:cs="Traditional Arabic" w:hint="cs"/>
          <w:sz w:val="24"/>
          <w:szCs w:val="28"/>
          <w:rtl/>
        </w:rPr>
        <w:t>في ضوء ما سبق عرضه</w:t>
      </w:r>
      <w:r w:rsidR="00EB5067" w:rsidRPr="001439B4">
        <w:rPr>
          <w:rFonts w:cs="Traditional Arabic" w:hint="cs"/>
          <w:szCs w:val="28"/>
          <w:rtl/>
        </w:rPr>
        <w:t>،</w:t>
      </w:r>
      <w:r w:rsidRPr="001439B4">
        <w:rPr>
          <w:rFonts w:ascii="Times New Roman" w:hAnsi="Times New Roman" w:cs="Traditional Arabic" w:hint="cs"/>
          <w:sz w:val="24"/>
          <w:szCs w:val="28"/>
          <w:rtl/>
        </w:rPr>
        <w:t xml:space="preserve"> </w:t>
      </w:r>
      <w:r w:rsidR="00A22D5A">
        <w:rPr>
          <w:rFonts w:ascii="Times New Roman" w:hAnsi="Times New Roman" w:cs="Traditional Arabic" w:hint="cs"/>
          <w:sz w:val="24"/>
          <w:szCs w:val="28"/>
          <w:rtl/>
        </w:rPr>
        <w:t>تم تحديد</w:t>
      </w:r>
      <w:r w:rsidRPr="001439B4">
        <w:rPr>
          <w:rFonts w:ascii="Times New Roman" w:hAnsi="Times New Roman" w:cs="Traditional Arabic" w:hint="cs"/>
          <w:sz w:val="24"/>
          <w:szCs w:val="28"/>
          <w:rtl/>
        </w:rPr>
        <w:t xml:space="preserve"> مشكلة البحث بالسؤال الرئيس: </w:t>
      </w:r>
      <w:r w:rsidRPr="001439B4">
        <w:rPr>
          <w:rFonts w:ascii="Times New Roman" w:hAnsi="Times New Roman" w:cs="Traditional Arabic"/>
          <w:b/>
          <w:bCs/>
          <w:sz w:val="24"/>
          <w:szCs w:val="28"/>
          <w:rtl/>
          <w:lang w:bidi="ar-JO"/>
        </w:rPr>
        <w:t xml:space="preserve">ما </w:t>
      </w:r>
      <w:r w:rsidRPr="001439B4">
        <w:rPr>
          <w:rFonts w:ascii="Times New Roman" w:hAnsi="Times New Roman" w:cs="Traditional Arabic" w:hint="cs"/>
          <w:b/>
          <w:bCs/>
          <w:sz w:val="24"/>
          <w:szCs w:val="28"/>
          <w:rtl/>
          <w:lang w:bidi="ar-EG"/>
        </w:rPr>
        <w:t>فاعلية</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توظيف أدوات الذكاء الاصطناعي في تدريس الأحياء لتنمية مهارات التفكير العليا لدى طالبات الصف الثاني الثانوي</w:t>
      </w:r>
      <w:r w:rsidRPr="001439B4">
        <w:rPr>
          <w:rFonts w:ascii="Times New Roman" w:hAnsi="Times New Roman" w:cs="Traditional Arabic" w:hint="cs"/>
          <w:b/>
          <w:bCs/>
          <w:sz w:val="24"/>
          <w:szCs w:val="28"/>
          <w:rtl/>
        </w:rPr>
        <w:t xml:space="preserve"> بإدارة تعليم جازان بالمملكة العربية السعودية</w:t>
      </w:r>
      <w:r w:rsidRPr="001439B4">
        <w:rPr>
          <w:rFonts w:ascii="Times New Roman" w:hAnsi="Times New Roman" w:cs="Traditional Arabic"/>
          <w:b/>
          <w:bCs/>
          <w:sz w:val="24"/>
          <w:szCs w:val="28"/>
          <w:rtl/>
          <w:lang w:bidi="ar-JO"/>
        </w:rPr>
        <w:t>؟</w:t>
      </w:r>
    </w:p>
    <w:p w14:paraId="659F8028" w14:textId="77777777" w:rsidR="00CC2931" w:rsidRPr="001439B4" w:rsidRDefault="00CC2931" w:rsidP="0006366B">
      <w:pPr>
        <w:spacing w:after="0" w:line="360" w:lineRule="auto"/>
        <w:ind w:firstLine="720"/>
        <w:jc w:val="both"/>
        <w:rPr>
          <w:rFonts w:ascii="Times New Roman" w:hAnsi="Times New Roman" w:cs="Traditional Arabic"/>
          <w:sz w:val="24"/>
          <w:szCs w:val="28"/>
          <w:rtl/>
          <w:lang w:bidi="ar-JO"/>
        </w:rPr>
      </w:pPr>
      <w:r w:rsidRPr="001439B4">
        <w:rPr>
          <w:rFonts w:ascii="Times New Roman" w:hAnsi="Times New Roman" w:cs="Traditional Arabic" w:hint="cs"/>
          <w:sz w:val="24"/>
          <w:szCs w:val="28"/>
          <w:rtl/>
          <w:lang w:bidi="ar-JO"/>
        </w:rPr>
        <w:t>وتفرع من السؤال الرئيس السابق الأسئلة الفرعية التالية:</w:t>
      </w:r>
    </w:p>
    <w:p w14:paraId="330469FB" w14:textId="77777777" w:rsidR="00CC2931" w:rsidRDefault="00CC2931" w:rsidP="0006366B">
      <w:pPr>
        <w:pStyle w:val="11"/>
        <w:numPr>
          <w:ilvl w:val="0"/>
          <w:numId w:val="1"/>
        </w:numPr>
        <w:bidi/>
        <w:spacing w:before="0" w:beforeAutospacing="0" w:after="0" w:afterAutospacing="0" w:line="360" w:lineRule="auto"/>
        <w:ind w:left="429" w:hanging="283"/>
        <w:jc w:val="lowKashida"/>
        <w:rPr>
          <w:rFonts w:cs="Traditional Arabic"/>
          <w:szCs w:val="28"/>
        </w:rPr>
      </w:pPr>
      <w:r w:rsidRPr="001439B4">
        <w:rPr>
          <w:rFonts w:cs="Traditional Arabic"/>
          <w:szCs w:val="28"/>
          <w:rtl/>
        </w:rPr>
        <w:t xml:space="preserve">ما أدوات الذكاء الاصطناعي المستخدمة في تدريس الأحياء لتنمية </w:t>
      </w:r>
      <w:r w:rsidRPr="001439B4">
        <w:rPr>
          <w:rFonts w:cs="Traditional Arabic" w:hint="cs"/>
          <w:szCs w:val="28"/>
          <w:rtl/>
        </w:rPr>
        <w:t>مهارات التفكير العليا</w:t>
      </w:r>
      <w:r w:rsidRPr="001439B4">
        <w:rPr>
          <w:rFonts w:cs="Traditional Arabic"/>
          <w:szCs w:val="28"/>
          <w:rtl/>
        </w:rPr>
        <w:t xml:space="preserve"> لدى طالبات الصف الثاني ثانوي بإدارة تعليم جازان؟ </w:t>
      </w:r>
    </w:p>
    <w:p w14:paraId="24C0E697" w14:textId="77777777" w:rsidR="005B40DD" w:rsidRPr="005B40DD" w:rsidRDefault="005B40DD" w:rsidP="0006366B">
      <w:pPr>
        <w:pStyle w:val="11"/>
        <w:numPr>
          <w:ilvl w:val="0"/>
          <w:numId w:val="1"/>
        </w:numPr>
        <w:bidi/>
        <w:spacing w:before="0" w:beforeAutospacing="0" w:after="0" w:afterAutospacing="0" w:line="360" w:lineRule="auto"/>
        <w:ind w:left="429" w:hanging="283"/>
        <w:jc w:val="lowKashida"/>
        <w:rPr>
          <w:rFonts w:cs="Traditional Arabic"/>
          <w:szCs w:val="28"/>
          <w:rtl/>
        </w:rPr>
      </w:pPr>
      <w:r w:rsidRPr="005B40DD">
        <w:rPr>
          <w:rFonts w:cs="Traditional Arabic"/>
          <w:szCs w:val="28"/>
          <w:rtl/>
        </w:rPr>
        <w:lastRenderedPageBreak/>
        <w:t>هل يوجد فرق دالٌّ إحصائيًّا عند مستوى الدلالة (0.05=</w:t>
      </w:r>
      <w:r w:rsidRPr="005B40DD">
        <w:rPr>
          <w:rFonts w:cs="Traditional Arabic"/>
          <w:szCs w:val="28"/>
        </w:rPr>
        <w:t>α</w:t>
      </w:r>
      <w:r w:rsidRPr="005B40DD">
        <w:rPr>
          <w:rFonts w:cs="Traditional Arabic"/>
          <w:szCs w:val="28"/>
          <w:rtl/>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لدى طالبات الصف الثاني الثانوي بإدارة تعليم جازان.</w:t>
      </w:r>
    </w:p>
    <w:p w14:paraId="1E0046C6"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hint="cs"/>
          <w:b/>
          <w:bCs/>
          <w:sz w:val="24"/>
          <w:szCs w:val="28"/>
          <w:rtl/>
        </w:rPr>
        <w:t>أهداف</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البحث</w:t>
      </w:r>
    </w:p>
    <w:p w14:paraId="0BA7CD1C" w14:textId="64C876BA" w:rsidR="00CC2931" w:rsidRPr="001439B4" w:rsidRDefault="002860EE" w:rsidP="0006366B">
      <w:pPr>
        <w:spacing w:after="0" w:line="360" w:lineRule="auto"/>
        <w:ind w:left="282" w:firstLine="438"/>
        <w:jc w:val="both"/>
        <w:rPr>
          <w:rFonts w:ascii="Times New Roman" w:hAnsi="Times New Roman" w:cs="Traditional Arabic"/>
          <w:sz w:val="24"/>
          <w:szCs w:val="28"/>
          <w:rtl/>
        </w:rPr>
      </w:pPr>
      <w:r w:rsidRPr="001439B4">
        <w:rPr>
          <w:rFonts w:ascii="Times New Roman" w:hAnsi="Times New Roman" w:cs="Traditional Arabic" w:hint="cs"/>
          <w:sz w:val="24"/>
          <w:szCs w:val="28"/>
          <w:rtl/>
        </w:rPr>
        <w:t>هدف</w:t>
      </w:r>
      <w:r w:rsidR="00CC2931" w:rsidRPr="001439B4">
        <w:rPr>
          <w:rFonts w:ascii="Times New Roman" w:hAnsi="Times New Roman" w:cs="Traditional Arabic" w:hint="cs"/>
          <w:sz w:val="24"/>
          <w:szCs w:val="28"/>
          <w:rtl/>
        </w:rPr>
        <w:t xml:space="preserve"> هذا البحث </w:t>
      </w:r>
      <w:r w:rsidR="00CC2931" w:rsidRPr="001439B4">
        <w:rPr>
          <w:rFonts w:ascii="Times New Roman" w:hAnsi="Times New Roman" w:cs="Traditional Arabic"/>
          <w:sz w:val="24"/>
          <w:szCs w:val="28"/>
          <w:rtl/>
        </w:rPr>
        <w:t>إلى</w:t>
      </w:r>
      <w:r w:rsidR="00CC2931" w:rsidRPr="001439B4">
        <w:rPr>
          <w:rFonts w:ascii="Times New Roman" w:hAnsi="Times New Roman" w:cs="Traditional Arabic" w:hint="cs"/>
          <w:sz w:val="24"/>
          <w:szCs w:val="28"/>
          <w:rtl/>
        </w:rPr>
        <w:t xml:space="preserve"> </w:t>
      </w:r>
      <w:r w:rsidR="00CC2931" w:rsidRPr="001439B4">
        <w:rPr>
          <w:rFonts w:ascii="Times New Roman" w:hAnsi="Times New Roman" w:cs="Traditional Arabic" w:hint="cs"/>
          <w:sz w:val="24"/>
          <w:szCs w:val="28"/>
          <w:rtl/>
          <w:lang w:bidi="ar-EG"/>
        </w:rPr>
        <w:t xml:space="preserve">تنمية </w:t>
      </w:r>
      <w:r w:rsidRPr="001439B4">
        <w:rPr>
          <w:rFonts w:ascii="Times New Roman" w:hAnsi="Times New Roman" w:cs="Traditional Arabic" w:hint="cs"/>
          <w:sz w:val="24"/>
          <w:szCs w:val="28"/>
          <w:rtl/>
          <w:lang w:bidi="ar-EG"/>
        </w:rPr>
        <w:t>مهارات التفكير العليا</w:t>
      </w:r>
      <w:r w:rsidR="00CC2931" w:rsidRPr="001439B4">
        <w:rPr>
          <w:rFonts w:ascii="Times New Roman" w:hAnsi="Times New Roman" w:cs="Traditional Arabic" w:hint="cs"/>
          <w:sz w:val="24"/>
          <w:szCs w:val="28"/>
          <w:rtl/>
          <w:lang w:bidi="ar-EG"/>
        </w:rPr>
        <w:t xml:space="preserve"> لدى طالبات الصف الثاني الثانوي</w:t>
      </w:r>
      <w:r w:rsidR="00CC2931" w:rsidRPr="001439B4">
        <w:rPr>
          <w:rFonts w:ascii="Times New Roman" w:hAnsi="Times New Roman" w:cs="Traditional Arabic" w:hint="cs"/>
          <w:sz w:val="24"/>
          <w:szCs w:val="28"/>
          <w:rtl/>
        </w:rPr>
        <w:t xml:space="preserve"> بإدارة تعليم جازان، كما يهدف إلى</w:t>
      </w:r>
      <w:r w:rsidR="00AC396E">
        <w:rPr>
          <w:rFonts w:ascii="Times New Roman" w:hAnsi="Times New Roman" w:cs="Traditional Arabic" w:hint="cs"/>
          <w:sz w:val="24"/>
          <w:szCs w:val="28"/>
          <w:rtl/>
        </w:rPr>
        <w:t xml:space="preserve"> </w:t>
      </w:r>
      <w:r w:rsidR="00CC2931" w:rsidRPr="001439B4">
        <w:rPr>
          <w:rFonts w:ascii="Times New Roman" w:hAnsi="Times New Roman" w:cs="Traditional Arabic" w:hint="cs"/>
          <w:sz w:val="24"/>
          <w:szCs w:val="28"/>
          <w:rtl/>
        </w:rPr>
        <w:t>:</w:t>
      </w:r>
      <w:r w:rsidR="00CC2931" w:rsidRPr="001439B4">
        <w:rPr>
          <w:rFonts w:ascii="Times New Roman" w:hAnsi="Times New Roman" w:cs="Traditional Arabic"/>
          <w:sz w:val="24"/>
          <w:szCs w:val="28"/>
          <w:rtl/>
        </w:rPr>
        <w:t xml:space="preserve"> </w:t>
      </w:r>
    </w:p>
    <w:p w14:paraId="3F7460F9" w14:textId="77777777" w:rsidR="00CC2931" w:rsidRPr="001439B4" w:rsidRDefault="00CC2931" w:rsidP="0006366B">
      <w:pPr>
        <w:pStyle w:val="a8"/>
        <w:numPr>
          <w:ilvl w:val="0"/>
          <w:numId w:val="2"/>
        </w:numPr>
        <w:spacing w:after="0" w:line="360" w:lineRule="auto"/>
        <w:ind w:left="429" w:hanging="283"/>
        <w:jc w:val="both"/>
        <w:rPr>
          <w:rFonts w:ascii="Times New Roman" w:hAnsi="Times New Roman" w:cs="Traditional Arabic"/>
          <w:sz w:val="24"/>
          <w:szCs w:val="28"/>
          <w:rtl/>
        </w:rPr>
      </w:pPr>
      <w:r w:rsidRPr="001439B4">
        <w:rPr>
          <w:rFonts w:ascii="Times New Roman" w:hAnsi="Times New Roman" w:cs="Traditional Arabic"/>
          <w:sz w:val="24"/>
          <w:szCs w:val="28"/>
          <w:rtl/>
        </w:rPr>
        <w:t xml:space="preserve">التعرف على بعض </w:t>
      </w:r>
      <w:bookmarkStart w:id="1" w:name="_Hlk204122698"/>
      <w:r w:rsidRPr="001439B4">
        <w:rPr>
          <w:rFonts w:ascii="Times New Roman" w:hAnsi="Times New Roman" w:cs="Traditional Arabic"/>
          <w:sz w:val="24"/>
          <w:szCs w:val="28"/>
          <w:rtl/>
        </w:rPr>
        <w:t xml:space="preserve">أدوات الذكاء الاصطناعي التوليدي </w:t>
      </w:r>
      <w:bookmarkEnd w:id="1"/>
      <w:r w:rsidRPr="001439B4">
        <w:rPr>
          <w:rFonts w:ascii="Times New Roman" w:hAnsi="Times New Roman" w:cs="Traditional Arabic" w:hint="cs"/>
          <w:sz w:val="24"/>
          <w:szCs w:val="28"/>
          <w:rtl/>
        </w:rPr>
        <w:t xml:space="preserve">مثل: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و</w:t>
      </w:r>
      <w:r w:rsidRPr="001439B4">
        <w:rPr>
          <w:rFonts w:ascii="Times New Roman" w:hAnsi="Times New Roman" w:cs="Traditional Arabic"/>
          <w:sz w:val="24"/>
          <w:szCs w:val="28"/>
        </w:rPr>
        <w:t>Labster</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Canva</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Quizizz</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 xml:space="preserve">المستخدمة في تدريس الأحياء والتي تسهم في تنمية مهارات </w:t>
      </w:r>
      <w:r w:rsidRPr="001439B4">
        <w:rPr>
          <w:rFonts w:ascii="Times New Roman" w:hAnsi="Times New Roman" w:cs="Traditional Arabic" w:hint="cs"/>
          <w:sz w:val="24"/>
          <w:szCs w:val="28"/>
          <w:rtl/>
        </w:rPr>
        <w:t>التفكير العليا</w:t>
      </w:r>
      <w:r w:rsidRPr="001439B4">
        <w:rPr>
          <w:rFonts w:ascii="Times New Roman" w:hAnsi="Times New Roman" w:cs="Traditional Arabic"/>
          <w:sz w:val="24"/>
          <w:szCs w:val="28"/>
          <w:rtl/>
        </w:rPr>
        <w:t xml:space="preserve"> لدى طالبات الصف الثاني ثانوي بإدارة تعليم جازان</w:t>
      </w:r>
      <w:r w:rsidRPr="001439B4">
        <w:rPr>
          <w:rFonts w:ascii="Times New Roman" w:hAnsi="Times New Roman" w:cs="Traditional Arabic" w:hint="cs"/>
          <w:sz w:val="24"/>
          <w:szCs w:val="28"/>
          <w:rtl/>
        </w:rPr>
        <w:t>.</w:t>
      </w:r>
    </w:p>
    <w:p w14:paraId="35BA38E1" w14:textId="33AC0D64" w:rsidR="002860EE" w:rsidRPr="00A22D5A" w:rsidRDefault="005B40DD" w:rsidP="0006366B">
      <w:pPr>
        <w:pStyle w:val="a8"/>
        <w:numPr>
          <w:ilvl w:val="0"/>
          <w:numId w:val="2"/>
        </w:numPr>
        <w:spacing w:after="0" w:line="360" w:lineRule="auto"/>
        <w:ind w:left="429" w:hanging="283"/>
        <w:jc w:val="both"/>
        <w:rPr>
          <w:rFonts w:ascii="Times New Roman" w:hAnsi="Times New Roman" w:cs="Traditional Arabic"/>
          <w:sz w:val="24"/>
          <w:szCs w:val="28"/>
          <w:rtl/>
        </w:rPr>
      </w:pPr>
      <w:r w:rsidRPr="005B40DD">
        <w:rPr>
          <w:rFonts w:ascii="Times New Roman" w:hAnsi="Times New Roman" w:cs="Traditional Arabic"/>
          <w:sz w:val="24"/>
          <w:szCs w:val="28"/>
          <w:rtl/>
        </w:rPr>
        <w:t>فاعلية توظيف</w:t>
      </w:r>
      <w:r>
        <w:rPr>
          <w:rFonts w:ascii="Times New Roman" w:hAnsi="Times New Roman" w:cs="Traditional Arabic" w:hint="cs"/>
          <w:sz w:val="24"/>
          <w:szCs w:val="28"/>
          <w:rtl/>
        </w:rPr>
        <w:t xml:space="preserve"> بعض</w:t>
      </w:r>
      <w:r w:rsidRPr="005B40DD">
        <w:rPr>
          <w:rFonts w:ascii="Times New Roman" w:hAnsi="Times New Roman" w:cs="Traditional Arabic"/>
          <w:sz w:val="24"/>
          <w:szCs w:val="28"/>
          <w:rtl/>
        </w:rPr>
        <w:t xml:space="preserve"> أدوات الذكاء الاصطناعي في تدريس الأحياء لتنمية مهارات التفكير العليا لدى طالبات الصف الثاني الثانوي بإدارة تعليم جازان</w:t>
      </w:r>
      <w:r w:rsidR="00CC2931" w:rsidRPr="00A22D5A">
        <w:rPr>
          <w:rFonts w:ascii="Times New Roman" w:hAnsi="Times New Roman" w:cs="Traditional Arabic" w:hint="cs"/>
          <w:sz w:val="24"/>
          <w:szCs w:val="28"/>
          <w:rtl/>
        </w:rPr>
        <w:t>.</w:t>
      </w:r>
    </w:p>
    <w:p w14:paraId="48743DD2"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hint="cs"/>
          <w:b/>
          <w:bCs/>
          <w:sz w:val="24"/>
          <w:szCs w:val="28"/>
          <w:rtl/>
        </w:rPr>
        <w:t>فرض</w:t>
      </w:r>
      <w:r w:rsidRPr="001439B4">
        <w:rPr>
          <w:rFonts w:ascii="Times New Roman" w:hAnsi="Times New Roman" w:cs="Traditional Arabic"/>
          <w:b/>
          <w:bCs/>
          <w:sz w:val="24"/>
          <w:szCs w:val="28"/>
          <w:rtl/>
        </w:rPr>
        <w:t xml:space="preserve"> ال</w:t>
      </w:r>
      <w:r w:rsidRPr="001439B4">
        <w:rPr>
          <w:rFonts w:ascii="Times New Roman" w:hAnsi="Times New Roman" w:cs="Traditional Arabic" w:hint="cs"/>
          <w:b/>
          <w:bCs/>
          <w:sz w:val="24"/>
          <w:szCs w:val="28"/>
          <w:rtl/>
        </w:rPr>
        <w:t>بحث</w:t>
      </w:r>
    </w:p>
    <w:p w14:paraId="69DC445D" w14:textId="06231776" w:rsidR="0070111C" w:rsidRPr="001439B4" w:rsidRDefault="00CC2931" w:rsidP="0006366B">
      <w:pPr>
        <w:spacing w:after="0" w:line="360" w:lineRule="auto"/>
        <w:ind w:firstLine="360"/>
        <w:jc w:val="both"/>
        <w:rPr>
          <w:rFonts w:ascii="Times New Roman" w:hAnsi="Times New Roman" w:cs="Traditional Arabic"/>
          <w:sz w:val="24"/>
          <w:szCs w:val="28"/>
          <w:lang w:bidi="ar-EG"/>
        </w:rPr>
      </w:pPr>
      <w:r w:rsidRPr="001439B4">
        <w:rPr>
          <w:rFonts w:ascii="Times New Roman" w:hAnsi="Times New Roman" w:cs="Traditional Arabic" w:hint="cs"/>
          <w:sz w:val="24"/>
          <w:szCs w:val="28"/>
          <w:rtl/>
        </w:rPr>
        <w:t>في ضوء أسئلة البحث أمكن صياغة الفرض الصفري:</w:t>
      </w:r>
      <w:r w:rsidRPr="001439B4">
        <w:rPr>
          <w:rFonts w:ascii="Times New Roman" w:hAnsi="Times New Roman" w:cs="Traditional Arabic" w:hint="cs"/>
          <w:b/>
          <w:bCs/>
          <w:sz w:val="24"/>
          <w:szCs w:val="28"/>
          <w:rtl/>
        </w:rPr>
        <w:t xml:space="preserve"> </w:t>
      </w:r>
      <w:r w:rsidRPr="001439B4">
        <w:rPr>
          <w:rFonts w:ascii="Times New Roman" w:hAnsi="Times New Roman" w:cs="Traditional Arabic" w:hint="cs"/>
          <w:sz w:val="24"/>
          <w:szCs w:val="28"/>
          <w:rtl/>
          <w:lang w:bidi="ar-EG"/>
        </w:rPr>
        <w:t>لا يوجد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فرق دال</w:t>
      </w:r>
      <w:r w:rsidR="00DB3EC0"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 xml:space="preserve"> إحصائيً</w:t>
      </w:r>
      <w:r w:rsidR="00DB3EC0"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ا عند مستوى الدلالة (0.05=</w:t>
      </w:r>
      <w:r w:rsidRPr="001439B4">
        <w:rPr>
          <w:rFonts w:ascii="Cambria" w:hAnsi="Cambria" w:cs="Cambria" w:hint="cs"/>
          <w:sz w:val="24"/>
          <w:szCs w:val="28"/>
          <w:rtl/>
          <w:lang w:bidi="ar-EG"/>
        </w:rPr>
        <w:t>α</w:t>
      </w:r>
      <w:r w:rsidRPr="001439B4">
        <w:rPr>
          <w:rFonts w:ascii="Times New Roman" w:hAnsi="Times New Roman" w:cs="Traditional Arabic" w:hint="cs"/>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w:t>
      </w:r>
    </w:p>
    <w:p w14:paraId="45A472A9"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أهمية </w:t>
      </w:r>
      <w:r w:rsidRPr="001439B4">
        <w:rPr>
          <w:rFonts w:ascii="Times New Roman" w:hAnsi="Times New Roman" w:cs="Traditional Arabic" w:hint="cs"/>
          <w:b/>
          <w:bCs/>
          <w:sz w:val="24"/>
          <w:szCs w:val="28"/>
          <w:rtl/>
        </w:rPr>
        <w:t>البحث</w:t>
      </w:r>
    </w:p>
    <w:p w14:paraId="50CF96C9" w14:textId="5461641F" w:rsidR="00CC2931" w:rsidRPr="001439B4" w:rsidRDefault="002860EE" w:rsidP="0006366B">
      <w:pPr>
        <w:spacing w:after="0" w:line="360" w:lineRule="auto"/>
        <w:ind w:firstLine="282"/>
        <w:jc w:val="both"/>
        <w:rPr>
          <w:rFonts w:ascii="Times New Roman" w:hAnsi="Times New Roman" w:cs="Traditional Arabic"/>
          <w:sz w:val="24"/>
          <w:szCs w:val="28"/>
          <w:rtl/>
        </w:rPr>
      </w:pPr>
      <w:r w:rsidRPr="001439B4">
        <w:rPr>
          <w:rFonts w:ascii="Times New Roman" w:hAnsi="Times New Roman" w:cs="Traditional Arabic" w:hint="cs"/>
          <w:sz w:val="24"/>
          <w:szCs w:val="28"/>
          <w:rtl/>
        </w:rPr>
        <w:t>تمثلت</w:t>
      </w:r>
      <w:r w:rsidR="00CC2931" w:rsidRPr="001439B4">
        <w:rPr>
          <w:rFonts w:ascii="Times New Roman" w:hAnsi="Times New Roman" w:cs="Traditional Arabic" w:hint="cs"/>
          <w:sz w:val="24"/>
          <w:szCs w:val="28"/>
          <w:rtl/>
        </w:rPr>
        <w:t xml:space="preserve"> أهمية البحث الحالي فيما يلي:</w:t>
      </w:r>
    </w:p>
    <w:p w14:paraId="46D86B3F" w14:textId="77777777" w:rsidR="00CC2931" w:rsidRPr="001439B4" w:rsidRDefault="00CC2931" w:rsidP="0006366B">
      <w:pPr>
        <w:spacing w:after="0" w:line="360" w:lineRule="auto"/>
        <w:jc w:val="both"/>
        <w:rPr>
          <w:rFonts w:ascii="Times New Roman" w:hAnsi="Times New Roman" w:cs="Traditional Arabic"/>
          <w:b/>
          <w:bCs/>
          <w:szCs w:val="24"/>
          <w:rtl/>
        </w:rPr>
      </w:pPr>
      <w:r w:rsidRPr="001439B4">
        <w:rPr>
          <w:rFonts w:ascii="Times New Roman" w:hAnsi="Times New Roman" w:cs="Traditional Arabic" w:hint="cs"/>
          <w:b/>
          <w:bCs/>
          <w:szCs w:val="24"/>
          <w:rtl/>
        </w:rPr>
        <w:t>أولًا: الأهمية النظرية</w:t>
      </w:r>
    </w:p>
    <w:p w14:paraId="77971BA3" w14:textId="059020FD" w:rsidR="00CC2931" w:rsidRPr="001439B4" w:rsidRDefault="00CC2931" w:rsidP="0006366B">
      <w:pPr>
        <w:pStyle w:val="10"/>
        <w:numPr>
          <w:ilvl w:val="0"/>
          <w:numId w:val="8"/>
        </w:numPr>
        <w:bidi/>
        <w:spacing w:line="360" w:lineRule="auto"/>
        <w:contextualSpacing/>
        <w:jc w:val="both"/>
        <w:rPr>
          <w:rFonts w:eastAsia="Calibri" w:cs="Traditional Arabic"/>
          <w:szCs w:val="28"/>
        </w:rPr>
      </w:pPr>
      <w:r w:rsidRPr="001439B4">
        <w:rPr>
          <w:rFonts w:eastAsia="Calibri" w:cs="Traditional Arabic"/>
          <w:szCs w:val="28"/>
          <w:rtl/>
        </w:rPr>
        <w:t>يتماشى هذا البحث مع رؤية المملكة 2030 في تحقيق أحد أهدافها الاستراتيجية، وهو بناء مجتمع</w:t>
      </w:r>
      <w:r w:rsidR="00DB3EC0" w:rsidRPr="001439B4">
        <w:rPr>
          <w:rFonts w:eastAsia="Calibri" w:cs="Traditional Arabic" w:hint="cs"/>
          <w:szCs w:val="28"/>
          <w:rtl/>
        </w:rPr>
        <w:t>ٍ</w:t>
      </w:r>
      <w:r w:rsidRPr="001439B4">
        <w:rPr>
          <w:rFonts w:eastAsia="Calibri" w:cs="Traditional Arabic"/>
          <w:szCs w:val="28"/>
          <w:rtl/>
        </w:rPr>
        <w:t xml:space="preserve"> معرفي</w:t>
      </w:r>
      <w:r w:rsidR="00DB3EC0" w:rsidRPr="001439B4">
        <w:rPr>
          <w:rFonts w:eastAsia="Calibri" w:cs="Traditional Arabic" w:hint="cs"/>
          <w:szCs w:val="28"/>
          <w:rtl/>
        </w:rPr>
        <w:t>ٍّ</w:t>
      </w:r>
      <w:r w:rsidRPr="001439B4">
        <w:rPr>
          <w:rFonts w:eastAsia="Calibri" w:cs="Traditional Arabic"/>
          <w:szCs w:val="28"/>
          <w:rtl/>
        </w:rPr>
        <w:t xml:space="preserve"> يستثمر في رأس المال البشري</w:t>
      </w:r>
      <w:r w:rsidR="007367B8" w:rsidRPr="001439B4">
        <w:rPr>
          <w:rFonts w:cs="Traditional Arabic" w:hint="cs"/>
          <w:szCs w:val="28"/>
          <w:rtl/>
        </w:rPr>
        <w:t>،</w:t>
      </w:r>
      <w:r w:rsidRPr="001439B4">
        <w:rPr>
          <w:rFonts w:eastAsia="Calibri" w:cs="Traditional Arabic"/>
          <w:szCs w:val="28"/>
          <w:rtl/>
        </w:rPr>
        <w:t xml:space="preserve"> وينمي قدراته</w:t>
      </w:r>
      <w:r w:rsidR="007367B8" w:rsidRPr="001439B4">
        <w:rPr>
          <w:rFonts w:cs="Traditional Arabic" w:hint="cs"/>
          <w:szCs w:val="28"/>
          <w:rtl/>
        </w:rPr>
        <w:t>،</w:t>
      </w:r>
      <w:r w:rsidRPr="001439B4">
        <w:rPr>
          <w:rFonts w:eastAsia="Calibri" w:cs="Traditional Arabic"/>
          <w:szCs w:val="28"/>
          <w:rtl/>
        </w:rPr>
        <w:t xml:space="preserve"> ومهاراته</w:t>
      </w:r>
      <w:r w:rsidR="007367B8" w:rsidRPr="001439B4">
        <w:rPr>
          <w:rFonts w:cs="Traditional Arabic" w:hint="cs"/>
          <w:szCs w:val="28"/>
          <w:rtl/>
        </w:rPr>
        <w:t>،</w:t>
      </w:r>
      <w:r w:rsidRPr="001439B4">
        <w:rPr>
          <w:rFonts w:eastAsia="Calibri" w:cs="Traditional Arabic"/>
          <w:szCs w:val="28"/>
          <w:rtl/>
        </w:rPr>
        <w:t xml:space="preserve"> وإبداعه، مما يدعم تطوير بيئة تعليمية حديثة تتبنى أفضل الممارسات العالمية</w:t>
      </w:r>
      <w:r w:rsidR="007367B8" w:rsidRPr="001439B4">
        <w:rPr>
          <w:rFonts w:cs="Traditional Arabic" w:hint="cs"/>
          <w:szCs w:val="28"/>
          <w:rtl/>
        </w:rPr>
        <w:t>،</w:t>
      </w:r>
      <w:r w:rsidRPr="001439B4">
        <w:rPr>
          <w:rFonts w:eastAsia="Calibri" w:cs="Traditional Arabic"/>
          <w:szCs w:val="28"/>
          <w:rtl/>
        </w:rPr>
        <w:t xml:space="preserve"> كما يعز</w:t>
      </w:r>
      <w:r w:rsidR="007367B8" w:rsidRPr="001439B4">
        <w:rPr>
          <w:rFonts w:eastAsia="Calibri" w:cs="Traditional Arabic" w:hint="cs"/>
          <w:szCs w:val="28"/>
          <w:rtl/>
        </w:rPr>
        <w:t>ِّ</w:t>
      </w:r>
      <w:r w:rsidRPr="001439B4">
        <w:rPr>
          <w:rFonts w:eastAsia="Calibri" w:cs="Traditional Arabic"/>
          <w:szCs w:val="28"/>
          <w:rtl/>
        </w:rPr>
        <w:t xml:space="preserve">ز البحث أحد أهداف رؤية 2030 في تحفيز الابتكار والبحث العلمي، وذلك من خلال تنمية </w:t>
      </w:r>
      <w:r w:rsidRPr="001439B4">
        <w:rPr>
          <w:rFonts w:eastAsia="Calibri" w:cs="Traditional Arabic" w:hint="cs"/>
          <w:szCs w:val="28"/>
          <w:rtl/>
        </w:rPr>
        <w:t>مهارات التفكير العليا</w:t>
      </w:r>
      <w:r w:rsidRPr="001439B4">
        <w:rPr>
          <w:rFonts w:eastAsia="Calibri" w:cs="Traditional Arabic"/>
          <w:szCs w:val="28"/>
          <w:rtl/>
        </w:rPr>
        <w:t xml:space="preserve"> في مادة الأحياء. </w:t>
      </w:r>
    </w:p>
    <w:p w14:paraId="7B0C2E8D" w14:textId="4FB4AAD8" w:rsidR="00CC2931" w:rsidRPr="001439B4" w:rsidRDefault="00CC2931" w:rsidP="0006366B">
      <w:pPr>
        <w:pStyle w:val="10"/>
        <w:numPr>
          <w:ilvl w:val="0"/>
          <w:numId w:val="8"/>
        </w:numPr>
        <w:bidi/>
        <w:spacing w:line="360" w:lineRule="auto"/>
        <w:contextualSpacing/>
        <w:jc w:val="both"/>
        <w:rPr>
          <w:rFonts w:eastAsia="Calibri" w:cs="Traditional Arabic"/>
          <w:szCs w:val="28"/>
        </w:rPr>
      </w:pPr>
      <w:r w:rsidRPr="001439B4">
        <w:rPr>
          <w:rFonts w:eastAsia="Calibri" w:cs="Traditional Arabic" w:hint="cs"/>
          <w:szCs w:val="28"/>
          <w:rtl/>
        </w:rPr>
        <w:lastRenderedPageBreak/>
        <w:t>يعد</w:t>
      </w:r>
      <w:r w:rsidRPr="001439B4">
        <w:rPr>
          <w:rFonts w:eastAsia="Calibri" w:cs="Traditional Arabic"/>
          <w:szCs w:val="28"/>
          <w:rtl/>
        </w:rPr>
        <w:t xml:space="preserve"> هذا البحث من أوائل الدراسات العربية والمحلية - على حد</w:t>
      </w:r>
      <w:r w:rsidR="001249F4" w:rsidRPr="001439B4">
        <w:rPr>
          <w:rFonts w:eastAsia="Calibri" w:cs="Traditional Arabic" w:hint="cs"/>
          <w:szCs w:val="28"/>
          <w:rtl/>
        </w:rPr>
        <w:t>ِّ</w:t>
      </w:r>
      <w:r w:rsidRPr="001439B4">
        <w:rPr>
          <w:rFonts w:eastAsia="Calibri" w:cs="Traditional Arabic"/>
          <w:szCs w:val="28"/>
          <w:rtl/>
        </w:rPr>
        <w:t xml:space="preserve"> علم الباحثة - التي اهتمت بتدريس الأحياء باستخدام أدوات الذكاء الاصطناعي لتنمية </w:t>
      </w:r>
      <w:r w:rsidRPr="001439B4">
        <w:rPr>
          <w:rFonts w:eastAsia="Calibri" w:cs="Traditional Arabic" w:hint="cs"/>
          <w:szCs w:val="28"/>
          <w:rtl/>
        </w:rPr>
        <w:t>مهارات التفكير العليا</w:t>
      </w:r>
      <w:r w:rsidRPr="001439B4">
        <w:rPr>
          <w:rFonts w:eastAsia="Calibri" w:cs="Traditional Arabic"/>
          <w:szCs w:val="28"/>
          <w:rtl/>
        </w:rPr>
        <w:t xml:space="preserve"> لدى طالبات المرحلة الثانوية، مما قد يثري الأدبيات العلمية والمكتبات العلمية حول تطبيق هذه الأدوات في تعليم العلوم.</w:t>
      </w:r>
    </w:p>
    <w:p w14:paraId="1D62DE9F" w14:textId="610B010D" w:rsidR="00CC2931" w:rsidRPr="001439B4" w:rsidRDefault="00CC2931" w:rsidP="0006366B">
      <w:pPr>
        <w:pStyle w:val="10"/>
        <w:numPr>
          <w:ilvl w:val="0"/>
          <w:numId w:val="8"/>
        </w:numPr>
        <w:bidi/>
        <w:spacing w:line="360" w:lineRule="auto"/>
        <w:contextualSpacing/>
        <w:jc w:val="both"/>
        <w:rPr>
          <w:rFonts w:eastAsia="Calibri" w:cs="Traditional Arabic"/>
          <w:szCs w:val="28"/>
        </w:rPr>
      </w:pPr>
      <w:r w:rsidRPr="001439B4">
        <w:rPr>
          <w:rFonts w:eastAsia="Calibri" w:cs="Traditional Arabic"/>
          <w:szCs w:val="28"/>
          <w:rtl/>
        </w:rPr>
        <w:t xml:space="preserve"> يساعد البحث</w:t>
      </w:r>
      <w:r w:rsidRPr="001439B4">
        <w:rPr>
          <w:rFonts w:eastAsia="Calibri" w:cs="Traditional Arabic" w:hint="cs"/>
          <w:szCs w:val="28"/>
          <w:rtl/>
        </w:rPr>
        <w:t xml:space="preserve"> الحالي</w:t>
      </w:r>
      <w:r w:rsidRPr="001439B4">
        <w:rPr>
          <w:rFonts w:eastAsia="Calibri" w:cs="Traditional Arabic"/>
          <w:szCs w:val="28"/>
          <w:rtl/>
        </w:rPr>
        <w:t xml:space="preserve"> في توضيح مفهوم </w:t>
      </w:r>
      <w:r w:rsidRPr="001439B4">
        <w:rPr>
          <w:rFonts w:eastAsia="Calibri" w:cs="Traditional Arabic" w:hint="cs"/>
          <w:szCs w:val="28"/>
          <w:rtl/>
        </w:rPr>
        <w:t>مهارات التفكير العليا</w:t>
      </w:r>
      <w:r w:rsidR="001249F4" w:rsidRPr="001439B4">
        <w:rPr>
          <w:rFonts w:cs="Traditional Arabic" w:hint="cs"/>
          <w:szCs w:val="28"/>
          <w:rtl/>
        </w:rPr>
        <w:t>،</w:t>
      </w:r>
      <w:r w:rsidRPr="001439B4">
        <w:rPr>
          <w:rFonts w:eastAsia="Calibri" w:cs="Traditional Arabic"/>
          <w:szCs w:val="28"/>
          <w:rtl/>
        </w:rPr>
        <w:t xml:space="preserve"> وأهميته</w:t>
      </w:r>
      <w:r w:rsidRPr="001439B4">
        <w:rPr>
          <w:rFonts w:eastAsia="Calibri" w:cs="Traditional Arabic" w:hint="cs"/>
          <w:szCs w:val="28"/>
          <w:rtl/>
        </w:rPr>
        <w:t>ا</w:t>
      </w:r>
      <w:r w:rsidRPr="001439B4">
        <w:rPr>
          <w:rFonts w:eastAsia="Calibri" w:cs="Traditional Arabic"/>
          <w:szCs w:val="28"/>
          <w:rtl/>
        </w:rPr>
        <w:t xml:space="preserve"> في تدريس الأحياء، من خلال تقديم معايير وأدوات دقيقة لقياسهما وتقويمهما بشكل موضوعي</w:t>
      </w:r>
      <w:r w:rsidRPr="001439B4">
        <w:rPr>
          <w:rFonts w:eastAsia="Calibri" w:cs="Traditional Arabic"/>
          <w:szCs w:val="28"/>
        </w:rPr>
        <w:t>.</w:t>
      </w:r>
    </w:p>
    <w:p w14:paraId="750335ED" w14:textId="77777777" w:rsidR="00CC2931" w:rsidRPr="001439B4" w:rsidRDefault="00CC2931" w:rsidP="0006366B">
      <w:pPr>
        <w:spacing w:after="0" w:line="360" w:lineRule="auto"/>
        <w:contextualSpacing/>
        <w:jc w:val="lowKashida"/>
        <w:rPr>
          <w:rFonts w:ascii="Times New Roman" w:hAnsi="Times New Roman" w:cs="Traditional Arabic"/>
          <w:b/>
          <w:bCs/>
          <w:szCs w:val="24"/>
          <w:lang w:bidi="ar-JO"/>
        </w:rPr>
      </w:pPr>
      <w:r w:rsidRPr="001439B4">
        <w:rPr>
          <w:rFonts w:ascii="Times New Roman" w:hAnsi="Times New Roman" w:cs="Traditional Arabic" w:hint="cs"/>
          <w:b/>
          <w:bCs/>
          <w:szCs w:val="24"/>
          <w:rtl/>
          <w:lang w:bidi="ar-JO"/>
        </w:rPr>
        <w:t>ثانيًا: الأهمية التطبيقية</w:t>
      </w:r>
    </w:p>
    <w:p w14:paraId="1738BFD5" w14:textId="77777777" w:rsidR="00CC2931" w:rsidRPr="001439B4" w:rsidRDefault="00CC2931" w:rsidP="0006366B">
      <w:pPr>
        <w:spacing w:after="0" w:line="360" w:lineRule="auto"/>
        <w:ind w:left="282"/>
        <w:contextualSpacing/>
        <w:jc w:val="both"/>
        <w:rPr>
          <w:rFonts w:ascii="Times New Roman" w:hAnsi="Times New Roman" w:cs="Traditional Arabic"/>
          <w:sz w:val="24"/>
          <w:szCs w:val="28"/>
          <w:lang w:bidi="ar-JO"/>
        </w:rPr>
      </w:pPr>
      <w:r w:rsidRPr="001439B4">
        <w:rPr>
          <w:rFonts w:ascii="Times New Roman" w:hAnsi="Times New Roman" w:cs="Traditional Arabic" w:hint="cs"/>
          <w:sz w:val="24"/>
          <w:szCs w:val="28"/>
          <w:rtl/>
        </w:rPr>
        <w:t>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يفيد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هذا البحث</w:t>
      </w:r>
      <w:r w:rsidRPr="001439B4">
        <w:rPr>
          <w:rFonts w:ascii="Times New Roman" w:hAnsi="Times New Roman" w:cs="Traditional Arabic"/>
          <w:sz w:val="24"/>
          <w:szCs w:val="28"/>
          <w:rtl/>
          <w:lang w:bidi="ar-EG"/>
        </w:rPr>
        <w:t xml:space="preserve"> الفئات التالية: </w:t>
      </w:r>
    </w:p>
    <w:p w14:paraId="7724163B" w14:textId="4CADA714" w:rsidR="00CC2931" w:rsidRPr="001439B4" w:rsidRDefault="00CC2931"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sidRPr="001439B4">
        <w:rPr>
          <w:rFonts w:ascii="Times New Roman" w:hAnsi="Times New Roman" w:cs="Traditional Arabic" w:hint="cs"/>
          <w:b/>
          <w:bCs/>
          <w:sz w:val="24"/>
          <w:szCs w:val="28"/>
          <w:rtl/>
          <w:lang w:bidi="ar-EG"/>
        </w:rPr>
        <w:t>طالبات</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الصف الثاني الثانوي:</w:t>
      </w:r>
      <w:r w:rsidRPr="001439B4">
        <w:rPr>
          <w:rFonts w:ascii="Times New Roman" w:hAnsi="Times New Roman" w:cs="Traditional Arabic" w:hint="cs"/>
          <w:sz w:val="24"/>
          <w:szCs w:val="28"/>
          <w:rtl/>
          <w:lang w:bidi="ar-EG"/>
        </w:rPr>
        <w:t xml:space="preserve"> 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 xml:space="preserve">يساعد في تحسين أدائهن الأكاديمي من خلال تنمية </w:t>
      </w:r>
      <w:r w:rsidRPr="001439B4">
        <w:rPr>
          <w:rFonts w:ascii="Times New Roman" w:hAnsi="Times New Roman" w:cs="Traditional Arabic" w:hint="cs"/>
          <w:sz w:val="24"/>
          <w:szCs w:val="28"/>
          <w:rtl/>
        </w:rPr>
        <w:t>مهارات التفكير العليا</w:t>
      </w:r>
      <w:r w:rsidRPr="001439B4">
        <w:rPr>
          <w:rFonts w:ascii="Times New Roman" w:hAnsi="Times New Roman" w:cs="Traditional Arabic"/>
          <w:sz w:val="24"/>
          <w:szCs w:val="28"/>
          <w:rtl/>
        </w:rPr>
        <w:t>، مما يمك</w:t>
      </w:r>
      <w:r w:rsidR="001249F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نهن من تحليل الظواهر البيولوجية، </w:t>
      </w:r>
      <w:r w:rsidRPr="001439B4">
        <w:rPr>
          <w:rFonts w:ascii="Times New Roman" w:hAnsi="Times New Roman" w:cs="Traditional Arabic" w:hint="cs"/>
          <w:sz w:val="24"/>
          <w:szCs w:val="28"/>
          <w:rtl/>
        </w:rPr>
        <w:t>والمقارنة بينها</w:t>
      </w:r>
      <w:r w:rsidRPr="001439B4">
        <w:rPr>
          <w:rFonts w:ascii="Times New Roman" w:hAnsi="Times New Roman" w:cs="Traditional Arabic"/>
          <w:sz w:val="24"/>
          <w:szCs w:val="28"/>
          <w:rtl/>
        </w:rPr>
        <w:t xml:space="preserve">، وفهم العلاقات بين الهياكل البيولوجية ووظائفها، بالإضافة إلى تطوير مهارات التعامل مع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الذكاء الاصطناعي في التعلم</w:t>
      </w:r>
      <w:r w:rsidRPr="001439B4">
        <w:rPr>
          <w:rFonts w:ascii="Times New Roman" w:hAnsi="Times New Roman" w:cs="Traditional Arabic"/>
          <w:sz w:val="24"/>
          <w:szCs w:val="28"/>
          <w:lang w:bidi="ar-EG"/>
        </w:rPr>
        <w:t>.</w:t>
      </w:r>
    </w:p>
    <w:p w14:paraId="3E75DD0E" w14:textId="727A3586" w:rsidR="00CC2931" w:rsidRPr="001439B4" w:rsidRDefault="00CC2931"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sidRPr="001439B4">
        <w:rPr>
          <w:rFonts w:ascii="Times New Roman" w:hAnsi="Times New Roman" w:cs="Traditional Arabic"/>
          <w:b/>
          <w:bCs/>
          <w:sz w:val="24"/>
          <w:szCs w:val="28"/>
          <w:rtl/>
          <w:lang w:bidi="ar-EG"/>
        </w:rPr>
        <w:t xml:space="preserve"> </w:t>
      </w:r>
      <w:r w:rsidR="00A22D5A">
        <w:rPr>
          <w:rFonts w:ascii="Times New Roman" w:hAnsi="Times New Roman" w:cs="Traditional Arabic" w:hint="cs"/>
          <w:b/>
          <w:bCs/>
          <w:sz w:val="24"/>
          <w:szCs w:val="28"/>
          <w:rtl/>
          <w:lang w:bidi="ar-EG"/>
        </w:rPr>
        <w:t>م</w:t>
      </w:r>
      <w:r w:rsidRPr="001439B4">
        <w:rPr>
          <w:rFonts w:ascii="Times New Roman" w:hAnsi="Times New Roman" w:cs="Traditional Arabic" w:hint="cs"/>
          <w:b/>
          <w:bCs/>
          <w:sz w:val="24"/>
          <w:szCs w:val="28"/>
          <w:rtl/>
          <w:lang w:bidi="ar-EG"/>
        </w:rPr>
        <w:t>علمات</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rPr>
        <w:t>ومعلمي ا</w:t>
      </w:r>
      <w:r w:rsidRPr="001439B4">
        <w:rPr>
          <w:rFonts w:ascii="Times New Roman" w:hAnsi="Times New Roman" w:cs="Traditional Arabic" w:hint="cs"/>
          <w:b/>
          <w:bCs/>
          <w:sz w:val="24"/>
          <w:szCs w:val="28"/>
          <w:rtl/>
          <w:lang w:bidi="ar-EG"/>
        </w:rPr>
        <w:t>لأحياء:</w:t>
      </w:r>
      <w:r w:rsidRPr="001439B4">
        <w:rPr>
          <w:rFonts w:ascii="Times New Roman" w:hAnsi="Times New Roman" w:cs="Traditional Arabic"/>
          <w:sz w:val="24"/>
          <w:szCs w:val="28"/>
          <w:rtl/>
          <w:lang w:bidi="ar-EG"/>
        </w:rPr>
        <w:t xml:space="preserve"> </w:t>
      </w:r>
    </w:p>
    <w:p w14:paraId="4AAE333C" w14:textId="02FB3D10" w:rsidR="00CC2931" w:rsidRPr="001439B4" w:rsidRDefault="00CC2931" w:rsidP="0006366B">
      <w:pPr>
        <w:pStyle w:val="a8"/>
        <w:numPr>
          <w:ilvl w:val="0"/>
          <w:numId w:val="4"/>
        </w:numPr>
        <w:spacing w:after="0" w:line="360" w:lineRule="auto"/>
        <w:ind w:left="146"/>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تطوير </w:t>
      </w:r>
      <w:r w:rsidRPr="001439B4">
        <w:rPr>
          <w:rFonts w:ascii="Times New Roman" w:hAnsi="Times New Roman" w:cs="Traditional Arabic"/>
          <w:sz w:val="24"/>
          <w:szCs w:val="28"/>
          <w:rtl/>
        </w:rPr>
        <w:t>الممارسات التدريسية</w:t>
      </w:r>
      <w:r w:rsidR="002A3AE4" w:rsidRPr="001439B4">
        <w:rPr>
          <w:rFonts w:ascii="Times New Roman" w:hAnsi="Times New Roman" w:cs="Traditional Arabic" w:hint="cs"/>
          <w:sz w:val="24"/>
          <w:szCs w:val="28"/>
          <w:rtl/>
        </w:rPr>
        <w:t xml:space="preserve"> ومهارات المعلمين</w:t>
      </w:r>
      <w:r w:rsidRPr="001439B4">
        <w:rPr>
          <w:rFonts w:ascii="Times New Roman" w:hAnsi="Times New Roman" w:cs="Traditional Arabic"/>
          <w:sz w:val="24"/>
          <w:szCs w:val="28"/>
          <w:rtl/>
        </w:rPr>
        <w:t xml:space="preserve"> في استخدام أدوات الذكاء الاصطناعي في التدريس، مما يعز</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ز جودة العملية التعليمية</w:t>
      </w:r>
      <w:r w:rsidRPr="001439B4">
        <w:rPr>
          <w:rFonts w:ascii="Times New Roman" w:hAnsi="Times New Roman" w:cs="Traditional Arabic" w:hint="cs"/>
          <w:sz w:val="24"/>
          <w:szCs w:val="28"/>
          <w:rtl/>
        </w:rPr>
        <w:t>.</w:t>
      </w:r>
    </w:p>
    <w:p w14:paraId="17F053C6" w14:textId="77777777" w:rsidR="00CC2931" w:rsidRPr="001439B4" w:rsidRDefault="00CC2931" w:rsidP="0006366B">
      <w:pPr>
        <w:pStyle w:val="a8"/>
        <w:numPr>
          <w:ilvl w:val="0"/>
          <w:numId w:val="4"/>
        </w:numPr>
        <w:spacing w:after="0" w:line="360" w:lineRule="auto"/>
        <w:ind w:left="146"/>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 xml:space="preserve">يساعد في </w:t>
      </w:r>
      <w:r w:rsidRPr="001439B4">
        <w:rPr>
          <w:rFonts w:ascii="Times New Roman" w:hAnsi="Times New Roman" w:cs="Traditional Arabic" w:hint="cs"/>
          <w:sz w:val="24"/>
          <w:szCs w:val="28"/>
          <w:rtl/>
        </w:rPr>
        <w:t>تقديم أداة لقياس وتقييم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 التفكير العليا</w:t>
      </w:r>
      <w:r w:rsidRPr="001439B4">
        <w:rPr>
          <w:rFonts w:ascii="Times New Roman" w:hAnsi="Times New Roman" w:cs="Traditional Arabic"/>
          <w:sz w:val="24"/>
          <w:szCs w:val="28"/>
          <w:rtl/>
        </w:rPr>
        <w:t xml:space="preserve"> لدى </w:t>
      </w:r>
      <w:r w:rsidRPr="001439B4">
        <w:rPr>
          <w:rFonts w:ascii="Times New Roman" w:hAnsi="Times New Roman" w:cs="Traditional Arabic" w:hint="cs"/>
          <w:sz w:val="24"/>
          <w:szCs w:val="28"/>
          <w:rtl/>
        </w:rPr>
        <w:t>الطلبة</w:t>
      </w:r>
      <w:r w:rsidRPr="001439B4">
        <w:rPr>
          <w:rFonts w:ascii="Times New Roman" w:hAnsi="Times New Roman" w:cs="Traditional Arabic"/>
          <w:sz w:val="24"/>
          <w:szCs w:val="28"/>
          <w:rtl/>
        </w:rPr>
        <w:t xml:space="preserve"> بطرق تفاعلية وموضوعية</w:t>
      </w:r>
      <w:r w:rsidRPr="001439B4">
        <w:rPr>
          <w:rFonts w:ascii="Times New Roman" w:hAnsi="Times New Roman" w:cs="Traditional Arabic" w:hint="cs"/>
          <w:sz w:val="24"/>
          <w:szCs w:val="28"/>
          <w:rtl/>
        </w:rPr>
        <w:t>.</w:t>
      </w:r>
    </w:p>
    <w:p w14:paraId="79CA97A3" w14:textId="593D0F57" w:rsidR="00CC2931" w:rsidRPr="001439B4" w:rsidRDefault="00CC2931" w:rsidP="0006366B">
      <w:pPr>
        <w:pStyle w:val="a8"/>
        <w:numPr>
          <w:ilvl w:val="0"/>
          <w:numId w:val="4"/>
        </w:numPr>
        <w:spacing w:after="0" w:line="360" w:lineRule="auto"/>
        <w:ind w:left="146"/>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 xml:space="preserve"> يقدم البحث دليلًا لمعلمات</w:t>
      </w:r>
      <w:r w:rsidRPr="001439B4">
        <w:rPr>
          <w:rFonts w:ascii="Times New Roman" w:hAnsi="Times New Roman" w:cs="Traditional Arabic" w:hint="cs"/>
          <w:sz w:val="24"/>
          <w:szCs w:val="28"/>
          <w:rtl/>
        </w:rPr>
        <w:t xml:space="preserve"> ومعلمي</w:t>
      </w:r>
      <w:r w:rsidRPr="001439B4">
        <w:rPr>
          <w:rFonts w:ascii="Times New Roman" w:hAnsi="Times New Roman" w:cs="Traditional Arabic"/>
          <w:sz w:val="24"/>
          <w:szCs w:val="28"/>
          <w:rtl/>
        </w:rPr>
        <w:t xml:space="preserve"> الأحياء لمساعدته</w:t>
      </w:r>
      <w:r w:rsidRPr="001439B4">
        <w:rPr>
          <w:rFonts w:ascii="Times New Roman" w:hAnsi="Times New Roman" w:cs="Traditional Arabic" w:hint="cs"/>
          <w:sz w:val="24"/>
          <w:szCs w:val="28"/>
          <w:rtl/>
        </w:rPr>
        <w:t>م</w:t>
      </w:r>
      <w:r w:rsidRPr="001439B4">
        <w:rPr>
          <w:rFonts w:ascii="Times New Roman" w:hAnsi="Times New Roman" w:cs="Traditional Arabic"/>
          <w:sz w:val="24"/>
          <w:szCs w:val="28"/>
          <w:rtl/>
        </w:rPr>
        <w:t xml:space="preserve"> </w:t>
      </w:r>
      <w:r w:rsidR="002A3AE4"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تدريس موضوعات المادة باستخدام بعض أدوات الذكاء الاصطناعي</w:t>
      </w:r>
      <w:r w:rsidR="002A3AE4" w:rsidRPr="001439B4">
        <w:rPr>
          <w:rFonts w:cs="Traditional Arabic" w:hint="cs"/>
          <w:szCs w:val="28"/>
          <w:rtl/>
        </w:rPr>
        <w:t>،</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مما يسهم في تحسين أساليب التدريس</w:t>
      </w:r>
      <w:r w:rsidR="002A3AE4" w:rsidRPr="001439B4">
        <w:rPr>
          <w:rFonts w:cs="Traditional Arabic" w:hint="cs"/>
          <w:szCs w:val="28"/>
          <w:rtl/>
        </w:rPr>
        <w:t>،</w:t>
      </w:r>
      <w:r w:rsidRPr="001439B4">
        <w:rPr>
          <w:rFonts w:ascii="Times New Roman" w:hAnsi="Times New Roman" w:cs="Traditional Arabic"/>
          <w:sz w:val="24"/>
          <w:szCs w:val="28"/>
          <w:rtl/>
        </w:rPr>
        <w:t xml:space="preserve"> ورفع مستوى استيعاب </w:t>
      </w:r>
      <w:r w:rsidRPr="001439B4">
        <w:rPr>
          <w:rFonts w:ascii="Times New Roman" w:hAnsi="Times New Roman" w:cs="Traditional Arabic" w:hint="cs"/>
          <w:sz w:val="24"/>
          <w:szCs w:val="28"/>
          <w:rtl/>
        </w:rPr>
        <w:t>الطلبة</w:t>
      </w:r>
      <w:r w:rsidRPr="001439B4">
        <w:rPr>
          <w:rFonts w:ascii="Times New Roman" w:hAnsi="Times New Roman" w:cs="Traditional Arabic"/>
          <w:sz w:val="24"/>
          <w:szCs w:val="28"/>
          <w:lang w:bidi="ar-EG"/>
        </w:rPr>
        <w:t>.</w:t>
      </w:r>
    </w:p>
    <w:p w14:paraId="6C2837B5" w14:textId="7FCC4BA1" w:rsidR="00CC2931" w:rsidRPr="001439B4" w:rsidRDefault="00A22D5A"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Pr>
          <w:rFonts w:ascii="Times New Roman" w:hAnsi="Times New Roman" w:cs="Traditional Arabic" w:hint="cs"/>
          <w:b/>
          <w:bCs/>
          <w:sz w:val="24"/>
          <w:szCs w:val="28"/>
          <w:rtl/>
          <w:lang w:bidi="ar-EG"/>
        </w:rPr>
        <w:t>ا</w:t>
      </w:r>
      <w:r w:rsidR="00CC2931" w:rsidRPr="001439B4">
        <w:rPr>
          <w:rFonts w:ascii="Times New Roman" w:hAnsi="Times New Roman" w:cs="Traditional Arabic" w:hint="cs"/>
          <w:b/>
          <w:bCs/>
          <w:sz w:val="24"/>
          <w:szCs w:val="28"/>
          <w:rtl/>
          <w:lang w:bidi="ar-EG"/>
        </w:rPr>
        <w:t>لباحثين</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في</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مجال</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rPr>
        <w:t>تقنيات التعليم</w:t>
      </w:r>
      <w:r w:rsidR="00CC2931" w:rsidRPr="001439B4">
        <w:rPr>
          <w:rFonts w:ascii="Times New Roman" w:hAnsi="Times New Roman" w:cs="Traditional Arabic" w:hint="cs"/>
          <w:b/>
          <w:bCs/>
          <w:sz w:val="24"/>
          <w:szCs w:val="28"/>
          <w:rtl/>
          <w:lang w:bidi="ar-EG"/>
        </w:rPr>
        <w:t>:</w:t>
      </w:r>
      <w:r w:rsidR="00CC2931" w:rsidRPr="001439B4">
        <w:rPr>
          <w:rFonts w:ascii="Times New Roman" w:hAnsi="Times New Roman" w:cs="Traditional Arabic"/>
          <w:sz w:val="24"/>
          <w:szCs w:val="28"/>
          <w:rtl/>
          <w:lang w:bidi="ar-EG"/>
        </w:rPr>
        <w:t xml:space="preserve"> </w:t>
      </w:r>
    </w:p>
    <w:p w14:paraId="5DEDFF62" w14:textId="5BBB76BB" w:rsidR="00CC2931" w:rsidRPr="001439B4" w:rsidRDefault="00CC2931" w:rsidP="0006366B">
      <w:pPr>
        <w:pStyle w:val="a8"/>
        <w:numPr>
          <w:ilvl w:val="0"/>
          <w:numId w:val="5"/>
        </w:numPr>
        <w:spacing w:after="0" w:line="360" w:lineRule="auto"/>
        <w:ind w:left="146"/>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قد يوف</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ر البحث إضافة</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علمية</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جديدة</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حول دور الذكاء الاصطناعي في تعليم الأحياء، مما يفتح المجال أمام دراسات مستقبلية حول أثر الأدوات الذكية في تعزيز </w:t>
      </w:r>
      <w:r w:rsidRPr="001439B4">
        <w:rPr>
          <w:rFonts w:ascii="Times New Roman" w:hAnsi="Times New Roman" w:cs="Traditional Arabic" w:hint="cs"/>
          <w:sz w:val="24"/>
          <w:szCs w:val="28"/>
          <w:rtl/>
        </w:rPr>
        <w:t>مهارات التفكير العليا.</w:t>
      </w:r>
    </w:p>
    <w:p w14:paraId="0E6B2A59" w14:textId="70DA3A01" w:rsidR="00CC2931" w:rsidRPr="001439B4" w:rsidRDefault="00CC2931" w:rsidP="0006366B">
      <w:pPr>
        <w:pStyle w:val="a8"/>
        <w:numPr>
          <w:ilvl w:val="0"/>
          <w:numId w:val="5"/>
        </w:numPr>
        <w:spacing w:after="0" w:line="360" w:lineRule="auto"/>
        <w:ind w:left="146"/>
        <w:jc w:val="lowKashida"/>
        <w:rPr>
          <w:rFonts w:ascii="Times New Roman" w:hAnsi="Times New Roman" w:cs="Traditional Arabic"/>
          <w:sz w:val="24"/>
          <w:szCs w:val="28"/>
          <w:lang w:bidi="ar-EG"/>
        </w:rPr>
      </w:pPr>
      <w:r w:rsidRPr="001439B4">
        <w:rPr>
          <w:rFonts w:ascii="Times New Roman" w:hAnsi="Times New Roman" w:cs="Traditional Arabic" w:hint="cs"/>
          <w:sz w:val="24"/>
          <w:szCs w:val="28"/>
          <w:rtl/>
          <w:lang w:bidi="ar-EG"/>
        </w:rPr>
        <w:t>يزود</w:t>
      </w:r>
      <w:r w:rsidR="0087288A" w:rsidRPr="001439B4">
        <w:rPr>
          <w:rFonts w:ascii="Times New Roman" w:hAnsi="Times New Roman" w:cs="Traditional Arabic" w:hint="cs"/>
          <w:sz w:val="24"/>
          <w:szCs w:val="28"/>
          <w:rtl/>
          <w:lang w:bidi="ar-EG"/>
        </w:rPr>
        <w:t xml:space="preserve"> الباحثين</w:t>
      </w:r>
      <w:r w:rsidRPr="001439B4">
        <w:rPr>
          <w:rFonts w:ascii="Times New Roman" w:hAnsi="Times New Roman" w:cs="Traditional Arabic" w:hint="cs"/>
          <w:sz w:val="24"/>
          <w:szCs w:val="28"/>
          <w:rtl/>
          <w:lang w:bidi="ar-EG"/>
        </w:rPr>
        <w:t xml:space="preserve"> بخطوات إجرائية لكيفية توظيف أدوات الذكاء الاصطناعي في التدريس، وأدوات قياس مهارات التفكير العليا بمادة الأحياء، يمكنهم الاسترشاد بها في إعداد أدوات قياس مماثلة.</w:t>
      </w:r>
    </w:p>
    <w:p w14:paraId="40444058" w14:textId="54AC5D9B" w:rsidR="00CC2931" w:rsidRPr="001439B4" w:rsidRDefault="00CC2931"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sidRPr="001439B4">
        <w:rPr>
          <w:rFonts w:ascii="Times New Roman" w:hAnsi="Times New Roman" w:cs="Traditional Arabic" w:hint="cs"/>
          <w:b/>
          <w:bCs/>
          <w:sz w:val="24"/>
          <w:szCs w:val="28"/>
          <w:rtl/>
          <w:lang w:bidi="ar-EG"/>
        </w:rPr>
        <w:lastRenderedPageBreak/>
        <w:t>بمخط</w:t>
      </w:r>
      <w:r w:rsidR="00A970F2" w:rsidRPr="001439B4">
        <w:rPr>
          <w:rFonts w:ascii="Times New Roman" w:hAnsi="Times New Roman" w:cs="Traditional Arabic" w:hint="cs"/>
          <w:b/>
          <w:bCs/>
          <w:sz w:val="24"/>
          <w:szCs w:val="28"/>
          <w:rtl/>
          <w:lang w:bidi="ar-EG"/>
        </w:rPr>
        <w:t>ِّ</w:t>
      </w:r>
      <w:r w:rsidRPr="001439B4">
        <w:rPr>
          <w:rFonts w:ascii="Times New Roman" w:hAnsi="Times New Roman" w:cs="Traditional Arabic" w:hint="cs"/>
          <w:b/>
          <w:bCs/>
          <w:sz w:val="24"/>
          <w:szCs w:val="28"/>
          <w:rtl/>
          <w:lang w:bidi="ar-EG"/>
        </w:rPr>
        <w:t>طي</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المناهج</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ومصم</w:t>
      </w:r>
      <w:r w:rsidR="00A970F2" w:rsidRPr="001439B4">
        <w:rPr>
          <w:rFonts w:ascii="Times New Roman" w:hAnsi="Times New Roman" w:cs="Traditional Arabic" w:hint="cs"/>
          <w:b/>
          <w:bCs/>
          <w:sz w:val="24"/>
          <w:szCs w:val="28"/>
          <w:rtl/>
          <w:lang w:bidi="ar-EG"/>
        </w:rPr>
        <w:t>ِّ</w:t>
      </w:r>
      <w:r w:rsidRPr="001439B4">
        <w:rPr>
          <w:rFonts w:ascii="Times New Roman" w:hAnsi="Times New Roman" w:cs="Traditional Arabic" w:hint="cs"/>
          <w:b/>
          <w:bCs/>
          <w:sz w:val="24"/>
          <w:szCs w:val="28"/>
          <w:rtl/>
          <w:lang w:bidi="ar-EG"/>
        </w:rPr>
        <w:t>ميها</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في</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المملكة:</w:t>
      </w:r>
      <w:r w:rsidRPr="001439B4">
        <w:rPr>
          <w:rFonts w:ascii="Times New Roman" w:hAnsi="Times New Roman" w:cs="Traditional Arabic"/>
          <w:sz w:val="24"/>
          <w:szCs w:val="28"/>
          <w:rtl/>
          <w:lang w:bidi="ar-EG"/>
        </w:rPr>
        <w:t xml:space="preserve"> </w:t>
      </w:r>
      <w:r w:rsidR="00A970F2" w:rsidRPr="001439B4">
        <w:rPr>
          <w:rFonts w:ascii="Times New Roman" w:hAnsi="Times New Roman" w:cs="Traditional Arabic" w:hint="cs"/>
          <w:sz w:val="24"/>
          <w:szCs w:val="28"/>
          <w:rtl/>
          <w:lang w:bidi="ar-EG"/>
        </w:rPr>
        <w:t>ف</w:t>
      </w:r>
      <w:r w:rsidRPr="001439B4">
        <w:rPr>
          <w:rFonts w:ascii="Times New Roman" w:hAnsi="Times New Roman" w:cs="Traditional Arabic" w:hint="cs"/>
          <w:sz w:val="24"/>
          <w:szCs w:val="28"/>
          <w:rtl/>
          <w:lang w:bidi="ar-EG"/>
        </w:rPr>
        <w:t>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يساعدهم</w:t>
      </w:r>
      <w:r w:rsidRPr="001439B4">
        <w:rPr>
          <w:rFonts w:ascii="Times New Roman" w:hAnsi="Times New Roman" w:cs="Traditional Arabic"/>
          <w:sz w:val="24"/>
          <w:szCs w:val="28"/>
          <w:rtl/>
          <w:lang w:bidi="ar-EG"/>
        </w:rPr>
        <w:t xml:space="preserve"> </w:t>
      </w:r>
      <w:r w:rsidR="00A970F2" w:rsidRPr="001439B4">
        <w:rPr>
          <w:rFonts w:ascii="Times New Roman" w:hAnsi="Times New Roman" w:cs="Traditional Arabic" w:hint="cs"/>
          <w:sz w:val="24"/>
          <w:szCs w:val="28"/>
          <w:rtl/>
          <w:lang w:bidi="ar-EG"/>
        </w:rPr>
        <w:t xml:space="preserve">هذا البحث </w:t>
      </w:r>
      <w:r w:rsidRPr="001439B4">
        <w:rPr>
          <w:rFonts w:ascii="Times New Roman" w:hAnsi="Times New Roman" w:cs="Traditional Arabic"/>
          <w:sz w:val="24"/>
          <w:szCs w:val="28"/>
          <w:rtl/>
        </w:rPr>
        <w:t>في تطوير المناهج والمواد التعليمية من خلال دمج أدوات الذكاء الاصطناعي في تدريس الأحياء، بما يتماشى مع متطلبات العصر وأهداف رؤية 2030 في توظيف التكنولوجيا في التعليم</w:t>
      </w:r>
      <w:r w:rsidRPr="001439B4">
        <w:rPr>
          <w:rFonts w:ascii="Times New Roman" w:hAnsi="Times New Roman" w:cs="Traditional Arabic"/>
          <w:sz w:val="24"/>
          <w:szCs w:val="28"/>
          <w:lang w:bidi="ar-EG"/>
        </w:rPr>
        <w:t>.</w:t>
      </w:r>
    </w:p>
    <w:p w14:paraId="156549A9" w14:textId="212250EE" w:rsidR="00CC2931" w:rsidRPr="001439B4" w:rsidRDefault="00624D53"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Pr>
          <w:rFonts w:ascii="Times New Roman" w:hAnsi="Times New Roman" w:cs="Traditional Arabic" w:hint="cs"/>
          <w:b/>
          <w:bCs/>
          <w:sz w:val="24"/>
          <w:szCs w:val="28"/>
          <w:rtl/>
          <w:lang w:bidi="ar-EG"/>
        </w:rPr>
        <w:t>ا</w:t>
      </w:r>
      <w:r w:rsidR="00CC2931" w:rsidRPr="001439B4">
        <w:rPr>
          <w:rFonts w:ascii="Times New Roman" w:hAnsi="Times New Roman" w:cs="Traditional Arabic" w:hint="cs"/>
          <w:b/>
          <w:bCs/>
          <w:sz w:val="24"/>
          <w:szCs w:val="28"/>
          <w:rtl/>
          <w:lang w:bidi="ar-EG"/>
        </w:rPr>
        <w:t>لقائمين</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على</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برامج</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التنمية</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المهنية</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للمعلمين:</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هذا</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البحث</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يساعدهم</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في</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sz w:val="24"/>
          <w:szCs w:val="28"/>
          <w:rtl/>
        </w:rPr>
        <w:t>تصميم وتنفيذ برامج تدريبية وورش عمل تهدف إلى تأهيل معلمات الأحياء لاستخدام أدوات الذكاء الاصطناعي في التدريس والتقويم، مما يسهم في تحسين جودة التعليم وتعزيز تفاعل الطالبات مع المحتوى العلمي</w:t>
      </w:r>
      <w:r w:rsidR="00CC2931" w:rsidRPr="001439B4">
        <w:rPr>
          <w:rFonts w:ascii="Times New Roman" w:hAnsi="Times New Roman" w:cs="Traditional Arabic"/>
          <w:sz w:val="24"/>
          <w:szCs w:val="28"/>
          <w:lang w:bidi="ar-EG"/>
        </w:rPr>
        <w:t>.</w:t>
      </w:r>
    </w:p>
    <w:p w14:paraId="69C79C21" w14:textId="3AA5E2DB" w:rsidR="00CC2931" w:rsidRDefault="00624D53" w:rsidP="0006366B">
      <w:pPr>
        <w:pStyle w:val="a8"/>
        <w:numPr>
          <w:ilvl w:val="0"/>
          <w:numId w:val="3"/>
        </w:numPr>
        <w:spacing w:after="0" w:line="360" w:lineRule="auto"/>
        <w:ind w:left="429" w:hanging="283"/>
        <w:jc w:val="lowKashida"/>
        <w:rPr>
          <w:rFonts w:ascii="Times New Roman" w:hAnsi="Times New Roman" w:cs="Traditional Arabic"/>
          <w:sz w:val="24"/>
          <w:szCs w:val="28"/>
        </w:rPr>
      </w:pPr>
      <w:r>
        <w:rPr>
          <w:rFonts w:ascii="Times New Roman" w:hAnsi="Times New Roman" w:cs="Traditional Arabic" w:hint="cs"/>
          <w:b/>
          <w:bCs/>
          <w:sz w:val="24"/>
          <w:szCs w:val="28"/>
          <w:rtl/>
          <w:lang w:bidi="ar-EG"/>
        </w:rPr>
        <w:t>م</w:t>
      </w:r>
      <w:r w:rsidR="00CC2931" w:rsidRPr="001439B4">
        <w:rPr>
          <w:rFonts w:ascii="Times New Roman" w:hAnsi="Times New Roman" w:cs="Traditional Arabic" w:hint="cs"/>
          <w:b/>
          <w:bCs/>
          <w:sz w:val="24"/>
          <w:szCs w:val="28"/>
          <w:rtl/>
          <w:lang w:bidi="ar-EG"/>
        </w:rPr>
        <w:t>شرفات</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مادة</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الأحياء</w:t>
      </w:r>
      <w:r w:rsidR="00CC2931" w:rsidRPr="001439B4">
        <w:rPr>
          <w:rFonts w:ascii="Times New Roman" w:hAnsi="Times New Roman" w:cs="Traditional Arabic" w:hint="cs"/>
          <w:sz w:val="24"/>
          <w:szCs w:val="28"/>
          <w:rtl/>
          <w:lang w:bidi="ar-EG"/>
        </w:rPr>
        <w:t>:</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هذا</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البحث</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قد</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يساعدهن</w:t>
      </w:r>
      <w:r w:rsidR="00CC2931" w:rsidRPr="001439B4">
        <w:rPr>
          <w:rFonts w:ascii="Times New Roman" w:hAnsi="Times New Roman" w:cs="Traditional Arabic"/>
          <w:sz w:val="24"/>
          <w:szCs w:val="28"/>
          <w:rtl/>
          <w:lang w:bidi="ar-EG"/>
        </w:rPr>
        <w:t xml:space="preserve"> </w:t>
      </w:r>
      <w:r w:rsidR="002462E7" w:rsidRPr="001439B4">
        <w:rPr>
          <w:rFonts w:ascii="Times New Roman" w:hAnsi="Times New Roman" w:cs="Traditional Arabic" w:hint="cs"/>
          <w:sz w:val="24"/>
          <w:szCs w:val="28"/>
          <w:rtl/>
          <w:lang w:bidi="ar-EG"/>
        </w:rPr>
        <w:t>في تقديم</w:t>
      </w:r>
      <w:r w:rsidR="00CC2931" w:rsidRPr="001439B4">
        <w:rPr>
          <w:rFonts w:ascii="Times New Roman" w:hAnsi="Times New Roman" w:cs="Traditional Arabic"/>
          <w:sz w:val="24"/>
          <w:szCs w:val="28"/>
          <w:rtl/>
        </w:rPr>
        <w:t xml:space="preserve"> رؤية واضحة حول كيفية توظيف الذكاء الاصطناعي في تدريس الأحياء، مما يمك</w:t>
      </w:r>
      <w:r w:rsidR="002462E7" w:rsidRPr="001439B4">
        <w:rPr>
          <w:rFonts w:ascii="Times New Roman" w:hAnsi="Times New Roman" w:cs="Traditional Arabic" w:hint="cs"/>
          <w:sz w:val="24"/>
          <w:szCs w:val="28"/>
          <w:rtl/>
        </w:rPr>
        <w:t>ِّ</w:t>
      </w:r>
      <w:r w:rsidR="00CC2931" w:rsidRPr="001439B4">
        <w:rPr>
          <w:rFonts w:ascii="Times New Roman" w:hAnsi="Times New Roman" w:cs="Traditional Arabic"/>
          <w:sz w:val="24"/>
          <w:szCs w:val="28"/>
          <w:rtl/>
        </w:rPr>
        <w:t>نهن من متابعة وتقييم أداء المعلمات</w:t>
      </w:r>
      <w:r w:rsidR="002462E7" w:rsidRPr="001439B4">
        <w:rPr>
          <w:rFonts w:cs="Traditional Arabic" w:hint="cs"/>
          <w:szCs w:val="28"/>
          <w:rtl/>
        </w:rPr>
        <w:t>،</w:t>
      </w:r>
      <w:r w:rsidR="00CC2931" w:rsidRPr="001439B4">
        <w:rPr>
          <w:rFonts w:ascii="Times New Roman" w:hAnsi="Times New Roman" w:cs="Traditional Arabic"/>
          <w:sz w:val="24"/>
          <w:szCs w:val="28"/>
          <w:rtl/>
        </w:rPr>
        <w:t xml:space="preserve"> وتقديم التوجيهات اللازمة لتحسين أساليب التدريس، بالإضافة إلى تعزيز تبادل الخبرات بين المعلمات والباحثين في المجال</w:t>
      </w:r>
      <w:r w:rsidR="00CC2931" w:rsidRPr="001439B4">
        <w:rPr>
          <w:rFonts w:ascii="Times New Roman" w:hAnsi="Times New Roman" w:cs="Traditional Arabic"/>
          <w:sz w:val="24"/>
          <w:szCs w:val="28"/>
          <w:lang w:bidi="ar-EG"/>
        </w:rPr>
        <w:t>.</w:t>
      </w:r>
    </w:p>
    <w:p w14:paraId="30561801" w14:textId="6959D9E8" w:rsidR="00AC396E" w:rsidRDefault="00AC396E" w:rsidP="00AC396E">
      <w:pPr>
        <w:spacing w:after="0" w:line="360" w:lineRule="auto"/>
        <w:jc w:val="lowKashida"/>
        <w:rPr>
          <w:rFonts w:ascii="Times New Roman" w:hAnsi="Times New Roman" w:cs="Traditional Arabic"/>
          <w:sz w:val="24"/>
          <w:szCs w:val="28"/>
          <w:rtl/>
        </w:rPr>
      </w:pPr>
      <w:r>
        <w:rPr>
          <w:rFonts w:ascii="Times New Roman" w:hAnsi="Times New Roman" w:cs="Traditional Arabic" w:hint="cs"/>
          <w:sz w:val="24"/>
          <w:szCs w:val="28"/>
          <w:rtl/>
        </w:rPr>
        <w:t xml:space="preserve">كما قد يفيد هذا البحث في </w:t>
      </w:r>
      <w:r w:rsidRPr="00AC396E">
        <w:rPr>
          <w:rFonts w:ascii="Times New Roman" w:hAnsi="Times New Roman" w:cs="Traditional Arabic"/>
          <w:sz w:val="24"/>
          <w:szCs w:val="28"/>
          <w:rtl/>
        </w:rPr>
        <w:t xml:space="preserve">إثراء المكتبة التربوية بالبحوث والدراسات التي تدمج تقنيات الذكاء الاصطناعي التوليدي والتعليمي في البيئة </w:t>
      </w:r>
      <w:r>
        <w:rPr>
          <w:rFonts w:ascii="Times New Roman" w:hAnsi="Times New Roman" w:cs="Traditional Arabic" w:hint="cs"/>
          <w:sz w:val="24"/>
          <w:szCs w:val="28"/>
          <w:rtl/>
        </w:rPr>
        <w:t>التعليمية في المملكة العربية</w:t>
      </w:r>
      <w:r w:rsidRPr="00AC396E">
        <w:rPr>
          <w:rFonts w:ascii="Times New Roman" w:hAnsi="Times New Roman" w:cs="Traditional Arabic"/>
          <w:sz w:val="24"/>
          <w:szCs w:val="28"/>
          <w:rtl/>
        </w:rPr>
        <w:t xml:space="preserve"> السعودية.</w:t>
      </w:r>
    </w:p>
    <w:p w14:paraId="013EB62E" w14:textId="5F25D14A" w:rsidR="00AC396E" w:rsidRPr="00AC396E" w:rsidRDefault="00AC396E" w:rsidP="00AC396E">
      <w:pPr>
        <w:spacing w:after="0" w:line="360" w:lineRule="auto"/>
        <w:jc w:val="lowKashida"/>
        <w:rPr>
          <w:rFonts w:ascii="Times New Roman" w:hAnsi="Times New Roman" w:cs="Traditional Arabic"/>
          <w:sz w:val="24"/>
          <w:szCs w:val="28"/>
          <w:rtl/>
        </w:rPr>
      </w:pPr>
      <w:r>
        <w:rPr>
          <w:rFonts w:ascii="Times New Roman" w:hAnsi="Times New Roman" w:cs="Traditional Arabic" w:hint="cs"/>
          <w:sz w:val="24"/>
          <w:szCs w:val="28"/>
          <w:rtl/>
        </w:rPr>
        <w:t xml:space="preserve">إضافة إلى </w:t>
      </w:r>
      <w:r w:rsidRPr="00AC396E">
        <w:rPr>
          <w:rFonts w:ascii="Times New Roman" w:hAnsi="Times New Roman" w:cs="Traditional Arabic"/>
          <w:sz w:val="24"/>
          <w:szCs w:val="28"/>
          <w:rtl/>
        </w:rPr>
        <w:t>بناء وحدة دراسية مطورة في مادة الأحياء قائمة على دمج أدوات الذكاء الاصطناعي وكيفية توظيفها.</w:t>
      </w:r>
    </w:p>
    <w:p w14:paraId="29BD7F9F"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حدود </w:t>
      </w:r>
      <w:r w:rsidRPr="001439B4">
        <w:rPr>
          <w:rFonts w:ascii="Times New Roman" w:hAnsi="Times New Roman" w:cs="Traditional Arabic" w:hint="cs"/>
          <w:b/>
          <w:bCs/>
          <w:sz w:val="24"/>
          <w:szCs w:val="28"/>
          <w:rtl/>
        </w:rPr>
        <w:t>البحث</w:t>
      </w:r>
    </w:p>
    <w:p w14:paraId="65D5C43C" w14:textId="7857F5BF" w:rsidR="00CC2931" w:rsidRPr="001439B4" w:rsidRDefault="00CC2931" w:rsidP="0006366B">
      <w:pPr>
        <w:tabs>
          <w:tab w:val="left" w:pos="707"/>
          <w:tab w:val="right" w:pos="8306"/>
        </w:tabs>
        <w:spacing w:after="0" w:line="360" w:lineRule="auto"/>
        <w:jc w:val="both"/>
        <w:rPr>
          <w:rFonts w:ascii="Times New Roman" w:hAnsi="Times New Roman" w:cs="Traditional Arabic"/>
          <w:sz w:val="24"/>
          <w:szCs w:val="28"/>
          <w:rtl/>
        </w:rPr>
      </w:pPr>
      <w:r w:rsidRPr="001439B4">
        <w:rPr>
          <w:rFonts w:ascii="Times New Roman" w:hAnsi="Times New Roman" w:cs="Traditional Arabic"/>
          <w:sz w:val="24"/>
          <w:szCs w:val="28"/>
          <w:rtl/>
        </w:rPr>
        <w:tab/>
        <w:t xml:space="preserve">بناءً على ما </w:t>
      </w:r>
      <w:r w:rsidRPr="001439B4">
        <w:rPr>
          <w:rFonts w:ascii="Times New Roman" w:hAnsi="Times New Roman" w:cs="Traditional Arabic" w:hint="cs"/>
          <w:sz w:val="24"/>
          <w:szCs w:val="28"/>
          <w:rtl/>
        </w:rPr>
        <w:t>يقتضيه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البحث</w:t>
      </w:r>
      <w:r w:rsidRPr="001439B4">
        <w:rPr>
          <w:rFonts w:ascii="Times New Roman" w:hAnsi="Times New Roman" w:cs="Traditional Arabic"/>
          <w:sz w:val="24"/>
          <w:szCs w:val="28"/>
          <w:rtl/>
        </w:rPr>
        <w:t xml:space="preserve"> الحالي</w:t>
      </w:r>
      <w:r w:rsidR="00352FDD" w:rsidRPr="001439B4">
        <w:rPr>
          <w:rFonts w:cs="Traditional Arabic" w:hint="cs"/>
          <w:szCs w:val="28"/>
          <w:rtl/>
        </w:rPr>
        <w:t>،</w:t>
      </w:r>
      <w:r w:rsidRPr="001439B4">
        <w:rPr>
          <w:rFonts w:ascii="Times New Roman" w:hAnsi="Times New Roman" w:cs="Traditional Arabic"/>
          <w:sz w:val="24"/>
          <w:szCs w:val="28"/>
          <w:rtl/>
        </w:rPr>
        <w:t xml:space="preserve"> </w:t>
      </w:r>
      <w:r w:rsidR="0070111C" w:rsidRPr="001439B4">
        <w:rPr>
          <w:rFonts w:ascii="Times New Roman" w:hAnsi="Times New Roman" w:cs="Traditional Arabic" w:hint="cs"/>
          <w:sz w:val="24"/>
          <w:szCs w:val="28"/>
          <w:rtl/>
        </w:rPr>
        <w:t>فقد تم الاقتصار</w:t>
      </w:r>
      <w:r w:rsidRPr="001439B4">
        <w:rPr>
          <w:rFonts w:ascii="Times New Roman" w:hAnsi="Times New Roman" w:cs="Traditional Arabic"/>
          <w:sz w:val="24"/>
          <w:szCs w:val="28"/>
          <w:rtl/>
        </w:rPr>
        <w:t xml:space="preserve"> على:</w:t>
      </w:r>
    </w:p>
    <w:p w14:paraId="54D62AF4" w14:textId="5E79366D" w:rsidR="00CC2931" w:rsidRPr="001439B4" w:rsidRDefault="00CC2931" w:rsidP="0006366B">
      <w:pPr>
        <w:pStyle w:val="20"/>
        <w:numPr>
          <w:ilvl w:val="0"/>
          <w:numId w:val="6"/>
        </w:numPr>
        <w:bidi/>
        <w:spacing w:line="360" w:lineRule="auto"/>
        <w:ind w:left="429" w:hanging="283"/>
        <w:jc w:val="lowKashida"/>
        <w:rPr>
          <w:rFonts w:cs="Traditional Arabic"/>
          <w:b/>
          <w:bCs/>
          <w:szCs w:val="28"/>
        </w:rPr>
      </w:pPr>
      <w:r w:rsidRPr="001439B4">
        <w:rPr>
          <w:rFonts w:eastAsia="Calibri" w:cs="Traditional Arabic"/>
          <w:b/>
          <w:bCs/>
          <w:sz w:val="22"/>
          <w:rtl/>
        </w:rPr>
        <w:t>الحدود الموضوعية</w:t>
      </w:r>
      <w:r w:rsidRPr="001439B4">
        <w:rPr>
          <w:rFonts w:eastAsia="Calibri" w:cs="Traditional Arabic"/>
          <w:b/>
          <w:bCs/>
          <w:szCs w:val="28"/>
          <w:rtl/>
        </w:rPr>
        <w:t xml:space="preserve">: </w:t>
      </w:r>
      <w:r w:rsidR="0070111C" w:rsidRPr="001439B4">
        <w:rPr>
          <w:rFonts w:eastAsia="Calibri" w:cs="Traditional Arabic" w:hint="cs"/>
          <w:szCs w:val="28"/>
          <w:rtl/>
        </w:rPr>
        <w:t>تمث</w:t>
      </w:r>
      <w:r w:rsidR="00352FDD" w:rsidRPr="001439B4">
        <w:rPr>
          <w:rFonts w:eastAsia="Calibri" w:cs="Traditional Arabic" w:hint="cs"/>
          <w:szCs w:val="28"/>
          <w:rtl/>
        </w:rPr>
        <w:t>َّ</w:t>
      </w:r>
      <w:r w:rsidR="0070111C" w:rsidRPr="001439B4">
        <w:rPr>
          <w:rFonts w:eastAsia="Calibri" w:cs="Traditional Arabic" w:hint="cs"/>
          <w:szCs w:val="28"/>
          <w:rtl/>
        </w:rPr>
        <w:t>لت</w:t>
      </w:r>
      <w:r w:rsidRPr="001439B4">
        <w:rPr>
          <w:rFonts w:eastAsia="Calibri" w:cs="Traditional Arabic" w:hint="cs"/>
          <w:szCs w:val="28"/>
          <w:rtl/>
        </w:rPr>
        <w:t xml:space="preserve"> في </w:t>
      </w:r>
      <w:r w:rsidRPr="001439B4">
        <w:rPr>
          <w:rFonts w:eastAsia="Calibri" w:cs="Traditional Arabic" w:hint="cs"/>
          <w:szCs w:val="28"/>
          <w:rtl/>
          <w:lang w:bidi="ar-JO"/>
        </w:rPr>
        <w:t>الكشف عن</w:t>
      </w:r>
      <w:r w:rsidRPr="001439B4">
        <w:rPr>
          <w:rFonts w:eastAsia="Calibri" w:cs="Traditional Arabic"/>
          <w:szCs w:val="28"/>
          <w:rtl/>
          <w:lang w:bidi="ar-JO"/>
        </w:rPr>
        <w:t xml:space="preserve"> </w:t>
      </w:r>
      <w:r w:rsidRPr="001439B4">
        <w:rPr>
          <w:rFonts w:eastAsia="Calibri" w:cs="Traditional Arabic" w:hint="cs"/>
          <w:szCs w:val="28"/>
          <w:rtl/>
          <w:lang w:bidi="ar-EG"/>
        </w:rPr>
        <w:t>فاعلية</w:t>
      </w:r>
      <w:r w:rsidRPr="001439B4">
        <w:rPr>
          <w:rFonts w:eastAsia="Calibri" w:cs="Traditional Arabic"/>
          <w:szCs w:val="28"/>
          <w:rtl/>
          <w:lang w:bidi="ar-EG"/>
        </w:rPr>
        <w:t xml:space="preserve"> </w:t>
      </w:r>
      <w:r w:rsidRPr="001439B4">
        <w:rPr>
          <w:rFonts w:eastAsia="Calibri" w:cs="Traditional Arabic" w:hint="cs"/>
          <w:szCs w:val="28"/>
          <w:rtl/>
          <w:lang w:bidi="ar-EG"/>
        </w:rPr>
        <w:t xml:space="preserve">توظيف بعض أدوات </w:t>
      </w:r>
      <w:r w:rsidRPr="001439B4">
        <w:rPr>
          <w:rFonts w:cs="Traditional Arabic"/>
          <w:szCs w:val="28"/>
          <w:rtl/>
        </w:rPr>
        <w:t>الذكاء الاصطناعي</w:t>
      </w:r>
      <w:r w:rsidRPr="001439B4">
        <w:rPr>
          <w:rFonts w:cs="Traditional Arabic" w:hint="cs"/>
          <w:szCs w:val="28"/>
          <w:rtl/>
        </w:rPr>
        <w:t xml:space="preserve"> </w:t>
      </w:r>
      <w:r w:rsidRPr="001439B4">
        <w:rPr>
          <w:rFonts w:eastAsia="Calibri" w:cs="Traditional Arabic" w:hint="cs"/>
          <w:szCs w:val="28"/>
          <w:rtl/>
          <w:lang w:bidi="ar-EG"/>
        </w:rPr>
        <w:t>في تدريس الأحياء لتنمية مهارات التفكير العليا لدى طالبات المرحلة الثانوية</w:t>
      </w:r>
      <w:r w:rsidRPr="001439B4">
        <w:rPr>
          <w:rFonts w:eastAsia="Calibri" w:cs="Traditional Arabic" w:hint="cs"/>
          <w:szCs w:val="28"/>
          <w:rtl/>
        </w:rPr>
        <w:t xml:space="preserve"> بإدارة تعليم جازان</w:t>
      </w:r>
      <w:r w:rsidRPr="001439B4">
        <w:rPr>
          <w:rFonts w:eastAsia="Calibri" w:cs="Traditional Arabic" w:hint="cs"/>
          <w:b/>
          <w:bCs/>
          <w:szCs w:val="28"/>
          <w:rtl/>
        </w:rPr>
        <w:t xml:space="preserve">، </w:t>
      </w:r>
      <w:r w:rsidRPr="001439B4">
        <w:rPr>
          <w:rFonts w:eastAsia="Calibri" w:cs="Traditional Arabic" w:hint="cs"/>
          <w:szCs w:val="28"/>
          <w:rtl/>
        </w:rPr>
        <w:t xml:space="preserve">كما </w:t>
      </w:r>
      <w:r w:rsidR="0070111C" w:rsidRPr="001439B4">
        <w:rPr>
          <w:rFonts w:eastAsia="Calibri" w:cs="Traditional Arabic" w:hint="cs"/>
          <w:szCs w:val="28"/>
          <w:rtl/>
        </w:rPr>
        <w:t>تضمنت</w:t>
      </w:r>
      <w:r w:rsidRPr="001439B4">
        <w:rPr>
          <w:rFonts w:eastAsia="Calibri" w:cs="Traditional Arabic" w:hint="cs"/>
          <w:szCs w:val="28"/>
          <w:rtl/>
        </w:rPr>
        <w:t xml:space="preserve"> الحدود</w:t>
      </w:r>
      <w:r w:rsidR="0070111C" w:rsidRPr="001439B4">
        <w:rPr>
          <w:rFonts w:eastAsia="Calibri" w:cs="Traditional Arabic" w:hint="cs"/>
          <w:szCs w:val="28"/>
          <w:rtl/>
        </w:rPr>
        <w:t xml:space="preserve"> الموضوعية</w:t>
      </w:r>
      <w:r w:rsidRPr="001439B4">
        <w:rPr>
          <w:rFonts w:eastAsia="Calibri" w:cs="Traditional Arabic" w:hint="cs"/>
          <w:szCs w:val="28"/>
          <w:rtl/>
        </w:rPr>
        <w:t xml:space="preserve"> ما يلي</w:t>
      </w:r>
      <w:r w:rsidRPr="001439B4">
        <w:rPr>
          <w:rFonts w:eastAsia="Calibri" w:cs="Traditional Arabic" w:hint="cs"/>
          <w:b/>
          <w:bCs/>
          <w:szCs w:val="28"/>
          <w:rtl/>
        </w:rPr>
        <w:t>:</w:t>
      </w:r>
    </w:p>
    <w:p w14:paraId="373AC7D4" w14:textId="28710042" w:rsidR="00CC2931" w:rsidRPr="001439B4" w:rsidRDefault="00CC2931" w:rsidP="0006366B">
      <w:pPr>
        <w:pStyle w:val="a8"/>
        <w:numPr>
          <w:ilvl w:val="0"/>
          <w:numId w:val="7"/>
        </w:numPr>
        <w:spacing w:after="0" w:line="360" w:lineRule="auto"/>
        <w:ind w:left="565" w:hanging="284"/>
        <w:jc w:val="both"/>
        <w:rPr>
          <w:rFonts w:ascii="Times New Roman" w:hAnsi="Times New Roman" w:cs="Traditional Arabic"/>
          <w:sz w:val="24"/>
          <w:szCs w:val="28"/>
        </w:rPr>
      </w:pPr>
      <w:r w:rsidRPr="001439B4">
        <w:rPr>
          <w:rFonts w:ascii="Times New Roman" w:hAnsi="Times New Roman" w:cs="Traditional Arabic"/>
          <w:b/>
          <w:bCs/>
          <w:szCs w:val="24"/>
          <w:rtl/>
        </w:rPr>
        <w:t>أدوات الذكاء الاصطناعي</w:t>
      </w:r>
      <w:r w:rsidRPr="001439B4">
        <w:rPr>
          <w:rFonts w:ascii="Times New Roman" w:hAnsi="Times New Roman" w:cs="Traditional Arabic"/>
          <w:b/>
          <w:bCs/>
          <w:sz w:val="24"/>
          <w:szCs w:val="28"/>
          <w:rtl/>
        </w:rPr>
        <w:t>:</w:t>
      </w:r>
      <w:r w:rsidRPr="001439B4">
        <w:rPr>
          <w:rFonts w:ascii="Times New Roman" w:hAnsi="Times New Roman" w:cs="Traditional Arabic"/>
          <w:sz w:val="24"/>
          <w:szCs w:val="28"/>
          <w:rtl/>
        </w:rPr>
        <w:t xml:space="preserve"> </w:t>
      </w:r>
      <w:r w:rsidR="002860EE" w:rsidRPr="001439B4">
        <w:rPr>
          <w:rFonts w:ascii="Times New Roman" w:hAnsi="Times New Roman" w:cs="Traditional Arabic"/>
          <w:sz w:val="24"/>
          <w:szCs w:val="28"/>
          <w:rtl/>
        </w:rPr>
        <w:t xml:space="preserve">تم الاقتصار </w:t>
      </w:r>
      <w:r w:rsidRPr="001439B4">
        <w:rPr>
          <w:rFonts w:ascii="Times New Roman" w:hAnsi="Times New Roman" w:cs="Traditional Arabic"/>
          <w:sz w:val="24"/>
          <w:szCs w:val="28"/>
          <w:rtl/>
        </w:rPr>
        <w:t xml:space="preserve">على أدوات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و</w:t>
      </w:r>
      <w:r w:rsidRPr="001439B4">
        <w:rPr>
          <w:rFonts w:ascii="Times New Roman" w:hAnsi="Times New Roman" w:cs="Traditional Arabic"/>
          <w:sz w:val="24"/>
          <w:szCs w:val="28"/>
        </w:rPr>
        <w:t>Labster</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Canva</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لما توف</w:t>
      </w:r>
      <w:r w:rsidR="00352FDD"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ره من بيئات تعلم رقمية تفاعلية تدعم معالجة مفاهيم وحدة الطاقة</w:t>
      </w:r>
      <w:r w:rsidRPr="001439B4">
        <w:rPr>
          <w:rFonts w:ascii="Times New Roman" w:hAnsi="Times New Roman" w:cs="Traditional Arabic"/>
          <w:i/>
          <w:iCs/>
          <w:sz w:val="24"/>
          <w:szCs w:val="28"/>
          <w:rtl/>
        </w:rPr>
        <w:t xml:space="preserve"> </w:t>
      </w:r>
      <w:r w:rsidRPr="001439B4">
        <w:rPr>
          <w:rFonts w:ascii="Times New Roman" w:hAnsi="Times New Roman" w:cs="Traditional Arabic"/>
          <w:sz w:val="24"/>
          <w:szCs w:val="28"/>
          <w:rtl/>
        </w:rPr>
        <w:t>الخلوية بصورة تحليلية وتطبيقية</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إذ يتيح</w:t>
      </w:r>
      <w:r w:rsidRPr="001439B4">
        <w:rPr>
          <w:rFonts w:ascii="Times New Roman" w:hAnsi="Times New Roman" w:cs="Traditional Arabic"/>
          <w:sz w:val="24"/>
          <w:szCs w:val="28"/>
        </w:rPr>
        <w:t xml:space="preserve"> ChatGPT </w:t>
      </w:r>
      <w:r w:rsidRPr="001439B4">
        <w:rPr>
          <w:rFonts w:ascii="Times New Roman" w:hAnsi="Times New Roman" w:cs="Traditional Arabic"/>
          <w:sz w:val="24"/>
          <w:szCs w:val="28"/>
          <w:rtl/>
        </w:rPr>
        <w:t>للطالبات ممارسة التحليل</w:t>
      </w:r>
      <w:r w:rsidR="00142C80" w:rsidRPr="001439B4">
        <w:rPr>
          <w:rFonts w:cs="Traditional Arabic" w:hint="cs"/>
          <w:szCs w:val="28"/>
          <w:rtl/>
        </w:rPr>
        <w:t>،</w:t>
      </w:r>
      <w:r w:rsidRPr="001439B4">
        <w:rPr>
          <w:rFonts w:ascii="Times New Roman" w:hAnsi="Times New Roman" w:cs="Traditional Arabic"/>
          <w:sz w:val="24"/>
          <w:szCs w:val="28"/>
          <w:rtl/>
        </w:rPr>
        <w:t xml:space="preserve"> والتفسير</w:t>
      </w:r>
      <w:r w:rsidR="00142C80" w:rsidRPr="001439B4">
        <w:rPr>
          <w:rFonts w:cs="Traditional Arabic" w:hint="cs"/>
          <w:szCs w:val="28"/>
          <w:rtl/>
        </w:rPr>
        <w:t>،</w:t>
      </w:r>
      <w:r w:rsidRPr="001439B4">
        <w:rPr>
          <w:rFonts w:ascii="Times New Roman" w:hAnsi="Times New Roman" w:cs="Traditional Arabic"/>
          <w:sz w:val="24"/>
          <w:szCs w:val="28"/>
          <w:rtl/>
        </w:rPr>
        <w:t xml:space="preserve"> وبناء الفرضيات</w:t>
      </w:r>
      <w:r w:rsidR="00142C80" w:rsidRPr="001439B4">
        <w:rPr>
          <w:rFonts w:cs="Traditional Arabic" w:hint="cs"/>
          <w:szCs w:val="28"/>
          <w:rtl/>
        </w:rPr>
        <w:t>،</w:t>
      </w:r>
      <w:r w:rsidRPr="001439B4">
        <w:rPr>
          <w:rFonts w:ascii="Times New Roman" w:hAnsi="Times New Roman" w:cs="Traditional Arabic"/>
          <w:sz w:val="24"/>
          <w:szCs w:val="28"/>
          <w:rtl/>
        </w:rPr>
        <w:t xml:space="preserve"> وتقويم النتائج في سياقات مشكلية، بينما يوفر</w:t>
      </w:r>
      <w:r w:rsidRPr="001439B4">
        <w:rPr>
          <w:rFonts w:ascii="Times New Roman" w:hAnsi="Times New Roman" w:cs="Traditional Arabic"/>
          <w:sz w:val="24"/>
          <w:szCs w:val="28"/>
        </w:rPr>
        <w:t xml:space="preserve"> Labster </w:t>
      </w:r>
      <w:r w:rsidRPr="001439B4">
        <w:rPr>
          <w:rFonts w:ascii="Times New Roman" w:hAnsi="Times New Roman" w:cs="Traditional Arabic"/>
          <w:sz w:val="24"/>
          <w:szCs w:val="28"/>
          <w:rtl/>
        </w:rPr>
        <w:t>مختبرات افتراضية تمكّ</w:t>
      </w:r>
      <w:r w:rsidR="00142C8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نهن من اختبار المتغيرات</w:t>
      </w:r>
      <w:r w:rsidR="00142C80" w:rsidRPr="001439B4">
        <w:rPr>
          <w:rFonts w:cs="Traditional Arabic" w:hint="cs"/>
          <w:szCs w:val="28"/>
          <w:rtl/>
        </w:rPr>
        <w:t>،</w:t>
      </w:r>
      <w:r w:rsidRPr="001439B4">
        <w:rPr>
          <w:rFonts w:ascii="Times New Roman" w:hAnsi="Times New Roman" w:cs="Traditional Arabic"/>
          <w:sz w:val="24"/>
          <w:szCs w:val="28"/>
          <w:rtl/>
        </w:rPr>
        <w:t xml:space="preserve"> وتحليل البيانات</w:t>
      </w:r>
      <w:r w:rsidR="00142C80" w:rsidRPr="001439B4">
        <w:rPr>
          <w:rFonts w:cs="Traditional Arabic" w:hint="cs"/>
          <w:szCs w:val="28"/>
          <w:rtl/>
        </w:rPr>
        <w:t>،</w:t>
      </w:r>
      <w:r w:rsidRPr="001439B4">
        <w:rPr>
          <w:rFonts w:ascii="Times New Roman" w:hAnsi="Times New Roman" w:cs="Traditional Arabic"/>
          <w:sz w:val="24"/>
          <w:szCs w:val="28"/>
          <w:rtl/>
        </w:rPr>
        <w:t xml:space="preserve"> واستخلاص الاستنتاجات بصورة آمنة وتفاعلية</w:t>
      </w:r>
      <w:r w:rsidRPr="001439B4">
        <w:rPr>
          <w:rFonts w:ascii="Times New Roman" w:hAnsi="Times New Roman" w:cs="Traditional Arabic" w:hint="cs"/>
          <w:sz w:val="24"/>
          <w:szCs w:val="28"/>
          <w:rtl/>
        </w:rPr>
        <w:t>، بينما</w:t>
      </w:r>
      <w:r w:rsidRPr="001439B4">
        <w:rPr>
          <w:rFonts w:ascii="Times New Roman" w:hAnsi="Times New Roman" w:cs="Traditional Arabic"/>
          <w:sz w:val="24"/>
          <w:szCs w:val="28"/>
          <w:rtl/>
        </w:rPr>
        <w:t xml:space="preserve"> يسهم</w:t>
      </w:r>
      <w:r w:rsidRPr="001439B4">
        <w:rPr>
          <w:rFonts w:ascii="Times New Roman" w:hAnsi="Times New Roman" w:cs="Traditional Arabic"/>
          <w:sz w:val="24"/>
          <w:szCs w:val="28"/>
        </w:rPr>
        <w:t xml:space="preserve"> Canva </w:t>
      </w:r>
      <w:r w:rsidRPr="001439B4">
        <w:rPr>
          <w:rFonts w:ascii="Times New Roman" w:hAnsi="Times New Roman" w:cs="Traditional Arabic" w:hint="cs"/>
          <w:sz w:val="24"/>
          <w:szCs w:val="28"/>
          <w:rtl/>
        </w:rPr>
        <w:t xml:space="preserve"> في</w:t>
      </w:r>
      <w:r w:rsidRPr="001439B4">
        <w:rPr>
          <w:rFonts w:ascii="Times New Roman" w:hAnsi="Times New Roman" w:cs="Traditional Arabic"/>
          <w:sz w:val="24"/>
          <w:szCs w:val="28"/>
          <w:rtl/>
        </w:rPr>
        <w:t xml:space="preserve"> إعادة تنظيم المعرفة</w:t>
      </w:r>
      <w:r w:rsidR="00142C80" w:rsidRPr="001439B4">
        <w:rPr>
          <w:rFonts w:cs="Traditional Arabic" w:hint="cs"/>
          <w:szCs w:val="28"/>
          <w:rtl/>
        </w:rPr>
        <w:t>،</w:t>
      </w:r>
      <w:r w:rsidRPr="001439B4">
        <w:rPr>
          <w:rFonts w:ascii="Times New Roman" w:hAnsi="Times New Roman" w:cs="Traditional Arabic"/>
          <w:sz w:val="24"/>
          <w:szCs w:val="28"/>
          <w:rtl/>
        </w:rPr>
        <w:t xml:space="preserve"> وتمثيلها بصريً</w:t>
      </w:r>
      <w:r w:rsidR="00142C8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عبر خرائط مفاهيم وإنفوجرافيك تعز</w:t>
      </w:r>
      <w:r w:rsidR="00142C8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ز البناء المفاهيمي والإبداع العلمي، في حين يدعم</w:t>
      </w:r>
      <w:r w:rsidRPr="001439B4">
        <w:rPr>
          <w:rFonts w:ascii="Times New Roman" w:hAnsi="Times New Roman" w:cs="Traditional Arabic"/>
          <w:sz w:val="24"/>
          <w:szCs w:val="28"/>
        </w:rPr>
        <w:t xml:space="preserve"> Quizizz </w:t>
      </w:r>
      <w:r w:rsidRPr="001439B4">
        <w:rPr>
          <w:rFonts w:ascii="Times New Roman" w:hAnsi="Times New Roman" w:cs="Traditional Arabic"/>
          <w:sz w:val="24"/>
          <w:szCs w:val="28"/>
          <w:rtl/>
        </w:rPr>
        <w:t>التقويم التكويني الذكي من خلال توليد أسئلة تتدرج إلى مستويات التفكير العليا</w:t>
      </w:r>
      <w:r w:rsidR="00142C80" w:rsidRPr="001439B4">
        <w:rPr>
          <w:rFonts w:cs="Traditional Arabic" w:hint="cs"/>
          <w:szCs w:val="28"/>
          <w:rtl/>
        </w:rPr>
        <w:t>،</w:t>
      </w:r>
      <w:r w:rsidRPr="001439B4">
        <w:rPr>
          <w:rFonts w:ascii="Times New Roman" w:hAnsi="Times New Roman" w:cs="Traditional Arabic"/>
          <w:sz w:val="24"/>
          <w:szCs w:val="28"/>
          <w:rtl/>
        </w:rPr>
        <w:t xml:space="preserve"> وتقديم </w:t>
      </w:r>
      <w:r w:rsidRPr="001439B4">
        <w:rPr>
          <w:rFonts w:ascii="Times New Roman" w:hAnsi="Times New Roman" w:cs="Traditional Arabic"/>
          <w:sz w:val="24"/>
          <w:szCs w:val="28"/>
          <w:rtl/>
        </w:rPr>
        <w:lastRenderedPageBreak/>
        <w:t>تغذية راجعة فورية تسهم في تعزيز التقويم الذاتي</w:t>
      </w:r>
      <w:r w:rsidR="00142C80" w:rsidRPr="001439B4">
        <w:rPr>
          <w:rFonts w:cs="Traditional Arabic" w:hint="cs"/>
          <w:szCs w:val="28"/>
          <w:rtl/>
        </w:rPr>
        <w:t>،</w:t>
      </w:r>
      <w:r w:rsidRPr="001439B4">
        <w:rPr>
          <w:rFonts w:ascii="Times New Roman" w:hAnsi="Times New Roman" w:cs="Traditional Arabic"/>
          <w:sz w:val="24"/>
          <w:szCs w:val="28"/>
          <w:rtl/>
        </w:rPr>
        <w:t xml:space="preserve"> وقد تم اختيار هذه الأدوات في إطار تكاملي يضمن دعم التعلم المستقل والتعاوني، وربط المفاهيم البيولوجية بسياقات جديدة، بحيث يكون توظيفها مساندًا للعملية التعليمية، ولا يحل محل التفاعل التربوي المباشر</w:t>
      </w:r>
      <w:r w:rsidR="00C56573" w:rsidRPr="001439B4">
        <w:rPr>
          <w:rFonts w:cs="Traditional Arabic" w:hint="cs"/>
          <w:szCs w:val="28"/>
          <w:rtl/>
        </w:rPr>
        <w:t>،</w:t>
      </w:r>
      <w:r w:rsidRPr="001439B4">
        <w:rPr>
          <w:rFonts w:ascii="Times New Roman" w:hAnsi="Times New Roman" w:cs="Traditional Arabic"/>
          <w:sz w:val="24"/>
          <w:szCs w:val="28"/>
          <w:rtl/>
        </w:rPr>
        <w:t xml:space="preserve"> أو الدور المحوري للمعلمة في توجيه التعلم وبنائه</w:t>
      </w:r>
      <w:r w:rsidRPr="001439B4">
        <w:rPr>
          <w:rFonts w:ascii="Times New Roman" w:hAnsi="Times New Roman" w:cs="Traditional Arabic"/>
          <w:sz w:val="24"/>
          <w:szCs w:val="28"/>
        </w:rPr>
        <w:t>.</w:t>
      </w:r>
    </w:p>
    <w:p w14:paraId="6510ED26" w14:textId="55137C91" w:rsidR="00CC2931" w:rsidRPr="001439B4" w:rsidRDefault="00CC2931" w:rsidP="0006366B">
      <w:pPr>
        <w:pStyle w:val="a8"/>
        <w:numPr>
          <w:ilvl w:val="0"/>
          <w:numId w:val="7"/>
        </w:numPr>
        <w:spacing w:after="0" w:line="360" w:lineRule="auto"/>
        <w:ind w:left="565" w:hanging="284"/>
        <w:jc w:val="both"/>
        <w:rPr>
          <w:rFonts w:ascii="Times New Roman" w:hAnsi="Times New Roman" w:cs="Traditional Arabic"/>
          <w:sz w:val="24"/>
          <w:szCs w:val="28"/>
          <w:lang w:bidi="ar-EG"/>
        </w:rPr>
      </w:pPr>
      <w:r w:rsidRPr="001439B4">
        <w:rPr>
          <w:rFonts w:ascii="Times New Roman" w:hAnsi="Times New Roman" w:cs="Traditional Arabic" w:hint="cs"/>
          <w:b/>
          <w:bCs/>
          <w:szCs w:val="24"/>
          <w:rtl/>
        </w:rPr>
        <w:t>المحتوى</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الوحدة الثانية (الطاقة الخلوية) بكتاب الأحياء للصف الثاني الثانوي</w:t>
      </w:r>
      <w:r w:rsidRPr="001439B4">
        <w:rPr>
          <w:rFonts w:ascii="Times New Roman" w:hAnsi="Times New Roman" w:cs="Traditional Arabic" w:hint="cs"/>
          <w:sz w:val="24"/>
          <w:szCs w:val="28"/>
          <w:rtl/>
        </w:rPr>
        <w:t>؛ حيث تتضمن</w:t>
      </w:r>
      <w:r w:rsidRPr="001439B4">
        <w:rPr>
          <w:rFonts w:ascii="Times New Roman" w:hAnsi="Times New Roman" w:cs="Traditional Arabic"/>
          <w:sz w:val="24"/>
          <w:szCs w:val="28"/>
          <w:rtl/>
        </w:rPr>
        <w:t xml:space="preserve"> مفاهيم مترابطة ومعق</w:t>
      </w:r>
      <w:r w:rsidR="00C56573"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دة تستلزم تحليل مسارات التفاعلات الحيوية، والمقارنة بين العمليات، وبناء الاستنتاجات</w:t>
      </w:r>
      <w:r w:rsidR="00C56573" w:rsidRPr="001439B4">
        <w:rPr>
          <w:rFonts w:cs="Traditional Arabic" w:hint="cs"/>
          <w:szCs w:val="28"/>
          <w:rtl/>
        </w:rPr>
        <w:t>،</w:t>
      </w:r>
      <w:r w:rsidRPr="001439B4">
        <w:rPr>
          <w:rFonts w:ascii="Times New Roman" w:hAnsi="Times New Roman" w:cs="Traditional Arabic"/>
          <w:sz w:val="24"/>
          <w:szCs w:val="28"/>
          <w:rtl/>
        </w:rPr>
        <w:t xml:space="preserve"> وحل المشكلات، اعتمادًا على الرسوم التخطيطية والمخططات التي تفسّر انتقال الطاقة داخل الخلية</w:t>
      </w:r>
      <w:r w:rsidR="00C56573" w:rsidRPr="001439B4">
        <w:rPr>
          <w:rFonts w:cs="Traditional Arabic" w:hint="cs"/>
          <w:szCs w:val="28"/>
          <w:rtl/>
        </w:rPr>
        <w:t>،</w:t>
      </w:r>
      <w:r w:rsidRPr="001439B4">
        <w:rPr>
          <w:rFonts w:ascii="Times New Roman" w:hAnsi="Times New Roman" w:cs="Traditional Arabic"/>
          <w:sz w:val="24"/>
          <w:szCs w:val="28"/>
          <w:rtl/>
        </w:rPr>
        <w:t xml:space="preserve"> ونظرًا لطبيعة هذه المفاهيم، فقد تم توظيف أدوات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و</w:t>
      </w:r>
      <w:r w:rsidRPr="001439B4">
        <w:rPr>
          <w:rFonts w:ascii="Times New Roman" w:hAnsi="Times New Roman" w:cs="Traditional Arabic"/>
          <w:sz w:val="24"/>
          <w:szCs w:val="28"/>
        </w:rPr>
        <w:t>Labster</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Canva</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0070111C" w:rsidRPr="001439B4">
        <w:rPr>
          <w:rFonts w:ascii="Times New Roman" w:hAnsi="Times New Roman" w:cs="Traditional Arabic" w:hint="cs"/>
          <w:sz w:val="24"/>
          <w:szCs w:val="28"/>
          <w:rtl/>
        </w:rPr>
        <w:t>كما</w:t>
      </w:r>
      <w:r w:rsidRPr="001439B4">
        <w:rPr>
          <w:rFonts w:ascii="Times New Roman" w:hAnsi="Times New Roman" w:cs="Traditional Arabic"/>
          <w:sz w:val="24"/>
          <w:szCs w:val="28"/>
          <w:rtl/>
        </w:rPr>
        <w:t xml:space="preserve"> تتيح هذه الأدوات بيئات تعلم تفاعلية تمكّن الطالبات من تحليل البيانات الناتجة عن المحاكاة، وبناء الفرضيات، وتمثيل المفاهيم بصريً</w:t>
      </w:r>
      <w:r w:rsidR="00C56573"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وتقويم فهمهن من خلال أسئلة توليدية وتغذية راجعة فورية، بما يعز</w:t>
      </w:r>
      <w:r w:rsidR="009B343D"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ز توظيف مهارات التفكير العليا في فهم عمليات البناء الضوئي والتنفس الخلوي بصورة أكثر عمقًا وتنظيمًا</w:t>
      </w:r>
    </w:p>
    <w:p w14:paraId="5566C28A" w14:textId="30AD8749" w:rsidR="00CC2931" w:rsidRPr="001439B4" w:rsidRDefault="00CC2931" w:rsidP="0006366B">
      <w:pPr>
        <w:pStyle w:val="a8"/>
        <w:numPr>
          <w:ilvl w:val="0"/>
          <w:numId w:val="7"/>
        </w:numPr>
        <w:spacing w:after="0" w:line="360" w:lineRule="auto"/>
        <w:ind w:left="565" w:hanging="284"/>
        <w:jc w:val="both"/>
        <w:rPr>
          <w:rFonts w:ascii="Times New Roman" w:hAnsi="Times New Roman" w:cs="Traditional Arabic"/>
          <w:sz w:val="24"/>
          <w:szCs w:val="28"/>
          <w:lang w:bidi="ar-EG"/>
        </w:rPr>
      </w:pPr>
      <w:r w:rsidRPr="001439B4">
        <w:rPr>
          <w:rFonts w:ascii="Times New Roman" w:hAnsi="Times New Roman" w:cs="Traditional Arabic" w:hint="cs"/>
          <w:b/>
          <w:bCs/>
          <w:szCs w:val="24"/>
          <w:rtl/>
        </w:rPr>
        <w:t>مهارات التفكير العليا</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rPr>
        <w:t>تم الاقتصار على سبع مهارات من مهارات التفكير العليا وهي</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lang w:bidi="ar-EG"/>
        </w:rPr>
        <w:t xml:space="preserve"> </w:t>
      </w:r>
      <w:r w:rsidRPr="001439B4">
        <w:rPr>
          <w:rFonts w:ascii="Times New Roman" w:hAnsi="Times New Roman" w:cs="Traditional Arabic"/>
          <w:sz w:val="24"/>
          <w:szCs w:val="28"/>
          <w:rtl/>
        </w:rPr>
        <w:t xml:space="preserve">المقارنة، التصنيف، الاستقراء، الاستنتاج، تحليل الأخطاء، حل المشكلات، </w:t>
      </w:r>
      <w:r w:rsidRPr="001439B4">
        <w:rPr>
          <w:rFonts w:ascii="Times New Roman" w:hAnsi="Times New Roman" w:cs="Traditional Arabic" w:hint="cs"/>
          <w:sz w:val="24"/>
          <w:szCs w:val="28"/>
          <w:rtl/>
        </w:rPr>
        <w:t>اتخاذ القرار</w:t>
      </w:r>
      <w:r w:rsidRPr="001439B4">
        <w:rPr>
          <w:rFonts w:ascii="Times New Roman" w:hAnsi="Times New Roman" w:cs="Traditional Arabic"/>
          <w:sz w:val="24"/>
          <w:szCs w:val="28"/>
          <w:rtl/>
        </w:rPr>
        <w:t>، نظرًا لأهمية هذه المهارات في فهم مسارات الطاقة داخل الخلية والعمليات الحيوية المرتبطة بها، حيث تتطلب الوحدة القدرة على تفسير المخططات</w:t>
      </w:r>
      <w:r w:rsidR="009B343D" w:rsidRPr="001439B4">
        <w:rPr>
          <w:rFonts w:cs="Traditional Arabic" w:hint="cs"/>
          <w:szCs w:val="28"/>
          <w:rtl/>
        </w:rPr>
        <w:t>،</w:t>
      </w:r>
      <w:r w:rsidRPr="001439B4">
        <w:rPr>
          <w:rFonts w:ascii="Times New Roman" w:hAnsi="Times New Roman" w:cs="Traditional Arabic"/>
          <w:sz w:val="24"/>
          <w:szCs w:val="28"/>
          <w:rtl/>
        </w:rPr>
        <w:t xml:space="preserve"> والرسوم البيانية</w:t>
      </w:r>
      <w:r w:rsidR="009B343D" w:rsidRPr="001439B4">
        <w:rPr>
          <w:rFonts w:cs="Traditional Arabic" w:hint="cs"/>
          <w:szCs w:val="28"/>
          <w:rtl/>
        </w:rPr>
        <w:t>،</w:t>
      </w:r>
      <w:r w:rsidRPr="001439B4">
        <w:rPr>
          <w:rFonts w:ascii="Times New Roman" w:hAnsi="Times New Roman" w:cs="Traditional Arabic"/>
          <w:sz w:val="24"/>
          <w:szCs w:val="28"/>
          <w:rtl/>
        </w:rPr>
        <w:t xml:space="preserve"> وتحليل التجارب العلمية</w:t>
      </w:r>
      <w:r w:rsidR="009B343D" w:rsidRPr="001439B4">
        <w:rPr>
          <w:rFonts w:cs="Traditional Arabic" w:hint="cs"/>
          <w:szCs w:val="28"/>
          <w:rtl/>
        </w:rPr>
        <w:t>،</w:t>
      </w:r>
      <w:r w:rsidRPr="001439B4">
        <w:rPr>
          <w:rFonts w:ascii="Times New Roman" w:hAnsi="Times New Roman" w:cs="Traditional Arabic"/>
          <w:sz w:val="24"/>
          <w:szCs w:val="28"/>
          <w:rtl/>
        </w:rPr>
        <w:t xml:space="preserve"> كما يتيح توظيف أدوات الذكاء الاصطناعي، مثل المعامل الافتراضية</w:t>
      </w:r>
      <w:r w:rsidRPr="001439B4">
        <w:rPr>
          <w:rFonts w:ascii="Times New Roman" w:hAnsi="Times New Roman" w:cs="Traditional Arabic"/>
          <w:sz w:val="24"/>
          <w:szCs w:val="28"/>
          <w:lang w:bidi="ar-EG"/>
        </w:rPr>
        <w:t xml:space="preserve"> (PHET)</w:t>
      </w:r>
      <w:r w:rsidR="009B343D" w:rsidRPr="001439B4">
        <w:rPr>
          <w:rFonts w:ascii="Times New Roman" w:hAnsi="Times New Roman" w:cs="Traditional Arabic"/>
          <w:sz w:val="24"/>
          <w:szCs w:val="28"/>
          <w:lang w:val="en-US" w:bidi="ar-EG"/>
        </w:rPr>
        <w:t xml:space="preserve"> </w:t>
      </w:r>
      <w:r w:rsidRPr="001439B4">
        <w:rPr>
          <w:rFonts w:ascii="Times New Roman" w:hAnsi="Times New Roman" w:cs="Traditional Arabic"/>
          <w:sz w:val="24"/>
          <w:szCs w:val="28"/>
          <w:rtl/>
        </w:rPr>
        <w:t>، التصورات ثلاثية الأبعاد، و</w:t>
      </w:r>
      <w:r w:rsidRPr="001439B4">
        <w:rPr>
          <w:rFonts w:ascii="Times New Roman" w:hAnsi="Times New Roman" w:cs="Traditional Arabic"/>
          <w:sz w:val="24"/>
          <w:szCs w:val="28"/>
          <w:lang w:bidi="ar-EG"/>
        </w:rPr>
        <w:t xml:space="preserve">ChatGPT </w:t>
      </w:r>
      <w:r w:rsidRPr="001439B4">
        <w:rPr>
          <w:rFonts w:ascii="Times New Roman" w:hAnsi="Times New Roman" w:cs="Traditional Arabic"/>
          <w:sz w:val="24"/>
          <w:szCs w:val="28"/>
          <w:rtl/>
        </w:rPr>
        <w:t>و</w:t>
      </w:r>
      <w:r w:rsidRPr="001439B4">
        <w:rPr>
          <w:rFonts w:ascii="Times New Roman" w:hAnsi="Times New Roman" w:cs="Traditional Arabic"/>
          <w:sz w:val="24"/>
          <w:szCs w:val="28"/>
          <w:lang w:bidi="ar-EG"/>
        </w:rPr>
        <w:t xml:space="preserve">Gemini </w:t>
      </w:r>
      <w:r w:rsidRPr="001439B4">
        <w:rPr>
          <w:rFonts w:ascii="Times New Roman" w:hAnsi="Times New Roman" w:cs="Traditional Arabic"/>
          <w:sz w:val="24"/>
          <w:szCs w:val="28"/>
          <w:rtl/>
        </w:rPr>
        <w:t>و</w:t>
      </w:r>
      <w:r w:rsidRPr="001439B4">
        <w:rPr>
          <w:rFonts w:ascii="Times New Roman" w:hAnsi="Times New Roman" w:cs="Traditional Arabic"/>
          <w:sz w:val="24"/>
          <w:szCs w:val="28"/>
          <w:lang w:bidi="ar-EG"/>
        </w:rPr>
        <w:t>Claude</w:t>
      </w:r>
      <w:r w:rsidRPr="001439B4">
        <w:rPr>
          <w:rFonts w:ascii="Times New Roman" w:hAnsi="Times New Roman" w:cs="Traditional Arabic"/>
          <w:sz w:val="24"/>
          <w:szCs w:val="28"/>
          <w:rtl/>
        </w:rPr>
        <w:t>، للطالبات التفاعل مع المحتوى العلمي بطريقة تفاعلية، مما يدعم تنمية هذه المهارات من خلال الملاحظة الدقيقة، مقارنة البيانات، استنتاج العلاقات، وتصحيح الأخطاء أثناء التجارب، في بيئة آمنة ومحفزة، مع تعزيز القدرة على حل المشكلات</w:t>
      </w:r>
      <w:r w:rsidR="009B343D" w:rsidRPr="001439B4">
        <w:rPr>
          <w:rFonts w:cs="Traditional Arabic" w:hint="cs"/>
          <w:szCs w:val="28"/>
          <w:rtl/>
        </w:rPr>
        <w:t>،</w:t>
      </w:r>
      <w:r w:rsidRPr="001439B4">
        <w:rPr>
          <w:rFonts w:ascii="Times New Roman" w:hAnsi="Times New Roman" w:cs="Traditional Arabic"/>
          <w:sz w:val="24"/>
          <w:szCs w:val="28"/>
          <w:rtl/>
        </w:rPr>
        <w:t xml:space="preserve"> وتحليل المعلومات بشكل منهجي وموضوعي</w:t>
      </w:r>
      <w:r w:rsidRPr="001439B4">
        <w:rPr>
          <w:rFonts w:ascii="Times New Roman" w:hAnsi="Times New Roman" w:cs="Traditional Arabic"/>
          <w:sz w:val="24"/>
          <w:szCs w:val="28"/>
          <w:lang w:bidi="ar-EG"/>
        </w:rPr>
        <w:t>.</w:t>
      </w:r>
    </w:p>
    <w:p w14:paraId="62420C03" w14:textId="0C6D8688" w:rsidR="00CC2931" w:rsidRPr="001439B4" w:rsidRDefault="00CC2931" w:rsidP="0006366B">
      <w:pPr>
        <w:pStyle w:val="a8"/>
        <w:numPr>
          <w:ilvl w:val="0"/>
          <w:numId w:val="6"/>
        </w:numPr>
        <w:spacing w:after="0" w:line="360" w:lineRule="auto"/>
        <w:ind w:left="429" w:hanging="283"/>
        <w:jc w:val="lowKashida"/>
        <w:rPr>
          <w:rFonts w:ascii="Times New Roman" w:hAnsi="Times New Roman" w:cs="Traditional Arabic"/>
          <w:sz w:val="24"/>
          <w:szCs w:val="28"/>
        </w:rPr>
      </w:pPr>
      <w:r w:rsidRPr="001439B4">
        <w:rPr>
          <w:rFonts w:ascii="Times New Roman" w:hAnsi="Times New Roman" w:cs="Traditional Arabic" w:hint="cs"/>
          <w:b/>
          <w:bCs/>
          <w:szCs w:val="24"/>
          <w:rtl/>
        </w:rPr>
        <w:t>الحدود البشرية</w:t>
      </w:r>
      <w:r w:rsidRPr="001439B4">
        <w:rPr>
          <w:rFonts w:ascii="Times New Roman" w:hAnsi="Times New Roman" w:cs="Traditional Arabic" w:hint="cs"/>
          <w:b/>
          <w:bCs/>
          <w:sz w:val="24"/>
          <w:szCs w:val="28"/>
          <w:rtl/>
        </w:rPr>
        <w:t>:</w:t>
      </w:r>
      <w:r w:rsidRPr="001439B4">
        <w:rPr>
          <w:rFonts w:ascii="Times New Roman" w:hAnsi="Times New Roman" w:cs="Traditional Arabic" w:hint="cs"/>
          <w:sz w:val="24"/>
          <w:szCs w:val="28"/>
          <w:rtl/>
        </w:rPr>
        <w:t xml:space="preserve"> </w:t>
      </w:r>
      <w:r w:rsidR="009B343D" w:rsidRPr="001439B4">
        <w:rPr>
          <w:rFonts w:ascii="Times New Roman" w:hAnsi="Times New Roman" w:cs="Traditional Arabic" w:hint="cs"/>
          <w:sz w:val="24"/>
          <w:szCs w:val="28"/>
          <w:rtl/>
        </w:rPr>
        <w:t xml:space="preserve">تمثلت في </w:t>
      </w:r>
      <w:r w:rsidRPr="001439B4">
        <w:rPr>
          <w:rFonts w:ascii="Times New Roman" w:hAnsi="Times New Roman" w:cs="Traditional Arabic" w:hint="cs"/>
          <w:sz w:val="24"/>
          <w:szCs w:val="28"/>
          <w:rtl/>
        </w:rPr>
        <w:t>عينة عشوائية بسيطة من طالبات الصف الثاني بالمرحلة الثانوية في المدارس الحكومية البالغ عددها (116) مدرسة للبنات تابعة لإدارة تعليم جازان بالمملكة العربية السعودية.</w:t>
      </w:r>
    </w:p>
    <w:p w14:paraId="1AD3ADCD" w14:textId="77777777" w:rsidR="00CC2931" w:rsidRPr="001439B4" w:rsidRDefault="00CC2931" w:rsidP="0006366B">
      <w:pPr>
        <w:pStyle w:val="a8"/>
        <w:numPr>
          <w:ilvl w:val="0"/>
          <w:numId w:val="6"/>
        </w:numPr>
        <w:spacing w:after="0" w:line="360" w:lineRule="auto"/>
        <w:ind w:left="429" w:hanging="283"/>
        <w:jc w:val="lowKashida"/>
        <w:rPr>
          <w:rFonts w:ascii="Times New Roman" w:hAnsi="Times New Roman" w:cs="Traditional Arabic"/>
          <w:sz w:val="24"/>
          <w:szCs w:val="28"/>
        </w:rPr>
      </w:pPr>
      <w:r w:rsidRPr="001439B4">
        <w:rPr>
          <w:rFonts w:ascii="Times New Roman" w:hAnsi="Times New Roman" w:cs="Traditional Arabic" w:hint="cs"/>
          <w:b/>
          <w:bCs/>
          <w:szCs w:val="24"/>
          <w:rtl/>
        </w:rPr>
        <w:t>الحدود المكانية</w:t>
      </w:r>
      <w:r w:rsidRPr="001439B4">
        <w:rPr>
          <w:rFonts w:ascii="Times New Roman" w:hAnsi="Times New Roman" w:cs="Traditional Arabic" w:hint="cs"/>
          <w:b/>
          <w:bCs/>
          <w:sz w:val="24"/>
          <w:szCs w:val="28"/>
          <w:rtl/>
        </w:rPr>
        <w:t>:</w:t>
      </w:r>
      <w:r w:rsidRPr="001439B4">
        <w:rPr>
          <w:rFonts w:ascii="Times New Roman" w:hAnsi="Times New Roman" w:cs="Traditional Arabic" w:hint="cs"/>
          <w:sz w:val="24"/>
          <w:szCs w:val="28"/>
          <w:rtl/>
        </w:rPr>
        <w:t xml:space="preserve"> بعض مدراس تعليم البنات في المرحلة الثانوية بإدارة تعليم جازان.</w:t>
      </w:r>
    </w:p>
    <w:p w14:paraId="45BF5BBA" w14:textId="77777777" w:rsidR="00CC2931" w:rsidRPr="001439B4" w:rsidRDefault="00CC2931" w:rsidP="0006366B">
      <w:pPr>
        <w:pStyle w:val="a8"/>
        <w:numPr>
          <w:ilvl w:val="0"/>
          <w:numId w:val="6"/>
        </w:numPr>
        <w:spacing w:after="0" w:line="360" w:lineRule="auto"/>
        <w:ind w:left="429" w:hanging="283"/>
        <w:jc w:val="lowKashida"/>
        <w:rPr>
          <w:rFonts w:ascii="Times New Roman" w:hAnsi="Times New Roman" w:cs="Traditional Arabic"/>
          <w:sz w:val="24"/>
          <w:szCs w:val="28"/>
          <w:rtl/>
        </w:rPr>
      </w:pPr>
      <w:r w:rsidRPr="001439B4">
        <w:rPr>
          <w:rFonts w:ascii="Times New Roman" w:hAnsi="Times New Roman" w:cs="Traditional Arabic" w:hint="cs"/>
          <w:b/>
          <w:bCs/>
          <w:szCs w:val="24"/>
          <w:rtl/>
        </w:rPr>
        <w:t>الحدود الزمنية</w:t>
      </w:r>
      <w:r w:rsidRPr="001439B4">
        <w:rPr>
          <w:rFonts w:ascii="Times New Roman" w:hAnsi="Times New Roman" w:cs="Traditional Arabic" w:hint="cs"/>
          <w:b/>
          <w:bCs/>
          <w:sz w:val="24"/>
          <w:szCs w:val="28"/>
          <w:rtl/>
        </w:rPr>
        <w:t>:</w:t>
      </w:r>
      <w:r w:rsidRPr="001439B4">
        <w:rPr>
          <w:rFonts w:ascii="Times New Roman" w:hAnsi="Times New Roman" w:cs="Traditional Arabic" w:hint="cs"/>
          <w:sz w:val="24"/>
          <w:szCs w:val="28"/>
          <w:rtl/>
        </w:rPr>
        <w:t xml:space="preserve"> الفصل الدراسي الثاني للعام 1447ه.</w:t>
      </w:r>
    </w:p>
    <w:p w14:paraId="592EC8A2"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مصطلحات </w:t>
      </w:r>
      <w:r w:rsidRPr="001439B4">
        <w:rPr>
          <w:rFonts w:ascii="Times New Roman" w:hAnsi="Times New Roman" w:cs="Traditional Arabic" w:hint="cs"/>
          <w:b/>
          <w:bCs/>
          <w:sz w:val="24"/>
          <w:szCs w:val="28"/>
          <w:rtl/>
        </w:rPr>
        <w:t>البحث</w:t>
      </w:r>
    </w:p>
    <w:p w14:paraId="72D3D56D" w14:textId="77777777" w:rsidR="00CC2931" w:rsidRPr="001439B4" w:rsidRDefault="00CC2931" w:rsidP="0006366B">
      <w:pPr>
        <w:spacing w:after="0" w:line="360" w:lineRule="auto"/>
        <w:rPr>
          <w:rFonts w:ascii="Times New Roman" w:hAnsi="Times New Roman" w:cs="Traditional Arabic"/>
          <w:b/>
          <w:bCs/>
          <w:szCs w:val="24"/>
        </w:rPr>
      </w:pPr>
      <w:r w:rsidRPr="001439B4">
        <w:rPr>
          <w:rFonts w:ascii="Times New Roman" w:hAnsi="Times New Roman" w:cs="Traditional Arabic" w:hint="cs"/>
          <w:b/>
          <w:bCs/>
          <w:szCs w:val="24"/>
          <w:rtl/>
          <w:lang w:bidi="ar-EG"/>
        </w:rPr>
        <w:lastRenderedPageBreak/>
        <w:t xml:space="preserve">أدوات الذكاء الاصطناعي </w:t>
      </w:r>
      <w:r w:rsidRPr="001439B4">
        <w:rPr>
          <w:rFonts w:ascii="Times New Roman" w:hAnsi="Times New Roman" w:cs="Traditional Arabic"/>
          <w:b/>
          <w:bCs/>
          <w:szCs w:val="24"/>
          <w:lang w:bidi="ar-EG"/>
        </w:rPr>
        <w:t>Artificial intelligence</w:t>
      </w:r>
    </w:p>
    <w:p w14:paraId="43AFA9FD" w14:textId="5E9476FD" w:rsidR="00CC2931" w:rsidRPr="001439B4" w:rsidRDefault="00CC2931" w:rsidP="0006366B">
      <w:pPr>
        <w:tabs>
          <w:tab w:val="left" w:pos="720"/>
        </w:tabs>
        <w:spacing w:after="0" w:line="360" w:lineRule="auto"/>
        <w:ind w:firstLine="360"/>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lang w:bidi="ar-EG"/>
        </w:rPr>
        <w:t>البرمجيات أو التطبيقات التي تُستخدم لتطبيق تقنيات الذكاء الاصطناعي، مثل التعلم الآلي، ومعالجة اللغة الطبيعية، ورؤية الحاسوب، بهدف محاكاة القدرات البشرية في التحليل والتعلم واتخاذ القرار</w:t>
      </w:r>
      <w:r w:rsidR="006D22A6" w:rsidRPr="001439B4">
        <w:rPr>
          <w:rFonts w:cs="Traditional Arabic" w:hint="cs"/>
          <w:szCs w:val="28"/>
          <w:rtl/>
        </w:rPr>
        <w:t xml:space="preserve">، </w:t>
      </w:r>
      <w:r w:rsidRPr="001439B4">
        <w:rPr>
          <w:rFonts w:ascii="Times New Roman" w:hAnsi="Times New Roman" w:cs="Traditional Arabic"/>
          <w:sz w:val="24"/>
          <w:szCs w:val="28"/>
          <w:rtl/>
          <w:lang w:bidi="ar-EG"/>
        </w:rPr>
        <w:t>وتُستخدم هذه الأدوات في مجالات متعددة كالتعليم، والصحة، والصناعة، من أجل تحسين الكفاءة، وتحليل البيانات الضخمة، وأتمت</w:t>
      </w:r>
      <w:r w:rsidR="006D22A6" w:rsidRPr="001439B4">
        <w:rPr>
          <w:rFonts w:ascii="Times New Roman" w:hAnsi="Times New Roman" w:cs="Traditional Arabic" w:hint="cs"/>
          <w:sz w:val="24"/>
          <w:szCs w:val="28"/>
          <w:rtl/>
          <w:lang w:bidi="ar-EG"/>
        </w:rPr>
        <w:t>ة</w:t>
      </w:r>
      <w:r w:rsidRPr="001439B4">
        <w:rPr>
          <w:rFonts w:ascii="Times New Roman" w:hAnsi="Times New Roman" w:cs="Traditional Arabic"/>
          <w:sz w:val="24"/>
          <w:szCs w:val="28"/>
          <w:rtl/>
          <w:lang w:bidi="ar-EG"/>
        </w:rPr>
        <w:t xml:space="preserve"> المهام المعقدة (</w:t>
      </w:r>
      <w:r w:rsidRPr="001439B4">
        <w:rPr>
          <w:rFonts w:ascii="Times New Roman" w:hAnsi="Times New Roman" w:cs="Traditional Arabic"/>
          <w:sz w:val="24"/>
          <w:szCs w:val="28"/>
          <w:lang w:bidi="ar-EG"/>
        </w:rPr>
        <w:t>Albahli et al., 2023</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p>
    <w:p w14:paraId="45191E42" w14:textId="77777777" w:rsidR="00CC2931" w:rsidRPr="001439B4" w:rsidRDefault="00CC2931" w:rsidP="0006366B">
      <w:pPr>
        <w:tabs>
          <w:tab w:val="left" w:pos="720"/>
        </w:tabs>
        <w:spacing w:after="0" w:line="360" w:lineRule="auto"/>
        <w:ind w:firstLine="360"/>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كما عُرفت بأنها "تقنيات تعتمد على نماذج لغوية كبيرة مثل </w:t>
      </w:r>
      <w:r w:rsidRPr="001439B4">
        <w:rPr>
          <w:rFonts w:ascii="Times New Roman" w:hAnsi="Times New Roman" w:cs="Traditional Arabic"/>
          <w:sz w:val="24"/>
          <w:szCs w:val="28"/>
          <w:lang w:bidi="ar-EG"/>
        </w:rPr>
        <w:t>ChatGPT</w:t>
      </w:r>
      <w:r w:rsidRPr="001439B4">
        <w:rPr>
          <w:rFonts w:ascii="Times New Roman" w:hAnsi="Times New Roman" w:cs="Traditional Arabic"/>
          <w:sz w:val="24"/>
          <w:szCs w:val="28"/>
          <w:rtl/>
          <w:lang w:bidi="ar-EG"/>
        </w:rPr>
        <w:t>، وتُستخدم في تصميم محتوى تعليمي تفاعلي، وتقديم دعم فوري للمتعلمين، وتخصيص التجربة التعليمية وفقًا لاحتياجات الطلاب" (كمال،2024)</w:t>
      </w:r>
      <w:r w:rsidRPr="001439B4">
        <w:rPr>
          <w:rFonts w:ascii="Times New Roman" w:hAnsi="Times New Roman" w:cs="Traditional Arabic" w:hint="cs"/>
          <w:sz w:val="24"/>
          <w:szCs w:val="28"/>
          <w:rtl/>
          <w:lang w:bidi="ar-EG"/>
        </w:rPr>
        <w:t>.</w:t>
      </w:r>
    </w:p>
    <w:p w14:paraId="6FAAB186" w14:textId="6CAE3AC2" w:rsidR="00CC2931" w:rsidRPr="001439B4" w:rsidRDefault="00CC2931" w:rsidP="0006366B">
      <w:pPr>
        <w:tabs>
          <w:tab w:val="left" w:pos="720"/>
        </w:tabs>
        <w:spacing w:after="0" w:line="360" w:lineRule="auto"/>
        <w:ind w:firstLine="360"/>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b/>
          <w:bCs/>
          <w:sz w:val="24"/>
          <w:szCs w:val="28"/>
          <w:rtl/>
        </w:rPr>
        <w:t>ويمكن تعريف أدوات الذكاء الاصطناعي إجرائيً</w:t>
      </w:r>
      <w:r w:rsidR="006D22A6" w:rsidRPr="001439B4">
        <w:rPr>
          <w:rFonts w:ascii="Times New Roman" w:hAnsi="Times New Roman" w:cs="Traditional Arabic" w:hint="cs"/>
          <w:b/>
          <w:bCs/>
          <w:sz w:val="24"/>
          <w:szCs w:val="28"/>
          <w:rtl/>
        </w:rPr>
        <w:t>ّ</w:t>
      </w:r>
      <w:r w:rsidRPr="001439B4">
        <w:rPr>
          <w:rFonts w:ascii="Times New Roman" w:hAnsi="Times New Roman" w:cs="Traditional Arabic"/>
          <w:b/>
          <w:bCs/>
          <w:sz w:val="24"/>
          <w:szCs w:val="28"/>
          <w:rtl/>
        </w:rPr>
        <w:t>ا في هذا البحث بأنها:</w:t>
      </w:r>
      <w:r w:rsidRPr="001439B4">
        <w:rPr>
          <w:rFonts w:ascii="Times New Roman" w:hAnsi="Times New Roman" w:cs="Traditional Arabic"/>
          <w:sz w:val="24"/>
          <w:szCs w:val="28"/>
          <w:rtl/>
        </w:rPr>
        <w:t xml:space="preserve"> مجموعة من البرامج والمنصات الرقمية المدعومة بالذكاء الاصطناعي، تتمثل في </w:t>
      </w:r>
      <w:r w:rsidRPr="001439B4">
        <w:rPr>
          <w:rFonts w:ascii="Times New Roman" w:hAnsi="Times New Roman" w:cs="Traditional Arabic"/>
          <w:sz w:val="24"/>
          <w:szCs w:val="28"/>
          <w:lang w:bidi="ar-EG"/>
        </w:rPr>
        <w:t>ChatGPT</w:t>
      </w:r>
      <w:r w:rsidRPr="001439B4">
        <w:rPr>
          <w:rFonts w:ascii="Times New Roman" w:hAnsi="Times New Roman" w:cs="Traditional Arabic"/>
          <w:sz w:val="24"/>
          <w:szCs w:val="28"/>
          <w:rtl/>
        </w:rPr>
        <w:t>، و</w:t>
      </w:r>
      <w:r w:rsidRPr="001439B4">
        <w:rPr>
          <w:rFonts w:ascii="Times New Roman" w:hAnsi="Times New Roman" w:cs="Traditional Arabic"/>
          <w:sz w:val="24"/>
          <w:szCs w:val="28"/>
          <w:lang w:bidi="ar-EG"/>
        </w:rPr>
        <w:t>Labster</w:t>
      </w:r>
      <w:r w:rsidRPr="001439B4">
        <w:rPr>
          <w:rFonts w:ascii="Times New Roman" w:hAnsi="Times New Roman" w:cs="Traditional Arabic"/>
          <w:sz w:val="24"/>
          <w:szCs w:val="28"/>
          <w:rtl/>
        </w:rPr>
        <w:t>، و</w:t>
      </w:r>
      <w:r w:rsidRPr="001439B4">
        <w:rPr>
          <w:rFonts w:ascii="Times New Roman" w:hAnsi="Times New Roman" w:cs="Traditional Arabic"/>
          <w:sz w:val="24"/>
          <w:szCs w:val="28"/>
          <w:lang w:bidi="ar-EG"/>
        </w:rPr>
        <w:t>Canva</w:t>
      </w:r>
      <w:r w:rsidRPr="001439B4">
        <w:rPr>
          <w:rFonts w:ascii="Times New Roman" w:hAnsi="Times New Roman" w:cs="Traditional Arabic"/>
          <w:sz w:val="24"/>
          <w:szCs w:val="28"/>
          <w:rtl/>
        </w:rPr>
        <w:t>، و</w:t>
      </w:r>
      <w:r w:rsidRPr="001439B4">
        <w:rPr>
          <w:rFonts w:ascii="Times New Roman" w:hAnsi="Times New Roman" w:cs="Traditional Arabic"/>
          <w:sz w:val="24"/>
          <w:szCs w:val="28"/>
          <w:lang w:bidi="ar-EG"/>
        </w:rPr>
        <w:t>Quizizz</w:t>
      </w:r>
      <w:r w:rsidRPr="001439B4">
        <w:rPr>
          <w:rFonts w:ascii="Times New Roman" w:hAnsi="Times New Roman" w:cs="Traditional Arabic"/>
          <w:sz w:val="24"/>
          <w:szCs w:val="28"/>
          <w:rtl/>
        </w:rPr>
        <w:t>، والتي تُوظَّف في تدريس وحدة (الطاقة الخلوية) بمادة الأحياء لطالبات الصف الثاني الثانوي؛ بهدف تنمية مهارات التفكير العليا لديهن</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حيث تسهم هذه الأدوات في تمكين الطالبات من تحليل مسارات التفاعلات الحيوية، والمقارنة بين العمليات الخلوية، وبناء الفرضيات، وتفسير النتائج التجريبية، وتقويم الحلول، وتمثيل المفاهيم علميً</w:t>
      </w:r>
      <w:r w:rsidR="006D22A6"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بصورة منظمة، من خلال بيئات تفاعلية تجمع بين الحوار الذكي، والمحاكاة الافتراضية، والتصميم البصري، والتقويم الفوري</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وتُقاس فاعلي</w:t>
      </w:r>
      <w:r w:rsidRPr="001439B4">
        <w:rPr>
          <w:rFonts w:ascii="Times New Roman" w:hAnsi="Times New Roman" w:cs="Traditional Arabic" w:hint="cs"/>
          <w:sz w:val="24"/>
          <w:szCs w:val="28"/>
          <w:rtl/>
        </w:rPr>
        <w:t>تها</w:t>
      </w:r>
      <w:r w:rsidRPr="001439B4">
        <w:rPr>
          <w:rFonts w:ascii="Times New Roman" w:hAnsi="Times New Roman" w:cs="Traditional Arabic"/>
          <w:sz w:val="24"/>
          <w:szCs w:val="28"/>
          <w:rtl/>
        </w:rPr>
        <w:t xml:space="preserve"> بالدرجة التي تحصل عليها الطالبة في اختبار مهارات التفكير العليا المُعدّ </w:t>
      </w:r>
      <w:r w:rsidRPr="001439B4">
        <w:rPr>
          <w:rFonts w:ascii="Times New Roman" w:hAnsi="Times New Roman" w:cs="Traditional Arabic" w:hint="cs"/>
          <w:sz w:val="24"/>
          <w:szCs w:val="28"/>
          <w:rtl/>
        </w:rPr>
        <w:t>لهذا الغرض.</w:t>
      </w:r>
    </w:p>
    <w:p w14:paraId="026962EF" w14:textId="77777777" w:rsidR="00CC2931" w:rsidRPr="001439B4" w:rsidRDefault="00CC2931" w:rsidP="0006366B">
      <w:pPr>
        <w:tabs>
          <w:tab w:val="left" w:pos="720"/>
        </w:tabs>
        <w:spacing w:after="0" w:line="360" w:lineRule="auto"/>
        <w:jc w:val="lowKashida"/>
        <w:rPr>
          <w:rFonts w:ascii="Times New Roman" w:hAnsi="Times New Roman" w:cs="Traditional Arabic"/>
          <w:b/>
          <w:bCs/>
          <w:szCs w:val="24"/>
          <w:rtl/>
          <w:lang w:bidi="ar-EG"/>
        </w:rPr>
      </w:pPr>
      <w:r w:rsidRPr="001439B4">
        <w:rPr>
          <w:rFonts w:ascii="Times New Roman" w:hAnsi="Times New Roman" w:cs="Traditional Arabic" w:hint="cs"/>
          <w:b/>
          <w:bCs/>
          <w:szCs w:val="24"/>
          <w:rtl/>
          <w:lang w:bidi="ar-EG"/>
        </w:rPr>
        <w:t xml:space="preserve">مهارات التفكير العليا </w:t>
      </w:r>
      <w:r w:rsidRPr="001439B4">
        <w:rPr>
          <w:rFonts w:ascii="Times New Roman" w:hAnsi="Times New Roman" w:cs="Traditional Arabic"/>
          <w:b/>
          <w:bCs/>
          <w:szCs w:val="24"/>
          <w:lang w:bidi="ar-EG"/>
        </w:rPr>
        <w:t>Higher-Order Thinking Skills</w:t>
      </w:r>
    </w:p>
    <w:p w14:paraId="20052B0A" w14:textId="56D6D03A" w:rsidR="00CC2931" w:rsidRPr="001439B4" w:rsidRDefault="00CC2931" w:rsidP="0006366B">
      <w:pPr>
        <w:spacing w:after="0" w:line="360" w:lineRule="auto"/>
        <w:ind w:left="4" w:firstLine="425"/>
        <w:jc w:val="lowKashida"/>
        <w:rPr>
          <w:rFonts w:ascii="Times New Roman" w:hAnsi="Times New Roman" w:cs="Traditional Arabic"/>
          <w:sz w:val="24"/>
          <w:szCs w:val="28"/>
          <w:rtl/>
          <w:lang w:bidi="ar-AE"/>
        </w:rPr>
      </w:pPr>
      <w:r w:rsidRPr="001439B4">
        <w:rPr>
          <w:rFonts w:ascii="Times New Roman" w:hAnsi="Times New Roman" w:cs="Traditional Arabic"/>
          <w:sz w:val="24"/>
          <w:szCs w:val="28"/>
          <w:rtl/>
          <w:lang w:bidi="ar-AE"/>
        </w:rPr>
        <w:t xml:space="preserve">تعرف مهارات التفكير العليا بأنها </w:t>
      </w:r>
      <w:r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الاستخدام الواسع، والمعق</w:t>
      </w:r>
      <w:r w:rsidR="006D22A6"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د للعمليات العقلية عندما يقوم الفرد بتفسير، وتحليل المعلومات ومعالجتها للإجابة عن سؤال</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أو حل مشكلة</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أو يمكن حصرها من خلال المهارات العليا من التفكير الناقد، </w:t>
      </w:r>
      <w:r w:rsidR="00283920" w:rsidRPr="001439B4">
        <w:rPr>
          <w:rFonts w:ascii="Times New Roman" w:hAnsi="Times New Roman" w:cs="Traditional Arabic" w:hint="cs"/>
          <w:sz w:val="24"/>
          <w:szCs w:val="28"/>
          <w:rtl/>
          <w:lang w:bidi="ar-AE"/>
        </w:rPr>
        <w:t>التي ت</w:t>
      </w:r>
      <w:r w:rsidRPr="001439B4">
        <w:rPr>
          <w:rFonts w:ascii="Times New Roman" w:hAnsi="Times New Roman" w:cs="Traditional Arabic"/>
          <w:sz w:val="24"/>
          <w:szCs w:val="28"/>
          <w:rtl/>
          <w:lang w:bidi="ar-AE"/>
        </w:rPr>
        <w:t>تطلب إصدار الأحكام وإعطاء رأي، واستخدام معايير ومحك</w:t>
      </w:r>
      <w:r w:rsidR="00283920"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ات متعددة للوصول إلى النتيجة (العتوم</w:t>
      </w:r>
      <w:r w:rsidRPr="001439B4">
        <w:rPr>
          <w:rFonts w:ascii="Times New Roman" w:hAnsi="Times New Roman" w:cs="Traditional Arabic" w:hint="cs"/>
          <w:sz w:val="24"/>
          <w:szCs w:val="28"/>
          <w:rtl/>
          <w:lang w:bidi="ar-AE"/>
        </w:rPr>
        <w:t xml:space="preserve"> وآخرون</w:t>
      </w:r>
      <w:r w:rsidRPr="001439B4">
        <w:rPr>
          <w:rFonts w:ascii="Times New Roman" w:hAnsi="Times New Roman" w:cs="Traditional Arabic"/>
          <w:sz w:val="24"/>
          <w:szCs w:val="28"/>
          <w:rtl/>
          <w:lang w:bidi="ar-AE"/>
        </w:rPr>
        <w:t xml:space="preserve">، </w:t>
      </w:r>
      <w:r w:rsidRPr="001439B4">
        <w:rPr>
          <w:rFonts w:ascii="Times New Roman" w:hAnsi="Times New Roman" w:cs="Traditional Arabic" w:hint="cs"/>
          <w:sz w:val="24"/>
          <w:szCs w:val="28"/>
          <w:rtl/>
          <w:lang w:bidi="ar-AE"/>
        </w:rPr>
        <w:t>2009</w:t>
      </w:r>
      <w:r w:rsidRPr="001439B4">
        <w:rPr>
          <w:rFonts w:ascii="Times New Roman" w:hAnsi="Times New Roman" w:cs="Traditional Arabic"/>
          <w:sz w:val="24"/>
          <w:szCs w:val="28"/>
          <w:rtl/>
          <w:lang w:bidi="ar-AE"/>
        </w:rPr>
        <w:t xml:space="preserve">، </w:t>
      </w:r>
      <w:r w:rsidRPr="001439B4">
        <w:rPr>
          <w:rFonts w:ascii="Times New Roman" w:hAnsi="Times New Roman" w:cs="Traditional Arabic" w:hint="cs"/>
          <w:sz w:val="24"/>
          <w:szCs w:val="28"/>
          <w:rtl/>
          <w:lang w:bidi="ar-AE"/>
        </w:rPr>
        <w:t>ص.36</w:t>
      </w:r>
      <w:r w:rsidRPr="001439B4">
        <w:rPr>
          <w:rFonts w:ascii="Times New Roman" w:hAnsi="Times New Roman" w:cs="Traditional Arabic"/>
          <w:sz w:val="24"/>
          <w:szCs w:val="28"/>
          <w:rtl/>
          <w:lang w:bidi="ar-AE"/>
        </w:rPr>
        <w:t>)</w:t>
      </w:r>
      <w:r w:rsidRPr="001439B4">
        <w:rPr>
          <w:rFonts w:ascii="Times New Roman" w:hAnsi="Times New Roman" w:cs="Traditional Arabic"/>
          <w:sz w:val="24"/>
          <w:szCs w:val="28"/>
          <w:lang w:bidi="ar-AE"/>
        </w:rPr>
        <w:t>.</w:t>
      </w:r>
    </w:p>
    <w:p w14:paraId="0150EBAA" w14:textId="648968F8" w:rsidR="00CC2931" w:rsidRPr="001439B4" w:rsidRDefault="00CC2931" w:rsidP="0006366B">
      <w:pPr>
        <w:spacing w:after="0" w:line="360" w:lineRule="auto"/>
        <w:ind w:left="4" w:firstLine="425"/>
        <w:jc w:val="lowKashida"/>
        <w:rPr>
          <w:rFonts w:ascii="Times New Roman" w:hAnsi="Times New Roman" w:cs="Traditional Arabic"/>
          <w:sz w:val="24"/>
          <w:szCs w:val="28"/>
          <w:rtl/>
          <w:lang w:bidi="ar-AE"/>
        </w:rPr>
      </w:pPr>
      <w:r w:rsidRPr="001439B4">
        <w:rPr>
          <w:rFonts w:ascii="Times New Roman" w:hAnsi="Times New Roman" w:cs="Traditional Arabic" w:hint="cs"/>
          <w:sz w:val="24"/>
          <w:szCs w:val="28"/>
          <w:rtl/>
          <w:lang w:bidi="ar-AE"/>
        </w:rPr>
        <w:t>كما تعرف</w:t>
      </w:r>
      <w:r w:rsidRPr="001439B4">
        <w:rPr>
          <w:rFonts w:ascii="Times New Roman" w:hAnsi="Times New Roman" w:cs="Traditional Arabic"/>
          <w:sz w:val="24"/>
          <w:szCs w:val="28"/>
          <w:rtl/>
          <w:lang w:bidi="ar-AE"/>
        </w:rPr>
        <w:t xml:space="preserve"> مهارات التفكير العليا بأنها </w:t>
      </w:r>
      <w:r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عملية عقلية تضم مجموعة من المهارات والأداءات المعرفية التي تجمع بين جمع المعلومات</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وتنظيمها</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والاحتفاظ بها</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وتفسيرها</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وتحليلها، وإنتاج أفكار جديدة، وإصدار حكم للوصول إلى حل مشكلات الحياة الواقعية المختلفة</w:t>
      </w:r>
      <w:r w:rsidRPr="001439B4">
        <w:rPr>
          <w:rFonts w:ascii="Times New Roman" w:hAnsi="Times New Roman" w:cs="Traditional Arabic" w:hint="cs"/>
          <w:sz w:val="24"/>
          <w:szCs w:val="28"/>
          <w:rtl/>
          <w:lang w:bidi="ar-AE"/>
        </w:rPr>
        <w:t>" (الحربي، 2023، ص.369).</w:t>
      </w:r>
    </w:p>
    <w:p w14:paraId="186D98C0" w14:textId="33ACE724" w:rsidR="00CC2931" w:rsidRPr="001439B4" w:rsidRDefault="00CC2931" w:rsidP="0006366B">
      <w:pPr>
        <w:spacing w:after="0" w:line="360" w:lineRule="auto"/>
        <w:ind w:left="4" w:firstLine="425"/>
        <w:jc w:val="lowKashida"/>
        <w:rPr>
          <w:rFonts w:ascii="Times New Roman" w:hAnsi="Times New Roman" w:cs="Traditional Arabic"/>
          <w:sz w:val="24"/>
          <w:szCs w:val="28"/>
          <w:rtl/>
          <w:lang w:bidi="ar-AE"/>
        </w:rPr>
      </w:pPr>
      <w:r w:rsidRPr="001439B4">
        <w:rPr>
          <w:rFonts w:ascii="Times New Roman" w:hAnsi="Times New Roman" w:cs="Traditional Arabic" w:hint="cs"/>
          <w:sz w:val="24"/>
          <w:szCs w:val="28"/>
          <w:rtl/>
          <w:lang w:bidi="ar-AE"/>
        </w:rPr>
        <w:lastRenderedPageBreak/>
        <w:t>وتعر</w:t>
      </w:r>
      <w:r w:rsidR="00283920" w:rsidRPr="001439B4">
        <w:rPr>
          <w:rFonts w:ascii="Times New Roman" w:hAnsi="Times New Roman" w:cs="Traditional Arabic" w:hint="cs"/>
          <w:sz w:val="24"/>
          <w:szCs w:val="28"/>
          <w:rtl/>
          <w:lang w:bidi="ar-AE"/>
        </w:rPr>
        <w:t>ِّ</w:t>
      </w:r>
      <w:r w:rsidRPr="001439B4">
        <w:rPr>
          <w:rFonts w:ascii="Times New Roman" w:hAnsi="Times New Roman" w:cs="Traditional Arabic" w:hint="cs"/>
          <w:sz w:val="24"/>
          <w:szCs w:val="28"/>
          <w:rtl/>
          <w:lang w:bidi="ar-AE"/>
        </w:rPr>
        <w:t>ف الباحثة مهارات التفكير العليا إجرائي</w:t>
      </w:r>
      <w:r w:rsidR="00283920" w:rsidRPr="001439B4">
        <w:rPr>
          <w:rFonts w:ascii="Times New Roman" w:hAnsi="Times New Roman" w:cs="Traditional Arabic" w:hint="cs"/>
          <w:sz w:val="24"/>
          <w:szCs w:val="28"/>
          <w:rtl/>
          <w:lang w:bidi="ar-AE"/>
        </w:rPr>
        <w:t>ًّ</w:t>
      </w:r>
      <w:r w:rsidRPr="001439B4">
        <w:rPr>
          <w:rFonts w:ascii="Times New Roman" w:hAnsi="Times New Roman" w:cs="Traditional Arabic" w:hint="cs"/>
          <w:sz w:val="24"/>
          <w:szCs w:val="28"/>
          <w:rtl/>
          <w:lang w:bidi="ar-AE"/>
        </w:rPr>
        <w:t xml:space="preserve">ا في هذا البحث بأنها: </w:t>
      </w:r>
      <w:r w:rsidRPr="001439B4">
        <w:rPr>
          <w:rFonts w:ascii="Times New Roman" w:hAnsi="Times New Roman" w:cs="Traditional Arabic" w:hint="cs"/>
          <w:sz w:val="24"/>
          <w:szCs w:val="28"/>
          <w:rtl/>
        </w:rPr>
        <w:t xml:space="preserve">قدرة </w:t>
      </w:r>
      <w:r w:rsidRPr="001439B4">
        <w:rPr>
          <w:rFonts w:ascii="Times New Roman" w:hAnsi="Times New Roman" w:cs="Traditional Arabic"/>
          <w:sz w:val="24"/>
          <w:szCs w:val="28"/>
          <w:rtl/>
        </w:rPr>
        <w:t>طالبات الصف الثاني الثانوي بإدارة تعليم جازان على استخدام العمليات العقلية المعق</w:t>
      </w:r>
      <w:r w:rsidR="0028392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دة لتفسير المعلومات، </w:t>
      </w:r>
      <w:r w:rsidR="00283920"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 xml:space="preserve">تحليلها، </w:t>
      </w:r>
      <w:r w:rsidR="00283920"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معالجتها، واستنتاج النتائج</w:t>
      </w:r>
      <w:r w:rsidR="00283920" w:rsidRPr="001439B4">
        <w:rPr>
          <w:rFonts w:cs="Traditional Arabic" w:hint="cs"/>
          <w:szCs w:val="28"/>
          <w:rtl/>
        </w:rPr>
        <w:t>،</w:t>
      </w:r>
      <w:r w:rsidRPr="001439B4">
        <w:rPr>
          <w:rFonts w:ascii="Times New Roman" w:hAnsi="Times New Roman" w:cs="Traditional Arabic"/>
          <w:sz w:val="24"/>
          <w:szCs w:val="28"/>
          <w:rtl/>
        </w:rPr>
        <w:t xml:space="preserve"> أو حل المشكلات العلمية المتعلقة بمسارات الطاقة داخل الخلية</w:t>
      </w:r>
      <w:r w:rsidR="00E72493" w:rsidRPr="001439B4">
        <w:rPr>
          <w:rFonts w:cs="Traditional Arabic" w:hint="cs"/>
          <w:szCs w:val="28"/>
          <w:rtl/>
        </w:rPr>
        <w:t>،</w:t>
      </w:r>
      <w:r w:rsidRPr="001439B4">
        <w:rPr>
          <w:rFonts w:ascii="Times New Roman" w:hAnsi="Times New Roman" w:cs="Traditional Arabic"/>
          <w:sz w:val="24"/>
          <w:szCs w:val="28"/>
          <w:rtl/>
        </w:rPr>
        <w:t xml:space="preserve"> والعمليات الحيوية المرتبطة ب</w:t>
      </w:r>
      <w:r w:rsidRPr="001439B4">
        <w:rPr>
          <w:rFonts w:ascii="Times New Roman" w:hAnsi="Times New Roman" w:cs="Traditional Arabic" w:hint="cs"/>
          <w:sz w:val="24"/>
          <w:szCs w:val="28"/>
          <w:rtl/>
          <w:lang w:bidi="ar-AE"/>
        </w:rPr>
        <w:t>ها، وتشمل</w:t>
      </w:r>
      <w:r w:rsidRPr="001439B4">
        <w:rPr>
          <w:rFonts w:ascii="Times New Roman" w:hAnsi="Times New Roman" w:cs="Traditional Arabic"/>
          <w:sz w:val="24"/>
          <w:szCs w:val="28"/>
          <w:lang w:bidi="ar-AE"/>
        </w:rPr>
        <w:t xml:space="preserve"> </w:t>
      </w:r>
      <w:r w:rsidRPr="001439B4">
        <w:rPr>
          <w:rFonts w:ascii="Times New Roman" w:hAnsi="Times New Roman" w:cs="Traditional Arabic"/>
          <w:sz w:val="24"/>
          <w:szCs w:val="28"/>
          <w:rtl/>
        </w:rPr>
        <w:t xml:space="preserve">المقارنة، التصنيف، الاستقراء، الاستنتاج، تحليل الأخطاء، حل المشكلات، </w:t>
      </w:r>
      <w:r w:rsidRPr="001439B4">
        <w:rPr>
          <w:rFonts w:ascii="Times New Roman" w:hAnsi="Times New Roman" w:cs="Traditional Arabic" w:hint="cs"/>
          <w:sz w:val="24"/>
          <w:szCs w:val="28"/>
          <w:rtl/>
        </w:rPr>
        <w:t>واتخاذ القرار</w:t>
      </w:r>
      <w:r w:rsidRPr="001439B4">
        <w:rPr>
          <w:rFonts w:ascii="Times New Roman" w:hAnsi="Times New Roman" w:cs="Traditional Arabic"/>
          <w:sz w:val="24"/>
          <w:szCs w:val="28"/>
          <w:rtl/>
        </w:rPr>
        <w:t xml:space="preserve">، والتي تتطور لدى الطالبات من خلال التفاعل مع المحتوى العلمي،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تحليل المخططات والرسوم البيانية، تفسير التجارب، واستنتاج العلاقات بين المفاهيم العلمية بطريقة منهجية ومنظمة</w:t>
      </w:r>
      <w:r w:rsidRPr="001439B4">
        <w:rPr>
          <w:rFonts w:ascii="Times New Roman" w:hAnsi="Times New Roman" w:cs="Traditional Arabic" w:hint="cs"/>
          <w:sz w:val="24"/>
          <w:szCs w:val="28"/>
          <w:rtl/>
          <w:lang w:bidi="ar-AE"/>
        </w:rPr>
        <w:t>، وتقاس بالدرجة التي تحصل عليها الطالبات في اختبار مهارات التفكير العليا المعد</w:t>
      </w:r>
      <w:r w:rsidR="00E72493" w:rsidRPr="001439B4">
        <w:rPr>
          <w:rFonts w:ascii="Times New Roman" w:hAnsi="Times New Roman" w:cs="Traditional Arabic" w:hint="cs"/>
          <w:sz w:val="24"/>
          <w:szCs w:val="28"/>
          <w:rtl/>
          <w:lang w:bidi="ar-AE"/>
        </w:rPr>
        <w:t>ِّ</w:t>
      </w:r>
      <w:r w:rsidRPr="001439B4">
        <w:rPr>
          <w:rFonts w:ascii="Times New Roman" w:hAnsi="Times New Roman" w:cs="Traditional Arabic" w:hint="cs"/>
          <w:sz w:val="24"/>
          <w:szCs w:val="28"/>
          <w:rtl/>
          <w:lang w:bidi="ar-AE"/>
        </w:rPr>
        <w:t xml:space="preserve"> لذلك.</w:t>
      </w:r>
    </w:p>
    <w:p w14:paraId="3CDA2A6E" w14:textId="7F76315B" w:rsidR="0070111C" w:rsidRPr="001439B4" w:rsidRDefault="0070111C" w:rsidP="0006366B">
      <w:pPr>
        <w:spacing w:after="0" w:line="360" w:lineRule="auto"/>
        <w:jc w:val="lowKashida"/>
        <w:rPr>
          <w:rFonts w:ascii="Times New Roman" w:hAnsi="Times New Roman" w:cs="Traditional Arabic"/>
          <w:b/>
          <w:bCs/>
          <w:sz w:val="24"/>
          <w:szCs w:val="28"/>
          <w:rtl/>
          <w:lang w:bidi="ar-AE"/>
        </w:rPr>
      </w:pPr>
      <w:r w:rsidRPr="001439B4">
        <w:rPr>
          <w:rFonts w:ascii="Times New Roman" w:hAnsi="Times New Roman" w:cs="Traditional Arabic" w:hint="cs"/>
          <w:b/>
          <w:bCs/>
          <w:sz w:val="24"/>
          <w:szCs w:val="28"/>
          <w:rtl/>
          <w:lang w:bidi="ar-AE"/>
        </w:rPr>
        <w:t>إجراءات البحث</w:t>
      </w:r>
    </w:p>
    <w:p w14:paraId="677DEF0A" w14:textId="28CEBA21" w:rsidR="0070111C" w:rsidRPr="001439B4" w:rsidRDefault="0070111C" w:rsidP="0006366B">
      <w:pPr>
        <w:tabs>
          <w:tab w:val="right" w:pos="423"/>
        </w:tabs>
        <w:spacing w:after="0" w:line="360" w:lineRule="auto"/>
        <w:ind w:firstLine="720"/>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لتحقيق أهداف البحث والإجابة عن أسئلته والتحقق من صحة فرضه، تم اتباع الإجراءات الآتية:</w:t>
      </w:r>
    </w:p>
    <w:p w14:paraId="654840C7" w14:textId="77777777" w:rsidR="0070111C" w:rsidRPr="001439B4" w:rsidRDefault="0070111C" w:rsidP="0006366B">
      <w:pPr>
        <w:pStyle w:val="a8"/>
        <w:numPr>
          <w:ilvl w:val="0"/>
          <w:numId w:val="9"/>
        </w:numPr>
        <w:tabs>
          <w:tab w:val="right" w:pos="423"/>
        </w:tabs>
        <w:spacing w:after="0"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الاطلاع على الأدبيات التربوية والدراسات السابقة المرتبطة بأدوات الذكاء الاصطناعي، ومهارات التفكير العليا، وتدريس الأحياء؛ بهدف بناء الإطار النظري للبحث.</w:t>
      </w:r>
    </w:p>
    <w:p w14:paraId="1FE9EC95" w14:textId="0B2C2AE5"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تحديد مهارات التفكير العليا المناسبة لطالبات الصف الثاني الثانوي في مادة الأحياء، وذلك في ضوء الأدبيات التربوية والدراسات السابقة</w:t>
      </w:r>
      <w:r w:rsidR="00E72493" w:rsidRPr="001439B4">
        <w:rPr>
          <w:rFonts w:cs="Traditional Arabic" w:hint="cs"/>
          <w:szCs w:val="28"/>
          <w:rtl/>
        </w:rPr>
        <w:t>،</w:t>
      </w:r>
      <w:r w:rsidRPr="001439B4">
        <w:rPr>
          <w:rFonts w:ascii="Times New Roman" w:eastAsia="Times New Roman" w:hAnsi="Times New Roman" w:cs="Traditional Arabic"/>
          <w:b/>
          <w:sz w:val="24"/>
          <w:szCs w:val="28"/>
          <w:rtl/>
          <w:lang w:bidi="ar-AE"/>
        </w:rPr>
        <w:t xml:space="preserve"> وآراء المحكمين المختصين.</w:t>
      </w:r>
    </w:p>
    <w:p w14:paraId="6C25E53F"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 xml:space="preserve">تحديد بعض أدوات الذكاء الاصطناعي المناسبة لتدريس وحدة (الطاقة الخلوية) بمادة الأحياء، والمتمثلة في: </w:t>
      </w:r>
      <w:r w:rsidRPr="001439B4">
        <w:rPr>
          <w:rFonts w:ascii="Times New Roman" w:eastAsia="Times New Roman" w:hAnsi="Times New Roman" w:cs="Traditional Arabic"/>
          <w:bCs/>
          <w:sz w:val="24"/>
          <w:szCs w:val="24"/>
          <w:lang w:bidi="ar-AE"/>
        </w:rPr>
        <w:t>ChatGPT</w:t>
      </w:r>
      <w:r w:rsidRPr="001439B4">
        <w:rPr>
          <w:rFonts w:ascii="Times New Roman" w:eastAsia="Times New Roman" w:hAnsi="Times New Roman" w:cs="Traditional Arabic"/>
          <w:bCs/>
          <w:sz w:val="24"/>
          <w:szCs w:val="24"/>
          <w:rtl/>
          <w:lang w:bidi="ar-AE"/>
        </w:rPr>
        <w:t>، و</w:t>
      </w:r>
      <w:r w:rsidRPr="001439B4">
        <w:rPr>
          <w:rFonts w:ascii="Times New Roman" w:eastAsia="Times New Roman" w:hAnsi="Times New Roman" w:cs="Traditional Arabic"/>
          <w:bCs/>
          <w:sz w:val="24"/>
          <w:szCs w:val="24"/>
          <w:lang w:bidi="ar-AE"/>
        </w:rPr>
        <w:t>Labster</w:t>
      </w:r>
      <w:r w:rsidRPr="001439B4">
        <w:rPr>
          <w:rFonts w:ascii="Times New Roman" w:eastAsia="Times New Roman" w:hAnsi="Times New Roman" w:cs="Traditional Arabic"/>
          <w:bCs/>
          <w:sz w:val="24"/>
          <w:szCs w:val="24"/>
          <w:rtl/>
          <w:lang w:bidi="ar-AE"/>
        </w:rPr>
        <w:t>، و</w:t>
      </w:r>
      <w:r w:rsidRPr="001439B4">
        <w:rPr>
          <w:rFonts w:ascii="Times New Roman" w:eastAsia="Times New Roman" w:hAnsi="Times New Roman" w:cs="Traditional Arabic"/>
          <w:bCs/>
          <w:sz w:val="24"/>
          <w:szCs w:val="24"/>
          <w:lang w:bidi="ar-AE"/>
        </w:rPr>
        <w:t>Canva</w:t>
      </w:r>
      <w:r w:rsidRPr="001439B4">
        <w:rPr>
          <w:rFonts w:ascii="Times New Roman" w:eastAsia="Times New Roman" w:hAnsi="Times New Roman" w:cs="Traditional Arabic"/>
          <w:bCs/>
          <w:sz w:val="24"/>
          <w:szCs w:val="24"/>
          <w:rtl/>
          <w:lang w:bidi="ar-AE"/>
        </w:rPr>
        <w:t>، و</w:t>
      </w:r>
      <w:r w:rsidRPr="001439B4">
        <w:rPr>
          <w:rFonts w:ascii="Times New Roman" w:eastAsia="Times New Roman" w:hAnsi="Times New Roman" w:cs="Traditional Arabic"/>
          <w:bCs/>
          <w:sz w:val="24"/>
          <w:szCs w:val="24"/>
          <w:lang w:bidi="ar-AE"/>
        </w:rPr>
        <w:t>Quizizz</w:t>
      </w:r>
      <w:r w:rsidRPr="001439B4">
        <w:rPr>
          <w:rFonts w:ascii="Times New Roman" w:eastAsia="Times New Roman" w:hAnsi="Times New Roman" w:cs="Traditional Arabic"/>
          <w:bCs/>
          <w:sz w:val="24"/>
          <w:szCs w:val="24"/>
          <w:rtl/>
          <w:lang w:bidi="ar-AE"/>
        </w:rPr>
        <w:t>.</w:t>
      </w:r>
    </w:p>
    <w:p w14:paraId="04D888EB"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إعداد المواد التعليمية اللازمة لتدريس وحدة (الطاقة الخلوية) باستخدام أدوات الذكاء الاصطناعي، وتشمل دليل المعلمة وأوراق العمل والأنشطة التعليمية.</w:t>
      </w:r>
    </w:p>
    <w:p w14:paraId="0209498F"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إعداد اختبار مهارات التفكير العليا لدى طالبات الصف الثاني الثانوي، والتأكد من صدقه وثباته وصلاحيته للتطبيق.</w:t>
      </w:r>
    </w:p>
    <w:p w14:paraId="3957B08A"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اختيار عينة البحث من طالبات الصف الثاني الثانوي بإدارة تعليم جازان، وتقسيمها إلى مجموعتين: تجريبية وضابطة.</w:t>
      </w:r>
    </w:p>
    <w:p w14:paraId="741C83CF" w14:textId="38764C5D"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تطبيق اختبار مهارات التفكير العليا تطبيقًا قبليً</w:t>
      </w:r>
      <w:r w:rsidR="00E72493" w:rsidRPr="001439B4">
        <w:rPr>
          <w:rFonts w:ascii="Times New Roman" w:eastAsia="Times New Roman" w:hAnsi="Times New Roman" w:cs="Traditional Arabic" w:hint="cs"/>
          <w:b/>
          <w:sz w:val="24"/>
          <w:szCs w:val="28"/>
          <w:rtl/>
          <w:lang w:bidi="ar-AE"/>
        </w:rPr>
        <w:t>ّ</w:t>
      </w:r>
      <w:r w:rsidRPr="001439B4">
        <w:rPr>
          <w:rFonts w:ascii="Times New Roman" w:eastAsia="Times New Roman" w:hAnsi="Times New Roman" w:cs="Traditional Arabic"/>
          <w:b/>
          <w:sz w:val="24"/>
          <w:szCs w:val="28"/>
          <w:rtl/>
          <w:lang w:bidi="ar-AE"/>
        </w:rPr>
        <w:t>ا على مجموعتي البحث؛ للتأكد من تكافؤهما قبل تنفيذ التجربة.</w:t>
      </w:r>
    </w:p>
    <w:p w14:paraId="04F99FB4"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تدريس وحدة (الطاقة الخلوية) للمجموعة التجريبية باستخدام أدوات الذكاء الاصطناعي، بينما درست المجموعة الضابطة بالطريقة المعتادة.</w:t>
      </w:r>
    </w:p>
    <w:p w14:paraId="77706779" w14:textId="2D5C55F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تطبيق اختبار مهارات التفكير العليا تطبيقًا بعديً</w:t>
      </w:r>
      <w:r w:rsidR="00E72493" w:rsidRPr="001439B4">
        <w:rPr>
          <w:rFonts w:ascii="Times New Roman" w:eastAsia="Times New Roman" w:hAnsi="Times New Roman" w:cs="Traditional Arabic" w:hint="cs"/>
          <w:b/>
          <w:sz w:val="24"/>
          <w:szCs w:val="28"/>
          <w:rtl/>
          <w:lang w:bidi="ar-AE"/>
        </w:rPr>
        <w:t>ّ</w:t>
      </w:r>
      <w:r w:rsidRPr="001439B4">
        <w:rPr>
          <w:rFonts w:ascii="Times New Roman" w:eastAsia="Times New Roman" w:hAnsi="Times New Roman" w:cs="Traditional Arabic"/>
          <w:b/>
          <w:sz w:val="24"/>
          <w:szCs w:val="28"/>
          <w:rtl/>
          <w:lang w:bidi="ar-AE"/>
        </w:rPr>
        <w:t>ا على مجموعتي البحث بعد الانتهاء من تنفيذ التجربة.</w:t>
      </w:r>
    </w:p>
    <w:p w14:paraId="2E3E77CE" w14:textId="4A5AB7D3"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lastRenderedPageBreak/>
        <w:t>رصد البيانات ومعالجتها إحصائيً</w:t>
      </w:r>
      <w:r w:rsidR="00E72493" w:rsidRPr="001439B4">
        <w:rPr>
          <w:rFonts w:ascii="Times New Roman" w:eastAsia="Times New Roman" w:hAnsi="Times New Roman" w:cs="Traditional Arabic" w:hint="cs"/>
          <w:b/>
          <w:sz w:val="24"/>
          <w:szCs w:val="28"/>
          <w:rtl/>
          <w:lang w:bidi="ar-AE"/>
        </w:rPr>
        <w:t>ّ</w:t>
      </w:r>
      <w:r w:rsidRPr="001439B4">
        <w:rPr>
          <w:rFonts w:ascii="Times New Roman" w:eastAsia="Times New Roman" w:hAnsi="Times New Roman" w:cs="Traditional Arabic"/>
          <w:b/>
          <w:sz w:val="24"/>
          <w:szCs w:val="28"/>
          <w:rtl/>
          <w:lang w:bidi="ar-AE"/>
        </w:rPr>
        <w:t>ا باستخدام الأساليب الإحصائية المناسبة؛ للكشف عن دلالة الفروق بين المجموعتين</w:t>
      </w:r>
      <w:r w:rsidRPr="001439B4">
        <w:rPr>
          <w:rFonts w:ascii="Times New Roman" w:eastAsia="Times New Roman" w:hAnsi="Times New Roman" w:cs="Traditional Arabic" w:hint="cs"/>
          <w:b/>
          <w:sz w:val="24"/>
          <w:szCs w:val="28"/>
          <w:rtl/>
          <w:lang w:bidi="ar-AE"/>
        </w:rPr>
        <w:t>، وحساب حجم التأثير للمتغير المستقل في تنمية مهارات التفكير العليا.</w:t>
      </w:r>
    </w:p>
    <w:p w14:paraId="2D86F493" w14:textId="79F2BD58"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تحليل النتائج</w:t>
      </w:r>
      <w:r w:rsidR="00E72493" w:rsidRPr="001439B4">
        <w:rPr>
          <w:rFonts w:cs="Traditional Arabic" w:hint="cs"/>
          <w:szCs w:val="28"/>
          <w:rtl/>
        </w:rPr>
        <w:t>،</w:t>
      </w:r>
      <w:r w:rsidRPr="001439B4">
        <w:rPr>
          <w:rFonts w:ascii="Times New Roman" w:eastAsia="Times New Roman" w:hAnsi="Times New Roman" w:cs="Traditional Arabic"/>
          <w:b/>
          <w:sz w:val="24"/>
          <w:szCs w:val="28"/>
          <w:rtl/>
          <w:lang w:bidi="ar-AE"/>
        </w:rPr>
        <w:t xml:space="preserve"> وتفسيرها</w:t>
      </w:r>
      <w:r w:rsidR="00E72493" w:rsidRPr="001439B4">
        <w:rPr>
          <w:rFonts w:cs="Traditional Arabic" w:hint="cs"/>
          <w:szCs w:val="28"/>
          <w:rtl/>
        </w:rPr>
        <w:t>،</w:t>
      </w:r>
      <w:r w:rsidRPr="001439B4">
        <w:rPr>
          <w:rFonts w:ascii="Times New Roman" w:eastAsia="Times New Roman" w:hAnsi="Times New Roman" w:cs="Traditional Arabic"/>
          <w:b/>
          <w:sz w:val="24"/>
          <w:szCs w:val="28"/>
          <w:rtl/>
          <w:lang w:bidi="ar-AE"/>
        </w:rPr>
        <w:t xml:space="preserve"> ومناقشتها في ضوء الإطار النظري والدراسات السابقة.</w:t>
      </w:r>
    </w:p>
    <w:p w14:paraId="4424C6E9" w14:textId="2D6183F8" w:rsidR="003C1E0F"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تقديم التوصيات والمقترحات المناسبة في ضوء ما أسفرت عنه نتائج البحث.</w:t>
      </w:r>
    </w:p>
    <w:p w14:paraId="4424C6EA" w14:textId="77777777" w:rsidR="005C450C" w:rsidRPr="001439B4" w:rsidRDefault="005C450C" w:rsidP="0006366B">
      <w:pPr>
        <w:spacing w:line="360" w:lineRule="auto"/>
        <w:rPr>
          <w:rFonts w:ascii="Times New Roman" w:eastAsia="Times New Roman" w:hAnsi="Times New Roman" w:cs="Traditional Arabic"/>
          <w:b/>
          <w:sz w:val="28"/>
          <w:szCs w:val="32"/>
          <w:rtl/>
        </w:rPr>
      </w:pPr>
    </w:p>
    <w:p w14:paraId="4424C6EB" w14:textId="77777777" w:rsidR="005C450C" w:rsidRPr="001439B4" w:rsidRDefault="005C450C" w:rsidP="0006366B">
      <w:pPr>
        <w:spacing w:line="360" w:lineRule="auto"/>
        <w:rPr>
          <w:rFonts w:ascii="Times New Roman" w:eastAsia="Times New Roman" w:hAnsi="Times New Roman" w:cs="Traditional Arabic"/>
          <w:b/>
          <w:sz w:val="28"/>
          <w:szCs w:val="32"/>
          <w:rtl/>
        </w:rPr>
      </w:pPr>
    </w:p>
    <w:p w14:paraId="4424C6EC" w14:textId="77777777" w:rsidR="005C450C" w:rsidRPr="001439B4" w:rsidRDefault="005C450C" w:rsidP="0006366B">
      <w:pPr>
        <w:spacing w:line="360" w:lineRule="auto"/>
        <w:rPr>
          <w:rFonts w:ascii="Times New Roman" w:eastAsia="Times New Roman" w:hAnsi="Times New Roman" w:cs="Traditional Arabic"/>
          <w:b/>
          <w:sz w:val="28"/>
          <w:szCs w:val="32"/>
          <w:rtl/>
        </w:rPr>
      </w:pPr>
    </w:p>
    <w:p w14:paraId="4424C6ED" w14:textId="77777777" w:rsidR="005C450C" w:rsidRPr="001439B4" w:rsidRDefault="005C450C" w:rsidP="00AD741F">
      <w:pPr>
        <w:spacing w:line="240" w:lineRule="auto"/>
        <w:rPr>
          <w:rFonts w:ascii="Times New Roman" w:eastAsia="Times New Roman" w:hAnsi="Times New Roman" w:cs="Traditional Arabic"/>
          <w:b/>
          <w:sz w:val="28"/>
          <w:szCs w:val="32"/>
          <w:rtl/>
        </w:rPr>
        <w:sectPr w:rsidR="005C450C" w:rsidRPr="001439B4" w:rsidSect="00836728">
          <w:footerReference w:type="default" r:id="rId16"/>
          <w:pgSz w:w="11906" w:h="16838"/>
          <w:pgMar w:top="1418" w:right="1701" w:bottom="1418" w:left="1418" w:header="709" w:footer="709" w:gutter="0"/>
          <w:pgNumType w:start="2"/>
          <w:cols w:space="720"/>
        </w:sectPr>
      </w:pPr>
    </w:p>
    <w:p w14:paraId="4424C6F9" w14:textId="47B3F850" w:rsidR="005C450C" w:rsidRPr="001439B4" w:rsidRDefault="009C14AB" w:rsidP="00E20F1C">
      <w:pPr>
        <w:spacing w:line="360" w:lineRule="auto"/>
        <w:rPr>
          <w:rFonts w:ascii="Times New Roman" w:eastAsia="Times New Roman" w:hAnsi="Times New Roman" w:cs="Traditional Arabic"/>
          <w:bCs/>
          <w:sz w:val="32"/>
          <w:szCs w:val="36"/>
          <w:rtl/>
        </w:rPr>
      </w:pPr>
      <w:r w:rsidRPr="001439B4">
        <w:rPr>
          <w:rFonts w:ascii="Traditional Arabic" w:eastAsia="Times New Roman" w:hAnsi="Traditional Arabic" w:cs="Traditional Arabic"/>
          <w:b/>
          <w:bCs/>
          <w:noProof/>
          <w:color w:val="000000" w:themeColor="text1"/>
          <w:sz w:val="32"/>
          <w:szCs w:val="32"/>
          <w:rtl/>
          <w:lang w:val="en-US"/>
        </w:rPr>
        <w:lastRenderedPageBreak/>
        <mc:AlternateContent>
          <mc:Choice Requires="wpg">
            <w:drawing>
              <wp:anchor distT="0" distB="0" distL="114300" distR="114300" simplePos="0" relativeHeight="251664419" behindDoc="1" locked="0" layoutInCell="1" allowOverlap="1" wp14:anchorId="5E49ED1A" wp14:editId="0C863570">
                <wp:simplePos x="0" y="0"/>
                <wp:positionH relativeFrom="margin">
                  <wp:posOffset>4445</wp:posOffset>
                </wp:positionH>
                <wp:positionV relativeFrom="paragraph">
                  <wp:posOffset>258445</wp:posOffset>
                </wp:positionV>
                <wp:extent cx="5880100" cy="8629650"/>
                <wp:effectExtent l="114300" t="0" r="44450" b="0"/>
                <wp:wrapThrough wrapText="bothSides">
                  <wp:wrapPolygon edited="0">
                    <wp:start x="16235" y="0"/>
                    <wp:lineTo x="16235" y="763"/>
                    <wp:lineTo x="15605" y="763"/>
                    <wp:lineTo x="15605" y="1526"/>
                    <wp:lineTo x="15325" y="1526"/>
                    <wp:lineTo x="15395" y="3815"/>
                    <wp:lineTo x="15885" y="3815"/>
                    <wp:lineTo x="15885" y="4577"/>
                    <wp:lineTo x="14765" y="4577"/>
                    <wp:lineTo x="14695" y="6103"/>
                    <wp:lineTo x="14835" y="7629"/>
                    <wp:lineTo x="-210" y="7629"/>
                    <wp:lineTo x="-420" y="8392"/>
                    <wp:lineTo x="-420" y="11444"/>
                    <wp:lineTo x="560" y="11444"/>
                    <wp:lineTo x="560" y="21362"/>
                    <wp:lineTo x="16235" y="21362"/>
                    <wp:lineTo x="16235" y="21552"/>
                    <wp:lineTo x="20644" y="21552"/>
                    <wp:lineTo x="20714" y="7629"/>
                    <wp:lineTo x="21413" y="6866"/>
                    <wp:lineTo x="21553" y="6151"/>
                    <wp:lineTo x="21483" y="5340"/>
                    <wp:lineTo x="20714" y="4577"/>
                    <wp:lineTo x="21273" y="3815"/>
                    <wp:lineTo x="21693" y="3099"/>
                    <wp:lineTo x="21693" y="2289"/>
                    <wp:lineTo x="21553" y="1574"/>
                    <wp:lineTo x="21553" y="1526"/>
                    <wp:lineTo x="20714" y="811"/>
                    <wp:lineTo x="20644" y="0"/>
                    <wp:lineTo x="16235" y="0"/>
                  </wp:wrapPolygon>
                </wp:wrapThrough>
                <wp:docPr id="501" name="Group 501"/>
                <wp:cNvGraphicFramePr/>
                <a:graphic xmlns:a="http://schemas.openxmlformats.org/drawingml/2006/main">
                  <a:graphicData uri="http://schemas.microsoft.com/office/word/2010/wordprocessingGroup">
                    <wpg:wgp>
                      <wpg:cNvGrpSpPr/>
                      <wpg:grpSpPr>
                        <a:xfrm>
                          <a:off x="0" y="0"/>
                          <a:ext cx="5880100" cy="8629650"/>
                          <a:chOff x="-2812924" y="0"/>
                          <a:chExt cx="5112000" cy="6222791"/>
                        </a:xfrm>
                      </wpg:grpSpPr>
                      <wps:wsp>
                        <wps:cNvPr id="502" name="Rectangle 502"/>
                        <wps:cNvSpPr/>
                        <wps:spPr>
                          <a:xfrm>
                            <a:off x="1056397" y="0"/>
                            <a:ext cx="997527" cy="6222791"/>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3" name="Oval 503"/>
                        <wps:cNvSpPr/>
                        <wps:spPr>
                          <a:xfrm>
                            <a:off x="859076" y="103387"/>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4" name="Oval 504"/>
                        <wps:cNvSpPr/>
                        <wps:spPr>
                          <a:xfrm>
                            <a:off x="1116053" y="343674"/>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5" name="Rectangle 505"/>
                        <wps:cNvSpPr/>
                        <wps:spPr>
                          <a:xfrm>
                            <a:off x="1239872" y="490700"/>
                            <a:ext cx="648119" cy="557615"/>
                          </a:xfrm>
                          <a:prstGeom prst="rect">
                            <a:avLst/>
                          </a:prstGeom>
                          <a:noFill/>
                          <a:ln w="12700" cap="flat" cmpd="sng" algn="ctr">
                            <a:noFill/>
                            <a:prstDash val="solid"/>
                            <a:miter lim="800000"/>
                          </a:ln>
                          <a:effectLst/>
                        </wps:spPr>
                        <wps:txbx>
                          <w:txbxContent>
                            <w:p w14:paraId="2984061C" w14:textId="77777777" w:rsidR="00FD06E3" w:rsidRPr="00CD7758" w:rsidRDefault="00FD06E3" w:rsidP="009C14AB">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6" name="Snip and Round Single Corner Rectangle 506"/>
                        <wps:cNvSpPr/>
                        <wps:spPr>
                          <a:xfrm>
                            <a:off x="-2812924" y="2341725"/>
                            <a:ext cx="4593484" cy="786033"/>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226F092F" w14:textId="5E00BDDE" w:rsidR="00FD06E3" w:rsidRPr="009C14AB" w:rsidRDefault="00FD06E3" w:rsidP="009C14AB">
                              <w:pPr>
                                <w:spacing w:after="0" w:line="240" w:lineRule="auto"/>
                                <w:jc w:val="center"/>
                                <w:rPr>
                                  <w:rFonts w:cs="(AH) Manal Black"/>
                                  <w:color w:val="0D0D0D" w:themeColor="text1" w:themeTint="F2"/>
                                  <w:sz w:val="52"/>
                                  <w:szCs w:val="52"/>
                                  <w:lang w:bidi="ar-EG"/>
                                </w:rPr>
                              </w:pPr>
                              <w:r w:rsidRPr="00FA1544">
                                <w:rPr>
                                  <w:rFonts w:cs="(AH) Manal Black" w:hint="cs"/>
                                  <w:color w:val="0D0D0D" w:themeColor="text1" w:themeTint="F2"/>
                                  <w:sz w:val="52"/>
                                  <w:szCs w:val="52"/>
                                  <w:rtl/>
                                  <w:lang w:bidi="ar-EG"/>
                                </w:rPr>
                                <w:t xml:space="preserve">الإطار النظري </w:t>
                              </w:r>
                              <w:r>
                                <w:rPr>
                                  <w:rFonts w:cs="(AH) Manal Black" w:hint="cs"/>
                                  <w:color w:val="0D0D0D" w:themeColor="text1" w:themeTint="F2"/>
                                  <w:sz w:val="52"/>
                                  <w:szCs w:val="52"/>
                                  <w:rtl/>
                                  <w:lang w:bidi="ar-EG"/>
                                </w:rPr>
                                <w:t>للبحث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7" name="Rounded Rectangle 507"/>
                        <wps:cNvSpPr/>
                        <wps:spPr>
                          <a:xfrm>
                            <a:off x="714425" y="1485318"/>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1BE18C8A" w14:textId="77777777" w:rsidR="00FD06E3" w:rsidRPr="00DB4858" w:rsidRDefault="00FD06E3" w:rsidP="009C14AB">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40"/>
                              </w:r>
                              <w:r w:rsidRPr="00DB4858">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8" name="Rectangle 508"/>
                        <wps:cNvSpPr/>
                        <wps:spPr>
                          <a:xfrm>
                            <a:off x="-2640095" y="3340718"/>
                            <a:ext cx="3627352" cy="272547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6035B5E" w14:textId="1AA46A42" w:rsidR="00FD06E3" w:rsidRPr="009C14AB" w:rsidRDefault="00FD06E3" w:rsidP="009C14AB">
                              <w:pPr>
                                <w:tabs>
                                  <w:tab w:val="left" w:pos="3990"/>
                                  <w:tab w:val="center" w:pos="4680"/>
                                </w:tabs>
                                <w:jc w:val="lowKashida"/>
                                <w:rPr>
                                  <w:rFonts w:ascii="Simplified Arabic" w:hAnsi="Simplified Arabic" w:cs="(AH) Manal Black"/>
                                  <w:sz w:val="32"/>
                                  <w:szCs w:val="32"/>
                                  <w:rtl/>
                                  <w:lang w:bidi="ar-EG"/>
                                </w:rPr>
                              </w:pPr>
                              <w:r w:rsidRPr="007C4320">
                                <w:rPr>
                                  <w:rFonts w:ascii="Simplified Arabic" w:hAnsi="Simplified Arabic" w:cs="(AH) Manal Black" w:hint="cs"/>
                                  <w:sz w:val="32"/>
                                  <w:szCs w:val="32"/>
                                  <w:rtl/>
                                  <w:lang w:bidi="ar-EG"/>
                                </w:rPr>
                                <w:t>أولً</w:t>
                              </w:r>
                              <w:r w:rsidR="00E72493" w:rsidRPr="007C4320">
                                <w:rPr>
                                  <w:rFonts w:ascii="Simplified Arabic" w:hAnsi="Simplified Arabic" w:cs="(AH) Manal Black" w:hint="cs"/>
                                  <w:sz w:val="32"/>
                                  <w:szCs w:val="32"/>
                                  <w:rtl/>
                                  <w:lang w:bidi="ar-EG"/>
                                </w:rPr>
                                <w:t>ا:</w:t>
                              </w:r>
                              <w:r w:rsidRPr="009C14AB">
                                <w:rPr>
                                  <w:rFonts w:ascii="Simplified Arabic" w:hAnsi="Simplified Arabic" w:cs="(AH) Manal Black" w:hint="cs"/>
                                  <w:sz w:val="32"/>
                                  <w:szCs w:val="32"/>
                                  <w:rtl/>
                                  <w:lang w:bidi="ar-EG"/>
                                </w:rPr>
                                <w:t xml:space="preserve"> الإطار النظري </w:t>
                              </w:r>
                            </w:p>
                            <w:p w14:paraId="39D501C3" w14:textId="77777777" w:rsidR="00FD06E3" w:rsidRPr="009C14AB" w:rsidRDefault="00FD06E3"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الأول: أدوات الذكاء الاصطناعي</w:t>
                              </w:r>
                            </w:p>
                            <w:p w14:paraId="3BB15CCC" w14:textId="77777777" w:rsidR="00FD06E3" w:rsidRPr="009C14AB" w:rsidRDefault="00FD06E3"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الثاني: مهارات التفطير العليا</w:t>
                              </w:r>
                            </w:p>
                            <w:p w14:paraId="1E41D87A" w14:textId="77777777" w:rsidR="00FD06E3" w:rsidRPr="009C14AB" w:rsidRDefault="00FD06E3" w:rsidP="009C14AB">
                              <w:p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ثانيًا: البحوث والدراسات السابقة</w:t>
                              </w:r>
                            </w:p>
                            <w:p w14:paraId="5F1A760B"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sz w:val="32"/>
                                  <w:szCs w:val="32"/>
                                  <w:rtl/>
                                  <w:lang w:bidi="ar-EG"/>
                                </w:rPr>
                                <w:t xml:space="preserve">الدراسات التي تناولت </w:t>
                              </w:r>
                              <w:r w:rsidRPr="009C14AB">
                                <w:rPr>
                                  <w:rFonts w:ascii="Simplified Arabic" w:hAnsi="Simplified Arabic" w:cs="(AH) Manal Black" w:hint="cs"/>
                                  <w:sz w:val="32"/>
                                  <w:szCs w:val="32"/>
                                  <w:rtl/>
                                  <w:lang w:bidi="ar-EG"/>
                                </w:rPr>
                                <w:t>أدوات الذكاء الاصطناعي</w:t>
                              </w:r>
                            </w:p>
                            <w:p w14:paraId="152F66E8"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hint="cs"/>
                                  <w:sz w:val="32"/>
                                  <w:szCs w:val="32"/>
                                  <w:rtl/>
                                  <w:lang w:bidi="ar-EG"/>
                                </w:rPr>
                                <w:t>الدراسات التي تناولت مهارات التفكير العليا</w:t>
                              </w:r>
                            </w:p>
                            <w:p w14:paraId="568B7CC4"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التعقيب على البحوث والدراسات السابقة</w:t>
                              </w:r>
                            </w:p>
                            <w:p w14:paraId="403E44AB"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أهم ما يميز البحث الحالي عن الدراسات السابقة</w:t>
                              </w:r>
                            </w:p>
                            <w:p w14:paraId="2FDD2951"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أوجه الإفادة من الإطار النظري والدراسات السابقة</w:t>
                              </w:r>
                            </w:p>
                            <w:p w14:paraId="0D2F5085" w14:textId="77777777" w:rsidR="00FD06E3" w:rsidRPr="001371C2" w:rsidRDefault="00FD06E3" w:rsidP="009C14AB">
                              <w:pPr>
                                <w:tabs>
                                  <w:tab w:val="left" w:pos="3990"/>
                                  <w:tab w:val="center" w:pos="4680"/>
                                </w:tabs>
                                <w:jc w:val="lowKashida"/>
                                <w:rPr>
                                  <w:rFonts w:ascii="Simplified Arabic" w:hAnsi="Simplified Arabic" w:cs="(AH) Manal Black"/>
                                  <w:sz w:val="32"/>
                                  <w:szCs w:val="32"/>
                                  <w:rtl/>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E49ED1A" id="Group 501" o:spid="_x0000_s1035" style="position:absolute;left:0;text-align:left;margin-left:.35pt;margin-top:20.35pt;width:463pt;height:679.5pt;z-index:-251652061;mso-position-horizontal-relative:margin;mso-position-vertical-relative:text" coordorigin="-28129" coordsize="51120,62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">
                <v:rect id="Rectangle 502" o:spid="_x0000_s1036" style="position:absolute;left:10563;width:9976;height:62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" fillcolor="windowText" stroked="f" strokeweight="1pt">
                  <v:fill r:id="rId14" o:title="" color2="window" type="pattern"/>
                </v:rect>
                <v:oval id="Oval 503" o:spid="_x0000_s1037" style="position:absolute;left:8590;top:1033;width:14400;height:12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" fillcolor="windowText" strokecolor="window" strokeweight="4.5pt">
                  <v:fill r:id="rId15" o:title="" color2="window" type="pattern"/>
                  <v:stroke joinstyle="miter"/>
                </v:oval>
                <v:oval id="Oval 504" o:spid="_x0000_s1038" style="position:absolute;left:11160;top:343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" fillcolor="window" strokecolor="windowText" strokeweight="1pt">
                  <v:stroke dashstyle="3 1" joinstyle="miter"/>
                </v:oval>
                <v:rect id="Rectangle 505" o:spid="_x0000_s1039" style="position:absolute;left:12398;top:4907;width:6481;height: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" filled="f" stroked="f" strokeweight="1pt">
                  <v:textbox>
                    <w:txbxContent>
                      <w:p w14:paraId="2984061C" w14:textId="77777777" w:rsidR="00FD06E3" w:rsidRPr="00CD7758" w:rsidRDefault="00FD06E3" w:rsidP="009C14AB">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2</w:t>
                        </w:r>
                      </w:p>
                    </w:txbxContent>
                  </v:textbox>
                </v:rect>
                <v:shape id="Snip and Round Single Corner Rectangle 506" o:spid="_x0000_s1040" style="position:absolute;left:-28129;top:23417;width:45934;height:7860;visibility:visible;mso-wrap-style:square;v-text-anchor:middle" coordsize="4593484,7860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" adj="-11796480,,5400" path="m131008,l4462476,r131008,131008l4593484,786033,,786033,,131008c,58654,58654,,131008,xe" fillcolor="window" strokecolor="windowText" strokeweight="4.5pt">
                  <v:stroke linestyle="thinThin" joinstyle="miter"/>
                  <v:shadow on="t" type="perspective" color="windowText" offset="-2.04086mm,2.43219mm" matrix="63570f,,,63570f"/>
                  <v:formulas/>
                  <v:path arrowok="t" o:connecttype="custom" o:connectlocs="131008,0;4462476,0;4593484,131008;4593484,786033;0,786033;0,131008;131008,0" o:connectangles="0,0,0,0,0,0,0" textboxrect="0,0,4593484,786033"/>
                  <v:textbox>
                    <w:txbxContent>
                      <w:p w14:paraId="226F092F" w14:textId="5E00BDDE" w:rsidR="00FD06E3" w:rsidRPr="009C14AB" w:rsidRDefault="00FD06E3" w:rsidP="009C14AB">
                        <w:pPr>
                          <w:spacing w:after="0" w:line="240" w:lineRule="auto"/>
                          <w:jc w:val="center"/>
                          <w:rPr>
                            <w:rFonts w:cs="(AH) Manal Black"/>
                            <w:color w:val="0D0D0D" w:themeColor="text1" w:themeTint="F2"/>
                            <w:sz w:val="52"/>
                            <w:szCs w:val="52"/>
                            <w:lang w:bidi="ar-EG"/>
                          </w:rPr>
                        </w:pPr>
                        <w:r w:rsidRPr="00FA1544">
                          <w:rPr>
                            <w:rFonts w:cs="(AH) Manal Black" w:hint="cs"/>
                            <w:color w:val="0D0D0D" w:themeColor="text1" w:themeTint="F2"/>
                            <w:sz w:val="52"/>
                            <w:szCs w:val="52"/>
                            <w:rtl/>
                            <w:lang w:bidi="ar-EG"/>
                          </w:rPr>
                          <w:t xml:space="preserve">الإطار النظري </w:t>
                        </w:r>
                        <w:r>
                          <w:rPr>
                            <w:rFonts w:cs="(AH) Manal Black" w:hint="cs"/>
                            <w:color w:val="0D0D0D" w:themeColor="text1" w:themeTint="F2"/>
                            <w:sz w:val="52"/>
                            <w:szCs w:val="52"/>
                            <w:rtl/>
                            <w:lang w:bidi="ar-EG"/>
                          </w:rPr>
                          <w:t>للبحث</w:t>
                        </w:r>
                      </w:p>
                    </w:txbxContent>
                  </v:textbox>
                </v:shape>
                <v:roundrect id="Rounded Rectangle 507" o:spid="_x0000_s1041" style="position:absolute;left:7144;top:14853;width:15524;height:5442;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" fillcolor="#a6a6a6" stroked="f" strokeweight="1pt">
                  <v:stroke joinstyle="miter"/>
                  <v:textbox>
                    <w:txbxContent>
                      <w:p w14:paraId="1BE18C8A" w14:textId="77777777" w:rsidR="00FD06E3" w:rsidRPr="00DB4858" w:rsidRDefault="00FD06E3" w:rsidP="009C14AB">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40"/>
                        </w:r>
                        <w:r w:rsidRPr="00DB4858">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508" o:spid="_x0000_s1042" style="position:absolute;left:-26400;top:33407;width:36272;height:27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" fillcolor="window" strokecolor="windowText" strokeweight="1pt">
                  <v:textbox>
                    <w:txbxContent>
                      <w:p w14:paraId="36035B5E" w14:textId="1AA46A42" w:rsidR="00FD06E3" w:rsidRPr="009C14AB" w:rsidRDefault="00FD06E3" w:rsidP="009C14AB">
                        <w:pPr>
                          <w:tabs>
                            <w:tab w:val="left" w:pos="3990"/>
                            <w:tab w:val="center" w:pos="4680"/>
                          </w:tabs>
                          <w:jc w:val="lowKashida"/>
                          <w:rPr>
                            <w:rFonts w:ascii="Simplified Arabic" w:hAnsi="Simplified Arabic" w:cs="(AH) Manal Black"/>
                            <w:sz w:val="32"/>
                            <w:szCs w:val="32"/>
                            <w:rtl/>
                            <w:lang w:bidi="ar-EG"/>
                          </w:rPr>
                        </w:pPr>
                        <w:r w:rsidRPr="007C4320">
                          <w:rPr>
                            <w:rFonts w:ascii="Simplified Arabic" w:hAnsi="Simplified Arabic" w:cs="(AH) Manal Black" w:hint="cs"/>
                            <w:sz w:val="32"/>
                            <w:szCs w:val="32"/>
                            <w:rtl/>
                            <w:lang w:bidi="ar-EG"/>
                          </w:rPr>
                          <w:t>أولً</w:t>
                        </w:r>
                        <w:r w:rsidR="00E72493" w:rsidRPr="007C4320">
                          <w:rPr>
                            <w:rFonts w:ascii="Simplified Arabic" w:hAnsi="Simplified Arabic" w:cs="(AH) Manal Black" w:hint="cs"/>
                            <w:sz w:val="32"/>
                            <w:szCs w:val="32"/>
                            <w:rtl/>
                            <w:lang w:bidi="ar-EG"/>
                          </w:rPr>
                          <w:t>ا:</w:t>
                        </w:r>
                        <w:r w:rsidRPr="009C14AB">
                          <w:rPr>
                            <w:rFonts w:ascii="Simplified Arabic" w:hAnsi="Simplified Arabic" w:cs="(AH) Manal Black" w:hint="cs"/>
                            <w:sz w:val="32"/>
                            <w:szCs w:val="32"/>
                            <w:rtl/>
                            <w:lang w:bidi="ar-EG"/>
                          </w:rPr>
                          <w:t xml:space="preserve"> الإطار النظري </w:t>
                        </w:r>
                      </w:p>
                      <w:p w14:paraId="39D501C3" w14:textId="77777777" w:rsidR="00FD06E3" w:rsidRPr="009C14AB" w:rsidRDefault="00FD06E3"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الأول: أدوات الذكاء الاصطناعي</w:t>
                        </w:r>
                      </w:p>
                      <w:p w14:paraId="3BB15CCC" w14:textId="77777777" w:rsidR="00FD06E3" w:rsidRPr="009C14AB" w:rsidRDefault="00FD06E3"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الثاني: مهارات التفطير العليا</w:t>
                        </w:r>
                      </w:p>
                      <w:p w14:paraId="1E41D87A" w14:textId="77777777" w:rsidR="00FD06E3" w:rsidRPr="009C14AB" w:rsidRDefault="00FD06E3" w:rsidP="009C14AB">
                        <w:p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ثانيًا: البحوث والدراسات السابقة</w:t>
                        </w:r>
                      </w:p>
                      <w:p w14:paraId="5F1A760B"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sz w:val="32"/>
                            <w:szCs w:val="32"/>
                            <w:rtl/>
                            <w:lang w:bidi="ar-EG"/>
                          </w:rPr>
                          <w:t xml:space="preserve">الدراسات التي تناولت </w:t>
                        </w:r>
                        <w:r w:rsidRPr="009C14AB">
                          <w:rPr>
                            <w:rFonts w:ascii="Simplified Arabic" w:hAnsi="Simplified Arabic" w:cs="(AH) Manal Black" w:hint="cs"/>
                            <w:sz w:val="32"/>
                            <w:szCs w:val="32"/>
                            <w:rtl/>
                            <w:lang w:bidi="ar-EG"/>
                          </w:rPr>
                          <w:t>أدوات الذكاء الاصطناعي</w:t>
                        </w:r>
                      </w:p>
                      <w:p w14:paraId="152F66E8"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hint="cs"/>
                            <w:sz w:val="32"/>
                            <w:szCs w:val="32"/>
                            <w:rtl/>
                            <w:lang w:bidi="ar-EG"/>
                          </w:rPr>
                          <w:t>الدراسات التي تناولت مهارات التفكير العليا</w:t>
                        </w:r>
                      </w:p>
                      <w:p w14:paraId="568B7CC4"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التعقيب على البحوث والدراسات السابقة</w:t>
                        </w:r>
                      </w:p>
                      <w:p w14:paraId="403E44AB"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أهم ما يميز البحث الحالي عن الدراسات السابقة</w:t>
                        </w:r>
                      </w:p>
                      <w:p w14:paraId="2FDD2951"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أوجه الإفادة من الإطار النظري والدراسات السابقة</w:t>
                        </w:r>
                      </w:p>
                      <w:p w14:paraId="0D2F5085" w14:textId="77777777" w:rsidR="00FD06E3" w:rsidRPr="001371C2" w:rsidRDefault="00FD06E3" w:rsidP="009C14AB">
                        <w:pPr>
                          <w:tabs>
                            <w:tab w:val="left" w:pos="3990"/>
                            <w:tab w:val="center" w:pos="4680"/>
                          </w:tabs>
                          <w:jc w:val="lowKashida"/>
                          <w:rPr>
                            <w:rFonts w:ascii="Simplified Arabic" w:hAnsi="Simplified Arabic" w:cs="(AH) Manal Black"/>
                            <w:sz w:val="32"/>
                            <w:szCs w:val="32"/>
                            <w:rtl/>
                            <w:lang w:bidi="ar-EG"/>
                          </w:rPr>
                        </w:pPr>
                      </w:p>
                    </w:txbxContent>
                  </v:textbox>
                </v:rect>
                <w10:wrap type="through" anchorx="margin"/>
              </v:group>
            </w:pict>
          </mc:Fallback>
        </mc:AlternateContent>
      </w:r>
    </w:p>
    <w:p w14:paraId="4424C6FA" w14:textId="77777777" w:rsidR="005C450C" w:rsidRPr="001439B4" w:rsidRDefault="005C450C" w:rsidP="00AD741F">
      <w:pPr>
        <w:spacing w:line="240" w:lineRule="auto"/>
        <w:jc w:val="center"/>
        <w:rPr>
          <w:rFonts w:ascii="Times New Roman" w:eastAsia="Times New Roman" w:hAnsi="Times New Roman" w:cs="Traditional Arabic"/>
          <w:b/>
          <w:sz w:val="28"/>
          <w:szCs w:val="32"/>
        </w:rPr>
      </w:pPr>
    </w:p>
    <w:p w14:paraId="4424C6FB" w14:textId="77777777" w:rsidR="00E20F1C" w:rsidRPr="001439B4" w:rsidRDefault="00E20F1C" w:rsidP="00AD741F">
      <w:pPr>
        <w:spacing w:line="240" w:lineRule="auto"/>
        <w:rPr>
          <w:rFonts w:ascii="Times New Roman" w:eastAsia="Times New Roman" w:hAnsi="Times New Roman" w:cs="Traditional Arabic"/>
          <w:sz w:val="28"/>
          <w:szCs w:val="32"/>
          <w:rtl/>
        </w:rPr>
        <w:sectPr w:rsidR="00E20F1C" w:rsidRPr="001439B4" w:rsidSect="00836728">
          <w:footerReference w:type="default" r:id="rId17"/>
          <w:pgSz w:w="11906" w:h="16838"/>
          <w:pgMar w:top="1418" w:right="1701" w:bottom="1418" w:left="1418" w:header="709" w:footer="709" w:gutter="0"/>
          <w:pgNumType w:start="12"/>
          <w:cols w:space="720"/>
        </w:sectPr>
      </w:pPr>
    </w:p>
    <w:p w14:paraId="040D4163" w14:textId="77777777" w:rsidR="009C14AB" w:rsidRPr="001439B4" w:rsidRDefault="005C450C" w:rsidP="00AD741F">
      <w:pPr>
        <w:spacing w:line="240" w:lineRule="auto"/>
        <w:jc w:val="center"/>
        <w:rPr>
          <w:rFonts w:ascii="Times New Roman" w:eastAsia="Times New Roman" w:hAnsi="Times New Roman" w:cs="Traditional Arabic"/>
          <w:bCs/>
          <w:sz w:val="32"/>
          <w:szCs w:val="36"/>
          <w:rtl/>
        </w:rPr>
      </w:pPr>
      <w:r w:rsidRPr="001439B4">
        <w:rPr>
          <w:rFonts w:ascii="Times New Roman" w:eastAsia="Times New Roman" w:hAnsi="Times New Roman" w:cs="Traditional Arabic"/>
          <w:bCs/>
          <w:sz w:val="32"/>
          <w:szCs w:val="36"/>
          <w:rtl/>
        </w:rPr>
        <w:lastRenderedPageBreak/>
        <w:t>الفصل الثاني</w:t>
      </w:r>
    </w:p>
    <w:p w14:paraId="4424C6FC" w14:textId="71E4CF29" w:rsidR="005C450C" w:rsidRPr="001439B4" w:rsidRDefault="009C14AB" w:rsidP="00AD741F">
      <w:pPr>
        <w:spacing w:line="240" w:lineRule="auto"/>
        <w:jc w:val="center"/>
        <w:rPr>
          <w:rFonts w:ascii="Times New Roman" w:eastAsia="Times New Roman" w:hAnsi="Times New Roman" w:cs="Traditional Arabic"/>
          <w:bCs/>
          <w:sz w:val="32"/>
          <w:szCs w:val="36"/>
        </w:rPr>
      </w:pPr>
      <w:r w:rsidRPr="001439B4">
        <w:rPr>
          <w:rFonts w:ascii="Times New Roman" w:eastAsia="Times New Roman" w:hAnsi="Times New Roman" w:cs="Traditional Arabic" w:hint="cs"/>
          <w:bCs/>
          <w:sz w:val="32"/>
          <w:szCs w:val="36"/>
          <w:rtl/>
        </w:rPr>
        <w:t>الإطار النظري للبحث</w:t>
      </w:r>
    </w:p>
    <w:p w14:paraId="0D48FC26" w14:textId="3BDD6247" w:rsidR="009C14AB" w:rsidRPr="001439B4" w:rsidRDefault="009C14AB" w:rsidP="00F56619">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تناول هذا الفصل عرضًا للإطار النظري، </w:t>
      </w:r>
      <w:r w:rsidR="00F56619"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تضمن </w:t>
      </w:r>
      <w:r w:rsidRPr="001439B4">
        <w:rPr>
          <w:rFonts w:ascii="Times New Roman" w:eastAsia="Times New Roman" w:hAnsi="Times New Roman" w:cs="Traditional Arabic" w:hint="cs"/>
          <w:sz w:val="24"/>
          <w:szCs w:val="28"/>
          <w:rtl/>
          <w:lang w:val="en-US"/>
        </w:rPr>
        <w:t xml:space="preserve">محورين تناول الأول منهما أدوات الذكاء الاصطناعي ، بينما تناول المحور الثاني مهارات التفكير العليا، كما </w:t>
      </w:r>
      <w:r w:rsidR="00F56619" w:rsidRPr="001439B4">
        <w:rPr>
          <w:rFonts w:ascii="Times New Roman" w:eastAsia="Times New Roman" w:hAnsi="Times New Roman" w:cs="Traditional Arabic" w:hint="cs"/>
          <w:sz w:val="24"/>
          <w:szCs w:val="28"/>
          <w:rtl/>
          <w:lang w:val="en-US"/>
        </w:rPr>
        <w:t>تضمن</w:t>
      </w:r>
      <w:r w:rsidRPr="001439B4">
        <w:rPr>
          <w:rFonts w:ascii="Times New Roman" w:eastAsia="Times New Roman" w:hAnsi="Times New Roman" w:cs="Traditional Arabic" w:hint="cs"/>
          <w:sz w:val="24"/>
          <w:szCs w:val="28"/>
          <w:rtl/>
          <w:lang w:val="en-US"/>
        </w:rPr>
        <w:t xml:space="preserve"> الفصل</w:t>
      </w:r>
      <w:r w:rsidRPr="001439B4">
        <w:rPr>
          <w:rFonts w:ascii="Times New Roman" w:eastAsia="Times New Roman" w:hAnsi="Times New Roman" w:cs="Traditional Arabic"/>
          <w:sz w:val="24"/>
          <w:szCs w:val="28"/>
          <w:rtl/>
          <w:lang w:val="en-US"/>
        </w:rPr>
        <w:t xml:space="preserve"> عرضًا لبعض البحوث والدراسات السابقة، والتعقيب </w:t>
      </w:r>
      <w:r w:rsidRPr="001439B4">
        <w:rPr>
          <w:rFonts w:ascii="Times New Roman" w:eastAsia="Times New Roman" w:hAnsi="Times New Roman" w:cs="Traditional Arabic" w:hint="cs"/>
          <w:sz w:val="24"/>
          <w:szCs w:val="28"/>
          <w:rtl/>
          <w:lang w:val="en-US"/>
        </w:rPr>
        <w:t>عليها</w:t>
      </w:r>
      <w:r w:rsidRPr="001439B4">
        <w:rPr>
          <w:rFonts w:ascii="Times New Roman" w:eastAsia="Times New Roman" w:hAnsi="Times New Roman" w:cs="Traditional Arabic"/>
          <w:sz w:val="24"/>
          <w:szCs w:val="28"/>
          <w:rtl/>
          <w:lang w:val="en-US"/>
        </w:rPr>
        <w:t xml:space="preserve"> مع بيان أوجه الشبه والاختلاف بينها وبين البحث الحالي، وما تميز به عن تلك الدراسات، وكذلك أوجه الإفادة من الأدبيات والدراسات السابقة.</w:t>
      </w:r>
    </w:p>
    <w:p w14:paraId="5AD249AA" w14:textId="3094C320" w:rsidR="009C14AB" w:rsidRPr="001439B4" w:rsidRDefault="009C14AB" w:rsidP="009C14AB">
      <w:pPr>
        <w:spacing w:after="0" w:line="240" w:lineRule="auto"/>
        <w:jc w:val="lowKashida"/>
        <w:rPr>
          <w:rFonts w:ascii="Times New Roman" w:eastAsia="Times New Roman" w:hAnsi="Times New Roman" w:cs="Traditional Arabic"/>
          <w:b/>
          <w:bCs/>
          <w:sz w:val="28"/>
          <w:szCs w:val="32"/>
          <w:rtl/>
          <w:lang w:val="en-US"/>
        </w:rPr>
      </w:pPr>
      <w:r w:rsidRPr="001439B4">
        <w:rPr>
          <w:rFonts w:ascii="Times New Roman" w:eastAsia="Times New Roman" w:hAnsi="Times New Roman" w:cs="Traditional Arabic" w:hint="cs"/>
          <w:b/>
          <w:bCs/>
          <w:sz w:val="28"/>
          <w:szCs w:val="32"/>
          <w:rtl/>
          <w:lang w:val="en-US"/>
        </w:rPr>
        <w:t>أول</w:t>
      </w:r>
      <w:r w:rsidR="00E72493" w:rsidRPr="001439B4">
        <w:rPr>
          <w:rFonts w:ascii="Times New Roman" w:eastAsia="Times New Roman" w:hAnsi="Times New Roman" w:cs="Traditional Arabic" w:hint="cs"/>
          <w:b/>
          <w:bCs/>
          <w:sz w:val="28"/>
          <w:szCs w:val="32"/>
          <w:rtl/>
          <w:lang w:val="en-US"/>
        </w:rPr>
        <w:t>ً</w:t>
      </w:r>
      <w:r w:rsidRPr="001439B4">
        <w:rPr>
          <w:rFonts w:ascii="Times New Roman" w:eastAsia="Times New Roman" w:hAnsi="Times New Roman" w:cs="Traditional Arabic" w:hint="cs"/>
          <w:b/>
          <w:bCs/>
          <w:sz w:val="28"/>
          <w:szCs w:val="32"/>
          <w:rtl/>
          <w:lang w:val="en-US"/>
        </w:rPr>
        <w:t>ا: الإطار النظري</w:t>
      </w:r>
    </w:p>
    <w:p w14:paraId="5FB1F680" w14:textId="4607A01E" w:rsidR="00F56619" w:rsidRPr="001439B4" w:rsidRDefault="00F56619" w:rsidP="00F56619">
      <w:pPr>
        <w:spacing w:after="0" w:line="240" w:lineRule="auto"/>
        <w:ind w:firstLine="720"/>
        <w:jc w:val="lowKashida"/>
        <w:rPr>
          <w:rFonts w:ascii="Times New Roman" w:eastAsia="Times New Roman" w:hAnsi="Times New Roman" w:cs="Traditional Arabic"/>
          <w:sz w:val="28"/>
          <w:szCs w:val="28"/>
          <w:rtl/>
          <w:lang w:val="en-US"/>
        </w:rPr>
      </w:pPr>
      <w:r w:rsidRPr="001439B4">
        <w:rPr>
          <w:rFonts w:ascii="Times New Roman" w:eastAsia="Times New Roman" w:hAnsi="Times New Roman" w:cs="Traditional Arabic" w:hint="cs"/>
          <w:sz w:val="28"/>
          <w:szCs w:val="28"/>
          <w:rtl/>
          <w:lang w:val="en-US"/>
        </w:rPr>
        <w:t>تناول</w:t>
      </w:r>
      <w:r w:rsidRPr="001439B4">
        <w:rPr>
          <w:rFonts w:ascii="Times New Roman" w:eastAsia="Times New Roman" w:hAnsi="Times New Roman" w:cs="Traditional Arabic"/>
          <w:sz w:val="28"/>
          <w:szCs w:val="28"/>
          <w:rtl/>
          <w:lang w:val="en-US"/>
        </w:rPr>
        <w:t xml:space="preserve"> الإطار النظري الأسس العلمية والفكرية التي استند إليها البحث الحالي، وذلك من خلال عرض الأدبيات والدراسات السابقة المرتبطة بمتغيراته الرئيسة</w:t>
      </w:r>
      <w:r w:rsidRPr="001439B4">
        <w:rPr>
          <w:rFonts w:ascii="Times New Roman" w:eastAsia="Times New Roman" w:hAnsi="Times New Roman" w:cs="Traditional Arabic" w:hint="cs"/>
          <w:sz w:val="28"/>
          <w:szCs w:val="28"/>
          <w:rtl/>
          <w:lang w:val="en-US"/>
        </w:rPr>
        <w:t>،</w:t>
      </w:r>
      <w:r w:rsidRPr="001439B4">
        <w:rPr>
          <w:rFonts w:ascii="Times New Roman" w:eastAsia="Times New Roman" w:hAnsi="Times New Roman" w:cs="Traditional Arabic"/>
          <w:sz w:val="28"/>
          <w:szCs w:val="28"/>
          <w:rtl/>
          <w:lang w:val="en-US"/>
        </w:rPr>
        <w:t xml:space="preserve"> وقد تم تنظيمه في محورين رئيسين، هما: أدوات الذكاء الاصطناعي، ومهارات التفكير العليا</w:t>
      </w:r>
      <w:r w:rsidRPr="001439B4">
        <w:rPr>
          <w:rFonts w:ascii="Times New Roman" w:eastAsia="Times New Roman" w:hAnsi="Times New Roman" w:cs="Traditional Arabic"/>
          <w:sz w:val="28"/>
          <w:szCs w:val="28"/>
        </w:rPr>
        <w:t>.</w:t>
      </w:r>
    </w:p>
    <w:p w14:paraId="43FDE7D7" w14:textId="77777777" w:rsidR="009C14AB" w:rsidRPr="001439B4" w:rsidRDefault="009C14AB" w:rsidP="009C14AB">
      <w:pPr>
        <w:spacing w:after="0" w:line="240" w:lineRule="auto"/>
        <w:rPr>
          <w:rFonts w:ascii="Times New Roman" w:eastAsia="Times New Roman" w:hAnsi="Times New Roman" w:cs="Traditional Arabic"/>
          <w:b/>
          <w:bCs/>
          <w:sz w:val="28"/>
          <w:szCs w:val="32"/>
          <w:rtl/>
          <w:lang w:val="en-US"/>
        </w:rPr>
      </w:pPr>
      <w:r w:rsidRPr="001439B4">
        <w:rPr>
          <w:rFonts w:ascii="Times New Roman" w:eastAsia="Times New Roman" w:hAnsi="Times New Roman" w:cs="Traditional Arabic" w:hint="cs"/>
          <w:b/>
          <w:bCs/>
          <w:sz w:val="28"/>
          <w:szCs w:val="32"/>
          <w:rtl/>
          <w:lang w:val="en-US"/>
        </w:rPr>
        <w:t>المحور الأول: أدوات الذكاء الاصطناعي</w:t>
      </w:r>
    </w:p>
    <w:p w14:paraId="7EB3F91F" w14:textId="49AB46AD"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لقد مي</w:t>
      </w:r>
      <w:r w:rsidR="00E724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ز الله الإنسان عن غيره من المخلوقات بصفة الذكاء، وهي من أهم الدلائل التي تشير إلى اصطفاء الله للإنسان، وتكريمه له، والعقل البشري أهم دلائل هذا التكريم ودعائمه، ومع الوقت أدرك الإنسان أن ذكاءه هو محور قوته وتفر</w:t>
      </w:r>
      <w:r w:rsidR="00E724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ده، حيث بإمكانه استغلاله، والاستفادة منه في الحاسب الآلي، وتبع</w:t>
      </w:r>
      <w:r w:rsidR="00380996"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لذلك</w:t>
      </w:r>
      <w:r w:rsidR="0038099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بذل العلماء الكثير من الجهود لمحاولة دراسة صفة الذكاء لدى الإنسان</w:t>
      </w:r>
      <w:r w:rsidR="0038099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وكيفية نقل هذا الذكاء للآلة، بعدما أدركوا عدم امتلاكها لمثل هذه السمة (العوفي، 2021، ص. 164 -165)، ومن هنا ظهر مفهوم الذكاء الاصطناعي.</w:t>
      </w:r>
    </w:p>
    <w:p w14:paraId="5969082E"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ماهية الذكاء الاصطناعي </w:t>
      </w:r>
      <w:r w:rsidRPr="001439B4">
        <w:rPr>
          <w:rFonts w:ascii="Times New Roman" w:eastAsia="Times New Roman" w:hAnsi="Times New Roman" w:cs="Traditional Arabic"/>
          <w:b/>
          <w:bCs/>
          <w:kern w:val="2"/>
          <w:sz w:val="24"/>
          <w:szCs w:val="28"/>
          <w:lang w:val="en-US" w:eastAsia="ar-SA" w:bidi="ar-EG"/>
          <w14:ligatures w14:val="standardContextual"/>
        </w:rPr>
        <w:t>Artificial Intelligence</w:t>
      </w:r>
    </w:p>
    <w:p w14:paraId="2D6BB889" w14:textId="328E8A52"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الذكاء الاصطناعي مجال علمي يهدف إلى </w:t>
      </w:r>
      <w:r w:rsidR="00886300">
        <w:rPr>
          <w:rFonts w:ascii="Times New Roman" w:eastAsia="Times New Roman" w:hAnsi="Times New Roman" w:cs="Traditional Arabic" w:hint="cs"/>
          <w:kern w:val="2"/>
          <w:sz w:val="24"/>
          <w:szCs w:val="28"/>
          <w:rtl/>
          <w:lang w:val="en-US" w:eastAsia="ar-SA" w:bidi="ar-EG"/>
          <w14:ligatures w14:val="standardContextual"/>
        </w:rPr>
        <w:t>ايجاد</w:t>
      </w:r>
      <w:r w:rsidRPr="001439B4">
        <w:rPr>
          <w:rFonts w:ascii="Times New Roman" w:eastAsia="Times New Roman" w:hAnsi="Times New Roman" w:cs="Traditional Arabic"/>
          <w:kern w:val="2"/>
          <w:sz w:val="24"/>
          <w:szCs w:val="28"/>
          <w:rtl/>
          <w:lang w:val="en-US" w:eastAsia="ar-SA" w:bidi="ar-EG"/>
          <w14:ligatures w14:val="standardContextual"/>
        </w:rPr>
        <w:t xml:space="preserve"> آلات وبرامج قادرة على محاكاة القدرات البشرية مثل التعلم والاستدلال والإبداع، وهو أحد الركائز الأساسية التي تقوم عليها صناعة التكنولوجيا في العصر الحالي، ويدخل في جميع المجالات الحياتية؛ فهو ذو أهمية كبيرة؛ لذا فقد أولاه الباحثون في شتى المجالات اهتمامًا كبيرًا؛ حيث تعددت تعريفات الذكاء الاصطناعي</w:t>
      </w:r>
      <w:r w:rsidRPr="001439B4">
        <w:rPr>
          <w:rFonts w:ascii="Times New Roman" w:eastAsia="Times New Roman" w:hAnsi="Times New Roman" w:cs="Traditional Arabic"/>
          <w:kern w:val="2"/>
          <w:sz w:val="24"/>
          <w:szCs w:val="28"/>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من ق</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ب</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ل الباحثين والمهتمين بالتكنولوجيا، فيعر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فه لاي وآخرون </w:t>
      </w:r>
      <w:r w:rsidRPr="001439B4">
        <w:rPr>
          <w:rFonts w:ascii="Times New Roman" w:eastAsia="Times New Roman" w:hAnsi="Times New Roman" w:cs="Traditional Arabic"/>
          <w:kern w:val="2"/>
          <w:sz w:val="24"/>
          <w:szCs w:val="28"/>
          <w:lang w:val="en-US" w:eastAsia="ar-SA" w:bidi="ar-EG"/>
          <w14:ligatures w14:val="standardContextual"/>
        </w:rPr>
        <w:t>Li, et al (2017)</w:t>
      </w:r>
      <w:r w:rsidRPr="001439B4">
        <w:rPr>
          <w:rFonts w:ascii="Times New Roman" w:eastAsia="Times New Roman" w:hAnsi="Times New Roman" w:cs="Traditional Arabic"/>
          <w:kern w:val="2"/>
          <w:sz w:val="24"/>
          <w:szCs w:val="28"/>
          <w:rtl/>
          <w:lang w:val="en-US" w:eastAsia="ar-SA" w:bidi="ar-EG"/>
          <w14:ligatures w14:val="standardContextual"/>
        </w:rPr>
        <w:t xml:space="preserve"> بأنه "التيار العلمي والتقني الذي يضم الطرق والنظريات والتقنيات التي تهدف إلى إنشاء آلات قادرة على محاكاة الذكاء البشري" (</w:t>
      </w:r>
      <w:r w:rsidRPr="001439B4">
        <w:rPr>
          <w:rFonts w:ascii="Times New Roman" w:eastAsia="Times New Roman" w:hAnsi="Times New Roman" w:cs="Traditional Arabic"/>
          <w:kern w:val="2"/>
          <w:sz w:val="24"/>
          <w:szCs w:val="28"/>
          <w:lang w:val="en-US" w:eastAsia="ar-SA" w:bidi="ar-EG"/>
          <w14:ligatures w14:val="standardContextual"/>
        </w:rPr>
        <w:t>p.65</w:t>
      </w:r>
      <w:r w:rsidRPr="001439B4">
        <w:rPr>
          <w:rFonts w:ascii="Times New Roman" w:eastAsia="Times New Roman" w:hAnsi="Times New Roman" w:cs="Traditional Arabic"/>
          <w:kern w:val="2"/>
          <w:sz w:val="24"/>
          <w:szCs w:val="28"/>
          <w:rtl/>
          <w:lang w:val="en-US" w:eastAsia="ar-SA" w:bidi="ar-EG"/>
          <w14:ligatures w14:val="standardContextual"/>
        </w:rPr>
        <w:t>).</w:t>
      </w:r>
    </w:p>
    <w:p w14:paraId="189321DC" w14:textId="50F37B2D"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في حين 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فه مكاوي (2018) بأنه "العلم الذي يجعل الآلات تفكر مثل البشر، فهو عبارة عن سلوكيات وخصائص معينة تتسم بها البرامج الحاسوبية تجعلها تحاكي القدرات الذهنية البشرية وأنماط عملها</w:t>
      </w:r>
      <w:r w:rsidR="006905A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مثل</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القدرة على التعلم والاستنتاج" (ص.22).</w:t>
      </w:r>
    </w:p>
    <w:p w14:paraId="5F86B057" w14:textId="62257FC2"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كما 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فه حسن (2019) بأنه "مجموعة من الأساليب والطرق الجديدة في برمجة الأنظمة الحاسوبية</w:t>
      </w:r>
      <w:r w:rsidR="006905A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والتي يمكن أن تستخدم لتطوير أنظمة تحاكي بعض عناصر ذكاء الإنسان، وتسمح له بالقيام بعمليات استنتاج عن حقائق وقوانين يتم تمثيلها في ذاكرة الحاسب" (ص. 266).</w:t>
      </w:r>
    </w:p>
    <w:p w14:paraId="4D27D504" w14:textId="319527D7"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في حين 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فه عبد السلام (2021) بأنه "قدرة الآلات والحواسيب الرقمية على القيام بمهام معينة تحاكي وتشابه تلك التي تقوم بها الكائنات الذكية؛ كالقدرة على التفكير أو التعلم من التجارب السابقة أو غيرها من العمليات الأخرى التي تتطلب عمليات ذهنية" (ص. 401).</w:t>
      </w:r>
    </w:p>
    <w:p w14:paraId="0C23EB60" w14:textId="0021DD55"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أما المصري (2021) فقد عرفه بأنه "مقدرة البرامج الحاسوبية على القيام بمهام تحتاج إلى الذكاء البشري عند تأديتها، مثل الاستنتاج المنطقي</w:t>
      </w:r>
      <w:r w:rsidR="002A7162"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والقدرة على التعلم وغيرها من المهارات والعمليات العقلية" (ص. 131).</w:t>
      </w:r>
    </w:p>
    <w:p w14:paraId="59096B16" w14:textId="35A6C187"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وكذلك عر</w:t>
      </w:r>
      <w:r w:rsidR="002A7162"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فه البشر (2022) بأنه "مجموعة من الخوارزميات والبرمجيات التي تحاكي العقل البشري، وتعمل على سرعة الإنجاز، وتجويده، وحل المشكلات، واتخاذ القرارات" </w:t>
      </w:r>
      <w:r w:rsidRPr="001439B4">
        <w:rPr>
          <w:rFonts w:ascii="Times New Roman" w:eastAsia="Times New Roman" w:hAnsi="Times New Roman" w:cs="Traditional Arabic"/>
          <w:b/>
          <w:b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ص. 91).</w:t>
      </w:r>
    </w:p>
    <w:p w14:paraId="595E0115" w14:textId="06303A40"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hint="cs"/>
          <w:kern w:val="2"/>
          <w:sz w:val="24"/>
          <w:szCs w:val="28"/>
          <w:rtl/>
          <w:lang w:val="en-US" w:eastAsia="ar-SA"/>
          <w14:ligatures w14:val="standardContextual"/>
        </w:rPr>
        <w:t>وعر</w:t>
      </w:r>
      <w:r w:rsidR="002A7162"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hint="cs"/>
          <w:kern w:val="2"/>
          <w:sz w:val="24"/>
          <w:szCs w:val="28"/>
          <w:rtl/>
          <w:lang w:val="en-US" w:eastAsia="ar-SA"/>
          <w14:ligatures w14:val="standardContextual"/>
        </w:rPr>
        <w:t xml:space="preserve">فه المصري </w:t>
      </w:r>
      <w:r w:rsidRPr="001439B4">
        <w:rPr>
          <w:rFonts w:ascii="Times New Roman" w:eastAsia="Times New Roman" w:hAnsi="Times New Roman" w:cs="Traditional Arabic"/>
          <w:kern w:val="2"/>
          <w:sz w:val="24"/>
          <w:szCs w:val="28"/>
          <w:lang w:val="en-US" w:eastAsia="ar-SA" w:bidi="ar-EG"/>
          <w14:ligatures w14:val="standardContextual"/>
        </w:rPr>
        <w:t>Almasri (2024)</w:t>
      </w:r>
      <w:r w:rsidRPr="001439B4">
        <w:rPr>
          <w:rFonts w:ascii="Times New Roman" w:eastAsia="Times New Roman" w:hAnsi="Times New Roman" w:cs="Traditional Arabic"/>
          <w:kern w:val="2"/>
          <w:sz w:val="24"/>
          <w:szCs w:val="28"/>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 xml:space="preserve"> بأنه مجال واسع يشمل تقنيات مختلفة طُو</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hint="cs"/>
          <w:kern w:val="2"/>
          <w:sz w:val="24"/>
          <w:szCs w:val="28"/>
          <w:rtl/>
          <w:lang w:val="en-US" w:eastAsia="ar-SA"/>
          <w14:ligatures w14:val="standardContextual"/>
        </w:rPr>
        <w:t>رت لتمك</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hint="cs"/>
          <w:kern w:val="2"/>
          <w:sz w:val="24"/>
          <w:szCs w:val="28"/>
          <w:rtl/>
          <w:lang w:val="en-US" w:eastAsia="ar-SA"/>
          <w14:ligatures w14:val="standardContextual"/>
        </w:rPr>
        <w:t>ن الآلات من أداء المهام التقليدية التي تتطلب الذكاء البشري مثل: الإدراك، و التعلم، و التفاعل، و الاستدلال</w:t>
      </w:r>
      <w:r w:rsidRPr="001439B4">
        <w:rPr>
          <w:rFonts w:ascii="Times New Roman" w:eastAsia="Times New Roman" w:hAnsi="Times New Roman" w:cs="Traditional Arabic"/>
          <w:kern w:val="2"/>
          <w:sz w:val="24"/>
          <w:szCs w:val="28"/>
          <w:lang w:val="en-US" w:eastAsia="ar-SA"/>
          <w14:ligatures w14:val="standardContextual"/>
        </w:rPr>
        <w:t xml:space="preserve"> </w:t>
      </w:r>
      <w:r w:rsidRPr="001439B4">
        <w:rPr>
          <w:rFonts w:ascii="Times New Roman" w:eastAsia="Times New Roman" w:hAnsi="Times New Roman" w:cs="Traditional Arabic"/>
          <w:kern w:val="2"/>
          <w:sz w:val="24"/>
          <w:szCs w:val="28"/>
          <w:lang w:val="en-US" w:eastAsia="ar-SA" w:bidi="ar-EG"/>
          <w14:ligatures w14:val="standardContextual"/>
        </w:rPr>
        <w:t>(p.978)</w:t>
      </w:r>
      <w:r w:rsidRPr="001439B4">
        <w:rPr>
          <w:rFonts w:ascii="Times New Roman" w:eastAsia="Times New Roman" w:hAnsi="Times New Roman" w:cs="Traditional Arabic" w:hint="cs"/>
          <w:kern w:val="2"/>
          <w:sz w:val="24"/>
          <w:szCs w:val="28"/>
          <w:rtl/>
          <w:lang w:val="en-US" w:eastAsia="ar-SA"/>
          <w14:ligatures w14:val="standardContextual"/>
        </w:rPr>
        <w:t>.</w:t>
      </w:r>
    </w:p>
    <w:p w14:paraId="065C7785" w14:textId="225F4165"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lang w:val="en-US" w:eastAsia="ar-SA"/>
          <w14:ligatures w14:val="standardContextual"/>
        </w:rPr>
      </w:pPr>
      <w:r w:rsidRPr="001439B4">
        <w:rPr>
          <w:rFonts w:ascii="Times New Roman" w:eastAsia="Times New Roman" w:hAnsi="Times New Roman" w:cs="Traditional Arabic"/>
          <w:kern w:val="2"/>
          <w:sz w:val="24"/>
          <w:szCs w:val="28"/>
          <w:rtl/>
          <w:lang w:val="en-US" w:eastAsia="ar-SA"/>
          <w14:ligatures w14:val="standardContextual"/>
        </w:rPr>
        <w:t>وترى الباحثة أن تعدد تعريفات الذكاء الاصطناعي</w:t>
      </w:r>
      <w:r w:rsidR="00095527">
        <w:rPr>
          <w:rFonts w:cs="Traditional Arabic" w:hint="cs"/>
          <w:szCs w:val="28"/>
          <w:rtl/>
        </w:rPr>
        <w:t xml:space="preserve"> يظهر أنها </w:t>
      </w:r>
      <w:r w:rsidRPr="001439B4">
        <w:rPr>
          <w:rFonts w:ascii="Times New Roman" w:eastAsia="Times New Roman" w:hAnsi="Times New Roman" w:cs="Traditional Arabic"/>
          <w:kern w:val="2"/>
          <w:sz w:val="24"/>
          <w:szCs w:val="28"/>
          <w:rtl/>
          <w:lang w:val="en-US" w:eastAsia="ar-SA"/>
          <w14:ligatures w14:val="standardContextual"/>
        </w:rPr>
        <w:t xml:space="preserve">تتفق في جوهرها </w:t>
      </w:r>
      <w:r w:rsidR="00095527">
        <w:rPr>
          <w:rFonts w:ascii="Times New Roman" w:eastAsia="Times New Roman" w:hAnsi="Times New Roman" w:cs="Traditional Arabic" w:hint="cs"/>
          <w:kern w:val="2"/>
          <w:sz w:val="24"/>
          <w:szCs w:val="28"/>
          <w:rtl/>
          <w:lang w:val="en-US" w:eastAsia="ar-SA"/>
          <w14:ligatures w14:val="standardContextual"/>
        </w:rPr>
        <w:t>في</w:t>
      </w:r>
      <w:r w:rsidRPr="001439B4">
        <w:rPr>
          <w:rFonts w:ascii="Times New Roman" w:eastAsia="Times New Roman" w:hAnsi="Times New Roman" w:cs="Traditional Arabic"/>
          <w:kern w:val="2"/>
          <w:sz w:val="24"/>
          <w:szCs w:val="28"/>
          <w:rtl/>
          <w:lang w:val="en-US" w:eastAsia="ar-SA"/>
          <w14:ligatures w14:val="standardContextual"/>
        </w:rPr>
        <w:t xml:space="preserve"> أن الذكاء الاصطناعي يمثل منظومة علمية وتقنية تهدف إلى تصميم برمجيات وأنظمة قادرة على محاكاة القدرات العقلية البشرية، كالتعلم، والاستدلال، واتخاذ القرار، وحل المشكلات، والتفاعل مع المعطيات المختلفة بكفاءة، بما يجعله أحد المرتكزات الأساسية للتطور التقني المعاصر</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14:ligatures w14:val="standardContextual"/>
        </w:rPr>
        <w:t xml:space="preserve"> وأداة فاعلة في دعم الأداء البشري وتعزيزه في شتى المجالات</w:t>
      </w:r>
      <w:r w:rsidRPr="001439B4">
        <w:rPr>
          <w:rFonts w:ascii="Times New Roman" w:eastAsia="Times New Roman" w:hAnsi="Times New Roman" w:cs="Traditional Arabic"/>
          <w:kern w:val="2"/>
          <w:sz w:val="24"/>
          <w:szCs w:val="28"/>
          <w:lang w:val="en-US" w:eastAsia="ar-SA"/>
          <w14:ligatures w14:val="standardContextual"/>
        </w:rPr>
        <w:t>.</w:t>
      </w:r>
    </w:p>
    <w:p w14:paraId="2461EA95" w14:textId="25D58870"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hint="cs"/>
          <w:kern w:val="2"/>
          <w:sz w:val="24"/>
          <w:szCs w:val="28"/>
          <w:rtl/>
          <w:lang w:val="en-US" w:eastAsia="ar-SA"/>
          <w14:ligatures w14:val="standardContextual"/>
        </w:rPr>
        <w:t>وعليه</w:t>
      </w:r>
      <w:r w:rsidR="009A3298" w:rsidRPr="001439B4">
        <w:rPr>
          <w:rFonts w:cs="Traditional Arabic" w:hint="cs"/>
          <w:szCs w:val="28"/>
          <w:rtl/>
        </w:rPr>
        <w:t>،</w:t>
      </w:r>
      <w:r w:rsidRPr="001439B4">
        <w:rPr>
          <w:rFonts w:ascii="Times New Roman" w:eastAsia="Times New Roman" w:hAnsi="Times New Roman" w:cs="Traditional Arabic" w:hint="cs"/>
          <w:kern w:val="2"/>
          <w:sz w:val="24"/>
          <w:szCs w:val="28"/>
          <w:rtl/>
          <w:lang w:val="en-US" w:eastAsia="ar-SA"/>
          <w14:ligatures w14:val="standardContextual"/>
        </w:rPr>
        <w:t xml:space="preserve"> يمكن القول بأن الذكاء</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الاصطناعي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هو</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مجال</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علمي</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تطبيقي</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يُعنى</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بتصميم</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وتطوير</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أنظمة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وبرمجيات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حاسوبية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قادرة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على</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محاكاة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بعض</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القدرات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العقلية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البشرية،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كالتعلم</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من</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البيانات،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والاستدلال</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المنطقي،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واتخاذ</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القرار،</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وحل</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المشكلات،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والتفاعل</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الذكي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مع</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المواقف</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المختلفة،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بما</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يمكّنها</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من</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أداء</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مهام</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تتطلب</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عادةً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قدرًا</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من</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الذكاء</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البشري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بكفاءة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وفاعلية</w:t>
      </w:r>
      <w:r w:rsidRPr="001439B4">
        <w:rPr>
          <w:rFonts w:ascii="Times New Roman" w:eastAsia="Times New Roman" w:hAnsi="Times New Roman" w:cs="Traditional Arabic"/>
          <w:kern w:val="2"/>
          <w:sz w:val="24"/>
          <w:szCs w:val="28"/>
          <w:rtl/>
          <w:lang w:val="en-US" w:eastAsia="ar-SA"/>
          <w14:ligatures w14:val="standardContextual"/>
        </w:rPr>
        <w:t>.</w:t>
      </w:r>
    </w:p>
    <w:p w14:paraId="5B71119F"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hint="cs"/>
          <w:b/>
          <w:bCs/>
          <w:kern w:val="2"/>
          <w:sz w:val="24"/>
          <w:szCs w:val="28"/>
          <w:rtl/>
          <w:lang w:val="en-US" w:eastAsia="ar-SA" w:bidi="ar-EG"/>
          <w14:ligatures w14:val="standardContextual"/>
        </w:rPr>
        <w:t>خصائص الذكاء الاصطناعي</w:t>
      </w:r>
    </w:p>
    <w:p w14:paraId="1BBDE325" w14:textId="77777777" w:rsidR="009C14AB" w:rsidRPr="001439B4" w:rsidRDefault="009C14AB" w:rsidP="009C14AB">
      <w:pPr>
        <w:widowControl w:val="0"/>
        <w:spacing w:after="0" w:line="240" w:lineRule="auto"/>
        <w:ind w:left="-2" w:firstLine="722"/>
        <w:contextualSpacing/>
        <w:jc w:val="lowKashida"/>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للذكاء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خصائص</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تساعد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استثمارهِ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العديد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المجلات،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هذه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 xml:space="preserve">الخصائص </w:t>
      </w:r>
      <w:r w:rsidRPr="001439B4">
        <w:rPr>
          <w:rFonts w:ascii="Times New Roman" w:eastAsia="Times New Roman" w:hAnsi="Times New Roman" w:cs="Traditional Arabic" w:hint="cs"/>
          <w:kern w:val="2"/>
          <w:sz w:val="24"/>
          <w:szCs w:val="28"/>
          <w:rtl/>
          <w:lang w:val="en-US" w:eastAsia="ar-SA"/>
          <w14:ligatures w14:val="standardContextual"/>
        </w:rPr>
        <w:t>ما يلي (</w:t>
      </w:r>
      <w:r w:rsidRPr="001439B4">
        <w:rPr>
          <w:rFonts w:ascii="Times New Roman" w:eastAsia="Times New Roman" w:hAnsi="Times New Roman" w:cs="Traditional Arabic"/>
          <w:sz w:val="24"/>
          <w:szCs w:val="28"/>
          <w:lang w:val="en-US"/>
        </w:rPr>
        <w:t>Al-Naasani, 2024, p.7</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kern w:val="2"/>
          <w:sz w:val="24"/>
          <w:szCs w:val="28"/>
          <w:rtl/>
          <w:lang w:val="en-US" w:eastAsia="ar-SA"/>
          <w14:ligatures w14:val="standardContextual"/>
        </w:rPr>
        <w:t>:</w:t>
      </w:r>
    </w:p>
    <w:p w14:paraId="5EBFC8DF" w14:textId="0BDFF1A7"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القدرة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إيجاد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الحلول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للمشكلات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غير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المألوف</w:t>
      </w:r>
      <w:r w:rsidR="009A3298" w:rsidRPr="001439B4">
        <w:rPr>
          <w:rFonts w:ascii="Times New Roman" w:eastAsia="Times New Roman" w:hAnsi="Times New Roman" w:cs="Traditional Arabic" w:hint="cs"/>
          <w:kern w:val="2"/>
          <w:sz w:val="24"/>
          <w:szCs w:val="28"/>
          <w:rtl/>
          <w:lang w:val="en-US" w:eastAsia="ar-SA" w:bidi="ar-EG"/>
          <w14:ligatures w14:val="standardContextual"/>
        </w:rPr>
        <w:t>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باستخدام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قدراته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والمنطقية</w:t>
      </w:r>
      <w:r w:rsidRPr="001439B4">
        <w:rPr>
          <w:rFonts w:ascii="Times New Roman" w:eastAsia="Times New Roman" w:hAnsi="Times New Roman" w:cs="Traditional Arabic"/>
          <w:kern w:val="2"/>
          <w:sz w:val="24"/>
          <w:szCs w:val="28"/>
          <w:lang w:val="en-US" w:eastAsia="ar-SA" w:bidi="ar-EG"/>
          <w14:ligatures w14:val="standardContextual"/>
        </w:rPr>
        <w:t>.</w:t>
      </w:r>
    </w:p>
    <w:p w14:paraId="7E8A0952" w14:textId="5413E4EB"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تستطيع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الأجهزة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الداعمة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المدخلات</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وتحليلها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جيد</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hint="cs"/>
          <w:kern w:val="2"/>
          <w:sz w:val="24"/>
          <w:szCs w:val="28"/>
          <w:rtl/>
          <w:lang w:val="en-US" w:eastAsia="ar-SA" w:bidi="ar-EG"/>
          <w14:ligatures w14:val="standardContextual"/>
        </w:rPr>
        <w:t>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لتقديم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مخرجات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تلبي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احتياجات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المستخدم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عالية</w:t>
      </w:r>
      <w:r w:rsidRPr="001439B4">
        <w:rPr>
          <w:rFonts w:ascii="Times New Roman" w:eastAsia="Times New Roman" w:hAnsi="Times New Roman" w:cs="Traditional Arabic"/>
          <w:kern w:val="2"/>
          <w:sz w:val="24"/>
          <w:szCs w:val="28"/>
          <w:lang w:val="en-US" w:eastAsia="ar-SA" w:bidi="ar-EG"/>
          <w14:ligatures w14:val="standardContextual"/>
        </w:rPr>
        <w:t>.</w:t>
      </w:r>
    </w:p>
    <w:p w14:paraId="109487BA" w14:textId="6DA4130B"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يمتلك</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قاعدة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كبيرة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تمك</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hint="cs"/>
          <w:kern w:val="2"/>
          <w:sz w:val="24"/>
          <w:szCs w:val="28"/>
          <w:rtl/>
          <w:lang w:val="en-US" w:eastAsia="ar-SA" w:bidi="ar-EG"/>
          <w14:ligatures w14:val="standardContextual"/>
        </w:rPr>
        <w:t>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الأنظمة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الخاصة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الربط</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الحالات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والنتائج</w:t>
      </w:r>
      <w:r w:rsidRPr="001439B4">
        <w:rPr>
          <w:rFonts w:ascii="Times New Roman" w:eastAsia="Times New Roman" w:hAnsi="Times New Roman" w:cs="Traditional Arabic"/>
          <w:kern w:val="2"/>
          <w:sz w:val="24"/>
          <w:szCs w:val="28"/>
          <w:lang w:val="en-US" w:eastAsia="ar-SA" w:bidi="ar-EG"/>
          <w14:ligatures w14:val="standardContextual"/>
        </w:rPr>
        <w:t>.</w:t>
      </w:r>
    </w:p>
    <w:p w14:paraId="2D27A4A4" w14:textId="4A7B8C26"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القدرة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الحركة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والادراك</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وتنعكس</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هذه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القدرات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بالفعل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أجهزة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وآلات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متعددة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مثل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السيارات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ذاتية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القيادة،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والطائرات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بدون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طيار</w:t>
      </w:r>
      <w:r w:rsidRPr="001439B4">
        <w:rPr>
          <w:rFonts w:ascii="Times New Roman" w:eastAsia="Times New Roman" w:hAnsi="Times New Roman" w:cs="Traditional Arabic"/>
          <w:kern w:val="2"/>
          <w:sz w:val="24"/>
          <w:szCs w:val="28"/>
          <w:lang w:val="en-US" w:eastAsia="ar-SA" w:bidi="ar-EG"/>
          <w14:ligatures w14:val="standardContextual"/>
        </w:rPr>
        <w:t>.</w:t>
      </w:r>
    </w:p>
    <w:p w14:paraId="64E3F8A6" w14:textId="33FAB9D8"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الحوسبة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السحابية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فمع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هذا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الكم</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الهائل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البيانات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يتم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009A3298"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hint="cs"/>
          <w:kern w:val="2"/>
          <w:sz w:val="24"/>
          <w:szCs w:val="28"/>
          <w:rtl/>
          <w:lang w:val="en-US" w:eastAsia="ar-SA" w:bidi="ar-EG"/>
          <w14:ligatures w14:val="standardContextual"/>
        </w:rPr>
        <w:t>نتاجها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يوم</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فإن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تخزين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البيانات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شكل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مادي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يمثل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مشكلة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كبيرة</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ولذلك</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تعمل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قدرات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بيئة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الحوسبة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السحابية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للأعمال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لجعل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المؤسسات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أكثر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واستراتيجية</w:t>
      </w:r>
      <w:r w:rsidRPr="001439B4">
        <w:rPr>
          <w:rFonts w:ascii="Times New Roman" w:eastAsia="Times New Roman" w:hAnsi="Times New Roman" w:cs="Traditional Arabic"/>
          <w:b/>
          <w:bCs/>
          <w:kern w:val="2"/>
          <w:sz w:val="24"/>
          <w:szCs w:val="28"/>
          <w:rtl/>
          <w:lang w:val="en-US" w:eastAsia="ar-SA" w:bidi="ar-EG"/>
          <w14:ligatures w14:val="standardContextual"/>
        </w:rPr>
        <w:t>.</w:t>
      </w:r>
    </w:p>
    <w:p w14:paraId="18C6E6AD"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نشأة الذكاء الاصطناعي</w:t>
      </w:r>
    </w:p>
    <w:p w14:paraId="218C43AE" w14:textId="19574A7C"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الذكاء الاصطناعي علم معرفي حديث، ويعد من أهم التطبيقات التي أفرزتها الثورة الصناعية الرابعة، وقد بدأ رسمي</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في الخمسينيات من القرن الماضي، عندما قام جون مكارثي بوضع هذا المصطلح عام 1956، ضمن ورشة عمل في مؤتمر جامعة دارتموث </w:t>
      </w:r>
      <w:r w:rsidRPr="001439B4">
        <w:rPr>
          <w:rFonts w:ascii="Times New Roman" w:eastAsia="Times New Roman" w:hAnsi="Times New Roman" w:cs="Traditional Arabic"/>
          <w:kern w:val="2"/>
          <w:sz w:val="24"/>
          <w:szCs w:val="28"/>
          <w:lang w:val="en-US" w:eastAsia="ar-SA" w:bidi="ar-EG"/>
          <w14:ligatures w14:val="standardContextual"/>
        </w:rPr>
        <w:t>Dartmouth</w:t>
      </w:r>
      <w:r w:rsidRPr="001439B4">
        <w:rPr>
          <w:rFonts w:ascii="Times New Roman" w:eastAsia="Times New Roman" w:hAnsi="Times New Roman" w:cs="Traditional Arabic"/>
          <w:kern w:val="2"/>
          <w:sz w:val="24"/>
          <w:szCs w:val="28"/>
          <w:rtl/>
          <w:lang w:val="en-US" w:eastAsia="ar-SA" w:bidi="ar-EG"/>
          <w14:ligatures w14:val="standardContextual"/>
        </w:rPr>
        <w:t xml:space="preserve"> الأمريكية معر</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ف</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إياه بأنه علم هندسة الآلات، فكانت نقطة البداية للذكاء الاصطناعي، أما قبل تلك الفترة فنجد أن عدد</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من العلوم الأخرى عنيت بشكل أو بآخر بالذكاء الاصطناعي، وبطريقة غير مباشرة، ومع حلول استخدام الحاسوب في الخمسينيات تحولت هذه البحوث إلى أنظمة تجريبية واقعية، وحالي</w:t>
      </w:r>
      <w:r w:rsidR="00D54BA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فإن للذكاء الاصطناعي تطبيقات عديدة (أبو حجر، 2013، ص. 310؛ شمس، 2020، ص. 26). </w:t>
      </w:r>
    </w:p>
    <w:p w14:paraId="1D0D32F8" w14:textId="6C8DF81F"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ومن خلال تتبع تاريخ ظهور الذكاء الاصطناعي</w:t>
      </w:r>
      <w:r w:rsidR="00D54BA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يمكن إجمال أب</w:t>
      </w:r>
      <w:r w:rsidR="00D54BA5" w:rsidRPr="001439B4">
        <w:rPr>
          <w:rFonts w:ascii="Times New Roman" w:eastAsia="Times New Roman" w:hAnsi="Times New Roman" w:cs="Traditional Arabic" w:hint="cs"/>
          <w:kern w:val="2"/>
          <w:sz w:val="24"/>
          <w:szCs w:val="28"/>
          <w:rtl/>
          <w:lang w:val="en-US" w:eastAsia="ar-SA" w:bidi="ar-EG"/>
          <w14:ligatures w14:val="standardContextual"/>
        </w:rPr>
        <w:t>رز</w:t>
      </w:r>
      <w:r w:rsidRPr="001439B4">
        <w:rPr>
          <w:rFonts w:ascii="Times New Roman" w:eastAsia="Times New Roman" w:hAnsi="Times New Roman" w:cs="Traditional Arabic"/>
          <w:kern w:val="2"/>
          <w:sz w:val="24"/>
          <w:szCs w:val="28"/>
          <w:rtl/>
          <w:lang w:val="en-US" w:eastAsia="ar-SA" w:bidi="ar-EG"/>
          <w14:ligatures w14:val="standardContextual"/>
        </w:rPr>
        <w:t xml:space="preserve"> المحطات المهمة في رحلة ظهور مفهوم الذكاء </w:t>
      </w:r>
      <w:r w:rsidRPr="001439B4">
        <w:rPr>
          <w:rFonts w:ascii="Times New Roman" w:eastAsia="Times New Roman" w:hAnsi="Times New Roman" w:cs="Traditional Arabic"/>
          <w:kern w:val="2"/>
          <w:sz w:val="24"/>
          <w:szCs w:val="28"/>
          <w:rtl/>
          <w:lang w:val="en-US" w:eastAsia="ar-SA" w:bidi="ar-EG"/>
          <w14:ligatures w14:val="standardContextual"/>
        </w:rPr>
        <w:lastRenderedPageBreak/>
        <w:t>الاصطناعي، وتطوره فيما يلي (الصبحي، 2020، ص. 334 -335):</w:t>
      </w:r>
    </w:p>
    <w:p w14:paraId="1E6915E2" w14:textId="7421BC62"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الخمسينيات من القرن الماضي:</w:t>
      </w:r>
      <w:r w:rsidRPr="001439B4">
        <w:rPr>
          <w:rFonts w:ascii="Times New Roman" w:eastAsia="Times New Roman" w:hAnsi="Times New Roman" w:cs="Traditional Arabic"/>
          <w:kern w:val="2"/>
          <w:sz w:val="24"/>
          <w:szCs w:val="28"/>
          <w:rtl/>
          <w:lang w:val="en-US" w:eastAsia="ar-SA" w:bidi="ar-EG"/>
          <w14:ligatures w14:val="standardContextual"/>
        </w:rPr>
        <w:t xml:space="preserve"> ويطلق عليها مرحلة ميلاد الذكاء الاصطناعي، وهي ما تم</w:t>
      </w:r>
      <w:r w:rsidR="00D54BA5" w:rsidRPr="001439B4">
        <w:rPr>
          <w:rFonts w:ascii="Times New Roman" w:eastAsia="Times New Roman" w:hAnsi="Times New Roman" w:cs="Traditional Arabic" w:hint="cs"/>
          <w:kern w:val="2"/>
          <w:sz w:val="24"/>
          <w:szCs w:val="28"/>
          <w:rtl/>
          <w:lang w:val="en-US" w:eastAsia="ar-SA" w:bidi="ar-EG"/>
          <w14:ligatures w14:val="standardContextual"/>
        </w:rPr>
        <w:t>ت</w:t>
      </w:r>
      <w:r w:rsidRPr="001439B4">
        <w:rPr>
          <w:rFonts w:ascii="Times New Roman" w:eastAsia="Times New Roman" w:hAnsi="Times New Roman" w:cs="Traditional Arabic"/>
          <w:kern w:val="2"/>
          <w:sz w:val="24"/>
          <w:szCs w:val="28"/>
          <w:rtl/>
          <w:lang w:val="en-US" w:eastAsia="ar-SA" w:bidi="ar-EG"/>
          <w14:ligatures w14:val="standardContextual"/>
        </w:rPr>
        <w:t xml:space="preserve"> الإشارة </w:t>
      </w:r>
      <w:r w:rsidR="00D54BA5"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ليها فيما سبق عندما قام جون مكارثي بوضع تعريف لمفهوم الذكاء الاصطناعي عام 1956.</w:t>
      </w:r>
    </w:p>
    <w:p w14:paraId="40794503" w14:textId="78FE4222"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الستينيات</w:t>
      </w:r>
      <w:r w:rsidRPr="001439B4">
        <w:rPr>
          <w:rFonts w:ascii="Times New Roman" w:eastAsia="Times New Roman" w:hAnsi="Times New Roman" w:cs="Traditional Arabic"/>
          <w:kern w:val="2"/>
          <w:sz w:val="24"/>
          <w:szCs w:val="28"/>
          <w:rtl/>
          <w:lang w:val="en-US" w:eastAsia="ar-SA" w:bidi="ar-EG"/>
          <w14:ligatures w14:val="standardContextual"/>
        </w:rPr>
        <w:t>: ويطلق عليها مرحلة السنوات الذهبية للذكاء الاصطناعي، حيث تم تمويل البحوث التي أجريت في مجال الذكاء الاصطناعي من قبل وزارة الدفاع، وقام الباحثون بالتوقعات حول قدرة الذكاء الاصطناعي، إلا أنهم فشلو في إدراك صعوبة بعض المشكلات التي تواجههم.</w:t>
      </w:r>
    </w:p>
    <w:p w14:paraId="075949A1" w14:textId="4D3BF99A"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السبعينيات</w:t>
      </w:r>
      <w:r w:rsidRPr="001439B4">
        <w:rPr>
          <w:rFonts w:ascii="Times New Roman" w:eastAsia="Times New Roman" w:hAnsi="Times New Roman" w:cs="Traditional Arabic"/>
          <w:kern w:val="2"/>
          <w:sz w:val="24"/>
          <w:szCs w:val="28"/>
          <w:rtl/>
          <w:lang w:val="en-US" w:eastAsia="ar-SA" w:bidi="ar-EG"/>
          <w14:ligatures w14:val="standardContextual"/>
        </w:rPr>
        <w:t>: وهي مرحلة الشتاء</w:t>
      </w:r>
      <w:r w:rsidR="003B592A" w:rsidRPr="001439B4">
        <w:rPr>
          <w:rFonts w:ascii="Times New Roman" w:eastAsia="Times New Roman" w:hAnsi="Times New Roman" w:cs="Traditional Arabic" w:hint="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الأول للذكاء الاصطناعي، وفي هذه المرحلة قامت الحكومتان الأمريكية والبريطانية بقطع تمويلهما لكل الأبحاث الاستكشافية غير الموجهة في مجال الذكاء الاصطناعي، وكانت تلك أول انتكاسة تشهدها أبحاث الذكاء الاصطناعي.</w:t>
      </w:r>
    </w:p>
    <w:p w14:paraId="076A482F" w14:textId="21F66C5B"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الثمانينات</w:t>
      </w:r>
      <w:r w:rsidRPr="001439B4">
        <w:rPr>
          <w:rFonts w:ascii="Times New Roman" w:eastAsia="Times New Roman" w:hAnsi="Times New Roman" w:cs="Traditional Arabic"/>
          <w:kern w:val="2"/>
          <w:sz w:val="24"/>
          <w:szCs w:val="28"/>
          <w:rtl/>
          <w:lang w:val="en-US" w:eastAsia="ar-SA" w:bidi="ar-EG"/>
          <w14:ligatures w14:val="standardContextual"/>
        </w:rPr>
        <w:t>: وهي عصر الازدهار الأول، شهدت أبحاث الذكاء الاصطناعي صحوة جديدة، وبدأت الحكومات في تمويلها مجدد</w:t>
      </w:r>
      <w:r w:rsidR="0084091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إلا </w:t>
      </w:r>
      <w:r w:rsidR="00840915" w:rsidRPr="001439B4">
        <w:rPr>
          <w:rFonts w:ascii="Times New Roman" w:eastAsia="Times New Roman" w:hAnsi="Times New Roman" w:cs="Traditional Arabic" w:hint="cs"/>
          <w:kern w:val="2"/>
          <w:sz w:val="24"/>
          <w:szCs w:val="28"/>
          <w:rtl/>
          <w:lang w:val="en-US" w:eastAsia="ar-SA" w:bidi="ar-EG"/>
          <w14:ligatures w14:val="standardContextual"/>
        </w:rPr>
        <w:t>أ</w:t>
      </w:r>
      <w:r w:rsidRPr="001439B4">
        <w:rPr>
          <w:rFonts w:ascii="Times New Roman" w:eastAsia="Times New Roman" w:hAnsi="Times New Roman" w:cs="Traditional Arabic"/>
          <w:kern w:val="2"/>
          <w:sz w:val="24"/>
          <w:szCs w:val="28"/>
          <w:rtl/>
          <w:lang w:val="en-US" w:eastAsia="ar-SA" w:bidi="ar-EG"/>
          <w14:ligatures w14:val="standardContextual"/>
        </w:rPr>
        <w:t>نه بعد سنوات قليلة وتحديد</w:t>
      </w:r>
      <w:r w:rsidR="0084091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عام 1987 شهدت أبحاث الذكاء الاصطناعي انتكاسة أخرى.</w:t>
      </w:r>
    </w:p>
    <w:p w14:paraId="135FEA60" w14:textId="3D7BF617"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التسعينات</w:t>
      </w:r>
      <w:r w:rsidRPr="001439B4">
        <w:rPr>
          <w:rFonts w:ascii="Times New Roman" w:eastAsia="Times New Roman" w:hAnsi="Times New Roman" w:cs="Traditional Arabic"/>
          <w:kern w:val="2"/>
          <w:sz w:val="24"/>
          <w:szCs w:val="28"/>
          <w:rtl/>
          <w:lang w:val="en-US" w:eastAsia="ar-SA" w:bidi="ar-EG"/>
          <w14:ligatures w14:val="standardContextual"/>
        </w:rPr>
        <w:t>: ويطلق عليه عصر الازدهار الثاني للذكاء الاصطناعي، حقق الذكاء الاصطناعي نجاحات أكبر</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وأصبح يستخدم في اللوجستية، واستخراج البيانات</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والتشخيص الطبي</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والعديد من المجالات الأخرى.</w:t>
      </w:r>
    </w:p>
    <w:p w14:paraId="61AF1A4C" w14:textId="579C942A"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القرن الواحد والعشرين:</w:t>
      </w:r>
      <w:r w:rsidRPr="001439B4">
        <w:rPr>
          <w:rFonts w:ascii="Times New Roman" w:eastAsia="Times New Roman" w:hAnsi="Times New Roman" w:cs="Traditional Arabic"/>
          <w:kern w:val="2"/>
          <w:sz w:val="24"/>
          <w:szCs w:val="28"/>
          <w:rtl/>
          <w:lang w:val="en-US" w:eastAsia="ar-SA" w:bidi="ar-EG"/>
          <w14:ligatures w14:val="standardContextual"/>
        </w:rPr>
        <w:t xml:space="preserve"> وفي هذه المرحلة أصبح الذكاء الاصطناعي على درجة عالية من التخصص والتقنية</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وانقسم إلى مجالات فرعية مستقلة، وتم تطبيقه على نطاق واسع في شتى المجالات.</w:t>
      </w:r>
    </w:p>
    <w:p w14:paraId="1590C302" w14:textId="77777777" w:rsidR="009C14AB" w:rsidRPr="001439B4" w:rsidRDefault="009C14AB" w:rsidP="00383CF1">
      <w:pPr>
        <w:widowControl w:val="0"/>
        <w:numPr>
          <w:ilvl w:val="0"/>
          <w:numId w:val="31"/>
        </w:numPr>
        <w:spacing w:after="0" w:line="240" w:lineRule="auto"/>
        <w:ind w:left="288"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hint="cs"/>
          <w:b/>
          <w:bCs/>
          <w:kern w:val="2"/>
          <w:sz w:val="24"/>
          <w:szCs w:val="28"/>
          <w:rtl/>
          <w:lang w:val="en-US" w:eastAsia="ar-SA" w:bidi="ar-EG"/>
          <w14:ligatures w14:val="standardContextual"/>
        </w:rPr>
        <w:t>أدوات</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الذكاء الاصطناعي في التعليم</w:t>
      </w:r>
    </w:p>
    <w:p w14:paraId="6D95DEB1" w14:textId="6098ABB0"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تتعدد </w:t>
      </w:r>
      <w:r w:rsidRPr="001439B4">
        <w:rPr>
          <w:rFonts w:ascii="Times New Roman" w:eastAsia="Times New Roman" w:hAnsi="Times New Roman" w:cs="Traditional Arabic" w:hint="cs"/>
          <w:kern w:val="2"/>
          <w:sz w:val="24"/>
          <w:szCs w:val="28"/>
          <w:rtl/>
          <w:lang w:val="en-US" w:eastAsia="ar-SA" w:bidi="ar-EG"/>
          <w14:ligatures w14:val="standardContextual"/>
        </w:rPr>
        <w:t>أدوات</w:t>
      </w:r>
      <w:r w:rsidRPr="001439B4">
        <w:rPr>
          <w:rFonts w:ascii="Times New Roman" w:eastAsia="Times New Roman" w:hAnsi="Times New Roman" w:cs="Traditional Arabic"/>
          <w:kern w:val="2"/>
          <w:sz w:val="24"/>
          <w:szCs w:val="28"/>
          <w:rtl/>
          <w:lang w:val="en-US" w:eastAsia="ar-SA" w:bidi="ar-EG"/>
          <w14:ligatures w14:val="standardContextual"/>
        </w:rPr>
        <w:t xml:space="preserve"> الذكاء الاصطناعي التي يمكن أن تسهم في اكتشاف حدود جديدة للتعلم، وأن تسرع في إنشاء تقنيات مبتكرة، وقد أشار كل</w:t>
      </w:r>
      <w:r w:rsidR="0084091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من (مكاوي، 2018، ص. 23؛ عبد القادر، 2020، ص. 187) إلى عدد من التطبيقات المهمة والأكثر شيوع</w:t>
      </w:r>
      <w:r w:rsidR="008E41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في علم الذكاء الاصطناعي، ومن أكثر تلك التطبيقات ما يلي:</w:t>
      </w:r>
    </w:p>
    <w:p w14:paraId="298D2AA2" w14:textId="77777777"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فهم اللغة</w:t>
      </w:r>
      <w:r w:rsidRPr="001439B4">
        <w:rPr>
          <w:rFonts w:ascii="Times New Roman" w:eastAsia="Times New Roman" w:hAnsi="Times New Roman" w:cs="Traditional Arabic"/>
          <w:kern w:val="2"/>
          <w:sz w:val="24"/>
          <w:szCs w:val="28"/>
          <w:rtl/>
          <w:lang w:val="en-US" w:eastAsia="ar-SA" w:bidi="ar-EG"/>
          <w14:ligatures w14:val="standardContextual"/>
        </w:rPr>
        <w:t>: وتعني الفهم وتمييز الكلام، وهي برامج تستطيع تحويل الأصوات إلى كلمات.</w:t>
      </w:r>
    </w:p>
    <w:p w14:paraId="27A945EC" w14:textId="50CF70C3"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معالجة اللغات الطبيعية</w:t>
      </w:r>
      <w:r w:rsidRPr="001439B4">
        <w:rPr>
          <w:rFonts w:ascii="Times New Roman" w:eastAsia="Times New Roman" w:hAnsi="Times New Roman" w:cs="Traditional Arabic"/>
          <w:kern w:val="2"/>
          <w:sz w:val="24"/>
          <w:szCs w:val="28"/>
          <w:rtl/>
          <w:lang w:val="en-US" w:eastAsia="ar-SA" w:bidi="ar-EG"/>
          <w14:ligatures w14:val="standardContextual"/>
        </w:rPr>
        <w:t>: وهي تمكين الحاسوب من المحادثة مع الناس عن طريق الإجابة عن أسئلة معينة، كما أن هناك برامج تفهم اللغة المكتوبة يدوي</w:t>
      </w:r>
      <w:r w:rsidR="008E41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وبرامج تعالج الأخطاء النحوية</w:t>
      </w:r>
      <w:r w:rsidR="008E4193"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والإملائية.</w:t>
      </w:r>
    </w:p>
    <w:p w14:paraId="23EC23A3" w14:textId="77777777"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صناعة الكلام:</w:t>
      </w:r>
      <w:r w:rsidRPr="001439B4">
        <w:rPr>
          <w:rFonts w:ascii="Times New Roman" w:eastAsia="Times New Roman" w:hAnsi="Times New Roman" w:cs="Traditional Arabic"/>
          <w:kern w:val="2"/>
          <w:sz w:val="24"/>
          <w:szCs w:val="28"/>
          <w:rtl/>
          <w:lang w:val="en-US" w:eastAsia="ar-SA" w:bidi="ar-EG"/>
          <w14:ligatures w14:val="standardContextual"/>
        </w:rPr>
        <w:t xml:space="preserve"> وهي برامج تستطيع تحويل الكلمات إلى أصوات.</w:t>
      </w:r>
    </w:p>
    <w:p w14:paraId="351FE0D5" w14:textId="06322D75"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الروبوتات</w:t>
      </w:r>
      <w:r w:rsidRPr="001439B4">
        <w:rPr>
          <w:rFonts w:ascii="Times New Roman" w:eastAsia="Times New Roman" w:hAnsi="Times New Roman" w:cs="Traditional Arabic"/>
          <w:kern w:val="2"/>
          <w:sz w:val="24"/>
          <w:szCs w:val="28"/>
          <w:rtl/>
          <w:lang w:val="en-US" w:eastAsia="ar-SA" w:bidi="ar-EG"/>
          <w14:ligatures w14:val="standardContextual"/>
        </w:rPr>
        <w:t>: وهي أن الذكاء الاصطناعي يتيح للروبوت القدرة على الحركة، وفهمه لمحيطه، والاستجابة لعدد من العوامل الخارجية، ويمكن أن تكون الروبوتات أذرع</w:t>
      </w:r>
      <w:r w:rsidR="00AF00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آلية</w:t>
      </w:r>
      <w:r w:rsidR="00AF00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مثل الأذرع التي تعمل في المصانع.</w:t>
      </w:r>
    </w:p>
    <w:p w14:paraId="23012332" w14:textId="77777777" w:rsidR="009C14AB" w:rsidRPr="001439B4" w:rsidRDefault="009C14AB" w:rsidP="009C14AB">
      <w:pPr>
        <w:widowControl w:val="0"/>
        <w:spacing w:after="0" w:line="240" w:lineRule="auto"/>
        <w:ind w:firstLine="360"/>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ولم يكن التعليم بمنأى عن استخدام تقنيات وتطبيقات الذكاء الاصطناعي شأنه في ذلك شأن المجالات الأخرى، ومن أهم هذه التطبيقات ما يلي  (الحيارى، 2018، ص.65؛ </w:t>
      </w:r>
      <w:r w:rsidRPr="001439B4">
        <w:rPr>
          <w:rFonts w:ascii="Times New Roman" w:eastAsia="Times New Roman" w:hAnsi="Times New Roman" w:cs="Traditional Arabic"/>
          <w:kern w:val="2"/>
          <w:sz w:val="24"/>
          <w:szCs w:val="28"/>
          <w:lang w:val="en-US" w:eastAsia="ar-SA" w:bidi="ar-EG"/>
          <w14:ligatures w14:val="standardContextual"/>
        </w:rPr>
        <w:t xml:space="preserve">Almohammadi et al, 2017, p. 58 </w:t>
      </w:r>
      <w:r w:rsidRPr="001439B4">
        <w:rPr>
          <w:rFonts w:ascii="Times New Roman" w:eastAsia="Times New Roman" w:hAnsi="Times New Roman" w:cs="Traditional Arabic"/>
          <w:kern w:val="2"/>
          <w:sz w:val="24"/>
          <w:szCs w:val="28"/>
          <w:rtl/>
          <w:lang w:val="en-US" w:eastAsia="ar-SA" w:bidi="ar-EG"/>
          <w14:ligatures w14:val="standardContextual"/>
        </w:rPr>
        <w:t xml:space="preserve"> ؛ </w:t>
      </w:r>
      <w:r w:rsidRPr="001439B4">
        <w:rPr>
          <w:rFonts w:ascii="Times New Roman" w:hAnsi="Times New Roman" w:cs="Traditional Arabic"/>
          <w:sz w:val="24"/>
          <w:szCs w:val="28"/>
          <w:lang w:val="en-US" w:bidi="ar-EG"/>
        </w:rPr>
        <w:t>Zawacki-Richter</w:t>
      </w:r>
      <w:r w:rsidRPr="001439B4">
        <w:rPr>
          <w:rFonts w:ascii="Times New Roman" w:eastAsia="Times New Roman" w:hAnsi="Times New Roman" w:cs="Traditional Arabic"/>
          <w:kern w:val="2"/>
          <w:sz w:val="24"/>
          <w:szCs w:val="28"/>
          <w:lang w:val="en-US" w:eastAsia="ar-SA" w:bidi="ar-EG"/>
          <w14:ligatures w14:val="standardContextual"/>
        </w:rPr>
        <w:t xml:space="preserve"> et al., 2019, p. 19</w:t>
      </w:r>
      <w:r w:rsidRPr="001439B4">
        <w:rPr>
          <w:rFonts w:ascii="Times New Roman" w:eastAsia="Times New Roman" w:hAnsi="Times New Roman" w:cs="Traditional Arabic"/>
          <w:kern w:val="2"/>
          <w:sz w:val="24"/>
          <w:szCs w:val="28"/>
          <w:rtl/>
          <w:lang w:val="en-US" w:eastAsia="ar-SA"/>
          <w14:ligatures w14:val="standardContextual"/>
        </w:rPr>
        <w:t>).</w:t>
      </w:r>
    </w:p>
    <w:p w14:paraId="7DB00A81" w14:textId="4E068EFC"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أتمتة الدرجات والتقييم </w:t>
      </w:r>
      <w:r w:rsidRPr="001439B4">
        <w:rPr>
          <w:rFonts w:ascii="Times New Roman" w:eastAsia="Times New Roman" w:hAnsi="Times New Roman" w:cs="Traditional Arabic"/>
          <w:b/>
          <w:bCs/>
          <w:kern w:val="2"/>
          <w:sz w:val="24"/>
          <w:szCs w:val="28"/>
          <w:lang w:val="en-US" w:eastAsia="ar-SA" w:bidi="ar-EG"/>
          <w14:ligatures w14:val="standardContextual"/>
        </w:rPr>
        <w:t>Automated Grading</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حيث يمكن توظيف تطبيقات الذكاء الاصطناعي في التعليم برصد التعليم والدرجات للطلاب داخل البيئة التعليمية، فيقوم الروبوت أو الآلة بتقييم الطالب من خلال تحليل إجاباته</w:t>
      </w:r>
      <w:r w:rsidR="00AF00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وتقييم ردود الأفعال، بالإضافة إلى إعلام الطلبة بما حصلوا عليه من علامات، وتمتاز هذه الطريقة بالبعد عن الخطأ والمحاباة.</w:t>
      </w:r>
    </w:p>
    <w:p w14:paraId="658FF2CB" w14:textId="51F7B9C9"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التغذية الراجعة للمعلم </w:t>
      </w:r>
      <w:r w:rsidRPr="001439B4">
        <w:rPr>
          <w:rFonts w:ascii="Times New Roman" w:eastAsia="Times New Roman" w:hAnsi="Times New Roman" w:cs="Traditional Arabic"/>
          <w:b/>
          <w:bCs/>
          <w:kern w:val="2"/>
          <w:sz w:val="24"/>
          <w:szCs w:val="28"/>
          <w:lang w:val="en-US" w:eastAsia="ar-SA" w:bidi="ar-EG"/>
          <w14:ligatures w14:val="standardContextual"/>
        </w:rPr>
        <w:t>Feedback for teachers</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وهي من أفضل تطبيقات الذكاء الاصطناعي في التعليم</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وأثمن مصادر المعلومات حول تقييم الأداء الطلابي على الإطلاق، ويعتمد هذا التطبيق على العديد من التقنيات المستحدثة </w:t>
      </w:r>
      <w:r w:rsidRPr="001439B4">
        <w:rPr>
          <w:rFonts w:ascii="Times New Roman" w:eastAsia="Times New Roman" w:hAnsi="Times New Roman" w:cs="Traditional Arabic"/>
          <w:kern w:val="2"/>
          <w:sz w:val="24"/>
          <w:szCs w:val="28"/>
          <w:rtl/>
          <w:lang w:val="en-US" w:eastAsia="ar-SA" w:bidi="ar-EG"/>
          <w14:ligatures w14:val="standardContextual"/>
        </w:rPr>
        <w:lastRenderedPageBreak/>
        <w:t>كالدردشات مع روبوتات الذكاء الاصطناعي والتعلم الإلكتروني، ويتم رصد أبعاد المحادثة وتكييفها وفق</w:t>
      </w:r>
      <w:r w:rsidR="00EC2E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لما يقدمه الطالب من إجابات تعكس شخصيته ومستواه التعليمي والذكائي.</w:t>
      </w:r>
    </w:p>
    <w:p w14:paraId="5E62405E" w14:textId="425B2A98"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الوسيط الافتراضي </w:t>
      </w:r>
      <w:r w:rsidRPr="001439B4">
        <w:rPr>
          <w:rFonts w:ascii="Times New Roman" w:eastAsia="Times New Roman" w:hAnsi="Times New Roman" w:cs="Traditional Arabic"/>
          <w:b/>
          <w:bCs/>
          <w:kern w:val="2"/>
          <w:sz w:val="24"/>
          <w:szCs w:val="28"/>
          <w:lang w:val="en-US" w:eastAsia="ar-SA" w:bidi="ar-EG"/>
          <w14:ligatures w14:val="standardContextual"/>
        </w:rPr>
        <w:t>Virtual Facilitator</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ويتمتع بفائدة عظمى من حيث مساعدة الطلاب وإفادتهم بالإجابات الدقيقة التي يحتاج إليها الطلاب باستمرار، ويعتبر الوسيط الافتراضي من أكثر تطبيقات الذكاء الاصطناعي التي قد تستهوي الطلاب نظر</w:t>
      </w:r>
      <w:r w:rsidR="00EC2E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لما به من مميزات فهو يوفر الإجابات الدقيقة</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والتي قد يحتاجها الطلاب أثناء دراستهم وخاصة بعض الطلاب قد يخجل من تكرار وكثرة الأسئلة</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00EC2EF7" w:rsidRPr="001439B4">
        <w:rPr>
          <w:rFonts w:ascii="Times New Roman" w:eastAsia="Times New Roman" w:hAnsi="Times New Roman" w:cs="Traditional Arabic" w:hint="cs"/>
          <w:kern w:val="2"/>
          <w:sz w:val="24"/>
          <w:szCs w:val="28"/>
          <w:rtl/>
          <w:lang w:val="en-US" w:eastAsia="ar-SA" w:bidi="ar-EG"/>
          <w14:ligatures w14:val="standardContextual"/>
        </w:rPr>
        <w:t>أ</w:t>
      </w:r>
      <w:r w:rsidRPr="001439B4">
        <w:rPr>
          <w:rFonts w:ascii="Times New Roman" w:eastAsia="Times New Roman" w:hAnsi="Times New Roman" w:cs="Traditional Arabic"/>
          <w:kern w:val="2"/>
          <w:sz w:val="24"/>
          <w:szCs w:val="28"/>
          <w:rtl/>
          <w:lang w:val="en-US" w:eastAsia="ar-SA" w:bidi="ar-EG"/>
          <w14:ligatures w14:val="standardContextual"/>
        </w:rPr>
        <w:t>و لضيق وقت المعلم لانشغاله</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أو عدم تواجده طوال الوقت. </w:t>
      </w:r>
    </w:p>
    <w:p w14:paraId="7A4C4231" w14:textId="5D4722F3"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التعليم الشخصي </w:t>
      </w:r>
      <w:r w:rsidRPr="001439B4">
        <w:rPr>
          <w:rFonts w:ascii="Times New Roman" w:eastAsia="Times New Roman" w:hAnsi="Times New Roman" w:cs="Traditional Arabic"/>
          <w:b/>
          <w:bCs/>
          <w:kern w:val="2"/>
          <w:sz w:val="24"/>
          <w:szCs w:val="28"/>
          <w:lang w:val="en-US" w:eastAsia="ar-SA" w:bidi="ar-EG"/>
          <w14:ligatures w14:val="standardContextual"/>
        </w:rPr>
        <w:t>Personalized Learning</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يقوم هذا التطبيق بتلبية احتياجات كل متعلم منفصل عن أبناء شعبته؛ حيث يقدم للمتعلم سلسلة من البرامج التعليمية المساهمة في رفع كفاءته في التعلم وتسريع ذلك، كما تساعد مثل هذه التطبيقات في تحديد نقاط الضعف لدى المتعلم</w:t>
      </w:r>
      <w:r w:rsidR="00B648F3"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والعمل على تقويتها من خلال المناهج التعليمية المزودة بها. </w:t>
      </w:r>
    </w:p>
    <w:p w14:paraId="5A944F28" w14:textId="6CA0A3F2"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التعلم التكيفي </w:t>
      </w:r>
      <w:r w:rsidRPr="001439B4">
        <w:rPr>
          <w:rFonts w:ascii="Times New Roman" w:eastAsia="Times New Roman" w:hAnsi="Times New Roman" w:cs="Traditional Arabic"/>
          <w:b/>
          <w:bCs/>
          <w:kern w:val="2"/>
          <w:sz w:val="24"/>
          <w:szCs w:val="28"/>
          <w:lang w:val="en-US" w:eastAsia="ar-SA" w:bidi="ar-EG"/>
          <w14:ligatures w14:val="standardContextual"/>
        </w:rPr>
        <w:t>Adaptive Learning</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ويقوم بتزويد المتعلم بالمواد والمصادر التربوية، ويؤكد ذلك التطبيق على أهمية الفروق</w:t>
      </w:r>
      <w:r w:rsidRPr="001439B4">
        <w:rPr>
          <w:rFonts w:ascii="Times New Roman" w:eastAsia="Times New Roman" w:hAnsi="Times New Roman" w:cs="Traditional Arabic"/>
          <w:kern w:val="2"/>
          <w:sz w:val="24"/>
          <w:szCs w:val="28"/>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الفردية في نمذجة بيئة التعلم المثالية عبر الإنترنت، ويعد التعلم التكيفي من أكثر مجالات وتطبيقات الذكاء الاصطناعي في التعليم فائدة، وأهمية؛ حيث يسهم في إحراز تقدمات ملحوظة من خلال تعليم الطلاب بشكل فردي، كما يتم إجراء التعديلات على المسارات التعليمية ومناهجها كلما دعت الحاجة إلى ذلك، وتقديم تقرير مفص</w:t>
      </w:r>
      <w:r w:rsidR="00B648F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ل للمعلم حول المواد التي يستصعب الطالب فهمها واستيعابها. </w:t>
      </w:r>
    </w:p>
    <w:p w14:paraId="06AD8707" w14:textId="19E18072"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التعلم عن بعد</w:t>
      </w:r>
      <w:r w:rsidRPr="001439B4">
        <w:rPr>
          <w:rFonts w:ascii="Times New Roman" w:eastAsia="Times New Roman" w:hAnsi="Times New Roman" w:cs="Traditional Arabic"/>
          <w:b/>
          <w:bCs/>
          <w:kern w:val="2"/>
          <w:sz w:val="24"/>
          <w:szCs w:val="28"/>
          <w:lang w:val="en-US" w:eastAsia="ar-SA" w:bidi="ar-EG"/>
          <w14:ligatures w14:val="standardContextual"/>
        </w:rPr>
        <w:t xml:space="preserve">Distance Learning </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ويعتبر من أب</w:t>
      </w:r>
      <w:r w:rsidR="00296505" w:rsidRPr="001439B4">
        <w:rPr>
          <w:rFonts w:ascii="Times New Roman" w:eastAsia="Times New Roman" w:hAnsi="Times New Roman" w:cs="Traditional Arabic" w:hint="cs"/>
          <w:kern w:val="2"/>
          <w:sz w:val="24"/>
          <w:szCs w:val="28"/>
          <w:rtl/>
          <w:lang w:val="en-US" w:eastAsia="ar-SA" w:bidi="ar-EG"/>
          <w14:ligatures w14:val="standardContextual"/>
        </w:rPr>
        <w:t>رز</w:t>
      </w:r>
      <w:r w:rsidRPr="001439B4">
        <w:rPr>
          <w:rFonts w:ascii="Times New Roman" w:eastAsia="Times New Roman" w:hAnsi="Times New Roman" w:cs="Traditional Arabic"/>
          <w:kern w:val="2"/>
          <w:sz w:val="24"/>
          <w:szCs w:val="28"/>
          <w:rtl/>
          <w:lang w:val="en-US" w:eastAsia="ar-SA" w:bidi="ar-EG"/>
          <w14:ligatures w14:val="standardContextual"/>
        </w:rPr>
        <w:t xml:space="preserve"> أنواع التعليم حداثة، ويشمل هذا التطبيق فرص</w:t>
      </w:r>
      <w:r w:rsidR="008F1472"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لتقديم الامتحانات عن بعد مع فرض أنظمة رقابية تخضع للذكاء الاصطناعي لمراقبة الطالب، والتحقق من عدم الغش، فهو طريقة يتم بواسطتها التحقق من مدى مصداقية ودقة الاختبار.</w:t>
      </w:r>
    </w:p>
    <w:p w14:paraId="4A21D4AF" w14:textId="7B095C38"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b/>
          <w:bCs/>
          <w:kern w:val="2"/>
          <w:sz w:val="24"/>
          <w:szCs w:val="28"/>
          <w:rtl/>
          <w:lang w:val="en-US" w:eastAsia="ar-SA" w:bidi="ar-EG"/>
          <w14:ligatures w14:val="standardContextual"/>
        </w:rPr>
        <w:t>المحتوى الذكي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b/>
          <w:bCs/>
          <w:kern w:val="2"/>
          <w:sz w:val="24"/>
          <w:szCs w:val="28"/>
          <w:lang w:val="en-US" w:eastAsia="ar-SA"/>
          <w14:ligatures w14:val="standardContextual"/>
        </w:rPr>
        <w:t>Smart Content</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حيث تهتم مجموعة من الشركات والمنصات الرقمية حالي</w:t>
      </w:r>
      <w:r w:rsidR="008F1472"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بإنشاء محتوى ذكي، وذلك من خلال تحويل الكتب التعليمية التقليدية إلى كتب ذكية وثيقة الصلة بالعملية التعليمية، ونشر محتوى الكتب المدرسية عبر دليل الدراسة الذكي الذي يتضمن ملخصات الفصول واختبارات الممارسة الصحيحة والاختيارات المتعددة وغيرها.</w:t>
      </w:r>
    </w:p>
    <w:p w14:paraId="0EE91FCF" w14:textId="77777777"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الواقع الافتراضي </w:t>
      </w:r>
      <w:r w:rsidRPr="001439B4">
        <w:rPr>
          <w:rFonts w:ascii="Times New Roman" w:eastAsia="Times New Roman" w:hAnsi="Times New Roman" w:cs="Traditional Arabic"/>
          <w:b/>
          <w:bCs/>
          <w:kern w:val="2"/>
          <w:sz w:val="24"/>
          <w:szCs w:val="28"/>
          <w:lang w:val="en-US" w:eastAsia="ar-SA" w:bidi="ar-EG"/>
          <w14:ligatures w14:val="standardContextual"/>
        </w:rPr>
        <w:t xml:space="preserve">Virtual Reality </w:t>
      </w:r>
      <w:r w:rsidRPr="001439B4">
        <w:rPr>
          <w:rFonts w:ascii="Times New Roman" w:eastAsia="Times New Roman" w:hAnsi="Times New Roman" w:cs="Traditional Arabic"/>
          <w:b/>
          <w:b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تساعد تقنية الواقع الافتراضي المتعلم على تنمية قدراته من خلال القيام بجولات افتراضية في أماكن تاريخية كسور الصين العظيم، أو تصور وفهم وإدراك بعض البيانات العلمية المعقدة، والتي لا تتاح دراستها بالأبعاد الثنائية الفهم المطلوب مثل معاينة المجموعة الشمسية عن قرب مثلا، أو تصور مكونات المادة وتفاعلات المواد مع بعضها  </w:t>
      </w:r>
    </w:p>
    <w:p w14:paraId="207600B3" w14:textId="389D30A2"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تقنية الواقع المعزز: </w:t>
      </w:r>
      <w:r w:rsidRPr="001439B4">
        <w:rPr>
          <w:rFonts w:ascii="Times New Roman" w:eastAsia="Times New Roman" w:hAnsi="Times New Roman" w:cs="Traditional Arabic"/>
          <w:kern w:val="2"/>
          <w:sz w:val="24"/>
          <w:szCs w:val="28"/>
          <w:rtl/>
          <w:lang w:val="en-US" w:eastAsia="ar-SA" w:bidi="ar-EG"/>
          <w14:ligatures w14:val="standardContextual"/>
        </w:rPr>
        <w:t>تختلف تلك التقنية مع سابقتها في أنها تنقل المشاهد بعرض ثنائي أو ثلاثي الأبعاد في محيط المستخدم، حيث يتم دمج تلك المشاهد أمامه، لخلق واقع عرض مركب، وتتيح هذه التقنية أيض</w:t>
      </w:r>
      <w:r w:rsidR="009A1EE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مجموعة من الخيارات التعليمية، كمحاكاة عمليات معقدة كالعمليات الجراحية مثل</w:t>
      </w:r>
      <w:r w:rsidR="009A1EE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وتشمل تطبيقات الواقع المعزز في التعليم ما يلي:</w:t>
      </w:r>
    </w:p>
    <w:p w14:paraId="6A0584DA"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تطبيقات الفصول الدراسية.</w:t>
      </w:r>
    </w:p>
    <w:p w14:paraId="70C69761"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الواجبات المنزلية.</w:t>
      </w:r>
    </w:p>
    <w:p w14:paraId="0DAA4B91"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معرض الصور الحية.</w:t>
      </w:r>
    </w:p>
    <w:p w14:paraId="5921BFBC"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عرض حول الكتاب وتشجيعات الوالدين.</w:t>
      </w:r>
    </w:p>
    <w:p w14:paraId="7EC562C3"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بطاقات تعليمية للصم وضعاف السمع.</w:t>
      </w:r>
    </w:p>
    <w:p w14:paraId="756AE060" w14:textId="4DCB2A05"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الفيديوهات والباور بوينت ثلاث</w:t>
      </w:r>
      <w:r w:rsidR="0059241B" w:rsidRPr="001439B4">
        <w:rPr>
          <w:rFonts w:ascii="Times New Roman" w:eastAsia="Times New Roman" w:hAnsi="Times New Roman" w:cs="Traditional Arabic" w:hint="cs"/>
          <w:kern w:val="2"/>
          <w:sz w:val="24"/>
          <w:szCs w:val="28"/>
          <w:rtl/>
          <w:lang w:val="en-US" w:eastAsia="ar-SA" w:bidi="ar-EG"/>
          <w14:ligatures w14:val="standardContextual"/>
        </w:rPr>
        <w:t>ي</w:t>
      </w:r>
      <w:r w:rsidRPr="001439B4">
        <w:rPr>
          <w:rFonts w:ascii="Times New Roman" w:eastAsia="Times New Roman" w:hAnsi="Times New Roman" w:cs="Traditional Arabic"/>
          <w:kern w:val="2"/>
          <w:sz w:val="24"/>
          <w:szCs w:val="28"/>
          <w:rtl/>
          <w:lang w:val="en-US" w:eastAsia="ar-SA" w:bidi="ar-EG"/>
          <w14:ligatures w14:val="standardContextual"/>
        </w:rPr>
        <w:t>ة الأبعاد لشرح دروس الكيمياء.</w:t>
      </w:r>
    </w:p>
    <w:p w14:paraId="3DB0DFFF" w14:textId="5F188DC2" w:rsidR="009C14AB" w:rsidRPr="001439B4" w:rsidRDefault="009C14AB" w:rsidP="00F56619">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من العرض السابق لبعض تطبيقات الذكاء الاصطناعي يتضح أن تلك التطبيقات بأشكالها المختلفة ومراحلها المتعددة تستمر في التطور والدخول في حياتنا اليومية شيئ</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فشيئ</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وأن كل هذه التطبيقات وغيرها الكثير والكثير تعد أمثلة على التقدم ال</w:t>
      </w:r>
      <w:r w:rsidR="00F56619" w:rsidRPr="001439B4">
        <w:rPr>
          <w:rFonts w:ascii="Times New Roman" w:eastAsia="Times New Roman" w:hAnsi="Times New Roman" w:cs="Traditional Arabic"/>
          <w:kern w:val="2"/>
          <w:sz w:val="24"/>
          <w:szCs w:val="28"/>
          <w:rtl/>
          <w:lang w:val="en-US" w:eastAsia="ar-SA" w:bidi="ar-EG"/>
          <w14:ligatures w14:val="standardContextual"/>
        </w:rPr>
        <w:t>عالمي في مجال الذكاء الاصطناعي.</w:t>
      </w:r>
    </w:p>
    <w:p w14:paraId="458E00AB" w14:textId="77777777" w:rsidR="009C14AB" w:rsidRPr="001439B4" w:rsidRDefault="009C14AB" w:rsidP="00383CF1">
      <w:pPr>
        <w:widowControl w:val="0"/>
        <w:numPr>
          <w:ilvl w:val="0"/>
          <w:numId w:val="31"/>
        </w:numPr>
        <w:spacing w:after="0" w:line="240" w:lineRule="auto"/>
        <w:ind w:left="429" w:hanging="425"/>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أهداف الذكاء الاصطناعي في التعليم</w:t>
      </w:r>
    </w:p>
    <w:p w14:paraId="73BC8173" w14:textId="5ECDE231"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bookmarkStart w:id="2" w:name="_Hlk136125370"/>
      <w:r w:rsidRPr="001439B4">
        <w:rPr>
          <w:rFonts w:ascii="Times New Roman" w:eastAsia="Times New Roman" w:hAnsi="Times New Roman" w:cs="Traditional Arabic"/>
          <w:kern w:val="2"/>
          <w:sz w:val="24"/>
          <w:szCs w:val="28"/>
          <w:rtl/>
          <w:lang w:val="en-US" w:eastAsia="ar-SA" w:bidi="ar-EG"/>
          <w14:ligatures w14:val="standardContextual"/>
        </w:rPr>
        <w:t>نشأ علم الذكاء الاصطناعي ليهتم بدراسة وفهم ماهية الذكاء البشري ومحاكاته، مما يعني أن له هدف</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رئيس</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واستراتيجية أساسية تتمثل في فهم ملكة الذكاء عند الإنسان</w:t>
      </w:r>
      <w:r w:rsidR="0059241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ومحاولة محاكاة تلك الملكة، ويتفرع من هذا الهدف الرئيس عدد من الأهداف الفرعية الأخرى التي يهدف الذكاء الاصطناعي إلى تحقيقها في التعليم</w:t>
      </w:r>
      <w:r w:rsidR="0059241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ومنها ما يلي (الفراني، 2020، ص. 135؛ مكاوي، 2018، ص، 22؛ </w:t>
      </w:r>
      <w:r w:rsidRPr="001439B4">
        <w:rPr>
          <w:rFonts w:ascii="Times New Roman" w:eastAsia="Times New Roman" w:hAnsi="Times New Roman" w:cs="Traditional Arabic"/>
          <w:kern w:val="2"/>
          <w:sz w:val="24"/>
          <w:szCs w:val="28"/>
          <w:lang w:val="en-US" w:eastAsia="ar-SA" w:bidi="ar-EG"/>
          <w14:ligatures w14:val="standardContextual"/>
        </w:rPr>
        <w:t>Nath, 2012, p .35</w:t>
      </w:r>
      <w:r w:rsidRPr="001439B4">
        <w:rPr>
          <w:rFonts w:ascii="Times New Roman" w:eastAsia="Times New Roman" w:hAnsi="Times New Roman" w:cs="Traditional Arabic"/>
          <w:kern w:val="2"/>
          <w:sz w:val="24"/>
          <w:szCs w:val="28"/>
          <w:rtl/>
          <w:lang w:val="en-US" w:eastAsia="ar-SA" w:bidi="ar-EG"/>
          <w14:ligatures w14:val="standardContextual"/>
        </w:rPr>
        <w:t>):</w:t>
      </w:r>
    </w:p>
    <w:bookmarkEnd w:id="2"/>
    <w:p w14:paraId="21BF171C" w14:textId="432D89F4"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جعل البيئة التعليمية أفضل لتحو</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ل الطالب إلى متعلم مشارك ونشط في أي</w:t>
      </w:r>
      <w:r w:rsidR="0059241B" w:rsidRPr="001439B4">
        <w:rPr>
          <w:rFonts w:ascii="Times New Roman" w:eastAsia="Times New Roman" w:hAnsi="Times New Roman" w:cs="Traditional Arabic" w:hint="cs"/>
          <w:kern w:val="2"/>
          <w:sz w:val="24"/>
          <w:szCs w:val="28"/>
          <w:rtl/>
          <w:lang w:val="en-US" w:eastAsia="ar-SA" w:bidi="ar-EG"/>
          <w14:ligatures w14:val="standardContextual"/>
        </w:rPr>
        <w:t>َّة</w:t>
      </w:r>
      <w:r w:rsidRPr="001439B4">
        <w:rPr>
          <w:rFonts w:ascii="Times New Roman" w:eastAsia="Times New Roman" w:hAnsi="Times New Roman" w:cs="Traditional Arabic"/>
          <w:kern w:val="2"/>
          <w:sz w:val="24"/>
          <w:szCs w:val="28"/>
          <w:rtl/>
          <w:lang w:val="en-US" w:eastAsia="ar-SA" w:bidi="ar-EG"/>
          <w14:ligatures w14:val="standardContextual"/>
        </w:rPr>
        <w:t xml:space="preserve"> عملية تعليمية</w:t>
      </w:r>
    </w:p>
    <w:p w14:paraId="3AE64A3D" w14:textId="44A0B440"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معالجة الموضوعات بشكل أقرب إلى طريقة الإنسان في حل المسائل، عوض</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عن كونه متلقي</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سلبي</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w:t>
      </w:r>
    </w:p>
    <w:p w14:paraId="2FBAE16D"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توفير أدوات تعلم تكيفية ذكية.</w:t>
      </w:r>
    </w:p>
    <w:p w14:paraId="2F66CF37"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تعويض النقص في التعليم التقليدي، وتقنين التدريس وتحسين جودته.</w:t>
      </w:r>
    </w:p>
    <w:p w14:paraId="162848CD"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رفع دافعية الطلاب للتعلم والمعلمين للتدريس.</w:t>
      </w:r>
    </w:p>
    <w:p w14:paraId="227D8F74"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تحقيق الجودة الشاملة للتعلم الفعال.</w:t>
      </w:r>
    </w:p>
    <w:p w14:paraId="45F52AB5"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إتاحة فرصة للمتعلمين للتفاعل، والرد على استفساراتهم، وتقديم الإجابات الأكثر كفاءة</w:t>
      </w:r>
    </w:p>
    <w:p w14:paraId="69744C3A"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حل مشكلة المهام المكثفة للمعرفة.</w:t>
      </w:r>
    </w:p>
    <w:p w14:paraId="2D9D2B2F"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تفعيل التفاعل والاتصال الإنساني، الإنساني الحاسوبي، الحاسوبي.</w:t>
      </w:r>
    </w:p>
    <w:p w14:paraId="018E62F3"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تطوير أنظمة حاسوبية تحقق مستوى من الذكاء شبيه بذكاء البشر أو أفضل.</w:t>
      </w:r>
    </w:p>
    <w:p w14:paraId="4E76B295" w14:textId="5C897B55"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جعل التعلم بالتجربة والخطأ أقل خطورة وأقل ترهيب</w:t>
      </w:r>
      <w:r w:rsidR="0067130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w:t>
      </w:r>
    </w:p>
    <w:p w14:paraId="3AADE1B6"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تقديم أنماط من التعليم والتعلم التكيفي الذي يتناسب مع طبيعة وقدرات المتعلمين. </w:t>
      </w:r>
    </w:p>
    <w:p w14:paraId="3BB8D16B"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توفير إمكانية تعلم اللغات ومنها الأجنبية، باستعمال تقنية التعرف على الكلام (</w:t>
      </w:r>
      <w:r w:rsidRPr="001439B4">
        <w:rPr>
          <w:rFonts w:ascii="Times New Roman" w:eastAsia="Times New Roman" w:hAnsi="Times New Roman" w:cs="Traditional Arabic"/>
          <w:kern w:val="2"/>
          <w:sz w:val="24"/>
          <w:szCs w:val="28"/>
          <w:lang w:val="en-US" w:eastAsia="ar-SA" w:bidi="ar-EG"/>
          <w14:ligatures w14:val="standardContextual"/>
        </w:rPr>
        <w:t>ASR</w:t>
      </w:r>
      <w:r w:rsidRPr="001439B4">
        <w:rPr>
          <w:rFonts w:ascii="Times New Roman" w:eastAsia="Times New Roman" w:hAnsi="Times New Roman" w:cs="Traditional Arabic"/>
          <w:kern w:val="2"/>
          <w:sz w:val="24"/>
          <w:szCs w:val="28"/>
          <w:rtl/>
          <w:lang w:val="en-US" w:eastAsia="ar-SA" w:bidi="ar-EG"/>
          <w14:ligatures w14:val="standardContextual"/>
        </w:rPr>
        <w:t>)، ومعالجة اللغات الطبيعية (</w:t>
      </w:r>
      <w:r w:rsidRPr="001439B4">
        <w:rPr>
          <w:rFonts w:ascii="Times New Roman" w:eastAsia="Times New Roman" w:hAnsi="Times New Roman" w:cs="Traditional Arabic"/>
          <w:kern w:val="2"/>
          <w:sz w:val="24"/>
          <w:szCs w:val="28"/>
          <w:lang w:val="en-US" w:eastAsia="ar-SA" w:bidi="ar-EG"/>
          <w14:ligatures w14:val="standardContextual"/>
        </w:rPr>
        <w:t>NLP</w:t>
      </w:r>
      <w:r w:rsidRPr="001439B4">
        <w:rPr>
          <w:rFonts w:ascii="Times New Roman" w:eastAsia="Times New Roman" w:hAnsi="Times New Roman" w:cs="Traditional Arabic"/>
          <w:kern w:val="2"/>
          <w:sz w:val="24"/>
          <w:szCs w:val="28"/>
          <w:rtl/>
          <w:lang w:val="en-US" w:eastAsia="ar-SA" w:bidi="ar-EG"/>
          <w14:ligatures w14:val="standardContextual"/>
        </w:rPr>
        <w:t xml:space="preserve">)، واكتشاف أخطاء اللغة، ومساعدة المستخدمين على تصحيحها. </w:t>
      </w:r>
    </w:p>
    <w:p w14:paraId="3C46C898" w14:textId="2F2496BD"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حل المسائل التي لا تحتوي على بيانات كاملة، والتعامل مع البيانات المتناقضة والمتضادة أحيان</w:t>
      </w:r>
      <w:r w:rsidR="0067130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w:t>
      </w:r>
    </w:p>
    <w:p w14:paraId="028A3714"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إكساب المتعلمين عنصر التشويق، والتحدي، والخيال، والمنافسة في العملية التعليمية.</w:t>
      </w:r>
    </w:p>
    <w:p w14:paraId="0B6FB52A" w14:textId="02C1E875" w:rsidR="009C14AB" w:rsidRPr="001439B4" w:rsidRDefault="009C14AB" w:rsidP="009C14AB">
      <w:pPr>
        <w:widowControl w:val="0"/>
        <w:spacing w:after="0" w:line="240" w:lineRule="auto"/>
        <w:ind w:left="283"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وترى الباحثة أن الهدف الرئيس للذكاء الاصطناعي في التعليم يتمثل </w:t>
      </w:r>
      <w:r w:rsidRPr="001439B4">
        <w:rPr>
          <w:rFonts w:ascii="Times New Roman" w:eastAsia="Times New Roman" w:hAnsi="Times New Roman" w:cs="Traditional Arabic"/>
          <w:kern w:val="2"/>
          <w:sz w:val="24"/>
          <w:szCs w:val="28"/>
          <w:rtl/>
          <w:lang w:val="en-US" w:eastAsia="ar-SA"/>
          <w14:ligatures w14:val="standardContextual"/>
        </w:rPr>
        <w:t>في الارتقاء بجودة العملية التعليمية وكفاءتها، وجعلها أكثر شمولًا ومرونة وقدرة على التخصيص بما يلائم احتياجات المتعلمين، فضلًا عن تبسيط إجراءات التعليم والتعلّم وتيسيرها</w:t>
      </w:r>
      <w:r w:rsidRPr="001439B4">
        <w:rPr>
          <w:rFonts w:ascii="Times New Roman" w:eastAsia="Times New Roman" w:hAnsi="Times New Roman" w:cs="Traditional Arabic" w:hint="cs"/>
          <w:kern w:val="2"/>
          <w:sz w:val="24"/>
          <w:szCs w:val="28"/>
          <w:rtl/>
          <w:lang w:val="en-US" w:eastAsia="ar-SA"/>
          <w14:ligatures w14:val="standardContextual"/>
        </w:rPr>
        <w:t>، و</w:t>
      </w:r>
      <w:r w:rsidRPr="001439B4">
        <w:rPr>
          <w:rFonts w:ascii="Times New Roman" w:eastAsia="Times New Roman" w:hAnsi="Times New Roman" w:cs="Traditional Arabic"/>
          <w:kern w:val="2"/>
          <w:sz w:val="24"/>
          <w:szCs w:val="28"/>
          <w:rtl/>
          <w:lang w:val="en-US" w:eastAsia="ar-SA"/>
          <w14:ligatures w14:val="standardContextual"/>
        </w:rPr>
        <w:t>إتاحة فرص تعليمية عادلة ومتوازنة تسهم في تقليص الفجوات المعرفية بين المتعلمين، وتطوير نظم إدارة التعليم عبر ابتكار أنماط تعلّم فردية وتعاونية أكثر فاعلية، إلى جانب إعداد المتعلمين بالمهارات اللازمة للحياة والعمل في عصر التحول الرقمي ودعم مسارات التنمية المستدامة</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14:ligatures w14:val="standardContextual"/>
        </w:rPr>
        <w:t xml:space="preserve"> ويقتضي ذلك أيضًا الاستخدام الرشيد والشفاف للبيانات التعليمية بما يضمن قابليتها للمراجعة وصون حقوق الإنسان، مع التركيز على تنمية مهارات القرن الحادي والعشرين، وتعزيز قدرات التفكير الناقد والإبداعي ومهارات حل المشكلات لدى الطالبات</w:t>
      </w:r>
      <w:r w:rsidRPr="001439B4">
        <w:rPr>
          <w:rFonts w:ascii="Times New Roman" w:eastAsia="Times New Roman" w:hAnsi="Times New Roman" w:cs="Traditional Arabic"/>
          <w:kern w:val="2"/>
          <w:sz w:val="24"/>
          <w:szCs w:val="28"/>
          <w:lang w:val="en-US" w:eastAsia="ar-SA" w:bidi="ar-EG"/>
          <w14:ligatures w14:val="standardContextual"/>
        </w:rPr>
        <w:t>.</w:t>
      </w:r>
    </w:p>
    <w:p w14:paraId="1B9B5417" w14:textId="77777777" w:rsidR="005F07E2" w:rsidRPr="001439B4" w:rsidRDefault="005F07E2" w:rsidP="009C14AB">
      <w:pPr>
        <w:widowControl w:val="0"/>
        <w:spacing w:after="0" w:line="240" w:lineRule="auto"/>
        <w:ind w:left="283" w:firstLine="454"/>
        <w:jc w:val="both"/>
        <w:rPr>
          <w:rFonts w:ascii="Times New Roman" w:eastAsia="Times New Roman" w:hAnsi="Times New Roman" w:cs="Traditional Arabic"/>
          <w:kern w:val="2"/>
          <w:sz w:val="24"/>
          <w:szCs w:val="28"/>
          <w:rtl/>
          <w:lang w:val="en-US" w:eastAsia="ar-SA" w:bidi="ar-EG"/>
          <w14:ligatures w14:val="standardContextual"/>
        </w:rPr>
      </w:pPr>
    </w:p>
    <w:p w14:paraId="5785B6E5" w14:textId="77777777" w:rsidR="009C14AB" w:rsidRPr="001439B4" w:rsidRDefault="009C14AB" w:rsidP="00383CF1">
      <w:pPr>
        <w:widowControl w:val="0"/>
        <w:numPr>
          <w:ilvl w:val="0"/>
          <w:numId w:val="31"/>
        </w:numPr>
        <w:spacing w:after="0" w:line="240" w:lineRule="auto"/>
        <w:ind w:left="288" w:hanging="284"/>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أهمية تطبيقات الذكاء الاصطناعي في التعليم</w:t>
      </w:r>
    </w:p>
    <w:p w14:paraId="3FC64739" w14:textId="63FF7BBC"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للذكاء الاصطناعي وتطبيقاته دور مهم وواضح في تحسين وتطوير كافة المجالات الحياتية</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وذلك </w:t>
      </w:r>
      <w:bookmarkStart w:id="3" w:name="_Hlk136124163"/>
      <w:r w:rsidRPr="001439B4">
        <w:rPr>
          <w:rFonts w:ascii="Times New Roman" w:eastAsia="Times New Roman" w:hAnsi="Times New Roman" w:cs="Traditional Arabic"/>
          <w:kern w:val="2"/>
          <w:sz w:val="24"/>
          <w:szCs w:val="28"/>
          <w:rtl/>
          <w:lang w:val="en-US" w:eastAsia="ar-SA" w:bidi="ar-EG"/>
          <w14:ligatures w14:val="standardContextual"/>
        </w:rPr>
        <w:t xml:space="preserve">من خلال تطوير الأنظمة الحاسوبية، لتعمل بكفاءة فائقة تشبه كفاءة الإنسان الخبير، وتتمثل أهمية الذكاء الاصطناعي في ميدان التعليم بصفة خاصة فيما يلي (إسماعيل، 2017، ص. 58؛ غنيم، 2019، ص. 34؛ </w:t>
      </w:r>
      <w:r w:rsidRPr="001439B4">
        <w:rPr>
          <w:rFonts w:ascii="Times New Roman" w:eastAsia="Times New Roman" w:hAnsi="Times New Roman" w:cs="Traditional Arabic" w:hint="cs"/>
          <w:kern w:val="2"/>
          <w:sz w:val="24"/>
          <w:szCs w:val="28"/>
          <w:rtl/>
          <w:lang w:val="en-US" w:eastAsia="ar-SA" w:bidi="ar-EG"/>
          <w14:ligatures w14:val="standardContextual"/>
        </w:rPr>
        <w:t>عبد القادر</w:t>
      </w:r>
      <w:r w:rsidRPr="001439B4">
        <w:rPr>
          <w:rFonts w:ascii="Times New Roman" w:eastAsia="Times New Roman" w:hAnsi="Times New Roman" w:cs="Traditional Arabic"/>
          <w:kern w:val="2"/>
          <w:sz w:val="24"/>
          <w:szCs w:val="28"/>
          <w:rtl/>
          <w:lang w:val="en-US" w:eastAsia="ar-SA" w:bidi="ar-EG"/>
          <w14:ligatures w14:val="standardContextual"/>
        </w:rPr>
        <w:t xml:space="preserve">، 2020، ص. 190): </w:t>
      </w:r>
    </w:p>
    <w:bookmarkEnd w:id="3"/>
    <w:p w14:paraId="34A730AC" w14:textId="7AE712FA"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فحص خطوات التصميم وطريقة تنفيذه بما يتوافق مع خصائص العملية التعليمية المتكاملة من معلم</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ومتعلم</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ومنهج دراسي يحقق الفائدة القصوى منها.</w:t>
      </w:r>
    </w:p>
    <w:p w14:paraId="0D02FD98"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له دور أساسي في زيادة كفاءة وفعالية ممارسات العمليات الإدارية للقائد التربوي من تخطيط وتنظيم وتوجيه ورقابة.</w:t>
      </w:r>
    </w:p>
    <w:p w14:paraId="46C77228" w14:textId="6FE47D03"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يمكن لتقنيات الذكاء الاصطناعي أن تقدِّم الدعم المطلوب للطالب خارج الصف الدراسي، فالطلبة الذين يتعلَّمون المبادئ الأساسية في القراءة والعلوم والرياضيات وغيرها من العلوم يعتمدون أساس</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على الشرح من معلميهم وأهاليهم لفهم هذه الأسس والقواعد، ولما كان وقت المعلمين والأهالي ضيق</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فهذا يضع كثير</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من الضغط على الأطراف المختلفة وقد لا تكون النتيجة مُرضية</w:t>
      </w:r>
      <w:r w:rsidR="00E81A5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أما حين يتوفَّر المساعد الذكي والمتفرغ، فإن ذلك يقضي على تلك المشكلة.</w:t>
      </w:r>
    </w:p>
    <w:p w14:paraId="6C733C60" w14:textId="2B9CC4B1"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التشخيص للحالات التعليمية بما يتحقق من مستوى تعليمي مكتسب لدى المتعلمين متمثل</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في المتعلم.</w:t>
      </w:r>
    </w:p>
    <w:p w14:paraId="1BE01288"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توفير آليات جديدة في مجال محاكاة العملية التعليمية في المؤسسات التعليمية، تعمل على توفير الجهد والوقت.</w:t>
      </w:r>
    </w:p>
    <w:p w14:paraId="7E33B55B"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اتخاذ القرارات التي تتناسب مع الموقف التعليمي وقدرات التعلم من خلال نماذج تحليلية تصف حالة المتعلم وما يتعلمه، وما أخفق فيه.</w:t>
      </w:r>
    </w:p>
    <w:p w14:paraId="20C16EFA" w14:textId="04F19735"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القيام بمهام المعلم، و</w:t>
      </w:r>
      <w:r w:rsidR="00E81A5E"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بداء الاستشارات في مجال التعليم.</w:t>
      </w:r>
    </w:p>
    <w:p w14:paraId="37CB3DAB"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يخفف عن المتعلم الكثير من المخاطر والضغوطات النفسية، وتجعله يركز في أشياء أكثر أهمية وأكثر إنسانية.</w:t>
      </w:r>
    </w:p>
    <w:p w14:paraId="0B09A297"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قد يكون أكثر قدرة على البحوث العلمية، ويسهل الوصول إلى مزيد من الاكتشافات.</w:t>
      </w:r>
    </w:p>
    <w:p w14:paraId="0BAF29B0"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تحويل المؤسسات التربوية إلى وحدة ذكية متكاملة ومترابطة معا بالزمن أو المكان.</w:t>
      </w:r>
    </w:p>
    <w:p w14:paraId="59DF0C91" w14:textId="43427132"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يساعد المتعلم على التحرر من التعليم بأسلوب واحد، بل يقدم له أساليب متنوعة تتلاءم مع كل طالب وفق</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لميوله واتجاهاته واحتياجاته.</w:t>
      </w:r>
    </w:p>
    <w:p w14:paraId="5CF20964"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تنمية القدرات الابتكارية لدى الطلبة، بطريقة تتناسب مع متطلبات العصر والجيل الحال.</w:t>
      </w:r>
    </w:p>
    <w:p w14:paraId="4C5F1EB0" w14:textId="21FF9DC8"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حصول الطالب على الدعم اللازم في أي وقت وفي أي مكان، والوصول إلى أي</w:t>
      </w:r>
      <w:r w:rsidR="00E81A5E" w:rsidRPr="001439B4">
        <w:rPr>
          <w:rFonts w:ascii="Times New Roman" w:eastAsia="Times New Roman" w:hAnsi="Times New Roman" w:cs="Traditional Arabic" w:hint="cs"/>
          <w:kern w:val="2"/>
          <w:sz w:val="24"/>
          <w:szCs w:val="28"/>
          <w:rtl/>
          <w:lang w:val="en-US" w:eastAsia="ar-SA" w:bidi="ar-EG"/>
          <w14:ligatures w14:val="standardContextual"/>
        </w:rPr>
        <w:t>َّة</w:t>
      </w:r>
      <w:r w:rsidRPr="001439B4">
        <w:rPr>
          <w:rFonts w:ascii="Times New Roman" w:eastAsia="Times New Roman" w:hAnsi="Times New Roman" w:cs="Traditional Arabic"/>
          <w:kern w:val="2"/>
          <w:sz w:val="24"/>
          <w:szCs w:val="28"/>
          <w:rtl/>
          <w:lang w:val="en-US" w:eastAsia="ar-SA" w:bidi="ar-EG"/>
          <w14:ligatures w14:val="standardContextual"/>
        </w:rPr>
        <w:t xml:space="preserve"> معلومة</w:t>
      </w:r>
      <w:r w:rsidR="00E81A5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أو مصدر من مصادر التعلم.</w:t>
      </w:r>
    </w:p>
    <w:p w14:paraId="78292C36"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تنمية التحصيل المعرفي لدى المتعلمين، والمهارات الحياتية.</w:t>
      </w:r>
    </w:p>
    <w:p w14:paraId="5E92117F"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تحسين عملية اتخاذ القرار وتحسين جودة القرار.</w:t>
      </w:r>
    </w:p>
    <w:p w14:paraId="32EC56BD" w14:textId="5F86D38A" w:rsidR="00F56619" w:rsidRPr="001439B4" w:rsidRDefault="009C14AB" w:rsidP="005F07E2">
      <w:pPr>
        <w:widowControl w:val="0"/>
        <w:spacing w:after="0" w:line="240" w:lineRule="auto"/>
        <w:ind w:firstLine="454"/>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مما سبق يتضح أن لتطبيقات الذكاء الاصطناعي دور مهم في التغلب على العديد من المشكلات التي تواجه العملية التعليمية مثل نقص المعلمين، ومحدودية طرق وأساليب التدريس، حيث يقوم الذكاء الاصطناعي بحل تلك المشكلات مما يؤدي </w:t>
      </w:r>
      <w:r w:rsidR="00E81A5E"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لى زيادة فعالية العملية التعليمية.</w:t>
      </w:r>
    </w:p>
    <w:p w14:paraId="784F5425" w14:textId="77777777" w:rsidR="009C14AB" w:rsidRPr="001439B4" w:rsidRDefault="009C14AB" w:rsidP="00383CF1">
      <w:pPr>
        <w:widowControl w:val="0"/>
        <w:numPr>
          <w:ilvl w:val="0"/>
          <w:numId w:val="31"/>
        </w:numPr>
        <w:spacing w:after="0" w:line="240" w:lineRule="auto"/>
        <w:ind w:left="429" w:hanging="425"/>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مبررات استخدام </w:t>
      </w:r>
      <w:r w:rsidRPr="001439B4">
        <w:rPr>
          <w:rFonts w:ascii="Times New Roman" w:eastAsia="Times New Roman" w:hAnsi="Times New Roman" w:cs="Traditional Arabic" w:hint="cs"/>
          <w:b/>
          <w:bCs/>
          <w:kern w:val="2"/>
          <w:sz w:val="24"/>
          <w:szCs w:val="28"/>
          <w:rtl/>
          <w:lang w:val="en-US" w:eastAsia="ar-SA" w:bidi="ar-EG"/>
          <w14:ligatures w14:val="standardContextual"/>
        </w:rPr>
        <w:t>أدوات</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الذكاء الاصطناعي في التعليم</w:t>
      </w:r>
    </w:p>
    <w:p w14:paraId="165BF86B" w14:textId="56410F85"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bookmarkStart w:id="4" w:name="_Hlk136125163"/>
      <w:r w:rsidRPr="001439B4">
        <w:rPr>
          <w:rFonts w:ascii="Times New Roman" w:eastAsia="Times New Roman" w:hAnsi="Times New Roman" w:cs="Traditional Arabic"/>
          <w:kern w:val="2"/>
          <w:sz w:val="24"/>
          <w:szCs w:val="28"/>
          <w:rtl/>
          <w:lang w:val="en-US" w:eastAsia="ar-SA" w:bidi="ar-EG"/>
          <w14:ligatures w14:val="standardContextual"/>
        </w:rPr>
        <w:t xml:space="preserve">هناك عدد من المبررات لاستخدام وتطبيق </w:t>
      </w:r>
      <w:r w:rsidRPr="001439B4">
        <w:rPr>
          <w:rFonts w:ascii="Times New Roman" w:eastAsia="Times New Roman" w:hAnsi="Times New Roman" w:cs="Traditional Arabic" w:hint="cs"/>
          <w:kern w:val="2"/>
          <w:sz w:val="24"/>
          <w:szCs w:val="28"/>
          <w:rtl/>
          <w:lang w:val="en-US" w:eastAsia="ar-SA" w:bidi="ar-EG"/>
          <w14:ligatures w14:val="standardContextual"/>
        </w:rPr>
        <w:t>أدوات</w:t>
      </w:r>
      <w:r w:rsidRPr="001439B4">
        <w:rPr>
          <w:rFonts w:ascii="Times New Roman" w:eastAsia="Times New Roman" w:hAnsi="Times New Roman" w:cs="Traditional Arabic"/>
          <w:kern w:val="2"/>
          <w:sz w:val="24"/>
          <w:szCs w:val="28"/>
          <w:rtl/>
          <w:lang w:val="en-US" w:eastAsia="ar-SA" w:bidi="ar-EG"/>
          <w14:ligatures w14:val="standardContextual"/>
        </w:rPr>
        <w:t xml:space="preserve"> الذكاء الاصطناعي في العملية التعليمية</w:t>
      </w:r>
      <w:r w:rsidR="00CF71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منها ما يلي (سليم، 2017، ص. 246؛ عبد القادر، 2020، ص. 144):</w:t>
      </w:r>
    </w:p>
    <w:bookmarkEnd w:id="4"/>
    <w:p w14:paraId="6155E6C7"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ضمان حصول المستفيدين على الخدمات التي تقدمها المؤسسة التربوية دون الحاجة إلى حضورهم من خلال الشبكات الإلكترونية.</w:t>
      </w:r>
    </w:p>
    <w:p w14:paraId="37834C31"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 xml:space="preserve">تحليل أداء المتعلمين ذوي الخبرة البسيطة، وتقديم الحلول المناسبة للمشكلات التعليمية. </w:t>
      </w:r>
    </w:p>
    <w:p w14:paraId="430EBCDB"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الإسهام في إدارة بيانات المؤسسات التعليمية، وحفظها على شكل بيانات ضخمة تستطيع التنبؤ بالضعف على المستوى الفردي للمتعلم، والنقص في الموارد المادية والبشرية على مستوى المدارس والجامعات قبل حدوثه.</w:t>
      </w:r>
    </w:p>
    <w:p w14:paraId="276FFB39"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الاستجابة لحاجات ورغبات المستفيدين من العملية التعليمية بكفاءة وفاعلية، الأمر الذي يؤدي إلى تحقيق رضا المستفيدين.</w:t>
      </w:r>
    </w:p>
    <w:p w14:paraId="0E056F22" w14:textId="5F5890CB"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الإسهام في مساعدة المعلمين والمحاضرين وتطوير قدراتهم المعرفية والتعليمية، وتحسين مستوى أدائهم، وذلك من خلال تحريرهم من الأعمال الروتينية والمكتبية التي غالب</w:t>
      </w:r>
      <w:r w:rsidR="00CF71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ما كانت تستهلك جزء</w:t>
      </w:r>
      <w:r w:rsidR="00CF71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w:t>
      </w:r>
      <w:r w:rsidR="00CF71F7" w:rsidRPr="001439B4">
        <w:rPr>
          <w:rFonts w:ascii="Times New Roman" w:eastAsia="Times New Roman" w:hAnsi="Times New Roman" w:cs="Traditional Arabic" w:hint="cs"/>
          <w:kern w:val="2"/>
          <w:sz w:val="24"/>
          <w:szCs w:val="28"/>
          <w:rtl/>
          <w:lang w:val="en-US" w:eastAsia="ar-SA" w:bidi="ar-EG"/>
          <w14:ligatures w14:val="standardContextual"/>
        </w:rPr>
        <w:t xml:space="preserve"> ك</w:t>
      </w:r>
      <w:r w:rsidRPr="001439B4">
        <w:rPr>
          <w:rFonts w:ascii="Times New Roman" w:eastAsia="Times New Roman" w:hAnsi="Times New Roman" w:cs="Traditional Arabic"/>
          <w:kern w:val="2"/>
          <w:sz w:val="24"/>
          <w:szCs w:val="28"/>
          <w:rtl/>
          <w:lang w:val="en-US" w:eastAsia="ar-SA" w:bidi="ar-EG"/>
          <w14:ligatures w14:val="standardContextual"/>
        </w:rPr>
        <w:t>بير</w:t>
      </w:r>
      <w:r w:rsidR="00CF71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من وقتهم.</w:t>
      </w:r>
    </w:p>
    <w:p w14:paraId="01853263" w14:textId="151AAB5B"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السرعة والدقة في تخزين المعلومات</w:t>
      </w:r>
      <w:r w:rsidR="00CF71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وتكوين ما يسمى ببنك المعلومات</w:t>
      </w:r>
      <w:r w:rsidR="00CF71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ومعالجة تشغيل البيانات، واسترجاع النتائج في وقت قصير.</w:t>
      </w:r>
    </w:p>
    <w:p w14:paraId="6DEABAEE" w14:textId="1F065654"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قدرتها على التأقلم مع احتياجات الطلاب سواء كانت فردية أو جماعية بغض</w:t>
      </w:r>
      <w:r w:rsidR="008B627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النظر عن درجة التعقيد.</w:t>
      </w:r>
    </w:p>
    <w:p w14:paraId="61123ACA"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تمكين القادة التربويين من تأدية أعمالهم بطريقة أفضل، من خلال مساعدتهم على المتابعة الدورية لطرق أداء العمل في جميع مراحله. </w:t>
      </w:r>
    </w:p>
    <w:p w14:paraId="13664634" w14:textId="512A9D0C"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تطور العلوم السلوكية والتربوية</w:t>
      </w:r>
      <w:r w:rsidR="008B627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وظهور بعض العلوم التربوية الجديدة منها علم التعليم وعلم التصميم التعليمي.</w:t>
      </w:r>
    </w:p>
    <w:p w14:paraId="55A0052B" w14:textId="6AD7A89A"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عدم قدرة المؤسسات التعليمية على استيعاب الأعداد المتزايدة من الطلاب، فضل</w:t>
      </w:r>
      <w:r w:rsidR="008B627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عن الانفجار المعرفي والتقني الهائل.</w:t>
      </w:r>
    </w:p>
    <w:p w14:paraId="76F31903" w14:textId="543A03D2" w:rsidR="009C14AB" w:rsidRPr="001439B4" w:rsidRDefault="009C14AB" w:rsidP="009C14AB">
      <w:pPr>
        <w:widowControl w:val="0"/>
        <w:spacing w:after="0" w:line="240" w:lineRule="auto"/>
        <w:ind w:firstLine="454"/>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وترى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الباحثة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المبررات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المطروحة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لاستخدام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تطبيقات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التعليم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تعكس</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تحوّلًا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نوعيًّا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فلسفة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إدارة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العملية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التعليمية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وتقديم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خدماتها؛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إذ</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الأمر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مقتصرًا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توظيف</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تقنيات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حديثة،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أصبح</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استجابة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ضرورية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لمتطلبات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التوسع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الكمي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والتطور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المتسارع</w:t>
      </w:r>
      <w:r w:rsidR="008B627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فهذه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التطبيقات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تسهم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إتاحة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الخدمات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التعليمية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وتحليل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أداء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المتعلمين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وتقديم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دعم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مخصص</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وإدارة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البيانات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الضخمة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يتيح</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التنبؤ</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بمواطن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الضعف</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ومعالجتها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مبكرًا،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فضلًا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تعزيز</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رضا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المستفيدين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خلال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الاستجابة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السريعة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لاحتياجاتهم</w:t>
      </w:r>
      <w:r w:rsidR="006A448D" w:rsidRPr="001439B4">
        <w:rPr>
          <w:rFonts w:cs="Traditional Arabic" w:hint="cs"/>
          <w:szCs w:val="28"/>
          <w:rt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تدعم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المعلمين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بتحريرهم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الأعباء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الروتينية،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وتمكّن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القيادات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التربوية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اتخاذ</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قرارات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أكثر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دقة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استنادًا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معلومات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آنية،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وتتكيف</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الفروق</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الفردية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الطلاب</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مهما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بلغت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درجة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تعقيدها</w:t>
      </w:r>
      <w:r w:rsidR="006A448D" w:rsidRPr="001439B4">
        <w:rPr>
          <w:rFonts w:cs="Traditional Arabic" w:hint="cs"/>
          <w:szCs w:val="28"/>
          <w:rt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ثمّ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فإن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تبني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تطبيقات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ضرورة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تعليمية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تفرضها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الزيادة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المتنامية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أعداد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المتعلمين،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والانفجار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والتقني،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وتطور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العلوم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التربوية،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يسهم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تحقيق</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تعليم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أكثر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ومرونة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واستدامة</w:t>
      </w:r>
      <w:r w:rsidRPr="001439B4">
        <w:rPr>
          <w:rFonts w:ascii="Times New Roman" w:eastAsia="Times New Roman" w:hAnsi="Times New Roman" w:cs="Traditional Arabic"/>
          <w:kern w:val="2"/>
          <w:sz w:val="24"/>
          <w:szCs w:val="28"/>
          <w:rtl/>
          <w:lang w:val="en-US" w:eastAsia="ar-SA" w:bidi="ar-EG"/>
          <w14:ligatures w14:val="standardContextual"/>
        </w:rPr>
        <w:t>.</w:t>
      </w:r>
    </w:p>
    <w:p w14:paraId="6713727C"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دور المعلم في توظيف تطبيقات الذكاء الاصطناعي في العملية التعليمية</w:t>
      </w:r>
    </w:p>
    <w:p w14:paraId="701BFC8D" w14:textId="28DA9166" w:rsidR="009C14AB" w:rsidRPr="001439B4" w:rsidRDefault="009C14AB" w:rsidP="009C14AB">
      <w:pPr>
        <w:widowControl w:val="0"/>
        <w:spacing w:after="0" w:line="240" w:lineRule="auto"/>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ab/>
      </w:r>
      <w:r w:rsidR="00984EA3">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ن نجاح توظيف التكنولوجيا في التعليم وإدارة العملية التعليمية لا يمكن أن يتم إلا بمساعدة المعلم، فالمعلم بما يتصف به من مهارات وكفايات تعليمية هو الذي يساعد الطالب على التعلم (اليوسف، 2017، ص. 63)، بمعنى أن تطبيقات الذكاء الاصطناعي لن تحل محل معلم الفصل، بل سيكون له دور مهم في توظيف تكنولوجيا الذكاء الاصطناعي يتلخص هذا الدور فيما يلي  (</w:t>
      </w:r>
      <w:r w:rsidRPr="001439B4">
        <w:rPr>
          <w:rFonts w:ascii="Times New Roman" w:eastAsia="Times New Roman" w:hAnsi="Times New Roman" w:cs="Traditional Arabic"/>
          <w:kern w:val="2"/>
          <w:sz w:val="24"/>
          <w:szCs w:val="28"/>
          <w:lang w:val="en-US" w:eastAsia="ar-SA" w:bidi="ar-EG"/>
          <w14:ligatures w14:val="standardContextual"/>
        </w:rPr>
        <w:t>Chassignol, et al, 2018, p. 112</w:t>
      </w:r>
      <w:r w:rsidRPr="001439B4">
        <w:rPr>
          <w:rFonts w:ascii="Times New Roman" w:eastAsia="Times New Roman" w:hAnsi="Times New Roman" w:cs="Traditional Arabic"/>
          <w:kern w:val="2"/>
          <w:sz w:val="24"/>
          <w:szCs w:val="28"/>
          <w:rtl/>
          <w:lang w:val="en-US" w:eastAsia="ar-SA" w:bidi="ar-EG"/>
          <w14:ligatures w14:val="standardContextual"/>
        </w:rPr>
        <w:t>):</w:t>
      </w:r>
    </w:p>
    <w:p w14:paraId="7CB49093" w14:textId="4359CECC"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على المعلم أن يكون مصمم</w:t>
      </w:r>
      <w:r w:rsidR="006A448D"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للبيئة التعليمية ومطور</w:t>
      </w:r>
      <w:r w:rsidR="006A448D"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لعمليتي التعليم والتعلم.</w:t>
      </w:r>
    </w:p>
    <w:p w14:paraId="361B5236"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أن يمتلك المهارات الأساسية التي تمكنه من تطبيق تقنيات الذكاء الاصطناعي في التعليم.</w:t>
      </w:r>
    </w:p>
    <w:p w14:paraId="512DB05E" w14:textId="76154A22"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أن يكون مساعد</w:t>
      </w:r>
      <w:r w:rsidR="006A448D"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في دعم الطلاب والإجابة عن أسئلتهم، لتقليص الفروق الفردية بين التلاميذ بتوفير نظم ذكاء اصطناعي ديناميكية متمايزة تفوق قواعد البيانات التعليمية والبحثية في دقة</w:t>
      </w:r>
      <w:r w:rsidR="00FD293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وشغف</w:t>
      </w:r>
      <w:r w:rsidR="00FD293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وحيوية التعامل معها.</w:t>
      </w:r>
    </w:p>
    <w:p w14:paraId="60D3DC50" w14:textId="29C9F4C9"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توجيه المعلمين للمعلومة الصحيحة</w:t>
      </w:r>
      <w:r w:rsidR="00FD293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وفهمها بكل سهولة من خلال المواقع التعليمية المتنوعة.</w:t>
      </w:r>
    </w:p>
    <w:p w14:paraId="3AB7E4EB"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توظيف التكنولوجيا في العملية التعليمية.</w:t>
      </w:r>
    </w:p>
    <w:p w14:paraId="3BD5EEE0"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توظيف المقررات الإلكترونية في العملية التعليمية.</w:t>
      </w:r>
    </w:p>
    <w:p w14:paraId="1939E99C"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إنشاء محتوى رقمي تفاعلي متجاوب لضمان وصول المحتوى لجميع الطلاب بمراحل التعليم لتنشئة جيل من المتعلمين يمكنهم التعامل مع المستحدثات المختلفة.</w:t>
      </w:r>
    </w:p>
    <w:p w14:paraId="5DC3BE2B" w14:textId="5D880722" w:rsidR="009C14AB" w:rsidRPr="001439B4" w:rsidRDefault="009C14AB" w:rsidP="009C14AB">
      <w:pPr>
        <w:widowControl w:val="0"/>
        <w:spacing w:after="0" w:line="240" w:lineRule="auto"/>
        <w:ind w:left="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وترى الباحثة أن للمعلم دور كبير في توليد المعرفة للمتعلمين باختلاف خصائصهم وقدراتهم باستخدام تطبيقات الذكاء الاصطناعي</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وإشراك المتعلمين في استخدام التطبيقات المناسبة والمفض</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لة لديهم</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وتشجيعهم للتفاعل فيما بينهم</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وفهم الدروس من خلالها</w:t>
      </w:r>
      <w:r w:rsidRPr="001439B4">
        <w:rPr>
          <w:rFonts w:ascii="Times New Roman" w:eastAsia="Times New Roman" w:hAnsi="Times New Roman" w:cs="Traditional Arabic" w:hint="cs"/>
          <w:kern w:val="2"/>
          <w:sz w:val="24"/>
          <w:szCs w:val="28"/>
          <w:rtl/>
          <w:lang w:val="en-US" w:eastAsia="ar-SA" w:bidi="ar-EG"/>
          <w14:ligatures w14:val="standardContextual"/>
        </w:rPr>
        <w:t xml:space="preserve">، كما </w:t>
      </w:r>
      <w:r w:rsidRPr="001439B4">
        <w:rPr>
          <w:rFonts w:ascii="Times New Roman" w:eastAsia="Times New Roman" w:hAnsi="Times New Roman" w:cs="Traditional Arabic"/>
          <w:kern w:val="2"/>
          <w:sz w:val="24"/>
          <w:szCs w:val="28"/>
          <w:rtl/>
          <w:lang w:val="en-US" w:eastAsia="ar-SA" w:bidi="ar-EG"/>
          <w14:ligatures w14:val="standardContextual"/>
        </w:rPr>
        <w:t>أن المعلم في عصر الذكاء الاصطناعي قد تغير دوره</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كما تغيرت وظيفته ومهاراته، فلم يعد دوره مقتصر</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على تقديم المادة العلمية، بل أصبح مرشد</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وموجه</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لطلابه نحو البحث عن المعلومة بأنفسهم.</w:t>
      </w:r>
    </w:p>
    <w:p w14:paraId="39634FD0" w14:textId="77777777" w:rsidR="009C14AB" w:rsidRPr="001439B4" w:rsidRDefault="009C14AB" w:rsidP="00383CF1">
      <w:pPr>
        <w:widowControl w:val="0"/>
        <w:numPr>
          <w:ilvl w:val="0"/>
          <w:numId w:val="31"/>
        </w:numPr>
        <w:spacing w:after="0" w:line="240" w:lineRule="auto"/>
        <w:ind w:left="423" w:hanging="425"/>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معوقات استخدام تطبيقات الذكاء الاصطناعي في التعليم</w:t>
      </w:r>
    </w:p>
    <w:p w14:paraId="31F9B063" w14:textId="77777777"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هناك </w:t>
      </w:r>
      <w:r w:rsidRPr="001439B4">
        <w:rPr>
          <w:rFonts w:ascii="Times New Roman" w:eastAsia="Times New Roman" w:hAnsi="Times New Roman" w:cs="Traditional Arabic" w:hint="cs"/>
          <w:kern w:val="2"/>
          <w:sz w:val="24"/>
          <w:szCs w:val="28"/>
          <w:rtl/>
          <w:lang w:val="en-US" w:eastAsia="ar-SA" w:bidi="ar-EG"/>
          <w14:ligatures w14:val="standardContextual"/>
        </w:rPr>
        <w:t>ال</w:t>
      </w:r>
      <w:r w:rsidRPr="001439B4">
        <w:rPr>
          <w:rFonts w:ascii="Times New Roman" w:eastAsia="Times New Roman" w:hAnsi="Times New Roman" w:cs="Traditional Arabic"/>
          <w:kern w:val="2"/>
          <w:sz w:val="24"/>
          <w:szCs w:val="28"/>
          <w:rtl/>
          <w:lang w:val="en-US" w:eastAsia="ar-SA" w:bidi="ar-EG"/>
          <w14:ligatures w14:val="standardContextual"/>
        </w:rPr>
        <w:t>عديد من التحديات التي تواجه تطبيق الذكاء الاصطناعي في المجال التربوي والتعليمي، ومن أبرزها ما يلي (درار، 2019، ص. 248؛ سحتوت، 2014، ص. 67):</w:t>
      </w:r>
    </w:p>
    <w:p w14:paraId="52F086ED"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نقص الكوادر المدربة المتخصصة.</w:t>
      </w:r>
    </w:p>
    <w:p w14:paraId="581DC7EA" w14:textId="341B28D5"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عدم توفر البنية التحتية من الاتصالات اللاسلكية</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والحواسيب</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والبرمجيات الخاصة بتطبيق برامج الذكاء الاصطناعي.</w:t>
      </w:r>
    </w:p>
    <w:p w14:paraId="098B4762" w14:textId="7D6E1F84"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بعض المعلمين يعتقد </w:t>
      </w:r>
      <w:r w:rsidR="00C029AC" w:rsidRPr="001439B4">
        <w:rPr>
          <w:rFonts w:ascii="Times New Roman" w:eastAsia="Times New Roman" w:hAnsi="Times New Roman" w:cs="Traditional Arabic" w:hint="cs"/>
          <w:kern w:val="2"/>
          <w:sz w:val="24"/>
          <w:szCs w:val="28"/>
          <w:rtl/>
          <w:lang w:val="en-US" w:eastAsia="ar-SA" w:bidi="ar-EG"/>
          <w14:ligatures w14:val="standardContextual"/>
        </w:rPr>
        <w:t>أ</w:t>
      </w:r>
      <w:r w:rsidRPr="001439B4">
        <w:rPr>
          <w:rFonts w:ascii="Times New Roman" w:eastAsia="Times New Roman" w:hAnsi="Times New Roman" w:cs="Traditional Arabic"/>
          <w:kern w:val="2"/>
          <w:sz w:val="24"/>
          <w:szCs w:val="28"/>
          <w:rtl/>
          <w:lang w:val="en-US" w:eastAsia="ar-SA" w:bidi="ar-EG"/>
          <w14:ligatures w14:val="standardContextual"/>
        </w:rPr>
        <w:t xml:space="preserve">ن استعمال تطبيقات الذكاء الاصطناعي في التعليم يحتاج إلى مجهود أكبر من التعليم بالطريقة التقليدية. </w:t>
      </w:r>
    </w:p>
    <w:p w14:paraId="5126D3AB" w14:textId="3B5CD6CF"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قلة الحوافز المقدمة للمعلمين الذين يستعملون التقنيات الحديثة</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ومنها تطبيقات الذكاء الاصطناعي.</w:t>
      </w:r>
    </w:p>
    <w:p w14:paraId="59932049" w14:textId="57E10B6C"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الأعداد الكبيرة للمتعلمين داخل القاعات الدراسية قد </w:t>
      </w:r>
      <w:r w:rsidR="007F7B6A" w:rsidRPr="001439B4">
        <w:rPr>
          <w:rFonts w:ascii="Times New Roman" w:eastAsia="Times New Roman" w:hAnsi="Times New Roman" w:cs="Traditional Arabic" w:hint="cs"/>
          <w:kern w:val="2"/>
          <w:sz w:val="24"/>
          <w:szCs w:val="28"/>
          <w:rtl/>
          <w:lang w:val="en-US" w:eastAsia="ar-SA" w:bidi="ar-EG"/>
          <w14:ligatures w14:val="standardContextual"/>
        </w:rPr>
        <w:t>تؤدي</w:t>
      </w:r>
      <w:r w:rsidRPr="001439B4">
        <w:rPr>
          <w:rFonts w:ascii="Times New Roman" w:eastAsia="Times New Roman" w:hAnsi="Times New Roman" w:cs="Traditional Arabic"/>
          <w:kern w:val="2"/>
          <w:sz w:val="24"/>
          <w:szCs w:val="28"/>
          <w:rtl/>
          <w:lang w:val="en-US" w:eastAsia="ar-SA" w:bidi="ar-EG"/>
          <w14:ligatures w14:val="standardContextual"/>
        </w:rPr>
        <w:t xml:space="preserve"> إلى عدم القدرة </w:t>
      </w:r>
      <w:r w:rsidR="007F7B6A" w:rsidRPr="001439B4">
        <w:rPr>
          <w:rFonts w:ascii="Times New Roman" w:eastAsia="Times New Roman" w:hAnsi="Times New Roman" w:cs="Traditional Arabic" w:hint="cs"/>
          <w:kern w:val="2"/>
          <w:sz w:val="24"/>
          <w:szCs w:val="28"/>
          <w:rtl/>
          <w:lang w:val="en-US" w:eastAsia="ar-SA" w:bidi="ar-EG"/>
          <w14:ligatures w14:val="standardContextual"/>
        </w:rPr>
        <w:t xml:space="preserve">على </w:t>
      </w:r>
      <w:r w:rsidRPr="001439B4">
        <w:rPr>
          <w:rFonts w:ascii="Times New Roman" w:eastAsia="Times New Roman" w:hAnsi="Times New Roman" w:cs="Traditional Arabic"/>
          <w:kern w:val="2"/>
          <w:sz w:val="24"/>
          <w:szCs w:val="28"/>
          <w:rtl/>
          <w:lang w:val="en-US" w:eastAsia="ar-SA" w:bidi="ar-EG"/>
          <w14:ligatures w14:val="standardContextual"/>
        </w:rPr>
        <w:t>التحكم في استعمال تطبيقات الذكاء الاصطناعي.</w:t>
      </w:r>
    </w:p>
    <w:p w14:paraId="1CE03E95"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عدم قدرة الآلات على تمييز الأهداف التعليمية حسب أهميتها.</w:t>
      </w:r>
    </w:p>
    <w:p w14:paraId="61CD9F36"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قلة الموارد المالية.</w:t>
      </w:r>
    </w:p>
    <w:p w14:paraId="2861C697"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قلة البرامج التدريبية في مجال الذكاء الاصطناعي.</w:t>
      </w:r>
    </w:p>
    <w:p w14:paraId="57A0B747" w14:textId="78F834BB" w:rsidR="009C14AB" w:rsidRPr="001439B4" w:rsidRDefault="009C14AB" w:rsidP="009C14AB">
      <w:pPr>
        <w:spacing w:after="0" w:line="240" w:lineRule="auto"/>
        <w:ind w:firstLine="454"/>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وترى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الباحثة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معوقات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تطبيقات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تمثل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عوائق</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نهائية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بقدر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تعكس</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فجوة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انتقالية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الواقع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التقليدي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ومتطلبات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التحول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الرقمي؛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تتجلى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التحديات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نقص</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الكوادر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المتخصصة</w:t>
      </w:r>
      <w:r w:rsidR="00532B1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وضعف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برامج</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التدريب</w:t>
      </w:r>
      <w:r w:rsidR="00532B1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وإعادة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التأهيل،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إضافة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قصور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البنية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التحتية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التقنية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وقلة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الموارد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المالية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والصيانة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الدورية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ترتبط</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بعض</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المعوقات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بالاتجاهات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والممارسات؛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مثل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اعتقاد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بعض</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بزيادة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الأعباء،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وضعف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حوافز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وصعوبة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بعض</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المستحدثات،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فضلًا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كثافة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الفصول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الدراسية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وضعف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القدرة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تجديد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المعارف</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ويضاف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ذلك</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محدودية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الأنظمة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التمييز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الدقيق</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أولويات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الأهداف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دون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تدخل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بشري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رشيد</w:t>
      </w:r>
      <w:r w:rsidR="00F158A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ثمّ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فإن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تجاوز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التحديات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يتطلب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رؤية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استراتيجية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شاملة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تقوم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الاستثمار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البنية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التحتية،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وبناء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القدرات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البشرية،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وتعزيز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الثقافة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الرقمية،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يضمن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توظيفًا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فعّالًا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ومستدامًا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لتطبيقات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البيئة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التعليمية</w:t>
      </w:r>
      <w:r w:rsidRPr="001439B4">
        <w:rPr>
          <w:rFonts w:ascii="Times New Roman" w:eastAsia="Times New Roman" w:hAnsi="Times New Roman" w:cs="Traditional Arabic"/>
          <w:sz w:val="24"/>
          <w:szCs w:val="28"/>
          <w:rtl/>
          <w:lang w:val="en-US" w:bidi="ar-EG"/>
        </w:rPr>
        <w:t>.</w:t>
      </w:r>
    </w:p>
    <w:p w14:paraId="4BA3FAF4" w14:textId="77777777" w:rsidR="009C14AB" w:rsidRPr="001439B4" w:rsidRDefault="009C14AB" w:rsidP="00383CF1">
      <w:pPr>
        <w:numPr>
          <w:ilvl w:val="0"/>
          <w:numId w:val="31"/>
        </w:numPr>
        <w:spacing w:after="0" w:line="240" w:lineRule="auto"/>
        <w:ind w:left="429" w:hanging="425"/>
        <w:contextualSpacing/>
        <w:jc w:val="lowKashida"/>
        <w:rPr>
          <w:rFonts w:ascii="Times New Roman" w:eastAsia="Times New Roman" w:hAnsi="Times New Roman" w:cs="Traditional Arabic"/>
          <w:b/>
          <w:bCs/>
          <w:sz w:val="24"/>
          <w:szCs w:val="28"/>
          <w:lang w:val="en-US" w:bidi="ar-EG"/>
        </w:rPr>
      </w:pPr>
      <w:r w:rsidRPr="001439B4">
        <w:rPr>
          <w:rFonts w:ascii="Times New Roman" w:eastAsia="Times New Roman" w:hAnsi="Times New Roman" w:cs="Traditional Arabic" w:hint="cs"/>
          <w:b/>
          <w:bCs/>
          <w:sz w:val="24"/>
          <w:szCs w:val="28"/>
          <w:rtl/>
          <w:lang w:val="en-US" w:bidi="ar-EG"/>
        </w:rPr>
        <w:t>دور أدوات الذكاء الاصطناعي في تنمية التفكير لدى المتعلمين</w:t>
      </w:r>
    </w:p>
    <w:p w14:paraId="6CDF4C83" w14:textId="7DE09962"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تؤدي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دورًا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متناميًا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تسهم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إتاحة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بيئات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تعليمية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قائمة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الأداء</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وتقديم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تغذية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راجعة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فورية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ومخص</w:t>
      </w:r>
      <w:r w:rsidR="00EB4FDD" w:rsidRPr="001439B4">
        <w:rPr>
          <w:rFonts w:ascii="Times New Roman" w:eastAsia="Times New Roman" w:hAnsi="Times New Roman" w:cs="Traditional Arabic" w:hint="cs"/>
          <w:sz w:val="24"/>
          <w:szCs w:val="28"/>
          <w:rtl/>
          <w:lang w:val="en-US" w:bidi="ar-EG"/>
        </w:rPr>
        <w:t>َّ</w:t>
      </w:r>
      <w:r w:rsidRPr="001439B4">
        <w:rPr>
          <w:rFonts w:ascii="Times New Roman" w:eastAsia="Times New Roman" w:hAnsi="Times New Roman" w:cs="Traditional Arabic" w:hint="cs"/>
          <w:sz w:val="24"/>
          <w:szCs w:val="28"/>
          <w:rtl/>
          <w:lang w:val="en-US" w:bidi="ar-EG"/>
        </w:rPr>
        <w:t>صة،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بعمليات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تفكيره</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ويطوّر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قدرته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التقويم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الذاتي</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تساعد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طرح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مشكلات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مفتوحة</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ومحاكاة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مواقف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واقعية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تتطلب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والاستدلال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واتخاذ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القرار،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الأمر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ينمّي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الناقد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والإبداعي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وحل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المشكلات</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وتوفر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كذلك</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فرصًا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للتعلم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القائم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الاستقصاء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lastRenderedPageBreak/>
        <w:t>واكتشاف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الأنماط</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والعلاقات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التعامل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البيانات،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يدعم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المنظومي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والتأملي</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وهو ما أكدته نتائج دراسات عدة؛ حيث أوضحت دراسة العتيبي وآخرون (2022) أن للذكاء الاصطناعي دور كبير في 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الناقد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والاتجاهات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العلمية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طالبات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الصف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الثاني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الثانوي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مقرر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الفيزياء،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يدعم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فكرة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 xml:space="preserve">المتعلمين، وبينت دراسة بن صلاح (2025) </w:t>
      </w:r>
      <w:r w:rsidRPr="001439B4">
        <w:rPr>
          <w:rFonts w:ascii="Times New Roman" w:eastAsia="Times New Roman" w:hAnsi="Times New Roman" w:cs="Traditional Arabic" w:hint="cs"/>
          <w:sz w:val="24"/>
          <w:szCs w:val="28"/>
          <w:rtl/>
          <w:lang w:val="en-US"/>
        </w:rPr>
        <w:t>الأثر الإيجابي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w:t>
      </w:r>
      <w:r w:rsidRPr="001439B4">
        <w:rPr>
          <w:rFonts w:ascii="Times New Roman" w:eastAsia="Times New Roman" w:hAnsi="Times New Roman" w:cs="Traditional Arabic"/>
          <w:sz w:val="24"/>
          <w:szCs w:val="28"/>
          <w:rtl/>
          <w:lang w:val="en-US"/>
        </w:rPr>
        <w:t>توظيف الذكاء الاصطناعي في تصميم الأنشطة التعليمية على تنمية مهارات التفكير الناقد لدى تلاميذ المرحلة الابتدائية بمدينة طرابلس</w:t>
      </w:r>
      <w:r w:rsidRPr="001439B4">
        <w:rPr>
          <w:rFonts w:ascii="Times New Roman" w:eastAsia="Times New Roman" w:hAnsi="Times New Roman" w:cs="Traditional Arabic" w:hint="cs"/>
          <w:sz w:val="24"/>
          <w:szCs w:val="28"/>
          <w:rtl/>
          <w:lang w:val="en-US" w:bidi="ar-EG"/>
        </w:rPr>
        <w:t>.</w:t>
      </w:r>
    </w:p>
    <w:p w14:paraId="4D8730AE" w14:textId="77777777"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كما أكدت دراسة العطني وآخرون (2024) أن الذكاء أدوات الذكاء الاصطناعي تسهم في 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طالبات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المرحلة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المتوسطة؛ حيث 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تطبيقات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تثير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طرح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موضوعات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تربوية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محفزة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وتحفز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الطالبات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استنتاج</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العلاقات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الأفكار.</w:t>
      </w:r>
    </w:p>
    <w:p w14:paraId="56635D0D" w14:textId="5D6D4569"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 xml:space="preserve">كذلك بينت دراسة مبروك </w:t>
      </w:r>
      <w:r w:rsidRPr="001439B4">
        <w:rPr>
          <w:rFonts w:ascii="Times New Roman" w:eastAsia="Times New Roman" w:hAnsi="Times New Roman" w:cs="Traditional Arabic"/>
          <w:sz w:val="24"/>
          <w:szCs w:val="28"/>
          <w:lang w:val="en-US"/>
        </w:rPr>
        <w:t>Mabrouk, S. (2025)</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hint="cs"/>
          <w:sz w:val="24"/>
          <w:szCs w:val="28"/>
          <w:rtl/>
          <w:lang w:val="en-US" w:bidi="ar-EG"/>
        </w:rPr>
        <w:t>أن 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التوليدي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يمكن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المنطقي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طلاب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 xml:space="preserve">الجامعة، في حين أوضحت دراسة شكر وعثمان </w:t>
      </w:r>
      <w:r w:rsidRPr="001439B4">
        <w:rPr>
          <w:rFonts w:ascii="Times New Roman" w:eastAsia="Times New Roman" w:hAnsi="Times New Roman" w:cs="Traditional Arabic"/>
          <w:sz w:val="24"/>
          <w:szCs w:val="28"/>
          <w:lang w:val="en-US"/>
        </w:rPr>
        <w:t>Shukor &amp; Osman (2025)</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hint="cs"/>
          <w:sz w:val="24"/>
          <w:szCs w:val="28"/>
          <w:rtl/>
          <w:lang w:val="en-US" w:bidi="ar-EG"/>
        </w:rPr>
        <w:t>أن 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يشجّع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النشط</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الإبداعي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والمنطقي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الطلاب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بيئات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تفاعلية</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وتخصيص</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التغذية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الراجعة.</w:t>
      </w:r>
    </w:p>
    <w:p w14:paraId="3CF58D65" w14:textId="382DEBBB"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lang w:val="en-US" w:bidi="ar-EG"/>
        </w:rPr>
      </w:pPr>
      <w:r w:rsidRPr="001439B4">
        <w:rPr>
          <w:rFonts w:ascii="Times New Roman" w:eastAsia="Times New Roman" w:hAnsi="Times New Roman" w:cs="Traditional Arabic" w:hint="cs"/>
          <w:sz w:val="24"/>
          <w:szCs w:val="28"/>
          <w:rtl/>
          <w:lang w:val="en-US" w:bidi="ar-EG"/>
        </w:rPr>
        <w:t>وترى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الباحثة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تلعب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دورًا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جوهريً</w:t>
      </w:r>
      <w:r w:rsidR="00EB4FDD" w:rsidRPr="001439B4">
        <w:rPr>
          <w:rFonts w:ascii="Times New Roman" w:eastAsia="Times New Roman" w:hAnsi="Times New Roman" w:cs="Traditional Arabic" w:hint="cs"/>
          <w:sz w:val="24"/>
          <w:szCs w:val="28"/>
          <w:rtl/>
          <w:lang w:val="en-US" w:bidi="ar-EG"/>
        </w:rPr>
        <w:t>ّ</w:t>
      </w:r>
      <w:r w:rsidRPr="001439B4">
        <w:rPr>
          <w:rFonts w:ascii="Times New Roman" w:eastAsia="Times New Roman" w:hAnsi="Times New Roman" w:cs="Traditional Arabic" w:hint="cs"/>
          <w:sz w:val="24"/>
          <w:szCs w:val="28"/>
          <w:rtl/>
          <w:lang w:val="en-US" w:bidi="ar-EG"/>
        </w:rPr>
        <w:t>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توفر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بيئات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تعليمية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تقدم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تغذية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راجعة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فورية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ومخصصة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بعمليات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تفكيره</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وتقوي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قدرته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التقويم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الذاتي</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تسهم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طرح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مشكلات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مفتوحة</w:t>
      </w:r>
      <w:r w:rsidR="00DC4C5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ومحاكاة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مواقف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واقعية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تتطلب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والاستدلال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واتخاذ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القرار،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ينمّي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الناقد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والإبداعي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وحل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المشكلات،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ويتيح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فرصًا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للتعلم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القائم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الاستقصاء</w:t>
      </w:r>
      <w:r w:rsidR="00DC4C5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واكتشاف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الأنماط</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والعلاقات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التعامل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البيانات،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وهو</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يدعم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تطوير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المنظومي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والتأملي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00DC4C5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ويجعلهم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أكثر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المعرفة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والتحديات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المعقدة</w:t>
      </w:r>
      <w:r w:rsidRPr="001439B4">
        <w:rPr>
          <w:rFonts w:ascii="Times New Roman" w:eastAsia="Times New Roman" w:hAnsi="Times New Roman" w:cs="Traditional Arabic"/>
          <w:sz w:val="24"/>
          <w:szCs w:val="28"/>
          <w:rtl/>
          <w:lang w:val="en-US" w:bidi="ar-EG"/>
        </w:rPr>
        <w:t>.</w:t>
      </w:r>
    </w:p>
    <w:p w14:paraId="333E3515" w14:textId="77777777" w:rsidR="009C14AB" w:rsidRPr="001439B4" w:rsidRDefault="009C14AB" w:rsidP="00383CF1">
      <w:pPr>
        <w:numPr>
          <w:ilvl w:val="0"/>
          <w:numId w:val="31"/>
        </w:numPr>
        <w:spacing w:after="0" w:line="240" w:lineRule="auto"/>
        <w:ind w:left="571" w:hanging="567"/>
        <w:contextualSpacing/>
        <w:jc w:val="lowKashida"/>
        <w:rPr>
          <w:rFonts w:ascii="Times New Roman" w:eastAsia="Times New Roman" w:hAnsi="Times New Roman" w:cs="Traditional Arabic"/>
          <w:b/>
          <w:bCs/>
          <w:sz w:val="24"/>
          <w:szCs w:val="28"/>
          <w:rtl/>
          <w:lang w:val="en-US"/>
        </w:rPr>
      </w:pPr>
      <w:r w:rsidRPr="001439B4">
        <w:rPr>
          <w:rFonts w:ascii="Times New Roman" w:eastAsia="Times New Roman" w:hAnsi="Times New Roman" w:cs="Traditional Arabic" w:hint="cs"/>
          <w:b/>
          <w:bCs/>
          <w:sz w:val="24"/>
          <w:szCs w:val="28"/>
          <w:rtl/>
          <w:lang w:val="en-US"/>
        </w:rPr>
        <w:t>أداوت الذكاء الاصطناعي لتنمية مهارات التفكير العليا</w:t>
      </w:r>
    </w:p>
    <w:p w14:paraId="748734DA" w14:textId="72AE4B6B"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sz w:val="24"/>
          <w:szCs w:val="28"/>
          <w:rtl/>
          <w:lang w:val="en-US"/>
        </w:rPr>
        <w:t xml:space="preserve">ضمن حدود هذا البحث، سيتم توظيف مجموعة من الأدوات الرقمية المدعومة بالذكاء الاصطناعي، وهي </w:t>
      </w:r>
      <w:r w:rsidRPr="001439B4">
        <w:rPr>
          <w:rFonts w:ascii="Times New Roman" w:eastAsia="Times New Roman" w:hAnsi="Times New Roman" w:cs="Traditional Arabic"/>
          <w:sz w:val="24"/>
          <w:szCs w:val="28"/>
          <w:lang w:val="en-US"/>
        </w:rPr>
        <w:t>ChatGPT</w:t>
      </w:r>
      <w:r w:rsidRPr="001439B4">
        <w:rPr>
          <w:rFonts w:ascii="Times New Roman" w:eastAsia="Times New Roman" w:hAnsi="Times New Roman" w:cs="Traditional Arabic"/>
          <w:sz w:val="24"/>
          <w:szCs w:val="28"/>
          <w:rtl/>
          <w:lang w:val="en-US"/>
        </w:rPr>
        <w:t>، و</w:t>
      </w:r>
      <w:r w:rsidRPr="001439B4">
        <w:rPr>
          <w:rFonts w:ascii="Times New Roman" w:eastAsia="Times New Roman" w:hAnsi="Times New Roman" w:cs="Traditional Arabic"/>
          <w:sz w:val="24"/>
          <w:szCs w:val="28"/>
          <w:lang w:val="en-US"/>
        </w:rPr>
        <w:t>Labster</w:t>
      </w:r>
      <w:r w:rsidRPr="001439B4">
        <w:rPr>
          <w:rFonts w:ascii="Times New Roman" w:eastAsia="Times New Roman" w:hAnsi="Times New Roman" w:cs="Traditional Arabic"/>
          <w:b/>
          <w:bCs/>
          <w:sz w:val="24"/>
          <w:szCs w:val="28"/>
          <w:rtl/>
          <w:lang w:val="en-US"/>
        </w:rPr>
        <w:t>، و</w:t>
      </w:r>
      <w:r w:rsidRPr="001439B4">
        <w:rPr>
          <w:rFonts w:ascii="Times New Roman" w:eastAsia="Times New Roman" w:hAnsi="Times New Roman" w:cs="Traditional Arabic"/>
          <w:sz w:val="24"/>
          <w:szCs w:val="28"/>
          <w:lang w:val="en-US"/>
        </w:rPr>
        <w:t>Canva</w:t>
      </w:r>
      <w:r w:rsidRPr="001439B4">
        <w:rPr>
          <w:rFonts w:ascii="Times New Roman" w:eastAsia="Times New Roman" w:hAnsi="Times New Roman" w:cs="Traditional Arabic"/>
          <w:b/>
          <w:bCs/>
          <w:sz w:val="24"/>
          <w:szCs w:val="28"/>
          <w:rtl/>
          <w:lang w:val="en-US"/>
        </w:rPr>
        <w:t>، و</w:t>
      </w:r>
      <w:r w:rsidRPr="001439B4">
        <w:rPr>
          <w:rFonts w:ascii="Times New Roman" w:eastAsia="Times New Roman" w:hAnsi="Times New Roman" w:cs="Traditional Arabic"/>
          <w:sz w:val="24"/>
          <w:szCs w:val="28"/>
          <w:lang w:val="en-US"/>
        </w:rPr>
        <w:t>Quizizz</w:t>
      </w:r>
      <w:r w:rsidRPr="001439B4">
        <w:rPr>
          <w:rFonts w:ascii="Times New Roman" w:eastAsia="Times New Roman" w:hAnsi="Times New Roman" w:cs="Traditional Arabic"/>
          <w:sz w:val="24"/>
          <w:szCs w:val="28"/>
          <w:rtl/>
          <w:lang w:val="en-US"/>
        </w:rPr>
        <w:t>؛ ويهدف هذا التوظيف المتكامل إلى تنمية مهارات التفكير العليا لدى طالبات المرحلة الثانوية في وحدة (الطاقة الخلوية)، من خلال تعزيز التحليل، والتفسير، والمقارنة، وحل المشكلات، وتنظيم المعرفة بصريً</w:t>
      </w:r>
      <w:r w:rsidR="00DC4C59"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في إطار تعليمي منظم وموجّه</w:t>
      </w:r>
      <w:r w:rsidR="00D73AD9"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وسيتم تناول هذه الأدوات بالتفصيل فيما يلي</w:t>
      </w:r>
      <w:r w:rsidR="00F61384" w:rsidRPr="001439B4">
        <w:rPr>
          <w:rFonts w:ascii="Times New Roman" w:eastAsia="Times New Roman" w:hAnsi="Times New Roman" w:cs="Traditional Arabic" w:hint="cs"/>
          <w:sz w:val="24"/>
          <w:szCs w:val="28"/>
          <w:rtl/>
          <w:lang w:val="en-US"/>
        </w:rPr>
        <w:t>:</w:t>
      </w:r>
    </w:p>
    <w:p w14:paraId="02038151" w14:textId="704F5C7A" w:rsidR="009C14AB" w:rsidRPr="001439B4" w:rsidRDefault="009C14AB" w:rsidP="009C14AB">
      <w:pPr>
        <w:spacing w:after="0" w:line="240" w:lineRule="auto"/>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أول</w:t>
      </w:r>
      <w:r w:rsidR="00F61384" w:rsidRPr="001439B4">
        <w:rPr>
          <w:rFonts w:ascii="Times New Roman" w:eastAsia="Times New Roman" w:hAnsi="Times New Roman" w:cs="Traditional Arabic" w:hint="cs"/>
          <w:b/>
          <w:bCs/>
          <w:szCs w:val="24"/>
          <w:rtl/>
          <w:lang w:val="en-US"/>
        </w:rPr>
        <w:t>ً</w:t>
      </w:r>
      <w:r w:rsidRPr="001439B4">
        <w:rPr>
          <w:rFonts w:ascii="Times New Roman" w:eastAsia="Times New Roman" w:hAnsi="Times New Roman" w:cs="Traditional Arabic" w:hint="cs"/>
          <w:b/>
          <w:bCs/>
          <w:szCs w:val="24"/>
          <w:rtl/>
          <w:lang w:val="en-US"/>
        </w:rPr>
        <w:t xml:space="preserve">ا: المساعدات الذكية  </w:t>
      </w:r>
      <w:r w:rsidRPr="001439B4">
        <w:rPr>
          <w:rFonts w:ascii="Times New Roman" w:eastAsia="Times New Roman" w:hAnsi="Times New Roman" w:cs="Traditional Arabic"/>
          <w:b/>
          <w:bCs/>
          <w:szCs w:val="24"/>
          <w:lang w:val="en-US"/>
        </w:rPr>
        <w:t>ChatGPT</w:t>
      </w:r>
    </w:p>
    <w:p w14:paraId="5B84A61D" w14:textId="6B820298" w:rsidR="009C14AB" w:rsidRPr="001439B4" w:rsidRDefault="009C14AB" w:rsidP="009C14AB">
      <w:pPr>
        <w:spacing w:after="0" w:line="240" w:lineRule="auto"/>
        <w:ind w:left="4" w:firstLine="425"/>
        <w:jc w:val="lowKashida"/>
        <w:rPr>
          <w:rFonts w:ascii="Times New Roman" w:eastAsia="Times New Roman" w:hAnsi="Times New Roman" w:cs="Traditional Arabic"/>
          <w:vanish/>
          <w:sz w:val="24"/>
          <w:szCs w:val="28"/>
          <w:lang w:val="en-US"/>
        </w:rPr>
      </w:pPr>
      <w:r w:rsidRPr="001439B4">
        <w:rPr>
          <w:rFonts w:ascii="Times New Roman" w:eastAsia="Times New Roman" w:hAnsi="Times New Roman" w:cs="Traditional Arabic" w:hint="cs"/>
          <w:sz w:val="24"/>
          <w:szCs w:val="28"/>
          <w:rtl/>
          <w:lang w:val="en-US"/>
        </w:rPr>
        <w:t>برنامج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دردشة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يعتمد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نموذج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Chat Generative Pre-Trained Transformer</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تطويره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بواسطة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شركة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OpenAI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30 </w:t>
      </w:r>
      <w:r w:rsidRPr="001439B4">
        <w:rPr>
          <w:rFonts w:ascii="Times New Roman" w:eastAsia="Times New Roman" w:hAnsi="Times New Roman" w:cs="Traditional Arabic" w:hint="cs"/>
          <w:sz w:val="24"/>
          <w:szCs w:val="28"/>
          <w:rtl/>
          <w:lang w:val="en-US"/>
        </w:rPr>
        <w:t>نوفمبر</w:t>
      </w:r>
      <w:r w:rsidRPr="001439B4">
        <w:rPr>
          <w:rFonts w:ascii="Times New Roman" w:eastAsia="Times New Roman" w:hAnsi="Times New Roman" w:cs="Traditional Arabic"/>
          <w:sz w:val="24"/>
          <w:szCs w:val="28"/>
          <w:rtl/>
          <w:lang w:val="en-US"/>
        </w:rPr>
        <w:t xml:space="preserve"> 2022. </w:t>
      </w:r>
      <w:r w:rsidRPr="001439B4">
        <w:rPr>
          <w:rFonts w:ascii="Times New Roman" w:eastAsia="Times New Roman" w:hAnsi="Times New Roman" w:cs="Traditional Arabic" w:hint="cs"/>
          <w:sz w:val="24"/>
          <w:szCs w:val="28"/>
          <w:rtl/>
          <w:lang w:val="en-US"/>
        </w:rPr>
        <w:t>يستخدم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البرنامج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تقنيات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ذلك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الشبكات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العصبية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المتكررة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RNNs</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وذاكرة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الطويل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والقصير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LSTM</w:t>
      </w:r>
      <w:r w:rsidRPr="001439B4">
        <w:rPr>
          <w:rFonts w:ascii="Times New Roman" w:eastAsia="Times New Roman" w:hAnsi="Times New Roman" w:cs="Traditional Arabic"/>
          <w:sz w:val="24"/>
          <w:szCs w:val="28"/>
          <w:rtl/>
          <w:lang w:val="en-US"/>
        </w:rPr>
        <w:t>)</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لتمكينه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سياق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النصوص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والاحتفاظ</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المدخلات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السابقة</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يعتمد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هيكل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Transformer</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الانتباه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أجزاء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البيانات</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نصوص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أكثر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طبيعية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وتماسكًا</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ويستفيد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ChatGPT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طرق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التدريب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التوليدي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غير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الموج</w:t>
      </w:r>
      <w:r w:rsidR="00F6138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ه</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والتخصيص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fine-tuning</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لإنتاج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ملائم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ودقيق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للمهام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المختلفة،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المعزز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التغذية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الراجعة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البشرية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RLHF</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لتعزيز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كفاءته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وتسريع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 (</w:t>
      </w:r>
      <w:r w:rsidRPr="001439B4">
        <w:rPr>
          <w:rFonts w:ascii="Times New Roman" w:eastAsia="Times New Roman" w:hAnsi="Times New Roman" w:cs="Traditional Arabic"/>
          <w:sz w:val="24"/>
          <w:szCs w:val="28"/>
          <w:lang w:val="en-US"/>
        </w:rPr>
        <w:t>Albadarin et al., 2024, p.3; Hashana et al., 2023</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vanish/>
          <w:sz w:val="24"/>
          <w:szCs w:val="28"/>
          <w:lang w:val="en-US"/>
        </w:rPr>
        <w:t>Top of Form</w:t>
      </w:r>
    </w:p>
    <w:p w14:paraId="0AE58E64" w14:textId="77777777" w:rsidR="009C14AB" w:rsidRPr="001439B4" w:rsidRDefault="009C14AB" w:rsidP="009C14AB">
      <w:pPr>
        <w:spacing w:after="0" w:line="240" w:lineRule="auto"/>
        <w:jc w:val="lowKashida"/>
        <w:rPr>
          <w:rFonts w:ascii="Times New Roman" w:eastAsia="Times New Roman" w:hAnsi="Times New Roman" w:cs="Traditional Arabic"/>
          <w:sz w:val="24"/>
          <w:szCs w:val="28"/>
          <w:lang w:val="en-US"/>
        </w:rPr>
      </w:pPr>
    </w:p>
    <w:p w14:paraId="2394535E"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ومن بين استخدامات </w:t>
      </w:r>
      <w:r w:rsidRPr="001439B4">
        <w:rPr>
          <w:rFonts w:ascii="Times New Roman" w:eastAsia="Times New Roman" w:hAnsi="Times New Roman" w:cs="Traditional Arabic"/>
          <w:sz w:val="24"/>
          <w:szCs w:val="28"/>
          <w:lang w:val="en-US"/>
        </w:rPr>
        <w:t xml:space="preserve">ChatGPT </w:t>
      </w:r>
      <w:r w:rsidRPr="001439B4">
        <w:rPr>
          <w:rFonts w:ascii="Times New Roman" w:eastAsia="Times New Roman" w:hAnsi="Times New Roman" w:cs="Traditional Arabic" w:hint="cs"/>
          <w:sz w:val="24"/>
          <w:szCs w:val="28"/>
          <w:rtl/>
          <w:lang w:val="en-US"/>
        </w:rPr>
        <w:t xml:space="preserve"> في</w:t>
      </w:r>
      <w:r w:rsidRPr="001439B4">
        <w:rPr>
          <w:rFonts w:ascii="Times New Roman" w:eastAsia="Times New Roman" w:hAnsi="Times New Roman" w:cs="Traditional Arabic"/>
          <w:sz w:val="24"/>
          <w:szCs w:val="28"/>
          <w:rtl/>
          <w:lang w:val="en-US"/>
        </w:rPr>
        <w:t xml:space="preserve"> التعليم</w:t>
      </w:r>
      <w:r w:rsidRPr="001439B4">
        <w:rPr>
          <w:rFonts w:ascii="Times New Roman" w:eastAsia="Times New Roman" w:hAnsi="Times New Roman" w:cs="Traditional Arabic" w:hint="cs"/>
          <w:sz w:val="24"/>
          <w:szCs w:val="28"/>
          <w:rtl/>
          <w:lang w:val="en-US"/>
        </w:rPr>
        <w:t xml:space="preserve"> ما </w:t>
      </w:r>
      <w:r w:rsidRPr="001439B4">
        <w:rPr>
          <w:rFonts w:ascii="Times New Roman" w:eastAsia="Times New Roman" w:hAnsi="Times New Roman" w:cs="Traditional Arabic"/>
          <w:sz w:val="24"/>
          <w:szCs w:val="28"/>
          <w:rtl/>
          <w:lang w:val="en-US"/>
        </w:rPr>
        <w:t>يلي</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lang w:val="en-US"/>
        </w:rPr>
        <w:t>Jo, 2024, p.2-3</w:t>
      </w:r>
      <w:r w:rsidRPr="001439B4">
        <w:rPr>
          <w:rFonts w:ascii="Times New Roman" w:eastAsia="Times New Roman" w:hAnsi="Times New Roman" w:cs="Traditional Arabic" w:hint="cs"/>
          <w:sz w:val="24"/>
          <w:szCs w:val="28"/>
          <w:rtl/>
          <w:lang w:val="en-US"/>
        </w:rPr>
        <w:t>):</w:t>
      </w:r>
    </w:p>
    <w:p w14:paraId="0C4F0A1A"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lastRenderedPageBreak/>
        <w:t>إتمام النصوص والإجابة على الأسئلة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يمكن للطلاب استخدام</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لاستكمال النصوص التعليمية أو الحصول على إجابات للأسئلة المتعلقة بالمادة الدراسية</w:t>
      </w:r>
      <w:r w:rsidRPr="001439B4">
        <w:rPr>
          <w:rFonts w:ascii="Times New Roman" w:eastAsia="Times New Roman" w:hAnsi="Times New Roman" w:cs="Traditional Arabic"/>
          <w:sz w:val="24"/>
          <w:szCs w:val="28"/>
          <w:lang w:val="en-US"/>
        </w:rPr>
        <w:t>.</w:t>
      </w:r>
    </w:p>
    <w:p w14:paraId="4F434FD3"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إنتاج محتوى أصلي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يستطيع الطلاب توليد محتوى تعليمي أو إبداعي جديد، مثل ملخصات، تقارير، أو أمثلة تطبيقية</w:t>
      </w:r>
      <w:r w:rsidRPr="001439B4">
        <w:rPr>
          <w:rFonts w:ascii="Times New Roman" w:eastAsia="Times New Roman" w:hAnsi="Times New Roman" w:cs="Traditional Arabic"/>
          <w:sz w:val="24"/>
          <w:szCs w:val="28"/>
          <w:lang w:val="en-US"/>
        </w:rPr>
        <w:t>.</w:t>
      </w:r>
    </w:p>
    <w:p w14:paraId="645A3D53"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الدعم التفاعلي والمحادثة التعليمية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يعمل</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كوسيط تفاعلي مشابه للمعلم، حيث يمكن للطلاب طرح الأسئلة، طلب الشروحات، أو الدخول في مناقشات عميقة حول المواد الدراسية</w:t>
      </w:r>
      <w:r w:rsidRPr="001439B4">
        <w:rPr>
          <w:rFonts w:ascii="Times New Roman" w:eastAsia="Times New Roman" w:hAnsi="Times New Roman" w:cs="Traditional Arabic"/>
          <w:sz w:val="24"/>
          <w:szCs w:val="28"/>
          <w:lang w:val="en-US"/>
        </w:rPr>
        <w:t>.</w:t>
      </w:r>
    </w:p>
    <w:p w14:paraId="74EF73AA" w14:textId="75AA8371"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التعلم المخصص والشخصي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بفضل قدرته على التعلم من التفاعلات السابقة، يمكن تخصيص التجربة التعليمية لتناسب احتياجات كل طالب</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ومستوى معرفته</w:t>
      </w:r>
      <w:r w:rsidRPr="001439B4">
        <w:rPr>
          <w:rFonts w:ascii="Times New Roman" w:eastAsia="Times New Roman" w:hAnsi="Times New Roman" w:cs="Traditional Arabic"/>
          <w:sz w:val="24"/>
          <w:szCs w:val="28"/>
          <w:lang w:val="en-US"/>
        </w:rPr>
        <w:t>.</w:t>
      </w:r>
    </w:p>
    <w:p w14:paraId="21352AC9"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تعزيز اكتساب المعرفة وتطبيقها</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يمكن للطلاب استخدام</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لفهم المعلومات الجديدة وتطبيقها مباشرة، مما يدعم عملية التعلم الفعّال</w:t>
      </w:r>
      <w:r w:rsidRPr="001439B4">
        <w:rPr>
          <w:rFonts w:ascii="Times New Roman" w:eastAsia="Times New Roman" w:hAnsi="Times New Roman" w:cs="Traditional Arabic"/>
          <w:sz w:val="24"/>
          <w:szCs w:val="28"/>
          <w:lang w:val="en-US"/>
        </w:rPr>
        <w:t>.</w:t>
      </w:r>
    </w:p>
    <w:p w14:paraId="0FB71566" w14:textId="493E4BD6"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زيادة التفاعل والتحفيز</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إدخال عنصر الحداثة والابتكار في العملية التعليمية يجعل التعلم أكثر متعة</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ويحف</w:t>
      </w:r>
      <w:r w:rsidR="00F6138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ز الطلاب على المشاركة</w:t>
      </w:r>
      <w:r w:rsidRPr="001439B4">
        <w:rPr>
          <w:rFonts w:ascii="Times New Roman" w:eastAsia="Times New Roman" w:hAnsi="Times New Roman" w:cs="Traditional Arabic"/>
          <w:sz w:val="24"/>
          <w:szCs w:val="28"/>
          <w:lang w:val="en-US"/>
        </w:rPr>
        <w:t>.</w:t>
      </w:r>
    </w:p>
    <w:p w14:paraId="7DBC9C41"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تحسين الأداء الأكاديمي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من خلال الجمع بين التفاعل والمحتوى التعليمي المخصص، يمكن أن يساعد</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في رفع مستوى التحصيل والفهم لدى الطلاب</w:t>
      </w:r>
      <w:r w:rsidRPr="001439B4">
        <w:rPr>
          <w:rFonts w:ascii="Times New Roman" w:eastAsia="Times New Roman" w:hAnsi="Times New Roman" w:cs="Traditional Arabic"/>
          <w:sz w:val="24"/>
          <w:szCs w:val="28"/>
          <w:lang w:val="en-US"/>
        </w:rPr>
        <w:t>.</w:t>
      </w:r>
    </w:p>
    <w:p w14:paraId="47C35E47" w14:textId="1A002368" w:rsidR="009C14AB" w:rsidRPr="001439B4" w:rsidRDefault="009C14AB" w:rsidP="009C14AB">
      <w:pPr>
        <w:spacing w:after="0" w:line="240" w:lineRule="auto"/>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ثاني</w:t>
      </w:r>
      <w:r w:rsidR="00F61384" w:rsidRPr="001439B4">
        <w:rPr>
          <w:rFonts w:ascii="Times New Roman" w:eastAsia="Times New Roman" w:hAnsi="Times New Roman" w:cs="Traditional Arabic" w:hint="cs"/>
          <w:b/>
          <w:bCs/>
          <w:szCs w:val="24"/>
          <w:rtl/>
          <w:lang w:val="en-US"/>
        </w:rPr>
        <w:t>ً</w:t>
      </w:r>
      <w:r w:rsidRPr="001439B4">
        <w:rPr>
          <w:rFonts w:ascii="Times New Roman" w:eastAsia="Times New Roman" w:hAnsi="Times New Roman" w:cs="Traditional Arabic" w:hint="cs"/>
          <w:b/>
          <w:bCs/>
          <w:szCs w:val="24"/>
          <w:rtl/>
          <w:lang w:val="en-US"/>
        </w:rPr>
        <w:t xml:space="preserve">ا: أداة الرسوم الذكية </w:t>
      </w:r>
      <w:r w:rsidRPr="001439B4">
        <w:rPr>
          <w:rFonts w:ascii="Times New Roman" w:eastAsia="Times New Roman" w:hAnsi="Times New Roman" w:cs="Traditional Arabic"/>
          <w:b/>
          <w:bCs/>
          <w:szCs w:val="24"/>
          <w:lang w:val="en-US"/>
        </w:rPr>
        <w:t>Canva</w:t>
      </w:r>
    </w:p>
    <w:p w14:paraId="2D049C97" w14:textId="00346680" w:rsidR="009C14AB" w:rsidRPr="001439B4" w:rsidRDefault="009C14AB" w:rsidP="009C14AB">
      <w:pPr>
        <w:spacing w:after="0" w:line="240" w:lineRule="auto"/>
        <w:ind w:firstLine="429"/>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تطبيق تصميم جرافيكي يعمل على الويب والهواتف المحمولة، ويقدم مجموعة متنوعة من الميزات البصرية والتفاعلية التي يمكن دمجها في أنشطة التدريس والتعلم</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 xml:space="preserve">يُعترف بـ </w:t>
      </w:r>
      <w:r w:rsidRPr="001439B4">
        <w:rPr>
          <w:rFonts w:ascii="Times New Roman" w:eastAsia="Times New Roman" w:hAnsi="Times New Roman" w:cs="Traditional Arabic"/>
          <w:sz w:val="24"/>
          <w:szCs w:val="28"/>
          <w:lang w:val="en-US"/>
        </w:rPr>
        <w:t xml:space="preserve">Canva </w:t>
      </w:r>
      <w:r w:rsidRPr="001439B4">
        <w:rPr>
          <w:rFonts w:ascii="Times New Roman" w:eastAsia="Times New Roman" w:hAnsi="Times New Roman" w:cs="Traditional Arabic" w:hint="cs"/>
          <w:sz w:val="24"/>
          <w:szCs w:val="28"/>
          <w:rtl/>
          <w:lang w:val="en-US"/>
        </w:rPr>
        <w:t xml:space="preserve"> بشكل</w:t>
      </w:r>
      <w:r w:rsidRPr="001439B4">
        <w:rPr>
          <w:rFonts w:ascii="Times New Roman" w:eastAsia="Times New Roman" w:hAnsi="Times New Roman" w:cs="Traditional Arabic"/>
          <w:sz w:val="24"/>
          <w:szCs w:val="28"/>
          <w:rtl/>
          <w:lang w:val="en-US"/>
        </w:rPr>
        <w:t xml:space="preserve"> متزايد كبديل شائع لوسائل التعليم نظرًا لقدرتها على تبسيط عملية تصميم المواد البصرية مثل المخططات المعلوماتية</w:t>
      </w:r>
      <w:r w:rsidRPr="001439B4">
        <w:rPr>
          <w:rFonts w:ascii="Times New Roman" w:eastAsia="Times New Roman" w:hAnsi="Times New Roman" w:cs="Traditional Arabic"/>
          <w:sz w:val="24"/>
          <w:szCs w:val="28"/>
          <w:lang w:val="en-US"/>
        </w:rPr>
        <w:t xml:space="preserve"> (Infographics)</w:t>
      </w:r>
      <w:r w:rsidR="003C22E2"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العروض التقديمية،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الرسوم المتحركة، والفيديوهات التعليمية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وتكمن ميزته الأساسية في واجهته البديهية وميزة السحب والإفلات، مما يتيح للمعلمين الذين لديهم مهارات تصميم محدودة إنشاء محتوى جذاب وتفاعلي</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lang w:val="en-US"/>
        </w:rPr>
        <w:t>Ilahy et al., 2025, p.1433</w:t>
      </w:r>
      <w:r w:rsidRPr="001439B4">
        <w:rPr>
          <w:rFonts w:ascii="Times New Roman" w:eastAsia="Times New Roman" w:hAnsi="Times New Roman" w:cs="Traditional Arabic" w:hint="cs"/>
          <w:sz w:val="24"/>
          <w:szCs w:val="28"/>
          <w:rtl/>
          <w:lang w:val="en-US"/>
        </w:rPr>
        <w:t>).</w:t>
      </w:r>
    </w:p>
    <w:p w14:paraId="24F81BAF" w14:textId="77777777" w:rsidR="009C14AB" w:rsidRPr="001439B4" w:rsidRDefault="009C14AB" w:rsidP="009C14AB">
      <w:pPr>
        <w:spacing w:after="0" w:line="240" w:lineRule="auto"/>
        <w:ind w:firstLine="429"/>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وب</w:t>
      </w:r>
      <w:r w:rsidRPr="001439B4">
        <w:rPr>
          <w:rFonts w:ascii="Times New Roman" w:eastAsia="Times New Roman" w:hAnsi="Times New Roman" w:cs="Traditional Arabic"/>
          <w:sz w:val="24"/>
          <w:szCs w:val="28"/>
          <w:rtl/>
          <w:lang w:val="en-US"/>
        </w:rPr>
        <w:t>حسب الموقع الرسمي لـ</w:t>
      </w:r>
      <w:r w:rsidRPr="001439B4">
        <w:rPr>
          <w:rFonts w:ascii="Times New Roman" w:eastAsia="Times New Roman" w:hAnsi="Times New Roman" w:cs="Traditional Arabic"/>
          <w:sz w:val="24"/>
          <w:szCs w:val="28"/>
          <w:lang w:val="en-US"/>
        </w:rPr>
        <w:t xml:space="preserve"> Canva</w:t>
      </w:r>
      <w:r w:rsidRPr="001439B4">
        <w:rPr>
          <w:rFonts w:ascii="Times New Roman" w:eastAsia="Times New Roman" w:hAnsi="Times New Roman" w:cs="Traditional Arabic"/>
          <w:sz w:val="24"/>
          <w:szCs w:val="28"/>
          <w:rtl/>
          <w:lang w:val="en-US"/>
        </w:rPr>
        <w:t xml:space="preserve">، تُستخدم منصة </w:t>
      </w:r>
      <w:r w:rsidRPr="001439B4">
        <w:rPr>
          <w:rFonts w:ascii="Times New Roman" w:eastAsia="Times New Roman" w:hAnsi="Times New Roman" w:cs="Traditional Arabic"/>
          <w:sz w:val="24"/>
          <w:szCs w:val="28"/>
          <w:lang w:val="en-US"/>
        </w:rPr>
        <w:t>Canva for Education</w:t>
      </w:r>
      <w:r w:rsidRPr="001439B4">
        <w:rPr>
          <w:rFonts w:ascii="Times New Roman" w:eastAsia="Times New Roman" w:hAnsi="Times New Roman" w:cs="Traditional Arabic" w:hint="cs"/>
          <w:sz w:val="24"/>
          <w:szCs w:val="28"/>
          <w:rtl/>
          <w:lang w:val="en-US"/>
        </w:rPr>
        <w:t xml:space="preserve"> في العلمية التعليمية من خلال ما يلي (</w:t>
      </w:r>
      <w:r w:rsidRPr="001439B4">
        <w:rPr>
          <w:rFonts w:ascii="Times New Roman" w:eastAsia="Times New Roman" w:hAnsi="Times New Roman" w:cs="Traditional Arabic"/>
          <w:sz w:val="24"/>
          <w:szCs w:val="28"/>
          <w:lang w:val="en-US"/>
        </w:rPr>
        <w:t>(Canva, 2025</w:t>
      </w:r>
      <w:r w:rsidRPr="001439B4">
        <w:rPr>
          <w:rFonts w:ascii="Times New Roman" w:eastAsia="Times New Roman" w:hAnsi="Times New Roman" w:cs="Traditional Arabic" w:hint="cs"/>
          <w:sz w:val="24"/>
          <w:szCs w:val="28"/>
          <w:rtl/>
          <w:lang w:val="en-US"/>
        </w:rPr>
        <w:t>:</w:t>
      </w:r>
    </w:p>
    <w:p w14:paraId="5D4ABF58" w14:textId="754CE495"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إنشاء محتوى بصري جذّاب ومتنوّع</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من خلال</w:t>
      </w:r>
      <w:r w:rsidRPr="001439B4">
        <w:rPr>
          <w:rFonts w:ascii="Times New Roman" w:eastAsia="Times New Roman" w:hAnsi="Times New Roman" w:cs="Traditional Arabic"/>
          <w:sz w:val="24"/>
          <w:szCs w:val="28"/>
          <w:lang w:val="en-US"/>
        </w:rPr>
        <w:t xml:space="preserve"> Canva for Education </w:t>
      </w:r>
      <w:r w:rsidRPr="001439B4">
        <w:rPr>
          <w:rFonts w:ascii="Times New Roman" w:eastAsia="Times New Roman" w:hAnsi="Times New Roman" w:cs="Traditional Arabic"/>
          <w:sz w:val="24"/>
          <w:szCs w:val="28"/>
          <w:rtl/>
          <w:lang w:val="en-US"/>
        </w:rPr>
        <w:t>يمكن للمعلمين والطلاب تصميم عروض تقديمية، إنفوجرافيك، ملصقات، فيديوهات تعليمية، وأوراق عمل بصيغة جذّابة ومرنة تُحسن من توصيل المفاهيم</w:t>
      </w:r>
      <w:r w:rsidR="003C22E2"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وتجعل الدروس أكثر جذبًا للمُتعلمين</w:t>
      </w:r>
      <w:r w:rsidRPr="001439B4">
        <w:rPr>
          <w:rFonts w:ascii="Times New Roman" w:eastAsia="Times New Roman" w:hAnsi="Times New Roman" w:cs="Traditional Arabic"/>
          <w:sz w:val="24"/>
          <w:szCs w:val="28"/>
          <w:lang w:val="en-US"/>
        </w:rPr>
        <w:t xml:space="preserve">. </w:t>
      </w:r>
    </w:p>
    <w:p w14:paraId="179B8AB5" w14:textId="21EA2F27"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الاستفادة من مكتبة واسعة من القوالب والرسومات</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توفر المنصة آلاف القوالب التعليمية الجاهزة التي يمكن تخصيصها بسهولة، بالإضافة إلى ملايين الصور، الأيقونات، ورسوم الجرافيك التي تدعم تنظيم المعلومات بصريً</w:t>
      </w:r>
      <w:r w:rsidR="003C22E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وتحفيز التفاعل</w:t>
      </w:r>
      <w:r w:rsidRPr="001439B4">
        <w:rPr>
          <w:rFonts w:ascii="Times New Roman" w:eastAsia="Times New Roman" w:hAnsi="Times New Roman" w:cs="Traditional Arabic"/>
          <w:sz w:val="24"/>
          <w:szCs w:val="28"/>
          <w:lang w:val="en-US"/>
        </w:rPr>
        <w:t xml:space="preserve">. </w:t>
      </w:r>
    </w:p>
    <w:p w14:paraId="4524FF45" w14:textId="46716450"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تعزيز التفاعل والتعاون بين الطلاب والمعلمين</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يمكن للطلاب العمل على المشاريع بصريً</w:t>
      </w:r>
      <w:r w:rsidR="003C22E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داخل نفس البيئة، مشاركة أعمالهم، تتبع التقدّم، وتقديم ملاحظات فورية</w:t>
      </w:r>
      <w:r w:rsidR="00F756DA" w:rsidRPr="001439B4">
        <w:rPr>
          <w:rFonts w:cs="Traditional Arabic" w:hint="cs"/>
          <w:szCs w:val="28"/>
          <w:rtl/>
        </w:rPr>
        <w:t xml:space="preserve">، </w:t>
      </w:r>
      <w:r w:rsidRPr="001439B4">
        <w:rPr>
          <w:rFonts w:ascii="Times New Roman" w:eastAsia="Times New Roman" w:hAnsi="Times New Roman" w:cs="Traditional Arabic"/>
          <w:sz w:val="24"/>
          <w:szCs w:val="28"/>
          <w:rtl/>
          <w:lang w:val="en-US"/>
        </w:rPr>
        <w:t>مما يدعم التعلم الجماعي والتفاعل الإيجابي داخل الفصل</w:t>
      </w:r>
      <w:r w:rsidRPr="001439B4">
        <w:rPr>
          <w:rFonts w:ascii="Times New Roman" w:eastAsia="Times New Roman" w:hAnsi="Times New Roman" w:cs="Traditional Arabic"/>
          <w:sz w:val="24"/>
          <w:szCs w:val="28"/>
          <w:lang w:val="en-US"/>
        </w:rPr>
        <w:t xml:space="preserve">. </w:t>
      </w:r>
    </w:p>
    <w:p w14:paraId="3761D8C7" w14:textId="77777777"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دمج محتوى مرئي غني داخل الدروس</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يساعد المحتوى البصري من</w:t>
      </w:r>
      <w:r w:rsidRPr="001439B4">
        <w:rPr>
          <w:rFonts w:ascii="Times New Roman" w:eastAsia="Times New Roman" w:hAnsi="Times New Roman" w:cs="Traditional Arabic"/>
          <w:sz w:val="24"/>
          <w:szCs w:val="28"/>
          <w:lang w:val="en-US"/>
        </w:rPr>
        <w:t xml:space="preserve"> Canva </w:t>
      </w:r>
      <w:r w:rsidRPr="001439B4">
        <w:rPr>
          <w:rFonts w:ascii="Times New Roman" w:eastAsia="Times New Roman" w:hAnsi="Times New Roman" w:cs="Traditional Arabic"/>
          <w:sz w:val="24"/>
          <w:szCs w:val="28"/>
          <w:rtl/>
          <w:lang w:val="en-US"/>
        </w:rPr>
        <w:t>في تحويل المفاهيم التعليمية المعقدة إلى مواد يسهل فهمها واستيعابها، مثل الرسوم البيانية، لوحات العمل، القصص المصورة، والخرائط الذهنية التعليمية</w:t>
      </w:r>
      <w:r w:rsidRPr="001439B4">
        <w:rPr>
          <w:rFonts w:ascii="Times New Roman" w:eastAsia="Times New Roman" w:hAnsi="Times New Roman" w:cs="Traditional Arabic"/>
          <w:sz w:val="24"/>
          <w:szCs w:val="28"/>
          <w:lang w:val="en-US"/>
        </w:rPr>
        <w:t xml:space="preserve">. </w:t>
      </w:r>
    </w:p>
    <w:p w14:paraId="3FC6148C" w14:textId="77777777"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تكامل مع أنظمة إدارة التعلم</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lang w:val="en-US"/>
        </w:rPr>
        <w:t xml:space="preserve">Canva Education </w:t>
      </w:r>
      <w:r w:rsidRPr="001439B4">
        <w:rPr>
          <w:rFonts w:ascii="Times New Roman" w:eastAsia="Times New Roman" w:hAnsi="Times New Roman" w:cs="Traditional Arabic" w:hint="cs"/>
          <w:sz w:val="24"/>
          <w:szCs w:val="28"/>
          <w:rtl/>
          <w:lang w:val="en-US"/>
        </w:rPr>
        <w:t xml:space="preserve"> يمكن</w:t>
      </w:r>
      <w:r w:rsidRPr="001439B4">
        <w:rPr>
          <w:rFonts w:ascii="Times New Roman" w:eastAsia="Times New Roman" w:hAnsi="Times New Roman" w:cs="Traditional Arabic"/>
          <w:sz w:val="24"/>
          <w:szCs w:val="28"/>
          <w:rtl/>
          <w:lang w:val="en-US"/>
        </w:rPr>
        <w:t xml:space="preserve"> أن يرتبط بأنظمة مثل</w:t>
      </w:r>
      <w:r w:rsidRPr="001439B4">
        <w:rPr>
          <w:rFonts w:ascii="Times New Roman" w:eastAsia="Times New Roman" w:hAnsi="Times New Roman" w:cs="Traditional Arabic"/>
          <w:sz w:val="24"/>
          <w:szCs w:val="28"/>
          <w:lang w:val="en-US"/>
        </w:rPr>
        <w:t xml:space="preserve"> Google Classroom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w:t>
      </w:r>
      <w:r w:rsidRPr="001439B4">
        <w:rPr>
          <w:rFonts w:ascii="Times New Roman" w:eastAsia="Times New Roman" w:hAnsi="Times New Roman" w:cs="Traditional Arabic"/>
          <w:sz w:val="24"/>
          <w:szCs w:val="28"/>
          <w:lang w:val="en-US"/>
        </w:rPr>
        <w:t xml:space="preserve">Microsoft Teams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وغيرها، مما يجعل مشاركة وإنشاء المحتوى المرئي جزءًا من بيئة التعليم الرقمية المتكاملة</w:t>
      </w:r>
      <w:r w:rsidRPr="001439B4">
        <w:rPr>
          <w:rFonts w:ascii="Times New Roman" w:eastAsia="Times New Roman" w:hAnsi="Times New Roman" w:cs="Traditional Arabic" w:hint="cs"/>
          <w:sz w:val="24"/>
          <w:szCs w:val="28"/>
          <w:rtl/>
          <w:lang w:val="en-US"/>
        </w:rPr>
        <w:t>.</w:t>
      </w:r>
    </w:p>
    <w:p w14:paraId="2D0F18ED" w14:textId="42568E4D" w:rsidR="009C14AB" w:rsidRPr="001439B4" w:rsidRDefault="009C14AB" w:rsidP="009C14AB">
      <w:pPr>
        <w:spacing w:after="0" w:line="240" w:lineRule="auto"/>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ثالث</w:t>
      </w:r>
      <w:r w:rsidR="00F756DA" w:rsidRPr="001439B4">
        <w:rPr>
          <w:rFonts w:ascii="Times New Roman" w:eastAsia="Times New Roman" w:hAnsi="Times New Roman" w:cs="Traditional Arabic" w:hint="cs"/>
          <w:b/>
          <w:bCs/>
          <w:szCs w:val="24"/>
          <w:rtl/>
          <w:lang w:val="en-US"/>
        </w:rPr>
        <w:t>ً</w:t>
      </w:r>
      <w:r w:rsidRPr="001439B4">
        <w:rPr>
          <w:rFonts w:ascii="Times New Roman" w:eastAsia="Times New Roman" w:hAnsi="Times New Roman" w:cs="Traditional Arabic" w:hint="cs"/>
          <w:b/>
          <w:bCs/>
          <w:szCs w:val="24"/>
          <w:rtl/>
          <w:lang w:val="en-US"/>
        </w:rPr>
        <w:t xml:space="preserve">ا: أداة التقويم المدعومة بالذكاء الاصطناعي </w:t>
      </w:r>
      <w:r w:rsidRPr="001439B4">
        <w:rPr>
          <w:rFonts w:ascii="Times New Roman" w:eastAsia="Times New Roman" w:hAnsi="Times New Roman" w:cs="Traditional Arabic"/>
          <w:b/>
          <w:bCs/>
          <w:szCs w:val="24"/>
          <w:lang w:val="en-US"/>
        </w:rPr>
        <w:t>Quizizz AI</w:t>
      </w:r>
    </w:p>
    <w:p w14:paraId="134B5618" w14:textId="16D34BB5" w:rsidR="009C14AB" w:rsidRPr="001439B4" w:rsidRDefault="009C14AB" w:rsidP="00F56619">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lastRenderedPageBreak/>
        <w:t xml:space="preserve">منصة تعليمية رقمية تُمكّن المعلمين من إنشاء أنشطة تفاعلية وتقويمية مثل الاختبارات، الدروس، البطاقات التعليمية، والفيديوهات التعليمية، عبر بيئة سهلة الاستخدام تدعم مستويات متعددة من الأسئلة (مثل اختيار من متعدد، صح/خطأ، اسئلة تفاعلية) وتستخدم عناصر </w:t>
      </w:r>
      <w:r w:rsidRPr="001439B4">
        <w:rPr>
          <w:rFonts w:ascii="Times New Roman" w:eastAsia="Times New Roman" w:hAnsi="Times New Roman" w:cs="Traditional Arabic"/>
          <w:sz w:val="24"/>
          <w:szCs w:val="28"/>
          <w:lang w:val="en-US"/>
        </w:rPr>
        <w:t xml:space="preserve">gamification </w:t>
      </w:r>
      <w:r w:rsidRPr="001439B4">
        <w:rPr>
          <w:rFonts w:ascii="Times New Roman" w:eastAsia="Times New Roman" w:hAnsi="Times New Roman" w:cs="Traditional Arabic"/>
          <w:sz w:val="24"/>
          <w:szCs w:val="28"/>
          <w:rtl/>
          <w:lang w:val="en-US"/>
        </w:rPr>
        <w:t>(التعلم بالألعاب) لزيادة تفاعل الطلاب وتحفيزهم على التعلم</w:t>
      </w:r>
      <w:r w:rsidR="00F756DA"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كما أنها تعتمد على الذكاء الاصطناعي في ميزات متقدمة تُعرف باسم </w:t>
      </w:r>
      <w:r w:rsidRPr="001439B4">
        <w:rPr>
          <w:rFonts w:ascii="Times New Roman" w:eastAsia="Times New Roman" w:hAnsi="Times New Roman" w:cs="Traditional Arabic"/>
          <w:sz w:val="24"/>
          <w:szCs w:val="28"/>
          <w:lang w:val="en-US"/>
        </w:rPr>
        <w:t>Quizizz AI</w:t>
      </w:r>
      <w:r w:rsidRPr="001439B4">
        <w:rPr>
          <w:rFonts w:ascii="Times New Roman" w:eastAsia="Times New Roman" w:hAnsi="Times New Roman" w:cs="Traditional Arabic"/>
          <w:sz w:val="24"/>
          <w:szCs w:val="28"/>
          <w:rtl/>
          <w:lang w:val="en-US"/>
        </w:rPr>
        <w:t>، والتي تساعد المعلمين في توليد المحتوى بسرعة وتخصيصه وتحليل أداء الطلاب بطرق ذكية</w:t>
      </w:r>
      <w:r w:rsidRPr="001439B4">
        <w:rPr>
          <w:rFonts w:ascii="Times New Roman" w:eastAsia="Times New Roman" w:hAnsi="Times New Roman" w:cs="Traditional Arabic" w:hint="cs"/>
          <w:sz w:val="24"/>
          <w:szCs w:val="28"/>
          <w:rtl/>
          <w:lang w:val="en-US"/>
        </w:rPr>
        <w:t xml:space="preserve"> (</w:t>
      </w:r>
      <w:r w:rsidR="00F56619" w:rsidRPr="001439B4">
        <w:rPr>
          <w:rFonts w:ascii="Times New Roman" w:eastAsia="Times New Roman" w:hAnsi="Times New Roman" w:cs="Traditional Arabic"/>
          <w:sz w:val="24"/>
          <w:szCs w:val="28"/>
          <w:lang w:val="en-US"/>
        </w:rPr>
        <w:t>.(Quizizz, 2025</w:t>
      </w:r>
    </w:p>
    <w:p w14:paraId="4C327FB4"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وتضم منصة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lang w:val="en-US"/>
        </w:rPr>
        <w:t xml:space="preserve">Quizizz AI </w:t>
      </w:r>
      <w:r w:rsidRPr="001439B4">
        <w:rPr>
          <w:rFonts w:ascii="Times New Roman" w:eastAsia="Times New Roman" w:hAnsi="Times New Roman" w:cs="Traditional Arabic" w:hint="cs"/>
          <w:sz w:val="24"/>
          <w:szCs w:val="28"/>
          <w:rtl/>
          <w:lang w:val="en-US"/>
        </w:rPr>
        <w:t xml:space="preserve"> ميزات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مدعومة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تُستخدم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لإنشاء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وتخصيص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الاختبارات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والتقويم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بطريقة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يجعلها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فعّالة، ومن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أبرز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استخدامات</w:t>
      </w:r>
      <w:r w:rsidRPr="001439B4">
        <w:rPr>
          <w:rFonts w:ascii="Times New Roman" w:eastAsia="Times New Roman" w:hAnsi="Times New Roman" w:cs="Traditional Arabic"/>
          <w:sz w:val="24"/>
          <w:szCs w:val="28"/>
          <w:lang w:val="en-US"/>
        </w:rPr>
        <w:t xml:space="preserve"> Quizizz AI</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(Quizizz, 2025</w:t>
      </w:r>
      <w:r w:rsidRPr="001439B4">
        <w:rPr>
          <w:rFonts w:ascii="Times New Roman" w:eastAsia="Times New Roman" w:hAnsi="Times New Roman" w:cs="Traditional Arabic" w:hint="cs"/>
          <w:sz w:val="24"/>
          <w:szCs w:val="28"/>
          <w:rtl/>
          <w:lang w:val="en-US"/>
        </w:rPr>
        <w:t>:</w:t>
      </w:r>
    </w:p>
    <w:p w14:paraId="485A03F1" w14:textId="442C5030" w:rsidR="009C14AB" w:rsidRPr="001439B4" w:rsidRDefault="009C14AB" w:rsidP="00383CF1">
      <w:pPr>
        <w:numPr>
          <w:ilvl w:val="0"/>
          <w:numId w:val="39"/>
        </w:numPr>
        <w:spacing w:after="0" w:line="240" w:lineRule="auto"/>
        <w:ind w:left="571" w:hanging="432"/>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إنشاء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التقييمات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والاختبارات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تلقائيً</w:t>
      </w:r>
      <w:r w:rsidR="00F756D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يستطيع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المعلمون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رفع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ملفات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مستندات،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إدخال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نصوص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وروابط،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ليقوم</w:t>
      </w:r>
      <w:r w:rsidRPr="001439B4">
        <w:rPr>
          <w:rFonts w:ascii="Times New Roman" w:eastAsia="Times New Roman" w:hAnsi="Times New Roman" w:cs="Traditional Arabic"/>
          <w:sz w:val="24"/>
          <w:szCs w:val="28"/>
          <w:lang w:val="en-US"/>
        </w:rPr>
        <w:t xml:space="preserve"> Quizizz AI </w:t>
      </w:r>
      <w:r w:rsidRPr="001439B4">
        <w:rPr>
          <w:rFonts w:ascii="Times New Roman" w:eastAsia="Times New Roman" w:hAnsi="Times New Roman" w:cs="Traditional Arabic" w:hint="cs"/>
          <w:sz w:val="24"/>
          <w:szCs w:val="28"/>
          <w:rtl/>
          <w:lang w:val="en-US"/>
        </w:rPr>
        <w:t>بتحليل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توليد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مناسبة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بسرعة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كبيرة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بدلًا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إنشاءها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يدويً</w:t>
      </w:r>
      <w:r w:rsidR="00F756D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lang w:val="en-US"/>
        </w:rPr>
        <w:t>.</w:t>
      </w:r>
    </w:p>
    <w:p w14:paraId="40560F70" w14:textId="730D1AAD" w:rsidR="009C14AB" w:rsidRPr="001439B4" w:rsidRDefault="009C14AB" w:rsidP="00383CF1">
      <w:pPr>
        <w:numPr>
          <w:ilvl w:val="0"/>
          <w:numId w:val="39"/>
        </w:numPr>
        <w:spacing w:after="0" w:line="240" w:lineRule="auto"/>
        <w:ind w:left="571" w:hanging="432"/>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تحسين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وتخصيص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يوفر</w:t>
      </w:r>
      <w:r w:rsidRPr="001439B4">
        <w:rPr>
          <w:rFonts w:ascii="Times New Roman" w:eastAsia="Times New Roman" w:hAnsi="Times New Roman" w:cs="Traditional Arabic"/>
          <w:sz w:val="24"/>
          <w:szCs w:val="28"/>
          <w:lang w:val="en-US"/>
        </w:rPr>
        <w:t xml:space="preserve"> Quizizz AI </w:t>
      </w:r>
      <w:r w:rsidRPr="001439B4">
        <w:rPr>
          <w:rFonts w:ascii="Times New Roman" w:eastAsia="Times New Roman" w:hAnsi="Times New Roman" w:cs="Traditional Arabic" w:hint="cs"/>
          <w:sz w:val="24"/>
          <w:szCs w:val="28"/>
          <w:rtl/>
          <w:lang w:val="en-US"/>
        </w:rPr>
        <w:t>ميزات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لتحسين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تلقائيً</w:t>
      </w:r>
      <w:r w:rsidR="00F756D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مثل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تعديل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نوع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السؤال،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تبسيط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شروحات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للإجابات،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تحويل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سيناريوهات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واقعية،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ذلك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عبر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أوامر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اصطناعي</w:t>
      </w:r>
      <w:r w:rsidRPr="001439B4">
        <w:rPr>
          <w:rFonts w:ascii="Times New Roman" w:eastAsia="Times New Roman" w:hAnsi="Times New Roman" w:cs="Traditional Arabic"/>
          <w:sz w:val="24"/>
          <w:szCs w:val="28"/>
          <w:lang w:val="en-US"/>
        </w:rPr>
        <w:t>.</w:t>
      </w:r>
    </w:p>
    <w:p w14:paraId="409B2231" w14:textId="77777777" w:rsidR="009C14AB" w:rsidRPr="001439B4" w:rsidRDefault="009C14AB" w:rsidP="00383CF1">
      <w:pPr>
        <w:numPr>
          <w:ilvl w:val="0"/>
          <w:numId w:val="39"/>
        </w:numPr>
        <w:spacing w:after="0" w:line="240" w:lineRule="auto"/>
        <w:ind w:left="571" w:hanging="432"/>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التقدّم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والتقارير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يمكن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للأداة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استجابات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بسرعة</w:t>
      </w:r>
      <w:r w:rsidRPr="001439B4">
        <w:rPr>
          <w:rFonts w:ascii="Times New Roman" w:eastAsia="Times New Roman" w:hAnsi="Times New Roman" w:cs="Traditional Arabic"/>
          <w:sz w:val="24"/>
          <w:szCs w:val="28"/>
          <w:rtl/>
          <w:lang w:val="en-US"/>
        </w:rPr>
        <w:t xml:space="preserve"> – </w:t>
      </w:r>
      <w:r w:rsidRPr="001439B4">
        <w:rPr>
          <w:rFonts w:ascii="Times New Roman" w:eastAsia="Times New Roman" w:hAnsi="Times New Roman" w:cs="Traditional Arabic" w:hint="cs"/>
          <w:sz w:val="24"/>
          <w:szCs w:val="28"/>
          <w:rtl/>
          <w:lang w:val="en-US"/>
        </w:rPr>
        <w:t>عبر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ميزة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AI Analyze</w:t>
      </w:r>
      <w:r w:rsidRPr="001439B4">
        <w:rPr>
          <w:rFonts w:ascii="Times New Roman" w:eastAsia="Times New Roman" w:hAnsi="Times New Roman" w:cs="Traditional Arabic"/>
          <w:sz w:val="24"/>
          <w:szCs w:val="28"/>
          <w:rtl/>
          <w:lang w:val="en-US"/>
        </w:rPr>
        <w:t xml:space="preserve"> – </w:t>
      </w:r>
      <w:r w:rsidRPr="001439B4">
        <w:rPr>
          <w:rFonts w:ascii="Times New Roman" w:eastAsia="Times New Roman" w:hAnsi="Times New Roman" w:cs="Traditional Arabic" w:hint="cs"/>
          <w:sz w:val="24"/>
          <w:szCs w:val="28"/>
          <w:rtl/>
          <w:lang w:val="en-US"/>
        </w:rPr>
        <w:t>لتحديد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نقاط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القوة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والضعف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واقتراح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مواد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متابعة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تدعم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تحصيلهم،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يدعم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التقويم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الفعّال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التفريقي</w:t>
      </w:r>
      <w:r w:rsidRPr="001439B4">
        <w:rPr>
          <w:rFonts w:ascii="Times New Roman" w:eastAsia="Times New Roman" w:hAnsi="Times New Roman" w:cs="Traditional Arabic"/>
          <w:sz w:val="24"/>
          <w:szCs w:val="28"/>
          <w:rtl/>
          <w:lang w:val="en-US"/>
        </w:rPr>
        <w:t>.</w:t>
      </w:r>
      <w:r w:rsidRPr="001439B4">
        <w:rPr>
          <w:rFonts w:ascii="Times New Roman" w:eastAsia="Times New Roman" w:hAnsi="Times New Roman" w:cs="Traditional Arabic"/>
          <w:vanish/>
          <w:sz w:val="24"/>
          <w:szCs w:val="28"/>
          <w:lang w:val="en-US"/>
        </w:rPr>
        <w:t xml:space="preserve"> Bottom of Form</w:t>
      </w:r>
    </w:p>
    <w:p w14:paraId="1A7B77DD" w14:textId="77777777" w:rsidR="009C14AB" w:rsidRPr="001439B4" w:rsidRDefault="009C14AB" w:rsidP="009C14AB">
      <w:pPr>
        <w:spacing w:after="0" w:line="240" w:lineRule="auto"/>
        <w:rPr>
          <w:rFonts w:ascii="Times New Roman" w:eastAsia="Times New Roman" w:hAnsi="Times New Roman" w:cs="Traditional Arabic"/>
          <w:b/>
          <w:bCs/>
          <w:sz w:val="28"/>
          <w:szCs w:val="32"/>
          <w:rtl/>
          <w:lang w:val="en-US"/>
        </w:rPr>
      </w:pPr>
      <w:r w:rsidRPr="001439B4">
        <w:rPr>
          <w:rFonts w:ascii="Times New Roman" w:eastAsia="Times New Roman" w:hAnsi="Times New Roman" w:cs="Traditional Arabic"/>
          <w:b/>
          <w:bCs/>
          <w:sz w:val="28"/>
          <w:szCs w:val="32"/>
          <w:rtl/>
          <w:lang w:val="en-US"/>
        </w:rPr>
        <w:t>المحور الثاني: مهارات التفكير العليا</w:t>
      </w:r>
    </w:p>
    <w:p w14:paraId="0DB20665" w14:textId="4CB265D2"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تُعدّ مهارات التفكير من المرتكزات الأساسية في العملية التعليمية المعاصرة، إذ تمثل مجموعة من العمليات العقلية المنظمة التي يمارسها المتعلم لمعالجة المعلومات</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وفهمها</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وتفسيرها</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وتوظيفها في مواقف متنوعة، بما يتجاوز مجرد الحفظ والاسترجاع إلى الفهم الواعي</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والتفاعل النشط مع المعرفة؛ ومن هذا الإطار العام تنبثق مهارات التفكير العليا بوصفها مستوى متقدمًا من الأداء العقلي الذي يتطلب التحليل</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والتفسير</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والاستنتاج</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وإصدار الأحكام في ضوء معايير منطقية، مما يسهم في تعميق الفهم وتنمية القدرة على مواجهة المشكلات واتخاذ القرارات بصورة رشيدة</w:t>
      </w:r>
      <w:r w:rsidRPr="001439B4">
        <w:rPr>
          <w:rFonts w:ascii="Times New Roman" w:eastAsia="Times New Roman" w:hAnsi="Times New Roman" w:cs="Traditional Arabic"/>
          <w:sz w:val="24"/>
          <w:szCs w:val="28"/>
          <w:lang w:val="en-US"/>
        </w:rPr>
        <w:t>.</w:t>
      </w:r>
    </w:p>
    <w:p w14:paraId="01AC1182" w14:textId="77777777" w:rsidR="009C14AB" w:rsidRPr="001439B4" w:rsidRDefault="009C14AB" w:rsidP="00383CF1">
      <w:pPr>
        <w:numPr>
          <w:ilvl w:val="0"/>
          <w:numId w:val="12"/>
        </w:numPr>
        <w:spacing w:after="0" w:line="240" w:lineRule="auto"/>
        <w:ind w:left="423" w:hanging="425"/>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ماهية مهارات التفكير العليا</w:t>
      </w:r>
    </w:p>
    <w:p w14:paraId="75993AC7" w14:textId="53FA461F" w:rsidR="009C14AB" w:rsidRPr="001439B4" w:rsidRDefault="009C14AB" w:rsidP="00D218EF">
      <w:pPr>
        <w:spacing w:after="0" w:line="240" w:lineRule="auto"/>
        <w:ind w:left="4" w:firstLine="716"/>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نظرًا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لاتساع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الاهتمام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الزوايا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تناولها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خلالها،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اختلفت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تعريفاتها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باختلاف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الأطر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النظرية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والمنطلقات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استندوا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إليها؛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ينظر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إليها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بعضهم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منظور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المعقدة،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يركز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آخرون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أبعادها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واتخاذ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القرار،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تنوع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تعريفاتها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وتباين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الأدبيات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 وفي هذا السياق فقد عر</w:t>
      </w:r>
      <w:r w:rsidR="004201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فها حسين (2019) بأنها" مجموعة العمليات العقلية التي يستخدمها الطلاب عند تعلمهم</w:t>
      </w:r>
      <w:r w:rsidR="004201C2" w:rsidRPr="001439B4">
        <w:rPr>
          <w:rFonts w:cs="Traditional Arabic" w:hint="cs"/>
          <w:szCs w:val="28"/>
          <w:rtl/>
        </w:rPr>
        <w:t>،</w:t>
      </w:r>
      <w:r w:rsidRPr="001439B4">
        <w:rPr>
          <w:rFonts w:ascii="Times New Roman" w:eastAsia="Times New Roman" w:hAnsi="Times New Roman" w:cs="Traditional Arabic" w:hint="cs"/>
          <w:sz w:val="24"/>
          <w:szCs w:val="28"/>
          <w:rtl/>
          <w:lang w:val="en-US"/>
        </w:rPr>
        <w:t xml:space="preserve"> وتتمثل هذه المهارات في: التفاصيل، وتحليل البيانات ونمذجتها، وحل المشكلات، وصياغة التنبؤات، والاستدلال الاستقرائي، والاستدلال الاستنباطي" (ص.82).</w:t>
      </w:r>
    </w:p>
    <w:p w14:paraId="1270E699" w14:textId="5FF0F970" w:rsidR="009C14AB" w:rsidRPr="001439B4" w:rsidRDefault="009C14AB" w:rsidP="009C14AB">
      <w:pPr>
        <w:spacing w:after="0" w:line="240" w:lineRule="auto"/>
        <w:ind w:left="4" w:firstLine="716"/>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وعرفها العدل وآخرون (2021) بأنها "مهارات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 الجيد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يجمع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مكوناته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الناقد،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الإبداعي،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التأملي،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مكافئ</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لاندماج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أنماط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هرمية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الإبداعي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والناقد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التأملي،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يتضمن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الناقد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المحاكمة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المنطقية،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يتضمن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lastRenderedPageBreak/>
        <w:t>الإبداعي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المحاكمة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التأملي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فهو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المرتبط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والتأمل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والتبصر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نقاط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القوة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والضعف" (ص.30).</w:t>
      </w:r>
    </w:p>
    <w:p w14:paraId="104B38A7" w14:textId="78CCA592" w:rsidR="009C14AB" w:rsidRPr="001439B4" w:rsidRDefault="009C14AB" w:rsidP="009C14AB">
      <w:pPr>
        <w:spacing w:after="0" w:line="240" w:lineRule="auto"/>
        <w:ind w:left="4" w:firstLine="716"/>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وعرف منيب وآخرون (2024)</w:t>
      </w:r>
      <w:r w:rsidRPr="001439B4">
        <w:rPr>
          <w:rFonts w:ascii="Times New Roman" w:eastAsia="Times New Roman" w:hAnsi="Times New Roman" w:cs="Traditional Arabic"/>
          <w:sz w:val="24"/>
          <w:szCs w:val="28"/>
          <w:rtl/>
          <w:lang w:val="en-US"/>
        </w:rPr>
        <w:t xml:space="preserve"> مهارات التفكير العليا بأنها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عملية عقلية يقوم بها الطالب، وتتضمن عمليات الملاحظة والإبداع أثناء مواج</w:t>
      </w:r>
      <w:r w:rsidR="00655C60" w:rsidRPr="001439B4">
        <w:rPr>
          <w:rFonts w:ascii="Times New Roman" w:eastAsia="Times New Roman" w:hAnsi="Times New Roman" w:cs="Traditional Arabic" w:hint="cs"/>
          <w:sz w:val="24"/>
          <w:szCs w:val="28"/>
          <w:rtl/>
          <w:lang w:val="en-US"/>
        </w:rPr>
        <w:t>ت</w:t>
      </w:r>
      <w:r w:rsidRPr="001439B4">
        <w:rPr>
          <w:rFonts w:ascii="Times New Roman" w:eastAsia="Times New Roman" w:hAnsi="Times New Roman" w:cs="Traditional Arabic"/>
          <w:sz w:val="24"/>
          <w:szCs w:val="28"/>
          <w:rtl/>
          <w:lang w:val="en-US"/>
        </w:rPr>
        <w:t>ه</w:t>
      </w:r>
      <w:r w:rsidR="00655C60" w:rsidRPr="001439B4">
        <w:rPr>
          <w:rFonts w:ascii="Times New Roman" w:eastAsia="Times New Roman" w:hAnsi="Times New Roman" w:cs="Traditional Arabic" w:hint="cs"/>
          <w:sz w:val="24"/>
          <w:szCs w:val="28"/>
          <w:rtl/>
          <w:lang w:val="en-US"/>
        </w:rPr>
        <w:t>ه</w:t>
      </w:r>
      <w:r w:rsidRPr="001439B4">
        <w:rPr>
          <w:rFonts w:ascii="Times New Roman" w:eastAsia="Times New Roman" w:hAnsi="Times New Roman" w:cs="Traditional Arabic"/>
          <w:sz w:val="24"/>
          <w:szCs w:val="28"/>
          <w:rtl/>
          <w:lang w:val="en-US"/>
        </w:rPr>
        <w:t xml:space="preserve"> لمشكلة ما، فهي عملية عقلية من خلالها </w:t>
      </w:r>
      <w:r w:rsidR="00655C60" w:rsidRPr="001439B4">
        <w:rPr>
          <w:rFonts w:ascii="Times New Roman" w:eastAsia="Times New Roman" w:hAnsi="Times New Roman" w:cs="Traditional Arabic" w:hint="cs"/>
          <w:sz w:val="24"/>
          <w:szCs w:val="28"/>
          <w:rtl/>
          <w:lang w:val="en-US"/>
        </w:rPr>
        <w:t xml:space="preserve">تتم </w:t>
      </w:r>
      <w:r w:rsidRPr="001439B4">
        <w:rPr>
          <w:rFonts w:ascii="Times New Roman" w:eastAsia="Times New Roman" w:hAnsi="Times New Roman" w:cs="Traditional Arabic"/>
          <w:sz w:val="24"/>
          <w:szCs w:val="28"/>
          <w:rtl/>
          <w:lang w:val="en-US"/>
        </w:rPr>
        <w:t>العمليات العقلية المتمثلة في وصف المشكلة وشرحها، وتقديم تفسيرات، واستنتاجات، وتحليلها إلى عناصرها، وتحديد نقاط القوة والضعف للوصول إلى حلول مقترحة للمشكل</w:t>
      </w:r>
      <w:r w:rsidRPr="001439B4">
        <w:rPr>
          <w:rFonts w:ascii="Times New Roman" w:eastAsia="Times New Roman" w:hAnsi="Times New Roman" w:cs="Traditional Arabic" w:hint="cs"/>
          <w:sz w:val="24"/>
          <w:szCs w:val="28"/>
          <w:rtl/>
          <w:lang w:val="en-US"/>
        </w:rPr>
        <w:t>ة" (ص.277)</w:t>
      </w:r>
      <w:r w:rsidRPr="001439B4">
        <w:rPr>
          <w:rFonts w:ascii="Times New Roman" w:eastAsia="Times New Roman" w:hAnsi="Times New Roman" w:cs="Traditional Arabic"/>
          <w:sz w:val="24"/>
          <w:szCs w:val="28"/>
          <w:lang w:val="en-US"/>
        </w:rPr>
        <w:t>.</w:t>
      </w:r>
    </w:p>
    <w:p w14:paraId="30C91392" w14:textId="449DE6D6" w:rsidR="009C14AB" w:rsidRPr="001439B4" w:rsidRDefault="00642B56" w:rsidP="009C14AB">
      <w:pPr>
        <w:spacing w:after="0" w:line="240" w:lineRule="auto"/>
        <w:ind w:left="4" w:firstLine="716"/>
        <w:jc w:val="lowKashida"/>
        <w:rPr>
          <w:rFonts w:ascii="Times New Roman" w:eastAsia="Times New Roman" w:hAnsi="Times New Roman" w:cs="Traditional Arabic"/>
          <w:sz w:val="24"/>
          <w:szCs w:val="28"/>
          <w:lang w:val="en-US"/>
        </w:rPr>
      </w:pPr>
      <w:r>
        <w:rPr>
          <w:rFonts w:cs="Traditional Arabic" w:hint="cs"/>
          <w:szCs w:val="28"/>
          <w:rtl/>
        </w:rPr>
        <w:t xml:space="preserve">ونجد أن </w:t>
      </w:r>
      <w:r w:rsidR="009C14AB" w:rsidRPr="001439B4">
        <w:rPr>
          <w:rFonts w:ascii="Times New Roman" w:eastAsia="Times New Roman" w:hAnsi="Times New Roman" w:cs="Traditional Arabic"/>
          <w:sz w:val="24"/>
          <w:szCs w:val="28"/>
          <w:rtl/>
          <w:lang w:val="en-US"/>
        </w:rPr>
        <w:t xml:space="preserve">التعريفات السابقة </w:t>
      </w:r>
      <w:r w:rsidRPr="00642B56">
        <w:rPr>
          <w:rFonts w:ascii="Times New Roman" w:eastAsia="Times New Roman" w:hAnsi="Times New Roman" w:cs="Traditional Arabic"/>
          <w:sz w:val="24"/>
          <w:szCs w:val="28"/>
          <w:rtl/>
          <w:lang w:val="en-US"/>
        </w:rPr>
        <w:t xml:space="preserve">أظهرت </w:t>
      </w:r>
      <w:r w:rsidR="009C14AB" w:rsidRPr="001439B4">
        <w:rPr>
          <w:rFonts w:ascii="Times New Roman" w:eastAsia="Times New Roman" w:hAnsi="Times New Roman" w:cs="Traditional Arabic"/>
          <w:sz w:val="24"/>
          <w:szCs w:val="28"/>
          <w:rtl/>
          <w:lang w:val="en-US"/>
        </w:rPr>
        <w:t xml:space="preserve">تفاوتًا في </w:t>
      </w:r>
      <w:r>
        <w:rPr>
          <w:rFonts w:ascii="Times New Roman" w:eastAsia="Times New Roman" w:hAnsi="Times New Roman" w:cs="Traditional Arabic" w:hint="cs"/>
          <w:sz w:val="24"/>
          <w:szCs w:val="28"/>
          <w:rtl/>
          <w:lang w:val="en-US"/>
        </w:rPr>
        <w:t>مفهوم مهارات التفكير</w:t>
      </w:r>
      <w:r w:rsidR="004029AF">
        <w:rPr>
          <w:rFonts w:ascii="Times New Roman" w:eastAsia="Times New Roman" w:hAnsi="Times New Roman" w:cs="Traditional Arabic" w:hint="cs"/>
          <w:sz w:val="24"/>
          <w:szCs w:val="28"/>
          <w:rtl/>
          <w:lang w:val="en-US"/>
        </w:rPr>
        <w:t xml:space="preserve"> </w:t>
      </w:r>
      <w:r>
        <w:rPr>
          <w:rFonts w:ascii="Times New Roman" w:eastAsia="Times New Roman" w:hAnsi="Times New Roman" w:cs="Traditional Arabic" w:hint="cs"/>
          <w:sz w:val="24"/>
          <w:szCs w:val="28"/>
          <w:rtl/>
          <w:lang w:val="en-US"/>
        </w:rPr>
        <w:t>العليا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فمنها ما ركز</w:t>
      </w:r>
      <w:r w:rsidR="009C14AB" w:rsidRPr="001439B4">
        <w:rPr>
          <w:rFonts w:ascii="Times New Roman" w:eastAsia="Times New Roman" w:hAnsi="Times New Roman" w:cs="Traditional Arabic"/>
          <w:sz w:val="24"/>
          <w:szCs w:val="28"/>
          <w:rtl/>
          <w:lang w:val="en-US"/>
        </w:rPr>
        <w:t xml:space="preserve"> على الاستخدام الواسع للعمليات العقلية الروتينية، بينما ركز</w:t>
      </w:r>
      <w:r w:rsidR="009C14AB" w:rsidRPr="001439B4">
        <w:rPr>
          <w:rFonts w:ascii="Times New Roman" w:eastAsia="Times New Roman" w:hAnsi="Times New Roman" w:cs="Traditional Arabic" w:hint="cs"/>
          <w:sz w:val="24"/>
          <w:szCs w:val="28"/>
          <w:rtl/>
          <w:lang w:val="en-US"/>
        </w:rPr>
        <w:t xml:space="preserve">ت أخرى </w:t>
      </w:r>
      <w:r w:rsidR="009C14AB" w:rsidRPr="001439B4">
        <w:rPr>
          <w:rFonts w:ascii="Times New Roman" w:eastAsia="Times New Roman" w:hAnsi="Times New Roman" w:cs="Traditional Arabic"/>
          <w:sz w:val="24"/>
          <w:szCs w:val="28"/>
          <w:rtl/>
          <w:lang w:val="en-US"/>
        </w:rPr>
        <w:t xml:space="preserve">على الفعالية في معالجة المعلومات، </w:t>
      </w:r>
      <w:r w:rsidR="009C14AB" w:rsidRPr="001439B4">
        <w:rPr>
          <w:rFonts w:ascii="Times New Roman" w:eastAsia="Times New Roman" w:hAnsi="Times New Roman" w:cs="Traditional Arabic" w:hint="cs"/>
          <w:sz w:val="24"/>
          <w:szCs w:val="28"/>
          <w:rtl/>
          <w:lang w:val="en-US"/>
        </w:rPr>
        <w:t>و</w:t>
      </w:r>
      <w:r w:rsidR="009C14AB" w:rsidRPr="001439B4">
        <w:rPr>
          <w:rFonts w:ascii="Times New Roman" w:eastAsia="Times New Roman" w:hAnsi="Times New Roman" w:cs="Traditional Arabic"/>
          <w:sz w:val="24"/>
          <w:szCs w:val="28"/>
          <w:rtl/>
          <w:lang w:val="en-US"/>
        </w:rPr>
        <w:t>أبرز</w:t>
      </w:r>
      <w:r w:rsidR="009C14AB" w:rsidRPr="001439B4">
        <w:rPr>
          <w:rFonts w:ascii="Times New Roman" w:eastAsia="Times New Roman" w:hAnsi="Times New Roman" w:cs="Traditional Arabic" w:hint="cs"/>
          <w:sz w:val="24"/>
          <w:szCs w:val="28"/>
          <w:rtl/>
          <w:lang w:val="en-US"/>
        </w:rPr>
        <w:t xml:space="preserve"> بعضها</w:t>
      </w:r>
      <w:r w:rsidR="009C14AB" w:rsidRPr="001439B4">
        <w:rPr>
          <w:rFonts w:ascii="Times New Roman" w:eastAsia="Times New Roman" w:hAnsi="Times New Roman" w:cs="Traditional Arabic"/>
          <w:sz w:val="24"/>
          <w:szCs w:val="28"/>
          <w:rtl/>
          <w:lang w:val="en-US"/>
        </w:rPr>
        <w:t xml:space="preserve"> جانب الاكتشاف والتساؤل والتنظيم الذاتي للفهم، في حين حصر</w:t>
      </w:r>
      <w:r w:rsidR="009C14AB" w:rsidRPr="001439B4">
        <w:rPr>
          <w:rFonts w:ascii="Times New Roman" w:eastAsia="Times New Roman" w:hAnsi="Times New Roman" w:cs="Traditional Arabic" w:hint="cs"/>
          <w:sz w:val="24"/>
          <w:szCs w:val="28"/>
          <w:rtl/>
          <w:lang w:val="en-US"/>
        </w:rPr>
        <w:t xml:space="preserve">ت تعريفات أخرى </w:t>
      </w:r>
      <w:r w:rsidR="009C14AB" w:rsidRPr="001439B4">
        <w:rPr>
          <w:rFonts w:ascii="Times New Roman" w:eastAsia="Times New Roman" w:hAnsi="Times New Roman" w:cs="Traditional Arabic"/>
          <w:sz w:val="24"/>
          <w:szCs w:val="28"/>
          <w:rtl/>
          <w:lang w:val="en-US"/>
        </w:rPr>
        <w:t xml:space="preserve">مهارات محددة تشمل التحليل، والاستدلال، والتنبؤ، وحل المشكلات، </w:t>
      </w:r>
      <w:r w:rsidR="009C14AB" w:rsidRPr="001439B4">
        <w:rPr>
          <w:rFonts w:ascii="Times New Roman" w:eastAsia="Times New Roman" w:hAnsi="Times New Roman" w:cs="Traditional Arabic" w:hint="cs"/>
          <w:sz w:val="24"/>
          <w:szCs w:val="28"/>
          <w:rtl/>
          <w:lang w:val="en-US"/>
        </w:rPr>
        <w:t>و</w:t>
      </w:r>
      <w:r w:rsidR="009C14AB" w:rsidRPr="001439B4">
        <w:rPr>
          <w:rFonts w:ascii="Times New Roman" w:eastAsia="Times New Roman" w:hAnsi="Times New Roman" w:cs="Traditional Arabic"/>
          <w:sz w:val="24"/>
          <w:szCs w:val="28"/>
          <w:rtl/>
          <w:lang w:val="en-US"/>
        </w:rPr>
        <w:t>عرف</w:t>
      </w:r>
      <w:r w:rsidR="009C14AB" w:rsidRPr="001439B4">
        <w:rPr>
          <w:rFonts w:ascii="Times New Roman" w:eastAsia="Times New Roman" w:hAnsi="Times New Roman" w:cs="Traditional Arabic" w:hint="cs"/>
          <w:sz w:val="24"/>
          <w:szCs w:val="28"/>
          <w:rtl/>
          <w:lang w:val="en-US"/>
        </w:rPr>
        <w:t>تها أخرى</w:t>
      </w:r>
      <w:r w:rsidR="009C14AB" w:rsidRPr="001439B4">
        <w:rPr>
          <w:rFonts w:ascii="Times New Roman" w:eastAsia="Times New Roman" w:hAnsi="Times New Roman" w:cs="Traditional Arabic"/>
          <w:sz w:val="24"/>
          <w:szCs w:val="28"/>
          <w:rtl/>
          <w:lang w:val="en-US"/>
        </w:rPr>
        <w:t xml:space="preserve"> بأنها اندماج لأنماط التفكير النقدي والإبداعي والتأملي، فيما ركز</w:t>
      </w:r>
      <w:r w:rsidR="009C14AB" w:rsidRPr="001439B4">
        <w:rPr>
          <w:rFonts w:ascii="Times New Roman" w:eastAsia="Times New Roman" w:hAnsi="Times New Roman" w:cs="Traditional Arabic" w:hint="cs"/>
          <w:sz w:val="24"/>
          <w:szCs w:val="28"/>
          <w:rtl/>
          <w:lang w:val="en-US"/>
        </w:rPr>
        <w:t xml:space="preserve">ت بعضها </w:t>
      </w:r>
      <w:r w:rsidR="009C14AB" w:rsidRPr="001439B4">
        <w:rPr>
          <w:rFonts w:ascii="Times New Roman" w:eastAsia="Times New Roman" w:hAnsi="Times New Roman" w:cs="Traditional Arabic"/>
          <w:sz w:val="24"/>
          <w:szCs w:val="28"/>
          <w:rtl/>
          <w:lang w:val="en-US"/>
        </w:rPr>
        <w:t>على العمليات العقلية المتكاملة من ملاحظة، وإبداع، وتحليل، وتقييم للوصول إلى حلول للمشكلات</w:t>
      </w:r>
      <w:r w:rsidR="009C14AB" w:rsidRPr="001439B4">
        <w:rPr>
          <w:rFonts w:ascii="Times New Roman" w:eastAsia="Times New Roman" w:hAnsi="Times New Roman" w:cs="Traditional Arabic"/>
          <w:sz w:val="24"/>
          <w:szCs w:val="28"/>
          <w:lang w:val="en-US"/>
        </w:rPr>
        <w:t>.</w:t>
      </w:r>
    </w:p>
    <w:p w14:paraId="2D0084A8" w14:textId="4461D840" w:rsidR="009C14AB" w:rsidRPr="001439B4" w:rsidRDefault="009C14AB" w:rsidP="009C14AB">
      <w:pPr>
        <w:spacing w:after="0" w:line="240" w:lineRule="auto"/>
        <w:ind w:left="4" w:firstLine="716"/>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 xml:space="preserve">وبناءً على هذا التنوع، </w:t>
      </w:r>
      <w:r w:rsidR="00642B56">
        <w:rPr>
          <w:rFonts w:ascii="Times New Roman" w:eastAsia="Times New Roman" w:hAnsi="Times New Roman" w:cs="Traditional Arabic" w:hint="cs"/>
          <w:sz w:val="24"/>
          <w:szCs w:val="28"/>
          <w:rtl/>
          <w:lang w:val="en-US"/>
        </w:rPr>
        <w:t>عرفت</w:t>
      </w:r>
      <w:r w:rsidRPr="001439B4">
        <w:rPr>
          <w:rFonts w:ascii="Times New Roman" w:eastAsia="Times New Roman" w:hAnsi="Times New Roman" w:cs="Traditional Arabic"/>
          <w:sz w:val="24"/>
          <w:szCs w:val="28"/>
          <w:rtl/>
          <w:lang w:val="en-US"/>
        </w:rPr>
        <w:t xml:space="preserve"> الباحثة مهارات التفكير العليا</w:t>
      </w:r>
      <w:r w:rsidR="00642B56">
        <w:rPr>
          <w:rFonts w:ascii="Times New Roman" w:eastAsia="Times New Roman" w:hAnsi="Times New Roman" w:cs="Traditional Arabic" w:hint="cs"/>
          <w:sz w:val="24"/>
          <w:szCs w:val="28"/>
          <w:rtl/>
          <w:lang w:val="en-US"/>
        </w:rPr>
        <w:t xml:space="preserve"> اجرائياً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بأنها:</w:t>
      </w:r>
      <w:r w:rsidRPr="001439B4">
        <w:rPr>
          <w:rFonts w:ascii="Times New Roman" w:eastAsia="Times New Roman" w:hAnsi="Times New Roman" w:cs="Traditional Arabic"/>
          <w:sz w:val="24"/>
          <w:szCs w:val="28"/>
          <w:rtl/>
          <w:lang w:val="en-US"/>
        </w:rPr>
        <w:t xml:space="preserve"> مجموعة من العمليات العقلية المتنوعة التي يمارسها الفرد بهدف فهم المعلومات وتحليلها وتفسيرها، واكتشاف العلاقات والأنماط، وحل المشكلات، واتخاذ القرارات، وتطبيق المعرفة بشكل هادف، بما يعزز الإبداع، والتفكير النقدي، والتأمل الذاتي، ويمكن من التفاعل الفعّال مع مواقف التعلم والحياة المختلفة</w:t>
      </w:r>
      <w:r w:rsidRPr="001439B4">
        <w:rPr>
          <w:rFonts w:ascii="Times New Roman" w:eastAsia="Times New Roman" w:hAnsi="Times New Roman" w:cs="Traditional Arabic"/>
          <w:sz w:val="24"/>
          <w:szCs w:val="28"/>
          <w:lang w:val="en-US"/>
        </w:rPr>
        <w:t>.</w:t>
      </w:r>
    </w:p>
    <w:p w14:paraId="5E38C2C1" w14:textId="77777777" w:rsidR="005F07E2" w:rsidRPr="001439B4" w:rsidRDefault="005F07E2" w:rsidP="009C14AB">
      <w:pPr>
        <w:spacing w:after="0" w:line="240" w:lineRule="auto"/>
        <w:ind w:left="4" w:firstLine="716"/>
        <w:jc w:val="lowKashida"/>
        <w:rPr>
          <w:rFonts w:ascii="Times New Roman" w:eastAsia="Times New Roman" w:hAnsi="Times New Roman" w:cs="Traditional Arabic"/>
          <w:sz w:val="24"/>
          <w:szCs w:val="28"/>
          <w:rtl/>
          <w:lang w:val="en-US"/>
        </w:rPr>
      </w:pPr>
    </w:p>
    <w:p w14:paraId="07EDF8DA" w14:textId="77777777" w:rsidR="009C14AB" w:rsidRPr="001439B4" w:rsidRDefault="009C14AB" w:rsidP="00383CF1">
      <w:pPr>
        <w:numPr>
          <w:ilvl w:val="0"/>
          <w:numId w:val="12"/>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أنواع مهارات التفكير العليا</w:t>
      </w:r>
    </w:p>
    <w:p w14:paraId="4F70722D" w14:textId="77777777" w:rsidR="009C14AB" w:rsidRPr="001439B4" w:rsidRDefault="009C14AB" w:rsidP="009C14AB">
      <w:pPr>
        <w:spacing w:after="0" w:line="240" w:lineRule="auto"/>
        <w:ind w:firstLine="36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تعددت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تصنيفات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وأنواع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الأدبيات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تبعًا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لاختلاف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النماذج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النظرية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والأطر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المرجعية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تناولتها؛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صنفها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بعض</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وفق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المعقدة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تتضمنها،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ربطها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آخرون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المتقدم،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أفرز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صورًا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متعددة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لها ومن هذه التصنيفات ما ذكره أبو جلالة (2012، ص.169-170):</w:t>
      </w:r>
    </w:p>
    <w:p w14:paraId="27D8FDE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الفهم والاستيعاب</w:t>
      </w:r>
      <w:r w:rsidRPr="001439B4">
        <w:rPr>
          <w:rFonts w:ascii="Times New Roman" w:eastAsia="Times New Roman" w:hAnsi="Times New Roman" w:cs="Traditional Arabic"/>
          <w:sz w:val="24"/>
          <w:szCs w:val="28"/>
          <w:lang w:val="en-US"/>
        </w:rPr>
        <w:t xml:space="preserve"> :(Comprehension) </w:t>
      </w:r>
      <w:r w:rsidRPr="001439B4">
        <w:rPr>
          <w:rFonts w:ascii="Times New Roman" w:eastAsia="Times New Roman" w:hAnsi="Times New Roman" w:cs="Traditional Arabic"/>
          <w:sz w:val="24"/>
          <w:szCs w:val="28"/>
          <w:rtl/>
          <w:lang w:val="en-US"/>
        </w:rPr>
        <w:t>وتعني قدرة الفرد على إدراك العلاقات القائمة بين الحقائق والمفاهيم، وتوضيح مدلولاتها</w:t>
      </w:r>
      <w:r w:rsidRPr="001439B4">
        <w:rPr>
          <w:rFonts w:ascii="Times New Roman" w:eastAsia="Times New Roman" w:hAnsi="Times New Roman" w:cs="Traditional Arabic"/>
          <w:sz w:val="24"/>
          <w:szCs w:val="28"/>
          <w:lang w:val="en-US"/>
        </w:rPr>
        <w:t>.</w:t>
      </w:r>
    </w:p>
    <w:p w14:paraId="4A91E47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التفسير</w:t>
      </w:r>
      <w:r w:rsidRPr="001439B4">
        <w:rPr>
          <w:rFonts w:ascii="Times New Roman" w:eastAsia="Times New Roman" w:hAnsi="Times New Roman" w:cs="Traditional Arabic"/>
          <w:sz w:val="24"/>
          <w:szCs w:val="28"/>
          <w:lang w:val="en-US"/>
        </w:rPr>
        <w:t xml:space="preserve"> :(Explanation) </w:t>
      </w:r>
      <w:r w:rsidRPr="001439B4">
        <w:rPr>
          <w:rFonts w:ascii="Times New Roman" w:eastAsia="Times New Roman" w:hAnsi="Times New Roman" w:cs="Traditional Arabic"/>
          <w:sz w:val="24"/>
          <w:szCs w:val="28"/>
          <w:rtl/>
          <w:lang w:val="en-US"/>
        </w:rPr>
        <w:t>القدرة على تعريف المعلومات وشرحها وتلخيصها وتحويلها من شكل لآخر بلغة خاصة</w:t>
      </w:r>
      <w:r w:rsidRPr="001439B4">
        <w:rPr>
          <w:rFonts w:ascii="Times New Roman" w:eastAsia="Times New Roman" w:hAnsi="Times New Roman" w:cs="Traditional Arabic"/>
          <w:sz w:val="24"/>
          <w:szCs w:val="28"/>
          <w:lang w:val="en-US"/>
        </w:rPr>
        <w:t>.</w:t>
      </w:r>
    </w:p>
    <w:p w14:paraId="59F720C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التصنيف</w:t>
      </w:r>
      <w:r w:rsidRPr="001439B4">
        <w:rPr>
          <w:rFonts w:ascii="Times New Roman" w:eastAsia="Times New Roman" w:hAnsi="Times New Roman" w:cs="Traditional Arabic"/>
          <w:sz w:val="24"/>
          <w:szCs w:val="28"/>
          <w:lang w:val="en-US"/>
        </w:rPr>
        <w:t xml:space="preserve"> :(Classification) </w:t>
      </w:r>
      <w:r w:rsidRPr="001439B4">
        <w:rPr>
          <w:rFonts w:ascii="Times New Roman" w:eastAsia="Times New Roman" w:hAnsi="Times New Roman" w:cs="Traditional Arabic"/>
          <w:sz w:val="24"/>
          <w:szCs w:val="28"/>
          <w:rtl/>
          <w:lang w:val="en-US"/>
        </w:rPr>
        <w:t>تجميع الأشياء أو الظواهر على أساس ما يميزها من معالم عامة مشتركة تحت مفاهيم عامة تعني فئات معينة</w:t>
      </w:r>
      <w:r w:rsidRPr="001439B4">
        <w:rPr>
          <w:rFonts w:ascii="Times New Roman" w:eastAsia="Times New Roman" w:hAnsi="Times New Roman" w:cs="Traditional Arabic"/>
          <w:sz w:val="24"/>
          <w:szCs w:val="28"/>
          <w:lang w:val="en-US"/>
        </w:rPr>
        <w:t>.</w:t>
      </w:r>
    </w:p>
    <w:p w14:paraId="78B1EAFA" w14:textId="6F0FD891"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التنظيم</w:t>
      </w:r>
      <w:r w:rsidRPr="001439B4">
        <w:rPr>
          <w:rFonts w:ascii="Times New Roman" w:eastAsia="Times New Roman" w:hAnsi="Times New Roman" w:cs="Traditional Arabic"/>
          <w:sz w:val="24"/>
          <w:szCs w:val="28"/>
          <w:lang w:val="en-US"/>
        </w:rPr>
        <w:t xml:space="preserve"> :(Systematization) </w:t>
      </w:r>
      <w:r w:rsidRPr="001439B4">
        <w:rPr>
          <w:rFonts w:ascii="Times New Roman" w:eastAsia="Times New Roman" w:hAnsi="Times New Roman" w:cs="Traditional Arabic"/>
          <w:sz w:val="24"/>
          <w:szCs w:val="28"/>
          <w:rtl/>
          <w:lang w:val="en-US"/>
        </w:rPr>
        <w:t>ترتيب وتنسيق فئات الأشياء والظواهر في نظام معين، وفق</w:t>
      </w:r>
      <w:r w:rsidR="00271D5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لما يوجد بينها من علاقات وارتباطات</w:t>
      </w:r>
      <w:r w:rsidRPr="001439B4">
        <w:rPr>
          <w:rFonts w:ascii="Times New Roman" w:eastAsia="Times New Roman" w:hAnsi="Times New Roman" w:cs="Traditional Arabic"/>
          <w:sz w:val="24"/>
          <w:szCs w:val="28"/>
          <w:lang w:val="en-US"/>
        </w:rPr>
        <w:t>.</w:t>
      </w:r>
    </w:p>
    <w:p w14:paraId="5C9073DA" w14:textId="28823F41"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المقارنة</w:t>
      </w:r>
      <w:r w:rsidRPr="001439B4">
        <w:rPr>
          <w:rFonts w:ascii="Times New Roman" w:eastAsia="Times New Roman" w:hAnsi="Times New Roman" w:cs="Traditional Arabic"/>
          <w:sz w:val="24"/>
          <w:szCs w:val="28"/>
          <w:lang w:val="en-US"/>
        </w:rPr>
        <w:t xml:space="preserve"> :(Comparison) </w:t>
      </w:r>
      <w:r w:rsidRPr="001439B4">
        <w:rPr>
          <w:rFonts w:ascii="Times New Roman" w:eastAsia="Times New Roman" w:hAnsi="Times New Roman" w:cs="Traditional Arabic"/>
          <w:sz w:val="24"/>
          <w:szCs w:val="28"/>
          <w:rtl/>
          <w:lang w:val="en-US"/>
        </w:rPr>
        <w:t>الوقوف على أوجه التشابه والاختلاف بين الأشياء</w:t>
      </w:r>
      <w:r w:rsidR="00271D5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والظواهر</w:t>
      </w:r>
      <w:r w:rsidR="00271D5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والعلاقات</w:t>
      </w:r>
      <w:r w:rsidRPr="001439B4">
        <w:rPr>
          <w:rFonts w:ascii="Times New Roman" w:eastAsia="Times New Roman" w:hAnsi="Times New Roman" w:cs="Traditional Arabic"/>
          <w:sz w:val="24"/>
          <w:szCs w:val="28"/>
          <w:lang w:val="en-US"/>
        </w:rPr>
        <w:t>.</w:t>
      </w:r>
    </w:p>
    <w:p w14:paraId="2CB955ED"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التعميم</w:t>
      </w:r>
      <w:r w:rsidRPr="001439B4">
        <w:rPr>
          <w:rFonts w:ascii="Times New Roman" w:eastAsia="Times New Roman" w:hAnsi="Times New Roman" w:cs="Traditional Arabic"/>
          <w:sz w:val="24"/>
          <w:szCs w:val="28"/>
          <w:lang w:val="en-US"/>
        </w:rPr>
        <w:t xml:space="preserve"> :(Generalization) </w:t>
      </w:r>
      <w:r w:rsidRPr="001439B4">
        <w:rPr>
          <w:rFonts w:ascii="Times New Roman" w:eastAsia="Times New Roman" w:hAnsi="Times New Roman" w:cs="Traditional Arabic"/>
          <w:sz w:val="24"/>
          <w:szCs w:val="28"/>
          <w:rtl/>
          <w:lang w:val="en-US"/>
        </w:rPr>
        <w:t>استخلاص الخاصية العامة أو المبدأ العام للشيء أو الظاهرة، وتطبيقه على حالات أو مواقف أو أشياء أخرى تشترك في هذه الخاصية</w:t>
      </w:r>
      <w:r w:rsidRPr="001439B4">
        <w:rPr>
          <w:rFonts w:ascii="Times New Roman" w:eastAsia="Times New Roman" w:hAnsi="Times New Roman" w:cs="Traditional Arabic"/>
          <w:sz w:val="24"/>
          <w:szCs w:val="28"/>
          <w:lang w:val="en-US"/>
        </w:rPr>
        <w:t>.</w:t>
      </w:r>
    </w:p>
    <w:p w14:paraId="5D2235DE"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التجريد</w:t>
      </w:r>
      <w:r w:rsidRPr="001439B4">
        <w:rPr>
          <w:rFonts w:ascii="Times New Roman" w:eastAsia="Times New Roman" w:hAnsi="Times New Roman" w:cs="Traditional Arabic"/>
          <w:sz w:val="24"/>
          <w:szCs w:val="28"/>
          <w:lang w:val="en-US"/>
        </w:rPr>
        <w:t xml:space="preserve"> :(Abstraction) </w:t>
      </w:r>
      <w:r w:rsidRPr="001439B4">
        <w:rPr>
          <w:rFonts w:ascii="Times New Roman" w:eastAsia="Times New Roman" w:hAnsi="Times New Roman" w:cs="Traditional Arabic"/>
          <w:sz w:val="24"/>
          <w:szCs w:val="28"/>
          <w:rtl/>
          <w:lang w:val="en-US"/>
        </w:rPr>
        <w:t>إعمال الفكر على أساس ما يميز الموضوع من خصائص أو معالم عامة أساسية، والانتقال من المحسوس إلى التصور الذهني، ومن الصيغة المادية إلى الصيغة المعنوية</w:t>
      </w:r>
      <w:r w:rsidRPr="001439B4">
        <w:rPr>
          <w:rFonts w:ascii="Times New Roman" w:eastAsia="Times New Roman" w:hAnsi="Times New Roman" w:cs="Traditional Arabic"/>
          <w:sz w:val="24"/>
          <w:szCs w:val="28"/>
          <w:lang w:val="en-US"/>
        </w:rPr>
        <w:t>.</w:t>
      </w:r>
    </w:p>
    <w:p w14:paraId="04797E83" w14:textId="47BA28E0"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lastRenderedPageBreak/>
        <w:t>الارتباطات المحسوسة</w:t>
      </w:r>
      <w:r w:rsidRPr="001439B4">
        <w:rPr>
          <w:rFonts w:ascii="Times New Roman" w:eastAsia="Times New Roman" w:hAnsi="Times New Roman" w:cs="Traditional Arabic"/>
          <w:sz w:val="24"/>
          <w:szCs w:val="28"/>
          <w:lang w:val="en-US"/>
        </w:rPr>
        <w:t xml:space="preserve"> :(Concretization) </w:t>
      </w:r>
      <w:r w:rsidRPr="001439B4">
        <w:rPr>
          <w:rFonts w:ascii="Times New Roman" w:eastAsia="Times New Roman" w:hAnsi="Times New Roman" w:cs="Traditional Arabic"/>
          <w:sz w:val="24"/>
          <w:szCs w:val="28"/>
          <w:rtl/>
          <w:lang w:val="en-US"/>
        </w:rPr>
        <w:t>عملية عكسية يتم بها الانتقال</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والتجريد</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والتعميم إلى الواقع الحسي (المادي)، وبفضلها يظل تفكيرنا مرتبط</w:t>
      </w:r>
      <w:r w:rsidR="00876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بالواقع على نحو مباشر</w:t>
      </w:r>
      <w:r w:rsidRPr="001439B4">
        <w:rPr>
          <w:rFonts w:ascii="Times New Roman" w:eastAsia="Times New Roman" w:hAnsi="Times New Roman" w:cs="Traditional Arabic"/>
          <w:sz w:val="24"/>
          <w:szCs w:val="28"/>
          <w:lang w:val="en-US"/>
        </w:rPr>
        <w:t>.</w:t>
      </w:r>
    </w:p>
    <w:p w14:paraId="43F71A8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التحليل</w:t>
      </w:r>
      <w:r w:rsidRPr="001439B4">
        <w:rPr>
          <w:rFonts w:ascii="Times New Roman" w:eastAsia="Times New Roman" w:hAnsi="Times New Roman" w:cs="Traditional Arabic"/>
          <w:sz w:val="24"/>
          <w:szCs w:val="28"/>
          <w:lang w:val="en-US"/>
        </w:rPr>
        <w:t xml:space="preserve"> :(Analysis) </w:t>
      </w:r>
      <w:r w:rsidRPr="001439B4">
        <w:rPr>
          <w:rFonts w:ascii="Times New Roman" w:eastAsia="Times New Roman" w:hAnsi="Times New Roman" w:cs="Traditional Arabic"/>
          <w:sz w:val="24"/>
          <w:szCs w:val="28"/>
          <w:rtl/>
          <w:lang w:val="en-US"/>
        </w:rPr>
        <w:t>عملية عقلية يتم بها فك ظاهرة كلية مركبة من العناصر المكونة لها إلى مكوناتها الجزئية، وإدراك العلاقات بين الأجزاء، والتعرف على المبادئ التي تحكم هذه العلاقا</w:t>
      </w:r>
      <w:r w:rsidRPr="001439B4">
        <w:rPr>
          <w:rFonts w:ascii="Times New Roman" w:eastAsia="Times New Roman" w:hAnsi="Times New Roman" w:cs="Traditional Arabic" w:hint="cs"/>
          <w:sz w:val="24"/>
          <w:szCs w:val="28"/>
          <w:rtl/>
          <w:lang w:val="en-US"/>
        </w:rPr>
        <w:t>ت.</w:t>
      </w:r>
    </w:p>
    <w:p w14:paraId="79C20DC0"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التركيب</w:t>
      </w:r>
      <w:r w:rsidRPr="001439B4">
        <w:rPr>
          <w:rFonts w:ascii="Times New Roman" w:eastAsia="Times New Roman" w:hAnsi="Times New Roman" w:cs="Traditional Arabic"/>
          <w:sz w:val="24"/>
          <w:szCs w:val="28"/>
          <w:lang w:val="en-US"/>
        </w:rPr>
        <w:t xml:space="preserve"> :(Symthesis) </w:t>
      </w:r>
      <w:r w:rsidRPr="001439B4">
        <w:rPr>
          <w:rFonts w:ascii="Times New Roman" w:eastAsia="Times New Roman" w:hAnsi="Times New Roman" w:cs="Traditional Arabic"/>
          <w:sz w:val="24"/>
          <w:szCs w:val="28"/>
          <w:rtl/>
          <w:lang w:val="en-US"/>
        </w:rPr>
        <w:t>إعادة توحيد الظاهرة المركبة من عناصرها التي تحددت في عملية التحليل، ويمكننا الحصول على مفهوم كلي عن الظاهرة من حيث كونها تتألف من أجزاء مترابطة</w:t>
      </w:r>
      <w:r w:rsidRPr="001439B4">
        <w:rPr>
          <w:rFonts w:ascii="Times New Roman" w:eastAsia="Times New Roman" w:hAnsi="Times New Roman" w:cs="Traditional Arabic"/>
          <w:sz w:val="24"/>
          <w:szCs w:val="28"/>
          <w:lang w:val="en-US"/>
        </w:rPr>
        <w:t>.</w:t>
      </w:r>
    </w:p>
    <w:p w14:paraId="249674FD"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الاستدلال</w:t>
      </w:r>
      <w:r w:rsidRPr="001439B4">
        <w:rPr>
          <w:rFonts w:ascii="Times New Roman" w:eastAsia="Times New Roman" w:hAnsi="Times New Roman" w:cs="Traditional Arabic"/>
          <w:sz w:val="24"/>
          <w:szCs w:val="28"/>
          <w:lang w:val="en-US"/>
        </w:rPr>
        <w:t xml:space="preserve"> :(inference) </w:t>
      </w:r>
      <w:r w:rsidRPr="001439B4">
        <w:rPr>
          <w:rFonts w:ascii="Times New Roman" w:eastAsia="Times New Roman" w:hAnsi="Times New Roman" w:cs="Traditional Arabic"/>
          <w:sz w:val="24"/>
          <w:szCs w:val="28"/>
          <w:rtl/>
          <w:lang w:val="en-US"/>
        </w:rPr>
        <w:t>يقوم على استنتاج صحة حكم معين من صحة أحكام أخرى، وهو نوعان</w:t>
      </w:r>
      <w:r w:rsidRPr="001439B4">
        <w:rPr>
          <w:rFonts w:ascii="Times New Roman" w:eastAsia="Times New Roman" w:hAnsi="Times New Roman" w:cs="Traditional Arabic"/>
          <w:sz w:val="24"/>
          <w:szCs w:val="28"/>
          <w:lang w:val="en-US"/>
        </w:rPr>
        <w:t>:</w:t>
      </w:r>
    </w:p>
    <w:p w14:paraId="3B12D9AA" w14:textId="77777777" w:rsidR="009C14AB" w:rsidRPr="001439B4" w:rsidRDefault="009C14AB" w:rsidP="00383CF1">
      <w:pPr>
        <w:numPr>
          <w:ilvl w:val="0"/>
          <w:numId w:val="14"/>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الاستقراء</w:t>
      </w:r>
      <w:r w:rsidRPr="001439B4">
        <w:rPr>
          <w:rFonts w:ascii="Times New Roman" w:eastAsia="Times New Roman" w:hAnsi="Times New Roman" w:cs="Traditional Arabic"/>
          <w:sz w:val="24"/>
          <w:szCs w:val="28"/>
          <w:lang w:val="en-US"/>
        </w:rPr>
        <w:t xml:space="preserve"> (induction) </w:t>
      </w:r>
      <w:r w:rsidRPr="001439B4">
        <w:rPr>
          <w:rFonts w:ascii="Times New Roman" w:eastAsia="Times New Roman" w:hAnsi="Times New Roman" w:cs="Traditional Arabic"/>
          <w:sz w:val="24"/>
          <w:szCs w:val="28"/>
          <w:rtl/>
          <w:lang w:val="en-US"/>
        </w:rPr>
        <w:t>عملية نتوصل بها إلى نتيجة عامة من ملاحظات جزئية معينة</w:t>
      </w:r>
      <w:r w:rsidRPr="001439B4">
        <w:rPr>
          <w:rFonts w:ascii="Times New Roman" w:eastAsia="Times New Roman" w:hAnsi="Times New Roman" w:cs="Traditional Arabic"/>
          <w:sz w:val="24"/>
          <w:szCs w:val="28"/>
          <w:lang w:val="en-US"/>
        </w:rPr>
        <w:t>.</w:t>
      </w:r>
    </w:p>
    <w:p w14:paraId="5D351ABC" w14:textId="77153BB1" w:rsidR="009C14AB" w:rsidRPr="001439B4" w:rsidRDefault="009C14AB" w:rsidP="00383CF1">
      <w:pPr>
        <w:numPr>
          <w:ilvl w:val="0"/>
          <w:numId w:val="14"/>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الحكم</w:t>
      </w:r>
      <w:r w:rsidRPr="001439B4">
        <w:rPr>
          <w:rFonts w:ascii="Times New Roman" w:eastAsia="Times New Roman" w:hAnsi="Times New Roman" w:cs="Traditional Arabic"/>
          <w:sz w:val="24"/>
          <w:szCs w:val="28"/>
          <w:lang w:val="en-US"/>
        </w:rPr>
        <w:t xml:space="preserve"> :(Judgment) </w:t>
      </w:r>
      <w:r w:rsidRPr="001439B4">
        <w:rPr>
          <w:rFonts w:ascii="Times New Roman" w:eastAsia="Times New Roman" w:hAnsi="Times New Roman" w:cs="Traditional Arabic"/>
          <w:sz w:val="24"/>
          <w:szCs w:val="28"/>
          <w:rtl/>
          <w:lang w:val="en-US"/>
        </w:rPr>
        <w:t>يسمى (النقد) على الصعيد الأدبي، وهو محاكمة عقلية شديدة التعقيد، تشتمل على عدد كبير من العمليات العقلية العادية والعليا، وخلاصتها إصدار الرأي التقويمي بخصوص موضوع</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أو أمر</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أو موقف معين</w:t>
      </w:r>
      <w:r w:rsidRPr="001439B4">
        <w:rPr>
          <w:rFonts w:ascii="Times New Roman" w:eastAsia="Times New Roman" w:hAnsi="Times New Roman" w:cs="Traditional Arabic"/>
          <w:sz w:val="24"/>
          <w:szCs w:val="28"/>
          <w:lang w:val="en-US"/>
        </w:rPr>
        <w:t>.</w:t>
      </w:r>
    </w:p>
    <w:p w14:paraId="0651AFFC" w14:textId="27A55FBA" w:rsidR="009C14AB" w:rsidRPr="001439B4" w:rsidRDefault="009C14AB" w:rsidP="009C14AB">
      <w:pPr>
        <w:spacing w:after="0" w:line="240" w:lineRule="auto"/>
        <w:ind w:firstLine="36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وترى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تصنيفات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يعكس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تنوع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الدراسات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وعمقها،</w:t>
      </w:r>
      <w:r w:rsidRPr="001439B4">
        <w:rPr>
          <w:rFonts w:ascii="Times New Roman" w:eastAsia="Times New Roman" w:hAnsi="Times New Roman" w:cs="Traditional Arabic"/>
          <w:sz w:val="24"/>
          <w:szCs w:val="28"/>
          <w:rtl/>
          <w:lang w:val="en-US"/>
        </w:rPr>
        <w:t xml:space="preserve"> </w:t>
      </w:r>
      <w:r w:rsidR="00833EA4">
        <w:rPr>
          <w:rFonts w:ascii="Times New Roman" w:eastAsia="Times New Roman" w:hAnsi="Times New Roman" w:cs="Traditional Arabic" w:hint="cs"/>
          <w:sz w:val="24"/>
          <w:szCs w:val="28"/>
          <w:rtl/>
          <w:lang w:val="en-US"/>
        </w:rPr>
        <w:t>و بالتالي يمكن تصنيفها إلى مهارات تركز 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المعقدة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وربطها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المتقدم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تشمل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والتفسير،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والتصنيف،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والتنظيم،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والمقارنة،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والتعميم،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والتجريد،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والتركيب،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والاستدلال،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واتخاذ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القرار،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والاستقصاء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والابتكار،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التساؤل،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الصورة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الكلية،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العلاقات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السببية،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ومشاركة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والتخطيط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والتنبؤ،</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وتطبيق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الممارسات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ومتابعة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النضج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وتوضح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يقتصر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الذهنية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النظرية،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يشمل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الجوانب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والإبداعية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تمك</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بشكل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متكامل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وفعال،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يعكس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الدور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المحوري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القدرات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والإبداعية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للطلاب</w:t>
      </w:r>
      <w:r w:rsidRPr="001439B4">
        <w:rPr>
          <w:rFonts w:ascii="Times New Roman" w:eastAsia="Times New Roman" w:hAnsi="Times New Roman" w:cs="Traditional Arabic"/>
          <w:sz w:val="24"/>
          <w:szCs w:val="28"/>
          <w:rtl/>
          <w:lang w:val="en-US"/>
        </w:rPr>
        <w:t>.</w:t>
      </w:r>
    </w:p>
    <w:p w14:paraId="06D913EB" w14:textId="77777777" w:rsidR="009C14AB" w:rsidRPr="001439B4" w:rsidRDefault="009C14AB" w:rsidP="00383CF1">
      <w:pPr>
        <w:numPr>
          <w:ilvl w:val="0"/>
          <w:numId w:val="12"/>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أهمية مهارات التفكير العليا</w:t>
      </w:r>
    </w:p>
    <w:p w14:paraId="50DDC8C8" w14:textId="5101CF83"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تمثل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ركيزة</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أساسية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دور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مؤثر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حد</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سواء،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تسهم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تطوير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طرق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التعامل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داخل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البيئة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وهو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يجعلها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عنصرًا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محوريً</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الفعّال، وقد أشار كل من سعادة (2003، ص.77-78) والأشقر (2013، ص.25-26) إلى أن أهميتها تتمثل في:</w:t>
      </w:r>
    </w:p>
    <w:p w14:paraId="676C7326" w14:textId="77777777" w:rsidR="009C14AB" w:rsidRPr="001439B4" w:rsidRDefault="009C14AB" w:rsidP="00383CF1">
      <w:pPr>
        <w:numPr>
          <w:ilvl w:val="0"/>
          <w:numId w:val="16"/>
        </w:numPr>
        <w:spacing w:after="0" w:line="240" w:lineRule="auto"/>
        <w:ind w:left="429" w:hanging="425"/>
        <w:contextualSpacing/>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أهمية</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مهارات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التفكير</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العليا</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للطلاب</w:t>
      </w:r>
      <w:r w:rsidRPr="001439B4">
        <w:rPr>
          <w:rFonts w:ascii="Times New Roman" w:eastAsia="Times New Roman" w:hAnsi="Times New Roman" w:cs="Traditional Arabic"/>
          <w:b/>
          <w:bCs/>
          <w:sz w:val="24"/>
          <w:szCs w:val="24"/>
          <w:lang w:val="en-US"/>
        </w:rPr>
        <w:t>:</w:t>
      </w:r>
    </w:p>
    <w:p w14:paraId="468A787B"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تنشئة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الطالب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يستطيع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بمهارة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أجل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النجاحات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المرغوب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وتهيئته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للحياة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العملية</w:t>
      </w:r>
      <w:r w:rsidRPr="001439B4">
        <w:rPr>
          <w:rFonts w:ascii="Times New Roman" w:eastAsia="Times New Roman" w:hAnsi="Times New Roman" w:cs="Traditional Arabic"/>
          <w:sz w:val="24"/>
          <w:szCs w:val="28"/>
          <w:lang w:val="en-US"/>
        </w:rPr>
        <w:t>.</w:t>
      </w:r>
    </w:p>
    <w:p w14:paraId="493CF44E"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الإيجابية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الجماعي،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وإدارة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أثناء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بروح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الواحد</w:t>
      </w:r>
      <w:r w:rsidRPr="001439B4">
        <w:rPr>
          <w:rFonts w:ascii="Times New Roman" w:eastAsia="Times New Roman" w:hAnsi="Times New Roman" w:cs="Traditional Arabic"/>
          <w:sz w:val="24"/>
          <w:szCs w:val="28"/>
          <w:lang w:val="en-US"/>
        </w:rPr>
        <w:t>.</w:t>
      </w:r>
    </w:p>
    <w:p w14:paraId="42752436" w14:textId="2B532DA6"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وجهات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نظر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الآخرين،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وتقبل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آرائهم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وأفكارهم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واحترامها</w:t>
      </w:r>
      <w:r w:rsidRPr="001439B4">
        <w:rPr>
          <w:rFonts w:ascii="Times New Roman" w:eastAsia="Times New Roman" w:hAnsi="Times New Roman" w:cs="Traditional Arabic"/>
          <w:sz w:val="24"/>
          <w:szCs w:val="28"/>
          <w:lang w:val="en-US"/>
        </w:rPr>
        <w:t>.</w:t>
      </w:r>
    </w:p>
    <w:p w14:paraId="22FAF739" w14:textId="310B08A8"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آراء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الآخرين،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المتنوعة</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والحكم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عليها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بدقة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الجودة</w:t>
      </w:r>
      <w:r w:rsidRPr="001439B4">
        <w:rPr>
          <w:rFonts w:ascii="Times New Roman" w:eastAsia="Times New Roman" w:hAnsi="Times New Roman" w:cs="Traditional Arabic"/>
          <w:sz w:val="24"/>
          <w:szCs w:val="28"/>
          <w:lang w:val="en-US"/>
        </w:rPr>
        <w:t>.</w:t>
      </w:r>
    </w:p>
    <w:p w14:paraId="2A23385D"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تعزيز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والاستمتاع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وزيادة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الثقة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بالنفس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وتقدير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الطلاب</w:t>
      </w:r>
      <w:r w:rsidRPr="001439B4">
        <w:rPr>
          <w:rFonts w:ascii="Times New Roman" w:eastAsia="Times New Roman" w:hAnsi="Times New Roman" w:cs="Traditional Arabic"/>
          <w:sz w:val="24"/>
          <w:szCs w:val="28"/>
          <w:lang w:val="en-US"/>
        </w:rPr>
        <w:t>.</w:t>
      </w:r>
    </w:p>
    <w:p w14:paraId="2435FE1C" w14:textId="77777777" w:rsidR="009C14AB" w:rsidRPr="001439B4" w:rsidRDefault="009C14AB" w:rsidP="00383CF1">
      <w:pPr>
        <w:numPr>
          <w:ilvl w:val="0"/>
          <w:numId w:val="16"/>
        </w:numPr>
        <w:spacing w:after="0" w:line="240" w:lineRule="auto"/>
        <w:ind w:left="429" w:hanging="425"/>
        <w:contextualSpacing/>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أهمية</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مهارات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التفكير</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العليا</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للمعلمين</w:t>
      </w:r>
      <w:r w:rsidRPr="001439B4">
        <w:rPr>
          <w:rFonts w:ascii="Times New Roman" w:eastAsia="Times New Roman" w:hAnsi="Times New Roman" w:cs="Traditional Arabic"/>
          <w:b/>
          <w:bCs/>
          <w:sz w:val="24"/>
          <w:szCs w:val="24"/>
          <w:lang w:val="en-US"/>
        </w:rPr>
        <w:t>:</w:t>
      </w:r>
    </w:p>
    <w:p w14:paraId="46624619" w14:textId="4AC52EC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تقويم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تحصيل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ب</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الطالب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عال</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الكفاءة</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إمداده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بالخبرات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المناسبة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سوق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w:t>
      </w:r>
      <w:r w:rsidRPr="001439B4">
        <w:rPr>
          <w:rFonts w:ascii="Times New Roman" w:eastAsia="Times New Roman" w:hAnsi="Times New Roman" w:cs="Traditional Arabic"/>
          <w:sz w:val="24"/>
          <w:szCs w:val="28"/>
          <w:lang w:val="en-US"/>
        </w:rPr>
        <w:t>.</w:t>
      </w:r>
    </w:p>
    <w:p w14:paraId="43280353"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lastRenderedPageBreak/>
        <w:t>الاهتمام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بالأنشطة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بالطلبة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تؤدي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اكتساب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وعدم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التركيز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الإلقاء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الدراسية</w:t>
      </w:r>
      <w:r w:rsidRPr="001439B4">
        <w:rPr>
          <w:rFonts w:ascii="Times New Roman" w:eastAsia="Times New Roman" w:hAnsi="Times New Roman" w:cs="Traditional Arabic"/>
          <w:sz w:val="24"/>
          <w:szCs w:val="28"/>
          <w:lang w:val="en-US"/>
        </w:rPr>
        <w:t>.</w:t>
      </w:r>
    </w:p>
    <w:p w14:paraId="7114639C"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جعل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التدريس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تتسم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بالإثارة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والمشاركة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الفعالة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مساعدتهم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الإلمام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بأنماط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واستخدامها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التعليمية</w:t>
      </w:r>
      <w:r w:rsidRPr="001439B4">
        <w:rPr>
          <w:rFonts w:ascii="Times New Roman" w:eastAsia="Times New Roman" w:hAnsi="Times New Roman" w:cs="Traditional Arabic"/>
          <w:sz w:val="24"/>
          <w:szCs w:val="28"/>
          <w:rtl/>
          <w:lang w:val="en-US"/>
        </w:rPr>
        <w:t>.</w:t>
      </w:r>
    </w:p>
    <w:p w14:paraId="363E5D6B"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زيادة الدافعية والنشاط لدى المعلمين، ورفع معنوياتهم وزيادة ثقتهم بأنفسهم، مما ينعكس على أداء الطلاب.</w:t>
      </w:r>
    </w:p>
    <w:p w14:paraId="57D0C7DA" w14:textId="31C26450" w:rsidR="009C14AB" w:rsidRPr="001439B4" w:rsidRDefault="00833EA4" w:rsidP="009C14AB">
      <w:pPr>
        <w:spacing w:after="0" w:line="240" w:lineRule="auto"/>
        <w:ind w:firstLine="360"/>
        <w:jc w:val="lowKashida"/>
        <w:rPr>
          <w:rFonts w:ascii="Times New Roman" w:eastAsia="Times New Roman" w:hAnsi="Times New Roman" w:cs="Traditional Arabic"/>
          <w:sz w:val="24"/>
          <w:szCs w:val="28"/>
          <w:lang w:val="en-US"/>
        </w:rPr>
      </w:pPr>
      <w:r>
        <w:rPr>
          <w:rFonts w:ascii="Times New Roman" w:eastAsia="Times New Roman" w:hAnsi="Times New Roman" w:cs="Traditional Arabic" w:hint="cs"/>
          <w:sz w:val="24"/>
          <w:szCs w:val="28"/>
          <w:rtl/>
          <w:lang w:val="en-US"/>
        </w:rPr>
        <w:t xml:space="preserve">  </w:t>
      </w:r>
      <w:r w:rsidR="008F01B2">
        <w:rPr>
          <w:rFonts w:ascii="Times New Roman" w:eastAsia="Times New Roman" w:hAnsi="Times New Roman" w:cs="Traditional Arabic" w:hint="cs"/>
          <w:sz w:val="24"/>
          <w:szCs w:val="28"/>
          <w:rtl/>
          <w:lang w:val="en-US"/>
        </w:rPr>
        <w:t>و بناءاً على ما سبق</w:t>
      </w:r>
      <w:r>
        <w:rPr>
          <w:rFonts w:ascii="Times New Roman" w:eastAsia="Times New Roman" w:hAnsi="Times New Roman" w:cs="Traditional Arabic" w:hint="cs"/>
          <w:sz w:val="24"/>
          <w:szCs w:val="28"/>
          <w:rtl/>
          <w:lang w:val="en-US"/>
        </w:rPr>
        <w:t xml:space="preserve"> فإ</w:t>
      </w:r>
      <w:r w:rsidR="009C14AB" w:rsidRPr="001439B4">
        <w:rPr>
          <w:rFonts w:ascii="Times New Roman" w:eastAsia="Times New Roman" w:hAnsi="Times New Roman" w:cs="Traditional Arabic" w:hint="cs"/>
          <w:sz w:val="24"/>
          <w:szCs w:val="28"/>
          <w:rtl/>
          <w:lang w:val="en-US"/>
        </w:rPr>
        <w:t>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مهارات</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التفكير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العليا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تمثل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ركائز</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أساسية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في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العملية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التعليمية،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لما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لها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أثر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كبير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المتعلمين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والمعلمين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حد</w:t>
      </w:r>
      <w:r w:rsidR="007D2F57"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سواء،</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إذ</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تسهم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في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تطوير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طرق</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التعامل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مع</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المعرفة</w:t>
      </w:r>
      <w:r w:rsidR="007D2F57"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وتنمية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الأداء</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العقلي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داخل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البيئة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الصفية</w:t>
      </w:r>
      <w:r w:rsidR="00082674" w:rsidRPr="001439B4">
        <w:rPr>
          <w:rFonts w:ascii="Times New Roman" w:eastAsia="Times New Roman" w:hAnsi="Times New Roman" w:cs="Traditional Arabic" w:hint="cs"/>
          <w:sz w:val="24"/>
          <w:szCs w:val="28"/>
          <w:rtl/>
          <w:lang w:val="en-US"/>
        </w:rPr>
        <w:t xml:space="preserve"> </w:t>
      </w:r>
      <w:r w:rsidR="007D2F57"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وتحفزهم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العمل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الجماعي،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وتحليل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وجهات</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نظر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الآخرين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وتقييمها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بدقة،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كما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تعزز</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ثقتهم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بأنفسهم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واستمتاعهم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بالتعلم</w:t>
      </w:r>
      <w:r w:rsidR="007D2F57"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وفي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الوقت</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نفسه،</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تساعد</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المعلمين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تقويم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تحصيل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الطلبة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بدقة،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وتنويع</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أساليب</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التدريس</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بعيدًا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الإلقاء</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التقليدي،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ورفع</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دافعية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المعلمين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وثقتهم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بأنفسهم،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وتطوير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شخصيتهم،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والاستفادة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التكنولوجيا</w:t>
      </w:r>
      <w:r w:rsidR="008F01B2" w:rsidRPr="001439B4">
        <w:rPr>
          <w:rFonts w:ascii="Times New Roman" w:eastAsia="Times New Roman" w:hAnsi="Times New Roman" w:cs="Traditional Arabic" w:hint="cs"/>
          <w:sz w:val="24"/>
          <w:szCs w:val="28"/>
          <w:rtl/>
          <w:lang w:val="en-US"/>
        </w:rPr>
        <w:t xml:space="preserve"> </w:t>
      </w:r>
      <w:r w:rsidR="009C14AB"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مما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يجعل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تنميتها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أولوية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تعليمية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تستهدف</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إعداد</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أفراد</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قادرين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التفكير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النقدي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والإبداعي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والتكيف</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مع</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متطلبات</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الحياة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المعاصرة</w:t>
      </w:r>
      <w:r w:rsidR="009C14AB" w:rsidRPr="001439B4">
        <w:rPr>
          <w:rFonts w:ascii="Times New Roman" w:eastAsia="Times New Roman" w:hAnsi="Times New Roman" w:cs="Traditional Arabic"/>
          <w:sz w:val="24"/>
          <w:szCs w:val="28"/>
          <w:rtl/>
          <w:lang w:val="en-US"/>
        </w:rPr>
        <w:t>.</w:t>
      </w:r>
    </w:p>
    <w:p w14:paraId="7F8FDA4C" w14:textId="77777777" w:rsidR="009C14AB" w:rsidRPr="001439B4" w:rsidRDefault="009C14AB" w:rsidP="00383CF1">
      <w:pPr>
        <w:numPr>
          <w:ilvl w:val="0"/>
          <w:numId w:val="12"/>
        </w:numPr>
        <w:spacing w:after="0" w:line="240" w:lineRule="auto"/>
        <w:ind w:left="288" w:hanging="284"/>
        <w:contextualSpacing/>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أساليب تنمية مهارات التفكير العليا</w:t>
      </w:r>
    </w:p>
    <w:p w14:paraId="4CB68939" w14:textId="5D556D71"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 xml:space="preserve">تتنوع أساليب تنمية مهارات التفكير العليا داخل الممارسات التعليمية، </w:t>
      </w:r>
      <w:r w:rsidRPr="001439B4">
        <w:rPr>
          <w:rFonts w:ascii="Times New Roman" w:eastAsia="Times New Roman" w:hAnsi="Times New Roman" w:cs="Traditional Arabic" w:hint="cs"/>
          <w:sz w:val="24"/>
          <w:szCs w:val="28"/>
          <w:rtl/>
          <w:lang w:val="en-US"/>
        </w:rPr>
        <w:t xml:space="preserve">ومن </w:t>
      </w:r>
      <w:r w:rsidRPr="001439B4">
        <w:rPr>
          <w:rFonts w:ascii="Times New Roman" w:eastAsia="Times New Roman" w:hAnsi="Times New Roman" w:cs="Traditional Arabic"/>
          <w:sz w:val="24"/>
          <w:szCs w:val="28"/>
          <w:rtl/>
          <w:lang w:val="en-US"/>
        </w:rPr>
        <w:t xml:space="preserve">أبرز هذه الأساليب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يلي</w:t>
      </w:r>
      <w:r w:rsidRPr="001439B4">
        <w:rPr>
          <w:rFonts w:ascii="Times New Roman" w:eastAsia="Times New Roman" w:hAnsi="Times New Roman" w:cs="Traditional Arabic" w:hint="cs"/>
          <w:sz w:val="24"/>
          <w:szCs w:val="28"/>
          <w:rtl/>
          <w:lang w:val="en-US"/>
        </w:rPr>
        <w:t xml:space="preserve"> (أبو جلالة، 2012، ص.191-193):</w:t>
      </w:r>
    </w:p>
    <w:p w14:paraId="11BB340A"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العصف (القدح)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الذهني</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أسلوب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يقوم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الجماعي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لتوليد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أكبر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ممكن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ويمر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وإعادة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بطرق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متنوعة،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وتنظيمها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واختيار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الأنسب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منها</w:t>
      </w:r>
      <w:r w:rsidRPr="001439B4">
        <w:rPr>
          <w:rFonts w:ascii="Times New Roman" w:eastAsia="Times New Roman" w:hAnsi="Times New Roman" w:cs="Traditional Arabic"/>
          <w:sz w:val="24"/>
          <w:szCs w:val="28"/>
          <w:lang w:val="en-US"/>
        </w:rPr>
        <w:t>.</w:t>
      </w:r>
    </w:p>
    <w:p w14:paraId="55C81F6D"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طرح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يعتمد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مفتوحة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ومثيرة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تشجع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الاستفسار،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والتأمل،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ووضع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الفروض،</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وبناء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العلاقات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تقبل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جميع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الآراء</w:t>
      </w:r>
      <w:r w:rsidRPr="001439B4">
        <w:rPr>
          <w:rFonts w:ascii="Times New Roman" w:eastAsia="Times New Roman" w:hAnsi="Times New Roman" w:cs="Traditional Arabic"/>
          <w:sz w:val="24"/>
          <w:szCs w:val="28"/>
          <w:lang w:val="en-US"/>
        </w:rPr>
        <w:t>.</w:t>
      </w:r>
    </w:p>
    <w:p w14:paraId="796A707C"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التنبؤ</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يهدف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والفهم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خلال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توقع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سيحدث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لاحقًا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بناءً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معطيات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متاحة،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التحقق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التنبؤ،</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يعزز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التحليلي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والاستنتاجي</w:t>
      </w:r>
      <w:r w:rsidRPr="001439B4">
        <w:rPr>
          <w:rFonts w:ascii="Times New Roman" w:eastAsia="Times New Roman" w:hAnsi="Times New Roman" w:cs="Traditional Arabic"/>
          <w:sz w:val="24"/>
          <w:szCs w:val="28"/>
          <w:lang w:val="en-US"/>
        </w:rPr>
        <w:t>.</w:t>
      </w:r>
    </w:p>
    <w:p w14:paraId="036A47BA"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تنويع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الحل</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يركز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إبداع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نهايات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بديلة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القصص،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وإعادة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الأحداث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زوايا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مختلفة،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ينمي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والمرونة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والأصالة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lang w:val="en-US"/>
        </w:rPr>
        <w:t>.</w:t>
      </w:r>
    </w:p>
    <w:p w14:paraId="1F4E55A8"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يقوم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وتحليلها،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واقتراح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متعددة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البدائل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واختيار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الأنسب،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الاستعانة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بمصادر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متنوعة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للمعلومات</w:t>
      </w:r>
      <w:r w:rsidRPr="001439B4">
        <w:rPr>
          <w:rFonts w:ascii="Times New Roman" w:eastAsia="Times New Roman" w:hAnsi="Times New Roman" w:cs="Traditional Arabic"/>
          <w:sz w:val="24"/>
          <w:szCs w:val="28"/>
          <w:lang w:val="en-US"/>
        </w:rPr>
        <w:t>.</w:t>
      </w:r>
    </w:p>
    <w:p w14:paraId="7E9B1EE6" w14:textId="77777777" w:rsidR="0097437E" w:rsidRDefault="0097437E" w:rsidP="009C14AB">
      <w:pPr>
        <w:spacing w:after="0" w:line="240" w:lineRule="auto"/>
        <w:jc w:val="lowKashida"/>
        <w:rPr>
          <w:rFonts w:ascii="Times New Roman" w:eastAsia="Times New Roman" w:hAnsi="Times New Roman" w:cs="Traditional Arabic"/>
          <w:b/>
          <w:bCs/>
          <w:sz w:val="28"/>
          <w:szCs w:val="32"/>
          <w:rtl/>
          <w:lang w:val="en-US" w:bidi="ar-EG"/>
        </w:rPr>
      </w:pPr>
    </w:p>
    <w:p w14:paraId="5D60890B"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6332F7CD"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3FC0D32C"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2AA80E67"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29B2D631"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5FDB9BBD"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24949455"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6DF0EC8A" w14:textId="06F29D98" w:rsidR="009C14AB" w:rsidRPr="001439B4" w:rsidRDefault="009C14AB" w:rsidP="009C14AB">
      <w:pPr>
        <w:spacing w:after="0" w:line="240" w:lineRule="auto"/>
        <w:jc w:val="lowKashida"/>
        <w:rPr>
          <w:rFonts w:ascii="Times New Roman" w:eastAsia="Times New Roman" w:hAnsi="Times New Roman" w:cs="Traditional Arabic"/>
          <w:b/>
          <w:bCs/>
          <w:sz w:val="28"/>
          <w:szCs w:val="32"/>
          <w:lang w:val="en-US" w:bidi="ar-EG"/>
        </w:rPr>
      </w:pPr>
      <w:r w:rsidRPr="001439B4">
        <w:rPr>
          <w:rFonts w:ascii="Times New Roman" w:eastAsia="Times New Roman" w:hAnsi="Times New Roman" w:cs="Traditional Arabic" w:hint="cs"/>
          <w:b/>
          <w:bCs/>
          <w:sz w:val="28"/>
          <w:szCs w:val="32"/>
          <w:rtl/>
          <w:lang w:val="en-US" w:bidi="ar-EG"/>
        </w:rPr>
        <w:lastRenderedPageBreak/>
        <w:t>ثاني</w:t>
      </w:r>
      <w:r w:rsidR="00EE660D" w:rsidRPr="001439B4">
        <w:rPr>
          <w:rFonts w:ascii="Times New Roman" w:eastAsia="Times New Roman" w:hAnsi="Times New Roman" w:cs="Traditional Arabic" w:hint="cs"/>
          <w:b/>
          <w:bCs/>
          <w:sz w:val="28"/>
          <w:szCs w:val="32"/>
          <w:rtl/>
          <w:lang w:val="en-US" w:bidi="ar-EG"/>
        </w:rPr>
        <w:t>ً</w:t>
      </w:r>
      <w:r w:rsidRPr="001439B4">
        <w:rPr>
          <w:rFonts w:ascii="Times New Roman" w:eastAsia="Times New Roman" w:hAnsi="Times New Roman" w:cs="Traditional Arabic" w:hint="cs"/>
          <w:b/>
          <w:bCs/>
          <w:sz w:val="28"/>
          <w:szCs w:val="32"/>
          <w:rtl/>
          <w:lang w:val="en-US" w:bidi="ar-EG"/>
        </w:rPr>
        <w:t>ا: الدراسات السابقة</w:t>
      </w:r>
    </w:p>
    <w:p w14:paraId="4EAF5B20" w14:textId="750DB28F" w:rsidR="009C14AB" w:rsidRPr="001439B4" w:rsidRDefault="009C14AB" w:rsidP="009C14AB">
      <w:pPr>
        <w:spacing w:after="0" w:line="240" w:lineRule="auto"/>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اط</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لعت</w:t>
      </w:r>
      <w:r w:rsidRPr="001439B4">
        <w:rPr>
          <w:rFonts w:ascii="Times New Roman" w:eastAsia="Times New Roman" w:hAnsi="Times New Roman" w:cs="Traditional Arabic"/>
          <w:sz w:val="24"/>
          <w:szCs w:val="28"/>
          <w:rtl/>
          <w:lang w:val="en-US"/>
        </w:rPr>
        <w:t xml:space="preserve"> الباحثة على العديد من البحوث والدراسات السابقة العربية والأجنبية التي تناولت الموضوع، </w:t>
      </w:r>
      <w:r w:rsidRPr="001439B4">
        <w:rPr>
          <w:rFonts w:ascii="Times New Roman" w:eastAsia="Times New Roman" w:hAnsi="Times New Roman" w:cs="Traditional Arabic" w:hint="cs"/>
          <w:sz w:val="24"/>
          <w:szCs w:val="28"/>
          <w:rtl/>
          <w:lang w:val="en-US"/>
        </w:rPr>
        <w:t xml:space="preserve">حيث تم </w:t>
      </w:r>
      <w:r w:rsidRPr="001439B4">
        <w:rPr>
          <w:rFonts w:ascii="Times New Roman" w:eastAsia="Times New Roman" w:hAnsi="Times New Roman" w:cs="Traditional Arabic"/>
          <w:sz w:val="24"/>
          <w:szCs w:val="28"/>
          <w:rtl/>
          <w:lang w:val="en-US"/>
        </w:rPr>
        <w:t xml:space="preserve">استعراض بعض هذه الدراسات، وسردها من الأقدم إلى الأحدث، </w:t>
      </w:r>
      <w:r w:rsidRPr="001439B4">
        <w:rPr>
          <w:rFonts w:ascii="Times New Roman" w:eastAsia="Times New Roman" w:hAnsi="Times New Roman" w:cs="Traditional Arabic" w:hint="cs"/>
          <w:sz w:val="24"/>
          <w:szCs w:val="28"/>
          <w:rtl/>
          <w:lang w:val="en-US"/>
        </w:rPr>
        <w:t>كما تم التعقيب</w:t>
      </w:r>
      <w:r w:rsidRPr="001439B4">
        <w:rPr>
          <w:rFonts w:ascii="Times New Roman" w:eastAsia="Times New Roman" w:hAnsi="Times New Roman" w:cs="Traditional Arabic"/>
          <w:sz w:val="24"/>
          <w:szCs w:val="28"/>
          <w:rtl/>
          <w:lang w:val="en-US"/>
        </w:rPr>
        <w:t xml:space="preserve"> عليها من حيث الاتفاق والاختلاف بينها وبين البحث الحالي من حيث الهدف، ومن حيث المنهج، ومن حيث العينة، ومن حيث الأداة، </w:t>
      </w:r>
      <w:r w:rsidRPr="001439B4">
        <w:rPr>
          <w:rFonts w:ascii="Times New Roman" w:eastAsia="Times New Roman" w:hAnsi="Times New Roman" w:cs="Traditional Arabic" w:hint="cs"/>
          <w:sz w:val="24"/>
          <w:szCs w:val="28"/>
          <w:rtl/>
          <w:lang w:val="en-US"/>
        </w:rPr>
        <w:t>مع تناول</w:t>
      </w:r>
      <w:r w:rsidRPr="001439B4">
        <w:rPr>
          <w:rFonts w:ascii="Times New Roman" w:eastAsia="Times New Roman" w:hAnsi="Times New Roman" w:cs="Traditional Arabic"/>
          <w:sz w:val="24"/>
          <w:szCs w:val="28"/>
          <w:rtl/>
          <w:lang w:val="en-US"/>
        </w:rPr>
        <w:t xml:space="preserve"> مدى الاستفادة من هذه الدراسات في البحث الحالي، وهذه الدراسات على النحو الآتي:</w:t>
      </w:r>
    </w:p>
    <w:p w14:paraId="3847B12B" w14:textId="2C732FA0" w:rsidR="009C14AB" w:rsidRPr="001439B4" w:rsidRDefault="009C14AB" w:rsidP="00383CF1">
      <w:pPr>
        <w:numPr>
          <w:ilvl w:val="0"/>
          <w:numId w:val="22"/>
        </w:numPr>
        <w:spacing w:after="0" w:line="240" w:lineRule="auto"/>
        <w:ind w:left="281" w:hanging="277"/>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الدراسات التي تناولت</w:t>
      </w:r>
      <w:r w:rsidR="00FD06E3" w:rsidRPr="001439B4">
        <w:rPr>
          <w:rFonts w:ascii="Times New Roman" w:eastAsia="Times New Roman" w:hAnsi="Times New Roman" w:cs="Traditional Arabic" w:hint="cs"/>
          <w:b/>
          <w:bCs/>
          <w:sz w:val="24"/>
          <w:szCs w:val="28"/>
          <w:rtl/>
          <w:lang w:val="en-US"/>
        </w:rPr>
        <w:t xml:space="preserve"> استخدام</w:t>
      </w:r>
      <w:r w:rsidRPr="001439B4">
        <w:rPr>
          <w:rFonts w:ascii="Times New Roman" w:eastAsia="Times New Roman" w:hAnsi="Times New Roman" w:cs="Traditional Arabic" w:hint="cs"/>
          <w:b/>
          <w:bCs/>
          <w:sz w:val="24"/>
          <w:szCs w:val="28"/>
          <w:rtl/>
          <w:lang w:val="en-US"/>
        </w:rPr>
        <w:t xml:space="preserve"> </w:t>
      </w:r>
      <w:r w:rsidR="004779CB" w:rsidRPr="001439B4">
        <w:rPr>
          <w:rFonts w:ascii="Times New Roman" w:eastAsia="Times New Roman" w:hAnsi="Times New Roman" w:cs="Traditional Arabic" w:hint="cs"/>
          <w:b/>
          <w:bCs/>
          <w:sz w:val="24"/>
          <w:szCs w:val="28"/>
          <w:rtl/>
          <w:lang w:val="en-US"/>
        </w:rPr>
        <w:t>أدوات</w:t>
      </w:r>
      <w:r w:rsidRPr="001439B4">
        <w:rPr>
          <w:rFonts w:ascii="Times New Roman" w:eastAsia="Times New Roman" w:hAnsi="Times New Roman" w:cs="Traditional Arabic" w:hint="cs"/>
          <w:b/>
          <w:bCs/>
          <w:sz w:val="24"/>
          <w:szCs w:val="28"/>
          <w:rtl/>
          <w:lang w:val="en-US"/>
        </w:rPr>
        <w:t xml:space="preserve"> الذكاء الاصطناعي</w:t>
      </w:r>
      <w:r w:rsidR="00FD06E3" w:rsidRPr="001439B4">
        <w:rPr>
          <w:rFonts w:ascii="Times New Roman" w:eastAsia="Times New Roman" w:hAnsi="Times New Roman" w:cs="Traditional Arabic" w:hint="cs"/>
          <w:b/>
          <w:bCs/>
          <w:sz w:val="24"/>
          <w:szCs w:val="28"/>
          <w:rtl/>
          <w:lang w:val="en-US"/>
        </w:rPr>
        <w:t xml:space="preserve"> في التدريس</w:t>
      </w:r>
    </w:p>
    <w:p w14:paraId="31649098" w14:textId="57A1C631" w:rsidR="009C14AB" w:rsidRPr="001439B4" w:rsidRDefault="009C14AB" w:rsidP="009C14AB">
      <w:pPr>
        <w:spacing w:after="0" w:line="240" w:lineRule="auto"/>
        <w:ind w:left="4" w:firstLine="425"/>
        <w:jc w:val="lowKashida"/>
        <w:rPr>
          <w:rFonts w:ascii="Times New Roman" w:eastAsia="Times New Roman" w:hAnsi="Times New Roman" w:cs="Traditional Arabic"/>
          <w:b/>
          <w:bCs/>
          <w:sz w:val="24"/>
          <w:szCs w:val="28"/>
          <w:rtl/>
          <w:lang w:val="en-US"/>
        </w:rPr>
      </w:pPr>
      <w:r w:rsidRPr="001439B4">
        <w:rPr>
          <w:rFonts w:ascii="Times New Roman" w:eastAsia="Times New Roman" w:hAnsi="Times New Roman" w:cs="Traditional Arabic" w:hint="cs"/>
          <w:sz w:val="24"/>
          <w:szCs w:val="28"/>
          <w:rtl/>
          <w:lang w:val="en-US"/>
        </w:rPr>
        <w:t xml:space="preserve">هدفت دراسة عبد اللطيف وآخرون (2020) </w:t>
      </w:r>
      <w:r w:rsidRPr="001439B4">
        <w:rPr>
          <w:rFonts w:ascii="Times New Roman" w:eastAsia="Times New Roman" w:hAnsi="Times New Roman" w:cs="Traditional Arabic"/>
          <w:sz w:val="24"/>
          <w:szCs w:val="28"/>
          <w:rtl/>
          <w:lang w:val="en-US"/>
        </w:rPr>
        <w:t>إلى التعرف على فاعلية النظام التدريسي القائم على الذكاء الاصطناعي في تنمية الفهم العميق للتفاعلات النووية والقابلية للتعلم الذاتي لدي طلاب المرحلة الثانوية</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ولتحقيق هذا الهدف، قام الفريق البحثي بإعداد نظام قائم على الذكاء الاصطناعي؛ لتدريس وحدة الكيمياء النووية بمنهج الصف الأول الثانوي</w:t>
      </w:r>
      <w:r w:rsidRPr="001439B4">
        <w:rPr>
          <w:rFonts w:ascii="Times New Roman" w:eastAsia="Times New Roman" w:hAnsi="Times New Roman" w:cs="Traditional Arabic" w:hint="cs"/>
          <w:sz w:val="24"/>
          <w:szCs w:val="28"/>
          <w:rtl/>
          <w:lang w:val="en-US"/>
        </w:rPr>
        <w:t xml:space="preserve">، وتمثلت </w:t>
      </w:r>
      <w:r w:rsidRPr="001439B4">
        <w:rPr>
          <w:rFonts w:ascii="Times New Roman" w:eastAsia="Times New Roman" w:hAnsi="Times New Roman" w:cs="Traditional Arabic"/>
          <w:sz w:val="24"/>
          <w:szCs w:val="28"/>
          <w:rtl/>
          <w:lang w:val="en-US"/>
        </w:rPr>
        <w:t>أدوات البحث، وهي عبارة عن اختبار الفهم العميق للتفاعلات النووية، ومقياس القابلية للتعلم الذاتي</w:t>
      </w:r>
      <w:r w:rsidRPr="001439B4">
        <w:rPr>
          <w:rFonts w:ascii="Times New Roman" w:eastAsia="Times New Roman" w:hAnsi="Times New Roman" w:cs="Traditional Arabic" w:hint="cs"/>
          <w:sz w:val="24"/>
          <w:szCs w:val="28"/>
          <w:rtl/>
          <w:lang w:val="en-US"/>
        </w:rPr>
        <w:t>، وتم</w:t>
      </w:r>
      <w:r w:rsidRPr="001439B4">
        <w:rPr>
          <w:rFonts w:ascii="Times New Roman" w:eastAsia="Times New Roman" w:hAnsi="Times New Roman" w:cs="Traditional Arabic"/>
          <w:sz w:val="24"/>
          <w:szCs w:val="28"/>
          <w:rtl/>
          <w:lang w:val="en-US"/>
        </w:rPr>
        <w:t xml:space="preserve"> اختيار مجموعة مكونة من 65 طالبة</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من طالبات الصف الأول الثانوي</w:t>
      </w:r>
      <w:r w:rsidRPr="001439B4">
        <w:rPr>
          <w:rFonts w:ascii="Times New Roman" w:eastAsia="Times New Roman" w:hAnsi="Times New Roman" w:cs="Traditional Arabic" w:hint="cs"/>
          <w:sz w:val="24"/>
          <w:szCs w:val="28"/>
          <w:rtl/>
          <w:lang w:val="en-US"/>
        </w:rPr>
        <w:t xml:space="preserve"> بمدرستي يوسف السباعي الثانوية بنات و المرج الثانوية بنات (بعين شمس/ مصر)</w:t>
      </w:r>
      <w:r w:rsidRPr="001439B4">
        <w:rPr>
          <w:rFonts w:ascii="Times New Roman" w:eastAsia="Times New Roman" w:hAnsi="Times New Roman" w:cs="Traditional Arabic"/>
          <w:sz w:val="24"/>
          <w:szCs w:val="28"/>
          <w:rtl/>
          <w:lang w:val="en-US"/>
        </w:rPr>
        <w:t>، وتقسيمها إلى مجموعة تجريبية وأخرى ضابطة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وأظهرت نتائج البحث وجود فرق دال إحصائي</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ا بين متوسطي درجات طالبات المجموعة التجريبية والمجموعة الضابطة في التطبيق البعدي لأدوات البحث لصالح المجموعة التجريبية، وكذلك وجود فرق دال </w:t>
      </w:r>
      <w:r w:rsidR="00EE660D" w:rsidRPr="001439B4">
        <w:rPr>
          <w:rFonts w:ascii="Times New Roman" w:eastAsia="Times New Roman" w:hAnsi="Times New Roman" w:cs="Traditional Arabic"/>
          <w:sz w:val="24"/>
          <w:szCs w:val="28"/>
          <w:rtl/>
          <w:lang w:val="en-US"/>
        </w:rPr>
        <w:t>إحصائي</w:t>
      </w:r>
      <w:r w:rsidR="00EE660D" w:rsidRPr="001439B4">
        <w:rPr>
          <w:rFonts w:ascii="Times New Roman" w:eastAsia="Times New Roman" w:hAnsi="Times New Roman" w:cs="Traditional Arabic" w:hint="cs"/>
          <w:sz w:val="24"/>
          <w:szCs w:val="28"/>
          <w:rtl/>
          <w:lang w:val="en-US"/>
        </w:rPr>
        <w:t>ًّ</w:t>
      </w:r>
      <w:r w:rsidR="00EE660D" w:rsidRPr="001439B4">
        <w:rPr>
          <w:rFonts w:ascii="Times New Roman" w:eastAsia="Times New Roman" w:hAnsi="Times New Roman" w:cs="Traditional Arabic"/>
          <w:sz w:val="24"/>
          <w:szCs w:val="28"/>
          <w:rtl/>
          <w:lang w:val="en-US"/>
        </w:rPr>
        <w:t xml:space="preserve">ا </w:t>
      </w:r>
      <w:r w:rsidRPr="001439B4">
        <w:rPr>
          <w:rFonts w:ascii="Times New Roman" w:eastAsia="Times New Roman" w:hAnsi="Times New Roman" w:cs="Traditional Arabic"/>
          <w:sz w:val="24"/>
          <w:szCs w:val="28"/>
          <w:rtl/>
          <w:lang w:val="en-US"/>
        </w:rPr>
        <w:t>بين متوسطي درجات طالبات المجموعة التجريبية في التطبيقين القبلي والبعدي لأدوات البحث لصالح التطبيق البعدي. وهذا يدل على فاعلية النظام التدريس القائم على الذكاء الاصطناعي في تنمية الفهم العميق للتفاعلات النووية والقابلية للتعلم الذاتي لدي طالبات الصف الأول الثانوي</w:t>
      </w:r>
      <w:r w:rsidRPr="001439B4">
        <w:rPr>
          <w:rFonts w:ascii="Times New Roman" w:eastAsia="Times New Roman" w:hAnsi="Times New Roman" w:cs="Traditional Arabic" w:hint="cs"/>
          <w:sz w:val="24"/>
          <w:szCs w:val="28"/>
          <w:rtl/>
          <w:lang w:val="en-US"/>
        </w:rPr>
        <w:t>.</w:t>
      </w:r>
    </w:p>
    <w:p w14:paraId="7A0BE61D" w14:textId="3D5C8F33"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كذلك هدفت دراسة علي والجوير (2022) إلى </w:t>
      </w:r>
      <w:r w:rsidRPr="001439B4">
        <w:rPr>
          <w:rFonts w:ascii="Times New Roman" w:eastAsia="Times New Roman" w:hAnsi="Times New Roman" w:cs="Traditional Arabic"/>
          <w:sz w:val="24"/>
          <w:szCs w:val="28"/>
          <w:rtl/>
          <w:lang w:val="en-US"/>
        </w:rPr>
        <w:t>تنمية الذكاء الوجداني لدى الأطفال في مرحلة الطفولة المبكرة من خلال أنشطة تعليمية/ تعلمية مقترحة مصممة في ضوء الذكاء الاصطناعي، وتكون مجتمع الدراسة من أطفال الروضة الثانية البالغ عددهم (227 طفل</w:t>
      </w:r>
      <w:r w:rsidR="00FA7CA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اقتصرت عينة الدراسة على عينة عشوائية من الأطفال بلغ عددها (30) طفل</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تم تقسيمهم إلى مجموعتين، مجموعة تجريبية (15) طفل</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مجموعة ضابطة (15) طفل</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وكشفت النتائج عن وجود فروق دالة </w:t>
      </w:r>
      <w:r w:rsidR="00FA7CAA" w:rsidRPr="001439B4">
        <w:rPr>
          <w:rFonts w:ascii="Times New Roman" w:eastAsia="Times New Roman" w:hAnsi="Times New Roman" w:cs="Traditional Arabic"/>
          <w:sz w:val="24"/>
          <w:szCs w:val="28"/>
          <w:rtl/>
          <w:lang w:val="en-US"/>
        </w:rPr>
        <w:t>إحصائي</w:t>
      </w:r>
      <w:r w:rsidR="00FA7CAA" w:rsidRPr="001439B4">
        <w:rPr>
          <w:rFonts w:ascii="Times New Roman" w:eastAsia="Times New Roman" w:hAnsi="Times New Roman" w:cs="Traditional Arabic" w:hint="cs"/>
          <w:sz w:val="24"/>
          <w:szCs w:val="28"/>
          <w:rtl/>
          <w:lang w:val="en-US"/>
        </w:rPr>
        <w:t>ًّ</w:t>
      </w:r>
      <w:r w:rsidR="00FA7CAA" w:rsidRPr="001439B4">
        <w:rPr>
          <w:rFonts w:ascii="Times New Roman" w:eastAsia="Times New Roman" w:hAnsi="Times New Roman" w:cs="Traditional Arabic"/>
          <w:sz w:val="24"/>
          <w:szCs w:val="28"/>
          <w:rtl/>
          <w:lang w:val="en-US"/>
        </w:rPr>
        <w:t xml:space="preserve">ا </w:t>
      </w:r>
      <w:r w:rsidRPr="001439B4">
        <w:rPr>
          <w:rFonts w:ascii="Times New Roman" w:eastAsia="Times New Roman" w:hAnsi="Times New Roman" w:cs="Traditional Arabic"/>
          <w:sz w:val="24"/>
          <w:szCs w:val="28"/>
          <w:rtl/>
          <w:lang w:val="en-US"/>
        </w:rPr>
        <w:t xml:space="preserve">بين متوسطي درجات أطفال المجموعتين التجريبية والضابطة في التطبيق البعدي لاختبار الذكاء الوجداني المصور للأطفال لصالح المجموعة التجريبية، ووجود فروق دالة </w:t>
      </w:r>
      <w:r w:rsidR="00FA7CAA" w:rsidRPr="001439B4">
        <w:rPr>
          <w:rFonts w:ascii="Times New Roman" w:eastAsia="Times New Roman" w:hAnsi="Times New Roman" w:cs="Traditional Arabic"/>
          <w:sz w:val="24"/>
          <w:szCs w:val="28"/>
          <w:rtl/>
          <w:lang w:val="en-US"/>
        </w:rPr>
        <w:t>إحصائي</w:t>
      </w:r>
      <w:r w:rsidR="00FA7CAA" w:rsidRPr="001439B4">
        <w:rPr>
          <w:rFonts w:ascii="Times New Roman" w:eastAsia="Times New Roman" w:hAnsi="Times New Roman" w:cs="Traditional Arabic" w:hint="cs"/>
          <w:sz w:val="24"/>
          <w:szCs w:val="28"/>
          <w:rtl/>
          <w:lang w:val="en-US"/>
        </w:rPr>
        <w:t>ًّ</w:t>
      </w:r>
      <w:r w:rsidR="00FA7CAA" w:rsidRPr="001439B4">
        <w:rPr>
          <w:rFonts w:ascii="Times New Roman" w:eastAsia="Times New Roman" w:hAnsi="Times New Roman" w:cs="Traditional Arabic"/>
          <w:sz w:val="24"/>
          <w:szCs w:val="28"/>
          <w:rtl/>
          <w:lang w:val="en-US"/>
        </w:rPr>
        <w:t xml:space="preserve">ا </w:t>
      </w:r>
      <w:r w:rsidRPr="001439B4">
        <w:rPr>
          <w:rFonts w:ascii="Times New Roman" w:eastAsia="Times New Roman" w:hAnsi="Times New Roman" w:cs="Traditional Arabic"/>
          <w:sz w:val="24"/>
          <w:szCs w:val="28"/>
          <w:rtl/>
          <w:lang w:val="en-US"/>
        </w:rPr>
        <w:t>بين متوسطي درجات أطفال المجموعة التجريبية في التطبيقين القبلي والبعدي لاختبار الذكاء الوجداني المصور للأطفال لصالح التطبيق البعدي بالنسبة للدرجة الكلية للاختبار، وكذلك بالنسبة للأبعاد الأربعة للاختبار: (الوعي بالذات- تنظيم الذات- التعاطف- المهارات الاجتماعية)؛ ما يثبت نجاح وفاعلية الأنشطة المقترحة في تنمية الذكاء الوجداني لدى الأطفال في مرحلة الطفولة المبكرة</w:t>
      </w:r>
      <w:r w:rsidRPr="001439B4">
        <w:rPr>
          <w:rFonts w:ascii="Times New Roman" w:eastAsia="Times New Roman" w:hAnsi="Times New Roman" w:cs="Traditional Arabic"/>
          <w:sz w:val="24"/>
          <w:szCs w:val="28"/>
          <w:lang w:val="en-US"/>
        </w:rPr>
        <w:t>.</w:t>
      </w:r>
    </w:p>
    <w:p w14:paraId="3587F101" w14:textId="260C1B1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هدف</w:t>
      </w:r>
      <w:r w:rsidRPr="001439B4">
        <w:rPr>
          <w:rFonts w:ascii="Times New Roman" w:eastAsia="Times New Roman" w:hAnsi="Times New Roman" w:cs="Traditional Arabic" w:hint="cs"/>
          <w:sz w:val="24"/>
          <w:szCs w:val="28"/>
          <w:rtl/>
          <w:lang w:val="en-US"/>
        </w:rPr>
        <w:t xml:space="preserve">ت دراسة طه وآخرون (2023) </w:t>
      </w:r>
      <w:r w:rsidRPr="001439B4">
        <w:rPr>
          <w:rFonts w:ascii="Times New Roman" w:eastAsia="Times New Roman" w:hAnsi="Times New Roman" w:cs="Traditional Arabic" w:hint="cs"/>
          <w:sz w:val="24"/>
          <w:szCs w:val="28"/>
          <w:rtl/>
          <w:lang w:val="en-US" w:bidi="ar-EG"/>
        </w:rPr>
        <w:t xml:space="preserve">إلى </w:t>
      </w:r>
      <w:r w:rsidRPr="001439B4">
        <w:rPr>
          <w:rFonts w:ascii="Times New Roman" w:eastAsia="Times New Roman" w:hAnsi="Times New Roman" w:cs="Traditional Arabic"/>
          <w:sz w:val="24"/>
          <w:szCs w:val="28"/>
          <w:rtl/>
          <w:lang w:val="en-US"/>
        </w:rPr>
        <w:t>إعداد وحدة فيزيائية مقترحة قائمة على تطبيقات الذكاء الاصطناعي، ودراسة أثرها على تنمية مهارات حل المشكلات المعقدة لدى طلاب المرحلة الثانوية، وتكونت عينة البحث من (</w:t>
      </w:r>
      <w:r w:rsidRPr="001439B4">
        <w:rPr>
          <w:rFonts w:ascii="Times New Roman" w:eastAsia="Times New Roman" w:hAnsi="Times New Roman" w:cs="Traditional Arabic" w:hint="cs"/>
          <w:sz w:val="24"/>
          <w:szCs w:val="28"/>
          <w:rtl/>
          <w:lang w:val="en-US" w:bidi="fa-IR"/>
        </w:rPr>
        <w:t>81</w:t>
      </w:r>
      <w:r w:rsidRPr="001439B4">
        <w:rPr>
          <w:rFonts w:ascii="Times New Roman" w:eastAsia="Times New Roman" w:hAnsi="Times New Roman" w:cs="Traditional Arabic"/>
          <w:sz w:val="24"/>
          <w:szCs w:val="28"/>
          <w:rtl/>
          <w:lang w:val="en-US" w:bidi="fa-IR"/>
        </w:rPr>
        <w:t xml:space="preserve">) </w:t>
      </w:r>
      <w:r w:rsidRPr="001439B4">
        <w:rPr>
          <w:rFonts w:ascii="Times New Roman" w:eastAsia="Times New Roman" w:hAnsi="Times New Roman" w:cs="Traditional Arabic"/>
          <w:sz w:val="24"/>
          <w:szCs w:val="28"/>
          <w:rtl/>
          <w:lang w:val="en-US"/>
        </w:rPr>
        <w:t>طالب</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وطالبة من طلاب الصف الثاني الثانوي بإدارة غرب المحلة الكبرى التعليمية بمحافظة الغربية، تم تقسيمهما إلى مجموعتين تجريبية (</w:t>
      </w:r>
      <w:r w:rsidRPr="001439B4">
        <w:rPr>
          <w:rFonts w:ascii="Times New Roman" w:eastAsia="Times New Roman" w:hAnsi="Times New Roman" w:cs="Traditional Arabic" w:hint="cs"/>
          <w:sz w:val="24"/>
          <w:szCs w:val="28"/>
          <w:rtl/>
          <w:lang w:val="en-US"/>
        </w:rPr>
        <w:t>40</w:t>
      </w:r>
      <w:r w:rsidRPr="001439B4">
        <w:rPr>
          <w:rFonts w:ascii="Times New Roman" w:eastAsia="Times New Roman" w:hAnsi="Times New Roman" w:cs="Traditional Arabic"/>
          <w:sz w:val="24"/>
          <w:szCs w:val="28"/>
          <w:rtl/>
          <w:lang w:val="en-US"/>
        </w:rPr>
        <w:t>) طالبة، وضابطة (</w:t>
      </w:r>
      <w:r w:rsidRPr="001439B4">
        <w:rPr>
          <w:rFonts w:ascii="Times New Roman" w:eastAsia="Times New Roman" w:hAnsi="Times New Roman" w:cs="Traditional Arabic" w:hint="cs"/>
          <w:sz w:val="24"/>
          <w:szCs w:val="28"/>
          <w:rtl/>
          <w:lang w:val="en-US"/>
        </w:rPr>
        <w:t>41</w:t>
      </w:r>
      <w:r w:rsidRPr="001439B4">
        <w:rPr>
          <w:rFonts w:ascii="Times New Roman" w:eastAsia="Times New Roman" w:hAnsi="Times New Roman" w:cs="Traditional Arabic"/>
          <w:sz w:val="24"/>
          <w:szCs w:val="28"/>
          <w:rtl/>
          <w:lang w:val="en-US"/>
        </w:rPr>
        <w:t>) طالب</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وطالبة، وتمثلت أدوات البحث في اختبار مهارات حل المشكلات المعقدة، واستخدم الباحث المنهج الوصفي وشبه التجريبي، ولقد توصل البحث إلى وجود فرق ذو دلالة إحصائية عند مستوي دلالة</w:t>
      </w:r>
      <w:r w:rsidRPr="001439B4">
        <w:rPr>
          <w:rFonts w:ascii="Times New Roman" w:eastAsia="Times New Roman" w:hAnsi="Times New Roman" w:cs="Traditional Arabic"/>
          <w:sz w:val="24"/>
          <w:szCs w:val="28"/>
          <w:lang w:val="en-US"/>
        </w:rPr>
        <w:t xml:space="preserve"> (α ≤ 0.05) </w:t>
      </w:r>
      <w:r w:rsidRPr="001439B4">
        <w:rPr>
          <w:rFonts w:ascii="Times New Roman" w:eastAsia="Times New Roman" w:hAnsi="Times New Roman" w:cs="Traditional Arabic"/>
          <w:sz w:val="24"/>
          <w:szCs w:val="28"/>
          <w:rtl/>
          <w:lang w:val="en-US"/>
        </w:rPr>
        <w:t>بين متوسطات درجات طلاب المجموعتين التجريبية والضابطة لصالح المجموعة التجريبية، وكذلك وجود فرق ذو دلالة إحصائية عند مستوى دلالة</w:t>
      </w:r>
      <w:r w:rsidRPr="001439B4">
        <w:rPr>
          <w:rFonts w:ascii="Times New Roman" w:eastAsia="Times New Roman" w:hAnsi="Times New Roman" w:cs="Traditional Arabic"/>
          <w:sz w:val="24"/>
          <w:szCs w:val="28"/>
          <w:lang w:val="en-US"/>
        </w:rPr>
        <w:t xml:space="preserve"> (α ≤ 0.05) </w:t>
      </w:r>
      <w:r w:rsidRPr="001439B4">
        <w:rPr>
          <w:rFonts w:ascii="Times New Roman" w:eastAsia="Times New Roman" w:hAnsi="Times New Roman" w:cs="Traditional Arabic"/>
          <w:sz w:val="24"/>
          <w:szCs w:val="28"/>
          <w:rtl/>
          <w:lang w:val="en-US"/>
        </w:rPr>
        <w:t>بين متوسطات درجات التطبيقين القبلي والبعدي لطلاب المجموعة التجريبية لصالح التطبيق البعدي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p>
    <w:p w14:paraId="3B35809D" w14:textId="082A00BE"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lastRenderedPageBreak/>
        <w:t xml:space="preserve">وهدفت دراسة الحسيني وآخرون (2024) </w:t>
      </w:r>
      <w:r w:rsidRPr="001439B4">
        <w:rPr>
          <w:rFonts w:ascii="Times New Roman" w:eastAsia="Times New Roman" w:hAnsi="Times New Roman" w:cs="Traditional Arabic"/>
          <w:sz w:val="24"/>
          <w:szCs w:val="28"/>
          <w:rtl/>
          <w:lang w:val="en-US"/>
        </w:rPr>
        <w:t>إلى تقص</w:t>
      </w:r>
      <w:r w:rsidR="00FA7CA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ي فاعلية استراتيجية خرائط التفكير المدعومة بتطبيقات الذكاء الاصطناعي في تنمية التنور الكيميائي لدى طلاب المرحلة الثانوية</w:t>
      </w:r>
      <w:r w:rsidR="000642A4">
        <w:rPr>
          <w:rFonts w:ascii="Times New Roman" w:eastAsia="Times New Roman" w:hAnsi="Times New Roman" w:cs="Traditional Arabic" w:hint="cs"/>
          <w:sz w:val="24"/>
          <w:szCs w:val="28"/>
          <w:rtl/>
          <w:lang w:val="en-US"/>
        </w:rPr>
        <w:t xml:space="preserve"> بثانوية المنصورة في جمهورية مصر العربية</w:t>
      </w:r>
      <w:r w:rsidRPr="001439B4">
        <w:rPr>
          <w:rFonts w:ascii="Times New Roman" w:eastAsia="Times New Roman" w:hAnsi="Times New Roman" w:cs="Traditional Arabic"/>
          <w:sz w:val="24"/>
          <w:szCs w:val="28"/>
          <w:rtl/>
          <w:lang w:val="en-US"/>
        </w:rPr>
        <w:t>، ولتحقيق ذلك اعتمد البحث على المنهج شبه التجريبي</w:t>
      </w:r>
      <w:r w:rsidRPr="001439B4">
        <w:rPr>
          <w:rFonts w:ascii="Times New Roman" w:eastAsia="Times New Roman" w:hAnsi="Times New Roman" w:cs="Traditional Arabic" w:hint="cs"/>
          <w:sz w:val="24"/>
          <w:szCs w:val="28"/>
          <w:rtl/>
          <w:lang w:val="en-US"/>
        </w:rPr>
        <w:t xml:space="preserve">، وتمثلت </w:t>
      </w:r>
      <w:r w:rsidRPr="001439B4">
        <w:rPr>
          <w:rFonts w:ascii="Times New Roman" w:eastAsia="Times New Roman" w:hAnsi="Times New Roman" w:cs="Traditional Arabic"/>
          <w:sz w:val="24"/>
          <w:szCs w:val="28"/>
          <w:rtl/>
          <w:lang w:val="en-US"/>
        </w:rPr>
        <w:t>أدوات البحث في اختبار التنور الكيميائي، واختبار مهارات التصور البصري المكاني، وتم تحديد عينة قوامها (100) طالبة من طلاب الصف الثاني الثانوي</w:t>
      </w:r>
      <w:r w:rsidR="0039098F" w:rsidRPr="0039098F">
        <w:rPr>
          <w:rtl/>
        </w:rPr>
        <w:t xml:space="preserve"> </w:t>
      </w:r>
      <w:r w:rsidR="0039098F" w:rsidRPr="0039098F">
        <w:rPr>
          <w:rFonts w:ascii="Times New Roman" w:eastAsia="Times New Roman" w:hAnsi="Times New Roman" w:cs="Traditional Arabic"/>
          <w:sz w:val="24"/>
          <w:szCs w:val="28"/>
          <w:rtl/>
          <w:lang w:val="en-US"/>
        </w:rPr>
        <w:t xml:space="preserve">بمدرستين تابعتين لإدارة بلقاس التعليمية بمحافظة الدقهلية بمصر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حيث تم تقسيم البحث إلى (50) طالبة للمجموعة التجريبية، و(50) طالبة للمجموعة الضابطة، وأسفرت نتائج البحث عن فعالية استراتيجية خرائط التفكير المدعومة بتطبيقات الذكاء الاصطناعي في تنمية التنور الكيميائي والتصور البصري المكاني لدى طلاب المرحلة الثانوية</w:t>
      </w:r>
      <w:r w:rsidRPr="001439B4">
        <w:rPr>
          <w:rFonts w:ascii="Times New Roman" w:eastAsia="Times New Roman" w:hAnsi="Times New Roman" w:cs="Traditional Arabic" w:hint="cs"/>
          <w:sz w:val="24"/>
          <w:szCs w:val="28"/>
          <w:rtl/>
          <w:lang w:val="en-US"/>
        </w:rPr>
        <w:t>.</w:t>
      </w:r>
    </w:p>
    <w:p w14:paraId="0E93EB4B" w14:textId="293D42EE"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كما هدفت دراسة عموش (2024) 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الارتباطية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بينهما،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بتصميمه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شبه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عينة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00886300" w:rsidRPr="00886300">
        <w:rPr>
          <w:rFonts w:ascii="Times New Roman" w:eastAsia="Times New Roman" w:hAnsi="Times New Roman" w:cs="Traditional Arabic" w:hint="cs"/>
          <w:szCs w:val="24"/>
          <w:rtl/>
          <w:lang w:val="en-US"/>
        </w:rPr>
        <w:t>68</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تلميذ</w:t>
      </w:r>
      <w:r w:rsidR="00933BA3"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w:t>
      </w:r>
      <w:r w:rsidR="00933BA3" w:rsidRPr="001439B4">
        <w:rPr>
          <w:rFonts w:ascii="Times New Roman" w:eastAsia="Times New Roman" w:hAnsi="Times New Roman" w:cs="Traditional Arabic" w:hint="cs"/>
          <w:sz w:val="24"/>
          <w:szCs w:val="28"/>
          <w:rtl/>
          <w:lang w:val="en-US"/>
        </w:rPr>
        <w:t>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اختيارهم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مدراس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مركز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الخانكة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بمحافظة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القليوبية،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ز</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عوا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عشوائيً</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وتمثلت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أدات</w:t>
      </w:r>
      <w:r w:rsidR="00933BA3"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القياس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ومقياس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إعداد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وأسفرت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كبيرة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بلغت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قيمة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حجم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تأثيرها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مربع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إيتا</w:t>
      </w:r>
      <w:r w:rsidRPr="001439B4">
        <w:rPr>
          <w:rFonts w:ascii="Times New Roman" w:eastAsia="Times New Roman" w:hAnsi="Times New Roman" w:cs="Traditional Arabic"/>
          <w:sz w:val="24"/>
          <w:szCs w:val="28"/>
          <w:rtl/>
          <w:lang w:val="en-US"/>
        </w:rPr>
        <w:t xml:space="preserve">  (</w:t>
      </w:r>
      <w:r w:rsidR="00937F18">
        <w:rPr>
          <w:rFonts w:ascii="Times New Roman" w:eastAsia="Times New Roman" w:hAnsi="Times New Roman" w:cs="Traditional Arabic" w:hint="cs"/>
          <w:sz w:val="24"/>
          <w:szCs w:val="28"/>
          <w:rtl/>
          <w:lang w:val="en-US"/>
        </w:rPr>
        <w:t>0</w:t>
      </w:r>
      <w:r w:rsidRPr="001439B4">
        <w:rPr>
          <w:rFonts w:ascii="Times New Roman" w:eastAsia="Times New Roman" w:hAnsi="Times New Roman" w:cs="Traditional Arabic"/>
          <w:sz w:val="24"/>
          <w:szCs w:val="28"/>
          <w:rtl/>
          <w:lang w:val="en-US"/>
        </w:rPr>
        <w:t>,</w:t>
      </w:r>
      <w:r w:rsidR="00886300" w:rsidRPr="00886300">
        <w:rPr>
          <w:rFonts w:ascii="Times New Roman" w:eastAsia="Times New Roman" w:hAnsi="Times New Roman" w:cs="Traditional Arabic" w:hint="cs"/>
          <w:szCs w:val="24"/>
          <w:rtl/>
          <w:lang w:val="en-US"/>
        </w:rPr>
        <w:t>46</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بلغت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قيمة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حجم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تأثيرها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مربع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إيتا</w:t>
      </w:r>
      <w:r w:rsidRPr="001439B4">
        <w:rPr>
          <w:rFonts w:ascii="Times New Roman" w:eastAsia="Times New Roman" w:hAnsi="Times New Roman" w:cs="Traditional Arabic"/>
          <w:sz w:val="24"/>
          <w:szCs w:val="28"/>
          <w:rtl/>
          <w:lang w:val="en-US"/>
        </w:rPr>
        <w:t xml:space="preserve">  (0.22)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اتضح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ارتباطية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متوسطة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وطردية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التجريبية.</w:t>
      </w:r>
    </w:p>
    <w:p w14:paraId="5BB65112" w14:textId="3856834F"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وهدفت دراسة حجازي (2025) </w:t>
      </w:r>
      <w:r w:rsidRPr="001439B4">
        <w:rPr>
          <w:rFonts w:ascii="Times New Roman" w:eastAsia="Times New Roman" w:hAnsi="Times New Roman" w:cs="Traditional Arabic"/>
          <w:sz w:val="24"/>
          <w:szCs w:val="28"/>
          <w:rtl/>
          <w:lang w:val="en-US"/>
        </w:rPr>
        <w:t>إلى تحديد فاعلية الفيديوهات التفاعلية والفيديوهات المنتجة بالذكاء الاصطناعي التوليدي في تنمية المفاهيم العلمية والفضول العلمي لدى تلاميذ المرحلة الإعدادي لتحقيق هذا الهدف، صممت الباحثة اختبار المفاهيم العلمية ومقياس الفضول العلمي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استخدمت هذه الدراسة المنهج التجريبي ذ</w:t>
      </w:r>
      <w:r w:rsidR="00F40157"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ثلاث مجموعات</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المجموعة التجريبية الأولى باستخدام مقاطع الفيديو التفاعلية) (العدد =</w:t>
      </w:r>
      <w:r w:rsidR="00886300" w:rsidRPr="00886300">
        <w:rPr>
          <w:rFonts w:ascii="Times New Roman" w:eastAsia="Times New Roman" w:hAnsi="Times New Roman" w:cs="Traditional Arabic" w:hint="cs"/>
          <w:szCs w:val="24"/>
          <w:rtl/>
          <w:lang w:val="en-US" w:bidi="fa-IR"/>
        </w:rPr>
        <w:t>30</w:t>
      </w:r>
      <w:r w:rsidRPr="001439B4">
        <w:rPr>
          <w:rFonts w:ascii="Times New Roman" w:eastAsia="Times New Roman" w:hAnsi="Times New Roman" w:cs="Traditional Arabic"/>
          <w:sz w:val="24"/>
          <w:szCs w:val="28"/>
          <w:rtl/>
          <w:lang w:val="en-US" w:bidi="fa-IR"/>
        </w:rPr>
        <w:t>)</w:t>
      </w:r>
      <w:r w:rsidRPr="001439B4">
        <w:rPr>
          <w:rFonts w:ascii="Times New Roman" w:eastAsia="Times New Roman" w:hAnsi="Times New Roman" w:cs="Traditional Arabic"/>
          <w:sz w:val="24"/>
          <w:szCs w:val="28"/>
          <w:rtl/>
          <w:lang w:val="en-US"/>
        </w:rPr>
        <w:t>، المجموعة التجريبية الثانية (تدريس بالفيديوهات المنتجة بالذكاء الاصطناعي التوليدي) (العدد =</w:t>
      </w:r>
      <w:r w:rsidR="00886300" w:rsidRPr="00886300">
        <w:rPr>
          <w:rFonts w:ascii="Times New Roman" w:eastAsia="Times New Roman" w:hAnsi="Times New Roman" w:cs="Traditional Arabic" w:hint="cs"/>
          <w:szCs w:val="24"/>
          <w:rtl/>
          <w:lang w:val="en-US" w:bidi="fa-IR"/>
        </w:rPr>
        <w:t>32</w:t>
      </w:r>
      <w:r w:rsidRPr="001439B4">
        <w:rPr>
          <w:rFonts w:ascii="Times New Roman" w:eastAsia="Times New Roman" w:hAnsi="Times New Roman" w:cs="Traditional Arabic"/>
          <w:sz w:val="24"/>
          <w:szCs w:val="28"/>
          <w:rtl/>
          <w:lang w:val="en-US" w:bidi="fa-IR"/>
        </w:rPr>
        <w:t>)</w:t>
      </w:r>
      <w:r w:rsidRPr="001439B4">
        <w:rPr>
          <w:rFonts w:ascii="Times New Roman" w:eastAsia="Times New Roman" w:hAnsi="Times New Roman" w:cs="Traditional Arabic"/>
          <w:sz w:val="24"/>
          <w:szCs w:val="28"/>
          <w:rtl/>
          <w:lang w:val="en-US"/>
        </w:rPr>
        <w:t xml:space="preserve">، والمجموعة الضابطة (العدد = </w:t>
      </w:r>
      <w:r w:rsidR="00886300" w:rsidRPr="00886300">
        <w:rPr>
          <w:rFonts w:ascii="Times New Roman" w:eastAsia="Times New Roman" w:hAnsi="Times New Roman" w:cs="Traditional Arabic" w:hint="cs"/>
          <w:szCs w:val="24"/>
          <w:rtl/>
          <w:lang w:val="en-US"/>
        </w:rPr>
        <w:t>36</w:t>
      </w:r>
      <w:r w:rsidRPr="001439B4">
        <w:rPr>
          <w:rFonts w:ascii="Times New Roman" w:eastAsia="Times New Roman" w:hAnsi="Times New Roman" w:cs="Traditional Arabic"/>
          <w:sz w:val="24"/>
          <w:szCs w:val="28"/>
          <w:rtl/>
          <w:lang w:val="en-US"/>
        </w:rPr>
        <w:t>) من تلاميذ الصف الأول الإعدادي بمدرستي سراي القبة الإعدادية بنات</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ومدرسة الجامعة الإسلامية الإعدادية بنات، وأظهرت نتائج البحث تنمية المفاهيم العلمية في كلتا المجموعتين التجريبيتين، أي لا توجد فروق ذات دلالة إحصائية بين المجموعة التجريبية الأولى والمجموعة التجريبية الثانية في تنمية المفاهيم العلمية، و</w:t>
      </w:r>
      <w:r w:rsidR="00F40157" w:rsidRPr="001439B4">
        <w:rPr>
          <w:rFonts w:ascii="Times New Roman" w:eastAsia="Times New Roman" w:hAnsi="Times New Roman" w:cs="Traditional Arabic" w:hint="cs"/>
          <w:sz w:val="24"/>
          <w:szCs w:val="28"/>
          <w:rtl/>
          <w:lang w:val="en-US"/>
        </w:rPr>
        <w:t>أ</w:t>
      </w:r>
      <w:r w:rsidRPr="001439B4">
        <w:rPr>
          <w:rFonts w:ascii="Times New Roman" w:eastAsia="Times New Roman" w:hAnsi="Times New Roman" w:cs="Traditional Arabic"/>
          <w:sz w:val="24"/>
          <w:szCs w:val="28"/>
          <w:rtl/>
          <w:lang w:val="en-US"/>
        </w:rPr>
        <w:t xml:space="preserve">نه </w:t>
      </w:r>
      <w:r w:rsidR="00F40157" w:rsidRPr="001439B4">
        <w:rPr>
          <w:rFonts w:ascii="Times New Roman" w:eastAsia="Times New Roman" w:hAnsi="Times New Roman" w:cs="Traditional Arabic" w:hint="cs"/>
          <w:sz w:val="24"/>
          <w:szCs w:val="28"/>
          <w:rtl/>
          <w:lang w:val="en-US"/>
        </w:rPr>
        <w:t>ي</w:t>
      </w:r>
      <w:r w:rsidRPr="001439B4">
        <w:rPr>
          <w:rFonts w:ascii="Times New Roman" w:eastAsia="Times New Roman" w:hAnsi="Times New Roman" w:cs="Traditional Arabic"/>
          <w:sz w:val="24"/>
          <w:szCs w:val="28"/>
          <w:rtl/>
          <w:lang w:val="en-US"/>
        </w:rPr>
        <w:t>وجد فرق بين المجموعة التجريبية الأولى والمجموعة الضابطة لصالح المجموعة التجريبية الأولى، كما توجد فروق بين المجموعة التجريبية الثانية والمجموعة الضابطة لصالح المجموعة التجريبية الثانية، على عكس الفضول العلمي، أظهرت المجموعة التجريبية الأولى (تدريس بالفيديوهات التفاعلية) فروق ذو دلالة إحصائية لصالحها، مما يدل على أن مقاطع الفيديو التفاعلية أفضل من مقاطع الفيديو التي ينتجها الذكاء الاصطناعي التوليدي فيما يتعلق بالفضول العلمي، أما بالنسبة للمجموعة التجريبية الثانية والمجموعة الضابطة أظهرت نتائج البحث وجود فروق في بعد الممارسات العلمية فقط لصالح المجموعة الضابطة، أما باقي أبعاد الفضول العلمي فالفروق لصالح المجموعة التجريبية الثانية</w:t>
      </w:r>
      <w:r w:rsidRPr="001439B4">
        <w:rPr>
          <w:rFonts w:ascii="Times New Roman" w:eastAsia="Times New Roman" w:hAnsi="Times New Roman" w:cs="Traditional Arabic"/>
          <w:sz w:val="24"/>
          <w:szCs w:val="28"/>
          <w:lang w:val="en-US"/>
        </w:rPr>
        <w:t>.</w:t>
      </w:r>
    </w:p>
    <w:p w14:paraId="7C50FB8C" w14:textId="5DE48741"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كما هدفت دراسة مرزوق (2025) إلى الكشف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استراتيجية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مقترحة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قائمة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بعض</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 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إجراءاتها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التدريسية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ومراحلها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المسألة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وطبيعة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الثاني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الثانوي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الأزهري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بلغ</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عددها</w:t>
      </w:r>
      <w:r w:rsidRPr="001439B4">
        <w:rPr>
          <w:rFonts w:ascii="Times New Roman" w:eastAsia="Times New Roman" w:hAnsi="Times New Roman" w:cs="Traditional Arabic"/>
          <w:sz w:val="24"/>
          <w:szCs w:val="28"/>
          <w:rtl/>
          <w:lang w:val="en-US"/>
        </w:rPr>
        <w:t xml:space="preserve"> (50) </w:t>
      </w:r>
      <w:r w:rsidRPr="001439B4">
        <w:rPr>
          <w:rFonts w:ascii="Times New Roman" w:eastAsia="Times New Roman" w:hAnsi="Times New Roman" w:cs="Traditional Arabic" w:hint="cs"/>
          <w:sz w:val="24"/>
          <w:szCs w:val="28"/>
          <w:rtl/>
          <w:lang w:val="en-US"/>
        </w:rPr>
        <w:t>طالب</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قسمت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بطريقة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عشوائية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بالتساوي،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بتصميمه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شبه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وتمثلت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أدوات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المسألة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ومقياس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lastRenderedPageBreak/>
        <w:t>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المعالجة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الإحصائية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للبيانات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التباين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أحادي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أشارت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الاستراتيجية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المقترحة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متغيراتها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التابعة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ارتباطية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موجبة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المسألة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الفيزياء.</w:t>
      </w:r>
    </w:p>
    <w:p w14:paraId="49CF2C29" w14:textId="50EB6E86"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   و</w:t>
      </w:r>
      <w:bookmarkStart w:id="5" w:name="_Hlk215601187"/>
      <w:r w:rsidRPr="001439B4">
        <w:rPr>
          <w:rFonts w:ascii="Times New Roman" w:eastAsia="Times New Roman" w:hAnsi="Times New Roman" w:cs="Traditional Arabic" w:hint="cs"/>
          <w:sz w:val="24"/>
          <w:szCs w:val="28"/>
          <w:rtl/>
          <w:lang w:val="en-US"/>
        </w:rPr>
        <w:t>هدفت دراسة الشحات (2025) إلى تحديد فاعلية استخدام خرائط ذهنية مدعومة بتطبيقات ذكية لتنمية مهارات إنتاج المعرفة و تحصيل العلوم لتلاميذ المرحلة الإعدادية</w:t>
      </w:r>
      <w:bookmarkEnd w:id="5"/>
      <w:r w:rsidRPr="001439B4">
        <w:rPr>
          <w:rFonts w:ascii="Times New Roman" w:eastAsia="Times New Roman" w:hAnsi="Times New Roman" w:cs="Traditional Arabic" w:hint="cs"/>
          <w:sz w:val="24"/>
          <w:szCs w:val="28"/>
          <w:rtl/>
          <w:lang w:val="en-US"/>
        </w:rPr>
        <w:t>، واتبعت الدراسة المنهج التجريبي، و وتكونت عينة البحث من (65) تلميذ</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 xml:space="preserve">ا من تلاميذ على مجموعتين تجريبية و عددها (35) </w:t>
      </w:r>
      <w:r w:rsidR="00F40157" w:rsidRPr="001439B4">
        <w:rPr>
          <w:rFonts w:ascii="Times New Roman" w:eastAsia="Times New Roman" w:hAnsi="Times New Roman" w:cs="Traditional Arabic" w:hint="cs"/>
          <w:sz w:val="24"/>
          <w:szCs w:val="28"/>
          <w:rtl/>
          <w:lang w:val="en-US"/>
        </w:rPr>
        <w:t xml:space="preserve">تلميذًا </w:t>
      </w:r>
      <w:r w:rsidRPr="001439B4">
        <w:rPr>
          <w:rFonts w:ascii="Times New Roman" w:eastAsia="Times New Roman" w:hAnsi="Times New Roman" w:cs="Traditional Arabic" w:hint="cs"/>
          <w:sz w:val="24"/>
          <w:szCs w:val="28"/>
          <w:rtl/>
          <w:lang w:val="en-US"/>
        </w:rPr>
        <w:t xml:space="preserve">من تلاميذ مدرسة السعود السودة الإعدادية ، والأخرى ضابطة وعددها (30) </w:t>
      </w:r>
      <w:r w:rsidR="00092A30" w:rsidRPr="001439B4">
        <w:rPr>
          <w:rFonts w:ascii="Times New Roman" w:eastAsia="Times New Roman" w:hAnsi="Times New Roman" w:cs="Traditional Arabic" w:hint="cs"/>
          <w:sz w:val="24"/>
          <w:szCs w:val="28"/>
          <w:rtl/>
          <w:lang w:val="en-US"/>
        </w:rPr>
        <w:t xml:space="preserve">تلميذًا </w:t>
      </w:r>
      <w:r w:rsidRPr="001439B4">
        <w:rPr>
          <w:rFonts w:ascii="Times New Roman" w:eastAsia="Times New Roman" w:hAnsi="Times New Roman" w:cs="Traditional Arabic" w:hint="cs"/>
          <w:sz w:val="24"/>
          <w:szCs w:val="28"/>
          <w:rtl/>
          <w:lang w:val="en-US"/>
        </w:rPr>
        <w:t xml:space="preserve">من تلاميذ مدرسة غنيم شطا الإعدادية </w:t>
      </w:r>
      <w:r w:rsidRPr="001439B4">
        <w:rPr>
          <w:rFonts w:ascii="Times New Roman" w:eastAsia="Times New Roman" w:hAnsi="Times New Roman" w:cs="Traditional Arabic"/>
          <w:sz w:val="24"/>
          <w:szCs w:val="28"/>
          <w:rtl/>
          <w:lang w:val="en-US"/>
        </w:rPr>
        <w:t>تابعتين لمركز منية النصر في محافظة الدقهلية في جمهورية مصر العربية</w:t>
      </w:r>
      <w:r w:rsidRPr="001439B4">
        <w:rPr>
          <w:rFonts w:ascii="Times New Roman" w:eastAsia="Times New Roman" w:hAnsi="Times New Roman" w:cs="Traditional Arabic" w:hint="cs"/>
          <w:sz w:val="24"/>
          <w:szCs w:val="28"/>
          <w:rtl/>
          <w:lang w:val="en-US"/>
        </w:rPr>
        <w:t>، وتمثلت أدوات البحث في مقياس إنتاج المعرفة، وبطاقة م</w:t>
      </w:r>
      <w:bookmarkStart w:id="6" w:name="_Hlk215601574"/>
      <w:r w:rsidRPr="001439B4">
        <w:rPr>
          <w:rFonts w:ascii="Times New Roman" w:eastAsia="Times New Roman" w:hAnsi="Times New Roman" w:cs="Traditional Arabic" w:hint="cs"/>
          <w:sz w:val="24"/>
          <w:szCs w:val="28"/>
          <w:rtl/>
          <w:lang w:val="en-US"/>
        </w:rPr>
        <w:t>لاحظة مهارات التقنية الرقمية، والاختبار التحصيلي في وحدة "الضوء و الصوت" من كتاب العلوم الصف الثاني الإعدادي الفصل الدراسي الثاني، وأسفرت النتائج عن الآتي: فاعلية استخدام خرائط الذهنية المدعومة بتطبيقات ذكية في تنمية مهارات إنتاج المعرفة و تحصيل العلوم لتلاميذ الصف الثاني الإعدادي</w:t>
      </w:r>
      <w:bookmarkEnd w:id="6"/>
      <w:r w:rsidRPr="001439B4">
        <w:rPr>
          <w:rFonts w:ascii="Times New Roman" w:eastAsia="Times New Roman" w:hAnsi="Times New Roman" w:cs="Traditional Arabic" w:hint="cs"/>
          <w:sz w:val="24"/>
          <w:szCs w:val="28"/>
          <w:rtl/>
          <w:lang w:val="en-US"/>
        </w:rPr>
        <w:t>.</w:t>
      </w:r>
    </w:p>
    <w:p w14:paraId="2BDDF5F1" w14:textId="164DE9C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وهدفت دراسة مبروك </w:t>
      </w:r>
      <w:r w:rsidRPr="001439B4">
        <w:rPr>
          <w:rFonts w:ascii="Times New Roman" w:eastAsia="Times New Roman" w:hAnsi="Times New Roman" w:cs="Traditional Arabic"/>
          <w:sz w:val="24"/>
          <w:szCs w:val="28"/>
          <w:lang w:val="en-US"/>
        </w:rPr>
        <w:t>Mabrouk (2025)</w:t>
      </w:r>
      <w:r w:rsidRPr="001439B4">
        <w:rPr>
          <w:rFonts w:ascii="Times New Roman" w:eastAsia="Times New Roman" w:hAnsi="Times New Roman" w:cs="Traditional Arabic"/>
          <w:sz w:val="24"/>
          <w:szCs w:val="28"/>
          <w:rtl/>
          <w:lang w:val="en-US"/>
        </w:rPr>
        <w:t xml:space="preserve"> إلى استكشاف أثر استخدام أدوات الذكاء الاصطناعي التوليدي، وتحديدًا</w:t>
      </w:r>
      <w:r w:rsidRPr="001439B4">
        <w:rPr>
          <w:rFonts w:ascii="Times New Roman" w:eastAsia="Times New Roman" w:hAnsi="Times New Roman" w:cs="Traditional Arabic"/>
          <w:sz w:val="24"/>
          <w:szCs w:val="28"/>
          <w:lang w:val="en-US"/>
        </w:rPr>
        <w:t xml:space="preserve"> ChatGPT</w:t>
      </w:r>
      <w:r w:rsidRPr="001439B4">
        <w:rPr>
          <w:rFonts w:ascii="Times New Roman" w:eastAsia="Times New Roman" w:hAnsi="Times New Roman" w:cs="Traditional Arabic"/>
          <w:sz w:val="24"/>
          <w:szCs w:val="28"/>
          <w:rtl/>
          <w:lang w:val="en-US"/>
        </w:rPr>
        <w:t>، في تنمية مهارات التفكير النقدي لدى طلاب الجامعة</w:t>
      </w:r>
      <w:r w:rsidR="00092A3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وقد تم استخدام تصميم شبه تجريبي، حيث قُسم المشاركون إلى مجموعة تجريبية استخدمت</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hint="cs"/>
          <w:sz w:val="24"/>
          <w:szCs w:val="28"/>
          <w:rtl/>
          <w:lang w:val="en-US"/>
        </w:rPr>
        <w:t xml:space="preserve"> كأداة</w:t>
      </w:r>
      <w:r w:rsidRPr="001439B4">
        <w:rPr>
          <w:rFonts w:ascii="Times New Roman" w:eastAsia="Times New Roman" w:hAnsi="Times New Roman" w:cs="Traditional Arabic"/>
          <w:sz w:val="24"/>
          <w:szCs w:val="28"/>
          <w:rtl/>
          <w:lang w:val="en-US"/>
        </w:rPr>
        <w:t xml:space="preserve"> تعليمية لتعزيز التفكير النقدي، ومجموعة ضابطة تلقت التعليم بالطريقة التقليدية</w:t>
      </w:r>
      <w:r w:rsidR="0097374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وتم قياس مهارات التفكير النقدي قبل وبعد التدخل باستخدام أداة تقييم موثوقة ومعتمدة، وأظهرت النتائج تحسنًا ملحوظًا في قدرات التفكير النقدي لدى المجموعة التجريبية مقارنة بالمجموعة الضابطة، مما يشير إلى أن أدوات الذكاء الاصطناعي التوليدي يمكن أن تسهم بفعالية في تعزيز مهارات التحليل والتقييم والمنطق لدى الطلاب</w:t>
      </w:r>
      <w:r w:rsidR="004D541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كما تناقش الدراسة التحديات والفرص المرتبطة بدمج هذه التقنية في البيئات التعليمية.</w:t>
      </w:r>
    </w:p>
    <w:p w14:paraId="7D30D83E" w14:textId="771C9255"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 xml:space="preserve">وهدفت دراسة شكر وعثمان </w:t>
      </w:r>
      <w:r w:rsidRPr="001439B4">
        <w:rPr>
          <w:rFonts w:ascii="Times New Roman" w:eastAsia="Times New Roman" w:hAnsi="Times New Roman" w:cs="Traditional Arabic"/>
          <w:sz w:val="24"/>
          <w:szCs w:val="28"/>
          <w:lang w:val="en-US"/>
        </w:rPr>
        <w:t>Shukor &amp; Osman (2025)</w:t>
      </w:r>
      <w:r w:rsidRPr="001439B4">
        <w:rPr>
          <w:rFonts w:ascii="Times New Roman" w:eastAsia="Times New Roman" w:hAnsi="Times New Roman" w:cs="Traditional Arabic"/>
          <w:sz w:val="24"/>
          <w:szCs w:val="28"/>
          <w:rtl/>
          <w:lang w:val="en-US"/>
        </w:rPr>
        <w:t xml:space="preserve">  إلى استكشاف دور الذكاء الاصطناعي في تنمية التفكير النقدي لدى طلاب العلوم من خلال مراجعة أدبية منهجية</w:t>
      </w:r>
      <w:r w:rsidRPr="001439B4">
        <w:rPr>
          <w:rFonts w:ascii="Times New Roman" w:eastAsia="Times New Roman" w:hAnsi="Times New Roman" w:cs="Traditional Arabic"/>
          <w:sz w:val="24"/>
          <w:szCs w:val="28"/>
          <w:lang w:val="en-US"/>
        </w:rPr>
        <w:t xml:space="preserve"> (Systematic Literature Review - SLR). </w:t>
      </w:r>
      <w:r w:rsidRPr="001439B4">
        <w:rPr>
          <w:rFonts w:ascii="Times New Roman" w:eastAsia="Times New Roman" w:hAnsi="Times New Roman" w:cs="Traditional Arabic"/>
          <w:sz w:val="24"/>
          <w:szCs w:val="28"/>
          <w:rtl/>
          <w:lang w:val="en-US"/>
        </w:rPr>
        <w:t>تتبع هذه المراجعة نموذج</w:t>
      </w:r>
      <w:r w:rsidRPr="001439B4">
        <w:rPr>
          <w:rFonts w:ascii="Times New Roman" w:eastAsia="Times New Roman" w:hAnsi="Times New Roman" w:cs="Traditional Arabic"/>
          <w:sz w:val="24"/>
          <w:szCs w:val="28"/>
          <w:lang w:val="en-US"/>
        </w:rPr>
        <w:t xml:space="preserve"> PRISMA</w:t>
      </w:r>
      <w:r w:rsidRPr="001439B4">
        <w:rPr>
          <w:rFonts w:ascii="Times New Roman" w:eastAsia="Times New Roman" w:hAnsi="Times New Roman" w:cs="Traditional Arabic"/>
          <w:sz w:val="24"/>
          <w:szCs w:val="28"/>
          <w:rtl/>
          <w:lang w:val="en-US"/>
        </w:rPr>
        <w:t>، حيث تم تحليل 18 مقالًا من قواعد بيانات متنوعة مثل</w:t>
      </w:r>
      <w:r w:rsidRPr="001439B4">
        <w:rPr>
          <w:rFonts w:ascii="Times New Roman" w:eastAsia="Times New Roman" w:hAnsi="Times New Roman" w:cs="Traditional Arabic"/>
          <w:sz w:val="24"/>
          <w:szCs w:val="28"/>
          <w:lang w:val="en-US"/>
        </w:rPr>
        <w:t xml:space="preserve"> Scopus </w:t>
      </w:r>
      <w:r w:rsidRPr="001439B4">
        <w:rPr>
          <w:rFonts w:ascii="Times New Roman" w:eastAsia="Times New Roman" w:hAnsi="Times New Roman" w:cs="Traditional Arabic"/>
          <w:sz w:val="24"/>
          <w:szCs w:val="28"/>
          <w:rtl/>
          <w:lang w:val="en-US"/>
        </w:rPr>
        <w:t>و</w:t>
      </w:r>
      <w:r w:rsidRPr="001439B4">
        <w:rPr>
          <w:rFonts w:ascii="Times New Roman" w:eastAsia="Times New Roman" w:hAnsi="Times New Roman" w:cs="Traditional Arabic"/>
          <w:sz w:val="24"/>
          <w:szCs w:val="28"/>
          <w:lang w:val="en-US"/>
        </w:rPr>
        <w:t xml:space="preserve">Web of Science (WoS) </w:t>
      </w:r>
      <w:r w:rsidRPr="001439B4">
        <w:rPr>
          <w:rFonts w:ascii="Times New Roman" w:eastAsia="Times New Roman" w:hAnsi="Times New Roman" w:cs="Traditional Arabic"/>
          <w:sz w:val="24"/>
          <w:szCs w:val="28"/>
          <w:rtl/>
          <w:lang w:val="en-US"/>
        </w:rPr>
        <w:t>و</w:t>
      </w:r>
      <w:r w:rsidRPr="001439B4">
        <w:rPr>
          <w:rFonts w:ascii="Times New Roman" w:eastAsia="Times New Roman" w:hAnsi="Times New Roman" w:cs="Traditional Arabic"/>
          <w:sz w:val="24"/>
          <w:szCs w:val="28"/>
          <w:lang w:val="en-US"/>
        </w:rPr>
        <w:t xml:space="preserve">Springer Link. </w:t>
      </w:r>
      <w:r w:rsidRPr="001439B4">
        <w:rPr>
          <w:rFonts w:ascii="Times New Roman" w:eastAsia="Times New Roman" w:hAnsi="Times New Roman" w:cs="Traditional Arabic"/>
          <w:sz w:val="24"/>
          <w:szCs w:val="28"/>
          <w:rtl/>
          <w:lang w:val="en-US"/>
        </w:rPr>
        <w:t>وتحدد الدراسة منهجين رئيسين: الذكاء الاصطناعي كأداة داعمة لتطوير التفكير النقدي لدى الطلاب، واستخدام الذكاء الاصطناعي في التعلم القائم على حل المشكلات</w:t>
      </w:r>
      <w:r w:rsidR="004D541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وتشير النتائج إلى أن الذكاء الاصطناعي لديه القدرة على تعزيز فهم الطلاب</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وتحفيزهم</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وتفاعلهم من خلال إتاحة معلومات واسعة</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وتجارب تعلم تفاعلية</w:t>
      </w:r>
      <w:r w:rsidR="00113090"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ومع ذلك، تواجه هذه العملية تحد</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يات مثل</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الإفراط في الاعتماد على التكنولوجيا، والقضايا الأخلاقية، وعدم المساواة في الوصول إلى الموارد</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لذلك، هناك حاجة لمزيد من الأبحاث التي تبحث في دمج الذكاء الاصطناعي بشكل استراتيجي مع طرق التدريس التقليدية لدعم تنمية التفكير النقدي بشكل فعّال وشامل</w:t>
      </w:r>
      <w:r w:rsidRPr="001439B4">
        <w:rPr>
          <w:rFonts w:ascii="Times New Roman" w:eastAsia="Times New Roman" w:hAnsi="Times New Roman" w:cs="Traditional Arabic"/>
          <w:sz w:val="24"/>
          <w:szCs w:val="28"/>
          <w:lang w:val="en-US"/>
        </w:rPr>
        <w:t>.</w:t>
      </w:r>
    </w:p>
    <w:p w14:paraId="55E4BD7B" w14:textId="2DA1D276" w:rsidR="009C14AB" w:rsidRPr="001439B4" w:rsidRDefault="009C14AB" w:rsidP="00383CF1">
      <w:pPr>
        <w:numPr>
          <w:ilvl w:val="0"/>
          <w:numId w:val="22"/>
        </w:numPr>
        <w:spacing w:after="0" w:line="240" w:lineRule="auto"/>
        <w:ind w:left="571" w:hanging="425"/>
        <w:contextualSpacing/>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 xml:space="preserve">الدراسات التي تناولت </w:t>
      </w:r>
      <w:r w:rsidR="00FD06E3" w:rsidRPr="001439B4">
        <w:rPr>
          <w:rFonts w:ascii="Times New Roman" w:eastAsia="Times New Roman" w:hAnsi="Times New Roman" w:cs="Traditional Arabic" w:hint="cs"/>
          <w:b/>
          <w:bCs/>
          <w:sz w:val="24"/>
          <w:szCs w:val="28"/>
          <w:rtl/>
          <w:lang w:val="en-US"/>
        </w:rPr>
        <w:t xml:space="preserve">تنمية </w:t>
      </w:r>
      <w:r w:rsidRPr="001439B4">
        <w:rPr>
          <w:rFonts w:ascii="Times New Roman" w:eastAsia="Times New Roman" w:hAnsi="Times New Roman" w:cs="Traditional Arabic" w:hint="cs"/>
          <w:b/>
          <w:bCs/>
          <w:sz w:val="24"/>
          <w:szCs w:val="28"/>
          <w:rtl/>
          <w:lang w:val="en-US"/>
        </w:rPr>
        <w:t>مهارات التفكير العليا</w:t>
      </w:r>
    </w:p>
    <w:p w14:paraId="4345F45F" w14:textId="11CF9D4F"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هدفت دراسة الشهري وآخرون (2017) </w:t>
      </w:r>
      <w:r w:rsidRPr="001439B4">
        <w:rPr>
          <w:rFonts w:ascii="Times New Roman" w:eastAsia="Times New Roman" w:hAnsi="Times New Roman" w:cs="Traditional Arabic"/>
          <w:sz w:val="24"/>
          <w:szCs w:val="28"/>
          <w:rtl/>
          <w:lang w:val="en-US"/>
        </w:rPr>
        <w:t>إلى التعرف على أثر تدريس الكيمياء في ضوء برنامج سكامبر</w:t>
      </w:r>
      <w:r w:rsidRPr="001439B4">
        <w:rPr>
          <w:rFonts w:ascii="Times New Roman" w:eastAsia="Times New Roman" w:hAnsi="Times New Roman" w:cs="Traditional Arabic"/>
          <w:sz w:val="24"/>
          <w:szCs w:val="28"/>
          <w:lang w:val="en-US"/>
        </w:rPr>
        <w:t xml:space="preserve"> (SCAMPER) </w:t>
      </w:r>
      <w:r w:rsidRPr="001439B4">
        <w:rPr>
          <w:rFonts w:ascii="Times New Roman" w:eastAsia="Times New Roman" w:hAnsi="Times New Roman" w:cs="Traditional Arabic"/>
          <w:sz w:val="24"/>
          <w:szCs w:val="28"/>
          <w:rtl/>
          <w:lang w:val="en-US"/>
        </w:rPr>
        <w:t xml:space="preserve">على التحصيل، وتنمية مهارات التفكير العليا لدي طالبات الصف الثاني الثانوي ولتحقيق هذا الهدف اعتمد البحث </w:t>
      </w:r>
      <w:r w:rsidR="00113090" w:rsidRPr="001439B4">
        <w:rPr>
          <w:rFonts w:ascii="Times New Roman" w:eastAsia="Times New Roman" w:hAnsi="Times New Roman" w:cs="Traditional Arabic" w:hint="cs"/>
          <w:sz w:val="24"/>
          <w:szCs w:val="28"/>
          <w:rtl/>
          <w:lang w:val="en-US"/>
        </w:rPr>
        <w:t xml:space="preserve">على </w:t>
      </w:r>
      <w:r w:rsidRPr="001439B4">
        <w:rPr>
          <w:rFonts w:ascii="Times New Roman" w:eastAsia="Times New Roman" w:hAnsi="Times New Roman" w:cs="Traditional Arabic"/>
          <w:sz w:val="24"/>
          <w:szCs w:val="28"/>
          <w:rtl/>
          <w:lang w:val="en-US"/>
        </w:rPr>
        <w:t>المنهج التجريبي، وتم فيه اختبار تصميم للمجموعتين التجريبية والضابطة ذات الاختبار القبلي – البعدي وقد أعدت الباحثة اختبار</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تحصيلي</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بالإضافة إلى اختبار مهارات التفكير العليا</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وط</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ب</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قت التجربة علي عينة عشوائية من طالبات الصف الثاني الثانوي في إحدى مدارس مدينة أبها بمنطقة عسير، بلغ عددها (58) طالبة، تم تقسيمها إلي مجموعتين: </w:t>
      </w:r>
      <w:r w:rsidRPr="001439B4">
        <w:rPr>
          <w:rFonts w:ascii="Times New Roman" w:eastAsia="Times New Roman" w:hAnsi="Times New Roman" w:cs="Traditional Arabic"/>
          <w:sz w:val="24"/>
          <w:szCs w:val="28"/>
          <w:rtl/>
          <w:lang w:val="en-US"/>
        </w:rPr>
        <w:lastRenderedPageBreak/>
        <w:t>أحداهما المجموعة التجريبية البالغ عددها (28) طالب</w:t>
      </w:r>
      <w:r w:rsidR="00113090" w:rsidRPr="001439B4">
        <w:rPr>
          <w:rFonts w:ascii="Times New Roman" w:eastAsia="Times New Roman" w:hAnsi="Times New Roman" w:cs="Traditional Arabic" w:hint="cs"/>
          <w:sz w:val="24"/>
          <w:szCs w:val="28"/>
          <w:rtl/>
          <w:lang w:val="en-US"/>
        </w:rPr>
        <w:t>ة، و</w:t>
      </w:r>
      <w:r w:rsidRPr="001439B4">
        <w:rPr>
          <w:rFonts w:ascii="Times New Roman" w:eastAsia="Times New Roman" w:hAnsi="Times New Roman" w:cs="Traditional Arabic"/>
          <w:sz w:val="24"/>
          <w:szCs w:val="28"/>
          <w:rtl/>
          <w:lang w:val="en-US"/>
        </w:rPr>
        <w:t>الأخرى المجموعة الضابطة</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والبالغ عددها (30) طالبة،</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وقد أشارت نتائج البحث إلى وجود فروق دالة إحصائي</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عند مستوي (0.05) بين متوسطي درجات طالبات المجموعتين التجريبية والضابطة في التطبيق البعدي للاختبار التحصيلي، حيث حصلت المجموعة التجريبية علي متوسط (43.89) في مقابل الضابطة التي حصلت علي متوسط (26.53)، وكذلك في اختبار مهارات التفكير العليا حصلت التجريبية علي متوسط (99.32)، مقابل (13.53) للضابطة، ويتضح أن الفارق في اخت</w:t>
      </w:r>
      <w:r w:rsidR="00113090" w:rsidRPr="001439B4">
        <w:rPr>
          <w:rFonts w:ascii="Times New Roman" w:eastAsia="Times New Roman" w:hAnsi="Times New Roman" w:cs="Traditional Arabic" w:hint="cs"/>
          <w:sz w:val="24"/>
          <w:szCs w:val="28"/>
          <w:rtl/>
          <w:lang w:val="en-US"/>
        </w:rPr>
        <w:t>ب</w:t>
      </w:r>
      <w:r w:rsidRPr="001439B4">
        <w:rPr>
          <w:rFonts w:ascii="Times New Roman" w:eastAsia="Times New Roman" w:hAnsi="Times New Roman" w:cs="Traditional Arabic"/>
          <w:sz w:val="24"/>
          <w:szCs w:val="28"/>
          <w:rtl/>
          <w:lang w:val="en-US"/>
        </w:rPr>
        <w:t xml:space="preserve">ار التحصيل ومهارات التفكير العليا لصالح المجموعة التجريبية. </w:t>
      </w:r>
    </w:p>
    <w:p w14:paraId="6DBCAE6F" w14:textId="1E342985"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كذلك سعت دراسة حسين (2019) إلى تعرف </w:t>
      </w:r>
      <w:r w:rsidRPr="001439B4">
        <w:rPr>
          <w:rFonts w:ascii="Times New Roman" w:eastAsia="Times New Roman" w:hAnsi="Times New Roman" w:cs="Traditional Arabic"/>
          <w:sz w:val="24"/>
          <w:szCs w:val="28"/>
          <w:rtl/>
          <w:lang w:val="en-US"/>
        </w:rPr>
        <w:t>أثر برنامج مقترح لتدريس الكيمياء باستخدام أنشطة الذكاءات المتعددة على التحصيل ومهارات التفكير العليا وأنماط التعلم والتفكير لدى طلاب الصف الأول الثانوي</w:t>
      </w:r>
      <w:r w:rsidR="0039098F">
        <w:rPr>
          <w:rFonts w:ascii="Times New Roman" w:eastAsia="Times New Roman" w:hAnsi="Times New Roman" w:cs="Traditional Arabic" w:hint="cs"/>
          <w:sz w:val="24"/>
          <w:szCs w:val="28"/>
          <w:rtl/>
          <w:lang w:val="en-US"/>
        </w:rPr>
        <w:t xml:space="preserve"> </w:t>
      </w:r>
      <w:r w:rsidR="0039098F" w:rsidRPr="0039098F">
        <w:rPr>
          <w:rFonts w:ascii="Times New Roman" w:eastAsia="Times New Roman" w:hAnsi="Times New Roman" w:cs="Traditional Arabic"/>
          <w:sz w:val="24"/>
          <w:szCs w:val="28"/>
          <w:rtl/>
          <w:lang w:val="en-US"/>
        </w:rPr>
        <w:t>بإدارة تعليم عسير بالمملكة العربية السعودية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ولتحقيق هذا الهدف تم استخدم المنهج شبه التجريبي الذي يأخذ بتصميم القياس القبلي والبعدي لمجموعتين، وأعداد برنامج مقترح لتدريس الكيمياء باستخدام أنشطة الذكاءات المتعددة، واختبار</w:t>
      </w:r>
      <w:r w:rsidR="00BA267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للتحصيل، وآخر لمهارات التفكير العليا في الكيمياء، واختبار</w:t>
      </w:r>
      <w:r w:rsidR="00BA267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لأنماط التعلم والتفكير، تم تطبيق أداتي البحث قبلي</w:t>
      </w:r>
      <w:r w:rsidR="007A4DD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على مجموعتي البحث، حيث تكونت عينة البحث من (58 طالب</w:t>
      </w:r>
      <w:r w:rsidR="007A4DD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من طلاب الصف الأول الثانوي ذوى نمط جانب الدماغ الأيسر، (29 طالب</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للمجموعة التجريبية، و(29 طالب</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للمجموعة الضابطة، وأسفرت نتائج البحث عن وجود فروق دالة إحصائي</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عند مستوى (0.05) بين متوسطات درجات طلاب الصف الأول الثانوي ذوي نمط جانب الدماغ الأيسر في التطبيق القبلي والبعدي في اختبار التحصيل</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ومهارات التفكير العليا لصالح التطبيق البعدي، كما أسفرت النتائج عن وجود أثرٍ للبرنامج المقترح على التحصيل</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وتنمية مهارات التفكير العليا</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ونمط جانب الدماغ الأيمن والمتكامل لدى الطلاب ذوي نمط جانب الدماغ الأيسر بالصف الأول الثانوي، وفي ضوء هذه النتائج قدَّم الباحث بعض التوصيات والمقترحات</w:t>
      </w:r>
      <w:r w:rsidRPr="001439B4">
        <w:rPr>
          <w:rFonts w:ascii="Times New Roman" w:eastAsia="Times New Roman" w:hAnsi="Times New Roman" w:cs="Traditional Arabic"/>
          <w:sz w:val="24"/>
          <w:szCs w:val="28"/>
          <w:lang w:val="en-US"/>
        </w:rPr>
        <w:t>.</w:t>
      </w:r>
    </w:p>
    <w:p w14:paraId="7A7CD4ED" w14:textId="31EC950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وهدفت دراسة صيام وآخرون (2020) </w:t>
      </w:r>
      <w:r w:rsidRPr="001439B4">
        <w:rPr>
          <w:rFonts w:ascii="Times New Roman" w:eastAsia="Times New Roman" w:hAnsi="Times New Roman" w:cs="Traditional Arabic"/>
          <w:sz w:val="24"/>
          <w:szCs w:val="28"/>
          <w:rtl/>
          <w:lang w:val="en-US"/>
        </w:rPr>
        <w:t xml:space="preserve">إلى تنمية مهارات التفكير العليا، واتخاذ القرار لدي التلميذات المتفوقات بالمرحلة الإعدادية من خلال استخدام استراتيجية حل المشكلات المستقبلية في تدريس مادة العلوم، ولتحقيق هدف الدراسة تم </w:t>
      </w:r>
      <w:r w:rsidRPr="001439B4">
        <w:rPr>
          <w:rFonts w:ascii="Times New Roman" w:eastAsia="Times New Roman" w:hAnsi="Times New Roman" w:cs="Traditional Arabic" w:hint="cs"/>
          <w:sz w:val="24"/>
          <w:szCs w:val="28"/>
          <w:rtl/>
          <w:lang w:val="en-US"/>
        </w:rPr>
        <w:t>استخدام المنهج شبه 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 xml:space="preserve">حيث </w:t>
      </w:r>
      <w:r w:rsidRPr="001439B4">
        <w:rPr>
          <w:rFonts w:ascii="Times New Roman" w:eastAsia="Times New Roman" w:hAnsi="Times New Roman" w:cs="Traditional Arabic"/>
          <w:sz w:val="24"/>
          <w:szCs w:val="28"/>
          <w:rtl/>
          <w:lang w:val="en-US"/>
        </w:rPr>
        <w:t>تم اختيار مجموعة الدراسة من تلميذات الصف الثاني الإعدادي بمدرسة الإعدادية بنات بأبو حماد التابعة لإدارة أبو حماد التعليمية، وطب</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قت الأدوات </w:t>
      </w:r>
      <w:r w:rsidRPr="001439B4">
        <w:rPr>
          <w:rFonts w:ascii="Times New Roman" w:eastAsia="Times New Roman" w:hAnsi="Times New Roman" w:cs="Traditional Arabic" w:hint="cs"/>
          <w:sz w:val="24"/>
          <w:szCs w:val="28"/>
          <w:rtl/>
          <w:lang w:val="en-US"/>
        </w:rPr>
        <w:t>المتمثلة في اختبار مهارات التفكير العليا</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 xml:space="preserve"> واختبار اتخاذ القرار</w:t>
      </w:r>
      <w:r w:rsidRPr="001439B4">
        <w:rPr>
          <w:rFonts w:ascii="Times New Roman" w:eastAsia="Times New Roman" w:hAnsi="Times New Roman" w:cs="Traditional Arabic"/>
          <w:sz w:val="24"/>
          <w:szCs w:val="28"/>
          <w:rtl/>
          <w:lang w:val="en-US"/>
        </w:rPr>
        <w:t xml:space="preserve"> على مجموعة الدراسة من تلميذات الصف الثاني الإعدادي، وقد توصلت نتائج الدراسة إلى فاعلية استخدام استراتيجية حل المشكلات المستقبلية في تنمية مهارات التفكير العليا</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واتخاذ القرار لدي التلميذات الفائقات بالصف الثاني الإعدادي، وقدمت التوصيات</w:t>
      </w:r>
      <w:r w:rsidR="00CA1F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ومنها</w:t>
      </w:r>
      <w:r w:rsidR="00CA1F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ضرورة تطوير مناهج العلوم وغيرها في ضوء مهارات التفكير العليا واتخاذ القرار، والاهتمام بالمتعلمين وتحفيز تفكيرهم بمختلف مستوياتهم وخصوص</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الفائقات، وتطوير وتنوع أساليب وطرق تدريس عموم</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وباقي المواد الدراسية باستمرار</w:t>
      </w:r>
      <w:r w:rsidRPr="001439B4">
        <w:rPr>
          <w:rFonts w:ascii="Times New Roman" w:eastAsia="Times New Roman" w:hAnsi="Times New Roman" w:cs="Traditional Arabic" w:hint="cs"/>
          <w:sz w:val="24"/>
          <w:szCs w:val="28"/>
          <w:rtl/>
          <w:lang w:val="en-US"/>
        </w:rPr>
        <w:t>.</w:t>
      </w:r>
    </w:p>
    <w:p w14:paraId="22018B00" w14:textId="7CA3AE1C"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وهدفت دارسة دا</w:t>
      </w:r>
      <w:r w:rsidR="001E36FD"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hint="cs"/>
          <w:sz w:val="24"/>
          <w:szCs w:val="28"/>
          <w:rtl/>
          <w:lang w:val="en-US"/>
        </w:rPr>
        <w:t>ود (2020) إلى تعر</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ف</w:t>
      </w:r>
      <w:r w:rsidRPr="001439B4">
        <w:rPr>
          <w:rFonts w:ascii="Times New Roman" w:eastAsia="Times New Roman" w:hAnsi="Times New Roman" w:cs="Traditional Arabic"/>
          <w:sz w:val="24"/>
          <w:szCs w:val="28"/>
          <w:rtl/>
          <w:lang w:val="en-US"/>
        </w:rPr>
        <w:t xml:space="preserve"> أثر نموذج بيركينز وبلايث في مهاراتِ التفكيرِ العليا في مادة العلوم لدى طالبات الصف الثاني المتوسط</w:t>
      </w:r>
      <w:r w:rsidRPr="001439B4">
        <w:rPr>
          <w:rFonts w:ascii="Times New Roman" w:eastAsia="Times New Roman" w:hAnsi="Times New Roman" w:cs="Traditional Arabic" w:hint="cs"/>
          <w:sz w:val="24"/>
          <w:szCs w:val="28"/>
          <w:rtl/>
          <w:lang w:val="en-US"/>
        </w:rPr>
        <w:t xml:space="preserve">، وقد تم </w:t>
      </w:r>
      <w:r w:rsidRPr="001439B4">
        <w:rPr>
          <w:rFonts w:ascii="Times New Roman" w:eastAsia="Times New Roman" w:hAnsi="Times New Roman" w:cs="Traditional Arabic"/>
          <w:sz w:val="24"/>
          <w:szCs w:val="28"/>
          <w:rtl/>
          <w:lang w:val="en-US"/>
        </w:rPr>
        <w:t>اتباع منهج تجريبي لتوضيح الأثر المرجو، فضل</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عن ذلك اختيرَ التصميمُ التجريبيُ الذي يحتوي على مجموعتينِ وهما: التجريبية والضابطة</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فالمنهج التجريبي شديد القرب من مناهج البحوث لحل المشكلات بشكل منطقي وعلمي</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وتألفت عيّنة الدّراسة من (60) طالبة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ق</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س</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من بالتساوي على المجموعة التّجريبية والمجموعة الضابطة من طالبات مدرسة قرقوش لمديرية التربية العامة في محافظة نينوى للصف الثاني المتوسط. وفي الاختبار البعدي للتفكير عالي الرتبة ظهر تميّز المجموعة التجريبية (استخدمت نموذجَ بيركينزَ وبلايثَ) على المجموعةِ الضابطةِ</w:t>
      </w:r>
      <w:r w:rsidRPr="001439B4">
        <w:rPr>
          <w:rFonts w:ascii="Times New Roman" w:eastAsia="Times New Roman" w:hAnsi="Times New Roman" w:cs="Traditional Arabic" w:hint="cs"/>
          <w:sz w:val="24"/>
          <w:szCs w:val="28"/>
          <w:rtl/>
          <w:lang w:val="en-US"/>
        </w:rPr>
        <w:t>.</w:t>
      </w:r>
    </w:p>
    <w:p w14:paraId="303E3F11" w14:textId="781B47A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lastRenderedPageBreak/>
        <w:t>كذلك هدفت دراسة شعيرة وآخرون (2020) التعرف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نموذج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الأيدي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والعقول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تدريس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(87) </w:t>
      </w:r>
      <w:r w:rsidRPr="001439B4">
        <w:rPr>
          <w:rFonts w:ascii="Times New Roman" w:eastAsia="Times New Roman" w:hAnsi="Times New Roman" w:cs="Traditional Arabic" w:hint="cs"/>
          <w:sz w:val="24"/>
          <w:szCs w:val="28"/>
          <w:rtl/>
          <w:lang w:val="en-US"/>
        </w:rPr>
        <w:t>تلميذًا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w:t>
      </w:r>
      <w:r w:rsidR="0039098F">
        <w:rPr>
          <w:rFonts w:ascii="Times New Roman" w:eastAsia="Times New Roman" w:hAnsi="Times New Roman" w:cs="Traditional Arabic" w:hint="cs"/>
          <w:sz w:val="24"/>
          <w:szCs w:val="28"/>
          <w:rtl/>
          <w:lang w:val="en-US"/>
        </w:rPr>
        <w:t xml:space="preserve"> </w:t>
      </w:r>
      <w:r w:rsidR="0039098F" w:rsidRPr="0039098F">
        <w:rPr>
          <w:rFonts w:ascii="Times New Roman" w:eastAsia="Times New Roman" w:hAnsi="Times New Roman" w:cs="Traditional Arabic"/>
          <w:sz w:val="24"/>
          <w:szCs w:val="28"/>
          <w:rtl/>
          <w:lang w:val="en-US"/>
        </w:rPr>
        <w:t>بإدارة زفتى بمحافظة الغربية بجمهورية مصر العربية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قسمت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عددها</w:t>
      </w:r>
      <w:r w:rsidRPr="001439B4">
        <w:rPr>
          <w:rFonts w:ascii="Times New Roman" w:eastAsia="Times New Roman" w:hAnsi="Times New Roman" w:cs="Traditional Arabic"/>
          <w:sz w:val="24"/>
          <w:szCs w:val="28"/>
          <w:rtl/>
          <w:lang w:val="en-US"/>
        </w:rPr>
        <w:t xml:space="preserve"> (41) </w:t>
      </w:r>
      <w:r w:rsidRPr="001439B4">
        <w:rPr>
          <w:rFonts w:ascii="Times New Roman" w:eastAsia="Times New Roman" w:hAnsi="Times New Roman" w:cs="Traditional Arabic" w:hint="cs"/>
          <w:sz w:val="24"/>
          <w:szCs w:val="28"/>
          <w:rtl/>
          <w:lang w:val="en-US"/>
        </w:rPr>
        <w:t>تلميذًا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درست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وحدة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وتركيبها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بالطريقة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بالمدارس،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عددها</w:t>
      </w:r>
      <w:r w:rsidRPr="001439B4">
        <w:rPr>
          <w:rFonts w:ascii="Times New Roman" w:eastAsia="Times New Roman" w:hAnsi="Times New Roman" w:cs="Traditional Arabic"/>
          <w:sz w:val="24"/>
          <w:szCs w:val="28"/>
          <w:rtl/>
          <w:lang w:val="en-US"/>
        </w:rPr>
        <w:t xml:space="preserve"> (46) </w:t>
      </w:r>
      <w:r w:rsidRPr="001439B4">
        <w:rPr>
          <w:rFonts w:ascii="Times New Roman" w:eastAsia="Times New Roman" w:hAnsi="Times New Roman" w:cs="Traditional Arabic" w:hint="cs"/>
          <w:sz w:val="24"/>
          <w:szCs w:val="28"/>
          <w:rtl/>
          <w:lang w:val="en-US"/>
        </w:rPr>
        <w:t>تلميذًا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درست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نفس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الوحدة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نموذج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الأيدي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والعقول،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وتمث</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طبق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قبليً</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وبعديً</w:t>
      </w:r>
      <w:r w:rsidR="00034E7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وتوصلت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 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فروق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دلالة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إحصائية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دلالة</w:t>
      </w:r>
      <w:r w:rsidRPr="001439B4">
        <w:rPr>
          <w:rFonts w:ascii="Times New Roman" w:eastAsia="Times New Roman" w:hAnsi="Times New Roman" w:cs="Traditional Arabic"/>
          <w:sz w:val="24"/>
          <w:szCs w:val="28"/>
          <w:rtl/>
          <w:lang w:val="en-US"/>
        </w:rPr>
        <w:t xml:space="preserve"> ( </w:t>
      </w:r>
      <w:r w:rsidRPr="001439B4">
        <w:rPr>
          <w:rFonts w:ascii="Times New Roman" w:eastAsia="Times New Roman" w:hAnsi="Times New Roman" w:cs="Traditional Arabic" w:hint="cs"/>
          <w:sz w:val="24"/>
          <w:szCs w:val="28"/>
          <w:rtl/>
          <w:lang w:val="en-US"/>
        </w:rPr>
        <w:t>0.01</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متوسطي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درجات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البعدي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لصالح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التجريبية</w:t>
      </w:r>
      <w:r w:rsidR="00034E7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وذلك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والرئيسة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والدرجة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الكلية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للاختبار</w:t>
      </w:r>
      <w:r w:rsidRPr="001439B4">
        <w:rPr>
          <w:rFonts w:ascii="Times New Roman" w:eastAsia="Times New Roman" w:hAnsi="Times New Roman" w:cs="Traditional Arabic"/>
          <w:sz w:val="24"/>
          <w:szCs w:val="28"/>
          <w:rtl/>
          <w:lang w:val="en-US"/>
        </w:rPr>
        <w:t>.</w:t>
      </w:r>
    </w:p>
    <w:p w14:paraId="5F062E44" w14:textId="1D0D0042"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وسعت دراسة شافعي (2021) 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التحقق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برنامج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إثرائي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ضوء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المرحلة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(50 ) </w:t>
      </w:r>
      <w:r w:rsidRPr="001439B4">
        <w:rPr>
          <w:rFonts w:ascii="Times New Roman" w:eastAsia="Times New Roman" w:hAnsi="Times New Roman" w:cs="Traditional Arabic" w:hint="cs"/>
          <w:sz w:val="24"/>
          <w:szCs w:val="28"/>
          <w:rtl/>
          <w:lang w:val="en-US"/>
        </w:rPr>
        <w:t>تلميذ</w:t>
      </w:r>
      <w:r w:rsidR="000B4B14" w:rsidRPr="001439B4">
        <w:rPr>
          <w:rFonts w:ascii="Times New Roman" w:eastAsia="Times New Roman" w:hAnsi="Times New Roman" w:cs="Traditional Arabic" w:hint="cs"/>
          <w:sz w:val="24"/>
          <w:szCs w:val="28"/>
          <w:rtl/>
          <w:lang w:val="en-US"/>
        </w:rPr>
        <w:t>ًا</w:t>
      </w:r>
      <w:r w:rsidR="0039098F">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 </w:t>
      </w:r>
      <w:r w:rsidR="0039098F" w:rsidRPr="0039098F">
        <w:rPr>
          <w:rFonts w:ascii="Times New Roman" w:eastAsia="Times New Roman" w:hAnsi="Times New Roman" w:cs="Traditional Arabic"/>
          <w:sz w:val="24"/>
          <w:szCs w:val="28"/>
          <w:rtl/>
          <w:lang w:val="en-US"/>
        </w:rPr>
        <w:t>بمدرسة الشهيد هشام ممدوح الإعدادية بإدارة المعادي التعليمية بمصر</w:t>
      </w:r>
      <w:r w:rsidR="0039098F">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hint="cs"/>
          <w:sz w:val="24"/>
          <w:szCs w:val="28"/>
          <w:rtl/>
          <w:lang w:val="en-US"/>
        </w:rPr>
        <w:t>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تقسيمهم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(25) </w:t>
      </w:r>
      <w:r w:rsidRPr="001439B4">
        <w:rPr>
          <w:rFonts w:ascii="Times New Roman" w:eastAsia="Times New Roman" w:hAnsi="Times New Roman" w:cs="Traditional Arabic" w:hint="cs"/>
          <w:sz w:val="24"/>
          <w:szCs w:val="28"/>
          <w:rtl/>
          <w:lang w:val="en-US"/>
        </w:rPr>
        <w:t>تلميذ</w:t>
      </w:r>
      <w:r w:rsidR="00597EC2"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(25) </w:t>
      </w:r>
      <w:r w:rsidRPr="001439B4">
        <w:rPr>
          <w:rFonts w:ascii="Times New Roman" w:eastAsia="Times New Roman" w:hAnsi="Times New Roman" w:cs="Traditional Arabic" w:hint="cs"/>
          <w:sz w:val="24"/>
          <w:szCs w:val="28"/>
          <w:rtl/>
          <w:lang w:val="en-US"/>
        </w:rPr>
        <w:t>تلميذ</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اتبعت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الوصفي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التحليلي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إعداد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البرنامج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الإثرائي،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الجانب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وأعدت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أدوات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المتمثلة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ومقياس</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وأثبتت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للبرنامج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الإثرائي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ضوء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وحجم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تأثير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كبير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المرحلة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الإعدادية</w:t>
      </w:r>
      <w:r w:rsidRPr="001439B4">
        <w:rPr>
          <w:rFonts w:ascii="Times New Roman" w:eastAsia="Times New Roman" w:hAnsi="Times New Roman" w:cs="Traditional Arabic"/>
          <w:sz w:val="24"/>
          <w:szCs w:val="28"/>
          <w:rtl/>
          <w:lang w:val="en-US"/>
        </w:rPr>
        <w:t xml:space="preserve"> .</w:t>
      </w:r>
    </w:p>
    <w:p w14:paraId="7EF1E197" w14:textId="77777777" w:rsidR="0039098F" w:rsidRDefault="0039098F" w:rsidP="009C14AB">
      <w:pPr>
        <w:spacing w:after="0" w:line="240" w:lineRule="auto"/>
        <w:ind w:left="4" w:firstLine="425"/>
        <w:jc w:val="lowKashida"/>
        <w:rPr>
          <w:rFonts w:ascii="Times New Roman" w:eastAsia="Times New Roman" w:hAnsi="Times New Roman" w:cs="Traditional Arabic"/>
          <w:sz w:val="24"/>
          <w:szCs w:val="28"/>
          <w:rtl/>
          <w:lang w:val="en-US"/>
        </w:rPr>
      </w:pPr>
      <w:r w:rsidRPr="0039098F">
        <w:rPr>
          <w:rFonts w:ascii="Times New Roman" w:eastAsia="Times New Roman" w:hAnsi="Times New Roman" w:cs="Traditional Arabic"/>
          <w:sz w:val="24"/>
          <w:szCs w:val="28"/>
          <w:rtl/>
          <w:lang w:val="en-US"/>
        </w:rPr>
        <w:t xml:space="preserve">كما هدفت دراسة عطيوي وشهوان (2023) إلى تقصي تأثير استخدام المعاملات الافتراضية على تطوير التحصيل الدراسي، وتعزيز مهارات التفكير العالي لدى طلاب مادة الكيمياء، واعتمد في هذا البحث على المنهج التجريبي، حيث اختيِر عدد 60 طالبًا من طلاب الصف الخامس العلمي، وقُسِّموا إلى مجموعتين: مجموعة تجريبيّة ومجموعة ضابطة، بمدرسة إعدادية كبيسة للبنين في محافظة الأنبار وأعد استبيان يتضمن 20 فقرةً لجمع البيانات، وأجري اختبار تحصيل دراسي يتألف من 24 سؤالًا، بالإضافة إلى اختبار مهارات التفكير العالي المكون من 8 أسئلةً موضوعيةً ومقاليةً، وأظهرت الدراسة النتائج الآتية: تبين وجود اختلاف إحصائي ملموس بين متوسط درجات المجموعتين، الضابطة والتجريبية، في التقييم البعدي للتحصيل الدراسي لمادة الكيمياء، لصالح المجموعة التجريبية. وجود فروق إحصائية ملموسة بين متوسط درجات المجموعة التجريبية في التقييم القبلي والبعدي للتحصيل الدراسي لمادة الكيمياء، لصالح التقييم البعدي، ووجود اختلاف إحصائي ملموس بين متوسط درجات المجموعتين، الضابطة والتجريبية، في التقييم البعدي لمهارات التفكير العالي في مادة الكيمياء، لصالح المجموعة التجريبية، ووجود اختلاف إحصائي ملموس بين متوسط درجات المجموعة التجريبية في التقييم القبلي والبعدي لمهارات التفكير العالي في مادة الكيمياء، لصالح التقييم البعدي. </w:t>
      </w:r>
    </w:p>
    <w:p w14:paraId="5B762A0C" w14:textId="39C2BDA3"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وسعت دراسة أفندي وآخرون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Affandy et al., (2024)</w:t>
      </w:r>
      <w:r w:rsidRPr="001439B4">
        <w:rPr>
          <w:rFonts w:ascii="Times New Roman" w:eastAsia="Times New Roman" w:hAnsi="Times New Roman" w:cs="Traditional Arabic"/>
          <w:sz w:val="24"/>
          <w:szCs w:val="28"/>
          <w:rtl/>
          <w:lang w:val="en-US"/>
        </w:rPr>
        <w:t xml:space="preserve"> إلى تقييم أثر دمج البيداغوجيا الإبداعية ضمن نموذج التعلم القائم على المشكلة</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في تنمية مهارات التفكير العليا لدى طلاب العلوم الطبيعية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استخدم الباحثون تصميمًا شبه تجريبي،</w:t>
      </w:r>
      <w:r w:rsidRPr="001439B4">
        <w:rPr>
          <w:rFonts w:ascii="Times New Roman" w:eastAsia="Times New Roman" w:hAnsi="Times New Roman" w:cs="Traditional Arabic" w:hint="cs"/>
          <w:sz w:val="24"/>
          <w:szCs w:val="28"/>
          <w:rtl/>
          <w:lang w:val="en-US"/>
        </w:rPr>
        <w:t xml:space="preserve"> حيث </w:t>
      </w:r>
      <w:r w:rsidRPr="001439B4">
        <w:rPr>
          <w:rFonts w:ascii="Times New Roman" w:eastAsia="Times New Roman" w:hAnsi="Times New Roman" w:cs="Traditional Arabic"/>
          <w:sz w:val="24"/>
          <w:szCs w:val="28"/>
          <w:rtl/>
          <w:lang w:val="en-US"/>
        </w:rPr>
        <w:t xml:space="preserve">شارك في الدراسة </w:t>
      </w:r>
      <w:r w:rsidRPr="001439B4">
        <w:rPr>
          <w:rFonts w:ascii="Times New Roman" w:eastAsia="Times New Roman" w:hAnsi="Times New Roman" w:cs="Traditional Arabic" w:hint="cs"/>
          <w:sz w:val="24"/>
          <w:szCs w:val="28"/>
          <w:rtl/>
          <w:lang w:val="en-US"/>
        </w:rPr>
        <w:t xml:space="preserve">(280) </w:t>
      </w:r>
      <w:r w:rsidRPr="001439B4">
        <w:rPr>
          <w:rFonts w:ascii="Times New Roman" w:eastAsia="Times New Roman" w:hAnsi="Times New Roman" w:cs="Traditional Arabic"/>
          <w:sz w:val="24"/>
          <w:szCs w:val="28"/>
          <w:rtl/>
          <w:lang w:val="en-US"/>
        </w:rPr>
        <w:t>طالبًا في الصف الثامن من إحدى محافظات لمبونغ، وقد تم تقسيم الفصول التسعة عشوائيً</w:t>
      </w:r>
      <w:r w:rsidR="0034478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إلى مجموعة تجريبية واحدة طبق فيها دمج البيداغوجيا الإبداعية ضمن</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التعلم القائم على المشروع</w:t>
      </w:r>
      <w:r w:rsidRPr="001439B4">
        <w:rPr>
          <w:rFonts w:ascii="Times New Roman" w:eastAsia="Times New Roman" w:hAnsi="Times New Roman" w:cs="Traditional Arabic"/>
          <w:sz w:val="24"/>
          <w:szCs w:val="28"/>
          <w:rtl/>
          <w:lang w:val="en-US"/>
        </w:rPr>
        <w:t>، ومجموعتين ضابطتين تلق</w:t>
      </w:r>
      <w:r w:rsidR="0034478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تا التعليم التقليدي دون هذا التكامل</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وتم تقييم مهارات التفكير العليا باستخدام أدوات تم تطويرها خصيصًا وتحقق من صلاحيتها</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أظهرت النتائج أن الطلاب في المجموعة التجريبية سجلوا تحسنًا ملحوظًا في مهارات التحليل، والتقييم، والابتكار مقارنة بالمجموعتين الضابطتين، كما أظهرت النتائج أن دمج البيداغوجيا الإبداعية ضمن</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التعلم القائم على المشروع</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 xml:space="preserve">شجع </w:t>
      </w:r>
      <w:r w:rsidRPr="001439B4">
        <w:rPr>
          <w:rFonts w:ascii="Times New Roman" w:eastAsia="Times New Roman" w:hAnsi="Times New Roman" w:cs="Traditional Arabic"/>
          <w:sz w:val="24"/>
          <w:szCs w:val="28"/>
          <w:rtl/>
          <w:lang w:val="en-US"/>
        </w:rPr>
        <w:lastRenderedPageBreak/>
        <w:t>الطلاب على تجاوز المعرفة التقليدية وتطبيق التفكير النقدي في مواقف واقعية</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ورغم وجود بعض التحديات والمقاومة من قبل المعلمين والطلاب أثناء تطبيق الاستراتيجية</w:t>
      </w:r>
      <w:r w:rsidRPr="001439B4">
        <w:rPr>
          <w:rFonts w:ascii="Times New Roman" w:eastAsia="Times New Roman" w:hAnsi="Times New Roman" w:cs="Traditional Arabic" w:hint="cs"/>
          <w:sz w:val="24"/>
          <w:szCs w:val="28"/>
          <w:rtl/>
          <w:lang w:val="en-US"/>
        </w:rPr>
        <w:t>.</w:t>
      </w:r>
    </w:p>
    <w:p w14:paraId="5F37F04A" w14:textId="4124B328"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وهدفت دراسة شريتح وآخرون (2025) إلى </w:t>
      </w:r>
      <w:r w:rsidRPr="001439B4">
        <w:rPr>
          <w:rFonts w:ascii="Times New Roman" w:eastAsia="Times New Roman" w:hAnsi="Times New Roman" w:cs="Traditional Arabic"/>
          <w:sz w:val="24"/>
          <w:szCs w:val="28"/>
          <w:rtl/>
          <w:lang w:val="en-US"/>
        </w:rPr>
        <w:t xml:space="preserve">الكشف عن فعالية نموذج مستند إلى الاستقصاء في تطوير مهارات التفكير العليا لدى طلاب الصف الثامن </w:t>
      </w:r>
      <w:r w:rsidRPr="001439B4">
        <w:rPr>
          <w:rFonts w:ascii="Times New Roman" w:eastAsia="Times New Roman" w:hAnsi="Times New Roman" w:cs="Traditional Arabic" w:hint="cs"/>
          <w:sz w:val="24"/>
          <w:szCs w:val="28"/>
          <w:rtl/>
          <w:lang w:val="en-US"/>
        </w:rPr>
        <w:t>الأساسي بمادة العلوم</w:t>
      </w:r>
      <w:r w:rsidRPr="001439B4">
        <w:rPr>
          <w:rFonts w:ascii="Times New Roman" w:eastAsia="Times New Roman" w:hAnsi="Times New Roman" w:cs="Traditional Arabic"/>
          <w:sz w:val="24"/>
          <w:szCs w:val="28"/>
          <w:rtl/>
          <w:lang w:val="en-US"/>
        </w:rPr>
        <w:t xml:space="preserve"> في فلسطين،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طبق الباحثان المنهج التجريبي، حيث تكونت عينة الدراسة من (٦٠) طالب</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من الصف الثامن ال</w:t>
      </w:r>
      <w:r w:rsidR="00C24C4E" w:rsidRPr="001439B4">
        <w:rPr>
          <w:rFonts w:ascii="Times New Roman" w:eastAsia="Times New Roman" w:hAnsi="Times New Roman" w:cs="Traditional Arabic" w:hint="cs"/>
          <w:sz w:val="24"/>
          <w:szCs w:val="28"/>
          <w:rtl/>
          <w:lang w:val="en-US"/>
        </w:rPr>
        <w:t>أ</w:t>
      </w:r>
      <w:r w:rsidRPr="001439B4">
        <w:rPr>
          <w:rFonts w:ascii="Times New Roman" w:eastAsia="Times New Roman" w:hAnsi="Times New Roman" w:cs="Traditional Arabic"/>
          <w:sz w:val="24"/>
          <w:szCs w:val="28"/>
          <w:rtl/>
          <w:lang w:val="en-US"/>
        </w:rPr>
        <w:t>ساسي بمحافظة الخليل</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قسمت العينة لمجموعتين مجموعة تجريبية (</w:t>
      </w:r>
      <w:r w:rsidRPr="001439B4">
        <w:rPr>
          <w:rFonts w:ascii="Times New Roman" w:eastAsia="Times New Roman" w:hAnsi="Times New Roman" w:cs="Traditional Arabic"/>
          <w:sz w:val="24"/>
          <w:szCs w:val="28"/>
          <w:rtl/>
          <w:lang w:val="en-US" w:bidi="fa-IR"/>
        </w:rPr>
        <w:t xml:space="preserve">۳۰) </w:t>
      </w:r>
      <w:r w:rsidRPr="001439B4">
        <w:rPr>
          <w:rFonts w:ascii="Times New Roman" w:eastAsia="Times New Roman" w:hAnsi="Times New Roman" w:cs="Traditional Arabic"/>
          <w:sz w:val="24"/>
          <w:szCs w:val="28"/>
          <w:rtl/>
          <w:lang w:val="en-US"/>
        </w:rPr>
        <w:t>طالب</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ومجموعة ضابطة (</w:t>
      </w:r>
      <w:r w:rsidRPr="001439B4">
        <w:rPr>
          <w:rFonts w:ascii="Times New Roman" w:eastAsia="Times New Roman" w:hAnsi="Times New Roman" w:cs="Traditional Arabic"/>
          <w:sz w:val="24"/>
          <w:szCs w:val="28"/>
          <w:rtl/>
          <w:lang w:val="en-US" w:bidi="fa-IR"/>
        </w:rPr>
        <w:t xml:space="preserve">۳۰) </w:t>
      </w:r>
      <w:r w:rsidRPr="001439B4">
        <w:rPr>
          <w:rFonts w:ascii="Times New Roman" w:eastAsia="Times New Roman" w:hAnsi="Times New Roman" w:cs="Traditional Arabic"/>
          <w:sz w:val="24"/>
          <w:szCs w:val="28"/>
          <w:rtl/>
          <w:lang w:val="en-US"/>
        </w:rPr>
        <w:t>طالب</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 و</w:t>
      </w:r>
      <w:r w:rsidRPr="001439B4">
        <w:rPr>
          <w:rFonts w:ascii="Times New Roman" w:eastAsia="Times New Roman" w:hAnsi="Times New Roman" w:cs="Traditional Arabic"/>
          <w:sz w:val="24"/>
          <w:szCs w:val="28"/>
          <w:rtl/>
          <w:lang w:val="en-US"/>
        </w:rPr>
        <w:t>استخدمت الدراسة استبيان مهارت التفكير العليا المكون من (15) فقرة</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تقيس ستة أبعاد وهي: التحليل التقييم، الإبداع، الاستنتاج، التصنيف، وحل المشكلات) في حلها والاختبار التحصيلي</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وأظهرت النتائج وجود فروق ذات دلالة إحصائية عند مستوى الدلالة (</w:t>
      </w:r>
      <w:r w:rsidRPr="001439B4">
        <w:rPr>
          <w:rFonts w:ascii="Times New Roman" w:eastAsia="Times New Roman" w:hAnsi="Times New Roman" w:cs="Traditional Arabic"/>
          <w:sz w:val="24"/>
          <w:szCs w:val="28"/>
          <w:lang w:val="en-US"/>
        </w:rPr>
        <w:t>as</w:t>
      </w:r>
      <w:r w:rsidRPr="001439B4">
        <w:rPr>
          <w:rFonts w:ascii="Times New Roman" w:eastAsia="Times New Roman" w:hAnsi="Times New Roman" w:cs="Traditional Arabic"/>
          <w:sz w:val="24"/>
          <w:szCs w:val="28"/>
          <w:rtl/>
          <w:lang w:val="en-US"/>
        </w:rPr>
        <w:t>٠.٠٥) تعزى لطريقة التدريس على مقياس مهارات التفكير العليا التحليل، التقييم، الإبداع الاستنتاج، التصنيف، وحل المشكلات أن نموذج الاستقصاء الموج</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ه يعمل على زيادة مهار</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ت التفكير العليا لدى الطلاب واندماجهم في العملية التعليمة</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وكذلك زيادة التحصيل الأكاديمي لديهم بشكل ملحوظ</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وقد طورت لديهم مهارات التفكير العليا من التحليل التقييم الإبداع الاستنتاج، التصنيف، وحل المشكلات وأصبح الطلاب قادرين على تصميم تجاربهم بأنفسهم بعد </w:t>
      </w:r>
      <w:r w:rsidR="00F86E06" w:rsidRPr="001439B4">
        <w:rPr>
          <w:rFonts w:ascii="Times New Roman" w:eastAsia="Times New Roman" w:hAnsi="Times New Roman" w:cs="Traditional Arabic" w:hint="cs"/>
          <w:sz w:val="24"/>
          <w:szCs w:val="28"/>
          <w:rtl/>
          <w:lang w:val="en-US"/>
        </w:rPr>
        <w:t>إ</w:t>
      </w:r>
      <w:r w:rsidRPr="001439B4">
        <w:rPr>
          <w:rFonts w:ascii="Times New Roman" w:eastAsia="Times New Roman" w:hAnsi="Times New Roman" w:cs="Traditional Arabic"/>
          <w:sz w:val="24"/>
          <w:szCs w:val="28"/>
          <w:rtl/>
          <w:lang w:val="en-US"/>
        </w:rPr>
        <w:t>جراء</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استراتيجية الاستقصاء الموج</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ه</w:t>
      </w:r>
      <w:r w:rsidRPr="001439B4">
        <w:rPr>
          <w:rFonts w:ascii="Times New Roman" w:eastAsia="Times New Roman" w:hAnsi="Times New Roman" w:cs="Traditional Arabic" w:hint="cs"/>
          <w:sz w:val="24"/>
          <w:szCs w:val="28"/>
          <w:rtl/>
          <w:lang w:val="en-US"/>
        </w:rPr>
        <w:t>.</w:t>
      </w:r>
    </w:p>
    <w:p w14:paraId="000A303C" w14:textId="2C2B61E5"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وأخير</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 xml:space="preserve">ا هدفت دراسة خان </w:t>
      </w:r>
      <w:r w:rsidRPr="001439B4">
        <w:rPr>
          <w:rFonts w:ascii="Times New Roman" w:eastAsia="Times New Roman" w:hAnsi="Times New Roman" w:cs="Traditional Arabic"/>
          <w:sz w:val="24"/>
          <w:szCs w:val="28"/>
          <w:lang w:val="en-US"/>
        </w:rPr>
        <w:t>Khan (2025)</w:t>
      </w:r>
      <w:r w:rsidRPr="001439B4">
        <w:rPr>
          <w:rFonts w:ascii="Times New Roman" w:eastAsia="Times New Roman" w:hAnsi="Times New Roman" w:cs="Traditional Arabic" w:hint="cs"/>
          <w:sz w:val="24"/>
          <w:szCs w:val="28"/>
          <w:rtl/>
          <w:lang w:val="en-US"/>
        </w:rPr>
        <w:t xml:space="preserve"> إلى الكشف عن </w:t>
      </w:r>
      <w:r w:rsidRPr="001439B4">
        <w:rPr>
          <w:rFonts w:ascii="Times New Roman" w:eastAsia="Times New Roman" w:hAnsi="Times New Roman" w:cs="Traditional Arabic"/>
          <w:sz w:val="24"/>
          <w:szCs w:val="28"/>
          <w:rtl/>
          <w:lang w:val="en-US"/>
        </w:rPr>
        <w:t>تأثير التكنولوجيا على طلاب العلوم في المدارس الثانوية بولاية البنجاب في باكستان، مع التركيز على دورها في تعزيز نمو مهارات التفكير العليا</w:t>
      </w:r>
      <w:r w:rsidRPr="001439B4">
        <w:rPr>
          <w:rFonts w:ascii="Times New Roman" w:eastAsia="Times New Roman" w:hAnsi="Times New Roman" w:cs="Traditional Arabic" w:hint="cs"/>
          <w:sz w:val="24"/>
          <w:szCs w:val="28"/>
          <w:rtl/>
          <w:lang w:val="en-US"/>
        </w:rPr>
        <w:t xml:space="preserve">، واتبعت الدراسة المنهج التجريبي؛ حيث </w:t>
      </w:r>
      <w:r w:rsidRPr="001439B4">
        <w:rPr>
          <w:rFonts w:ascii="Times New Roman" w:eastAsia="Times New Roman" w:hAnsi="Times New Roman" w:cs="Traditional Arabic"/>
          <w:sz w:val="24"/>
          <w:szCs w:val="28"/>
          <w:rtl/>
          <w:lang w:val="en-US"/>
        </w:rPr>
        <w:t>قارنت أداء الطلاب في الفصول التقليدية مقابل الفصول المعززة بالتكنولوجيا في مجالات التحليل، والتركيب، والتقييم</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شملت الدراسة مئتي طالب في الصف التاسع من أربع مدارس حكومية مختلفة، وتم استخدام منهجية كمية سببية-مقارنة. كان من بين هؤلاء الطلاب 100 مستخدم</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للتكنولوجيا و100 غير مستخدمين لها</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لتقييم القدرات المعرفية للطلاب، استخدم الباحث أداة</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اختبار مهارات التفكير العليا</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 xml:space="preserve">من </w:t>
      </w:r>
      <w:r w:rsidRPr="001439B4">
        <w:rPr>
          <w:rFonts w:ascii="Times New Roman" w:eastAsia="Times New Roman" w:hAnsi="Times New Roman" w:cs="Traditional Arabic" w:hint="cs"/>
          <w:sz w:val="24"/>
          <w:szCs w:val="28"/>
          <w:rtl/>
          <w:lang w:val="en-US"/>
        </w:rPr>
        <w:t>إعداده</w:t>
      </w:r>
      <w:r w:rsidRPr="001439B4">
        <w:rPr>
          <w:rFonts w:ascii="Times New Roman" w:eastAsia="Times New Roman" w:hAnsi="Times New Roman" w:cs="Traditional Arabic"/>
          <w:sz w:val="24"/>
          <w:szCs w:val="28"/>
          <w:rtl/>
          <w:lang w:val="en-US"/>
        </w:rPr>
        <w:t>،</w:t>
      </w:r>
      <w:r w:rsidRPr="001439B4">
        <w:rPr>
          <w:rFonts w:ascii="Times New Roman" w:eastAsia="Times New Roman" w:hAnsi="Times New Roman" w:cs="Traditional Arabic" w:hint="cs"/>
          <w:sz w:val="24"/>
          <w:szCs w:val="28"/>
          <w:rtl/>
          <w:lang w:val="en-US"/>
        </w:rPr>
        <w:t xml:space="preserve"> و</w:t>
      </w:r>
      <w:r w:rsidRPr="001439B4">
        <w:rPr>
          <w:rFonts w:ascii="Times New Roman" w:eastAsia="Times New Roman" w:hAnsi="Times New Roman" w:cs="Traditional Arabic"/>
          <w:sz w:val="24"/>
          <w:szCs w:val="28"/>
          <w:rtl/>
          <w:lang w:val="en-US"/>
        </w:rPr>
        <w:t>أظهرت النتائج أن مستخدمي التكنولوجيا حصلوا على درجات أعلى بكثير من غير المستخدمين، خصوصًا في مجالات التركيب والتقييم</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كما تفوقت الطالبات </w:t>
      </w:r>
      <w:r w:rsidR="001C607A" w:rsidRPr="001439B4">
        <w:rPr>
          <w:rFonts w:ascii="Times New Roman" w:eastAsia="Times New Roman" w:hAnsi="Times New Roman" w:cs="Traditional Arabic"/>
          <w:sz w:val="24"/>
          <w:szCs w:val="28"/>
          <w:rtl/>
          <w:lang w:val="en-US"/>
        </w:rPr>
        <w:t>على الطالبات</w:t>
      </w:r>
      <w:r w:rsidRPr="001439B4">
        <w:rPr>
          <w:rFonts w:ascii="Times New Roman" w:eastAsia="Times New Roman" w:hAnsi="Times New Roman" w:cs="Traditional Arabic"/>
          <w:sz w:val="24"/>
          <w:szCs w:val="28"/>
          <w:rtl/>
          <w:lang w:val="en-US"/>
        </w:rPr>
        <w:t xml:space="preserve"> الذكور، ما يشير إلى وجود فجوة بين الجنسين</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وكشفت الدراسة الموضوعية أن مستخدمي التكنولوجيا حققوا تقدمًا أكبر بكثير في مادتي الكيمياء والفيزياء. </w:t>
      </w:r>
    </w:p>
    <w:p w14:paraId="21E9301C" w14:textId="51643FE3" w:rsidR="009C14AB" w:rsidRPr="001439B4" w:rsidRDefault="005F07E2" w:rsidP="009C14AB">
      <w:pPr>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hint="cs"/>
          <w:b/>
          <w:bCs/>
          <w:sz w:val="32"/>
          <w:szCs w:val="32"/>
          <w:rtl/>
          <w:lang w:val="en-US"/>
        </w:rPr>
        <w:t>ال</w:t>
      </w:r>
      <w:r w:rsidR="009C14AB" w:rsidRPr="001439B4">
        <w:rPr>
          <w:rFonts w:ascii="Times New Roman" w:eastAsia="Times New Roman" w:hAnsi="Times New Roman" w:cs="Traditional Arabic" w:hint="cs"/>
          <w:b/>
          <w:bCs/>
          <w:sz w:val="32"/>
          <w:szCs w:val="32"/>
          <w:rtl/>
          <w:lang w:val="en-US"/>
        </w:rPr>
        <w:t>تعقيب</w:t>
      </w:r>
      <w:r w:rsidR="009C14AB" w:rsidRPr="001439B4">
        <w:rPr>
          <w:rFonts w:ascii="Times New Roman" w:eastAsia="Times New Roman" w:hAnsi="Times New Roman" w:cs="Traditional Arabic" w:hint="cs"/>
          <w:b/>
          <w:bCs/>
          <w:sz w:val="28"/>
          <w:szCs w:val="32"/>
          <w:rtl/>
          <w:lang w:val="en-US"/>
        </w:rPr>
        <w:t xml:space="preserve"> على الدراسات السابقة</w:t>
      </w:r>
    </w:p>
    <w:p w14:paraId="09E77280" w14:textId="0CC96A1B" w:rsidR="009C14AB" w:rsidRPr="001439B4" w:rsidRDefault="009C14AB" w:rsidP="00383CF1">
      <w:pPr>
        <w:numPr>
          <w:ilvl w:val="0"/>
          <w:numId w:val="34"/>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التعقيب على الدراسات السابقة التي تناولت</w:t>
      </w:r>
      <w:r w:rsidR="00FD06E3" w:rsidRPr="001439B4">
        <w:rPr>
          <w:rFonts w:ascii="Times New Roman" w:eastAsia="Times New Roman" w:hAnsi="Times New Roman" w:cs="Traditional Arabic" w:hint="cs"/>
          <w:b/>
          <w:bCs/>
          <w:sz w:val="24"/>
          <w:szCs w:val="28"/>
          <w:rtl/>
          <w:lang w:val="en-US"/>
        </w:rPr>
        <w:t xml:space="preserve"> استخدام</w:t>
      </w:r>
      <w:r w:rsidRPr="001439B4">
        <w:rPr>
          <w:rFonts w:ascii="Times New Roman" w:eastAsia="Times New Roman" w:hAnsi="Times New Roman" w:cs="Traditional Arabic" w:hint="cs"/>
          <w:b/>
          <w:bCs/>
          <w:sz w:val="24"/>
          <w:szCs w:val="28"/>
          <w:rtl/>
          <w:lang w:val="en-US"/>
        </w:rPr>
        <w:t xml:space="preserve"> أدوات الذكاء الاصطناعي</w:t>
      </w:r>
      <w:r w:rsidR="00FD06E3" w:rsidRPr="001439B4">
        <w:rPr>
          <w:rFonts w:ascii="Times New Roman" w:eastAsia="Times New Roman" w:hAnsi="Times New Roman" w:cs="Traditional Arabic" w:hint="cs"/>
          <w:b/>
          <w:bCs/>
          <w:sz w:val="24"/>
          <w:szCs w:val="28"/>
          <w:rtl/>
          <w:lang w:val="en-US"/>
        </w:rPr>
        <w:t xml:space="preserve"> في التدريس</w:t>
      </w:r>
    </w:p>
    <w:p w14:paraId="0F204ED4" w14:textId="33B51DD1"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الأهداف</w:t>
      </w:r>
      <w:r w:rsidRPr="001439B4">
        <w:rPr>
          <w:rFonts w:ascii="Times New Roman" w:eastAsia="Times New Roman" w:hAnsi="Times New Roman" w:cs="Traditional Arabic"/>
          <w:b/>
          <w:bCs/>
          <w:sz w:val="24"/>
          <w:szCs w:val="24"/>
          <w:lang w:val="en-US"/>
        </w:rPr>
        <w:t>:</w:t>
      </w:r>
    </w:p>
    <w:p w14:paraId="657CC293" w14:textId="6C4F6C71" w:rsidR="009C14AB" w:rsidRPr="001439B4" w:rsidRDefault="009C14AB" w:rsidP="009C14AB">
      <w:pPr>
        <w:spacing w:after="0" w:line="240" w:lineRule="auto"/>
        <w:ind w:left="4" w:firstLine="432"/>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يتشابه البحث الحالي مع الدراسات السابقة في تركيزه على استكشاف أثر أدوات الذكاء الاصطناعي في تنمية مهارات التفكير العليا لدى الطلاب، مثل: </w:t>
      </w:r>
      <w:r w:rsidR="0028298D" w:rsidRPr="001439B4">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 xml:space="preserve">عبد اللطيف وآخرون (2020) </w:t>
      </w:r>
      <w:r w:rsidR="0028298D"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هدفت إلى فاعلية النظام التدريسي القائم على الذكاء الاصطناعي في تنمية الفهم العميق والتعلم الذاتي لدى طلاب المرحلة الثانوية، </w:t>
      </w:r>
      <w:r w:rsidR="0028298D"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علي والجوير (2022) الذين ركزوا على تنمية الذكاء الوجداني لدى الأطفال باستخدام أنشطة تعليمية مبنية على الذكاء الاصطناعي، </w:t>
      </w:r>
      <w:r w:rsidR="0028298D"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طه وآخرون (2023) </w:t>
      </w:r>
      <w:r w:rsidR="0028298D" w:rsidRPr="001439B4">
        <w:rPr>
          <w:rFonts w:ascii="Times New Roman" w:eastAsia="Times New Roman" w:hAnsi="Times New Roman" w:cs="Traditional Arabic" w:hint="cs"/>
          <w:sz w:val="24"/>
          <w:szCs w:val="28"/>
          <w:rtl/>
          <w:lang w:val="en-US"/>
        </w:rPr>
        <w:t xml:space="preserve">والتي هدفت إلى </w:t>
      </w:r>
      <w:r w:rsidRPr="001439B4">
        <w:rPr>
          <w:rFonts w:ascii="Times New Roman" w:eastAsia="Times New Roman" w:hAnsi="Times New Roman" w:cs="Traditional Arabic"/>
          <w:sz w:val="24"/>
          <w:szCs w:val="28"/>
          <w:rtl/>
          <w:lang w:val="en-US"/>
        </w:rPr>
        <w:t xml:space="preserve">إعداد وحدة فيزيائية قائمة على الذكاء الاصطناعي لتنمية مهارات حل المشكلات المعقدة، الحسيني وآخرون (2024) حول استراتيجية خرائط التفكير المدعومة بالذكاء الاصطناعي لتنمية التنور الكيميائي، عموش (2024) في تنمية عمق المعرفة والميل نحو استخدام الذكاء الاصطناعي، حجازي (2025) في تقييم أثر الفيديوهات التفاعلية والفيديوهات المنتجة بالذكاء الاصطناعي التوليدي على المفاهيم العلمية والفضول العلمي، مرزوق (2025) في استراتيجية قائمة على الذكاء الاصطناعي لتنمية مهارات حل المسألة الفيزيائية والاتجاه نحو المادة، الشحات (2025) في </w:t>
      </w:r>
      <w:r w:rsidRPr="001439B4">
        <w:rPr>
          <w:rFonts w:ascii="Times New Roman" w:eastAsia="Times New Roman" w:hAnsi="Times New Roman" w:cs="Traditional Arabic"/>
          <w:sz w:val="24"/>
          <w:szCs w:val="28"/>
          <w:rtl/>
          <w:lang w:val="en-US"/>
        </w:rPr>
        <w:lastRenderedPageBreak/>
        <w:t>استخدام الخرائط الذهنية المدعومة بتطبيقات ذكية لتعزيز مهارات إنتاج المعرفة والتحصيل العلمي، مبروك</w:t>
      </w:r>
      <w:r w:rsidRPr="001439B4">
        <w:rPr>
          <w:rFonts w:ascii="Times New Roman" w:eastAsia="Times New Roman" w:hAnsi="Times New Roman" w:cs="Traditional Arabic"/>
          <w:sz w:val="24"/>
          <w:szCs w:val="28"/>
          <w:lang w:val="en-US"/>
        </w:rPr>
        <w:t xml:space="preserve"> Mabrouk (2025) </w:t>
      </w:r>
      <w:r w:rsidRPr="001439B4">
        <w:rPr>
          <w:rFonts w:ascii="Times New Roman" w:eastAsia="Times New Roman" w:hAnsi="Times New Roman" w:cs="Traditional Arabic"/>
          <w:sz w:val="24"/>
          <w:szCs w:val="28"/>
          <w:rtl/>
          <w:lang w:val="en-US"/>
        </w:rPr>
        <w:t>في استكشاف أثر</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على التفكير النقدي لدى طلاب الجامعة، وشكر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sz w:val="24"/>
          <w:szCs w:val="28"/>
          <w:rtl/>
          <w:lang w:val="en-US"/>
        </w:rPr>
        <w:t>في مراجعة منهجية حول دور الذكاء الاصطناعي في تنمية التفكير النقدي لدى طلاب العلوم</w:t>
      </w:r>
      <w:r w:rsidR="0028298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ويختلف البحث الحالي عن هذه الدراسات في أنه يركز على فاعلية توظيف بعض أدوات الذكاء الاصطناعي</w:t>
      </w:r>
      <w:r w:rsidRPr="001439B4">
        <w:rPr>
          <w:rFonts w:ascii="Times New Roman" w:eastAsia="Times New Roman" w:hAnsi="Times New Roman" w:cs="Traditional Arabic"/>
          <w:sz w:val="24"/>
          <w:szCs w:val="28"/>
          <w:lang w:val="en-US"/>
        </w:rPr>
        <w:t xml:space="preserve"> (ChatGPT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Gemini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 xml:space="preserve">Claude) </w:t>
      </w:r>
      <w:r w:rsidRPr="001439B4">
        <w:rPr>
          <w:rFonts w:ascii="Times New Roman" w:eastAsia="Times New Roman" w:hAnsi="Times New Roman" w:cs="Traditional Arabic" w:hint="cs"/>
          <w:sz w:val="24"/>
          <w:szCs w:val="28"/>
          <w:rtl/>
          <w:lang w:val="en-US"/>
        </w:rPr>
        <w:t xml:space="preserve"> في</w:t>
      </w:r>
      <w:r w:rsidRPr="001439B4">
        <w:rPr>
          <w:rFonts w:ascii="Times New Roman" w:eastAsia="Times New Roman" w:hAnsi="Times New Roman" w:cs="Traditional Arabic"/>
          <w:sz w:val="24"/>
          <w:szCs w:val="28"/>
          <w:rtl/>
          <w:lang w:val="en-US"/>
        </w:rPr>
        <w:t xml:space="preserve"> تدريس الأحياء لتنمية مهارات التفكير العليا لدى طالبات الصف الثاني الثانوي بإدارة تعليم جازان، ضمن بيئة تعليمية محددة ومتجانسة</w:t>
      </w:r>
      <w:r w:rsidRPr="001439B4">
        <w:rPr>
          <w:rFonts w:ascii="Times New Roman" w:eastAsia="Times New Roman" w:hAnsi="Times New Roman" w:cs="Traditional Arabic"/>
          <w:sz w:val="24"/>
          <w:szCs w:val="28"/>
          <w:lang w:val="en-US"/>
        </w:rPr>
        <w:t>.</w:t>
      </w:r>
    </w:p>
    <w:p w14:paraId="7E417E01" w14:textId="03B89C95"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من</w:t>
      </w:r>
      <w:r w:rsidRPr="001439B4">
        <w:rPr>
          <w:rFonts w:ascii="Times New Roman" w:eastAsia="Times New Roman" w:hAnsi="Times New Roman" w:cs="Traditional Arabic"/>
          <w:b/>
          <w:bCs/>
          <w:szCs w:val="24"/>
          <w:rtl/>
          <w:lang w:val="en-US"/>
        </w:rPr>
        <w:t xml:space="preserve"> </w:t>
      </w:r>
      <w:r w:rsidRPr="001439B4">
        <w:rPr>
          <w:rFonts w:ascii="Times New Roman" w:eastAsia="Times New Roman" w:hAnsi="Times New Roman" w:cs="Traditional Arabic" w:hint="cs"/>
          <w:b/>
          <w:bCs/>
          <w:szCs w:val="24"/>
          <w:rtl/>
          <w:lang w:val="en-US"/>
        </w:rPr>
        <w:t>حيث</w:t>
      </w:r>
      <w:r w:rsidRPr="001439B4">
        <w:rPr>
          <w:rFonts w:ascii="Times New Roman" w:eastAsia="Times New Roman" w:hAnsi="Times New Roman" w:cs="Traditional Arabic"/>
          <w:b/>
          <w:bCs/>
          <w:szCs w:val="24"/>
          <w:rtl/>
          <w:lang w:val="en-US"/>
        </w:rPr>
        <w:t xml:space="preserve"> </w:t>
      </w:r>
      <w:r w:rsidRPr="001439B4">
        <w:rPr>
          <w:rFonts w:ascii="Times New Roman" w:eastAsia="Times New Roman" w:hAnsi="Times New Roman" w:cs="Traditional Arabic" w:hint="cs"/>
          <w:b/>
          <w:bCs/>
          <w:szCs w:val="24"/>
          <w:rtl/>
          <w:lang w:val="en-US"/>
        </w:rPr>
        <w:t>المنهج</w:t>
      </w:r>
      <w:r w:rsidRPr="001439B4">
        <w:rPr>
          <w:rFonts w:ascii="Times New Roman" w:eastAsia="Times New Roman" w:hAnsi="Times New Roman" w:cs="Traditional Arabic"/>
          <w:b/>
          <w:bCs/>
          <w:szCs w:val="24"/>
          <w:lang w:val="en-US"/>
        </w:rPr>
        <w:t>:</w:t>
      </w:r>
    </w:p>
    <w:p w14:paraId="318BEF30" w14:textId="37B02F93" w:rsidR="009C14AB" w:rsidRPr="001439B4" w:rsidRDefault="009C14AB" w:rsidP="009C14AB">
      <w:pPr>
        <w:spacing w:after="0" w:line="240" w:lineRule="auto"/>
        <w:ind w:left="4" w:firstLine="432"/>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تشابه البحث الحالي مع</w:t>
      </w:r>
      <w:r w:rsidRPr="001439B4">
        <w:rPr>
          <w:rFonts w:ascii="Times New Roman" w:eastAsia="Times New Roman" w:hAnsi="Times New Roman" w:cs="Traditional Arabic" w:hint="cs"/>
          <w:sz w:val="24"/>
          <w:szCs w:val="28"/>
          <w:rtl/>
          <w:lang w:val="en-US"/>
        </w:rPr>
        <w:t xml:space="preserve"> بعض</w:t>
      </w:r>
      <w:r w:rsidRPr="001439B4">
        <w:rPr>
          <w:rFonts w:ascii="Times New Roman" w:eastAsia="Times New Roman" w:hAnsi="Times New Roman" w:cs="Traditional Arabic"/>
          <w:sz w:val="24"/>
          <w:szCs w:val="28"/>
          <w:rtl/>
          <w:lang w:val="en-US"/>
        </w:rPr>
        <w:t xml:space="preserve"> الدراسات السابقة في استخدام المنهج التجريبي وشبه التجريبي لتقييم أثر تطبيقات الذكاء الاصطناعي، مثل: </w:t>
      </w:r>
      <w:r w:rsidR="0002356B" w:rsidRPr="001439B4">
        <w:rPr>
          <w:rFonts w:ascii="Times New Roman" w:eastAsia="Times New Roman" w:hAnsi="Times New Roman" w:cs="Traditional Arabic" w:hint="cs"/>
          <w:sz w:val="24"/>
          <w:szCs w:val="28"/>
          <w:rtl/>
          <w:lang w:val="en-US"/>
        </w:rPr>
        <w:t xml:space="preserve">دراسة كلٍّ من </w:t>
      </w:r>
      <w:r w:rsidRPr="001439B4">
        <w:rPr>
          <w:rFonts w:ascii="Times New Roman" w:eastAsia="Times New Roman" w:hAnsi="Times New Roman" w:cs="Traditional Arabic"/>
          <w:sz w:val="24"/>
          <w:szCs w:val="28"/>
          <w:rtl/>
          <w:lang w:val="en-US"/>
        </w:rPr>
        <w:t xml:space="preserve">عبد اللطيف وآخرون (2020)، </w:t>
      </w:r>
      <w:r w:rsidR="00017AF1"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طه وآخرون (2023)، </w:t>
      </w:r>
      <w:r w:rsidR="00017AF1"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الحسيني وآخرون (2024)، </w:t>
      </w:r>
      <w:r w:rsidR="00017AF1"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عموش (2024)، حجازي (2025)، مرزوق (2025)، الشحات (2025)، ومبروك</w:t>
      </w:r>
      <w:r w:rsidRPr="001439B4">
        <w:rPr>
          <w:rFonts w:ascii="Times New Roman" w:eastAsia="Times New Roman" w:hAnsi="Times New Roman" w:cs="Traditional Arabic"/>
          <w:sz w:val="24"/>
          <w:szCs w:val="28"/>
          <w:lang w:val="en-US"/>
        </w:rPr>
        <w:t xml:space="preserve"> Mabrouk (2025) </w:t>
      </w:r>
      <w:r w:rsidRPr="001439B4">
        <w:rPr>
          <w:rFonts w:ascii="Times New Roman" w:eastAsia="Times New Roman" w:hAnsi="Times New Roman" w:cs="Traditional Arabic" w:hint="cs"/>
          <w:sz w:val="24"/>
          <w:szCs w:val="28"/>
          <w:rtl/>
          <w:lang w:val="en-US"/>
        </w:rPr>
        <w:t xml:space="preserve"> بينما</w:t>
      </w:r>
      <w:r w:rsidRPr="001439B4">
        <w:rPr>
          <w:rFonts w:ascii="Times New Roman" w:eastAsia="Times New Roman" w:hAnsi="Times New Roman" w:cs="Traditional Arabic"/>
          <w:sz w:val="24"/>
          <w:szCs w:val="28"/>
          <w:rtl/>
          <w:lang w:val="en-US"/>
        </w:rPr>
        <w:t xml:space="preserve"> اختلف البحث الحالي مع دراسة علي والجوير (2022) التي ركزت على تصميم الأنشطة التعليمية للأطفال باستخدام الذكاء الاصطناعي، و</w:t>
      </w:r>
      <w:r w:rsidR="0021168B" w:rsidRPr="001439B4">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hint="cs"/>
          <w:sz w:val="24"/>
          <w:szCs w:val="28"/>
          <w:rtl/>
          <w:lang w:val="en-US"/>
        </w:rPr>
        <w:t xml:space="preserve"> التي</w:t>
      </w:r>
      <w:r w:rsidRPr="001439B4">
        <w:rPr>
          <w:rFonts w:ascii="Times New Roman" w:eastAsia="Times New Roman" w:hAnsi="Times New Roman" w:cs="Traditional Arabic"/>
          <w:sz w:val="24"/>
          <w:szCs w:val="28"/>
          <w:rtl/>
          <w:lang w:val="en-US"/>
        </w:rPr>
        <w:t xml:space="preserve"> استخدمت المنهج المكتبي والتحليل الأدبي المنهجي</w:t>
      </w:r>
      <w:r w:rsidRPr="001439B4">
        <w:rPr>
          <w:rFonts w:ascii="Times New Roman" w:eastAsia="Times New Roman" w:hAnsi="Times New Roman" w:cs="Traditional Arabic"/>
          <w:sz w:val="24"/>
          <w:szCs w:val="28"/>
          <w:lang w:val="en-US"/>
        </w:rPr>
        <w:t xml:space="preserve"> (Systematic Literature Review - SLR)</w:t>
      </w:r>
      <w:r w:rsidRPr="001439B4">
        <w:rPr>
          <w:rFonts w:ascii="Times New Roman" w:eastAsia="Times New Roman" w:hAnsi="Times New Roman" w:cs="Traditional Arabic"/>
          <w:sz w:val="24"/>
          <w:szCs w:val="28"/>
          <w:rtl/>
          <w:lang w:val="en-US"/>
        </w:rPr>
        <w:t>، مما يعكس تنوع المناهج المستخدمة في الدراسات السابقة مقارنة بالبحث الحالي الذي يطبق أدوات الذكاء الاصطناعي في بيئة تعليمية عملية ضمن الصف الدراسي</w:t>
      </w:r>
      <w:r w:rsidRPr="001439B4">
        <w:rPr>
          <w:rFonts w:ascii="Times New Roman" w:eastAsia="Times New Roman" w:hAnsi="Times New Roman" w:cs="Traditional Arabic"/>
          <w:sz w:val="24"/>
          <w:szCs w:val="28"/>
          <w:lang w:val="en-US"/>
        </w:rPr>
        <w:t>.</w:t>
      </w:r>
    </w:p>
    <w:p w14:paraId="6063E3F8" w14:textId="79EAF5AC" w:rsidR="009C14AB" w:rsidRPr="001439B4" w:rsidRDefault="009C14AB" w:rsidP="00383CF1">
      <w:pPr>
        <w:pStyle w:val="a8"/>
        <w:numPr>
          <w:ilvl w:val="0"/>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أدوات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جمع</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البيانات</w:t>
      </w:r>
      <w:r w:rsidRPr="001439B4">
        <w:rPr>
          <w:rFonts w:ascii="Times New Roman" w:eastAsia="Times New Roman" w:hAnsi="Times New Roman" w:cs="Traditional Arabic"/>
          <w:b/>
          <w:bCs/>
          <w:sz w:val="24"/>
          <w:szCs w:val="24"/>
          <w:lang w:val="en-US"/>
        </w:rPr>
        <w:t>:</w:t>
      </w:r>
      <w:r w:rsidRPr="001439B4">
        <w:rPr>
          <w:rFonts w:ascii="Times New Roman" w:eastAsia="Times New Roman" w:hAnsi="Times New Roman" w:cs="Traditional Arabic" w:hint="cs"/>
          <w:b/>
          <w:bCs/>
          <w:sz w:val="24"/>
          <w:szCs w:val="24"/>
          <w:rtl/>
          <w:lang w:val="en-US"/>
        </w:rPr>
        <w:t xml:space="preserve"> </w:t>
      </w:r>
    </w:p>
    <w:p w14:paraId="732D91A2" w14:textId="2958B9F8"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تشابه البحث الحالي مع الدراسات السابقة في الاعتماد على أدوات قياس مباشرة لتقييم مهارات الطلاب، مثل: اختبار الفهم العميق، اختبار مهارات حل المشكلات، اختبارات التفكير النقدي، اختبارات التنور الكيميائي، اختبارات إنتاج المعرفة، ومقاييس الميل نحو استخدام الذكاء الاصطناع</w:t>
      </w:r>
      <w:r w:rsidRPr="001439B4">
        <w:rPr>
          <w:rFonts w:ascii="Times New Roman" w:eastAsia="Times New Roman" w:hAnsi="Times New Roman" w:cs="Traditional Arabic" w:hint="cs"/>
          <w:sz w:val="24"/>
          <w:szCs w:val="28"/>
          <w:rtl/>
          <w:lang w:val="en-US"/>
        </w:rPr>
        <w:t>ي، مثل دراسات</w:t>
      </w:r>
      <w:r w:rsidR="0021168B" w:rsidRPr="001439B4">
        <w:rPr>
          <w:rFonts w:ascii="Times New Roman" w:eastAsia="Times New Roman" w:hAnsi="Times New Roman" w:cs="Traditional Arabic" w:hint="cs"/>
          <w:sz w:val="24"/>
          <w:szCs w:val="28"/>
          <w:rtl/>
          <w:lang w:val="en-US"/>
        </w:rPr>
        <w:t xml:space="preserve"> كلٍّ من</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عبد اللطيف وآخرون، 2020؛ طه وآخرون، 2023؛ الحسيني وآخرون، 2024؛ عموش، 2024؛ حجازي، 2025؛ مرزوق، 2025؛ الشحات، 2025؛ مبروك</w:t>
      </w:r>
      <w:r w:rsidRPr="001439B4">
        <w:rPr>
          <w:rFonts w:ascii="Times New Roman" w:eastAsia="Times New Roman" w:hAnsi="Times New Roman" w:cs="Traditional Arabic"/>
          <w:sz w:val="24"/>
          <w:szCs w:val="28"/>
          <w:lang w:val="en-US"/>
        </w:rPr>
        <w:t xml:space="preserve"> Mabrouk (2025) </w:t>
      </w:r>
      <w:r w:rsidRPr="001439B4">
        <w:rPr>
          <w:rFonts w:ascii="Times New Roman" w:eastAsia="Times New Roman" w:hAnsi="Times New Roman" w:cs="Traditional Arabic"/>
          <w:sz w:val="24"/>
          <w:szCs w:val="28"/>
          <w:rtl/>
          <w:lang w:val="en-US"/>
        </w:rPr>
        <w:t>بينما استخدمت دراسة علي والجوير</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2022</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اختبارات الذكاء الوجداني المصور للأطفال، واستخدمت دراسة 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sz w:val="24"/>
          <w:szCs w:val="28"/>
          <w:rtl/>
          <w:lang w:val="en-US"/>
        </w:rPr>
        <w:t>مراجعة أدبية منهجية وتحليل مقالات، مما يبرز اختلاف طبيعة الأدوات بين الدراسات السابقة، مقارنة بالبحث الحالي الذي يوظف أدوات الذكاء الاصطناعي نفسها كوسيلة تعليمية وتقييمية لتنمية مهارات التفكير العليا</w:t>
      </w:r>
      <w:r w:rsidRPr="001439B4">
        <w:rPr>
          <w:rFonts w:ascii="Times New Roman" w:eastAsia="Times New Roman" w:hAnsi="Times New Roman" w:cs="Traditional Arabic"/>
          <w:sz w:val="24"/>
          <w:szCs w:val="28"/>
          <w:lang w:val="en-US"/>
        </w:rPr>
        <w:t>.</w:t>
      </w:r>
    </w:p>
    <w:p w14:paraId="3638ED50" w14:textId="6FA06B5C" w:rsidR="009C14AB" w:rsidRPr="001439B4" w:rsidRDefault="009C14AB" w:rsidP="00383CF1">
      <w:pPr>
        <w:pStyle w:val="a8"/>
        <w:numPr>
          <w:ilvl w:val="0"/>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العينة</w:t>
      </w:r>
      <w:r w:rsidRPr="001439B4">
        <w:rPr>
          <w:rFonts w:ascii="Times New Roman" w:eastAsia="Times New Roman" w:hAnsi="Times New Roman" w:cs="Traditional Arabic"/>
          <w:b/>
          <w:bCs/>
          <w:sz w:val="24"/>
          <w:szCs w:val="24"/>
          <w:lang w:val="en-US"/>
        </w:rPr>
        <w:t>:</w:t>
      </w:r>
    </w:p>
    <w:p w14:paraId="40F4DA79" w14:textId="63620805" w:rsidR="009C14AB" w:rsidRPr="001439B4" w:rsidRDefault="009C14AB" w:rsidP="009C14AB">
      <w:pPr>
        <w:spacing w:after="0" w:line="240" w:lineRule="auto"/>
        <w:ind w:left="4" w:firstLine="716"/>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تشابه البحث الحالي مع الدراسات السابقة في التركيز </w:t>
      </w:r>
      <w:r w:rsidR="001C607A" w:rsidRPr="001439B4">
        <w:rPr>
          <w:rFonts w:ascii="Times New Roman" w:eastAsia="Times New Roman" w:hAnsi="Times New Roman" w:cs="Traditional Arabic"/>
          <w:sz w:val="24"/>
          <w:szCs w:val="28"/>
          <w:rtl/>
          <w:lang w:val="en-US"/>
        </w:rPr>
        <w:t>على الط</w:t>
      </w:r>
      <w:r w:rsidR="0021168B" w:rsidRPr="001439B4">
        <w:rPr>
          <w:rFonts w:ascii="Times New Roman" w:eastAsia="Times New Roman" w:hAnsi="Times New Roman" w:cs="Traditional Arabic" w:hint="cs"/>
          <w:sz w:val="24"/>
          <w:szCs w:val="28"/>
          <w:rtl/>
          <w:lang w:val="en-US"/>
        </w:rPr>
        <w:t>لبة</w:t>
      </w:r>
      <w:r w:rsidRPr="001439B4">
        <w:rPr>
          <w:rFonts w:ascii="Times New Roman" w:eastAsia="Times New Roman" w:hAnsi="Times New Roman" w:cs="Traditional Arabic"/>
          <w:sz w:val="24"/>
          <w:szCs w:val="28"/>
          <w:rtl/>
          <w:lang w:val="en-US"/>
        </w:rPr>
        <w:t xml:space="preserve"> والطالبات في المدارس، مثل: عبد اللطيف وآخرون (2020) من الصف الأول الثانوي، علي والجوير (2022) من الروضة الثانية، طه وآخرون (2023) من الصف الثاني الثانوي، الحسيني وآخرون (2024) من الصف الثاني الثانوي، عموش (2024) من الصف الأول الإعدادي، حجازي (2025) من الصف الأول الإعدادي، مرزوق (2025) من الصف الثاني الثانوي الأزهري، الشحات (2025) من الصف الثاني الإعدادي، مبروك</w:t>
      </w:r>
      <w:r w:rsidRPr="001439B4">
        <w:rPr>
          <w:rFonts w:ascii="Times New Roman" w:eastAsia="Times New Roman" w:hAnsi="Times New Roman" w:cs="Traditional Arabic"/>
          <w:sz w:val="24"/>
          <w:szCs w:val="28"/>
          <w:lang w:val="en-US"/>
        </w:rPr>
        <w:t xml:space="preserve">  Mabrouk(2025)</w:t>
      </w:r>
      <w:r w:rsidRPr="001439B4">
        <w:rPr>
          <w:rFonts w:ascii="Times New Roman" w:eastAsia="Times New Roman" w:hAnsi="Times New Roman" w:cs="Traditional Arabic" w:hint="cs"/>
          <w:sz w:val="24"/>
          <w:szCs w:val="28"/>
          <w:rtl/>
          <w:lang w:val="en-US"/>
        </w:rPr>
        <w:t xml:space="preserve"> من</w:t>
      </w:r>
      <w:r w:rsidRPr="001439B4">
        <w:rPr>
          <w:rFonts w:ascii="Times New Roman" w:eastAsia="Times New Roman" w:hAnsi="Times New Roman" w:cs="Traditional Arabic"/>
          <w:sz w:val="24"/>
          <w:szCs w:val="28"/>
          <w:rtl/>
          <w:lang w:val="en-US"/>
        </w:rPr>
        <w:t xml:space="preserve"> طلاب الجامعة، وشكر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sz w:val="24"/>
          <w:szCs w:val="28"/>
          <w:rtl/>
          <w:lang w:val="en-US"/>
        </w:rPr>
        <w:t>من طلاب العلوم في مراحل دراسية مختلفة</w:t>
      </w:r>
      <w:r w:rsidR="00F53FB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ويختلف البحث الحالي عن هذه الدراسات في أنه يقتصر على طالبات الصف الثاني الثانوي في المدارس الحكومية التابعة لإدارة تعليم جازان، بما يتيح دراسة تأثير أدوات الذكاء الاصطناعي في بيئة تعليمية محددة ومتجانسة</w:t>
      </w:r>
      <w:r w:rsidRPr="001439B4">
        <w:rPr>
          <w:rFonts w:ascii="Times New Roman" w:eastAsia="Times New Roman" w:hAnsi="Times New Roman" w:cs="Traditional Arabic"/>
          <w:sz w:val="24"/>
          <w:szCs w:val="28"/>
          <w:lang w:val="en-US"/>
        </w:rPr>
        <w:t>.</w:t>
      </w:r>
    </w:p>
    <w:p w14:paraId="0C6E2795" w14:textId="77777777" w:rsidR="009C14AB" w:rsidRPr="001439B4" w:rsidRDefault="009C14AB" w:rsidP="00383CF1">
      <w:pPr>
        <w:numPr>
          <w:ilvl w:val="0"/>
          <w:numId w:val="34"/>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التعقيب على الدراسات السابقة التي تناولت مهارات التفكير العليا</w:t>
      </w:r>
    </w:p>
    <w:p w14:paraId="78F12783" w14:textId="0D022485"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lastRenderedPageBreak/>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الأهداف</w:t>
      </w:r>
      <w:r w:rsidRPr="001439B4">
        <w:rPr>
          <w:rFonts w:ascii="Times New Roman" w:eastAsia="Times New Roman" w:hAnsi="Times New Roman" w:cs="Traditional Arabic"/>
          <w:b/>
          <w:bCs/>
          <w:sz w:val="24"/>
          <w:szCs w:val="24"/>
          <w:lang w:val="en-US"/>
        </w:rPr>
        <w:t>:</w:t>
      </w:r>
      <w:r w:rsidRPr="001439B4">
        <w:rPr>
          <w:rFonts w:ascii="Times New Roman" w:eastAsia="Times New Roman" w:hAnsi="Times New Roman" w:cs="Traditional Arabic" w:hint="cs"/>
          <w:b/>
          <w:bCs/>
          <w:sz w:val="24"/>
          <w:szCs w:val="24"/>
          <w:rtl/>
          <w:lang w:val="en-US"/>
        </w:rPr>
        <w:t xml:space="preserve"> </w:t>
      </w:r>
    </w:p>
    <w:p w14:paraId="5685C91F"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يتشابه البحث الحالي مع الدراسات السابقة في تركيزه على تنمية مهارات التفكير العليا لدى طلاب وطالبات العلوم باستخدام استراتيجيات تعليمية متنوعة، مثل برنامج</w:t>
      </w:r>
      <w:r w:rsidRPr="001439B4">
        <w:rPr>
          <w:rFonts w:ascii="Times New Roman" w:eastAsia="Times New Roman" w:hAnsi="Times New Roman" w:cs="Traditional Arabic"/>
          <w:sz w:val="24"/>
          <w:szCs w:val="28"/>
          <w:lang w:val="en-US"/>
        </w:rPr>
        <w:t xml:space="preserve"> SCAMPER </w:t>
      </w:r>
      <w:r w:rsidRPr="001439B4">
        <w:rPr>
          <w:rFonts w:ascii="Times New Roman" w:eastAsia="Times New Roman" w:hAnsi="Times New Roman" w:cs="Traditional Arabic"/>
          <w:sz w:val="24"/>
          <w:szCs w:val="28"/>
          <w:rtl/>
          <w:lang w:val="en-US"/>
        </w:rPr>
        <w:t xml:space="preserve">(الشهري وآخرون، 2017)، وأنشطة الذكاءات المتعددة (حسين، 2019)، واستراتيجيات حل المشكلات المستقبلية (صيام وآخرون، 2020)، ونماذج بيركينز وبلايث (داود، 2020)، ونموذج الأيدي والعقول (شعيرة وآخرون، 2020)، وبرنامج التعلم القائم على المشكلة (شافعي، 2021)، والمعاملات الافتراضية (عطيوي وشهوان، 2023)، ونموذج الاستقصاء (شريتح وآخرون، 2025)، ودمج البيداغوجيا الإبداعية ضمن التعلم القائم على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 xml:space="preserve">كما في دراسة </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أفندي وآخرون</w:t>
      </w:r>
      <w:r w:rsidRPr="001439B4">
        <w:rPr>
          <w:rFonts w:ascii="Times New Roman" w:eastAsia="Times New Roman" w:hAnsi="Times New Roman" w:cs="Traditional Arabic"/>
          <w:sz w:val="24"/>
          <w:szCs w:val="28"/>
          <w:lang w:val="en-US"/>
        </w:rPr>
        <w:t xml:space="preserve"> Affandy et al., (2024)</w:t>
      </w:r>
      <w:r w:rsidRPr="001439B4">
        <w:rPr>
          <w:rFonts w:ascii="Times New Roman" w:eastAsia="Times New Roman" w:hAnsi="Times New Roman" w:cs="Traditional Arabic"/>
          <w:sz w:val="24"/>
          <w:szCs w:val="28"/>
          <w:rtl/>
          <w:lang w:val="en-US"/>
        </w:rPr>
        <w:t>، وكذلك استخدام التكنولوجيا</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 xml:space="preserve">كما في </w:t>
      </w:r>
      <w:r w:rsidRPr="001439B4">
        <w:rPr>
          <w:rFonts w:ascii="Times New Roman" w:eastAsia="Times New Roman" w:hAnsi="Times New Roman" w:cs="Traditional Arabic"/>
          <w:sz w:val="24"/>
          <w:szCs w:val="28"/>
          <w:rtl/>
          <w:lang w:val="en-US"/>
        </w:rPr>
        <w:t>دراسة 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sz w:val="24"/>
          <w:szCs w:val="28"/>
          <w:rtl/>
          <w:lang w:val="en-US"/>
        </w:rPr>
        <w:t>كما ركزت هذه الدراسات على تطوير قدرات الطلاب على التحليل، والتقييم، والابتكار، وحل المشكلات، والاستنتاج، وهو ما يتقاطع مع هدف البحث الحالي في الكشف عن فاعلية توظيف أدوات الذكاء الاصطناعي في تدريس الأحياء لتنمية مهارات التفكير العليا لدى طالبات الصف الثاني الثانوي</w:t>
      </w:r>
      <w:r w:rsidRPr="001439B4">
        <w:rPr>
          <w:rFonts w:ascii="Times New Roman" w:eastAsia="Times New Roman" w:hAnsi="Times New Roman" w:cs="Traditional Arabic"/>
          <w:sz w:val="24"/>
          <w:szCs w:val="28"/>
          <w:lang w:val="en-US"/>
        </w:rPr>
        <w:t>.</w:t>
      </w:r>
    </w:p>
    <w:p w14:paraId="65817FE7" w14:textId="51A001DC"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المنهج</w:t>
      </w:r>
      <w:r w:rsidRPr="001439B4">
        <w:rPr>
          <w:rFonts w:ascii="Times New Roman" w:eastAsia="Times New Roman" w:hAnsi="Times New Roman" w:cs="Traditional Arabic"/>
          <w:b/>
          <w:bCs/>
          <w:sz w:val="24"/>
          <w:szCs w:val="24"/>
          <w:lang w:val="en-US"/>
        </w:rPr>
        <w:t>:</w:t>
      </w:r>
    </w:p>
    <w:p w14:paraId="3414B25C" w14:textId="7AE371CE"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اعتمدت الدراسات السابقة غالبًا على المنهج التجريبي أو شبه التجريبي مع تصميم المجموعتين التجريبية والضابطة وقياس القبلي والبعدي، مثل دراسات</w:t>
      </w:r>
      <w:r w:rsidR="00B57366" w:rsidRPr="001439B4">
        <w:rPr>
          <w:rFonts w:ascii="Times New Roman" w:eastAsia="Times New Roman" w:hAnsi="Times New Roman" w:cs="Traditional Arabic" w:hint="cs"/>
          <w:sz w:val="24"/>
          <w:szCs w:val="28"/>
          <w:rtl/>
          <w:lang w:val="en-US"/>
        </w:rPr>
        <w:t xml:space="preserve"> كلٍّ من</w:t>
      </w:r>
      <w:r w:rsidRPr="001439B4">
        <w:rPr>
          <w:rFonts w:ascii="Times New Roman" w:eastAsia="Times New Roman" w:hAnsi="Times New Roman" w:cs="Traditional Arabic"/>
          <w:sz w:val="24"/>
          <w:szCs w:val="28"/>
          <w:rtl/>
          <w:lang w:val="en-US"/>
        </w:rPr>
        <w:t xml:space="preserve"> الشهري وآخرون (2017)، حسين (2019)، صيام وآخرون (2020)، داود (2020)، شعيرة وآخرون (2020)، شافعي (2021)، وعطيوي وشهوان (2023)، شريتح وآخرون (2025)، أفندي وآخرون</w:t>
      </w:r>
      <w:r w:rsidRPr="001439B4">
        <w:rPr>
          <w:rFonts w:ascii="Times New Roman" w:eastAsia="Times New Roman" w:hAnsi="Times New Roman" w:cs="Traditional Arabic"/>
          <w:sz w:val="24"/>
          <w:szCs w:val="28"/>
          <w:lang w:val="en-US"/>
        </w:rPr>
        <w:t xml:space="preserve"> Affandy et al., (2024)</w:t>
      </w:r>
      <w:r w:rsidRPr="001439B4">
        <w:rPr>
          <w:rFonts w:ascii="Times New Roman" w:eastAsia="Times New Roman" w:hAnsi="Times New Roman" w:cs="Traditional Arabic"/>
          <w:sz w:val="24"/>
          <w:szCs w:val="28"/>
          <w:rtl/>
          <w:lang w:val="en-US"/>
        </w:rPr>
        <w:t>، وخان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sz w:val="24"/>
          <w:szCs w:val="28"/>
          <w:rtl/>
          <w:lang w:val="en-US"/>
        </w:rPr>
        <w:t>ويختلف البحث الحالي عنها في أنه يوظ</w:t>
      </w:r>
      <w:r w:rsidR="00B5736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ف أدوات الذكاء الاصطناعي كعنصر تفاعلي في التجربة، مما يعكس اختلافًا في طبيعة المعالجة التعليمية وتطبيق الاستراتيجيات التكنولوجية</w:t>
      </w:r>
      <w:r w:rsidRPr="001439B4">
        <w:rPr>
          <w:rFonts w:ascii="Times New Roman" w:eastAsia="Times New Roman" w:hAnsi="Times New Roman" w:cs="Traditional Arabic"/>
          <w:sz w:val="24"/>
          <w:szCs w:val="28"/>
          <w:lang w:val="en-US"/>
        </w:rPr>
        <w:t>.</w:t>
      </w:r>
    </w:p>
    <w:p w14:paraId="190B4D6A" w14:textId="68B8A7C8"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أدوات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جمع</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البيانات</w:t>
      </w:r>
      <w:r w:rsidRPr="001439B4">
        <w:rPr>
          <w:rFonts w:ascii="Times New Roman" w:eastAsia="Times New Roman" w:hAnsi="Times New Roman" w:cs="Traditional Arabic"/>
          <w:b/>
          <w:bCs/>
          <w:sz w:val="24"/>
          <w:szCs w:val="24"/>
          <w:lang w:val="en-US"/>
        </w:rPr>
        <w:t>:</w:t>
      </w:r>
    </w:p>
    <w:p w14:paraId="61A594C0"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تشابه البحث الحالي مع الدراسات السابقة في استخدام اختبارات مهارات التفكير العليا لاختبار أثر الاستراتيجية على الطالبات، كما استخدمت بعض الدراسات الاختبارات التحصيلية والاستبيانات لقياس تأثير البرامج التعليمية، مثل: الشهري وآخرون (2017)، حسين (2019)، صيام وآخرون (2020)، داود (2020)، شعيرة وآخرون (2020)، شافعي (2021)، عطيوي وشهوان (2023)، شريتح وآخرون (2025)، أفندي وآخرون</w:t>
      </w:r>
      <w:r w:rsidRPr="001439B4">
        <w:rPr>
          <w:rFonts w:ascii="Times New Roman" w:eastAsia="Times New Roman" w:hAnsi="Times New Roman" w:cs="Traditional Arabic"/>
          <w:sz w:val="24"/>
          <w:szCs w:val="28"/>
          <w:lang w:val="en-US"/>
        </w:rPr>
        <w:t xml:space="preserve"> Affandy et al., (2024)</w:t>
      </w:r>
      <w:r w:rsidRPr="001439B4">
        <w:rPr>
          <w:rFonts w:ascii="Times New Roman" w:eastAsia="Times New Roman" w:hAnsi="Times New Roman" w:cs="Traditional Arabic"/>
          <w:sz w:val="24"/>
          <w:szCs w:val="28"/>
          <w:rtl/>
          <w:lang w:val="en-US"/>
        </w:rPr>
        <w:t>، 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sz w:val="24"/>
          <w:szCs w:val="28"/>
          <w:rtl/>
          <w:lang w:val="en-US"/>
        </w:rPr>
        <w:t>ويختلف البحث الحالي في دمج أدوات الذكاء الاصطناعي</w:t>
      </w:r>
      <w:r w:rsidRPr="001439B4">
        <w:rPr>
          <w:rFonts w:ascii="Times New Roman" w:eastAsia="Times New Roman" w:hAnsi="Times New Roman" w:cs="Traditional Arabic"/>
          <w:sz w:val="24"/>
          <w:szCs w:val="28"/>
          <w:lang w:val="en-US"/>
        </w:rPr>
        <w:t xml:space="preserve"> ChatGPT ) </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Gemini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Claude</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التي توفر بيئة تفاعلية لدعم سبع مهارات رئيسية للتفكير العليا، بما يعزز القياس العملي للمهارات في بيئة تعلم آمنة ومحفزة</w:t>
      </w:r>
      <w:r w:rsidRPr="001439B4">
        <w:rPr>
          <w:rFonts w:ascii="Times New Roman" w:eastAsia="Times New Roman" w:hAnsi="Times New Roman" w:cs="Traditional Arabic"/>
          <w:sz w:val="24"/>
          <w:szCs w:val="28"/>
          <w:lang w:val="en-US"/>
        </w:rPr>
        <w:t>.</w:t>
      </w:r>
    </w:p>
    <w:p w14:paraId="28488143" w14:textId="44220576"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العينة</w:t>
      </w:r>
      <w:r w:rsidRPr="001439B4">
        <w:rPr>
          <w:rFonts w:ascii="Times New Roman" w:eastAsia="Times New Roman" w:hAnsi="Times New Roman" w:cs="Traditional Arabic"/>
          <w:b/>
          <w:bCs/>
          <w:sz w:val="24"/>
          <w:szCs w:val="24"/>
          <w:lang w:val="en-US"/>
        </w:rPr>
        <w:t>:</w:t>
      </w:r>
    </w:p>
    <w:p w14:paraId="0093B652" w14:textId="4C535DBC"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تشابه البحث الحالي مع الدراسات السابقة من حيث التركيز </w:t>
      </w:r>
      <w:r w:rsidR="001C607A" w:rsidRPr="001439B4">
        <w:rPr>
          <w:rFonts w:ascii="Times New Roman" w:eastAsia="Times New Roman" w:hAnsi="Times New Roman" w:cs="Traditional Arabic"/>
          <w:sz w:val="24"/>
          <w:szCs w:val="28"/>
          <w:rtl/>
          <w:lang w:val="en-US"/>
        </w:rPr>
        <w:t>على الط</w:t>
      </w:r>
      <w:r w:rsidR="00F53FBB" w:rsidRPr="001439B4">
        <w:rPr>
          <w:rFonts w:ascii="Times New Roman" w:eastAsia="Times New Roman" w:hAnsi="Times New Roman" w:cs="Traditional Arabic" w:hint="cs"/>
          <w:sz w:val="24"/>
          <w:szCs w:val="28"/>
          <w:rtl/>
          <w:lang w:val="en-US"/>
        </w:rPr>
        <w:t>لبة</w:t>
      </w:r>
      <w:r w:rsidRPr="001439B4">
        <w:rPr>
          <w:rFonts w:ascii="Times New Roman" w:eastAsia="Times New Roman" w:hAnsi="Times New Roman" w:cs="Traditional Arabic"/>
          <w:sz w:val="24"/>
          <w:szCs w:val="28"/>
          <w:rtl/>
          <w:lang w:val="en-US"/>
        </w:rPr>
        <w:t xml:space="preserve"> والطالبات في المدارس، مثل: </w:t>
      </w:r>
      <w:r w:rsidRPr="001439B4">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 xml:space="preserve">الشهري وآخرون (2017) من الصف الثاني الثانوي،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حسين (2019) من الصف الأول الثانوي،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صيام وآخرون (2020) من الصف الثاني الإعدادي،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داود (2020) من الصف الثاني المتوسط،</w:t>
      </w:r>
      <w:r w:rsidRPr="001439B4">
        <w:rPr>
          <w:rFonts w:ascii="Times New Roman" w:eastAsia="Times New Roman" w:hAnsi="Times New Roman" w:cs="Traditional Arabic" w:hint="cs"/>
          <w:sz w:val="24"/>
          <w:szCs w:val="28"/>
          <w:rtl/>
          <w:lang w:val="en-US"/>
        </w:rPr>
        <w:t xml:space="preserve"> ودراسة</w:t>
      </w:r>
      <w:r w:rsidRPr="001439B4">
        <w:rPr>
          <w:rFonts w:ascii="Times New Roman" w:eastAsia="Times New Roman" w:hAnsi="Times New Roman" w:cs="Traditional Arabic"/>
          <w:sz w:val="24"/>
          <w:szCs w:val="28"/>
          <w:rtl/>
          <w:lang w:val="en-US"/>
        </w:rPr>
        <w:t xml:space="preserve"> شعيرة وآخرون (2020) من الصف الأول الإعدادي،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شافعي (2021) من المرحلة الإعدادية،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عطيوي وشهوان (2023) من طلاب الكيمياء،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شريتح وآخرون (2025) من الصف الثامن الأساسي،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أفندي وآخرون</w:t>
      </w:r>
      <w:r w:rsidRPr="001439B4">
        <w:rPr>
          <w:rFonts w:ascii="Times New Roman" w:eastAsia="Times New Roman" w:hAnsi="Times New Roman" w:cs="Traditional Arabic"/>
          <w:sz w:val="24"/>
          <w:szCs w:val="28"/>
          <w:lang w:val="en-US"/>
        </w:rPr>
        <w:t xml:space="preserve"> Affandy et al., (2024) </w:t>
      </w:r>
      <w:r w:rsidRPr="001439B4">
        <w:rPr>
          <w:rFonts w:ascii="Times New Roman" w:eastAsia="Times New Roman" w:hAnsi="Times New Roman" w:cs="Traditional Arabic" w:hint="cs"/>
          <w:sz w:val="24"/>
          <w:szCs w:val="28"/>
          <w:rtl/>
          <w:lang w:val="en-US"/>
        </w:rPr>
        <w:t xml:space="preserve"> من</w:t>
      </w:r>
      <w:r w:rsidRPr="001439B4">
        <w:rPr>
          <w:rFonts w:ascii="Times New Roman" w:eastAsia="Times New Roman" w:hAnsi="Times New Roman" w:cs="Traditional Arabic"/>
          <w:sz w:val="24"/>
          <w:szCs w:val="28"/>
          <w:rtl/>
          <w:lang w:val="en-US"/>
        </w:rPr>
        <w:t xml:space="preserve"> الصف الثامن،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من الصف التاسع. ويختلف البحث الحالي عن هذه الدراسات في أنه يقتصر على طالبات الصف الثاني الثانوي في المدارس الحكومية التابعة لإدارة تعليم جازان، بما يتيح دراسة تأثير أدوات الذكاء الاصطناعي في بيئة تعليمية محددة ومتجانسة</w:t>
      </w:r>
      <w:r w:rsidRPr="001439B4">
        <w:rPr>
          <w:rFonts w:ascii="Times New Roman" w:eastAsia="Times New Roman" w:hAnsi="Times New Roman" w:cs="Traditional Arabic"/>
          <w:sz w:val="24"/>
          <w:szCs w:val="28"/>
          <w:lang w:val="en-US"/>
        </w:rPr>
        <w:t>.</w:t>
      </w:r>
    </w:p>
    <w:p w14:paraId="3DC60623" w14:textId="77777777" w:rsidR="009C14AB" w:rsidRPr="001439B4" w:rsidRDefault="009C14AB" w:rsidP="009C14AB">
      <w:pPr>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b/>
          <w:bCs/>
          <w:sz w:val="28"/>
          <w:szCs w:val="32"/>
          <w:rtl/>
          <w:lang w:val="en-US"/>
        </w:rPr>
        <w:lastRenderedPageBreak/>
        <w:t>الإفادة من أدبيات البحث والدراسات السابقة</w:t>
      </w:r>
    </w:p>
    <w:p w14:paraId="70E635D8" w14:textId="77777777" w:rsidR="009C14AB" w:rsidRPr="001439B4" w:rsidRDefault="009C14AB" w:rsidP="004779CB">
      <w:pPr>
        <w:spacing w:after="0" w:line="240" w:lineRule="auto"/>
        <w:ind w:firstLine="429"/>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استفادت الباحثة من الأدبيات والدراسات السابقة، ومناقشتها فيما يلي</w:t>
      </w:r>
      <w:r w:rsidRPr="001439B4">
        <w:rPr>
          <w:rFonts w:ascii="Times New Roman" w:eastAsia="Times New Roman" w:hAnsi="Times New Roman" w:cs="Traditional Arabic"/>
          <w:sz w:val="24"/>
          <w:szCs w:val="28"/>
          <w:lang w:val="en-US"/>
        </w:rPr>
        <w:t>:</w:t>
      </w:r>
    </w:p>
    <w:p w14:paraId="4AAC8F90" w14:textId="738A99BD"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تحديد أهداف البحث</w:t>
      </w:r>
      <w:r w:rsidR="00B57366"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sz w:val="24"/>
          <w:szCs w:val="28"/>
          <w:rtl/>
          <w:lang w:val="en-US"/>
        </w:rPr>
        <w:t xml:space="preserve"> واختيار الأدوات المناسبة من خلال الاطلاع على الدراسات السابقة التي تناولت تنمية مهارات التفكير العليا واستخدام استراتيجيات تعليمية متنوعة</w:t>
      </w:r>
      <w:r w:rsidRPr="001439B4">
        <w:rPr>
          <w:rFonts w:ascii="Times New Roman" w:eastAsia="Times New Roman" w:hAnsi="Times New Roman" w:cs="Traditional Arabic"/>
          <w:sz w:val="24"/>
          <w:szCs w:val="28"/>
          <w:lang w:val="en-US"/>
        </w:rPr>
        <w:t>.</w:t>
      </w:r>
    </w:p>
    <w:p w14:paraId="590C56F6" w14:textId="77777777"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إعداد أدوات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المتمثلة في: (اختبار مهارات التفكير العليا)، بالإضافة إلى مواد البحث (دليل المعلم وكراسة أنشطة الطالبات) لدراسة فاعلية توظيف بعض أدوات الذكاء الاصطناعي في تدريس الأحياء لتنمية مهارات التفكير العليا لدى طالبات الصف الثاني الثانوي</w:t>
      </w:r>
      <w:r w:rsidRPr="001439B4">
        <w:rPr>
          <w:rFonts w:ascii="Times New Roman" w:eastAsia="Times New Roman" w:hAnsi="Times New Roman" w:cs="Traditional Arabic"/>
          <w:sz w:val="24"/>
          <w:szCs w:val="28"/>
          <w:lang w:val="en-US"/>
        </w:rPr>
        <w:t>.</w:t>
      </w:r>
    </w:p>
    <w:p w14:paraId="4970F86E" w14:textId="77777777"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الاستفادة من تنوع نتائج الدراسات السابقة لموازنتها مع نتائج البحث الحالي، والاسترشاد بالأساليب والتقنيات التي أثبتت فاعليتها في تنمية التفكير العليا لدى الطلاب</w:t>
      </w:r>
      <w:r w:rsidRPr="001439B4">
        <w:rPr>
          <w:rFonts w:ascii="Times New Roman" w:eastAsia="Times New Roman" w:hAnsi="Times New Roman" w:cs="Traditional Arabic"/>
          <w:sz w:val="24"/>
          <w:szCs w:val="28"/>
          <w:lang w:val="en-US"/>
        </w:rPr>
        <w:t>.</w:t>
      </w:r>
    </w:p>
    <w:p w14:paraId="0DF75E5E" w14:textId="11F9033F"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الاسترشاد بالدراسات السابقة في تحديد المنهج المناسب (التجريبي) لتطبيق متغيرات </w:t>
      </w:r>
      <w:r w:rsidR="004779CB"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في تدريس مادة الأحياء، بما يحقق قياسًا دقيقًا للأثر</w:t>
      </w:r>
      <w:r w:rsidRPr="001439B4">
        <w:rPr>
          <w:rFonts w:ascii="Times New Roman" w:eastAsia="Times New Roman" w:hAnsi="Times New Roman" w:cs="Traditional Arabic"/>
          <w:sz w:val="24"/>
          <w:szCs w:val="28"/>
          <w:lang w:val="en-US"/>
        </w:rPr>
        <w:t>.</w:t>
      </w:r>
    </w:p>
    <w:p w14:paraId="65EBFDC9" w14:textId="4340D682"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الاستفادة من الأساليب الإحصائية المناسبة لمعالجة البيانات</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وتحليل نتائج البحث</w:t>
      </w:r>
      <w:r w:rsidRPr="001439B4">
        <w:rPr>
          <w:rFonts w:ascii="Times New Roman" w:eastAsia="Times New Roman" w:hAnsi="Times New Roman" w:cs="Traditional Arabic"/>
          <w:sz w:val="24"/>
          <w:szCs w:val="28"/>
          <w:lang w:val="en-US"/>
        </w:rPr>
        <w:t>.</w:t>
      </w:r>
    </w:p>
    <w:p w14:paraId="2973E65B" w14:textId="77777777"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الرجوع إلى المراجع التي تناولت الذكاء الاصطناعي ومهارات التفكير العليا لدعم الإطار النظري والتطبيقي للبحث</w:t>
      </w:r>
      <w:r w:rsidRPr="001439B4">
        <w:rPr>
          <w:rFonts w:ascii="Times New Roman" w:eastAsia="Times New Roman" w:hAnsi="Times New Roman" w:cs="Traditional Arabic"/>
          <w:sz w:val="24"/>
          <w:szCs w:val="28"/>
          <w:lang w:val="en-US"/>
        </w:rPr>
        <w:t>.</w:t>
      </w:r>
    </w:p>
    <w:p w14:paraId="5E58FED5" w14:textId="77777777" w:rsidR="009C14AB" w:rsidRPr="001439B4" w:rsidRDefault="009C14AB" w:rsidP="009C14AB">
      <w:pPr>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b/>
          <w:bCs/>
          <w:sz w:val="28"/>
          <w:szCs w:val="32"/>
          <w:rtl/>
          <w:lang w:val="en-US"/>
        </w:rPr>
        <w:t>أهم ما يميز البحث الحالي عن البحوث والدراسات السابقة</w:t>
      </w:r>
    </w:p>
    <w:p w14:paraId="1735200D" w14:textId="77777777"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توظيف أدوات الذكاء الاصطناعي الحديثة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يختلف البحث الحالي عن الدراسات السابقة التي اعتمدت على استراتيجيات تقليدية، إذ يستخدم أدوات مثل</w:t>
      </w:r>
      <w:r w:rsidRPr="001439B4">
        <w:rPr>
          <w:rFonts w:ascii="Times New Roman" w:eastAsia="Times New Roman" w:hAnsi="Times New Roman" w:cs="Traditional Arabic"/>
          <w:sz w:val="24"/>
          <w:szCs w:val="28"/>
          <w:lang w:val="en-US"/>
        </w:rPr>
        <w:t xml:space="preserve"> ChatGPT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Gemini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Claude</w:t>
      </w:r>
      <w:r w:rsidRPr="001439B4">
        <w:rPr>
          <w:rFonts w:ascii="Times New Roman" w:eastAsia="Times New Roman" w:hAnsi="Times New Roman" w:cs="Traditional Arabic"/>
          <w:sz w:val="24"/>
          <w:szCs w:val="28"/>
          <w:rtl/>
          <w:lang w:val="en-US"/>
        </w:rPr>
        <w:t xml:space="preserve">، لتعزيز </w:t>
      </w:r>
      <w:r w:rsidRPr="001439B4">
        <w:rPr>
          <w:rFonts w:ascii="Times New Roman" w:eastAsia="Times New Roman" w:hAnsi="Times New Roman" w:cs="Traditional Arabic" w:hint="cs"/>
          <w:sz w:val="24"/>
          <w:szCs w:val="28"/>
          <w:rtl/>
          <w:lang w:val="en-US"/>
        </w:rPr>
        <w:t>مهارات التفكير العليا</w:t>
      </w:r>
      <w:r w:rsidRPr="001439B4">
        <w:rPr>
          <w:rFonts w:ascii="Times New Roman" w:eastAsia="Times New Roman" w:hAnsi="Times New Roman" w:cs="Traditional Arabic"/>
          <w:sz w:val="24"/>
          <w:szCs w:val="28"/>
          <w:rtl/>
          <w:lang w:val="en-US"/>
        </w:rPr>
        <w:t xml:space="preserve"> لدى الطالبات</w:t>
      </w:r>
      <w:r w:rsidRPr="001439B4">
        <w:rPr>
          <w:rFonts w:ascii="Times New Roman" w:eastAsia="Times New Roman" w:hAnsi="Times New Roman" w:cs="Traditional Arabic"/>
          <w:sz w:val="24"/>
          <w:szCs w:val="28"/>
          <w:lang w:val="en-US"/>
        </w:rPr>
        <w:t>.</w:t>
      </w:r>
    </w:p>
    <w:p w14:paraId="6C1B5110" w14:textId="29722413"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تصميم تجربة تعليمية تفاعلية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لا يقتصر البحث على تقديم المحتوى نظريً</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بل يدمج أدوات الذكاء الاصطناعي لتوفير بيئة تعلم تفاعلية تعزز تطبيق مهارات التفكير العليا في مواقف تعليمية عملية</w:t>
      </w:r>
      <w:r w:rsidRPr="001439B4">
        <w:rPr>
          <w:rFonts w:ascii="Times New Roman" w:eastAsia="Times New Roman" w:hAnsi="Times New Roman" w:cs="Traditional Arabic"/>
          <w:sz w:val="24"/>
          <w:szCs w:val="28"/>
          <w:lang w:val="en-US"/>
        </w:rPr>
        <w:t>.</w:t>
      </w:r>
    </w:p>
    <w:p w14:paraId="6F01B172" w14:textId="77777777"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تركيز البحث على المرحلة الثانوية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يختلف عن الدراسات السابقة التي شملت مراحل تعليمية متنوعة، إذ يستهدف البحث الطالبات في الصف الثاني الثانوي، حيث تصبح الحاجة إلى التفكير الأعلى أكثر أهمية لتعميق الفهم العلمي والتطبيق العملي للمفاهيم</w:t>
      </w:r>
      <w:r w:rsidRPr="001439B4">
        <w:rPr>
          <w:rFonts w:ascii="Times New Roman" w:eastAsia="Times New Roman" w:hAnsi="Times New Roman" w:cs="Traditional Arabic"/>
          <w:sz w:val="24"/>
          <w:szCs w:val="28"/>
          <w:lang w:val="en-US"/>
        </w:rPr>
        <w:t>.</w:t>
      </w:r>
    </w:p>
    <w:p w14:paraId="2F014C24" w14:textId="77777777"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إثراء الأدبيات حول توظيف الذكاء الاصطناعي في تنمية مهارات التفكير العليا</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يُعد البحث من أوائل الدراسات العربية التي تدمج أدوات الذكاء الاصطناعي بشكل مباشر لتنمية مهارات التفكير العليا لدى طالبات المرحلة الثانوية في مادة الأحياء، مما يقدم إطارًا جديدًا لدراسة أثر التكنولوجيا الحديثة على تعلم العلوم</w:t>
      </w:r>
      <w:r w:rsidRPr="001439B4">
        <w:rPr>
          <w:rFonts w:ascii="Times New Roman" w:eastAsia="Times New Roman" w:hAnsi="Times New Roman" w:cs="Traditional Arabic"/>
          <w:sz w:val="24"/>
          <w:szCs w:val="28"/>
          <w:lang w:val="en-US"/>
        </w:rPr>
        <w:t>.</w:t>
      </w:r>
    </w:p>
    <w:p w14:paraId="5FD2BFF1" w14:textId="6F97F766" w:rsidR="009C14AB" w:rsidRPr="001439B4" w:rsidRDefault="009C14AB" w:rsidP="009C14AB">
      <w:pPr>
        <w:spacing w:after="0" w:line="240" w:lineRule="auto"/>
        <w:ind w:firstLine="36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وبذلك، يضيف البحث الحالي بُعدًا تجريبيً</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وتكنولوجيً</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متميزًا مقارنة بالدراسات السابقة، ويشكل مساهمة جديدة في مجال تعليم العلوم وتنمية مهارات التفكير العليا لدى الطلاب في العصر الرقمي</w:t>
      </w:r>
      <w:r w:rsidRPr="001439B4">
        <w:rPr>
          <w:rFonts w:ascii="Times New Roman" w:eastAsia="Times New Roman" w:hAnsi="Times New Roman" w:cs="Traditional Arabic"/>
          <w:sz w:val="24"/>
          <w:szCs w:val="28"/>
          <w:lang w:val="en-US"/>
        </w:rPr>
        <w:t>.</w:t>
      </w:r>
    </w:p>
    <w:p w14:paraId="4424C892" w14:textId="77777777" w:rsidR="005C450C" w:rsidRPr="001439B4" w:rsidRDefault="005C450C" w:rsidP="009C14AB">
      <w:pPr>
        <w:spacing w:line="240" w:lineRule="auto"/>
        <w:rPr>
          <w:rFonts w:ascii="Times New Roman" w:eastAsia="Times New Roman" w:hAnsi="Times New Roman" w:cs="Traditional Arabic"/>
          <w:sz w:val="28"/>
          <w:szCs w:val="32"/>
          <w:rtl/>
          <w:lang w:val="en-US"/>
        </w:rPr>
      </w:pPr>
    </w:p>
    <w:p w14:paraId="4424C893" w14:textId="77777777" w:rsidR="005C450C" w:rsidRPr="001439B4" w:rsidRDefault="005C450C" w:rsidP="00AD741F">
      <w:pPr>
        <w:spacing w:line="240" w:lineRule="auto"/>
        <w:jc w:val="center"/>
        <w:rPr>
          <w:rFonts w:ascii="Times New Roman" w:eastAsia="Times New Roman" w:hAnsi="Times New Roman" w:cs="Traditional Arabic"/>
          <w:sz w:val="28"/>
          <w:szCs w:val="32"/>
          <w:rtl/>
        </w:rPr>
      </w:pPr>
    </w:p>
    <w:p w14:paraId="3D6248E1" w14:textId="7E92A232" w:rsidR="004C636A" w:rsidRPr="001439B4" w:rsidRDefault="004C636A" w:rsidP="004C636A">
      <w:pPr>
        <w:rPr>
          <w:rFonts w:ascii="Times New Roman" w:eastAsia="Times New Roman" w:hAnsi="Times New Roman" w:cs="Traditional Arabic"/>
          <w:sz w:val="28"/>
          <w:szCs w:val="32"/>
          <w:rtl/>
        </w:rPr>
      </w:pPr>
    </w:p>
    <w:p w14:paraId="5A655CC9" w14:textId="7DA57856" w:rsidR="004C636A" w:rsidRPr="001439B4" w:rsidRDefault="004C636A" w:rsidP="004C636A">
      <w:pPr>
        <w:rPr>
          <w:rFonts w:ascii="Times New Roman" w:eastAsia="Times New Roman" w:hAnsi="Times New Roman" w:cs="Traditional Arabic"/>
          <w:sz w:val="28"/>
          <w:szCs w:val="32"/>
          <w:rtl/>
        </w:rPr>
      </w:pPr>
    </w:p>
    <w:p w14:paraId="50067BF8" w14:textId="77777777" w:rsidR="005C450C" w:rsidRPr="001439B4" w:rsidRDefault="005C450C" w:rsidP="004C636A">
      <w:pPr>
        <w:rPr>
          <w:rFonts w:ascii="Times New Roman" w:eastAsia="Times New Roman" w:hAnsi="Times New Roman" w:cs="Traditional Arabic"/>
          <w:sz w:val="28"/>
          <w:szCs w:val="32"/>
          <w:rtl/>
        </w:rPr>
        <w:sectPr w:rsidR="005C450C" w:rsidRPr="001439B4" w:rsidSect="005F07E2">
          <w:footerReference w:type="default" r:id="rId18"/>
          <w:pgSz w:w="11906" w:h="16838"/>
          <w:pgMar w:top="1418" w:right="1701" w:bottom="1418" w:left="1418" w:header="709" w:footer="709" w:gutter="0"/>
          <w:pgNumType w:start="12"/>
          <w:cols w:space="720"/>
        </w:sectPr>
      </w:pPr>
    </w:p>
    <w:p w14:paraId="062CD333" w14:textId="77777777" w:rsidR="0089129E" w:rsidRPr="001439B4" w:rsidRDefault="006C641F" w:rsidP="0089129E">
      <w:pPr>
        <w:spacing w:after="0" w:line="240" w:lineRule="auto"/>
        <w:rPr>
          <w:rFonts w:ascii="Times New Roman" w:hAnsi="Times New Roman" w:cs="Simplified Arabic"/>
          <w:sz w:val="28"/>
          <w:szCs w:val="28"/>
          <w:rtl/>
          <w:lang w:bidi="ar-EG"/>
        </w:rPr>
      </w:pPr>
      <w:r w:rsidRPr="001439B4">
        <w:rPr>
          <w:rFonts w:ascii="Times New Roman" w:eastAsia="Times New Roman" w:hAnsi="Times New Roman" w:cs="Traditional Arabic"/>
          <w:sz w:val="28"/>
          <w:szCs w:val="32"/>
          <w:rtl/>
        </w:rPr>
        <w:lastRenderedPageBreak/>
        <w:tab/>
      </w:r>
      <w:r w:rsidR="0089129E" w:rsidRPr="001439B4">
        <w:rPr>
          <w:rFonts w:ascii="Times New Roman" w:hAnsi="Times New Roman" w:cs="Simplified Arabic"/>
          <w:b/>
          <w:bCs/>
          <w:noProof/>
          <w:color w:val="000000" w:themeColor="text1"/>
          <w:sz w:val="28"/>
          <w:szCs w:val="28"/>
          <w:rtl/>
          <w:lang w:val="en-US"/>
        </w:rPr>
        <mc:AlternateContent>
          <mc:Choice Requires="wpg">
            <w:drawing>
              <wp:inline distT="0" distB="0" distL="0" distR="0" wp14:anchorId="397A041D" wp14:editId="18FCA6E7">
                <wp:extent cx="5186023" cy="7955280"/>
                <wp:effectExtent l="114300" t="0" r="53340" b="7620"/>
                <wp:docPr id="509" name="Group 509"/>
                <wp:cNvGraphicFramePr/>
                <a:graphic xmlns:a="http://schemas.openxmlformats.org/drawingml/2006/main">
                  <a:graphicData uri="http://schemas.microsoft.com/office/word/2010/wordprocessingGroup">
                    <wpg:wgp>
                      <wpg:cNvGrpSpPr/>
                      <wpg:grpSpPr>
                        <a:xfrm>
                          <a:off x="0" y="0"/>
                          <a:ext cx="5186023" cy="7955280"/>
                          <a:chOff x="-2879173" y="-284599"/>
                          <a:chExt cx="5186023" cy="7212560"/>
                        </a:xfrm>
                      </wpg:grpSpPr>
                      <wps:wsp>
                        <wps:cNvPr id="510" name="Rectangle 510"/>
                        <wps:cNvSpPr/>
                        <wps:spPr>
                          <a:xfrm>
                            <a:off x="1055507" y="-284599"/>
                            <a:ext cx="997527" cy="7212560"/>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1" name="Oval 511"/>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Oval 209"/>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Rectangle 210"/>
                        <wps:cNvSpPr/>
                        <wps:spPr>
                          <a:xfrm>
                            <a:off x="1253622" y="411663"/>
                            <a:ext cx="648119" cy="603064"/>
                          </a:xfrm>
                          <a:prstGeom prst="rect">
                            <a:avLst/>
                          </a:prstGeom>
                          <a:noFill/>
                          <a:ln w="12700" cap="flat" cmpd="sng" algn="ctr">
                            <a:noFill/>
                            <a:prstDash val="solid"/>
                            <a:miter lim="800000"/>
                          </a:ln>
                          <a:effectLst/>
                        </wps:spPr>
                        <wps:txbx>
                          <w:txbxContent>
                            <w:p w14:paraId="54F254B9"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Snip and Round Single Corner Rectangle 211"/>
                        <wps:cNvSpPr/>
                        <wps:spPr>
                          <a:xfrm>
                            <a:off x="-2879173" y="2372210"/>
                            <a:ext cx="5044117" cy="665458"/>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6FA92CC6" w14:textId="77777777" w:rsidR="00FD06E3" w:rsidRPr="00DE165A" w:rsidRDefault="00FD06E3" w:rsidP="0089129E">
                              <w:pPr>
                                <w:spacing w:line="264" w:lineRule="auto"/>
                                <w:jc w:val="center"/>
                                <w:rPr>
                                  <w:rFonts w:cs="(AH) Manal Black"/>
                                  <w:color w:val="FF0000"/>
                                  <w:sz w:val="52"/>
                                  <w:szCs w:val="52"/>
                                  <w:lang w:bidi="ar-EG"/>
                                </w:rPr>
                              </w:pPr>
                              <w:r w:rsidRPr="00DE165A">
                                <w:rPr>
                                  <w:rFonts w:cs="(AH) Manal Black" w:hint="cs"/>
                                  <w:color w:val="FF0000"/>
                                  <w:sz w:val="52"/>
                                  <w:szCs w:val="52"/>
                                  <w:rtl/>
                                  <w:lang w:bidi="ar-EG"/>
                                </w:rPr>
                                <w:t>منهج البحث وإجراءاته</w:t>
                              </w:r>
                            </w:p>
                            <w:p w14:paraId="48279387" w14:textId="77777777" w:rsidR="00FD06E3" w:rsidRPr="007C5931" w:rsidRDefault="00FD06E3" w:rsidP="0089129E">
                              <w:pPr>
                                <w:spacing w:line="264" w:lineRule="auto"/>
                                <w:jc w:val="center"/>
                                <w:rPr>
                                  <w:rFonts w:cs="SKR HEAD1"/>
                                  <w:color w:val="0D0D0D" w:themeColor="text1" w:themeTint="F2"/>
                                  <w:sz w:val="52"/>
                                  <w:szCs w:val="52"/>
                                  <w:rtl/>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Rounded Rectangle 212"/>
                        <wps:cNvSpPr/>
                        <wps:spPr>
                          <a:xfrm>
                            <a:off x="754424" y="1551897"/>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31537597" w14:textId="77777777" w:rsidR="00FD06E3" w:rsidRPr="00BB7E1B" w:rsidRDefault="00FD06E3" w:rsidP="0089129E">
                              <w:pPr>
                                <w:spacing w:line="168" w:lineRule="auto"/>
                                <w:ind w:left="-263" w:right="-210"/>
                                <w:jc w:val="center"/>
                                <w:rPr>
                                  <w:b/>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7921C4">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3"/>
                              </w:r>
                              <w:r w:rsidRPr="007921C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 name="Rectangle 213"/>
                        <wps:cNvSpPr/>
                        <wps:spPr>
                          <a:xfrm>
                            <a:off x="-2717248" y="3238096"/>
                            <a:ext cx="3659808" cy="3600419"/>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9D2E9A2" w14:textId="77777777" w:rsidR="00FD06E3" w:rsidRPr="00292055" w:rsidRDefault="00FD06E3" w:rsidP="0089129E">
                              <w:pPr>
                                <w:spacing w:after="0"/>
                                <w:ind w:right="856"/>
                                <w:jc w:val="lowKashida"/>
                                <w:rPr>
                                  <w:rFonts w:cs="(AH) Manal Black"/>
                                  <w:sz w:val="36"/>
                                  <w:szCs w:val="36"/>
                                  <w:rtl/>
                                  <w:lang w:bidi="ar-EG"/>
                                </w:rPr>
                              </w:pPr>
                              <w:r w:rsidRPr="00292055">
                                <w:rPr>
                                  <w:rFonts w:cs="(AH) Manal Black" w:hint="cs"/>
                                  <w:sz w:val="36"/>
                                  <w:szCs w:val="36"/>
                                  <w:rtl/>
                                  <w:lang w:bidi="ar-EG"/>
                                </w:rPr>
                                <w:t>أول</w:t>
                              </w:r>
                              <w:r>
                                <w:rPr>
                                  <w:rFonts w:cs="(AH) Manal Black" w:hint="cs"/>
                                  <w:sz w:val="36"/>
                                  <w:szCs w:val="36"/>
                                  <w:rtl/>
                                  <w:lang w:bidi="ar-EG"/>
                                </w:rPr>
                                <w:t>ًا</w:t>
                              </w:r>
                              <w:r w:rsidRPr="00292055">
                                <w:rPr>
                                  <w:rFonts w:cs="(AH) Manal Black" w:hint="cs"/>
                                  <w:sz w:val="36"/>
                                  <w:szCs w:val="36"/>
                                  <w:rtl/>
                                  <w:lang w:bidi="ar-EG"/>
                                </w:rPr>
                                <w:t xml:space="preserve">: </w:t>
                              </w:r>
                              <w:r>
                                <w:rPr>
                                  <w:rFonts w:cs="(AH) Manal Black" w:hint="cs"/>
                                  <w:sz w:val="36"/>
                                  <w:szCs w:val="36"/>
                                  <w:rtl/>
                                  <w:lang w:bidi="ar-EG"/>
                                </w:rPr>
                                <w:t>منهج</w:t>
                              </w:r>
                              <w:r w:rsidRPr="00292055">
                                <w:rPr>
                                  <w:rFonts w:cs="(AH) Manal Black" w:hint="cs"/>
                                  <w:sz w:val="36"/>
                                  <w:szCs w:val="36"/>
                                  <w:rtl/>
                                  <w:lang w:bidi="ar-EG"/>
                                </w:rPr>
                                <w:t xml:space="preserve"> </w:t>
                              </w:r>
                              <w:r>
                                <w:rPr>
                                  <w:rFonts w:cs="(AH) Manal Black" w:hint="cs"/>
                                  <w:sz w:val="36"/>
                                  <w:szCs w:val="36"/>
                                  <w:rtl/>
                                  <w:lang w:bidi="ar-EG"/>
                                </w:rPr>
                                <w:t>البحث</w:t>
                              </w:r>
                            </w:p>
                            <w:p w14:paraId="5B59EC81" w14:textId="77777777" w:rsidR="00FD06E3" w:rsidRPr="00292055" w:rsidRDefault="00FD06E3" w:rsidP="0089129E">
                              <w:pPr>
                                <w:spacing w:after="0"/>
                                <w:ind w:right="856"/>
                                <w:jc w:val="lowKashida"/>
                                <w:rPr>
                                  <w:rFonts w:cs="(AH) Manal Black"/>
                                  <w:sz w:val="36"/>
                                  <w:szCs w:val="36"/>
                                  <w:rtl/>
                                  <w:lang w:bidi="ar-EG"/>
                                </w:rPr>
                              </w:pPr>
                              <w:r>
                                <w:rPr>
                                  <w:rFonts w:cs="(AH) Manal Black" w:hint="cs"/>
                                  <w:sz w:val="36"/>
                                  <w:szCs w:val="36"/>
                                  <w:rtl/>
                                  <w:lang w:bidi="ar-EG"/>
                                </w:rPr>
                                <w:t>ثانيًا:</w:t>
                              </w:r>
                              <w:r w:rsidRPr="00292055">
                                <w:rPr>
                                  <w:rFonts w:cs="(AH) Manal Black" w:hint="cs"/>
                                  <w:sz w:val="36"/>
                                  <w:szCs w:val="36"/>
                                  <w:rtl/>
                                  <w:lang w:bidi="ar-EG"/>
                                </w:rPr>
                                <w:t xml:space="preserve"> متغيرات </w:t>
                              </w:r>
                              <w:r>
                                <w:rPr>
                                  <w:rFonts w:cs="(AH) Manal Black" w:hint="cs"/>
                                  <w:sz w:val="36"/>
                                  <w:szCs w:val="36"/>
                                  <w:rtl/>
                                  <w:lang w:bidi="ar-EG"/>
                                </w:rPr>
                                <w:t>البحث</w:t>
                              </w:r>
                            </w:p>
                            <w:p w14:paraId="23D2E5FC" w14:textId="77777777" w:rsidR="00FD06E3" w:rsidRPr="00292055" w:rsidRDefault="00FD06E3" w:rsidP="0089129E">
                              <w:pPr>
                                <w:spacing w:after="0"/>
                                <w:ind w:right="856"/>
                                <w:jc w:val="lowKashida"/>
                                <w:rPr>
                                  <w:rFonts w:cs="(AH) Manal Black"/>
                                  <w:sz w:val="36"/>
                                  <w:szCs w:val="36"/>
                                  <w:rtl/>
                                  <w:lang w:bidi="ar-EG"/>
                                </w:rPr>
                              </w:pPr>
                              <w:r>
                                <w:rPr>
                                  <w:rFonts w:cs="(AH) Manal Black" w:hint="cs"/>
                                  <w:sz w:val="36"/>
                                  <w:szCs w:val="36"/>
                                  <w:rtl/>
                                  <w:lang w:bidi="ar-EG"/>
                                </w:rPr>
                                <w:t>ثالثًا: مجتمع البحث وعينته</w:t>
                              </w:r>
                            </w:p>
                            <w:p w14:paraId="6CCDB535" w14:textId="77777777" w:rsidR="00FD06E3" w:rsidRDefault="00FD06E3" w:rsidP="0089129E">
                              <w:pPr>
                                <w:spacing w:after="0"/>
                                <w:jc w:val="lowKashida"/>
                                <w:rPr>
                                  <w:rFonts w:cs="(AH) Manal Black"/>
                                  <w:sz w:val="36"/>
                                  <w:szCs w:val="36"/>
                                  <w:rtl/>
                                  <w:lang w:bidi="ar-EG"/>
                                </w:rPr>
                              </w:pPr>
                              <w:r>
                                <w:rPr>
                                  <w:rFonts w:cs="(AH) Manal Black" w:hint="cs"/>
                                  <w:sz w:val="36"/>
                                  <w:szCs w:val="36"/>
                                  <w:rtl/>
                                  <w:lang w:bidi="ar-EG"/>
                                </w:rPr>
                                <w:t>رابعًا:</w:t>
                              </w:r>
                              <w:r w:rsidRPr="00292055">
                                <w:rPr>
                                  <w:rFonts w:cs="(AH) Manal Black" w:hint="cs"/>
                                  <w:sz w:val="36"/>
                                  <w:szCs w:val="36"/>
                                  <w:rtl/>
                                  <w:lang w:bidi="ar-EG"/>
                                </w:rPr>
                                <w:t xml:space="preserve"> </w:t>
                              </w:r>
                              <w:r>
                                <w:rPr>
                                  <w:rFonts w:cs="(AH) Manal Black" w:hint="cs"/>
                                  <w:sz w:val="36"/>
                                  <w:szCs w:val="36"/>
                                  <w:rtl/>
                                  <w:lang w:bidi="ar-EG"/>
                                </w:rPr>
                                <w:t>إعداد مادة المعالجة التجريبية للبحث</w:t>
                              </w:r>
                            </w:p>
                            <w:p w14:paraId="2AADA918" w14:textId="77777777" w:rsidR="00FD06E3" w:rsidRDefault="00FD06E3" w:rsidP="0089129E">
                              <w:pPr>
                                <w:spacing w:after="0"/>
                                <w:jc w:val="lowKashida"/>
                                <w:rPr>
                                  <w:rFonts w:cs="(AH) Manal Black"/>
                                  <w:sz w:val="36"/>
                                  <w:szCs w:val="36"/>
                                  <w:rtl/>
                                  <w:lang w:bidi="ar-EG"/>
                                </w:rPr>
                              </w:pPr>
                              <w:r>
                                <w:rPr>
                                  <w:rFonts w:cs="(AH) Manal Black" w:hint="cs"/>
                                  <w:sz w:val="36"/>
                                  <w:szCs w:val="36"/>
                                  <w:rtl/>
                                  <w:lang w:bidi="ar-EG"/>
                                </w:rPr>
                                <w:t>خامسًا: إعداد أداة البحث</w:t>
                              </w:r>
                            </w:p>
                            <w:p w14:paraId="633CB47D" w14:textId="77777777" w:rsidR="00FD06E3" w:rsidRPr="00292055" w:rsidRDefault="00FD06E3" w:rsidP="0089129E">
                              <w:pPr>
                                <w:spacing w:after="0"/>
                                <w:jc w:val="lowKashida"/>
                                <w:rPr>
                                  <w:rFonts w:cs="(AH) Manal Black"/>
                                  <w:sz w:val="36"/>
                                  <w:szCs w:val="36"/>
                                  <w:rtl/>
                                  <w:lang w:bidi="ar-EG"/>
                                </w:rPr>
                              </w:pPr>
                              <w:r>
                                <w:rPr>
                                  <w:rFonts w:cs="(AH) Manal Black" w:hint="cs"/>
                                  <w:sz w:val="36"/>
                                  <w:szCs w:val="36"/>
                                  <w:rtl/>
                                  <w:lang w:bidi="ar-EG"/>
                                </w:rPr>
                                <w:t xml:space="preserve">سادسًا: </w:t>
                              </w:r>
                              <w:r w:rsidRPr="00292055">
                                <w:rPr>
                                  <w:rFonts w:cs="(AH) Manal Black" w:hint="cs"/>
                                  <w:sz w:val="36"/>
                                  <w:szCs w:val="36"/>
                                  <w:rtl/>
                                  <w:lang w:bidi="ar-EG"/>
                                </w:rPr>
                                <w:t xml:space="preserve">إجراءات التجربة الأساسية </w:t>
                              </w:r>
                              <w:r>
                                <w:rPr>
                                  <w:rFonts w:cs="(AH) Manal Black" w:hint="cs"/>
                                  <w:sz w:val="36"/>
                                  <w:szCs w:val="36"/>
                                  <w:rtl/>
                                  <w:lang w:bidi="ar-EG"/>
                                </w:rPr>
                                <w:t>للبحث</w:t>
                              </w:r>
                            </w:p>
                            <w:p w14:paraId="2AE51726" w14:textId="77777777" w:rsidR="00FD06E3" w:rsidRPr="00292055" w:rsidRDefault="00FD06E3" w:rsidP="0089129E">
                              <w:pPr>
                                <w:spacing w:after="0"/>
                                <w:jc w:val="lowKashida"/>
                                <w:rPr>
                                  <w:rFonts w:cs="(AH) Manal Black"/>
                                  <w:sz w:val="36"/>
                                  <w:szCs w:val="36"/>
                                  <w:rtl/>
                                  <w:lang w:bidi="ar-EG"/>
                                </w:rPr>
                              </w:pPr>
                              <w:r>
                                <w:rPr>
                                  <w:rFonts w:cs="(AH) Manal Black" w:hint="cs"/>
                                  <w:sz w:val="36"/>
                                  <w:szCs w:val="36"/>
                                  <w:rtl/>
                                  <w:lang w:bidi="ar-EG"/>
                                </w:rPr>
                                <w:t>سابعًا: الصعوبات التي واجهت البحث</w:t>
                              </w:r>
                              <w:r w:rsidRPr="00292055">
                                <w:rPr>
                                  <w:rFonts w:cs="(AH) Manal Black" w:hint="cs"/>
                                  <w:sz w:val="36"/>
                                  <w:szCs w:val="36"/>
                                  <w:rtl/>
                                  <w:lang w:bidi="ar-EG"/>
                                </w:rPr>
                                <w:t xml:space="preserve"> والتغلب عل</w:t>
                              </w:r>
                              <w:r>
                                <w:rPr>
                                  <w:rFonts w:cs="(AH) Manal Black" w:hint="cs"/>
                                  <w:sz w:val="36"/>
                                  <w:szCs w:val="36"/>
                                  <w:rtl/>
                                  <w:lang w:bidi="ar-EG"/>
                                </w:rPr>
                                <w:t>يها</w:t>
                              </w:r>
                            </w:p>
                            <w:p w14:paraId="31B5CA52" w14:textId="77777777" w:rsidR="00FD06E3" w:rsidRPr="00FA1544" w:rsidRDefault="00FD06E3" w:rsidP="0089129E">
                              <w:pPr>
                                <w:spacing w:after="0"/>
                                <w:ind w:right="-90"/>
                                <w:jc w:val="lowKashida"/>
                                <w:rPr>
                                  <w:rFonts w:cs="(AH) Manal Black"/>
                                  <w:sz w:val="36"/>
                                  <w:szCs w:val="36"/>
                                  <w:lang w:bidi="ar-EG"/>
                                </w:rPr>
                              </w:pPr>
                              <w:r>
                                <w:rPr>
                                  <w:rFonts w:cs="(AH) Manal Black" w:hint="cs"/>
                                  <w:sz w:val="36"/>
                                  <w:szCs w:val="36"/>
                                  <w:rtl/>
                                  <w:lang w:bidi="ar-EG"/>
                                </w:rPr>
                                <w:t>ثامنًا:</w:t>
                              </w:r>
                              <w:r w:rsidRPr="00292055">
                                <w:rPr>
                                  <w:rFonts w:cs="(AH) Manal Black" w:hint="cs"/>
                                  <w:sz w:val="36"/>
                                  <w:szCs w:val="36"/>
                                  <w:rtl/>
                                  <w:lang w:bidi="ar-EG"/>
                                </w:rPr>
                                <w:t xml:space="preserve"> الأساليب</w:t>
                              </w:r>
                              <w:r>
                                <w:rPr>
                                  <w:rFonts w:cs="(AH) Manal Black" w:hint="cs"/>
                                  <w:sz w:val="36"/>
                                  <w:szCs w:val="36"/>
                                  <w:rtl/>
                                  <w:lang w:bidi="ar-EG"/>
                                </w:rPr>
                                <w:t xml:space="preserve"> الإحصائيــة المستخدمـــــــــة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97A041D" id="Group 509" o:spid="_x0000_s1043" style="width:408.35pt;height:626.4pt;mso-position-horizontal-relative:char;mso-position-vertical-relative:line" coordorigin="-28791,-2845" coordsize="51860,7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">
                <v:rect id="Rectangle 510" o:spid="_x0000_s1044" style="position:absolute;left:10555;top:-2845;width:9975;height:72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" fillcolor="windowText" stroked="f" strokeweight="1pt">
                  <v:fill r:id="rId14" o:title="" color2="window" type="pattern"/>
                </v:rect>
                <v:oval id="Oval 511" o:spid="_x0000_s1045"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" fillcolor="windowText" strokecolor="window" strokeweight="4.5pt">
                  <v:fill r:id="rId15" o:title="" color2="window" type="pattern"/>
                  <v:stroke joinstyle="miter"/>
                </v:oval>
                <v:oval id="Oval 209" o:spid="_x0000_s1046"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" fillcolor="window" strokecolor="windowText" strokeweight="1pt">
                  <v:stroke dashstyle="3 1" joinstyle="miter"/>
                </v:oval>
                <v:rect id="Rectangle 210" o:spid="_x0000_s1047" style="position:absolute;left:12536;top:4116;width:6481;height:60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" filled="f" stroked="f" strokeweight="1pt">
                  <v:textbox>
                    <w:txbxContent>
                      <w:p w14:paraId="54F254B9"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3</w:t>
                        </w:r>
                      </w:p>
                    </w:txbxContent>
                  </v:textbox>
                </v:rect>
                <v:shape id="Snip and Round Single Corner Rectangle 211" o:spid="_x0000_s1048" style="position:absolute;left:-28791;top:23722;width:50440;height:6654;visibility:visible;mso-wrap-style:square;v-text-anchor:middle" coordsize="5044117,6654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" adj="-11796480,,5400" path="m110912,l4933205,r110912,110912l5044117,665458,,665458,,110912c,49657,49657,,110912,xe" fillcolor="window" strokecolor="windowText" strokeweight="4.5pt">
                  <v:stroke linestyle="thinThin" joinstyle="miter"/>
                  <v:shadow on="t" type="perspective" color="windowText" offset="-2.04086mm,2.43219mm" matrix="63570f,,,63570f"/>
                  <v:formulas/>
                  <v:path arrowok="t" o:connecttype="custom" o:connectlocs="110912,0;4933205,0;5044117,110912;5044117,665458;0,665458;0,110912;110912,0" o:connectangles="0,0,0,0,0,0,0" textboxrect="0,0,5044117,665458"/>
                  <v:textbox>
                    <w:txbxContent>
                      <w:p w14:paraId="6FA92CC6" w14:textId="77777777" w:rsidR="00FD06E3" w:rsidRPr="00DE165A" w:rsidRDefault="00FD06E3" w:rsidP="0089129E">
                        <w:pPr>
                          <w:spacing w:line="264" w:lineRule="auto"/>
                          <w:jc w:val="center"/>
                          <w:rPr>
                            <w:rFonts w:cs="(AH) Manal Black"/>
                            <w:color w:val="FF0000"/>
                            <w:sz w:val="52"/>
                            <w:szCs w:val="52"/>
                            <w:lang w:bidi="ar-EG"/>
                          </w:rPr>
                        </w:pPr>
                        <w:r w:rsidRPr="00DE165A">
                          <w:rPr>
                            <w:rFonts w:cs="(AH) Manal Black" w:hint="cs"/>
                            <w:color w:val="FF0000"/>
                            <w:sz w:val="52"/>
                            <w:szCs w:val="52"/>
                            <w:rtl/>
                            <w:lang w:bidi="ar-EG"/>
                          </w:rPr>
                          <w:t>منهج البحث وإجراءاته</w:t>
                        </w:r>
                      </w:p>
                      <w:p w14:paraId="48279387" w14:textId="77777777" w:rsidR="00FD06E3" w:rsidRPr="007C5931" w:rsidRDefault="00FD06E3" w:rsidP="0089129E">
                        <w:pPr>
                          <w:spacing w:line="264" w:lineRule="auto"/>
                          <w:jc w:val="center"/>
                          <w:rPr>
                            <w:rFonts w:cs="SKR HEAD1"/>
                            <w:color w:val="0D0D0D" w:themeColor="text1" w:themeTint="F2"/>
                            <w:sz w:val="52"/>
                            <w:szCs w:val="52"/>
                            <w:rtl/>
                            <w:lang w:bidi="ar-EG"/>
                          </w:rPr>
                        </w:pPr>
                      </w:p>
                    </w:txbxContent>
                  </v:textbox>
                </v:shape>
                <v:roundrect id="Rounded Rectangle 212" o:spid="_x0000_s1049" style="position:absolute;left:7544;top:15518;width:15524;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" fillcolor="#a6a6a6" stroked="f" strokeweight="1pt">
                  <v:stroke joinstyle="miter"/>
                  <v:textbox>
                    <w:txbxContent>
                      <w:p w14:paraId="31537597" w14:textId="77777777" w:rsidR="00FD06E3" w:rsidRPr="00BB7E1B" w:rsidRDefault="00FD06E3" w:rsidP="0089129E">
                        <w:pPr>
                          <w:spacing w:line="168" w:lineRule="auto"/>
                          <w:ind w:left="-263" w:right="-210"/>
                          <w:jc w:val="center"/>
                          <w:rPr>
                            <w:b/>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7921C4">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3"/>
                        </w:r>
                        <w:r w:rsidRPr="007921C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213" o:spid="_x0000_s1050" style="position:absolute;left:-27172;top:32380;width:36597;height:36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" fillcolor="window" strokecolor="windowText" strokeweight="1pt">
                  <v:textbox>
                    <w:txbxContent>
                      <w:p w14:paraId="69D2E9A2" w14:textId="77777777" w:rsidR="00FD06E3" w:rsidRPr="00292055" w:rsidRDefault="00FD06E3" w:rsidP="0089129E">
                        <w:pPr>
                          <w:spacing w:after="0"/>
                          <w:ind w:right="856"/>
                          <w:jc w:val="lowKashida"/>
                          <w:rPr>
                            <w:rFonts w:cs="(AH) Manal Black"/>
                            <w:sz w:val="36"/>
                            <w:szCs w:val="36"/>
                            <w:rtl/>
                            <w:lang w:bidi="ar-EG"/>
                          </w:rPr>
                        </w:pPr>
                        <w:r w:rsidRPr="00292055">
                          <w:rPr>
                            <w:rFonts w:cs="(AH) Manal Black" w:hint="cs"/>
                            <w:sz w:val="36"/>
                            <w:szCs w:val="36"/>
                            <w:rtl/>
                            <w:lang w:bidi="ar-EG"/>
                          </w:rPr>
                          <w:t>أول</w:t>
                        </w:r>
                        <w:r>
                          <w:rPr>
                            <w:rFonts w:cs="(AH) Manal Black" w:hint="cs"/>
                            <w:sz w:val="36"/>
                            <w:szCs w:val="36"/>
                            <w:rtl/>
                            <w:lang w:bidi="ar-EG"/>
                          </w:rPr>
                          <w:t>ًا</w:t>
                        </w:r>
                        <w:r w:rsidRPr="00292055">
                          <w:rPr>
                            <w:rFonts w:cs="(AH) Manal Black" w:hint="cs"/>
                            <w:sz w:val="36"/>
                            <w:szCs w:val="36"/>
                            <w:rtl/>
                            <w:lang w:bidi="ar-EG"/>
                          </w:rPr>
                          <w:t xml:space="preserve">: </w:t>
                        </w:r>
                        <w:r>
                          <w:rPr>
                            <w:rFonts w:cs="(AH) Manal Black" w:hint="cs"/>
                            <w:sz w:val="36"/>
                            <w:szCs w:val="36"/>
                            <w:rtl/>
                            <w:lang w:bidi="ar-EG"/>
                          </w:rPr>
                          <w:t>منهج</w:t>
                        </w:r>
                        <w:r w:rsidRPr="00292055">
                          <w:rPr>
                            <w:rFonts w:cs="(AH) Manal Black" w:hint="cs"/>
                            <w:sz w:val="36"/>
                            <w:szCs w:val="36"/>
                            <w:rtl/>
                            <w:lang w:bidi="ar-EG"/>
                          </w:rPr>
                          <w:t xml:space="preserve"> </w:t>
                        </w:r>
                        <w:r>
                          <w:rPr>
                            <w:rFonts w:cs="(AH) Manal Black" w:hint="cs"/>
                            <w:sz w:val="36"/>
                            <w:szCs w:val="36"/>
                            <w:rtl/>
                            <w:lang w:bidi="ar-EG"/>
                          </w:rPr>
                          <w:t>البحث</w:t>
                        </w:r>
                      </w:p>
                      <w:p w14:paraId="5B59EC81" w14:textId="77777777" w:rsidR="00FD06E3" w:rsidRPr="00292055" w:rsidRDefault="00FD06E3" w:rsidP="0089129E">
                        <w:pPr>
                          <w:spacing w:after="0"/>
                          <w:ind w:right="856"/>
                          <w:jc w:val="lowKashida"/>
                          <w:rPr>
                            <w:rFonts w:cs="(AH) Manal Black"/>
                            <w:sz w:val="36"/>
                            <w:szCs w:val="36"/>
                            <w:rtl/>
                            <w:lang w:bidi="ar-EG"/>
                          </w:rPr>
                        </w:pPr>
                        <w:r>
                          <w:rPr>
                            <w:rFonts w:cs="(AH) Manal Black" w:hint="cs"/>
                            <w:sz w:val="36"/>
                            <w:szCs w:val="36"/>
                            <w:rtl/>
                            <w:lang w:bidi="ar-EG"/>
                          </w:rPr>
                          <w:t>ثانيًا:</w:t>
                        </w:r>
                        <w:r w:rsidRPr="00292055">
                          <w:rPr>
                            <w:rFonts w:cs="(AH) Manal Black" w:hint="cs"/>
                            <w:sz w:val="36"/>
                            <w:szCs w:val="36"/>
                            <w:rtl/>
                            <w:lang w:bidi="ar-EG"/>
                          </w:rPr>
                          <w:t xml:space="preserve"> متغيرات </w:t>
                        </w:r>
                        <w:r>
                          <w:rPr>
                            <w:rFonts w:cs="(AH) Manal Black" w:hint="cs"/>
                            <w:sz w:val="36"/>
                            <w:szCs w:val="36"/>
                            <w:rtl/>
                            <w:lang w:bidi="ar-EG"/>
                          </w:rPr>
                          <w:t>البحث</w:t>
                        </w:r>
                      </w:p>
                      <w:p w14:paraId="23D2E5FC" w14:textId="77777777" w:rsidR="00FD06E3" w:rsidRPr="00292055" w:rsidRDefault="00FD06E3" w:rsidP="0089129E">
                        <w:pPr>
                          <w:spacing w:after="0"/>
                          <w:ind w:right="856"/>
                          <w:jc w:val="lowKashida"/>
                          <w:rPr>
                            <w:rFonts w:cs="(AH) Manal Black"/>
                            <w:sz w:val="36"/>
                            <w:szCs w:val="36"/>
                            <w:rtl/>
                            <w:lang w:bidi="ar-EG"/>
                          </w:rPr>
                        </w:pPr>
                        <w:r>
                          <w:rPr>
                            <w:rFonts w:cs="(AH) Manal Black" w:hint="cs"/>
                            <w:sz w:val="36"/>
                            <w:szCs w:val="36"/>
                            <w:rtl/>
                            <w:lang w:bidi="ar-EG"/>
                          </w:rPr>
                          <w:t>ثالثًا: مجتمع البحث وعينته</w:t>
                        </w:r>
                      </w:p>
                      <w:p w14:paraId="6CCDB535" w14:textId="77777777" w:rsidR="00FD06E3" w:rsidRDefault="00FD06E3" w:rsidP="0089129E">
                        <w:pPr>
                          <w:spacing w:after="0"/>
                          <w:jc w:val="lowKashida"/>
                          <w:rPr>
                            <w:rFonts w:cs="(AH) Manal Black"/>
                            <w:sz w:val="36"/>
                            <w:szCs w:val="36"/>
                            <w:rtl/>
                            <w:lang w:bidi="ar-EG"/>
                          </w:rPr>
                        </w:pPr>
                        <w:r>
                          <w:rPr>
                            <w:rFonts w:cs="(AH) Manal Black" w:hint="cs"/>
                            <w:sz w:val="36"/>
                            <w:szCs w:val="36"/>
                            <w:rtl/>
                            <w:lang w:bidi="ar-EG"/>
                          </w:rPr>
                          <w:t>رابعًا:</w:t>
                        </w:r>
                        <w:r w:rsidRPr="00292055">
                          <w:rPr>
                            <w:rFonts w:cs="(AH) Manal Black" w:hint="cs"/>
                            <w:sz w:val="36"/>
                            <w:szCs w:val="36"/>
                            <w:rtl/>
                            <w:lang w:bidi="ar-EG"/>
                          </w:rPr>
                          <w:t xml:space="preserve"> </w:t>
                        </w:r>
                        <w:r>
                          <w:rPr>
                            <w:rFonts w:cs="(AH) Manal Black" w:hint="cs"/>
                            <w:sz w:val="36"/>
                            <w:szCs w:val="36"/>
                            <w:rtl/>
                            <w:lang w:bidi="ar-EG"/>
                          </w:rPr>
                          <w:t>إعداد مادة المعالجة التجريبية للبحث</w:t>
                        </w:r>
                      </w:p>
                      <w:p w14:paraId="2AADA918" w14:textId="77777777" w:rsidR="00FD06E3" w:rsidRDefault="00FD06E3" w:rsidP="0089129E">
                        <w:pPr>
                          <w:spacing w:after="0"/>
                          <w:jc w:val="lowKashida"/>
                          <w:rPr>
                            <w:rFonts w:cs="(AH) Manal Black"/>
                            <w:sz w:val="36"/>
                            <w:szCs w:val="36"/>
                            <w:rtl/>
                            <w:lang w:bidi="ar-EG"/>
                          </w:rPr>
                        </w:pPr>
                        <w:r>
                          <w:rPr>
                            <w:rFonts w:cs="(AH) Manal Black" w:hint="cs"/>
                            <w:sz w:val="36"/>
                            <w:szCs w:val="36"/>
                            <w:rtl/>
                            <w:lang w:bidi="ar-EG"/>
                          </w:rPr>
                          <w:t>خامسًا: إعداد أداة البحث</w:t>
                        </w:r>
                      </w:p>
                      <w:p w14:paraId="633CB47D" w14:textId="77777777" w:rsidR="00FD06E3" w:rsidRPr="00292055" w:rsidRDefault="00FD06E3" w:rsidP="0089129E">
                        <w:pPr>
                          <w:spacing w:after="0"/>
                          <w:jc w:val="lowKashida"/>
                          <w:rPr>
                            <w:rFonts w:cs="(AH) Manal Black"/>
                            <w:sz w:val="36"/>
                            <w:szCs w:val="36"/>
                            <w:rtl/>
                            <w:lang w:bidi="ar-EG"/>
                          </w:rPr>
                        </w:pPr>
                        <w:r>
                          <w:rPr>
                            <w:rFonts w:cs="(AH) Manal Black" w:hint="cs"/>
                            <w:sz w:val="36"/>
                            <w:szCs w:val="36"/>
                            <w:rtl/>
                            <w:lang w:bidi="ar-EG"/>
                          </w:rPr>
                          <w:t xml:space="preserve">سادسًا: </w:t>
                        </w:r>
                        <w:r w:rsidRPr="00292055">
                          <w:rPr>
                            <w:rFonts w:cs="(AH) Manal Black" w:hint="cs"/>
                            <w:sz w:val="36"/>
                            <w:szCs w:val="36"/>
                            <w:rtl/>
                            <w:lang w:bidi="ar-EG"/>
                          </w:rPr>
                          <w:t xml:space="preserve">إجراءات التجربة الأساسية </w:t>
                        </w:r>
                        <w:r>
                          <w:rPr>
                            <w:rFonts w:cs="(AH) Manal Black" w:hint="cs"/>
                            <w:sz w:val="36"/>
                            <w:szCs w:val="36"/>
                            <w:rtl/>
                            <w:lang w:bidi="ar-EG"/>
                          </w:rPr>
                          <w:t>للبحث</w:t>
                        </w:r>
                      </w:p>
                      <w:p w14:paraId="2AE51726" w14:textId="77777777" w:rsidR="00FD06E3" w:rsidRPr="00292055" w:rsidRDefault="00FD06E3" w:rsidP="0089129E">
                        <w:pPr>
                          <w:spacing w:after="0"/>
                          <w:jc w:val="lowKashida"/>
                          <w:rPr>
                            <w:rFonts w:cs="(AH) Manal Black"/>
                            <w:sz w:val="36"/>
                            <w:szCs w:val="36"/>
                            <w:rtl/>
                            <w:lang w:bidi="ar-EG"/>
                          </w:rPr>
                        </w:pPr>
                        <w:r>
                          <w:rPr>
                            <w:rFonts w:cs="(AH) Manal Black" w:hint="cs"/>
                            <w:sz w:val="36"/>
                            <w:szCs w:val="36"/>
                            <w:rtl/>
                            <w:lang w:bidi="ar-EG"/>
                          </w:rPr>
                          <w:t>سابعًا: الصعوبات التي واجهت البحث</w:t>
                        </w:r>
                        <w:r w:rsidRPr="00292055">
                          <w:rPr>
                            <w:rFonts w:cs="(AH) Manal Black" w:hint="cs"/>
                            <w:sz w:val="36"/>
                            <w:szCs w:val="36"/>
                            <w:rtl/>
                            <w:lang w:bidi="ar-EG"/>
                          </w:rPr>
                          <w:t xml:space="preserve"> والتغلب عل</w:t>
                        </w:r>
                        <w:r>
                          <w:rPr>
                            <w:rFonts w:cs="(AH) Manal Black" w:hint="cs"/>
                            <w:sz w:val="36"/>
                            <w:szCs w:val="36"/>
                            <w:rtl/>
                            <w:lang w:bidi="ar-EG"/>
                          </w:rPr>
                          <w:t>يها</w:t>
                        </w:r>
                      </w:p>
                      <w:p w14:paraId="31B5CA52" w14:textId="77777777" w:rsidR="00FD06E3" w:rsidRPr="00FA1544" w:rsidRDefault="00FD06E3" w:rsidP="0089129E">
                        <w:pPr>
                          <w:spacing w:after="0"/>
                          <w:ind w:right="-90"/>
                          <w:jc w:val="lowKashida"/>
                          <w:rPr>
                            <w:rFonts w:cs="(AH) Manal Black"/>
                            <w:sz w:val="36"/>
                            <w:szCs w:val="36"/>
                            <w:lang w:bidi="ar-EG"/>
                          </w:rPr>
                        </w:pPr>
                        <w:r>
                          <w:rPr>
                            <w:rFonts w:cs="(AH) Manal Black" w:hint="cs"/>
                            <w:sz w:val="36"/>
                            <w:szCs w:val="36"/>
                            <w:rtl/>
                            <w:lang w:bidi="ar-EG"/>
                          </w:rPr>
                          <w:t>ثامنًا:</w:t>
                        </w:r>
                        <w:r w:rsidRPr="00292055">
                          <w:rPr>
                            <w:rFonts w:cs="(AH) Manal Black" w:hint="cs"/>
                            <w:sz w:val="36"/>
                            <w:szCs w:val="36"/>
                            <w:rtl/>
                            <w:lang w:bidi="ar-EG"/>
                          </w:rPr>
                          <w:t xml:space="preserve"> الأساليب</w:t>
                        </w:r>
                        <w:r>
                          <w:rPr>
                            <w:rFonts w:cs="(AH) Manal Black" w:hint="cs"/>
                            <w:sz w:val="36"/>
                            <w:szCs w:val="36"/>
                            <w:rtl/>
                            <w:lang w:bidi="ar-EG"/>
                          </w:rPr>
                          <w:t xml:space="preserve"> الإحصائيــة المستخدمـــــــــة</w:t>
                        </w:r>
                      </w:p>
                    </w:txbxContent>
                  </v:textbox>
                </v:rect>
                <w10:wrap anchorx="page"/>
                <w10:anchorlock/>
              </v:group>
            </w:pict>
          </mc:Fallback>
        </mc:AlternateContent>
      </w:r>
    </w:p>
    <w:p w14:paraId="00AEFB56" w14:textId="77777777" w:rsidR="0089129E" w:rsidRPr="001439B4" w:rsidRDefault="0089129E" w:rsidP="0089129E">
      <w:pPr>
        <w:tabs>
          <w:tab w:val="center" w:pos="4393"/>
        </w:tabs>
        <w:spacing w:after="0" w:line="240" w:lineRule="auto"/>
        <w:rPr>
          <w:rFonts w:ascii="Times New Roman" w:hAnsi="Times New Roman" w:cs="Simplified Arabic"/>
          <w:sz w:val="28"/>
          <w:szCs w:val="28"/>
          <w:rtl/>
          <w:lang w:val="en-US"/>
        </w:rPr>
        <w:sectPr w:rsidR="0089129E" w:rsidRPr="001439B4" w:rsidSect="00836728">
          <w:headerReference w:type="default" r:id="rId19"/>
          <w:footerReference w:type="default" r:id="rId20"/>
          <w:pgSz w:w="11906" w:h="16838"/>
          <w:pgMar w:top="1418" w:right="1701" w:bottom="1418" w:left="1418" w:header="709" w:footer="709" w:gutter="0"/>
          <w:cols w:space="708"/>
          <w:docGrid w:linePitch="360"/>
        </w:sectPr>
      </w:pPr>
      <w:r w:rsidRPr="001439B4">
        <w:rPr>
          <w:rFonts w:ascii="Times New Roman" w:hAnsi="Times New Roman" w:cs="Simplified Arabic"/>
          <w:sz w:val="28"/>
          <w:szCs w:val="28"/>
        </w:rPr>
        <w:tab/>
      </w:r>
    </w:p>
    <w:p w14:paraId="53ECC15F" w14:textId="77777777" w:rsidR="0089129E" w:rsidRPr="001439B4" w:rsidRDefault="0089129E" w:rsidP="0089129E">
      <w:pPr>
        <w:tabs>
          <w:tab w:val="left" w:pos="3968"/>
          <w:tab w:val="center" w:pos="4680"/>
        </w:tabs>
        <w:spacing w:after="0" w:line="240" w:lineRule="auto"/>
        <w:jc w:val="center"/>
        <w:rPr>
          <w:rFonts w:ascii="Traditional Arabic" w:hAnsi="Traditional Arabic" w:cs="Traditional Arabic"/>
          <w:b/>
          <w:bCs/>
          <w:sz w:val="36"/>
          <w:szCs w:val="36"/>
          <w:rtl/>
          <w:lang w:bidi="ar-EG"/>
        </w:rPr>
      </w:pPr>
      <w:r w:rsidRPr="001439B4">
        <w:rPr>
          <w:rFonts w:ascii="Traditional Arabic" w:hAnsi="Traditional Arabic" w:cs="Traditional Arabic"/>
          <w:b/>
          <w:bCs/>
          <w:sz w:val="36"/>
          <w:szCs w:val="36"/>
          <w:rtl/>
          <w:lang w:bidi="ar-EG"/>
        </w:rPr>
        <w:lastRenderedPageBreak/>
        <w:t>الفصل الثالث</w:t>
      </w:r>
    </w:p>
    <w:p w14:paraId="3CC33D05" w14:textId="77777777" w:rsidR="0089129E" w:rsidRPr="001439B4" w:rsidRDefault="0089129E" w:rsidP="0089129E">
      <w:pPr>
        <w:spacing w:after="0" w:line="240" w:lineRule="auto"/>
        <w:jc w:val="center"/>
        <w:rPr>
          <w:rFonts w:ascii="Traditional Arabic" w:hAnsi="Traditional Arabic" w:cs="Traditional Arabic"/>
          <w:b/>
          <w:bCs/>
          <w:sz w:val="36"/>
          <w:szCs w:val="36"/>
          <w:rtl/>
          <w:lang w:bidi="ar-EG"/>
        </w:rPr>
      </w:pPr>
      <w:r w:rsidRPr="001439B4">
        <w:rPr>
          <w:rFonts w:ascii="Traditional Arabic" w:hAnsi="Traditional Arabic" w:cs="Traditional Arabic"/>
          <w:b/>
          <w:bCs/>
          <w:sz w:val="36"/>
          <w:szCs w:val="36"/>
          <w:rtl/>
          <w:lang w:bidi="ar-EG"/>
        </w:rPr>
        <w:t>منهج البحث وإجراءاته</w:t>
      </w:r>
    </w:p>
    <w:p w14:paraId="2908B026" w14:textId="0FCB958A" w:rsidR="0089129E" w:rsidRPr="001439B4" w:rsidRDefault="0089129E" w:rsidP="0089129E">
      <w:pPr>
        <w:spacing w:after="0" w:line="240" w:lineRule="auto"/>
        <w:ind w:firstLine="72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تناول هذا الفصل الإجراءات التي ات</w:t>
      </w:r>
      <w:r w:rsidR="0010053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ب</w:t>
      </w:r>
      <w:r w:rsidR="0010053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عت لحل مشكلة البحث؛ التي بدأت بتحديد المنهج المستخدم، مع تحديد متغيرات البحث، بالإضافة لتوضيح مجتمع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وعينته، مع إلقاء الضوء على خطوات بناء </w:t>
      </w:r>
      <w:r w:rsidRPr="001439B4">
        <w:rPr>
          <w:rFonts w:ascii="Times New Roman" w:hAnsi="Times New Roman" w:cs="Traditional Arabic" w:hint="cs"/>
          <w:color w:val="000000" w:themeColor="text1"/>
          <w:sz w:val="24"/>
          <w:szCs w:val="28"/>
          <w:rtl/>
          <w:lang w:bidi="ar-EG"/>
        </w:rPr>
        <w:t>مواد</w:t>
      </w:r>
      <w:r w:rsidRPr="001439B4">
        <w:rPr>
          <w:rFonts w:ascii="Times New Roman" w:hAnsi="Times New Roman" w:cs="Traditional Arabic"/>
          <w:color w:val="000000" w:themeColor="text1"/>
          <w:sz w:val="24"/>
          <w:szCs w:val="28"/>
          <w:rtl/>
          <w:lang w:bidi="ar-EG"/>
        </w:rPr>
        <w:t xml:space="preserve"> المعالجة التجريبية المتمثلة في دليل المعلم باستخدام </w:t>
      </w:r>
      <w:r w:rsidRPr="001439B4">
        <w:rPr>
          <w:rFonts w:ascii="Times New Roman" w:hAnsi="Times New Roman" w:cs="Traditional Arabic" w:hint="cs"/>
          <w:color w:val="000000" w:themeColor="text1"/>
          <w:sz w:val="24"/>
          <w:szCs w:val="28"/>
          <w:rtl/>
          <w:lang w:bidi="ar-EG"/>
        </w:rPr>
        <w:t>أداوت الذكاء الاصطناعي</w:t>
      </w:r>
      <w:r w:rsidRPr="001439B4">
        <w:rPr>
          <w:rFonts w:ascii="Times New Roman" w:hAnsi="Times New Roman" w:cs="Traditional Arabic"/>
          <w:color w:val="000000" w:themeColor="text1"/>
          <w:sz w:val="24"/>
          <w:szCs w:val="28"/>
          <w:rtl/>
          <w:lang w:bidi="ar-EG"/>
        </w:rPr>
        <w:t xml:space="preserve"> وكراس</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أنشطة الطلاب و</w:t>
      </w:r>
      <w:r w:rsidRPr="001439B4">
        <w:rPr>
          <w:rFonts w:ascii="Times New Roman" w:hAnsi="Times New Roman" w:cs="Traditional Arabic" w:hint="cs"/>
          <w:color w:val="000000" w:themeColor="text1"/>
          <w:sz w:val="24"/>
          <w:szCs w:val="28"/>
          <w:rtl/>
          <w:lang w:bidi="ar-EG"/>
        </w:rPr>
        <w:t>أداة</w:t>
      </w:r>
      <w:r w:rsidRPr="001439B4">
        <w:rPr>
          <w:rFonts w:ascii="Times New Roman" w:hAnsi="Times New Roman" w:cs="Traditional Arabic"/>
          <w:color w:val="000000" w:themeColor="text1"/>
          <w:sz w:val="24"/>
          <w:szCs w:val="28"/>
          <w:rtl/>
          <w:lang w:bidi="ar-EG"/>
        </w:rPr>
        <w:t xml:space="preserve"> البحث المتمثلة في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مع بيان خطوات بنا</w:t>
      </w:r>
      <w:r w:rsidR="00100537" w:rsidRPr="001439B4">
        <w:rPr>
          <w:rFonts w:ascii="Times New Roman" w:hAnsi="Times New Roman" w:cs="Traditional Arabic" w:hint="cs"/>
          <w:color w:val="000000" w:themeColor="text1"/>
          <w:sz w:val="24"/>
          <w:szCs w:val="28"/>
          <w:rtl/>
          <w:lang w:bidi="ar-EG"/>
        </w:rPr>
        <w:t>ئ</w:t>
      </w:r>
      <w:r w:rsidRPr="001439B4">
        <w:rPr>
          <w:rFonts w:ascii="Times New Roman" w:hAnsi="Times New Roman" w:cs="Traditional Arabic"/>
          <w:color w:val="000000" w:themeColor="text1"/>
          <w:sz w:val="24"/>
          <w:szCs w:val="28"/>
          <w:rtl/>
          <w:lang w:bidi="ar-EG"/>
        </w:rPr>
        <w:t>ه، وبيان نوعية ضبطها وتقنينه، وكذلك توضيح الخطوات الإجرائية للبحث، والصعوبات التي واجهته</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وكيفية التغلب عليها، وختامًا بتوضيح الأساليب الإحصائية المستخدمة لمعالجة البيانات التي تم جمعها.</w:t>
      </w:r>
    </w:p>
    <w:p w14:paraId="4D5A78A5" w14:textId="77777777" w:rsidR="0089129E" w:rsidRPr="001439B4" w:rsidRDefault="0089129E" w:rsidP="0089129E">
      <w:pPr>
        <w:tabs>
          <w:tab w:val="left" w:pos="253"/>
          <w:tab w:val="left" w:pos="395"/>
        </w:tabs>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t>أولًا: منهج البحث</w:t>
      </w:r>
    </w:p>
    <w:p w14:paraId="22D33FCA" w14:textId="50CA7931" w:rsidR="0089129E" w:rsidRPr="001439B4" w:rsidRDefault="0089129E" w:rsidP="0089129E">
      <w:pPr>
        <w:spacing w:after="0" w:line="240" w:lineRule="auto"/>
        <w:ind w:firstLine="720"/>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لتحقيق أهداف البحث</w:t>
      </w:r>
      <w:r w:rsidR="0027502B"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lang w:bidi="ar-EG"/>
        </w:rPr>
        <w:t xml:space="preserve"> استخدمت الباحثة المنهج التجريبي</w:t>
      </w:r>
      <w:r w:rsidRPr="001439B4">
        <w:rPr>
          <w:rFonts w:ascii="Times New Roman" w:hAnsi="Times New Roman" w:cs="Traditional Arabic" w:hint="cs"/>
          <w:color w:val="000000" w:themeColor="text1"/>
          <w:sz w:val="24"/>
          <w:szCs w:val="28"/>
          <w:rtl/>
          <w:lang w:bidi="ar-EG"/>
        </w:rPr>
        <w:t xml:space="preserve"> الذي عر</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فه النعيمي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وآخرون</w:t>
      </w:r>
      <w:r w:rsidRPr="001439B4">
        <w:rPr>
          <w:rFonts w:ascii="Times New Roman" w:hAnsi="Times New Roman" w:cs="Traditional Arabic"/>
          <w:color w:val="000000" w:themeColor="text1"/>
          <w:sz w:val="24"/>
          <w:szCs w:val="28"/>
          <w:rtl/>
          <w:lang w:bidi="ar-EG"/>
        </w:rPr>
        <w:t xml:space="preserve"> (2015) </w:t>
      </w:r>
      <w:r w:rsidRPr="001439B4">
        <w:rPr>
          <w:rFonts w:ascii="Times New Roman" w:hAnsi="Times New Roman" w:cs="Traditional Arabic" w:hint="cs"/>
          <w:color w:val="000000" w:themeColor="text1"/>
          <w:sz w:val="24"/>
          <w:szCs w:val="28"/>
          <w:rtl/>
          <w:lang w:bidi="ar-EG"/>
        </w:rPr>
        <w:t>بأنه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"المنهج،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0027502B" w:rsidRPr="001439B4">
        <w:rPr>
          <w:rFonts w:ascii="Times New Roman" w:hAnsi="Times New Roman" w:cs="Traditional Arabic" w:hint="cs"/>
          <w:color w:val="000000" w:themeColor="text1"/>
          <w:sz w:val="24"/>
          <w:szCs w:val="28"/>
          <w:rtl/>
          <w:lang w:bidi="ar-EG"/>
        </w:rPr>
        <w:t>ي</w:t>
      </w:r>
      <w:r w:rsidRPr="001439B4">
        <w:rPr>
          <w:rFonts w:ascii="Times New Roman" w:hAnsi="Times New Roman" w:cs="Traditional Arabic" w:hint="cs"/>
          <w:color w:val="000000" w:themeColor="text1"/>
          <w:sz w:val="24"/>
          <w:szCs w:val="28"/>
          <w:rtl/>
          <w:lang w:bidi="ar-EG"/>
        </w:rPr>
        <w:t>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الكشف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التغيير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التابع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نتيجة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تعر</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ضه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آخر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المستقل</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w:t>
      </w:r>
      <w:r w:rsidRPr="001439B4">
        <w:rPr>
          <w:rFonts w:ascii="Times New Roman" w:hAnsi="Times New Roman" w:cs="Traditional Arabic"/>
          <w:color w:val="000000" w:themeColor="text1"/>
          <w:sz w:val="24"/>
          <w:szCs w:val="28"/>
          <w:rtl/>
          <w:lang w:bidi="ar-EG"/>
        </w:rPr>
        <w:t>207).</w:t>
      </w:r>
      <w:r w:rsidRPr="001439B4">
        <w:rPr>
          <w:rFonts w:ascii="Times New Roman" w:hAnsi="Times New Roman" w:cs="Traditional Arabic" w:hint="cs"/>
          <w:color w:val="000000" w:themeColor="text1"/>
          <w:sz w:val="24"/>
          <w:szCs w:val="28"/>
          <w:rtl/>
          <w:lang w:bidi="ar-EG"/>
        </w:rPr>
        <w:t xml:space="preserve"> </w:t>
      </w:r>
    </w:p>
    <w:p w14:paraId="1D42E6CD" w14:textId="77777777" w:rsidR="0089129E" w:rsidRPr="001439B4" w:rsidRDefault="0089129E" w:rsidP="0089129E">
      <w:pPr>
        <w:spacing w:after="0" w:line="240" w:lineRule="auto"/>
        <w:ind w:firstLine="720"/>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وقد تم استخدام هذا المنهج</w:t>
      </w:r>
      <w:r w:rsidRPr="001439B4">
        <w:rPr>
          <w:rFonts w:ascii="Times New Roman" w:hAnsi="Times New Roman" w:cs="Traditional Arabic"/>
          <w:color w:val="000000" w:themeColor="text1"/>
          <w:sz w:val="24"/>
          <w:szCs w:val="28"/>
          <w:rtl/>
          <w:lang w:bidi="ar-EG"/>
        </w:rPr>
        <w:t xml:space="preserve"> للكشف عن أثر المتغير المستقل (</w:t>
      </w:r>
      <w:r w:rsidRPr="001439B4">
        <w:rPr>
          <w:rFonts w:ascii="Times New Roman" w:hAnsi="Times New Roman" w:cs="Traditional Arabic" w:hint="cs"/>
          <w:color w:val="000000" w:themeColor="text1"/>
          <w:sz w:val="24"/>
          <w:szCs w:val="28"/>
          <w:rtl/>
          <w:lang w:bidi="ar-EG"/>
        </w:rPr>
        <w:t>توظيف أداوت الذكاء الاصطناعي في تدريس الأحياء</w:t>
      </w:r>
      <w:r w:rsidRPr="001439B4">
        <w:rPr>
          <w:rFonts w:ascii="Times New Roman" w:hAnsi="Times New Roman" w:cs="Traditional Arabic"/>
          <w:color w:val="000000" w:themeColor="text1"/>
          <w:sz w:val="24"/>
          <w:szCs w:val="28"/>
          <w:rtl/>
          <w:lang w:bidi="ar-EG"/>
        </w:rPr>
        <w:t>) على المتغير</w:t>
      </w:r>
      <w:r w:rsidRPr="001439B4">
        <w:rPr>
          <w:rFonts w:ascii="Times New Roman" w:hAnsi="Times New Roman" w:cs="Traditional Arabic" w:hint="cs"/>
          <w:color w:val="000000" w:themeColor="text1"/>
          <w:sz w:val="24"/>
          <w:szCs w:val="28"/>
          <w:rtl/>
          <w:lang w:bidi="ar-EG"/>
        </w:rPr>
        <w:t xml:space="preserve"> التابع </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لدى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w:t>
      </w:r>
      <w:r w:rsidRPr="001439B4">
        <w:rPr>
          <w:rFonts w:ascii="Times New Roman" w:hAnsi="Times New Roman" w:cs="Traditional Arabic" w:hint="cs"/>
          <w:color w:val="000000" w:themeColor="text1"/>
          <w:sz w:val="24"/>
          <w:szCs w:val="28"/>
          <w:rtl/>
          <w:lang w:bidi="ar-EG"/>
        </w:rPr>
        <w:t xml:space="preserve"> بالإدارة العامة للتعليم بجازان</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وكذلك</w:t>
      </w:r>
      <w:r w:rsidRPr="001439B4">
        <w:rPr>
          <w:rFonts w:ascii="Times New Roman" w:hAnsi="Times New Roman" w:cs="Traditional Arabic"/>
          <w:color w:val="000000" w:themeColor="text1"/>
          <w:sz w:val="24"/>
          <w:szCs w:val="28"/>
          <w:rtl/>
          <w:lang w:bidi="ar-EG"/>
        </w:rPr>
        <w:t xml:space="preserve"> للإجابة عن أسئ</w:t>
      </w:r>
      <w:r w:rsidRPr="001439B4">
        <w:rPr>
          <w:rFonts w:ascii="Times New Roman" w:hAnsi="Times New Roman" w:cs="Traditional Arabic" w:hint="cs"/>
          <w:color w:val="000000" w:themeColor="text1"/>
          <w:sz w:val="24"/>
          <w:szCs w:val="28"/>
          <w:rtl/>
          <w:lang w:bidi="ar-EG"/>
        </w:rPr>
        <w:t>لة البحث</w:t>
      </w:r>
      <w:r w:rsidRPr="001439B4">
        <w:rPr>
          <w:rFonts w:ascii="Times New Roman" w:hAnsi="Times New Roman" w:cs="Traditional Arabic"/>
          <w:color w:val="000000" w:themeColor="text1"/>
          <w:sz w:val="24"/>
          <w:szCs w:val="28"/>
          <w:rtl/>
          <w:lang w:bidi="ar-EG"/>
        </w:rPr>
        <w:t>، واختبار صحة فروضه.</w:t>
      </w:r>
    </w:p>
    <w:p w14:paraId="23913805" w14:textId="2068A643" w:rsidR="0089129E" w:rsidRPr="001439B4" w:rsidRDefault="0089129E" w:rsidP="0089129E">
      <w:pPr>
        <w:pStyle w:val="a8"/>
        <w:tabs>
          <w:tab w:val="left" w:pos="368"/>
        </w:tabs>
        <w:spacing w:after="0" w:line="240" w:lineRule="auto"/>
        <w:ind w:left="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 xml:space="preserve"> كما استخدم هذا البحث التصميم التجريبي </w:t>
      </w:r>
      <w:r w:rsidRPr="001439B4">
        <w:rPr>
          <w:rFonts w:ascii="Times New Roman" w:hAnsi="Times New Roman" w:cs="Traditional Arabic"/>
          <w:color w:val="000000" w:themeColor="text1"/>
          <w:sz w:val="24"/>
          <w:szCs w:val="28"/>
          <w:lang w:bidi="ar-EG"/>
        </w:rPr>
        <w:t>Experimental Design)</w:t>
      </w:r>
      <w:r w:rsidRPr="001439B4">
        <w:rPr>
          <w:rFonts w:ascii="Times New Roman" w:hAnsi="Times New Roman" w:cs="Traditional Arabic"/>
          <w:color w:val="000000" w:themeColor="text1"/>
          <w:sz w:val="24"/>
          <w:szCs w:val="28"/>
          <w:rtl/>
          <w:lang w:bidi="ar-EG"/>
        </w:rPr>
        <w:t>) المعروف بتصميم المجموع</w:t>
      </w:r>
      <w:r w:rsidRPr="001439B4">
        <w:rPr>
          <w:rFonts w:ascii="Times New Roman" w:hAnsi="Times New Roman" w:cs="Traditional Arabic" w:hint="cs"/>
          <w:color w:val="000000" w:themeColor="text1"/>
          <w:sz w:val="24"/>
          <w:szCs w:val="28"/>
          <w:rtl/>
          <w:lang w:bidi="ar-EG"/>
        </w:rPr>
        <w:t>ة الضابطة المكافئة ذات القياسين القبلي والبعدي</w:t>
      </w:r>
      <w:r w:rsidRPr="001439B4">
        <w:rPr>
          <w:rFonts w:ascii="Times New Roman" w:hAnsi="Times New Roman" w:cs="Traditional Arabic"/>
          <w:color w:val="000000" w:themeColor="text1"/>
          <w:sz w:val="24"/>
          <w:szCs w:val="28"/>
          <w:rtl/>
          <w:lang w:bidi="ar-EG"/>
        </w:rPr>
        <w:t>، وفي هذا التصميم تم تطبيق أدا</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البحث على المجموع</w:t>
      </w:r>
      <w:r w:rsidRPr="001439B4">
        <w:rPr>
          <w:rFonts w:ascii="Times New Roman" w:hAnsi="Times New Roman" w:cs="Traditional Arabic" w:hint="cs"/>
          <w:color w:val="000000" w:themeColor="text1"/>
          <w:sz w:val="24"/>
          <w:szCs w:val="28"/>
          <w:rtl/>
          <w:lang w:bidi="ar-EG"/>
        </w:rPr>
        <w:t>تين الضابطة والتجريبية</w:t>
      </w:r>
      <w:r w:rsidRPr="001439B4">
        <w:rPr>
          <w:rFonts w:ascii="Times New Roman" w:hAnsi="Times New Roman" w:cs="Traditional Arabic"/>
          <w:color w:val="000000" w:themeColor="text1"/>
          <w:sz w:val="24"/>
          <w:szCs w:val="28"/>
          <w:rtl/>
          <w:lang w:bidi="ar-EG"/>
        </w:rPr>
        <w:t xml:space="preserve"> قبليً</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ا، ثم إجراء التجربة الأساسية للبحث من خلال تدريس محتوى وحد</w:t>
      </w:r>
      <w:r w:rsidRPr="001439B4">
        <w:rPr>
          <w:rFonts w:ascii="Times New Roman" w:hAnsi="Times New Roman" w:cs="Traditional Arabic" w:hint="cs"/>
          <w:color w:val="000000" w:themeColor="text1"/>
          <w:sz w:val="24"/>
          <w:szCs w:val="28"/>
          <w:rtl/>
          <w:lang w:bidi="ar-EG"/>
        </w:rPr>
        <w:t>ة الطاقة 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 xml:space="preserve">المقررة بكتاب الأحياء على طالبات الصف الثاني </w:t>
      </w:r>
      <w:r w:rsidRPr="001439B4">
        <w:rPr>
          <w:rFonts w:ascii="Times New Roman" w:hAnsi="Times New Roman" w:cs="Traditional Arabic"/>
          <w:color w:val="000000" w:themeColor="text1"/>
          <w:sz w:val="24"/>
          <w:szCs w:val="28"/>
          <w:rtl/>
          <w:lang w:bidi="ar-EG"/>
        </w:rPr>
        <w:t xml:space="preserve">الثانوي للمجموعة الضابطة بالطريقة المعتادة، وتدريسها للمجموعة التجريبية </w:t>
      </w:r>
      <w:r w:rsidRPr="001439B4">
        <w:rPr>
          <w:rFonts w:ascii="Times New Roman" w:hAnsi="Times New Roman" w:cs="Traditional Arabic" w:hint="cs"/>
          <w:color w:val="000000" w:themeColor="text1"/>
          <w:sz w:val="24"/>
          <w:szCs w:val="28"/>
          <w:rtl/>
          <w:lang w:bidi="ar-EG"/>
        </w:rPr>
        <w:t>من خلال استخدام أدوات الذكاء الاصطناعي</w:t>
      </w:r>
      <w:r w:rsidRPr="001439B4">
        <w:rPr>
          <w:rFonts w:ascii="Times New Roman" w:hAnsi="Times New Roman" w:cs="Traditional Arabic"/>
          <w:color w:val="000000" w:themeColor="text1"/>
          <w:sz w:val="24"/>
          <w:szCs w:val="28"/>
          <w:rtl/>
          <w:lang w:bidi="ar-EG"/>
        </w:rPr>
        <w:t>، وبعد الانتهاء من إجراء التجربة على المجموع</w:t>
      </w:r>
      <w:r w:rsidRPr="001439B4">
        <w:rPr>
          <w:rFonts w:ascii="Times New Roman" w:hAnsi="Times New Roman" w:cs="Traditional Arabic" w:hint="cs"/>
          <w:color w:val="000000" w:themeColor="text1"/>
          <w:sz w:val="24"/>
          <w:szCs w:val="28"/>
          <w:rtl/>
          <w:lang w:bidi="ar-EG"/>
        </w:rPr>
        <w:t>تين</w:t>
      </w:r>
      <w:r w:rsidRPr="001439B4">
        <w:rPr>
          <w:rFonts w:ascii="Times New Roman" w:hAnsi="Times New Roman" w:cs="Traditional Arabic"/>
          <w:color w:val="000000" w:themeColor="text1"/>
          <w:sz w:val="24"/>
          <w:szCs w:val="28"/>
          <w:rtl/>
          <w:lang w:bidi="ar-EG"/>
        </w:rPr>
        <w:t xml:space="preserve"> تم تطبيق أدا</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البحث عليهما بعديً</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ا مع رصد، وتسجيل النتائج، وقد تم الكشف عن فاعلية المتغير المستقل (</w:t>
      </w:r>
      <w:r w:rsidRPr="001439B4">
        <w:rPr>
          <w:rFonts w:ascii="Times New Roman" w:hAnsi="Times New Roman" w:cs="Traditional Arabic" w:hint="cs"/>
          <w:color w:val="000000" w:themeColor="text1"/>
          <w:sz w:val="24"/>
          <w:szCs w:val="28"/>
          <w:rtl/>
          <w:lang w:bidi="ar-EG"/>
        </w:rPr>
        <w:t>أدوات الذكاء الاصطناعي والطريقة المعتادة في التدريس</w:t>
      </w:r>
      <w:r w:rsidRPr="001439B4">
        <w:rPr>
          <w:rFonts w:ascii="Times New Roman" w:hAnsi="Times New Roman" w:cs="Traditional Arabic"/>
          <w:color w:val="000000" w:themeColor="text1"/>
          <w:sz w:val="24"/>
          <w:szCs w:val="28"/>
          <w:rtl/>
          <w:lang w:bidi="ar-EG"/>
        </w:rPr>
        <w:t>) على المتغير التابع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من خلال تحليل نتائج </w:t>
      </w:r>
      <w:r w:rsidRPr="001439B4">
        <w:rPr>
          <w:rFonts w:ascii="Times New Roman" w:hAnsi="Times New Roman" w:cs="Traditional Arabic" w:hint="cs"/>
          <w:color w:val="000000" w:themeColor="text1"/>
          <w:sz w:val="24"/>
          <w:szCs w:val="28"/>
          <w:rtl/>
          <w:lang w:bidi="ar-EG"/>
        </w:rPr>
        <w:t>القياس</w:t>
      </w:r>
      <w:r w:rsidRPr="001439B4">
        <w:rPr>
          <w:rFonts w:ascii="Times New Roman" w:hAnsi="Times New Roman" w:cs="Traditional Arabic"/>
          <w:color w:val="000000" w:themeColor="text1"/>
          <w:sz w:val="24"/>
          <w:szCs w:val="28"/>
          <w:rtl/>
          <w:lang w:bidi="ar-EG"/>
        </w:rPr>
        <w:t xml:space="preserve"> البعدي لأدا</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البحث، ويمكن توضيح التصميم </w:t>
      </w:r>
      <w:r w:rsidR="0035321F" w:rsidRPr="001439B4">
        <w:rPr>
          <w:rFonts w:ascii="Times New Roman" w:hAnsi="Times New Roman" w:cs="Traditional Arabic" w:hint="cs"/>
          <w:color w:val="000000" w:themeColor="text1"/>
          <w:sz w:val="24"/>
          <w:szCs w:val="28"/>
          <w:rtl/>
          <w:lang w:bidi="ar-EG"/>
        </w:rPr>
        <w:t xml:space="preserve">شبه </w:t>
      </w:r>
      <w:r w:rsidRPr="001439B4">
        <w:rPr>
          <w:rFonts w:ascii="Times New Roman" w:hAnsi="Times New Roman" w:cs="Traditional Arabic"/>
          <w:color w:val="000000" w:themeColor="text1"/>
          <w:sz w:val="24"/>
          <w:szCs w:val="28"/>
          <w:rtl/>
          <w:lang w:bidi="ar-EG"/>
        </w:rPr>
        <w:t>التجريبي لهذا البحث من خلال الشكل (1):</w:t>
      </w:r>
    </w:p>
    <w:p w14:paraId="370FB844"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r w:rsidRPr="001439B4">
        <w:rPr>
          <w:rFonts w:ascii="Times New Roman" w:hAnsi="Times New Roman" w:cs="Traditional Arabic"/>
          <w:i/>
          <w:iCs/>
          <w:noProof/>
          <w:color w:val="000000" w:themeColor="text1"/>
          <w:sz w:val="24"/>
          <w:szCs w:val="28"/>
          <w:rtl/>
          <w:lang w:val="en-US"/>
        </w:rPr>
        <mc:AlternateContent>
          <mc:Choice Requires="wpg">
            <w:drawing>
              <wp:anchor distT="0" distB="0" distL="114300" distR="114300" simplePos="0" relativeHeight="251666467" behindDoc="0" locked="0" layoutInCell="1" allowOverlap="1" wp14:anchorId="2F9BA1A5" wp14:editId="2B4A8E31">
                <wp:simplePos x="0" y="0"/>
                <wp:positionH relativeFrom="column">
                  <wp:posOffset>-243205</wp:posOffset>
                </wp:positionH>
                <wp:positionV relativeFrom="paragraph">
                  <wp:posOffset>144780</wp:posOffset>
                </wp:positionV>
                <wp:extent cx="5804539" cy="2019300"/>
                <wp:effectExtent l="0" t="0" r="24765" b="0"/>
                <wp:wrapNone/>
                <wp:docPr id="214" name="Group 214"/>
                <wp:cNvGraphicFramePr/>
                <a:graphic xmlns:a="http://schemas.openxmlformats.org/drawingml/2006/main">
                  <a:graphicData uri="http://schemas.microsoft.com/office/word/2010/wordprocessingGroup">
                    <wpg:wgp>
                      <wpg:cNvGrpSpPr/>
                      <wpg:grpSpPr>
                        <a:xfrm>
                          <a:off x="0" y="0"/>
                          <a:ext cx="5804539" cy="2019300"/>
                          <a:chOff x="0" y="0"/>
                          <a:chExt cx="5804539" cy="2294080"/>
                        </a:xfrm>
                      </wpg:grpSpPr>
                      <wps:wsp>
                        <wps:cNvPr id="215" name="Straight Arrow Connector 215"/>
                        <wps:cNvCnPr/>
                        <wps:spPr>
                          <a:xfrm flipH="1" flipV="1">
                            <a:off x="4184073" y="1066800"/>
                            <a:ext cx="301214" cy="51188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216" name="Straight Arrow Connector 216"/>
                        <wps:cNvCnPr>
                          <a:endCxn id="219" idx="3"/>
                        </wps:cNvCnPr>
                        <wps:spPr>
                          <a:xfrm flipH="1">
                            <a:off x="4183720" y="1565389"/>
                            <a:ext cx="304324" cy="37639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g:cNvPr id="217" name="Group 217"/>
                        <wpg:cNvGrpSpPr/>
                        <wpg:grpSpPr>
                          <a:xfrm>
                            <a:off x="0" y="0"/>
                            <a:ext cx="5804539" cy="2294080"/>
                            <a:chOff x="0" y="0"/>
                            <a:chExt cx="5804539" cy="2294080"/>
                          </a:xfrm>
                        </wpg:grpSpPr>
                        <wpg:grpSp>
                          <wpg:cNvPr id="218" name="Group 218"/>
                          <wpg:cNvGrpSpPr/>
                          <wpg:grpSpPr>
                            <a:xfrm>
                              <a:off x="3043671" y="1679112"/>
                              <a:ext cx="1140052" cy="614968"/>
                              <a:chOff x="-18185" y="-454939"/>
                              <a:chExt cx="1140231" cy="615578"/>
                            </a:xfrm>
                          </wpg:grpSpPr>
                          <wps:wsp>
                            <wps:cNvPr id="219" name="Rounded Rectangle 219"/>
                            <wps:cNvSpPr/>
                            <wps:spPr>
                              <a:xfrm>
                                <a:off x="27537" y="-454939"/>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261F8A80"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0" name="Text Box 220"/>
                            <wps:cNvSpPr txBox="1"/>
                            <wps:spPr>
                              <a:xfrm>
                                <a:off x="-18185" y="-351806"/>
                                <a:ext cx="1122045" cy="512445"/>
                              </a:xfrm>
                              <a:prstGeom prst="rect">
                                <a:avLst/>
                              </a:prstGeom>
                              <a:noFill/>
                              <a:ln>
                                <a:noFill/>
                              </a:ln>
                              <a:effectLst/>
                            </wps:spPr>
                            <wps:txbx>
                              <w:txbxContent>
                                <w:p w14:paraId="23111AC2" w14:textId="77777777" w:rsidR="00FD06E3" w:rsidRPr="00161433" w:rsidRDefault="00FD06E3"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التجريبية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21" name="Group 221"/>
                          <wpg:cNvGrpSpPr/>
                          <wpg:grpSpPr>
                            <a:xfrm>
                              <a:off x="3061855" y="762000"/>
                              <a:ext cx="1122045" cy="636270"/>
                              <a:chOff x="-27711" y="0"/>
                              <a:chExt cx="1122220" cy="637241"/>
                            </a:xfrm>
                          </wpg:grpSpPr>
                          <wps:wsp>
                            <wps:cNvPr id="222" name="Rounded Rectangle 222"/>
                            <wps:cNvSpPr/>
                            <wps:spPr>
                              <a:xfrm>
                                <a:off x="0" y="0"/>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623C382D"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3" name="Text Box 223"/>
                            <wps:cNvSpPr txBox="1"/>
                            <wps:spPr>
                              <a:xfrm>
                                <a:off x="-27711" y="124796"/>
                                <a:ext cx="1122045" cy="512445"/>
                              </a:xfrm>
                              <a:prstGeom prst="rect">
                                <a:avLst/>
                              </a:prstGeom>
                              <a:noFill/>
                              <a:ln>
                                <a:noFill/>
                              </a:ln>
                              <a:effectLst/>
                            </wps:spPr>
                            <wps:txbx>
                              <w:txbxContent>
                                <w:p w14:paraId="3B43FCED" w14:textId="77777777" w:rsidR="00FD06E3" w:rsidRPr="00161433" w:rsidRDefault="00FD06E3"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الضابطة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24" name="Group 224"/>
                          <wpg:cNvGrpSpPr/>
                          <wpg:grpSpPr>
                            <a:xfrm>
                              <a:off x="0" y="0"/>
                              <a:ext cx="5804539" cy="2229568"/>
                              <a:chOff x="0" y="0"/>
                              <a:chExt cx="5804539" cy="2229568"/>
                            </a:xfrm>
                          </wpg:grpSpPr>
                          <wpg:grpSp>
                            <wpg:cNvPr id="225" name="Group 225"/>
                            <wpg:cNvGrpSpPr/>
                            <wpg:grpSpPr>
                              <a:xfrm>
                                <a:off x="1607127" y="775854"/>
                                <a:ext cx="1122220" cy="526300"/>
                                <a:chOff x="-27711" y="0"/>
                                <a:chExt cx="1122220" cy="526300"/>
                              </a:xfrm>
                            </wpg:grpSpPr>
                            <wps:wsp>
                              <wps:cNvPr id="226" name="Rounded Rectangle 226"/>
                              <wps:cNvSpPr/>
                              <wps:spPr>
                                <a:xfrm>
                                  <a:off x="0" y="0"/>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3A4ADD20"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7" name="Text Box 227"/>
                              <wps:cNvSpPr txBox="1"/>
                              <wps:spPr>
                                <a:xfrm>
                                  <a:off x="-27711" y="13846"/>
                                  <a:ext cx="1122045" cy="512445"/>
                                </a:xfrm>
                                <a:prstGeom prst="rect">
                                  <a:avLst/>
                                </a:prstGeom>
                                <a:noFill/>
                                <a:ln>
                                  <a:noFill/>
                                </a:ln>
                                <a:effectLst/>
                              </wps:spPr>
                              <wps:txbx>
                                <w:txbxContent>
                                  <w:p w14:paraId="6511E3F9" w14:textId="77777777" w:rsidR="00FD06E3" w:rsidRPr="001B0861" w:rsidRDefault="00FD06E3" w:rsidP="0089129E">
                                    <w:pPr>
                                      <w:spacing w:after="0" w:line="240" w:lineRule="auto"/>
                                      <w:jc w:val="center"/>
                                      <w:rPr>
                                        <w:rFonts w:ascii="Sakkal Majalla" w:hAnsi="Sakkal Majalla" w:cs="Sakkal Majalla"/>
                                        <w:b/>
                                        <w:bCs/>
                                        <w:sz w:val="24"/>
                                        <w:szCs w:val="24"/>
                                        <w:lang w:bidi="ar-EG"/>
                                      </w:rPr>
                                    </w:pPr>
                                    <w:r w:rsidRPr="001B0861">
                                      <w:rPr>
                                        <w:rFonts w:ascii="Sakkal Majalla" w:hAnsi="Sakkal Majalla" w:cs="Sakkal Majalla" w:hint="cs"/>
                                        <w:b/>
                                        <w:bCs/>
                                        <w:sz w:val="24"/>
                                        <w:szCs w:val="24"/>
                                        <w:rtl/>
                                        <w:lang w:bidi="ar-EG"/>
                                      </w:rPr>
                                      <w:t xml:space="preserve">التدريس </w:t>
                                    </w:r>
                                    <w:r>
                                      <w:rPr>
                                        <w:rFonts w:ascii="Sakkal Majalla" w:hAnsi="Sakkal Majalla" w:cs="Sakkal Majalla" w:hint="cs"/>
                                        <w:b/>
                                        <w:bCs/>
                                        <w:sz w:val="24"/>
                                        <w:szCs w:val="24"/>
                                        <w:rtl/>
                                        <w:lang w:bidi="ar-EG"/>
                                      </w:rPr>
                                      <w:t>بالطريقة المعتادة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28" name="Group 228"/>
                            <wpg:cNvGrpSpPr/>
                            <wpg:grpSpPr>
                              <a:xfrm>
                                <a:off x="1607455" y="1643304"/>
                                <a:ext cx="1138537" cy="586264"/>
                                <a:chOff x="3426" y="-504648"/>
                                <a:chExt cx="1138715" cy="586843"/>
                              </a:xfrm>
                            </wpg:grpSpPr>
                            <wps:wsp>
                              <wps:cNvPr id="229" name="Rounded Rectangle 229"/>
                              <wps:cNvSpPr/>
                              <wps:spPr>
                                <a:xfrm>
                                  <a:off x="47632" y="-444105"/>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7A63AF01"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0" name="Text Box 230"/>
                              <wps:cNvSpPr txBox="1"/>
                              <wps:spPr>
                                <a:xfrm>
                                  <a:off x="3426" y="-504648"/>
                                  <a:ext cx="1122045" cy="586843"/>
                                </a:xfrm>
                                <a:prstGeom prst="rect">
                                  <a:avLst/>
                                </a:prstGeom>
                                <a:noFill/>
                                <a:ln>
                                  <a:noFill/>
                                </a:ln>
                                <a:effectLst/>
                              </wps:spPr>
                              <wps:txbx>
                                <w:txbxContent>
                                  <w:p w14:paraId="5D3DBA9D" w14:textId="77777777" w:rsidR="00FD06E3" w:rsidRPr="001B0861" w:rsidRDefault="00FD06E3" w:rsidP="0089129E">
                                    <w:pPr>
                                      <w:spacing w:after="0"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bidi="ar-EG"/>
                                      </w:rPr>
                                      <w:t>التدريس بأدوات الذكاء الاصطناعي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31" name="Group 231"/>
                            <wpg:cNvGrpSpPr/>
                            <wpg:grpSpPr>
                              <a:xfrm>
                                <a:off x="0" y="0"/>
                                <a:ext cx="5804539" cy="2099299"/>
                                <a:chOff x="0" y="0"/>
                                <a:chExt cx="5804539" cy="2099299"/>
                              </a:xfrm>
                            </wpg:grpSpPr>
                            <wpg:grpSp>
                              <wpg:cNvPr id="232" name="Group 232"/>
                              <wpg:cNvGrpSpPr/>
                              <wpg:grpSpPr>
                                <a:xfrm>
                                  <a:off x="0" y="0"/>
                                  <a:ext cx="5804539" cy="2099299"/>
                                  <a:chOff x="0" y="0"/>
                                  <a:chExt cx="5804539" cy="2099299"/>
                                </a:xfrm>
                              </wpg:grpSpPr>
                              <wpg:grpSp>
                                <wpg:cNvPr id="233" name="Group 233"/>
                                <wpg:cNvGrpSpPr/>
                                <wpg:grpSpPr>
                                  <a:xfrm>
                                    <a:off x="0" y="0"/>
                                    <a:ext cx="5804539" cy="2099299"/>
                                    <a:chOff x="0" y="0"/>
                                    <a:chExt cx="5804539" cy="2099299"/>
                                  </a:xfrm>
                                </wpg:grpSpPr>
                                <wpg:grpSp>
                                  <wpg:cNvPr id="234" name="Group 234"/>
                                  <wpg:cNvGrpSpPr/>
                                  <wpg:grpSpPr>
                                    <a:xfrm>
                                      <a:off x="0" y="0"/>
                                      <a:ext cx="5804539" cy="2099299"/>
                                      <a:chOff x="0" y="0"/>
                                      <a:chExt cx="5804539" cy="2099299"/>
                                    </a:xfrm>
                                  </wpg:grpSpPr>
                                  <wpg:grpSp>
                                    <wpg:cNvPr id="235" name="Group 235"/>
                                    <wpg:cNvGrpSpPr/>
                                    <wpg:grpSpPr>
                                      <a:xfrm>
                                        <a:off x="0" y="0"/>
                                        <a:ext cx="5804539" cy="2099299"/>
                                        <a:chOff x="0" y="0"/>
                                        <a:chExt cx="5804539" cy="2099299"/>
                                      </a:xfrm>
                                    </wpg:grpSpPr>
                                    <wps:wsp>
                                      <wps:cNvPr id="236" name="Rounded Rectangle 236"/>
                                      <wps:cNvSpPr/>
                                      <wps:spPr>
                                        <a:xfrm>
                                          <a:off x="4485939" y="0"/>
                                          <a:ext cx="1218565" cy="443230"/>
                                        </a:xfrm>
                                        <a:prstGeom prst="roundRect">
                                          <a:avLst/>
                                        </a:prstGeom>
                                      </wps:spPr>
                                      <wps:style>
                                        <a:lnRef idx="2">
                                          <a:schemeClr val="dk1"/>
                                        </a:lnRef>
                                        <a:fillRef idx="1">
                                          <a:schemeClr val="lt1"/>
                                        </a:fillRef>
                                        <a:effectRef idx="0">
                                          <a:schemeClr val="dk1"/>
                                        </a:effectRef>
                                        <a:fontRef idx="minor">
                                          <a:schemeClr val="dk1"/>
                                        </a:fontRef>
                                      </wps:style>
                                      <wps:txbx>
                                        <w:txbxContent>
                                          <w:p w14:paraId="6D56F70F"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القبلي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7" name="Rounded Rectangle 237"/>
                                      <wps:cNvSpPr/>
                                      <wps:spPr>
                                        <a:xfrm>
                                          <a:off x="2936838" y="0"/>
                                          <a:ext cx="1315547" cy="443346"/>
                                        </a:xfrm>
                                        <a:prstGeom prst="roundRect">
                                          <a:avLst/>
                                        </a:prstGeom>
                                      </wps:spPr>
                                      <wps:style>
                                        <a:lnRef idx="2">
                                          <a:schemeClr val="dk1"/>
                                        </a:lnRef>
                                        <a:fillRef idx="1">
                                          <a:schemeClr val="lt1"/>
                                        </a:fillRef>
                                        <a:effectRef idx="0">
                                          <a:schemeClr val="dk1"/>
                                        </a:effectRef>
                                        <a:fontRef idx="minor">
                                          <a:schemeClr val="dk1"/>
                                        </a:fontRef>
                                      </wps:style>
                                      <wps:txbx>
                                        <w:txbxContent>
                                          <w:p w14:paraId="081A3C86"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مجموعتي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8" name="Rounded Rectangle 238"/>
                                      <wps:cNvSpPr/>
                                      <wps:spPr>
                                        <a:xfrm>
                                          <a:off x="1409252" y="10758"/>
                                          <a:ext cx="1315547" cy="443346"/>
                                        </a:xfrm>
                                        <a:prstGeom prst="roundRect">
                                          <a:avLst/>
                                        </a:prstGeom>
                                      </wps:spPr>
                                      <wps:style>
                                        <a:lnRef idx="2">
                                          <a:schemeClr val="dk1"/>
                                        </a:lnRef>
                                        <a:fillRef idx="1">
                                          <a:schemeClr val="lt1"/>
                                        </a:fillRef>
                                        <a:effectRef idx="0">
                                          <a:schemeClr val="dk1"/>
                                        </a:effectRef>
                                        <a:fontRef idx="minor">
                                          <a:schemeClr val="dk1"/>
                                        </a:fontRef>
                                      </wps:style>
                                      <wps:txbx>
                                        <w:txbxContent>
                                          <w:p w14:paraId="53C4265D"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المعالجة التجريبية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9" name="Rounded Rectangle 239"/>
                                      <wps:cNvSpPr/>
                                      <wps:spPr>
                                        <a:xfrm>
                                          <a:off x="32273" y="32273"/>
                                          <a:ext cx="1218565" cy="443230"/>
                                        </a:xfrm>
                                        <a:prstGeom prst="roundRect">
                                          <a:avLst/>
                                        </a:prstGeom>
                                      </wps:spPr>
                                      <wps:style>
                                        <a:lnRef idx="2">
                                          <a:schemeClr val="dk1"/>
                                        </a:lnRef>
                                        <a:fillRef idx="1">
                                          <a:schemeClr val="lt1"/>
                                        </a:fillRef>
                                        <a:effectRef idx="0">
                                          <a:schemeClr val="dk1"/>
                                        </a:effectRef>
                                        <a:fontRef idx="minor">
                                          <a:schemeClr val="dk1"/>
                                        </a:fontRef>
                                      </wps:style>
                                      <wps:txbx>
                                        <w:txbxContent>
                                          <w:p w14:paraId="5F9FC5F2"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البعدي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0" name="Rounded Rectangle 240"/>
                                      <wps:cNvSpPr/>
                                      <wps:spPr>
                                        <a:xfrm>
                                          <a:off x="4474849" y="741990"/>
                                          <a:ext cx="1329690" cy="1314025"/>
                                        </a:xfrm>
                                        <a:prstGeom prst="roundRect">
                                          <a:avLst/>
                                        </a:prstGeom>
                                      </wps:spPr>
                                      <wps:style>
                                        <a:lnRef idx="2">
                                          <a:schemeClr val="dk1"/>
                                        </a:lnRef>
                                        <a:fillRef idx="1">
                                          <a:schemeClr val="lt1"/>
                                        </a:fillRef>
                                        <a:effectRef idx="0">
                                          <a:schemeClr val="dk1"/>
                                        </a:effectRef>
                                        <a:fontRef idx="minor">
                                          <a:schemeClr val="dk1"/>
                                        </a:fontRef>
                                      </wps:style>
                                      <wps:txbx>
                                        <w:txbxContent>
                                          <w:p w14:paraId="6C78365D" w14:textId="48CBEBA6" w:rsidR="00FD06E3" w:rsidRPr="00594B52" w:rsidRDefault="00FD06E3" w:rsidP="0089129E">
                                            <w:pPr>
                                              <w:tabs>
                                                <w:tab w:val="left" w:pos="152"/>
                                              </w:tabs>
                                              <w:jc w:val="center"/>
                                              <w:rPr>
                                                <w:rFonts w:ascii="Sakkal Majalla" w:hAnsi="Sakkal Majalla" w:cs="Sakkal Majalla"/>
                                                <w:b/>
                                                <w:bCs/>
                                                <w:sz w:val="32"/>
                                                <w:szCs w:val="32"/>
                                                <w:lang w:bidi="ar-EG"/>
                                              </w:rPr>
                                            </w:pPr>
                                            <w:r w:rsidRPr="00594B52">
                                              <w:rPr>
                                                <w:rFonts w:ascii="Sakkal Majalla" w:hAnsi="Sakkal Majalla" w:cs="Sakkal Majalla"/>
                                                <w:b/>
                                                <w:bCs/>
                                                <w:sz w:val="32"/>
                                                <w:szCs w:val="32"/>
                                                <w:rtl/>
                                                <w:lang w:bidi="ar-EG"/>
                                              </w:rPr>
                                              <w:t xml:space="preserve">اختبار </w:t>
                                            </w:r>
                                            <w:r w:rsidRPr="00594B52">
                                              <w:rPr>
                                                <w:rFonts w:ascii="Sakkal Majalla" w:hAnsi="Sakkal Majalla" w:cs="Sakkal Majalla" w:hint="cs"/>
                                                <w:b/>
                                                <w:bCs/>
                                                <w:sz w:val="32"/>
                                                <w:szCs w:val="32"/>
                                                <w:rtl/>
                                                <w:lang w:bidi="ar-EG"/>
                                              </w:rPr>
                                              <w:t>مهارات التفكير العليا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1" name="Rounded Rectangle 241"/>
                                      <wps:cNvSpPr/>
                                      <wps:spPr>
                                        <a:xfrm>
                                          <a:off x="0" y="763575"/>
                                          <a:ext cx="1329690" cy="1335724"/>
                                        </a:xfrm>
                                        <a:prstGeom prst="roundRect">
                                          <a:avLst/>
                                        </a:prstGeom>
                                      </wps:spPr>
                                      <wps:style>
                                        <a:lnRef idx="2">
                                          <a:schemeClr val="dk1"/>
                                        </a:lnRef>
                                        <a:fillRef idx="1">
                                          <a:schemeClr val="lt1"/>
                                        </a:fillRef>
                                        <a:effectRef idx="0">
                                          <a:schemeClr val="dk1"/>
                                        </a:effectRef>
                                        <a:fontRef idx="minor">
                                          <a:schemeClr val="dk1"/>
                                        </a:fontRef>
                                      </wps:style>
                                      <wps:txbx>
                                        <w:txbxContent>
                                          <w:p w14:paraId="25549013" w14:textId="77777777" w:rsidR="00FD06E3" w:rsidRPr="00594B52" w:rsidRDefault="00FD06E3" w:rsidP="0089129E">
                                            <w:pPr>
                                              <w:tabs>
                                                <w:tab w:val="left" w:pos="152"/>
                                              </w:tabs>
                                              <w:ind w:left="-108"/>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اختبار مهارات التفكير العليا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396" name="Straight Arrow Connector 396"/>
                                    <wps:cNvCnPr/>
                                    <wps:spPr>
                                      <a:xfrm flipH="1">
                                        <a:off x="2721686" y="1054250"/>
                                        <a:ext cx="371951"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397" name="Straight Arrow Connector 397"/>
                                  <wps:cNvCnPr/>
                                  <wps:spPr>
                                    <a:xfrm flipH="1">
                                      <a:off x="2740367" y="1987626"/>
                                      <a:ext cx="37147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398" name="Straight Arrow Connector 398"/>
                                <wps:cNvCnPr/>
                                <wps:spPr>
                                  <a:xfrm flipV="1">
                                    <a:off x="1333949" y="888243"/>
                                    <a:ext cx="285890" cy="67732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2" name="Straight Arrow Connector 512"/>
                                <wps:cNvCnPr/>
                                <wps:spPr>
                                  <a:xfrm>
                                    <a:off x="1333931" y="1578680"/>
                                    <a:ext cx="317679" cy="40645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513" name="Straight Arrow Connector 513"/>
                              <wps:cNvCnPr/>
                              <wps:spPr>
                                <a:xfrm>
                                  <a:off x="5066852" y="441064"/>
                                  <a:ext cx="0" cy="30121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4" name="Straight Arrow Connector 514"/>
                              <wps:cNvCnPr/>
                              <wps:spPr>
                                <a:xfrm>
                                  <a:off x="3614570" y="451822"/>
                                  <a:ext cx="0" cy="30121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5" name="Straight Arrow Connector 515"/>
                              <wps:cNvCnPr/>
                              <wps:spPr>
                                <a:xfrm>
                                  <a:off x="2086984" y="451822"/>
                                  <a:ext cx="0" cy="3009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6" name="Straight Arrow Connector 516"/>
                              <wps:cNvCnPr/>
                              <wps:spPr>
                                <a:xfrm>
                                  <a:off x="645459" y="473337"/>
                                  <a:ext cx="0" cy="3009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g:grpSp>
                      </wpg:grpSp>
                    </wpg:wgp>
                  </a:graphicData>
                </a:graphic>
                <wp14:sizeRelV relativeFrom="margin">
                  <wp14:pctHeight>0</wp14:pctHeight>
                </wp14:sizeRelV>
              </wp:anchor>
            </w:drawing>
          </mc:Choice>
          <mc:Fallback>
            <w:pict>
              <v:group w14:anchorId="2F9BA1A5" id="Group 214" o:spid="_x0000_s1051" style="position:absolute;left:0;text-align:left;margin-left:-19.15pt;margin-top:11.4pt;width:457.05pt;height:159pt;z-index:251666467;mso-position-horizontal-relative:text;mso-position-vertical-relative:text;mso-height-relative:margin" coordsize="58045,2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">
                <v:shapetype id="_x0000_t32" coordsize="21600,21600" o:spt="32" o:oned="t" path="m,l21600,21600e" filled="f">
                  <v:path arrowok="t" fillok="f" o:connecttype="none"/>
                  <o:lock v:ext="edit" shapetype="t"/>
                </v:shapetype>
                <v:shape id="Straight Arrow Connector 215" o:spid="_x0000_s1052" type="#_x0000_t32" style="position:absolute;left:41840;top:10668;width:3012;height:51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" strokecolor="black [3200]" strokeweight="3pt">
                  <v:stroke endarrow="block"/>
                  <v:shadow on="t" color="black" opacity="22937f" origin=",.5" offset="0,.63889mm"/>
                </v:shape>
                <v:shape id="Straight Arrow Connector 216" o:spid="_x0000_s1053" type="#_x0000_t32" style="position:absolute;left:41837;top:15653;width:3043;height:37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" strokecolor="black [3200]" strokeweight="3pt">
                  <v:stroke endarrow="block"/>
                  <v:shadow on="t" color="black" opacity="22937f" origin=",.5" offset="0,.63889mm"/>
                </v:shape>
                <v:group id="Group 217" o:spid="_x0000_s1054" style="position:absolute;width:58045;height:22940" coordsize="58045,2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group id="Group 218" o:spid="_x0000_s1055" style="position:absolute;left:30436;top:16791;width:11401;height:6149" coordorigin="-181,-4549" coordsize="11402,6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">
                    <v:roundrect id="Rounded Rectangle 219" o:spid="_x0000_s1056" style="position:absolute;left:275;top:-4549;width:10945;height:52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" fillcolor="white [3201]" strokecolor="black [3200]" strokeweight="2pt">
                      <v:textbox>
                        <w:txbxContent>
                          <w:p w14:paraId="261F8A80"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v:textbox>
                    </v:roundrect>
                    <v:shapetype id="_x0000_t202" coordsize="21600,21600" o:spt="202" path="m,l,21600r21600,l21600,xe">
                      <v:stroke joinstyle="miter"/>
                      <v:path gradientshapeok="t" o:connecttype="rect"/>
                    </v:shapetype>
                    <v:shape id="Text Box 220" o:spid="_x0000_s1057" type="#_x0000_t202" style="position:absolute;left:-181;top:-3518;width:11219;height:5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" filled="f" stroked="f">
                      <v:textbox>
                        <w:txbxContent>
                          <w:p w14:paraId="23111AC2" w14:textId="77777777" w:rsidR="00FD06E3" w:rsidRPr="00161433" w:rsidRDefault="00FD06E3"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التجريبية</w:t>
                            </w:r>
                          </w:p>
                        </w:txbxContent>
                      </v:textbox>
                    </v:shape>
                  </v:group>
                  <v:group id="Group 221" o:spid="_x0000_s1058" style="position:absolute;left:30618;top:7620;width:11221;height:6362" coordorigin="-277" coordsize="11222,6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roundrect id="Rounded Rectangle 222" o:spid="_x0000_s1059" style="position:absolute;width:10945;height:52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" fillcolor="white [3201]" strokecolor="black [3200]" strokeweight="2pt">
                      <v:textbox>
                        <w:txbxContent>
                          <w:p w14:paraId="623C382D"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v:textbox>
                    </v:roundrect>
                    <v:shape id="Text Box 223" o:spid="_x0000_s1060" type="#_x0000_t202" style="position:absolute;left:-277;top:1247;width:11220;height:5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" filled="f" stroked="f">
                      <v:textbox>
                        <w:txbxContent>
                          <w:p w14:paraId="3B43FCED" w14:textId="77777777" w:rsidR="00FD06E3" w:rsidRPr="00161433" w:rsidRDefault="00FD06E3"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الضابطة</w:t>
                            </w:r>
                          </w:p>
                        </w:txbxContent>
                      </v:textbox>
                    </v:shape>
                  </v:group>
                  <v:group id="Group 224" o:spid="_x0000_s1061" style="position:absolute;width:58045;height:22295" coordsize="58045,22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group id="Group 225" o:spid="_x0000_s1062" style="position:absolute;left:16071;top:7758;width:11222;height:5263" coordorigin="-277" coordsize="11222,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roundrect id="Rounded Rectangle 226" o:spid="_x0000_s1063" style="position:absolute;width:10945;height:52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" fillcolor="white [3201]" strokecolor="black [3200]" strokeweight="2pt">
                        <v:textbox>
                          <w:txbxContent>
                            <w:p w14:paraId="3A4ADD20"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v:textbox>
                      </v:roundrect>
                      <v:shape id="Text Box 227" o:spid="_x0000_s1064" type="#_x0000_t202" style="position:absolute;left:-277;top:138;width:11220;height:5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" filled="f" stroked="f">
                        <v:textbox>
                          <w:txbxContent>
                            <w:p w14:paraId="6511E3F9" w14:textId="77777777" w:rsidR="00FD06E3" w:rsidRPr="001B0861" w:rsidRDefault="00FD06E3" w:rsidP="0089129E">
                              <w:pPr>
                                <w:spacing w:after="0" w:line="240" w:lineRule="auto"/>
                                <w:jc w:val="center"/>
                                <w:rPr>
                                  <w:rFonts w:ascii="Sakkal Majalla" w:hAnsi="Sakkal Majalla" w:cs="Sakkal Majalla"/>
                                  <w:b/>
                                  <w:bCs/>
                                  <w:sz w:val="24"/>
                                  <w:szCs w:val="24"/>
                                  <w:lang w:bidi="ar-EG"/>
                                </w:rPr>
                              </w:pPr>
                              <w:r w:rsidRPr="001B0861">
                                <w:rPr>
                                  <w:rFonts w:ascii="Sakkal Majalla" w:hAnsi="Sakkal Majalla" w:cs="Sakkal Majalla" w:hint="cs"/>
                                  <w:b/>
                                  <w:bCs/>
                                  <w:sz w:val="24"/>
                                  <w:szCs w:val="24"/>
                                  <w:rtl/>
                                  <w:lang w:bidi="ar-EG"/>
                                </w:rPr>
                                <w:t xml:space="preserve">التدريس </w:t>
                              </w:r>
                              <w:r>
                                <w:rPr>
                                  <w:rFonts w:ascii="Sakkal Majalla" w:hAnsi="Sakkal Majalla" w:cs="Sakkal Majalla" w:hint="cs"/>
                                  <w:b/>
                                  <w:bCs/>
                                  <w:sz w:val="24"/>
                                  <w:szCs w:val="24"/>
                                  <w:rtl/>
                                  <w:lang w:bidi="ar-EG"/>
                                </w:rPr>
                                <w:t>بالطريقة المعتادة</w:t>
                              </w:r>
                            </w:p>
                          </w:txbxContent>
                        </v:textbox>
                      </v:shape>
                    </v:group>
                    <v:group id="Group 228" o:spid="_x0000_s1065" style="position:absolute;left:16074;top:16433;width:11385;height:5862" coordorigin="34,-5046" coordsize="11387,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">
                      <v:roundrect id="Rounded Rectangle 229" o:spid="_x0000_s1066" style="position:absolute;left:476;top:-4441;width:10945;height:52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" fillcolor="white [3201]" strokecolor="black [3200]" strokeweight="2pt">
                        <v:textbox>
                          <w:txbxContent>
                            <w:p w14:paraId="7A63AF01"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v:textbox>
                      </v:roundrect>
                      <v:shape id="Text Box 230" o:spid="_x0000_s1067" type="#_x0000_t202" style="position:absolute;left:34;top:-5046;width:11220;height:5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" filled="f" stroked="f">
                        <v:textbox>
                          <w:txbxContent>
                            <w:p w14:paraId="5D3DBA9D" w14:textId="77777777" w:rsidR="00FD06E3" w:rsidRPr="001B0861" w:rsidRDefault="00FD06E3" w:rsidP="0089129E">
                              <w:pPr>
                                <w:spacing w:after="0"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bidi="ar-EG"/>
                                </w:rPr>
                                <w:t>التدريس بأدوات الذكاء الاصطناعي</w:t>
                              </w:r>
                            </w:p>
                          </w:txbxContent>
                        </v:textbox>
                      </v:shape>
                    </v:group>
                    <v:group id="Group 231" o:spid="_x0000_s1068"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group id="Group 232" o:spid="_x0000_s1069"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">
                        <v:group id="Group 233" o:spid="_x0000_s1070"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group id="Group 234" o:spid="_x0000_s1071"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group id="Group 235" o:spid="_x0000_s1072"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roundrect id="Rounded Rectangle 236" o:spid="_x0000_s1073" style="position:absolute;left:44859;width:12186;height:44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" fillcolor="white [3201]" strokecolor="black [3200]" strokeweight="2pt">
                                <v:textbox>
                                  <w:txbxContent>
                                    <w:p w14:paraId="6D56F70F"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القبلي</w:t>
                                      </w:r>
                                    </w:p>
                                  </w:txbxContent>
                                </v:textbox>
                              </v:roundrect>
                              <v:roundrect id="Rounded Rectangle 237" o:spid="_x0000_s1074" style="position:absolute;left:29368;width:13155;height:44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" fillcolor="white [3201]" strokecolor="black [3200]" strokeweight="2pt">
                                <v:textbox>
                                  <w:txbxContent>
                                    <w:p w14:paraId="081A3C86"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مجموعتي البحث</w:t>
                                      </w:r>
                                    </w:p>
                                  </w:txbxContent>
                                </v:textbox>
                              </v:roundrect>
                              <v:roundrect id="Rounded Rectangle 238" o:spid="_x0000_s1075" style="position:absolute;left:14092;top:107;width:13155;height:44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" fillcolor="white [3201]" strokecolor="black [3200]" strokeweight="2pt">
                                <v:textbox>
                                  <w:txbxContent>
                                    <w:p w14:paraId="53C4265D"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المعالجة التجريبية</w:t>
                                      </w:r>
                                    </w:p>
                                  </w:txbxContent>
                                </v:textbox>
                              </v:roundrect>
                              <v:roundrect id="Rounded Rectangle 239" o:spid="_x0000_s1076" style="position:absolute;left:322;top:322;width:12186;height:44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" fillcolor="white [3201]" strokecolor="black [3200]" strokeweight="2pt">
                                <v:textbox>
                                  <w:txbxContent>
                                    <w:p w14:paraId="5F9FC5F2"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البعدي</w:t>
                                      </w:r>
                                    </w:p>
                                  </w:txbxContent>
                                </v:textbox>
                              </v:roundrect>
                              <v:roundrect id="Rounded Rectangle 240" o:spid="_x0000_s1077" style="position:absolute;left:44748;top:7419;width:13297;height:1314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" fillcolor="white [3201]" strokecolor="black [3200]" strokeweight="2pt">
                                <v:textbox>
                                  <w:txbxContent>
                                    <w:p w14:paraId="6C78365D" w14:textId="48CBEBA6" w:rsidR="00FD06E3" w:rsidRPr="00594B52" w:rsidRDefault="00FD06E3" w:rsidP="0089129E">
                                      <w:pPr>
                                        <w:tabs>
                                          <w:tab w:val="left" w:pos="152"/>
                                        </w:tabs>
                                        <w:jc w:val="center"/>
                                        <w:rPr>
                                          <w:rFonts w:ascii="Sakkal Majalla" w:hAnsi="Sakkal Majalla" w:cs="Sakkal Majalla"/>
                                          <w:b/>
                                          <w:bCs/>
                                          <w:sz w:val="32"/>
                                          <w:szCs w:val="32"/>
                                          <w:lang w:bidi="ar-EG"/>
                                        </w:rPr>
                                      </w:pPr>
                                      <w:r w:rsidRPr="00594B52">
                                        <w:rPr>
                                          <w:rFonts w:ascii="Sakkal Majalla" w:hAnsi="Sakkal Majalla" w:cs="Sakkal Majalla"/>
                                          <w:b/>
                                          <w:bCs/>
                                          <w:sz w:val="32"/>
                                          <w:szCs w:val="32"/>
                                          <w:rtl/>
                                          <w:lang w:bidi="ar-EG"/>
                                        </w:rPr>
                                        <w:t xml:space="preserve">اختبار </w:t>
                                      </w:r>
                                      <w:r w:rsidRPr="00594B52">
                                        <w:rPr>
                                          <w:rFonts w:ascii="Sakkal Majalla" w:hAnsi="Sakkal Majalla" w:cs="Sakkal Majalla" w:hint="cs"/>
                                          <w:b/>
                                          <w:bCs/>
                                          <w:sz w:val="32"/>
                                          <w:szCs w:val="32"/>
                                          <w:rtl/>
                                          <w:lang w:bidi="ar-EG"/>
                                        </w:rPr>
                                        <w:t>مهارات التفكير العليا</w:t>
                                      </w:r>
                                    </w:p>
                                  </w:txbxContent>
                                </v:textbox>
                              </v:roundrect>
                              <v:roundrect id="Rounded Rectangle 241" o:spid="_x0000_s1078" style="position:absolute;top:7635;width:13296;height:133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" fillcolor="white [3201]" strokecolor="black [3200]" strokeweight="2pt">
                                <v:textbox>
                                  <w:txbxContent>
                                    <w:p w14:paraId="25549013" w14:textId="77777777" w:rsidR="00FD06E3" w:rsidRPr="00594B52" w:rsidRDefault="00FD06E3" w:rsidP="0089129E">
                                      <w:pPr>
                                        <w:tabs>
                                          <w:tab w:val="left" w:pos="152"/>
                                        </w:tabs>
                                        <w:ind w:left="-108"/>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اختبار مهارات التفكير العليا</w:t>
                                      </w:r>
                                    </w:p>
                                  </w:txbxContent>
                                </v:textbox>
                              </v:roundrect>
                            </v:group>
                            <v:shape id="Straight Arrow Connector 396" o:spid="_x0000_s1079" type="#_x0000_t32" style="position:absolute;left:27216;top:10542;width:37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" strokecolor="black [3200]" strokeweight="3pt">
                              <v:stroke endarrow="block"/>
                              <v:shadow on="t" color="black" opacity="22937f" origin=",.5" offset="0,.63889mm"/>
                            </v:shape>
                          </v:group>
                          <v:shape id="Straight Arrow Connector 397" o:spid="_x0000_s1080" type="#_x0000_t32" style="position:absolute;left:27403;top:19876;width:37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" strokecolor="black [3200]" strokeweight="3pt">
                            <v:stroke endarrow="block"/>
                            <v:shadow on="t" color="black" opacity="22937f" origin=",.5" offset="0,.63889mm"/>
                          </v:shape>
                        </v:group>
                        <v:shape id="Straight Arrow Connector 398" o:spid="_x0000_s1081" type="#_x0000_t32" style="position:absolute;left:13339;top:8882;width:2859;height:677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" strokecolor="black [3200]" strokeweight="3pt">
                          <v:stroke endarrow="block"/>
                          <v:shadow on="t" color="black" opacity="22937f" origin=",.5" offset="0,.63889mm"/>
                        </v:shape>
                        <v:shape id="Straight Arrow Connector 512" o:spid="_x0000_s1082" type="#_x0000_t32" style="position:absolute;left:13339;top:15786;width:3177;height:40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" strokecolor="black [3200]" strokeweight="3pt">
                          <v:stroke endarrow="block"/>
                          <v:shadow on="t" color="black" opacity="22937f" origin=",.5" offset="0,.63889mm"/>
                        </v:shape>
                      </v:group>
                      <v:shape id="Straight Arrow Connector 513" o:spid="_x0000_s1083" type="#_x0000_t32" style="position:absolute;left:50668;top:4410;width:0;height:30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" strokecolor="black [3200]" strokeweight="3pt">
                        <v:stroke endarrow="block"/>
                        <v:shadow on="t" color="black" opacity="22937f" origin=",.5" offset="0,.63889mm"/>
                      </v:shape>
                      <v:shape id="Straight Arrow Connector 514" o:spid="_x0000_s1084" type="#_x0000_t32" style="position:absolute;left:36145;top:4518;width:0;height:30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" strokecolor="black [3200]" strokeweight="3pt">
                        <v:stroke endarrow="block"/>
                        <v:shadow on="t" color="black" opacity="22937f" origin=",.5" offset="0,.63889mm"/>
                      </v:shape>
                      <v:shape id="Straight Arrow Connector 515" o:spid="_x0000_s1085" type="#_x0000_t32" style="position:absolute;left:20869;top:4518;width:0;height:30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" strokecolor="black [3200]" strokeweight="3pt">
                        <v:stroke endarrow="block"/>
                        <v:shadow on="t" color="black" opacity="22937f" origin=",.5" offset="0,.63889mm"/>
                      </v:shape>
                      <v:shape id="Straight Arrow Connector 516" o:spid="_x0000_s1086" type="#_x0000_t32" style="position:absolute;left:6454;top:4733;width:0;height:30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" strokecolor="black [3200]" strokeweight="3pt">
                        <v:stroke endarrow="block"/>
                        <v:shadow on="t" color="black" opacity="22937f" origin=",.5" offset="0,.63889mm"/>
                      </v:shape>
                    </v:group>
                  </v:group>
                </v:group>
              </v:group>
            </w:pict>
          </mc:Fallback>
        </mc:AlternateContent>
      </w:r>
    </w:p>
    <w:p w14:paraId="711CEC81"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7DAA0EF7"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000D0E8C"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0FF3CB3B"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16C85D05"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1FA54DFF"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63847B69"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lang w:bidi="ar-EG"/>
        </w:rPr>
      </w:pPr>
    </w:p>
    <w:p w14:paraId="6C7F4D00" w14:textId="5BCA9CD9" w:rsidR="0089129E" w:rsidRPr="001439B4" w:rsidRDefault="0089129E" w:rsidP="0035321F">
      <w:pPr>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شكل 1</w:t>
      </w:r>
      <w:r w:rsidRPr="001439B4">
        <w:rPr>
          <w:rFonts w:ascii="Times New Roman" w:hAnsi="Times New Roman" w:cs="Traditional Arabic"/>
          <w:color w:val="000000" w:themeColor="text1"/>
          <w:sz w:val="24"/>
          <w:szCs w:val="28"/>
          <w:lang w:bidi="ar-EG"/>
        </w:rPr>
        <w:t xml:space="preserve"> </w:t>
      </w:r>
      <w:r w:rsidRPr="001439B4">
        <w:rPr>
          <w:rFonts w:ascii="Times New Roman" w:hAnsi="Times New Roman" w:cs="Traditional Arabic"/>
          <w:i/>
          <w:iCs/>
          <w:color w:val="000000" w:themeColor="text1"/>
          <w:sz w:val="24"/>
          <w:szCs w:val="28"/>
          <w:rtl/>
          <w:lang w:bidi="ar-EG"/>
        </w:rPr>
        <w:t xml:space="preserve">التصميم </w:t>
      </w:r>
      <w:r w:rsidR="0035321F" w:rsidRPr="001439B4">
        <w:rPr>
          <w:rFonts w:ascii="Times New Roman" w:hAnsi="Times New Roman" w:cs="Traditional Arabic" w:hint="cs"/>
          <w:i/>
          <w:iCs/>
          <w:color w:val="000000" w:themeColor="text1"/>
          <w:sz w:val="24"/>
          <w:szCs w:val="28"/>
          <w:rtl/>
          <w:lang w:bidi="ar-EG"/>
        </w:rPr>
        <w:t>شبه التجريبي</w:t>
      </w:r>
      <w:r w:rsidRPr="001439B4">
        <w:rPr>
          <w:rFonts w:ascii="Times New Roman" w:hAnsi="Times New Roman" w:cs="Traditional Arabic"/>
          <w:i/>
          <w:iCs/>
          <w:color w:val="000000" w:themeColor="text1"/>
          <w:sz w:val="24"/>
          <w:szCs w:val="28"/>
          <w:rtl/>
          <w:lang w:bidi="ar-EG"/>
        </w:rPr>
        <w:t xml:space="preserve"> للبحث (من إعداد الباحثة)</w:t>
      </w:r>
    </w:p>
    <w:p w14:paraId="2CFDD916" w14:textId="77777777" w:rsidR="004C636A" w:rsidRPr="001439B4" w:rsidRDefault="004C636A" w:rsidP="0089129E">
      <w:pPr>
        <w:tabs>
          <w:tab w:val="center" w:pos="4680"/>
        </w:tabs>
        <w:spacing w:after="0" w:line="240" w:lineRule="auto"/>
        <w:jc w:val="lowKashida"/>
        <w:rPr>
          <w:rFonts w:ascii="Times New Roman" w:hAnsi="Times New Roman" w:cs="Traditional Arabic"/>
          <w:b/>
          <w:bCs/>
          <w:color w:val="000000" w:themeColor="text1"/>
          <w:sz w:val="24"/>
          <w:szCs w:val="32"/>
          <w:rtl/>
          <w:lang w:bidi="ar-EG"/>
        </w:rPr>
      </w:pPr>
    </w:p>
    <w:p w14:paraId="6AB9DB61" w14:textId="77777777" w:rsidR="0089129E" w:rsidRPr="001439B4" w:rsidRDefault="0089129E" w:rsidP="0089129E">
      <w:pPr>
        <w:tabs>
          <w:tab w:val="center" w:pos="4680"/>
        </w:tabs>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lastRenderedPageBreak/>
        <w:t>ثانيًا: متغيرات البحث</w:t>
      </w:r>
      <w:r w:rsidRPr="001439B4">
        <w:rPr>
          <w:rFonts w:ascii="Times New Roman" w:hAnsi="Times New Roman" w:cs="Traditional Arabic"/>
          <w:b/>
          <w:bCs/>
          <w:color w:val="000000" w:themeColor="text1"/>
          <w:sz w:val="24"/>
          <w:szCs w:val="32"/>
          <w:rtl/>
          <w:lang w:bidi="ar-EG"/>
        </w:rPr>
        <w:tab/>
      </w:r>
    </w:p>
    <w:p w14:paraId="7722051B" w14:textId="65B025FF" w:rsidR="0089129E" w:rsidRPr="001439B4" w:rsidRDefault="0089129E" w:rsidP="0089129E">
      <w:pPr>
        <w:spacing w:after="0" w:line="240" w:lineRule="auto"/>
        <w:ind w:firstLine="36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تمث</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لت متغيرات البحث فيما يلي:</w:t>
      </w:r>
    </w:p>
    <w:p w14:paraId="6F2ADA16" w14:textId="31AEA3A5" w:rsidR="0089129E" w:rsidRPr="001439B4" w:rsidRDefault="0089129E" w:rsidP="00383CF1">
      <w:pPr>
        <w:numPr>
          <w:ilvl w:val="0"/>
          <w:numId w:val="41"/>
        </w:numPr>
        <w:spacing w:after="0" w:line="240" w:lineRule="auto"/>
        <w:ind w:left="360"/>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المتغير المستقل</w:t>
      </w:r>
      <w:r w:rsidRPr="001439B4">
        <w:rPr>
          <w:rFonts w:ascii="Times New Roman" w:hAnsi="Times New Roman" w:cs="Traditional Arabic"/>
          <w:color w:val="000000" w:themeColor="text1"/>
          <w:sz w:val="24"/>
          <w:szCs w:val="28"/>
          <w:rtl/>
          <w:lang w:bidi="ar-EG"/>
        </w:rPr>
        <w:t>: تمثل في المعالجة التجريبية</w:t>
      </w:r>
      <w:r w:rsidRPr="001439B4">
        <w:rPr>
          <w:rFonts w:ascii="Times New Roman" w:eastAsia="Times New Roman" w:hAnsi="Times New Roman" w:cs="Traditional Arabic"/>
          <w:color w:val="000000" w:themeColor="text1"/>
          <w:sz w:val="24"/>
          <w:szCs w:val="28"/>
          <w:rtl/>
          <w:lang w:bidi="ar-EG"/>
        </w:rPr>
        <w:t xml:space="preserve"> المتمثلة في طريقة التدريس</w:t>
      </w:r>
      <w:r w:rsidR="0027502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ولها </w:t>
      </w:r>
      <w:r w:rsidRPr="001439B4">
        <w:rPr>
          <w:rFonts w:ascii="Times New Roman" w:hAnsi="Times New Roman" w:cs="Traditional Arabic" w:hint="cs"/>
          <w:color w:val="000000" w:themeColor="text1"/>
          <w:sz w:val="24"/>
          <w:szCs w:val="28"/>
          <w:rtl/>
          <w:lang w:bidi="ar-EG"/>
        </w:rPr>
        <w:t>مستويان</w:t>
      </w:r>
      <w:r w:rsidRPr="001439B4">
        <w:rPr>
          <w:rFonts w:ascii="Times New Roman" w:hAnsi="Times New Roman" w:cs="Traditional Arabic"/>
          <w:color w:val="000000" w:themeColor="text1"/>
          <w:sz w:val="24"/>
          <w:szCs w:val="28"/>
          <w:rtl/>
          <w:lang w:bidi="ar-EG"/>
        </w:rPr>
        <w:t>:</w:t>
      </w:r>
    </w:p>
    <w:p w14:paraId="59FD72CE" w14:textId="77777777" w:rsidR="0089129E" w:rsidRPr="001439B4" w:rsidRDefault="0089129E" w:rsidP="00383CF1">
      <w:pPr>
        <w:numPr>
          <w:ilvl w:val="0"/>
          <w:numId w:val="42"/>
        </w:numPr>
        <w:tabs>
          <w:tab w:val="left" w:pos="935"/>
        </w:tabs>
        <w:spacing w:after="0" w:line="240" w:lineRule="auto"/>
        <w:ind w:left="793" w:hanging="142"/>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التدريس </w:t>
      </w:r>
      <w:r w:rsidRPr="001439B4">
        <w:rPr>
          <w:rFonts w:ascii="Times New Roman" w:hAnsi="Times New Roman" w:cs="Traditional Arabic" w:hint="cs"/>
          <w:color w:val="000000" w:themeColor="text1"/>
          <w:sz w:val="24"/>
          <w:szCs w:val="28"/>
          <w:rtl/>
          <w:lang w:bidi="ar-EG"/>
        </w:rPr>
        <w:t>بالطريقة المعتادة (المجموعة الضابطة)</w:t>
      </w:r>
    </w:p>
    <w:p w14:paraId="6B2A2991" w14:textId="77777777" w:rsidR="0089129E" w:rsidRPr="001439B4" w:rsidRDefault="0089129E" w:rsidP="00383CF1">
      <w:pPr>
        <w:numPr>
          <w:ilvl w:val="0"/>
          <w:numId w:val="42"/>
        </w:numPr>
        <w:tabs>
          <w:tab w:val="left" w:pos="849"/>
        </w:tabs>
        <w:spacing w:after="0" w:line="240" w:lineRule="auto"/>
        <w:ind w:left="793" w:hanging="142"/>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التدريس </w:t>
      </w:r>
      <w:r w:rsidRPr="001439B4">
        <w:rPr>
          <w:rFonts w:ascii="Times New Roman" w:hAnsi="Times New Roman" w:cs="Traditional Arabic" w:hint="cs"/>
          <w:color w:val="000000" w:themeColor="text1"/>
          <w:sz w:val="24"/>
          <w:szCs w:val="28"/>
          <w:rtl/>
          <w:lang w:bidi="ar-EG"/>
        </w:rPr>
        <w:t>بأدوات الذكاء الاصطناعي (المجموعة التجريبية)</w:t>
      </w:r>
    </w:p>
    <w:p w14:paraId="4B898C9F" w14:textId="77777777" w:rsidR="0089129E" w:rsidRPr="001439B4" w:rsidRDefault="0089129E" w:rsidP="00383CF1">
      <w:pPr>
        <w:numPr>
          <w:ilvl w:val="0"/>
          <w:numId w:val="42"/>
        </w:numPr>
        <w:tabs>
          <w:tab w:val="left" w:pos="849"/>
        </w:tabs>
        <w:spacing w:after="0" w:line="240" w:lineRule="auto"/>
        <w:ind w:left="793" w:hanging="142"/>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التدريس بالطريقة المعتادة للمجموعة الضابطة.</w:t>
      </w:r>
    </w:p>
    <w:p w14:paraId="76E48DCB" w14:textId="77777777" w:rsidR="0089129E" w:rsidRPr="001439B4" w:rsidRDefault="0089129E" w:rsidP="00383CF1">
      <w:pPr>
        <w:numPr>
          <w:ilvl w:val="0"/>
          <w:numId w:val="41"/>
        </w:numPr>
        <w:spacing w:after="0" w:line="240" w:lineRule="auto"/>
        <w:ind w:left="360"/>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المتغير</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b/>
          <w:bCs/>
          <w:color w:val="000000" w:themeColor="text1"/>
          <w:sz w:val="24"/>
          <w:szCs w:val="28"/>
          <w:rtl/>
          <w:lang w:bidi="ar-EG"/>
        </w:rPr>
        <w:t xml:space="preserve">التابع: </w:t>
      </w:r>
      <w:r w:rsidRPr="001439B4">
        <w:rPr>
          <w:rFonts w:ascii="Times New Roman" w:hAnsi="Times New Roman" w:cs="Traditional Arabic"/>
          <w:color w:val="000000" w:themeColor="text1"/>
          <w:sz w:val="24"/>
          <w:szCs w:val="28"/>
          <w:rtl/>
          <w:lang w:bidi="ar-EG"/>
        </w:rPr>
        <w:t>تمثل</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في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w:t>
      </w:r>
    </w:p>
    <w:p w14:paraId="3920A360" w14:textId="77777777" w:rsidR="0089129E" w:rsidRPr="001439B4" w:rsidRDefault="0089129E" w:rsidP="0089129E">
      <w:pPr>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t xml:space="preserve">ثالثًا: </w:t>
      </w:r>
      <w:r w:rsidRPr="001439B4">
        <w:rPr>
          <w:rFonts w:ascii="Times New Roman" w:hAnsi="Times New Roman" w:cs="Traditional Arabic" w:hint="cs"/>
          <w:b/>
          <w:bCs/>
          <w:color w:val="000000" w:themeColor="text1"/>
          <w:sz w:val="24"/>
          <w:szCs w:val="32"/>
          <w:rtl/>
          <w:lang w:bidi="ar-EG"/>
        </w:rPr>
        <w:t>مجتمع</w:t>
      </w:r>
      <w:r w:rsidRPr="001439B4">
        <w:rPr>
          <w:rFonts w:ascii="Times New Roman" w:hAnsi="Times New Roman" w:cs="Traditional Arabic"/>
          <w:b/>
          <w:bCs/>
          <w:color w:val="000000" w:themeColor="text1"/>
          <w:sz w:val="24"/>
          <w:szCs w:val="32"/>
          <w:rtl/>
          <w:lang w:bidi="ar-EG"/>
        </w:rPr>
        <w:t xml:space="preserve"> البحث</w:t>
      </w:r>
      <w:r w:rsidRPr="001439B4">
        <w:rPr>
          <w:rFonts w:ascii="Times New Roman" w:hAnsi="Times New Roman" w:cs="Traditional Arabic" w:hint="cs"/>
          <w:b/>
          <w:bCs/>
          <w:color w:val="000000" w:themeColor="text1"/>
          <w:sz w:val="24"/>
          <w:szCs w:val="32"/>
          <w:rtl/>
          <w:lang w:bidi="ar-EG"/>
        </w:rPr>
        <w:t xml:space="preserve"> وعينته</w:t>
      </w:r>
    </w:p>
    <w:p w14:paraId="342872D1" w14:textId="6401F585" w:rsidR="0089129E" w:rsidRPr="001439B4" w:rsidRDefault="0089129E" w:rsidP="0089129E">
      <w:pPr>
        <w:spacing w:after="0" w:line="240" w:lineRule="auto"/>
        <w:ind w:firstLine="423"/>
        <w:jc w:val="lowKashida"/>
        <w:rPr>
          <w:rFonts w:ascii="Times New Roman" w:eastAsia="Times New Roman" w:hAnsi="Times New Roman" w:cs="Traditional Arabic"/>
          <w:color w:val="000000" w:themeColor="text1"/>
          <w:sz w:val="24"/>
          <w:szCs w:val="28"/>
          <w:rtl/>
          <w:lang w:bidi="ar-EG"/>
        </w:rPr>
      </w:pPr>
      <w:r w:rsidRPr="001439B4">
        <w:rPr>
          <w:rFonts w:ascii="Times New Roman" w:eastAsia="Times New Roman" w:hAnsi="Times New Roman" w:cs="Traditional Arabic" w:hint="cs"/>
          <w:color w:val="000000" w:themeColor="text1"/>
          <w:sz w:val="24"/>
          <w:szCs w:val="28"/>
          <w:rtl/>
          <w:lang w:bidi="ar-EG"/>
        </w:rPr>
        <w:t>تمثل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الحالي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جميع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الحكومية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التابعة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للإدارة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للتعليم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بمنطقة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وذلك</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خلال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الدراسي</w:t>
      </w:r>
      <w:r w:rsidRPr="001439B4">
        <w:rPr>
          <w:rFonts w:ascii="Times New Roman" w:eastAsia="Times New Roman" w:hAnsi="Times New Roman" w:cs="Traditional Arabic"/>
          <w:color w:val="000000" w:themeColor="text1"/>
          <w:sz w:val="24"/>
          <w:szCs w:val="28"/>
          <w:rtl/>
          <w:lang w:bidi="ar-EG"/>
        </w:rPr>
        <w:t xml:space="preserve"> 2026</w:t>
      </w:r>
      <w:r w:rsidRPr="001439B4">
        <w:rPr>
          <w:rFonts w:ascii="Times New Roman" w:eastAsia="Times New Roman" w:hAnsi="Times New Roman" w:cs="Traditional Arabic" w:hint="cs"/>
          <w:color w:val="000000" w:themeColor="text1"/>
          <w:sz w:val="24"/>
          <w:szCs w:val="28"/>
          <w:rtl/>
          <w:lang w:bidi="ar-EG"/>
        </w:rPr>
        <w:t>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ونظرًا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لأن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الإدارة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للتعليم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تتضمن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إدارات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تعليمية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فرعية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مستقلة،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فقد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التعامل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معها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كوحدة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تنظيمية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واحدة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تحديد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r w:rsidR="0027502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ويبلغ</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عدد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للبنات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التابعة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لهذه</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الإدارة</w:t>
      </w:r>
      <w:r w:rsidRPr="001439B4">
        <w:rPr>
          <w:rFonts w:ascii="Times New Roman" w:eastAsia="Times New Roman" w:hAnsi="Times New Roman" w:cs="Traditional Arabic"/>
          <w:color w:val="000000" w:themeColor="text1"/>
          <w:sz w:val="24"/>
          <w:szCs w:val="28"/>
          <w:rtl/>
          <w:lang w:bidi="ar-EG"/>
        </w:rPr>
        <w:t xml:space="preserve"> (</w:t>
      </w:r>
      <w:r w:rsidR="00B80486">
        <w:rPr>
          <w:rFonts w:ascii="Times New Roman" w:eastAsia="Times New Roman" w:hAnsi="Times New Roman" w:cs="Traditional Arabic" w:hint="cs"/>
          <w:color w:val="000000" w:themeColor="text1"/>
          <w:sz w:val="24"/>
          <w:szCs w:val="28"/>
          <w:rtl/>
        </w:rPr>
        <w:t>66</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مدرسة</w:t>
      </w:r>
      <w:r w:rsidR="0027502B"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وهو</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يعكس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حجم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الأصلي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الذي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استُمدت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منه</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عينة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p>
    <w:p w14:paraId="0EC986B5" w14:textId="355DC9CA" w:rsidR="0089129E" w:rsidRPr="001439B4" w:rsidRDefault="0089129E" w:rsidP="0089129E">
      <w:pPr>
        <w:spacing w:after="0" w:line="240" w:lineRule="auto"/>
        <w:ind w:firstLine="423"/>
        <w:jc w:val="lowKashida"/>
        <w:rPr>
          <w:rFonts w:ascii="Times New Roman" w:eastAsia="Times New Roman" w:hAnsi="Times New Roman" w:cs="Traditional Arabic"/>
          <w:color w:val="000000" w:themeColor="text1"/>
          <w:sz w:val="24"/>
          <w:szCs w:val="28"/>
          <w:rtl/>
          <w:lang w:bidi="ar-EG"/>
        </w:rPr>
      </w:pPr>
      <w:r w:rsidRPr="001439B4">
        <w:rPr>
          <w:rFonts w:ascii="Times New Roman" w:eastAsia="Times New Roman" w:hAnsi="Times New Roman" w:cs="Traditional Arabic" w:hint="cs"/>
          <w:color w:val="000000" w:themeColor="text1"/>
          <w:sz w:val="24"/>
          <w:szCs w:val="28"/>
          <w:rtl/>
          <w:lang w:bidi="ar-EG"/>
        </w:rPr>
        <w:t>وبالنسبة لعينة البحث؛ فقد</w:t>
      </w:r>
      <w:r w:rsidRPr="001439B4">
        <w:rPr>
          <w:rFonts w:ascii="Times New Roman" w:eastAsia="Times New Roman" w:hAnsi="Times New Roman" w:cs="Traditional Arabic" w:hint="cs"/>
          <w:b/>
          <w:bCs/>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اختيارها بطريقة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عشوائية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عنقودية</w:t>
      </w:r>
      <w:r w:rsidRPr="001439B4">
        <w:rPr>
          <w:rFonts w:ascii="Times New Roman" w:eastAsia="Times New Roman" w:hAnsi="Times New Roman" w:cs="Traditional Arabic"/>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توضيح</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إجراءات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اختيارها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نهاية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هذا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الفصل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تكونت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العينة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10</w:t>
      </w:r>
      <w:r w:rsidR="00B80486">
        <w:rPr>
          <w:rFonts w:ascii="Times New Roman" w:eastAsia="Times New Roman" w:hAnsi="Times New Roman" w:cs="Traditional Arabic" w:hint="cs"/>
          <w:color w:val="000000" w:themeColor="text1"/>
          <w:sz w:val="24"/>
          <w:szCs w:val="28"/>
          <w:rtl/>
          <w:lang w:bidi="ar-EG"/>
        </w:rPr>
        <w:t>1</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طالبة</w:t>
      </w:r>
      <w:r w:rsidR="0027502B"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 xml:space="preserve"> من طالبات الصف الثاني الثانوي بالإدارة العامة للتعليم بجازان،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التابعة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للإدارة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للتعليم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بمنطقة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اختيار</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مدرستين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عشوائيً</w:t>
      </w:r>
      <w:r w:rsidR="0027502B"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الأصلي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تتوافر</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ظروف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تطبيق</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التجربة، وقد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تمثلت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المجموعة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التجريبية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بمدرسة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الأولى</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بإسكان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رمادة،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وبلغ</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عددهن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52</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خضعن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للمعالجة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التجريبية،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بينما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تمثلت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المجموعة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الضابطة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بمدرسة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بالأحد،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وبلغ</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عددهن</w:t>
      </w:r>
      <w:r w:rsidRPr="001439B4">
        <w:rPr>
          <w:rFonts w:ascii="Times New Roman" w:eastAsia="Times New Roman" w:hAnsi="Times New Roman" w:cs="Traditional Arabic"/>
          <w:color w:val="000000" w:themeColor="text1"/>
          <w:sz w:val="24"/>
          <w:szCs w:val="28"/>
          <w:rtl/>
          <w:lang w:bidi="ar-EG"/>
        </w:rPr>
        <w:t xml:space="preserve"> (</w:t>
      </w:r>
      <w:r w:rsidR="00B80486">
        <w:rPr>
          <w:rFonts w:ascii="Times New Roman" w:eastAsia="Times New Roman" w:hAnsi="Times New Roman" w:cs="Traditional Arabic" w:hint="cs"/>
          <w:color w:val="000000" w:themeColor="text1"/>
          <w:sz w:val="24"/>
          <w:szCs w:val="28"/>
          <w:rtl/>
          <w:lang w:bidi="ar-EG"/>
        </w:rPr>
        <w:t>4</w:t>
      </w:r>
      <w:r w:rsidRPr="001439B4">
        <w:rPr>
          <w:rFonts w:ascii="Times New Roman" w:eastAsia="Times New Roman" w:hAnsi="Times New Roman" w:cs="Traditional Arabic" w:hint="cs"/>
          <w:color w:val="000000" w:themeColor="text1"/>
          <w:sz w:val="24"/>
          <w:szCs w:val="28"/>
          <w:rtl/>
          <w:lang w:bidi="ar-EG"/>
        </w:rPr>
        <w:t>9</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درسن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بالطريقة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المعتادة،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وذلك</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بهدف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إجراء</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المقارنة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المجموعتين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ضوء</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متغيرات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r w:rsidRPr="001439B4">
        <w:rPr>
          <w:rFonts w:ascii="Times New Roman" w:eastAsia="Times New Roman" w:hAnsi="Times New Roman" w:cs="Traditional Arabic"/>
          <w:color w:val="000000" w:themeColor="text1"/>
          <w:sz w:val="24"/>
          <w:szCs w:val="28"/>
          <w:rtl/>
          <w:lang w:bidi="ar-EG"/>
        </w:rPr>
        <w:t>.</w:t>
      </w:r>
    </w:p>
    <w:p w14:paraId="64418BDE" w14:textId="3067E164" w:rsidR="0089129E" w:rsidRPr="001439B4" w:rsidRDefault="0089129E" w:rsidP="0089129E">
      <w:pPr>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رابع</w:t>
      </w:r>
      <w:r w:rsidR="0027502B" w:rsidRPr="001439B4">
        <w:rPr>
          <w:rFonts w:ascii="Times New Roman" w:hAnsi="Times New Roman" w:cs="Traditional Arabic" w:hint="cs"/>
          <w:b/>
          <w:bCs/>
          <w:color w:val="000000" w:themeColor="text1"/>
          <w:sz w:val="24"/>
          <w:szCs w:val="32"/>
          <w:rtl/>
          <w:lang w:bidi="ar-EG"/>
        </w:rPr>
        <w:t>ً</w:t>
      </w:r>
      <w:r w:rsidRPr="001439B4">
        <w:rPr>
          <w:rFonts w:ascii="Times New Roman" w:hAnsi="Times New Roman" w:cs="Traditional Arabic" w:hint="cs"/>
          <w:b/>
          <w:bCs/>
          <w:color w:val="000000" w:themeColor="text1"/>
          <w:sz w:val="24"/>
          <w:szCs w:val="32"/>
          <w:rtl/>
          <w:lang w:bidi="ar-EG"/>
        </w:rPr>
        <w:t>ا</w:t>
      </w:r>
      <w:r w:rsidRPr="001439B4">
        <w:rPr>
          <w:rFonts w:ascii="Times New Roman" w:hAnsi="Times New Roman" w:cs="Traditional Arabic"/>
          <w:b/>
          <w:bCs/>
          <w:color w:val="000000" w:themeColor="text1"/>
          <w:sz w:val="24"/>
          <w:szCs w:val="32"/>
          <w:rtl/>
          <w:lang w:bidi="ar-EG"/>
        </w:rPr>
        <w:t>: إعداد مواد المعالجة التجريبية للبحث</w:t>
      </w:r>
    </w:p>
    <w:p w14:paraId="419FB3BE" w14:textId="77777777" w:rsidR="0089129E" w:rsidRPr="001439B4" w:rsidRDefault="0089129E" w:rsidP="0089129E">
      <w:pPr>
        <w:spacing w:after="0" w:line="240" w:lineRule="auto"/>
        <w:ind w:firstLine="36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تم إعداد</w:t>
      </w:r>
      <w:r w:rsidRPr="001439B4">
        <w:rPr>
          <w:rFonts w:ascii="Times New Roman" w:eastAsia="Times New Roman" w:hAnsi="Times New Roman" w:cs="Traditional Arabic"/>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وبناء مادة المعالجة</w:t>
      </w:r>
      <w:r w:rsidRPr="001439B4">
        <w:rPr>
          <w:rFonts w:ascii="Times New Roman" w:eastAsia="Times New Roman" w:hAnsi="Times New Roman" w:cs="Traditional Arabic"/>
          <w:color w:val="000000" w:themeColor="text1"/>
          <w:sz w:val="24"/>
          <w:szCs w:val="28"/>
          <w:rtl/>
          <w:lang w:bidi="ar-EG"/>
        </w:rPr>
        <w:t xml:space="preserve"> التجريبية </w:t>
      </w:r>
      <w:r w:rsidRPr="001439B4">
        <w:rPr>
          <w:rFonts w:ascii="Times New Roman" w:hAnsi="Times New Roman" w:cs="Traditional Arabic"/>
          <w:color w:val="000000" w:themeColor="text1"/>
          <w:sz w:val="24"/>
          <w:szCs w:val="28"/>
          <w:rtl/>
          <w:lang w:bidi="ar-EG"/>
        </w:rPr>
        <w:t>كما يلي:</w:t>
      </w:r>
    </w:p>
    <w:p w14:paraId="26BF4FAD" w14:textId="77777777" w:rsidR="0089129E" w:rsidRPr="001439B4" w:rsidRDefault="0089129E" w:rsidP="00383CF1">
      <w:pPr>
        <w:pStyle w:val="a8"/>
        <w:numPr>
          <w:ilvl w:val="0"/>
          <w:numId w:val="51"/>
        </w:numPr>
        <w:spacing w:after="0" w:line="240" w:lineRule="auto"/>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المجموعة التجريبية:</w:t>
      </w:r>
      <w:r w:rsidRPr="001439B4">
        <w:rPr>
          <w:rFonts w:ascii="Times New Roman" w:hAnsi="Times New Roman" w:cs="Traditional Arabic"/>
          <w:color w:val="000000" w:themeColor="text1"/>
          <w:sz w:val="24"/>
          <w:szCs w:val="28"/>
          <w:rtl/>
          <w:lang w:bidi="ar-EG"/>
        </w:rPr>
        <w:t xml:space="preserve"> دليل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xml:space="preserve"> لتدريس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الطاقة الخلوية</w:t>
      </w:r>
      <w:r w:rsidRPr="001439B4">
        <w:rPr>
          <w:rFonts w:ascii="Times New Roman" w:hAnsi="Times New Roman" w:cs="Traditional Arabic" w:hint="cs"/>
          <w:color w:val="000000" w:themeColor="text1"/>
          <w:sz w:val="24"/>
          <w:szCs w:val="28"/>
          <w:rtl/>
          <w:lang w:bidi="ar-EG"/>
        </w:rPr>
        <w:t xml:space="preserve"> المقررة بكتاب الأحياء لطالبات الصف الثاني الثانوي بالإدارة العامة للتعليم بجازان </w:t>
      </w:r>
      <w:r w:rsidRPr="001439B4">
        <w:rPr>
          <w:rFonts w:ascii="Times New Roman" w:hAnsi="Times New Roman" w:cs="Traditional Arabic"/>
          <w:color w:val="000000" w:themeColor="text1"/>
          <w:sz w:val="24"/>
          <w:szCs w:val="28"/>
          <w:rtl/>
          <w:lang w:bidi="ar-EG"/>
        </w:rPr>
        <w:t xml:space="preserve">باستخدام </w:t>
      </w:r>
      <w:r w:rsidRPr="001439B4">
        <w:rPr>
          <w:rFonts w:ascii="Times New Roman" w:hAnsi="Times New Roman" w:cs="Traditional Arabic" w:hint="cs"/>
          <w:color w:val="000000" w:themeColor="text1"/>
          <w:sz w:val="24"/>
          <w:szCs w:val="28"/>
          <w:rtl/>
          <w:lang w:bidi="ar-EG"/>
        </w:rPr>
        <w:t>أدوات الذكاء الاصطناعي</w:t>
      </w:r>
      <w:r w:rsidRPr="001439B4">
        <w:rPr>
          <w:rFonts w:ascii="Times New Roman" w:hAnsi="Times New Roman" w:cs="Traditional Arabic"/>
          <w:color w:val="000000" w:themeColor="text1"/>
          <w:sz w:val="24"/>
          <w:szCs w:val="28"/>
          <w:rtl/>
          <w:lang w:bidi="ar-EG"/>
        </w:rPr>
        <w:t>، بالإضافة لكراسة أنشطة الطالب</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بالوحدة نفسها باستخدام أدوات الذكاء الاصطناعي</w:t>
      </w:r>
      <w:r w:rsidRPr="001439B4">
        <w:rPr>
          <w:rFonts w:ascii="Times New Roman" w:hAnsi="Times New Roman" w:cs="Traditional Arabic"/>
          <w:color w:val="000000" w:themeColor="text1"/>
          <w:sz w:val="24"/>
          <w:szCs w:val="28"/>
          <w:rtl/>
          <w:lang w:bidi="ar-EG"/>
        </w:rPr>
        <w:t>.</w:t>
      </w:r>
    </w:p>
    <w:p w14:paraId="1460568C" w14:textId="77777777" w:rsidR="0089129E" w:rsidRPr="001439B4" w:rsidRDefault="0089129E" w:rsidP="00383CF1">
      <w:pPr>
        <w:pStyle w:val="a8"/>
        <w:numPr>
          <w:ilvl w:val="0"/>
          <w:numId w:val="51"/>
        </w:numPr>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المجموعة الضابطة: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درست وحدة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الطاقة الخلوية</w:t>
      </w:r>
      <w:r w:rsidRPr="001439B4">
        <w:rPr>
          <w:rFonts w:ascii="Times New Roman" w:hAnsi="Times New Roman" w:cs="Traditional Arabic" w:hint="cs"/>
          <w:color w:val="000000" w:themeColor="text1"/>
          <w:sz w:val="24"/>
          <w:szCs w:val="28"/>
          <w:rtl/>
          <w:lang w:bidi="ar-EG"/>
        </w:rPr>
        <w:t xml:space="preserve"> المقررة بكتاب الأحياء لطالبات الصف الثاني الثانوي بالإدارة العامة للتعليم بجازان</w:t>
      </w:r>
      <w:r w:rsidRPr="001439B4">
        <w:rPr>
          <w:rFonts w:ascii="Times New Roman" w:hAnsi="Times New Roman" w:cs="Traditional Arabic"/>
          <w:color w:val="000000" w:themeColor="text1"/>
          <w:sz w:val="24"/>
          <w:szCs w:val="28"/>
          <w:rtl/>
          <w:lang w:bidi="ar-EG"/>
        </w:rPr>
        <w:t xml:space="preserve"> بالطريقة المعتادة.</w:t>
      </w:r>
    </w:p>
    <w:p w14:paraId="4EE50343" w14:textId="77777777" w:rsidR="0089129E" w:rsidRPr="001439B4" w:rsidRDefault="0089129E" w:rsidP="00383CF1">
      <w:pPr>
        <w:pStyle w:val="a8"/>
        <w:numPr>
          <w:ilvl w:val="0"/>
          <w:numId w:val="52"/>
        </w:numPr>
        <w:spacing w:after="0" w:line="240" w:lineRule="auto"/>
        <w:ind w:left="282" w:hanging="284"/>
        <w:jc w:val="both"/>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إعداد دليل المعلم</w:t>
      </w:r>
      <w:r w:rsidRPr="001439B4">
        <w:rPr>
          <w:rFonts w:ascii="Times New Roman" w:hAnsi="Times New Roman" w:cs="Traditional Arabic" w:hint="cs"/>
          <w:b/>
          <w:bCs/>
          <w:color w:val="000000" w:themeColor="text1"/>
          <w:sz w:val="24"/>
          <w:szCs w:val="28"/>
          <w:rtl/>
          <w:lang w:bidi="ar-EG"/>
        </w:rPr>
        <w:t>ة</w:t>
      </w:r>
      <w:r w:rsidRPr="001439B4">
        <w:rPr>
          <w:rFonts w:ascii="Times New Roman" w:hAnsi="Times New Roman" w:cs="Traditional Arabic"/>
          <w:b/>
          <w:bCs/>
          <w:color w:val="000000" w:themeColor="text1"/>
          <w:sz w:val="24"/>
          <w:szCs w:val="28"/>
          <w:rtl/>
          <w:lang w:bidi="ar-EG"/>
        </w:rPr>
        <w:t xml:space="preserve"> لتدريس وحد</w:t>
      </w:r>
      <w:r w:rsidRPr="001439B4">
        <w:rPr>
          <w:rFonts w:ascii="Times New Roman" w:hAnsi="Times New Roman" w:cs="Traditional Arabic" w:hint="cs"/>
          <w:b/>
          <w:bCs/>
          <w:color w:val="000000" w:themeColor="text1"/>
          <w:sz w:val="24"/>
          <w:szCs w:val="28"/>
          <w:rtl/>
          <w:lang w:bidi="ar-EG"/>
        </w:rPr>
        <w:t>ة الطاقة الخلوية</w:t>
      </w:r>
      <w:r w:rsidRPr="001439B4">
        <w:rPr>
          <w:rFonts w:ascii="Times New Roman" w:hAnsi="Times New Roman" w:cs="Traditional Arabic"/>
          <w:b/>
          <w:bCs/>
          <w:color w:val="000000" w:themeColor="text1"/>
          <w:sz w:val="24"/>
          <w:szCs w:val="28"/>
          <w:rtl/>
          <w:lang w:bidi="ar-EG"/>
        </w:rPr>
        <w:t xml:space="preserve"> باستخدام </w:t>
      </w:r>
      <w:r w:rsidRPr="001439B4">
        <w:rPr>
          <w:rFonts w:ascii="Times New Roman" w:hAnsi="Times New Roman" w:cs="Traditional Arabic" w:hint="cs"/>
          <w:b/>
          <w:bCs/>
          <w:color w:val="000000" w:themeColor="text1"/>
          <w:sz w:val="24"/>
          <w:szCs w:val="28"/>
          <w:rtl/>
          <w:lang w:bidi="ar-EG"/>
        </w:rPr>
        <w:t>أدوات الذكاء الاصطناعي</w:t>
      </w:r>
    </w:p>
    <w:p w14:paraId="42BB0957" w14:textId="77777777" w:rsidR="0089129E" w:rsidRPr="001439B4" w:rsidRDefault="0089129E"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تم إعداد دليل المعلم</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للمجموعة التجريبية </w:t>
      </w:r>
      <w:r w:rsidRPr="001439B4">
        <w:rPr>
          <w:rFonts w:ascii="Times New Roman" w:hAnsi="Times New Roman" w:cs="Traditional Arabic" w:hint="cs"/>
          <w:color w:val="000000" w:themeColor="text1"/>
          <w:sz w:val="24"/>
          <w:szCs w:val="28"/>
          <w:rtl/>
          <w:lang w:bidi="ar-EG"/>
        </w:rPr>
        <w:t>من طالبات الصف الثاني الثانوي</w:t>
      </w:r>
      <w:r w:rsidRPr="001439B4">
        <w:rPr>
          <w:rFonts w:ascii="Times New Roman" w:hAnsi="Times New Roman" w:cs="Traditional Arabic"/>
          <w:color w:val="000000" w:themeColor="text1"/>
          <w:sz w:val="24"/>
          <w:szCs w:val="28"/>
          <w:rtl/>
          <w:lang w:bidi="ar-EG"/>
        </w:rPr>
        <w:t xml:space="preserve">؛ لتدريس </w:t>
      </w:r>
      <w:r w:rsidRPr="001439B4">
        <w:rPr>
          <w:rFonts w:ascii="Times New Roman" w:hAnsi="Times New Roman" w:cs="Traditional Arabic" w:hint="cs"/>
          <w:color w:val="000000" w:themeColor="text1"/>
          <w:sz w:val="24"/>
          <w:szCs w:val="28"/>
          <w:rtl/>
          <w:lang w:bidi="ar-EG"/>
        </w:rPr>
        <w:t xml:space="preserve">وحدة الطاقة الخلوية بكتاب الأحياء </w:t>
      </w:r>
      <w:r w:rsidRPr="001439B4">
        <w:rPr>
          <w:rFonts w:ascii="Times New Roman" w:hAnsi="Times New Roman" w:cs="Traditional Arabic"/>
          <w:color w:val="000000" w:themeColor="text1"/>
          <w:sz w:val="24"/>
          <w:szCs w:val="28"/>
          <w:rtl/>
          <w:lang w:bidi="ar-EG"/>
        </w:rPr>
        <w:t xml:space="preserve">بهدف تنظيم </w:t>
      </w:r>
      <w:r w:rsidRPr="001439B4">
        <w:rPr>
          <w:rFonts w:ascii="Times New Roman" w:hAnsi="Times New Roman" w:cs="Traditional Arabic" w:hint="cs"/>
          <w:color w:val="000000" w:themeColor="text1"/>
          <w:sz w:val="24"/>
          <w:szCs w:val="28"/>
          <w:rtl/>
          <w:lang w:bidi="ar-EG"/>
        </w:rPr>
        <w:t xml:space="preserve">محتواها </w:t>
      </w:r>
      <w:r w:rsidRPr="001439B4">
        <w:rPr>
          <w:rFonts w:ascii="Times New Roman" w:hAnsi="Times New Roman" w:cs="Traditional Arabic"/>
          <w:color w:val="000000" w:themeColor="text1"/>
          <w:sz w:val="24"/>
          <w:szCs w:val="28"/>
          <w:rtl/>
          <w:lang w:bidi="ar-EG"/>
        </w:rPr>
        <w:t xml:space="preserve">في ضوء الخطوات الإجرائية لها؛ </w:t>
      </w:r>
      <w:r w:rsidRPr="001439B4">
        <w:rPr>
          <w:rFonts w:ascii="Times New Roman" w:hAnsi="Times New Roman" w:cs="Traditional Arabic" w:hint="cs"/>
          <w:color w:val="000000" w:themeColor="text1"/>
          <w:sz w:val="24"/>
          <w:szCs w:val="28"/>
          <w:rtl/>
          <w:lang w:bidi="ar-EG"/>
        </w:rPr>
        <w:t>لتسترشد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xml:space="preserve"> بها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وتسير</w:t>
      </w:r>
      <w:r w:rsidRPr="001439B4">
        <w:rPr>
          <w:rFonts w:ascii="Times New Roman" w:hAnsi="Times New Roman" w:cs="Traditional Arabic"/>
          <w:color w:val="000000" w:themeColor="text1"/>
          <w:sz w:val="24"/>
          <w:szCs w:val="28"/>
          <w:rtl/>
          <w:lang w:bidi="ar-EG"/>
        </w:rPr>
        <w:t xml:space="preserve"> على خطواتها بشكل صحيح، وقد سار إعداد دليل المعلم</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طبقًا للخطوات التالية:</w:t>
      </w:r>
    </w:p>
    <w:p w14:paraId="663DBD4C" w14:textId="77777777" w:rsidR="001B2BE3" w:rsidRPr="001439B4" w:rsidRDefault="001B2BE3"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lang w:bidi="ar-EG"/>
        </w:rPr>
      </w:pPr>
    </w:p>
    <w:p w14:paraId="69940218" w14:textId="77777777" w:rsidR="001B2BE3" w:rsidRPr="001439B4" w:rsidRDefault="001B2BE3"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lang w:bidi="ar-EG"/>
        </w:rPr>
      </w:pPr>
    </w:p>
    <w:p w14:paraId="6E214BBA" w14:textId="77777777" w:rsidR="001B2BE3" w:rsidRPr="001439B4" w:rsidRDefault="001B2BE3"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rtl/>
          <w:lang w:bidi="ar-EG"/>
        </w:rPr>
      </w:pPr>
    </w:p>
    <w:p w14:paraId="1C622CF1" w14:textId="77777777" w:rsidR="0089129E" w:rsidRPr="001439B4" w:rsidRDefault="0089129E" w:rsidP="00383CF1">
      <w:pPr>
        <w:numPr>
          <w:ilvl w:val="0"/>
          <w:numId w:val="53"/>
        </w:numPr>
        <w:tabs>
          <w:tab w:val="left" w:pos="184"/>
          <w:tab w:val="left" w:pos="226"/>
        </w:tabs>
        <w:spacing w:after="0" w:line="240" w:lineRule="auto"/>
        <w:ind w:left="282" w:hanging="284"/>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lastRenderedPageBreak/>
        <w:t xml:space="preserve">تحديد أهداف دليل </w:t>
      </w:r>
      <w:r w:rsidRPr="001439B4">
        <w:rPr>
          <w:rFonts w:ascii="Times New Roman" w:hAnsi="Times New Roman" w:cs="Traditional Arabic" w:hint="cs"/>
          <w:b/>
          <w:bCs/>
          <w:color w:val="000000" w:themeColor="text1"/>
          <w:sz w:val="24"/>
          <w:szCs w:val="28"/>
          <w:rtl/>
          <w:lang w:bidi="ar-EG"/>
        </w:rPr>
        <w:t>المعلمة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باستخدام أدوات الذكاء الاصطناعي</w:t>
      </w:r>
    </w:p>
    <w:p w14:paraId="7D62E753" w14:textId="77777777" w:rsidR="0089129E" w:rsidRPr="001439B4" w:rsidRDefault="0089129E" w:rsidP="0089129E">
      <w:pPr>
        <w:tabs>
          <w:tab w:val="left" w:pos="184"/>
          <w:tab w:val="left" w:pos="226"/>
        </w:tabs>
        <w:spacing w:after="0" w:line="240" w:lineRule="auto"/>
        <w:ind w:left="282"/>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 xml:space="preserve">هناك أهداف عامة، وأهداف إجرائية، سعى </w:t>
      </w:r>
      <w:r w:rsidRPr="001439B4">
        <w:rPr>
          <w:rFonts w:ascii="Times New Roman" w:hAnsi="Times New Roman" w:cs="Traditional Arabic" w:hint="cs"/>
          <w:color w:val="000000" w:themeColor="text1"/>
          <w:sz w:val="24"/>
          <w:szCs w:val="28"/>
          <w:rtl/>
          <w:lang w:bidi="ar-EG"/>
        </w:rPr>
        <w:t xml:space="preserve">البحث </w:t>
      </w:r>
      <w:r w:rsidRPr="001439B4">
        <w:rPr>
          <w:rFonts w:ascii="Times New Roman" w:hAnsi="Times New Roman" w:cs="Traditional Arabic"/>
          <w:color w:val="000000" w:themeColor="text1"/>
          <w:sz w:val="24"/>
          <w:szCs w:val="28"/>
          <w:rtl/>
          <w:lang w:bidi="ar-EG"/>
        </w:rPr>
        <w:t xml:space="preserve">لتحقيقها من خلال تدريس موضوعات </w:t>
      </w:r>
      <w:r w:rsidRPr="001439B4">
        <w:rPr>
          <w:rFonts w:ascii="Times New Roman" w:hAnsi="Times New Roman" w:cs="Traditional Arabic" w:hint="cs"/>
          <w:color w:val="000000" w:themeColor="text1"/>
          <w:sz w:val="24"/>
          <w:szCs w:val="28"/>
          <w:rtl/>
          <w:lang w:bidi="ar-EG"/>
        </w:rPr>
        <w:t>دليل المعلمة بوحدة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 الخلوية</w:t>
      </w:r>
      <w:r w:rsidRPr="001439B4">
        <w:rPr>
          <w:rFonts w:ascii="Times New Roman" w:hAnsi="Times New Roman" w:cs="Traditional Arabic"/>
          <w:color w:val="000000" w:themeColor="text1"/>
          <w:sz w:val="24"/>
          <w:szCs w:val="28"/>
          <w:rtl/>
          <w:lang w:bidi="ar-EG"/>
        </w:rPr>
        <w:t>، ويمكن توضيحها فيما يلي:</w:t>
      </w:r>
    </w:p>
    <w:p w14:paraId="565149D2" w14:textId="5C4825F9" w:rsidR="0089129E" w:rsidRPr="001439B4" w:rsidRDefault="0089129E" w:rsidP="00383CF1">
      <w:pPr>
        <w:numPr>
          <w:ilvl w:val="0"/>
          <w:numId w:val="54"/>
        </w:numPr>
        <w:tabs>
          <w:tab w:val="left" w:pos="184"/>
          <w:tab w:val="left" w:pos="226"/>
        </w:tabs>
        <w:spacing w:after="0" w:line="240" w:lineRule="auto"/>
        <w:ind w:left="423" w:hanging="425"/>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lang w:bidi="ar-EG"/>
        </w:rPr>
        <w:t>الأهداف العامة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تم</w:t>
      </w:r>
      <w:r w:rsidR="00184429"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صياغة مجموعة من الأهداف العامة </w:t>
      </w:r>
      <w:r w:rsidRPr="001439B4">
        <w:rPr>
          <w:rFonts w:ascii="Times New Roman" w:hAnsi="Times New Roman" w:cs="Traditional Arabic" w:hint="cs"/>
          <w:color w:val="000000" w:themeColor="text1"/>
          <w:sz w:val="24"/>
          <w:szCs w:val="28"/>
          <w:rtl/>
          <w:lang w:bidi="ar-EG"/>
        </w:rPr>
        <w:t>لدليل المعلمة</w:t>
      </w:r>
      <w:r w:rsidRPr="001439B4">
        <w:rPr>
          <w:rFonts w:ascii="Times New Roman" w:hAnsi="Times New Roman" w:cs="Traditional Arabic"/>
          <w:color w:val="000000" w:themeColor="text1"/>
          <w:sz w:val="24"/>
          <w:szCs w:val="28"/>
          <w:rtl/>
          <w:lang w:bidi="ar-EG"/>
        </w:rPr>
        <w:t xml:space="preserve"> تمث</w:t>
      </w:r>
      <w:r w:rsidR="0018442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لت في:</w:t>
      </w:r>
    </w:p>
    <w:p w14:paraId="0789E212"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التوظيف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الفعّال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لأدوات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تدريس</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موضوعات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الطاقة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الخلوية</w:t>
      </w:r>
      <w:r w:rsidRPr="001439B4">
        <w:rPr>
          <w:rFonts w:ascii="Times New Roman" w:eastAsia="Times New Roman" w:hAnsi="Times New Roman" w:cs="Traditional Arabic"/>
          <w:b/>
          <w:color w:val="000000" w:themeColor="text1"/>
          <w:sz w:val="24"/>
          <w:szCs w:val="28"/>
          <w:rtl/>
        </w:rPr>
        <w:t>.</w:t>
      </w:r>
    </w:p>
    <w:p w14:paraId="4FB28BC7"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تصميم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وتنفيذ</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مواقف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تعلمية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قائمة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على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تسهم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مهارات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التفكير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العليا</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لدى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w:t>
      </w:r>
    </w:p>
    <w:p w14:paraId="0FA936D3"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تعزيز</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قدرة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المعلمة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على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تقديم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تغذية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راجعة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فورية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وتكيفية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تسهم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تحسين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تعلم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قدراتهن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التحليلية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والتقويمية</w:t>
      </w:r>
      <w:r w:rsidRPr="001439B4">
        <w:rPr>
          <w:rFonts w:ascii="Times New Roman" w:eastAsia="Times New Roman" w:hAnsi="Times New Roman" w:cs="Traditional Arabic"/>
          <w:b/>
          <w:color w:val="000000" w:themeColor="text1"/>
          <w:sz w:val="24"/>
          <w:szCs w:val="28"/>
          <w:rtl/>
        </w:rPr>
        <w:t>.</w:t>
      </w:r>
    </w:p>
    <w:p w14:paraId="69A8F4D9"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توظيف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أدوات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تقويم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نواتج</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التعلم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بصورة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شاملة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ومستدامة</w:t>
      </w:r>
      <w:r w:rsidRPr="001439B4">
        <w:rPr>
          <w:rFonts w:ascii="Times New Roman" w:eastAsia="Times New Roman" w:hAnsi="Times New Roman" w:cs="Traditional Arabic"/>
          <w:b/>
          <w:color w:val="000000" w:themeColor="text1"/>
          <w:sz w:val="24"/>
          <w:szCs w:val="28"/>
          <w:rtl/>
        </w:rPr>
        <w:t>.</w:t>
      </w:r>
    </w:p>
    <w:p w14:paraId="11C60B84"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تعزيز</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قدرة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المعلمة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حول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التعامل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مع</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محتوى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مناهج</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الأحياء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بما</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يتواءم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مع</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متطلبات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العصر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الرقمي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واحتياجات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w:t>
      </w:r>
    </w:p>
    <w:p w14:paraId="75B482E5"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اتجاهات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المعلمة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نحو</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التطوير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المهني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المستمر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خلال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توظيف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أدوات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كمصادر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معرفية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وتعاونية</w:t>
      </w:r>
      <w:r w:rsidRPr="001439B4">
        <w:rPr>
          <w:rFonts w:ascii="Times New Roman" w:eastAsia="Times New Roman" w:hAnsi="Times New Roman" w:cs="Traditional Arabic"/>
          <w:b/>
          <w:color w:val="000000" w:themeColor="text1"/>
          <w:sz w:val="24"/>
          <w:szCs w:val="28"/>
          <w:rtl/>
        </w:rPr>
        <w:t>.</w:t>
      </w:r>
    </w:p>
    <w:p w14:paraId="290E7105"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المهارات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الاجتماعية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لدى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مثل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التعاون،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وتقدير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آراء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الآخرين،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وتحمل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المسؤولية،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سياق</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التعلم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القائم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على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w:t>
      </w:r>
    </w:p>
    <w:p w14:paraId="2A12A0F6" w14:textId="77777777" w:rsidR="0089129E" w:rsidRPr="001439B4" w:rsidRDefault="0089129E" w:rsidP="00383CF1">
      <w:pPr>
        <w:numPr>
          <w:ilvl w:val="0"/>
          <w:numId w:val="54"/>
        </w:numPr>
        <w:tabs>
          <w:tab w:val="left" w:pos="184"/>
          <w:tab w:val="left" w:pos="226"/>
        </w:tabs>
        <w:spacing w:after="0" w:line="240" w:lineRule="auto"/>
        <w:ind w:left="423" w:hanging="425"/>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Cs w:val="24"/>
          <w:rtl/>
          <w:lang w:bidi="ar-EG"/>
        </w:rPr>
        <w:t>الأهداف الإجرائية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وضعت أهداف إجرائية لكل موضوع من موضوعات </w:t>
      </w:r>
      <w:r w:rsidRPr="001439B4">
        <w:rPr>
          <w:rFonts w:ascii="Times New Roman" w:hAnsi="Times New Roman" w:cs="Traditional Arabic" w:hint="cs"/>
          <w:color w:val="000000" w:themeColor="text1"/>
          <w:sz w:val="24"/>
          <w:szCs w:val="28"/>
          <w:rtl/>
          <w:lang w:bidi="ar-EG"/>
        </w:rPr>
        <w:t>وحدة الطاقة الخلوية</w:t>
      </w:r>
      <w:r w:rsidRPr="001439B4">
        <w:rPr>
          <w:rFonts w:ascii="Times New Roman" w:hAnsi="Times New Roman" w:cs="Traditional Arabic"/>
          <w:color w:val="000000" w:themeColor="text1"/>
          <w:sz w:val="24"/>
          <w:szCs w:val="28"/>
          <w:rtl/>
          <w:lang w:bidi="ar-EG"/>
        </w:rPr>
        <w:t>؛ حيث صيغت تلك الأهداف في صورة (معرفية- ومهارية- وجدانية).</w:t>
      </w:r>
    </w:p>
    <w:p w14:paraId="27B5D689" w14:textId="77777777" w:rsidR="0089129E" w:rsidRPr="001439B4" w:rsidRDefault="0089129E" w:rsidP="00383CF1">
      <w:pPr>
        <w:pStyle w:val="a8"/>
        <w:numPr>
          <w:ilvl w:val="0"/>
          <w:numId w:val="53"/>
        </w:numPr>
        <w:tabs>
          <w:tab w:val="left" w:pos="282"/>
        </w:tabs>
        <w:spacing w:after="0" w:line="240" w:lineRule="auto"/>
        <w:ind w:left="423" w:hanging="425"/>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خطوات إعداد الدليل:</w:t>
      </w:r>
    </w:p>
    <w:p w14:paraId="05F3FF18" w14:textId="77777777" w:rsidR="0089129E" w:rsidRPr="001439B4" w:rsidRDefault="0089129E" w:rsidP="0089129E">
      <w:pPr>
        <w:tabs>
          <w:tab w:val="left" w:pos="184"/>
          <w:tab w:val="left" w:pos="226"/>
        </w:tabs>
        <w:spacing w:after="0" w:line="240" w:lineRule="auto"/>
        <w:ind w:left="-2"/>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t>تم إعداد دليل المعلم وفقًا للخطوات التالية:</w:t>
      </w:r>
    </w:p>
    <w:p w14:paraId="7C8DED78"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b/>
          <w:bCs/>
          <w:color w:val="000000" w:themeColor="text1"/>
          <w:szCs w:val="24"/>
          <w:rtl/>
          <w:lang w:bidi="ar-EG"/>
        </w:rPr>
        <w:t>تحديد</w:t>
      </w:r>
      <w:r w:rsidRPr="001439B4">
        <w:rPr>
          <w:rFonts w:ascii="Times New Roman" w:hAnsi="Times New Roman" w:cs="Traditional Arabic"/>
          <w:b/>
          <w:bCs/>
          <w:color w:val="000000" w:themeColor="text1"/>
          <w:szCs w:val="24"/>
          <w:rtl/>
        </w:rPr>
        <w:t xml:space="preserve"> محتوى وحدة الطاقة الخلوية</w:t>
      </w:r>
      <w:r w:rsidRPr="001439B4">
        <w:rPr>
          <w:rFonts w:ascii="Times New Roman" w:hAnsi="Times New Roman" w:cs="Traditional Arabic"/>
          <w:color w:val="000000" w:themeColor="text1"/>
          <w:szCs w:val="24"/>
          <w:rtl/>
        </w:rPr>
        <w:t xml:space="preserve"> </w:t>
      </w:r>
      <w:r w:rsidRPr="001439B4">
        <w:rPr>
          <w:rFonts w:ascii="Times New Roman" w:hAnsi="Times New Roman" w:cs="Traditional Arabic"/>
          <w:color w:val="000000" w:themeColor="text1"/>
          <w:sz w:val="24"/>
          <w:szCs w:val="28"/>
          <w:rtl/>
        </w:rPr>
        <w:t>المقرر تدريسها لطالبات الصف الثاني الثانوي في مادة الأحياء، والتي تتضمن موضوعات: البناء الضوئي، والتنفس الخلوي ومراحله المختلفة (التحلل السكري، حلقة كربس، سلسلة نقل الإلكترون، والتخمر)</w:t>
      </w:r>
      <w:r w:rsidRPr="001439B4">
        <w:rPr>
          <w:rFonts w:ascii="Times New Roman" w:hAnsi="Times New Roman" w:cs="Traditional Arabic"/>
          <w:color w:val="000000" w:themeColor="text1"/>
          <w:sz w:val="24"/>
          <w:szCs w:val="28"/>
          <w:lang w:bidi="ar-EG"/>
        </w:rPr>
        <w:t>.</w:t>
      </w:r>
    </w:p>
    <w:p w14:paraId="6BDC05CF" w14:textId="77777777" w:rsidR="0089129E" w:rsidRPr="001439B4" w:rsidRDefault="0089129E" w:rsidP="00383CF1">
      <w:pPr>
        <w:pStyle w:val="a8"/>
        <w:numPr>
          <w:ilvl w:val="0"/>
          <w:numId w:val="56"/>
        </w:numPr>
        <w:tabs>
          <w:tab w:val="left" w:pos="184"/>
          <w:tab w:val="left" w:pos="226"/>
          <w:tab w:val="right" w:pos="423"/>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 w:val="24"/>
          <w:szCs w:val="28"/>
          <w:rtl/>
        </w:rPr>
        <w:t>تحديد مهارات التفكير العليا</w:t>
      </w:r>
      <w:r w:rsidRPr="001439B4">
        <w:rPr>
          <w:rFonts w:ascii="Times New Roman" w:hAnsi="Times New Roman" w:cs="Traditional Arabic"/>
          <w:color w:val="000000" w:themeColor="text1"/>
          <w:sz w:val="24"/>
          <w:szCs w:val="28"/>
          <w:rtl/>
        </w:rPr>
        <w:t xml:space="preserve"> المستهدف تنميتها لدى طالبات الصف الثاني الثانوي بإدارة تعليم </w:t>
      </w:r>
      <w:r w:rsidRPr="001439B4">
        <w:rPr>
          <w:rFonts w:ascii="Times New Roman" w:hAnsi="Times New Roman" w:cs="Traditional Arabic" w:hint="cs"/>
          <w:color w:val="000000" w:themeColor="text1"/>
          <w:sz w:val="24"/>
          <w:szCs w:val="28"/>
          <w:rtl/>
        </w:rPr>
        <w:t>جازان</w:t>
      </w:r>
      <w:r w:rsidRPr="001439B4">
        <w:rPr>
          <w:rFonts w:ascii="Times New Roman" w:hAnsi="Times New Roman" w:cs="Traditional Arabic"/>
          <w:color w:val="000000" w:themeColor="text1"/>
          <w:sz w:val="24"/>
          <w:szCs w:val="28"/>
          <w:rtl/>
        </w:rPr>
        <w:t>، وتم الاقتصار على سبع مهارات هي</w:t>
      </w:r>
      <w:r w:rsidRPr="001439B4">
        <w:rPr>
          <w:rFonts w:ascii="Times New Roman" w:hAnsi="Times New Roman" w:cs="Traditional Arabic"/>
          <w:color w:val="000000" w:themeColor="text1"/>
          <w:sz w:val="24"/>
          <w:szCs w:val="28"/>
          <w:lang w:bidi="ar-EG"/>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المقارنة، التصنيف، الاستقراء، الاستنتاج، تحليل الأخطاء، حل المشكلات، اتخاذ القرار</w:t>
      </w:r>
      <w:r w:rsidRPr="001439B4">
        <w:rPr>
          <w:rFonts w:ascii="Times New Roman" w:hAnsi="Times New Roman" w:cs="Traditional Arabic" w:hint="cs"/>
          <w:color w:val="000000" w:themeColor="text1"/>
          <w:sz w:val="24"/>
          <w:szCs w:val="28"/>
          <w:rtl/>
          <w:lang w:bidi="ar-EG"/>
        </w:rPr>
        <w:t>).</w:t>
      </w:r>
    </w:p>
    <w:p w14:paraId="5A2FA2DB"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t>تحديد إجراءات الطريقة المعتادة في التدريس</w:t>
      </w:r>
      <w:r w:rsidRPr="001439B4">
        <w:rPr>
          <w:rFonts w:ascii="Times New Roman" w:hAnsi="Times New Roman" w:cs="Traditional Arabic"/>
          <w:color w:val="000000" w:themeColor="text1"/>
          <w:szCs w:val="24"/>
          <w:rtl/>
        </w:rPr>
        <w:t xml:space="preserve"> </w:t>
      </w:r>
      <w:r w:rsidRPr="001439B4">
        <w:rPr>
          <w:rFonts w:ascii="Times New Roman" w:hAnsi="Times New Roman" w:cs="Traditional Arabic"/>
          <w:color w:val="000000" w:themeColor="text1"/>
          <w:sz w:val="24"/>
          <w:szCs w:val="28"/>
          <w:rtl/>
        </w:rPr>
        <w:t>وتطبيقها في تدريس وحدة الطاقة الخلوية، مع دمج تطبيقات الذكاء الاصطناعي</w:t>
      </w:r>
      <w:r w:rsidRPr="001439B4">
        <w:rPr>
          <w:rFonts w:ascii="Times New Roman" w:hAnsi="Times New Roman" w:cs="Traditional Arabic"/>
          <w:color w:val="000000" w:themeColor="text1"/>
          <w:sz w:val="24"/>
          <w:szCs w:val="28"/>
          <w:lang w:bidi="ar-EG"/>
        </w:rPr>
        <w:t xml:space="preserve"> (ChatGPT – Canva – Labster – Quizizz) </w:t>
      </w:r>
      <w:r w:rsidRPr="001439B4">
        <w:rPr>
          <w:rFonts w:ascii="Times New Roman" w:hAnsi="Times New Roman" w:cs="Traditional Arabic"/>
          <w:color w:val="000000" w:themeColor="text1"/>
          <w:sz w:val="24"/>
          <w:szCs w:val="28"/>
          <w:rtl/>
        </w:rPr>
        <w:t>لدعم عملية التعلم</w:t>
      </w:r>
      <w:r w:rsidRPr="001439B4">
        <w:rPr>
          <w:rFonts w:ascii="Times New Roman" w:hAnsi="Times New Roman" w:cs="Traditional Arabic"/>
          <w:color w:val="000000" w:themeColor="text1"/>
          <w:sz w:val="24"/>
          <w:szCs w:val="28"/>
          <w:lang w:bidi="ar-EG"/>
        </w:rPr>
        <w:t>.</w:t>
      </w:r>
    </w:p>
    <w:p w14:paraId="7087A4DD"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t>مكونات الدليل</w:t>
      </w:r>
      <w:r w:rsidRPr="001439B4">
        <w:rPr>
          <w:rFonts w:ascii="Times New Roman" w:hAnsi="Times New Roman" w:cs="Traditional Arabic"/>
          <w:color w:val="000000" w:themeColor="text1"/>
          <w:sz w:val="24"/>
          <w:szCs w:val="28"/>
          <w:lang w:bidi="ar-EG"/>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اشتمل على الجوانب التالية</w:t>
      </w:r>
      <w:r w:rsidRPr="001439B4">
        <w:rPr>
          <w:rFonts w:ascii="Times New Roman" w:hAnsi="Times New Roman" w:cs="Traditional Arabic"/>
          <w:color w:val="000000" w:themeColor="text1"/>
          <w:sz w:val="24"/>
          <w:szCs w:val="28"/>
          <w:lang w:bidi="ar-EG"/>
        </w:rPr>
        <w:t>:</w:t>
      </w:r>
    </w:p>
    <w:p w14:paraId="1ECCB569"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مقدمة موجزة توضح مبررات إعداد الدليل وأهميته في تدريس وحدة الطاقة الخلوية باستخدام الطريقة المعتادة مدعومة بالذكاء الاصطناعي</w:t>
      </w:r>
      <w:r w:rsidRPr="001439B4">
        <w:rPr>
          <w:rFonts w:ascii="Times New Roman" w:hAnsi="Times New Roman" w:cs="Traditional Arabic"/>
          <w:color w:val="000000" w:themeColor="text1"/>
          <w:sz w:val="24"/>
          <w:szCs w:val="28"/>
          <w:lang w:bidi="ar-EG"/>
        </w:rPr>
        <w:t xml:space="preserve">. </w:t>
      </w:r>
    </w:p>
    <w:p w14:paraId="2E585231"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الأهداف العامة للدليل</w:t>
      </w:r>
      <w:r w:rsidRPr="001439B4">
        <w:rPr>
          <w:rFonts w:ascii="Times New Roman" w:hAnsi="Times New Roman" w:cs="Traditional Arabic"/>
          <w:color w:val="000000" w:themeColor="text1"/>
          <w:sz w:val="24"/>
          <w:szCs w:val="28"/>
          <w:lang w:bidi="ar-EG"/>
        </w:rPr>
        <w:t xml:space="preserve">. </w:t>
      </w:r>
    </w:p>
    <w:p w14:paraId="0D55DB80"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الأهداف العامة لوحدة الطاقة الخلوية في ضوء مهارات التفكير العليا المستهدفة</w:t>
      </w:r>
      <w:r w:rsidRPr="001439B4">
        <w:rPr>
          <w:rFonts w:ascii="Times New Roman" w:hAnsi="Times New Roman" w:cs="Traditional Arabic"/>
          <w:color w:val="000000" w:themeColor="text1"/>
          <w:sz w:val="24"/>
          <w:szCs w:val="28"/>
          <w:lang w:bidi="ar-EG"/>
        </w:rPr>
        <w:t xml:space="preserve">. </w:t>
      </w:r>
    </w:p>
    <w:p w14:paraId="31D26BBB"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الأهداف الإجرائية</w:t>
      </w:r>
      <w:r w:rsidRPr="001439B4">
        <w:rPr>
          <w:rFonts w:ascii="Times New Roman" w:hAnsi="Times New Roman" w:cs="Traditional Arabic"/>
          <w:color w:val="000000" w:themeColor="text1"/>
          <w:sz w:val="24"/>
          <w:szCs w:val="28"/>
          <w:lang w:bidi="ar-EG"/>
        </w:rPr>
        <w:t xml:space="preserve">. </w:t>
      </w:r>
    </w:p>
    <w:p w14:paraId="707BC18B"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التوزيع الزمني لتدريس وحدة الطاقة الخلوية وفق خطوات الطريقة المعتادة</w:t>
      </w:r>
      <w:r w:rsidRPr="001439B4">
        <w:rPr>
          <w:rFonts w:ascii="Times New Roman" w:hAnsi="Times New Roman" w:cs="Traditional Arabic"/>
          <w:color w:val="000000" w:themeColor="text1"/>
          <w:sz w:val="24"/>
          <w:szCs w:val="28"/>
          <w:lang w:bidi="ar-EG"/>
        </w:rPr>
        <w:t xml:space="preserve">. </w:t>
      </w:r>
    </w:p>
    <w:p w14:paraId="56BCDED1" w14:textId="4E9AFD9A" w:rsidR="0089129E" w:rsidRPr="001439B4" w:rsidRDefault="0089129E" w:rsidP="007147C8">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lastRenderedPageBreak/>
        <w:t>الأدوات التكنولوجية والمواد التعليمية المستخدمة مثل</w:t>
      </w:r>
      <w:r w:rsidRPr="001439B4">
        <w:rPr>
          <w:rFonts w:ascii="Times New Roman" w:hAnsi="Times New Roman" w:cs="Traditional Arabic"/>
          <w:color w:val="000000" w:themeColor="text1"/>
          <w:sz w:val="24"/>
          <w:szCs w:val="28"/>
          <w:lang w:bidi="ar-EG"/>
        </w:rPr>
        <w:t>:</w:t>
      </w:r>
      <w:r w:rsidR="007147C8" w:rsidRPr="001439B4">
        <w:rPr>
          <w:rFonts w:ascii="Times New Roman" w:hAnsi="Times New Roman" w:cs="Traditional Arabic" w:hint="cs"/>
          <w:color w:val="000000" w:themeColor="text1"/>
          <w:sz w:val="24"/>
          <w:szCs w:val="28"/>
          <w:rtl/>
          <w:lang w:bidi="ar-EG"/>
        </w:rPr>
        <w:t xml:space="preserve"> </w:t>
      </w:r>
      <w:r w:rsidR="007147C8" w:rsidRPr="001439B4">
        <w:rPr>
          <w:rFonts w:ascii="Times New Roman" w:hAnsi="Times New Roman" w:cs="Traditional Arabic"/>
          <w:color w:val="000000" w:themeColor="text1"/>
          <w:sz w:val="24"/>
          <w:szCs w:val="28"/>
          <w:lang w:bidi="ar-EG"/>
        </w:rPr>
        <w:t>ChatGPT – Canva – Labster – Quizizz –</w:t>
      </w:r>
      <w:r w:rsidR="007147C8" w:rsidRPr="001439B4">
        <w:rPr>
          <w:rFonts w:ascii="Times New Roman" w:hAnsi="Times New Roman" w:cs="Traditional Arabic"/>
          <w:color w:val="000000" w:themeColor="text1"/>
          <w:sz w:val="24"/>
          <w:szCs w:val="28"/>
          <w:rtl/>
        </w:rPr>
        <w:t>– الكتاب المدرسي – أدوات معمل الأحياء</w:t>
      </w:r>
      <w:r w:rsidR="007147C8" w:rsidRPr="001439B4">
        <w:rPr>
          <w:rFonts w:ascii="Times New Roman" w:hAnsi="Times New Roman" w:cs="Traditional Arabic"/>
          <w:color w:val="000000" w:themeColor="text1"/>
          <w:sz w:val="24"/>
          <w:szCs w:val="28"/>
          <w:lang w:bidi="ar-EG"/>
        </w:rPr>
        <w:t>.</w:t>
      </w:r>
    </w:p>
    <w:p w14:paraId="26BCD25E"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إطار نظري يوضح مهارات التفكير العليا المستهدفة وكيفية توظيفها داخل التدريس المعتاد المدعوم بالتقنيات الحديثة</w:t>
      </w:r>
      <w:r w:rsidRPr="001439B4">
        <w:rPr>
          <w:rFonts w:ascii="Times New Roman" w:hAnsi="Times New Roman" w:cs="Traditional Arabic"/>
          <w:color w:val="000000" w:themeColor="text1"/>
          <w:sz w:val="24"/>
          <w:szCs w:val="28"/>
          <w:lang w:bidi="ar-EG"/>
        </w:rPr>
        <w:t xml:space="preserve">. </w:t>
      </w:r>
    </w:p>
    <w:p w14:paraId="34DF1CD7"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بيان موجز لمهارات التفكير العليا المستهدفة (المقارنة، التصنيف، الاستقراء، الاستنتاج، تحليل الأخطاء، حل المشكلات، اتخاذ القرار)</w:t>
      </w:r>
      <w:r w:rsidRPr="001439B4">
        <w:rPr>
          <w:rFonts w:ascii="Times New Roman" w:hAnsi="Times New Roman" w:cs="Traditional Arabic"/>
          <w:color w:val="000000" w:themeColor="text1"/>
          <w:sz w:val="24"/>
          <w:szCs w:val="28"/>
          <w:lang w:bidi="ar-EG"/>
        </w:rPr>
        <w:t xml:space="preserve">. </w:t>
      </w:r>
    </w:p>
    <w:p w14:paraId="6E6242E3" w14:textId="77777777" w:rsidR="0089129E" w:rsidRPr="001439B4" w:rsidRDefault="0089129E" w:rsidP="00383CF1">
      <w:pPr>
        <w:pStyle w:val="a8"/>
        <w:numPr>
          <w:ilvl w:val="0"/>
          <w:numId w:val="56"/>
        </w:numPr>
        <w:tabs>
          <w:tab w:val="right" w:pos="565"/>
        </w:tabs>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b/>
          <w:bCs/>
          <w:color w:val="000000" w:themeColor="text1"/>
          <w:szCs w:val="24"/>
          <w:rtl/>
          <w:lang w:bidi="ar-EG"/>
        </w:rPr>
        <w:t>صياغة مجموعة من الإرشادات العامة للمعلمة</w:t>
      </w:r>
      <w:r w:rsidRPr="001439B4">
        <w:rPr>
          <w:rFonts w:ascii="Times New Roman" w:hAnsi="Times New Roman" w:cs="Traditional Arabic" w:hint="cs"/>
          <w:color w:val="000000" w:themeColor="text1"/>
          <w:sz w:val="24"/>
          <w:szCs w:val="28"/>
          <w:rtl/>
          <w:lang w:bidi="ar-EG"/>
        </w:rPr>
        <w:t>: 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تضمين مجموعة من الإرشادات العامة للمعلم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أثناء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يضمن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وذلك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يتناسب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طبيعة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وأهدافه</w:t>
      </w:r>
      <w:r w:rsidRPr="001439B4">
        <w:rPr>
          <w:rFonts w:ascii="Times New Roman" w:hAnsi="Times New Roman" w:cs="Traditional Arabic"/>
          <w:color w:val="000000" w:themeColor="text1"/>
          <w:sz w:val="24"/>
          <w:szCs w:val="28"/>
          <w:rtl/>
          <w:lang w:bidi="ar-EG"/>
        </w:rPr>
        <w:t>.</w:t>
      </w:r>
    </w:p>
    <w:p w14:paraId="4AACF60D" w14:textId="637AD70D" w:rsidR="0089129E" w:rsidRPr="001439B4" w:rsidRDefault="0089129E" w:rsidP="00383CF1">
      <w:pPr>
        <w:pStyle w:val="a8"/>
        <w:numPr>
          <w:ilvl w:val="0"/>
          <w:numId w:val="56"/>
        </w:numPr>
        <w:tabs>
          <w:tab w:val="right" w:pos="565"/>
        </w:tabs>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Cs w:val="24"/>
          <w:rtl/>
          <w:lang w:bidi="ar-EG"/>
        </w:rPr>
        <w:t>آ</w:t>
      </w:r>
      <w:r w:rsidRPr="001439B4">
        <w:rPr>
          <w:rFonts w:ascii="Times New Roman" w:hAnsi="Times New Roman" w:cs="Traditional Arabic" w:hint="cs"/>
          <w:b/>
          <w:bCs/>
          <w:color w:val="000000" w:themeColor="text1"/>
          <w:szCs w:val="24"/>
          <w:rtl/>
          <w:lang w:bidi="ar-EG"/>
        </w:rPr>
        <w:t>ليات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التفاعل</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بين</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المعلمة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والطالبات</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أثناء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عرض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التأكيد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كموجّه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وميس</w:t>
      </w:r>
      <w:r w:rsidR="001D62F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ر</w:t>
      </w:r>
      <w:r w:rsidR="00B57366" w:rsidRPr="001439B4">
        <w:rPr>
          <w:rFonts w:ascii="Times New Roman" w:hAnsi="Times New Roman" w:cs="Traditional Arabic" w:hint="cs"/>
          <w:color w:val="000000" w:themeColor="text1"/>
          <w:sz w:val="24"/>
          <w:szCs w:val="28"/>
          <w:rtl/>
          <w:lang w:bidi="ar-EG"/>
        </w:rPr>
        <w:t>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ودور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المشاركة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الفعالة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الحوار،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التعاوني،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التطبيقية</w:t>
      </w:r>
      <w:r w:rsidRPr="001439B4">
        <w:rPr>
          <w:rFonts w:ascii="Times New Roman" w:hAnsi="Times New Roman" w:cs="Traditional Arabic"/>
          <w:color w:val="000000" w:themeColor="text1"/>
          <w:sz w:val="24"/>
          <w:szCs w:val="28"/>
          <w:rtl/>
          <w:lang w:bidi="ar-EG"/>
        </w:rPr>
        <w:t>.</w:t>
      </w:r>
    </w:p>
    <w:p w14:paraId="686826AA" w14:textId="77777777" w:rsidR="0089129E" w:rsidRPr="001439B4" w:rsidRDefault="0089129E" w:rsidP="00383CF1">
      <w:pPr>
        <w:pStyle w:val="a8"/>
        <w:numPr>
          <w:ilvl w:val="0"/>
          <w:numId w:val="56"/>
        </w:numPr>
        <w:tabs>
          <w:tab w:val="right" w:pos="565"/>
        </w:tabs>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b/>
          <w:bCs/>
          <w:color w:val="000000" w:themeColor="text1"/>
          <w:szCs w:val="24"/>
          <w:rtl/>
          <w:lang w:bidi="ar-EG"/>
        </w:rPr>
        <w:t>صياغة الأنشطة التعليمية</w:t>
      </w:r>
      <w:r w:rsidRPr="001439B4">
        <w:rPr>
          <w:rFonts w:ascii="Times New Roman" w:hAnsi="Times New Roman" w:cs="Traditional Arabic" w:hint="cs"/>
          <w:color w:val="000000" w:themeColor="text1"/>
          <w:sz w:val="24"/>
          <w:szCs w:val="28"/>
          <w:rtl/>
          <w:lang w:bidi="ar-EG"/>
        </w:rPr>
        <w:t>: 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تعليمية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متنوعة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تعليمية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البيولوجية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w:t>
      </w:r>
    </w:p>
    <w:p w14:paraId="7EA02EB5"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t>موضوعات الدليل</w:t>
      </w:r>
      <w:r w:rsidRPr="001439B4">
        <w:rPr>
          <w:rFonts w:ascii="Times New Roman" w:hAnsi="Times New Roman" w:cs="Traditional Arabic"/>
          <w:color w:val="000000" w:themeColor="text1"/>
          <w:sz w:val="24"/>
          <w:szCs w:val="28"/>
          <w:lang w:bidi="ar-EG"/>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تم تنظيم محتوى الدليل داخل وحدة واحدة هي</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وحدة: الطاقة الخلوية</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وتتضمن الموضوعات التالية</w:t>
      </w:r>
      <w:r w:rsidRPr="001439B4">
        <w:rPr>
          <w:rFonts w:ascii="Times New Roman" w:hAnsi="Times New Roman" w:cs="Traditional Arabic"/>
          <w:color w:val="000000" w:themeColor="text1"/>
          <w:sz w:val="24"/>
          <w:szCs w:val="28"/>
          <w:lang w:bidi="ar-EG"/>
        </w:rPr>
        <w:t>:</w:t>
      </w:r>
    </w:p>
    <w:p w14:paraId="622CC59F"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البناء الضوئي (التفاعلات الضوئية واللاضوئية)</w:t>
      </w:r>
      <w:r w:rsidRPr="001439B4">
        <w:rPr>
          <w:rFonts w:ascii="Times New Roman" w:hAnsi="Times New Roman" w:cs="Traditional Arabic"/>
          <w:color w:val="000000" w:themeColor="text1"/>
          <w:sz w:val="24"/>
          <w:szCs w:val="28"/>
          <w:lang w:bidi="ar-EG"/>
        </w:rPr>
        <w:t xml:space="preserve">. </w:t>
      </w:r>
    </w:p>
    <w:p w14:paraId="6AA645F1" w14:textId="60C8D700"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الت</w:t>
      </w:r>
      <w:r w:rsidR="001D62F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حل</w:t>
      </w:r>
      <w:r w:rsidR="001D62F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ل السكري</w:t>
      </w:r>
      <w:r w:rsidRPr="001439B4">
        <w:rPr>
          <w:rFonts w:ascii="Times New Roman" w:hAnsi="Times New Roman" w:cs="Traditional Arabic"/>
          <w:color w:val="000000" w:themeColor="text1"/>
          <w:sz w:val="24"/>
          <w:szCs w:val="28"/>
          <w:lang w:bidi="ar-EG"/>
        </w:rPr>
        <w:t xml:space="preserve">. </w:t>
      </w:r>
    </w:p>
    <w:p w14:paraId="07D61EF2"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حلقة كربس</w:t>
      </w:r>
      <w:r w:rsidRPr="001439B4">
        <w:rPr>
          <w:rFonts w:ascii="Times New Roman" w:hAnsi="Times New Roman" w:cs="Traditional Arabic"/>
          <w:color w:val="000000" w:themeColor="text1"/>
          <w:sz w:val="24"/>
          <w:szCs w:val="28"/>
          <w:lang w:bidi="ar-EG"/>
        </w:rPr>
        <w:t xml:space="preserve">. </w:t>
      </w:r>
    </w:p>
    <w:p w14:paraId="3C6DEF13"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سلسلة نقل الإلكترون</w:t>
      </w:r>
      <w:r w:rsidRPr="001439B4">
        <w:rPr>
          <w:rFonts w:ascii="Times New Roman" w:hAnsi="Times New Roman" w:cs="Traditional Arabic"/>
          <w:color w:val="000000" w:themeColor="text1"/>
          <w:sz w:val="24"/>
          <w:szCs w:val="28"/>
          <w:lang w:bidi="ar-EG"/>
        </w:rPr>
        <w:t xml:space="preserve">. </w:t>
      </w:r>
    </w:p>
    <w:p w14:paraId="6079787A"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التخمر (اللبني والكحولي)</w:t>
      </w:r>
      <w:r w:rsidRPr="001439B4">
        <w:rPr>
          <w:rFonts w:ascii="Times New Roman" w:hAnsi="Times New Roman" w:cs="Traditional Arabic"/>
          <w:color w:val="000000" w:themeColor="text1"/>
          <w:sz w:val="24"/>
          <w:szCs w:val="28"/>
          <w:lang w:bidi="ar-EG"/>
        </w:rPr>
        <w:t xml:space="preserve">. </w:t>
      </w:r>
    </w:p>
    <w:p w14:paraId="2F0FD296"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العلاقة بين البناء الضوئي والتنفس الخلوي</w:t>
      </w:r>
      <w:r w:rsidRPr="001439B4">
        <w:rPr>
          <w:rFonts w:ascii="Times New Roman" w:hAnsi="Times New Roman" w:cs="Traditional Arabic"/>
          <w:color w:val="000000" w:themeColor="text1"/>
          <w:sz w:val="24"/>
          <w:szCs w:val="28"/>
          <w:lang w:bidi="ar-EG"/>
        </w:rPr>
        <w:t>.</w:t>
      </w:r>
    </w:p>
    <w:p w14:paraId="0D0E9E69" w14:textId="77777777" w:rsidR="0089129E" w:rsidRPr="001439B4" w:rsidRDefault="0089129E" w:rsidP="0089129E">
      <w:pPr>
        <w:tabs>
          <w:tab w:val="left" w:pos="184"/>
          <w:tab w:val="left" w:pos="226"/>
        </w:tabs>
        <w:spacing w:after="0" w:line="240" w:lineRule="auto"/>
        <w:rPr>
          <w:rFonts w:ascii="Times New Roman" w:hAnsi="Times New Roman" w:cs="Traditional Arabic"/>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 xml:space="preserve">ل. </w:t>
      </w:r>
      <w:r w:rsidRPr="001439B4">
        <w:rPr>
          <w:rFonts w:ascii="Times New Roman" w:hAnsi="Times New Roman" w:cs="Traditional Arabic" w:hint="cs"/>
          <w:b/>
          <w:bCs/>
          <w:color w:val="000000" w:themeColor="text1"/>
          <w:szCs w:val="24"/>
          <w:rtl/>
          <w:lang w:bidi="ar-EG"/>
        </w:rPr>
        <w:t>عناصر موضوعات الدليل</w:t>
      </w:r>
      <w:r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اشتمل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العناصر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التالية</w:t>
      </w:r>
      <w:r w:rsidRPr="001439B4">
        <w:rPr>
          <w:rFonts w:ascii="Times New Roman" w:hAnsi="Times New Roman" w:cs="Traditional Arabic"/>
          <w:color w:val="000000" w:themeColor="text1"/>
          <w:sz w:val="24"/>
          <w:szCs w:val="28"/>
          <w:rtl/>
          <w:lang w:bidi="ar-EG"/>
        </w:rPr>
        <w:t>:</w:t>
      </w:r>
    </w:p>
    <w:p w14:paraId="04DFD46D" w14:textId="77777777" w:rsidR="0089129E" w:rsidRPr="001439B4" w:rsidRDefault="0089129E" w:rsidP="00383CF1">
      <w:pPr>
        <w:pStyle w:val="a8"/>
        <w:numPr>
          <w:ilvl w:val="0"/>
          <w:numId w:val="57"/>
        </w:numPr>
        <w:tabs>
          <w:tab w:val="left" w:pos="184"/>
          <w:tab w:val="left" w:pos="226"/>
        </w:tabs>
        <w:spacing w:after="0" w:line="240" w:lineRule="auto"/>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السلوكية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الخاصة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w:t>
      </w:r>
    </w:p>
    <w:p w14:paraId="19E50881" w14:textId="77777777" w:rsidR="0089129E" w:rsidRPr="001439B4" w:rsidRDefault="0089129E" w:rsidP="00383CF1">
      <w:pPr>
        <w:pStyle w:val="a8"/>
        <w:numPr>
          <w:ilvl w:val="0"/>
          <w:numId w:val="57"/>
        </w:numPr>
        <w:tabs>
          <w:tab w:val="left" w:pos="184"/>
          <w:tab w:val="left" w:pos="226"/>
        </w:tabs>
        <w:spacing w:after="0" w:line="240" w:lineRule="auto"/>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عناصر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بشكل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منظم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يخدم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تحقيق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w:t>
      </w:r>
    </w:p>
    <w:p w14:paraId="02840B78"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والوسائل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التعليمية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اللازمة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ذلك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يمكن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توفيرها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بسهولة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المدرسية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عبر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الإنترنت</w:t>
      </w:r>
      <w:r w:rsidRPr="001439B4">
        <w:rPr>
          <w:rFonts w:ascii="Times New Roman" w:hAnsi="Times New Roman" w:cs="Traditional Arabic"/>
          <w:color w:val="000000" w:themeColor="text1"/>
          <w:sz w:val="24"/>
          <w:szCs w:val="28"/>
          <w:rtl/>
          <w:lang w:bidi="ar-EG"/>
        </w:rPr>
        <w:t>.</w:t>
      </w:r>
    </w:p>
    <w:p w14:paraId="1EB89C77"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المتطلبات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القبلية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اللازمة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لبدء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w:t>
      </w:r>
    </w:p>
    <w:p w14:paraId="2B57389B"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التوزيع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الزمني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لوقت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وفق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الطريقة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المعتادة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التمهيد</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الشرح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والأنشطة</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w:t>
      </w:r>
    </w:p>
    <w:p w14:paraId="4C2365B4"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إعداد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أوراق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داعمة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w:t>
      </w:r>
    </w:p>
    <w:p w14:paraId="05018A9A"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تقديم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إجابات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نموذجية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الواردة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بكتاب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نهاية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التغذية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الراجعة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وتصويب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الفهم</w:t>
      </w:r>
    </w:p>
    <w:p w14:paraId="272EF21D" w14:textId="17014888"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lastRenderedPageBreak/>
        <w:t>إجراءات التدريس (الطريقة المعتادة)</w:t>
      </w:r>
      <w:r w:rsidRPr="001439B4">
        <w:rPr>
          <w:rFonts w:ascii="Times New Roman" w:hAnsi="Times New Roman" w:cs="Traditional Arabic"/>
          <w:b/>
          <w:bCs/>
          <w:color w:val="000000" w:themeColor="text1"/>
          <w:szCs w:val="24"/>
          <w:lang w:bidi="ar-EG"/>
        </w:rPr>
        <w:t>:</w:t>
      </w:r>
      <w:r w:rsidRPr="001439B4">
        <w:rPr>
          <w:rFonts w:ascii="Times New Roman" w:hAnsi="Times New Roman" w:cs="Traditional Arabic" w:hint="cs"/>
          <w:color w:val="000000" w:themeColor="text1"/>
          <w:szCs w:val="24"/>
          <w:rtl/>
          <w:lang w:bidi="ar-EG"/>
        </w:rPr>
        <w:t xml:space="preserve"> </w:t>
      </w:r>
      <w:r w:rsidRPr="001439B4">
        <w:rPr>
          <w:rFonts w:ascii="Times New Roman" w:hAnsi="Times New Roman" w:cs="Traditional Arabic"/>
          <w:color w:val="000000" w:themeColor="text1"/>
          <w:sz w:val="24"/>
          <w:szCs w:val="28"/>
          <w:rtl/>
        </w:rPr>
        <w:t>اعتمد الدليل على إجراءات الطريقة المعتادة في تدريس وحدة الطاقة الخلوية لطالبات الصف الثاني الثانوي في مادة الأحياء، مع توظيف تطبيقات الذكاء الاصطناعي،</w:t>
      </w:r>
      <w:r w:rsidRPr="001439B4">
        <w:rPr>
          <w:rFonts w:ascii="Times New Roman" w:hAnsi="Times New Roman" w:cs="Traditional Arabic" w:hint="cs"/>
          <w:color w:val="000000" w:themeColor="text1"/>
          <w:sz w:val="24"/>
          <w:szCs w:val="28"/>
          <w:rtl/>
        </w:rPr>
        <w:t xml:space="preserve"> وذلك لأن المجموعة الضابطة تدرس بها، وحتى تكون المجموعتان متكافئت</w:t>
      </w:r>
      <w:r w:rsidR="00284A16" w:rsidRPr="001439B4">
        <w:rPr>
          <w:rFonts w:ascii="Times New Roman" w:hAnsi="Times New Roman" w:cs="Traditional Arabic" w:hint="cs"/>
          <w:color w:val="000000" w:themeColor="text1"/>
          <w:sz w:val="24"/>
          <w:szCs w:val="28"/>
          <w:rtl/>
        </w:rPr>
        <w:t>ي</w:t>
      </w:r>
      <w:r w:rsidRPr="001439B4">
        <w:rPr>
          <w:rFonts w:ascii="Times New Roman" w:hAnsi="Times New Roman" w:cs="Traditional Arabic" w:hint="cs"/>
          <w:color w:val="000000" w:themeColor="text1"/>
          <w:sz w:val="24"/>
          <w:szCs w:val="28"/>
          <w:rtl/>
        </w:rPr>
        <w:t>ن في الإجراءات التدريسية، ويرجع الأثر في مهارات التفكير العليا من عدمه إلى توظيف أدوات الذكاء الاصطناعي في تدريس الأحياء للمجموعة التجريبية،</w:t>
      </w:r>
      <w:r w:rsidRPr="001439B4">
        <w:rPr>
          <w:rFonts w:ascii="Times New Roman" w:hAnsi="Times New Roman" w:cs="Traditional Arabic"/>
          <w:color w:val="000000" w:themeColor="text1"/>
          <w:sz w:val="24"/>
          <w:szCs w:val="28"/>
          <w:rtl/>
        </w:rPr>
        <w:t xml:space="preserve"> وتتلخص </w:t>
      </w:r>
      <w:r w:rsidRPr="001439B4">
        <w:rPr>
          <w:rFonts w:ascii="Times New Roman" w:hAnsi="Times New Roman" w:cs="Traditional Arabic" w:hint="cs"/>
          <w:color w:val="000000" w:themeColor="text1"/>
          <w:sz w:val="24"/>
          <w:szCs w:val="28"/>
          <w:rtl/>
        </w:rPr>
        <w:t>مراحل الطريقة المعتادة داخل التي تم الاعتماد عليها في دليل المعلمة</w:t>
      </w:r>
      <w:r w:rsidRPr="001439B4">
        <w:rPr>
          <w:rFonts w:ascii="Times New Roman" w:hAnsi="Times New Roman" w:cs="Traditional Arabic"/>
          <w:color w:val="000000" w:themeColor="text1"/>
          <w:sz w:val="24"/>
          <w:szCs w:val="28"/>
          <w:rtl/>
        </w:rPr>
        <w:t xml:space="preserve"> فيما يلي</w:t>
      </w:r>
      <w:r w:rsidRPr="001439B4">
        <w:rPr>
          <w:rFonts w:ascii="Times New Roman" w:hAnsi="Times New Roman" w:cs="Traditional Arabic"/>
          <w:color w:val="000000" w:themeColor="text1"/>
          <w:sz w:val="24"/>
          <w:szCs w:val="28"/>
          <w:lang w:bidi="ar-EG"/>
        </w:rPr>
        <w:t>:</w:t>
      </w:r>
    </w:p>
    <w:p w14:paraId="4F0B16E7" w14:textId="77777777" w:rsidR="0089129E" w:rsidRPr="001439B4" w:rsidRDefault="0089129E" w:rsidP="00383CF1">
      <w:pPr>
        <w:pStyle w:val="a8"/>
        <w:numPr>
          <w:ilvl w:val="0"/>
          <w:numId w:val="57"/>
        </w:numPr>
        <w:tabs>
          <w:tab w:val="left" w:pos="184"/>
          <w:tab w:val="left" w:pos="226"/>
        </w:tabs>
        <w:spacing w:after="0" w:line="240" w:lineRule="auto"/>
        <w:ind w:left="565" w:hanging="283"/>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rPr>
        <w:t>التمهيد للدرس</w:t>
      </w:r>
      <w:r w:rsidRPr="001439B4">
        <w:rPr>
          <w:rFonts w:ascii="Times New Roman" w:hAnsi="Times New Roman" w:cs="Traditional Arabic"/>
          <w:b/>
          <w:bCs/>
          <w:color w:val="000000" w:themeColor="text1"/>
          <w:sz w:val="24"/>
          <w:szCs w:val="28"/>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rPr>
        <w:t>تبدأ</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المعلمة</w:t>
      </w:r>
      <w:r w:rsidRPr="001439B4">
        <w:rPr>
          <w:rFonts w:ascii="Times New Roman" w:hAnsi="Times New Roman" w:cs="Traditional Arabic"/>
          <w:color w:val="000000" w:themeColor="text1"/>
          <w:sz w:val="24"/>
          <w:szCs w:val="28"/>
          <w:rtl/>
        </w:rPr>
        <w:t xml:space="preserve"> بتحديد الأهداف التعليمية للدرس وتوضيح ما يُتوقع من الطالبات تعلمه، ثم إثارة اهتمامهن من خلال طرح أسئلة محفزة أو مواقف حياتية مرتبطة بالموضوع، وربط المحتوى الجديد بالمعارف السابقة، بما يساعد على تهيئة ذهن الطالبات للتعلم</w:t>
      </w:r>
      <w:r w:rsidRPr="001439B4">
        <w:rPr>
          <w:rFonts w:ascii="Times New Roman" w:hAnsi="Times New Roman" w:cs="Traditional Arabic"/>
          <w:color w:val="000000" w:themeColor="text1"/>
          <w:sz w:val="24"/>
          <w:szCs w:val="28"/>
          <w:lang w:bidi="ar-EG"/>
        </w:rPr>
        <w:t>.</w:t>
      </w:r>
    </w:p>
    <w:p w14:paraId="777A89FC" w14:textId="0118A149" w:rsidR="0089129E" w:rsidRPr="001439B4" w:rsidRDefault="0089129E" w:rsidP="00383CF1">
      <w:pPr>
        <w:pStyle w:val="a8"/>
        <w:numPr>
          <w:ilvl w:val="0"/>
          <w:numId w:val="57"/>
        </w:numPr>
        <w:tabs>
          <w:tab w:val="left" w:pos="184"/>
          <w:tab w:val="left" w:pos="226"/>
        </w:tabs>
        <w:spacing w:after="0" w:line="240" w:lineRule="auto"/>
        <w:ind w:left="565" w:hanging="283"/>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rPr>
        <w:t>شرح الدرس وتقديم الأنشطة</w:t>
      </w:r>
      <w:r w:rsidRPr="001439B4">
        <w:rPr>
          <w:rFonts w:ascii="Times New Roman" w:hAnsi="Times New Roman" w:cs="Traditional Arabic"/>
          <w:b/>
          <w:bCs/>
          <w:color w:val="000000" w:themeColor="text1"/>
          <w:sz w:val="24"/>
          <w:szCs w:val="28"/>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يتضمن شرح المفاهيم العلمية الأساسية بشكل منظم وواضح، مع استخدام الوسائل التعليمية مثل الرسوم التوضيحية</w:t>
      </w:r>
      <w:r w:rsidR="00162BD4"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والنماذج</w:t>
      </w:r>
      <w:r w:rsidR="00162BD4"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والمخططات لتبسيط الأفكار العلمية</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كما يتم تشجيع الطالبات على المشاركة الفعالة وطرح الأسئلة، وتنفيذ أنشطة تطبيقية داخل الصف،</w:t>
      </w:r>
      <w:r w:rsidRPr="001439B4">
        <w:rPr>
          <w:rFonts w:ascii="Times New Roman" w:hAnsi="Times New Roman" w:cs="Traditional Arabic" w:hint="cs"/>
          <w:color w:val="000000" w:themeColor="text1"/>
          <w:sz w:val="24"/>
          <w:szCs w:val="28"/>
          <w:rtl/>
        </w:rPr>
        <w:t xml:space="preserve"> </w:t>
      </w:r>
      <w:r w:rsidRPr="001439B4">
        <w:rPr>
          <w:rFonts w:ascii="Times New Roman" w:hAnsi="Times New Roman" w:cs="Traditional Arabic"/>
          <w:color w:val="000000" w:themeColor="text1"/>
          <w:sz w:val="24"/>
          <w:szCs w:val="28"/>
          <w:rtl/>
        </w:rPr>
        <w:t xml:space="preserve">مع توظيف أدوات الذكاء الاصطناعي </w:t>
      </w:r>
      <w:r w:rsidR="00B02471" w:rsidRPr="001439B4">
        <w:rPr>
          <w:rFonts w:ascii="Times New Roman" w:hAnsi="Times New Roman" w:cs="Traditional Arabic" w:hint="cs"/>
          <w:color w:val="000000" w:themeColor="text1"/>
          <w:sz w:val="24"/>
          <w:szCs w:val="28"/>
          <w:rtl/>
        </w:rPr>
        <w:t>مثل</w:t>
      </w:r>
      <w:r w:rsidR="00B02471" w:rsidRPr="001439B4">
        <w:rPr>
          <w:rFonts w:ascii="Times New Roman" w:hAnsi="Times New Roman" w:cs="Traditional Arabic"/>
          <w:color w:val="000000" w:themeColor="text1"/>
          <w:sz w:val="24"/>
          <w:szCs w:val="28"/>
          <w:lang w:bidi="ar-EG"/>
        </w:rPr>
        <w:t>: ChatGPT</w:t>
      </w:r>
      <w:r w:rsidRPr="001439B4">
        <w:rPr>
          <w:rFonts w:ascii="Times New Roman" w:hAnsi="Times New Roman" w:cs="Traditional Arabic"/>
          <w:color w:val="000000" w:themeColor="text1"/>
          <w:sz w:val="24"/>
          <w:szCs w:val="28"/>
          <w:lang w:bidi="ar-EG"/>
        </w:rPr>
        <w:t xml:space="preserve"> – Canva – Labster</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لدعم الفهم وتوضيح العمليات الحيوية ومحاكاتها بشكل تفاعلي</w:t>
      </w:r>
      <w:r w:rsidRPr="001439B4">
        <w:rPr>
          <w:rFonts w:ascii="Times New Roman" w:hAnsi="Times New Roman" w:cs="Traditional Arabic"/>
          <w:color w:val="000000" w:themeColor="text1"/>
          <w:sz w:val="24"/>
          <w:szCs w:val="28"/>
          <w:lang w:bidi="ar-EG"/>
        </w:rPr>
        <w:t>.</w:t>
      </w:r>
    </w:p>
    <w:p w14:paraId="0CA023F1" w14:textId="0B717E29" w:rsidR="007147C8" w:rsidRPr="001439B4" w:rsidRDefault="0089129E" w:rsidP="007147C8">
      <w:pPr>
        <w:pStyle w:val="a8"/>
        <w:numPr>
          <w:ilvl w:val="0"/>
          <w:numId w:val="57"/>
        </w:numPr>
        <w:tabs>
          <w:tab w:val="left" w:pos="184"/>
          <w:tab w:val="left" w:pos="226"/>
        </w:tabs>
        <w:spacing w:after="0" w:line="240" w:lineRule="auto"/>
        <w:ind w:left="565" w:hanging="283"/>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rPr>
        <w:t>التقويم</w:t>
      </w:r>
      <w:r w:rsidRPr="001439B4">
        <w:rPr>
          <w:rFonts w:ascii="Times New Roman" w:hAnsi="Times New Roman" w:cs="Traditional Arabic"/>
          <w:b/>
          <w:bCs/>
          <w:color w:val="000000" w:themeColor="text1"/>
          <w:sz w:val="24"/>
          <w:szCs w:val="28"/>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يتم في هذه المرحلة تقييم تعلم الطالبات من خلال أسئلة واختبارات قصيرة وأنشطة تقويمية، مع تقديم تغذية راجعة فورية لتصحيح المفاهيم الخاطئة وتثبيت المفاهيم الصحيحة</w:t>
      </w:r>
      <w:r w:rsidR="00A92441"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كما يتم تح</w:t>
      </w:r>
      <w:r w:rsidR="00B02471" w:rsidRPr="001439B4">
        <w:rPr>
          <w:rFonts w:ascii="Times New Roman" w:hAnsi="Times New Roman" w:cs="Traditional Arabic"/>
          <w:color w:val="000000" w:themeColor="text1"/>
          <w:sz w:val="24"/>
          <w:szCs w:val="28"/>
          <w:rtl/>
        </w:rPr>
        <w:t>ديد مدى تحقق الأهداف التعليمية،</w:t>
      </w:r>
      <w:r w:rsidR="00B02471" w:rsidRPr="001439B4">
        <w:rPr>
          <w:rFonts w:ascii="Times New Roman" w:hAnsi="Times New Roman" w:cs="Traditional Arabic" w:hint="cs"/>
          <w:color w:val="000000" w:themeColor="text1"/>
          <w:sz w:val="24"/>
          <w:szCs w:val="28"/>
          <w:rtl/>
        </w:rPr>
        <w:t xml:space="preserve"> </w:t>
      </w:r>
      <w:r w:rsidRPr="001439B4">
        <w:rPr>
          <w:rFonts w:ascii="Times New Roman" w:hAnsi="Times New Roman" w:cs="Traditional Arabic"/>
          <w:color w:val="000000" w:themeColor="text1"/>
          <w:sz w:val="24"/>
          <w:szCs w:val="28"/>
          <w:rtl/>
        </w:rPr>
        <w:t>باستخدام أدوات الذكاء الاصطناعي مثل</w:t>
      </w:r>
      <w:r w:rsidRPr="001439B4">
        <w:rPr>
          <w:rFonts w:ascii="Times New Roman" w:hAnsi="Times New Roman" w:cs="Traditional Arabic"/>
          <w:color w:val="000000" w:themeColor="text1"/>
          <w:sz w:val="24"/>
          <w:szCs w:val="28"/>
          <w:lang w:bidi="ar-EG"/>
        </w:rPr>
        <w:t>:</w:t>
      </w:r>
      <w:r w:rsidR="00B02471" w:rsidRPr="001439B4">
        <w:rPr>
          <w:rFonts w:ascii="Times New Roman" w:hAnsi="Times New Roman" w:cs="Traditional Arabic" w:hint="cs"/>
          <w:color w:val="000000" w:themeColor="text1"/>
          <w:sz w:val="24"/>
          <w:szCs w:val="28"/>
          <w:rtl/>
        </w:rPr>
        <w:t xml:space="preserve"> </w:t>
      </w:r>
      <w:r w:rsidR="007147C8" w:rsidRPr="001439B4">
        <w:rPr>
          <w:rFonts w:ascii="Times New Roman" w:hAnsi="Times New Roman" w:cs="Traditional Arabic"/>
          <w:color w:val="000000" w:themeColor="text1"/>
          <w:sz w:val="24"/>
          <w:szCs w:val="28"/>
          <w:lang w:bidi="ar-EG"/>
        </w:rPr>
        <w:t>Quizizz</w:t>
      </w:r>
      <w:r w:rsidR="007147C8" w:rsidRPr="001439B4">
        <w:rPr>
          <w:rFonts w:ascii="Times New Roman" w:hAnsi="Times New Roman" w:cs="Traditional Arabic" w:hint="cs"/>
          <w:color w:val="000000" w:themeColor="text1"/>
          <w:sz w:val="24"/>
          <w:szCs w:val="28"/>
          <w:rtl/>
        </w:rPr>
        <w:t xml:space="preserve"> </w:t>
      </w:r>
      <w:r w:rsidR="007147C8" w:rsidRPr="001439B4">
        <w:rPr>
          <w:rFonts w:ascii="Times New Roman" w:hAnsi="Times New Roman" w:cs="Traditional Arabic"/>
          <w:color w:val="000000" w:themeColor="text1"/>
          <w:sz w:val="24"/>
          <w:szCs w:val="28"/>
          <w:rtl/>
        </w:rPr>
        <w:t>لتقديم تقويم تفاعلي وتحليل نتائج الأداء</w:t>
      </w:r>
      <w:r w:rsidR="007147C8" w:rsidRPr="001439B4">
        <w:rPr>
          <w:rFonts w:ascii="Times New Roman" w:hAnsi="Times New Roman" w:cs="Traditional Arabic"/>
          <w:color w:val="000000" w:themeColor="text1"/>
          <w:sz w:val="24"/>
          <w:szCs w:val="28"/>
          <w:lang w:bidi="ar-EG"/>
        </w:rPr>
        <w:t>.</w:t>
      </w:r>
    </w:p>
    <w:p w14:paraId="01ECEAAD" w14:textId="32C5070E" w:rsidR="0089129E" w:rsidRPr="001439B4" w:rsidRDefault="0089129E" w:rsidP="00383CF1">
      <w:pPr>
        <w:pStyle w:val="a8"/>
        <w:numPr>
          <w:ilvl w:val="0"/>
          <w:numId w:val="53"/>
        </w:numPr>
        <w:spacing w:after="0" w:line="240" w:lineRule="auto"/>
        <w:ind w:left="282" w:hanging="284"/>
        <w:jc w:val="lowKashida"/>
        <w:rPr>
          <w:rFonts w:ascii="Times New Roman" w:eastAsia="Times New Roman" w:hAnsi="Times New Roman" w:cs="Traditional Arabic"/>
          <w:b/>
          <w:bCs/>
          <w:color w:val="000000" w:themeColor="text1"/>
          <w:sz w:val="24"/>
          <w:szCs w:val="28"/>
        </w:rPr>
      </w:pPr>
      <w:r w:rsidRPr="001439B4">
        <w:rPr>
          <w:rFonts w:ascii="Times New Roman" w:eastAsia="Times New Roman" w:hAnsi="Times New Roman" w:cs="Traditional Arabic"/>
          <w:b/>
          <w:bCs/>
          <w:color w:val="000000" w:themeColor="text1"/>
          <w:sz w:val="24"/>
          <w:szCs w:val="28"/>
          <w:rtl/>
        </w:rPr>
        <w:t>استطلاع رأي السادة المحك</w:t>
      </w:r>
      <w:r w:rsidR="00982761" w:rsidRPr="001439B4">
        <w:rPr>
          <w:rFonts w:ascii="Times New Roman" w:eastAsia="Times New Roman" w:hAnsi="Times New Roman" w:cs="Traditional Arabic" w:hint="cs"/>
          <w:b/>
          <w:bCs/>
          <w:color w:val="000000" w:themeColor="text1"/>
          <w:sz w:val="24"/>
          <w:szCs w:val="28"/>
          <w:rtl/>
        </w:rPr>
        <w:t>َّ</w:t>
      </w:r>
      <w:r w:rsidRPr="001439B4">
        <w:rPr>
          <w:rFonts w:ascii="Times New Roman" w:eastAsia="Times New Roman" w:hAnsi="Times New Roman" w:cs="Traditional Arabic"/>
          <w:b/>
          <w:bCs/>
          <w:color w:val="000000" w:themeColor="text1"/>
          <w:sz w:val="24"/>
          <w:szCs w:val="28"/>
          <w:rtl/>
        </w:rPr>
        <w:t xml:space="preserve">مين حول دليل </w:t>
      </w:r>
      <w:r w:rsidRPr="001439B4">
        <w:rPr>
          <w:rFonts w:ascii="Times New Roman" w:eastAsia="Times New Roman" w:hAnsi="Times New Roman" w:cs="Traditional Arabic" w:hint="cs"/>
          <w:b/>
          <w:bCs/>
          <w:color w:val="000000" w:themeColor="text1"/>
          <w:sz w:val="24"/>
          <w:szCs w:val="28"/>
          <w:rtl/>
        </w:rPr>
        <w:t>المعلمة</w:t>
      </w:r>
      <w:r w:rsidRPr="001439B4">
        <w:rPr>
          <w:rFonts w:ascii="Times New Roman" w:eastAsia="Times New Roman" w:hAnsi="Times New Roman" w:cs="Traditional Arabic"/>
          <w:b/>
          <w:bCs/>
          <w:color w:val="000000" w:themeColor="text1"/>
          <w:sz w:val="24"/>
          <w:szCs w:val="28"/>
          <w:rtl/>
        </w:rPr>
        <w:t xml:space="preserve"> </w:t>
      </w:r>
    </w:p>
    <w:p w14:paraId="78F3AF22" w14:textId="2892E0DE" w:rsidR="0089129E" w:rsidRPr="001439B4" w:rsidRDefault="0089129E" w:rsidP="0089129E">
      <w:pPr>
        <w:spacing w:after="0" w:line="240" w:lineRule="auto"/>
        <w:ind w:left="-2" w:firstLine="680"/>
        <w:contextualSpacing/>
        <w:jc w:val="lowKashida"/>
        <w:rPr>
          <w:rFonts w:ascii="Times New Roman" w:eastAsia="Times New Roman" w:hAnsi="Times New Roman" w:cs="Traditional Arabic"/>
          <w:b/>
          <w:bCs/>
          <w:color w:val="000000" w:themeColor="text1"/>
          <w:sz w:val="24"/>
          <w:szCs w:val="28"/>
          <w:rtl/>
        </w:rPr>
      </w:pPr>
      <w:r w:rsidRPr="001439B4">
        <w:rPr>
          <w:rFonts w:ascii="Times New Roman" w:hAnsi="Times New Roman" w:cs="Traditional Arabic"/>
          <w:color w:val="000000" w:themeColor="text1"/>
          <w:sz w:val="24"/>
          <w:szCs w:val="28"/>
          <w:rtl/>
          <w:lang w:bidi="ar-EG"/>
        </w:rPr>
        <w:t xml:space="preserve">بعد الانتهاء من إعداد دليل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تم</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عرضه على مجموعة من المحك</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مين المتخصصين في مجال المناهج، وطرق تدريس العلوم</w:t>
      </w:r>
      <w:r w:rsidRPr="001439B4">
        <w:rPr>
          <w:rFonts w:ascii="Times New Roman" w:hAnsi="Times New Roman" w:cs="Traditional Arabic" w:hint="cs"/>
          <w:color w:val="000000" w:themeColor="text1"/>
          <w:sz w:val="24"/>
          <w:szCs w:val="28"/>
          <w:rtl/>
          <w:lang w:bidi="ar-EG"/>
        </w:rPr>
        <w:t xml:space="preserve"> وعددهم (7) محك</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مين ملحق رقم (1) </w:t>
      </w:r>
      <w:r w:rsidRPr="001439B4">
        <w:rPr>
          <w:rFonts w:ascii="Times New Roman" w:hAnsi="Times New Roman" w:cs="Traditional Arabic"/>
          <w:color w:val="FF0000"/>
          <w:sz w:val="24"/>
          <w:szCs w:val="28"/>
          <w:vertAlign w:val="superscript"/>
          <w:rtl/>
          <w:lang w:bidi="ar-EG"/>
        </w:rPr>
        <w:t>(</w:t>
      </w:r>
      <w:r w:rsidRPr="001439B4">
        <w:rPr>
          <w:rStyle w:val="aa"/>
          <w:rFonts w:ascii="Times New Roman" w:hAnsi="Times New Roman" w:cs="Traditional Arabic"/>
          <w:color w:val="FF0000"/>
          <w:sz w:val="24"/>
          <w:szCs w:val="28"/>
          <w:rtl/>
          <w:lang w:bidi="ar-EG"/>
        </w:rPr>
        <w:footnoteReference w:id="1"/>
      </w:r>
      <w:r w:rsidRPr="001439B4">
        <w:rPr>
          <w:rFonts w:ascii="Times New Roman" w:hAnsi="Times New Roman" w:cs="Traditional Arabic"/>
          <w:color w:val="FF0000"/>
          <w:sz w:val="24"/>
          <w:szCs w:val="28"/>
          <w:vertAlign w:val="superscript"/>
          <w:rtl/>
          <w:lang w:bidi="ar-EG"/>
        </w:rPr>
        <w:t>)</w:t>
      </w:r>
      <w:r w:rsidRPr="001439B4">
        <w:rPr>
          <w:rFonts w:ascii="Times New Roman" w:hAnsi="Times New Roman" w:cs="Traditional Arabic" w:hint="cs"/>
          <w:color w:val="000000" w:themeColor="text1"/>
          <w:sz w:val="24"/>
          <w:szCs w:val="28"/>
          <w:rtl/>
          <w:lang w:bidi="ar-EG"/>
        </w:rPr>
        <w:t xml:space="preserve"> ببعض الجامعات السعودية والمصرية</w:t>
      </w:r>
      <w:r w:rsidRPr="001439B4">
        <w:rPr>
          <w:rFonts w:ascii="Times New Roman" w:hAnsi="Times New Roman" w:cs="Traditional Arabic"/>
          <w:color w:val="000000" w:themeColor="text1"/>
          <w:sz w:val="24"/>
          <w:szCs w:val="28"/>
          <w:rtl/>
          <w:lang w:bidi="ar-EG"/>
        </w:rPr>
        <w:t>؛ لإبداء ملاحظاتهم عليه فيما يتعلق بالجوانب التالية:</w:t>
      </w:r>
    </w:p>
    <w:p w14:paraId="3792A5B6" w14:textId="77777777"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توظيف </w:t>
      </w:r>
      <w:r w:rsidRPr="001439B4">
        <w:rPr>
          <w:rFonts w:ascii="Times New Roman" w:hAnsi="Times New Roman" w:cs="Traditional Arabic" w:hint="cs"/>
          <w:color w:val="000000" w:themeColor="text1"/>
          <w:sz w:val="24"/>
          <w:szCs w:val="28"/>
          <w:rtl/>
          <w:lang w:bidi="ar-EG"/>
        </w:rPr>
        <w:t xml:space="preserve">أدوات الذكاء الاصطناعي </w:t>
      </w:r>
      <w:r w:rsidRPr="001439B4">
        <w:rPr>
          <w:rFonts w:ascii="Times New Roman" w:hAnsi="Times New Roman" w:cs="Traditional Arabic"/>
          <w:color w:val="000000" w:themeColor="text1"/>
          <w:sz w:val="24"/>
          <w:szCs w:val="28"/>
          <w:rtl/>
          <w:lang w:bidi="ar-EG"/>
        </w:rPr>
        <w:t xml:space="preserve">في تدريس محتوى </w:t>
      </w:r>
      <w:r w:rsidRPr="001439B4">
        <w:rPr>
          <w:rFonts w:ascii="Times New Roman" w:hAnsi="Times New Roman" w:cs="Traditional Arabic" w:hint="cs"/>
          <w:color w:val="000000" w:themeColor="text1"/>
          <w:sz w:val="24"/>
          <w:szCs w:val="28"/>
          <w:rtl/>
          <w:lang w:bidi="ar-EG"/>
        </w:rPr>
        <w:t>وحدة الطاقة الخلوية</w:t>
      </w:r>
      <w:r w:rsidRPr="001439B4">
        <w:rPr>
          <w:rFonts w:ascii="Times New Roman" w:hAnsi="Times New Roman" w:cs="Traditional Arabic"/>
          <w:color w:val="000000" w:themeColor="text1"/>
          <w:sz w:val="24"/>
          <w:szCs w:val="28"/>
          <w:rtl/>
          <w:lang w:bidi="ar-EG"/>
        </w:rPr>
        <w:t xml:space="preserve">؛ لتنمية </w:t>
      </w:r>
      <w:r w:rsidRPr="001439B4">
        <w:rPr>
          <w:rFonts w:ascii="Times New Roman" w:hAnsi="Times New Roman" w:cs="Traditional Arabic" w:hint="cs"/>
          <w:color w:val="000000" w:themeColor="text1"/>
          <w:sz w:val="24"/>
          <w:szCs w:val="28"/>
          <w:rtl/>
          <w:lang w:bidi="ar-EG"/>
        </w:rPr>
        <w:t xml:space="preserve">مهارات التفكير العليا </w:t>
      </w:r>
      <w:r w:rsidRPr="001439B4">
        <w:rPr>
          <w:rFonts w:ascii="Times New Roman" w:hAnsi="Times New Roman" w:cs="Traditional Arabic"/>
          <w:color w:val="000000" w:themeColor="text1"/>
          <w:sz w:val="24"/>
          <w:szCs w:val="28"/>
          <w:rtl/>
          <w:lang w:bidi="ar-EG"/>
        </w:rPr>
        <w:t>المتضمنة بالدليل.</w:t>
      </w:r>
    </w:p>
    <w:p w14:paraId="0FEC195A" w14:textId="3BBBED77"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تنو</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ع الأنشطة العلمية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ومناسبتها </w:t>
      </w:r>
      <w:r w:rsidRPr="001439B4">
        <w:rPr>
          <w:rFonts w:ascii="Times New Roman" w:hAnsi="Times New Roman" w:cs="Traditional Arabic" w:hint="cs"/>
          <w:color w:val="000000" w:themeColor="text1"/>
          <w:sz w:val="24"/>
          <w:szCs w:val="28"/>
          <w:rtl/>
          <w:lang w:bidi="ar-EG"/>
        </w:rPr>
        <w:t xml:space="preserve">لتنمية مهارات التفكير العليا المستهدفة </w:t>
      </w:r>
      <w:r w:rsidRPr="001439B4">
        <w:rPr>
          <w:rFonts w:ascii="Times New Roman" w:hAnsi="Times New Roman" w:cs="Traditional Arabic"/>
          <w:color w:val="000000" w:themeColor="text1"/>
          <w:sz w:val="24"/>
          <w:szCs w:val="28"/>
          <w:rtl/>
          <w:lang w:bidi="ar-EG"/>
        </w:rPr>
        <w:t>المتضمنة بالدليل.</w:t>
      </w:r>
    </w:p>
    <w:p w14:paraId="6F954A30" w14:textId="7A2572AD"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صلاحية الدليل للاستخدام من ق</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ب</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ل </w:t>
      </w:r>
      <w:r w:rsidRPr="001439B4">
        <w:rPr>
          <w:rFonts w:ascii="Times New Roman" w:hAnsi="Times New Roman" w:cs="Traditional Arabic" w:hint="cs"/>
          <w:color w:val="000000" w:themeColor="text1"/>
          <w:sz w:val="24"/>
          <w:szCs w:val="28"/>
          <w:rtl/>
          <w:lang w:bidi="ar-EG"/>
        </w:rPr>
        <w:t>معلمة</w:t>
      </w:r>
      <w:r w:rsidRPr="001439B4">
        <w:rPr>
          <w:rFonts w:ascii="Times New Roman" w:hAnsi="Times New Roman" w:cs="Traditional Arabic"/>
          <w:color w:val="000000" w:themeColor="text1"/>
          <w:sz w:val="24"/>
          <w:szCs w:val="28"/>
          <w:rtl/>
          <w:lang w:bidi="ar-EG"/>
        </w:rPr>
        <w:t xml:space="preserve"> الأحياء داخل الفصل.</w:t>
      </w:r>
    </w:p>
    <w:p w14:paraId="4D4C11FE" w14:textId="77777777"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السلامة العلمية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والصياغة اللغوية للمحتوى العلمي المتضمن بالدليل.</w:t>
      </w:r>
    </w:p>
    <w:p w14:paraId="7A5B0F2B" w14:textId="23FCD30A" w:rsidR="0089129E" w:rsidRPr="001439B4" w:rsidRDefault="0089129E" w:rsidP="00B5153A">
      <w:pPr>
        <w:tabs>
          <w:tab w:val="left" w:pos="184"/>
          <w:tab w:val="left" w:pos="226"/>
        </w:tabs>
        <w:spacing w:after="0" w:line="240" w:lineRule="auto"/>
        <w:ind w:left="444"/>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 ويوضح جدول (</w:t>
      </w:r>
      <w:r w:rsidR="00B5153A" w:rsidRPr="001439B4">
        <w:rPr>
          <w:rFonts w:ascii="Times New Roman" w:hAnsi="Times New Roman" w:cs="Traditional Arabic" w:hint="cs"/>
          <w:sz w:val="24"/>
          <w:szCs w:val="28"/>
          <w:rtl/>
          <w:lang w:bidi="ar-EG"/>
        </w:rPr>
        <w:t>3-1</w:t>
      </w:r>
      <w:r w:rsidRPr="001439B4">
        <w:rPr>
          <w:rFonts w:ascii="Times New Roman" w:hAnsi="Times New Roman" w:cs="Traditional Arabic"/>
          <w:sz w:val="24"/>
          <w:szCs w:val="28"/>
          <w:rtl/>
          <w:lang w:bidi="ar-EG"/>
        </w:rPr>
        <w:t>) نسب اتفاق المحكمين حول عناصر التحكيم:</w:t>
      </w:r>
    </w:p>
    <w:p w14:paraId="4DE5433C" w14:textId="0AD035BB" w:rsidR="0089129E" w:rsidRPr="001439B4" w:rsidRDefault="0035321F" w:rsidP="00B02471">
      <w:pPr>
        <w:tabs>
          <w:tab w:val="left" w:pos="184"/>
          <w:tab w:val="left" w:pos="226"/>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جدول (3-1):</w:t>
      </w:r>
      <w:r w:rsidR="00B02471" w:rsidRPr="001439B4">
        <w:rPr>
          <w:rFonts w:ascii="Times New Roman" w:hAnsi="Times New Roman" w:cs="Traditional Arabic" w:hint="cs"/>
          <w:b/>
          <w:bCs/>
          <w:color w:val="000000" w:themeColor="text1"/>
          <w:sz w:val="24"/>
          <w:szCs w:val="28"/>
          <w:rtl/>
          <w:lang w:bidi="ar-EG"/>
        </w:rPr>
        <w:t xml:space="preserve"> </w:t>
      </w:r>
      <w:r w:rsidR="0089129E" w:rsidRPr="001439B4">
        <w:rPr>
          <w:rFonts w:ascii="Times New Roman" w:hAnsi="Times New Roman" w:cs="Traditional Arabic"/>
          <w:b/>
          <w:bCs/>
          <w:color w:val="000000" w:themeColor="text1"/>
          <w:sz w:val="24"/>
          <w:szCs w:val="28"/>
          <w:rtl/>
          <w:lang w:bidi="ar-EG"/>
        </w:rPr>
        <w:t xml:space="preserve">نسب اتفاق المحكمين حول عناصر التحكيم المرتبطة بدليل </w:t>
      </w:r>
      <w:r w:rsidR="0089129E" w:rsidRPr="001439B4">
        <w:rPr>
          <w:rFonts w:ascii="Times New Roman" w:hAnsi="Times New Roman" w:cs="Traditional Arabic" w:hint="cs"/>
          <w:b/>
          <w:bCs/>
          <w:color w:val="000000" w:themeColor="text1"/>
          <w:sz w:val="24"/>
          <w:szCs w:val="28"/>
          <w:rtl/>
          <w:lang w:bidi="ar-EG"/>
        </w:rPr>
        <w:t>المعلمة</w:t>
      </w:r>
      <w:r w:rsidR="0089129E" w:rsidRPr="001439B4">
        <w:rPr>
          <w:rFonts w:ascii="Times New Roman" w:hAnsi="Times New Roman" w:cs="Traditional Arabic"/>
          <w:b/>
          <w:bCs/>
          <w:color w:val="000000" w:themeColor="text1"/>
          <w:sz w:val="24"/>
          <w:szCs w:val="28"/>
          <w:rtl/>
          <w:lang w:bidi="ar-EG"/>
        </w:rPr>
        <w:t xml:space="preserve"> </w:t>
      </w:r>
    </w:p>
    <w:tbl>
      <w:tblPr>
        <w:tblStyle w:val="TableGrid28"/>
        <w:bidiVisual/>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5939"/>
        <w:gridCol w:w="1368"/>
        <w:gridCol w:w="1480"/>
      </w:tblGrid>
      <w:tr w:rsidR="0089129E" w:rsidRPr="001439B4" w14:paraId="48FC2993" w14:textId="77777777" w:rsidTr="00B02471">
        <w:trPr>
          <w:tblHeader/>
        </w:trPr>
        <w:tc>
          <w:tcPr>
            <w:tcW w:w="5939" w:type="dxa"/>
            <w:vAlign w:val="center"/>
          </w:tcPr>
          <w:p w14:paraId="6F5121AC"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عناصر التحكيم</w:t>
            </w:r>
          </w:p>
        </w:tc>
        <w:tc>
          <w:tcPr>
            <w:tcW w:w="1368" w:type="dxa"/>
          </w:tcPr>
          <w:p w14:paraId="1685AB43"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hint="cs"/>
                <w:b/>
                <w:bCs/>
                <w:color w:val="000000" w:themeColor="text1"/>
                <w:sz w:val="24"/>
                <w:szCs w:val="24"/>
                <w:rtl/>
                <w:lang w:bidi="ar-EG"/>
              </w:rPr>
              <w:t>عدد من طلبوا تعديلات</w:t>
            </w:r>
          </w:p>
        </w:tc>
        <w:tc>
          <w:tcPr>
            <w:tcW w:w="1480" w:type="dxa"/>
            <w:vAlign w:val="center"/>
          </w:tcPr>
          <w:p w14:paraId="2107F2D9"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نسب الاتفاق</w:t>
            </w:r>
          </w:p>
        </w:tc>
      </w:tr>
      <w:tr w:rsidR="0089129E" w:rsidRPr="001439B4" w14:paraId="044BB4FE" w14:textId="77777777" w:rsidTr="00B02471">
        <w:tc>
          <w:tcPr>
            <w:tcW w:w="5939" w:type="dxa"/>
          </w:tcPr>
          <w:p w14:paraId="0CD3D5D4" w14:textId="77777777" w:rsidR="0089129E" w:rsidRPr="001439B4" w:rsidRDefault="0089129E" w:rsidP="0089129E">
            <w:pPr>
              <w:tabs>
                <w:tab w:val="left" w:pos="184"/>
                <w:tab w:val="left" w:pos="226"/>
              </w:tabs>
              <w:bidi/>
              <w:jc w:val="lowKashida"/>
              <w:rPr>
                <w:rFonts w:ascii="Times New Roman" w:hAnsi="Times New Roman" w:cs="Traditional Arabic"/>
                <w:color w:val="000000" w:themeColor="text1"/>
                <w:sz w:val="24"/>
                <w:szCs w:val="24"/>
                <w:lang w:bidi="ar-EG"/>
              </w:rPr>
            </w:pPr>
            <w:r w:rsidRPr="001439B4">
              <w:rPr>
                <w:rFonts w:ascii="Times New Roman" w:hAnsi="Times New Roman" w:cs="Traditional Arabic" w:hint="cs"/>
                <w:color w:val="000000" w:themeColor="text1"/>
                <w:sz w:val="24"/>
                <w:szCs w:val="24"/>
                <w:rtl/>
                <w:lang w:bidi="ar-EG"/>
              </w:rPr>
              <w:t>توظيف</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أدوات</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الذكاء</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الاصطناعي</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في</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تدريس</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محتوى</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وحدة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الطاقة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الخلوية؛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لتنمية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مهارات</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التفكير</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العليا</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المتضمنة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بالدليل</w:t>
            </w:r>
            <w:r w:rsidRPr="001439B4">
              <w:rPr>
                <w:rFonts w:ascii="Times New Roman" w:hAnsi="Times New Roman" w:cs="Traditional Arabic"/>
                <w:color w:val="000000" w:themeColor="text1"/>
                <w:sz w:val="24"/>
                <w:szCs w:val="24"/>
                <w:rtl/>
                <w:lang w:bidi="ar-EG"/>
              </w:rPr>
              <w:t>.</w:t>
            </w:r>
          </w:p>
        </w:tc>
        <w:tc>
          <w:tcPr>
            <w:tcW w:w="1368" w:type="dxa"/>
          </w:tcPr>
          <w:p w14:paraId="35BEEF4C"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2</w:t>
            </w:r>
          </w:p>
        </w:tc>
        <w:tc>
          <w:tcPr>
            <w:tcW w:w="1480" w:type="dxa"/>
          </w:tcPr>
          <w:p w14:paraId="78EF02CF"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71.5</w:t>
            </w:r>
            <w:r w:rsidRPr="001439B4">
              <w:rPr>
                <w:rFonts w:ascii="Times New Roman" w:hAnsi="Times New Roman" w:cs="Traditional Arabic"/>
                <w:color w:val="000000" w:themeColor="text1"/>
                <w:sz w:val="24"/>
                <w:szCs w:val="24"/>
                <w:rtl/>
                <w:lang w:bidi="ar-EG"/>
              </w:rPr>
              <w:t>%</w:t>
            </w:r>
          </w:p>
        </w:tc>
      </w:tr>
      <w:tr w:rsidR="0089129E" w:rsidRPr="001439B4" w14:paraId="4B39127F" w14:textId="77777777" w:rsidTr="00B02471">
        <w:tc>
          <w:tcPr>
            <w:tcW w:w="5939" w:type="dxa"/>
          </w:tcPr>
          <w:p w14:paraId="676B1610" w14:textId="77777777" w:rsidR="0089129E" w:rsidRPr="001439B4" w:rsidRDefault="0089129E" w:rsidP="0089129E">
            <w:pPr>
              <w:tabs>
                <w:tab w:val="left" w:pos="184"/>
                <w:tab w:val="left" w:pos="226"/>
                <w:tab w:val="left" w:pos="368"/>
              </w:tabs>
              <w:bidi/>
              <w:jc w:val="lowKashida"/>
              <w:rPr>
                <w:rFonts w:ascii="Times New Roman" w:hAnsi="Times New Roman" w:cs="Traditional Arabic"/>
                <w:color w:val="000000" w:themeColor="text1"/>
                <w:sz w:val="24"/>
                <w:szCs w:val="24"/>
                <w:lang w:bidi="ar-EG"/>
              </w:rPr>
            </w:pPr>
            <w:r w:rsidRPr="001439B4">
              <w:rPr>
                <w:rFonts w:ascii="Times New Roman" w:hAnsi="Times New Roman" w:cs="Traditional Arabic" w:hint="cs"/>
                <w:color w:val="000000" w:themeColor="text1"/>
                <w:sz w:val="24"/>
                <w:szCs w:val="24"/>
                <w:rtl/>
                <w:lang w:bidi="ar-EG"/>
              </w:rPr>
              <w:t>تنوع</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الأنشطة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العلمية،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ومناسبتها</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لتنمية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مهارات</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التفكير</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العليا</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المستهدفة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المتضمنة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بالدليل</w:t>
            </w:r>
          </w:p>
        </w:tc>
        <w:tc>
          <w:tcPr>
            <w:tcW w:w="1368" w:type="dxa"/>
          </w:tcPr>
          <w:p w14:paraId="123A60F2"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3</w:t>
            </w:r>
          </w:p>
        </w:tc>
        <w:tc>
          <w:tcPr>
            <w:tcW w:w="1480" w:type="dxa"/>
          </w:tcPr>
          <w:p w14:paraId="64A5E46D"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57.2</w:t>
            </w:r>
            <w:r w:rsidRPr="001439B4">
              <w:rPr>
                <w:rFonts w:ascii="Times New Roman" w:hAnsi="Times New Roman" w:cs="Traditional Arabic"/>
                <w:color w:val="000000" w:themeColor="text1"/>
                <w:sz w:val="24"/>
                <w:szCs w:val="24"/>
                <w:rtl/>
                <w:lang w:bidi="ar-EG"/>
              </w:rPr>
              <w:t>%</w:t>
            </w:r>
          </w:p>
        </w:tc>
      </w:tr>
      <w:tr w:rsidR="0089129E" w:rsidRPr="001439B4" w14:paraId="548B464D" w14:textId="77777777" w:rsidTr="00B02471">
        <w:tc>
          <w:tcPr>
            <w:tcW w:w="5939" w:type="dxa"/>
          </w:tcPr>
          <w:p w14:paraId="6787775D" w14:textId="77777777" w:rsidR="0089129E" w:rsidRPr="001439B4" w:rsidRDefault="0089129E" w:rsidP="0089129E">
            <w:pPr>
              <w:tabs>
                <w:tab w:val="left" w:pos="184"/>
                <w:tab w:val="left" w:pos="226"/>
                <w:tab w:val="left" w:pos="368"/>
              </w:tabs>
              <w:bidi/>
              <w:jc w:val="lowKashida"/>
              <w:rPr>
                <w:rFonts w:ascii="Times New Roman" w:hAnsi="Times New Roman" w:cs="Traditional Arabic"/>
                <w:color w:val="000000" w:themeColor="text1"/>
                <w:sz w:val="24"/>
                <w:szCs w:val="24"/>
                <w:lang w:bidi="ar-EG"/>
              </w:rPr>
            </w:pPr>
            <w:r w:rsidRPr="001439B4">
              <w:rPr>
                <w:rFonts w:ascii="Times New Roman" w:hAnsi="Times New Roman" w:cs="Traditional Arabic"/>
                <w:color w:val="000000" w:themeColor="text1"/>
                <w:sz w:val="24"/>
                <w:szCs w:val="24"/>
                <w:rtl/>
                <w:lang w:bidi="ar-EG"/>
              </w:rPr>
              <w:t xml:space="preserve">صلاحية الدليل للاستخدام من قبل </w:t>
            </w:r>
            <w:r w:rsidRPr="001439B4">
              <w:rPr>
                <w:rFonts w:ascii="Times New Roman" w:hAnsi="Times New Roman" w:cs="Traditional Arabic" w:hint="cs"/>
                <w:color w:val="000000" w:themeColor="text1"/>
                <w:sz w:val="24"/>
                <w:szCs w:val="24"/>
                <w:rtl/>
                <w:lang w:bidi="ar-EG"/>
              </w:rPr>
              <w:t>معلمة</w:t>
            </w:r>
            <w:r w:rsidRPr="001439B4">
              <w:rPr>
                <w:rFonts w:ascii="Times New Roman" w:hAnsi="Times New Roman" w:cs="Traditional Arabic"/>
                <w:color w:val="000000" w:themeColor="text1"/>
                <w:sz w:val="24"/>
                <w:szCs w:val="24"/>
                <w:rtl/>
                <w:lang w:bidi="ar-EG"/>
              </w:rPr>
              <w:t xml:space="preserve"> الأحياء داخل الفصل</w:t>
            </w:r>
          </w:p>
        </w:tc>
        <w:tc>
          <w:tcPr>
            <w:tcW w:w="1368" w:type="dxa"/>
          </w:tcPr>
          <w:p w14:paraId="52FB13D5"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1</w:t>
            </w:r>
          </w:p>
        </w:tc>
        <w:tc>
          <w:tcPr>
            <w:tcW w:w="1480" w:type="dxa"/>
          </w:tcPr>
          <w:p w14:paraId="0534C58C"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85.72</w:t>
            </w:r>
            <w:r w:rsidRPr="001439B4">
              <w:rPr>
                <w:rFonts w:ascii="Times New Roman" w:hAnsi="Times New Roman" w:cs="Traditional Arabic"/>
                <w:color w:val="000000" w:themeColor="text1"/>
                <w:sz w:val="24"/>
                <w:szCs w:val="24"/>
                <w:rtl/>
                <w:lang w:bidi="ar-EG"/>
              </w:rPr>
              <w:t>%</w:t>
            </w:r>
          </w:p>
        </w:tc>
      </w:tr>
      <w:tr w:rsidR="0089129E" w:rsidRPr="001439B4" w14:paraId="3AB29AF8" w14:textId="77777777" w:rsidTr="00B02471">
        <w:tc>
          <w:tcPr>
            <w:tcW w:w="5939" w:type="dxa"/>
          </w:tcPr>
          <w:p w14:paraId="7E14EBE2" w14:textId="77777777" w:rsidR="0089129E" w:rsidRPr="001439B4" w:rsidRDefault="0089129E" w:rsidP="0089129E">
            <w:pPr>
              <w:tabs>
                <w:tab w:val="left" w:pos="184"/>
                <w:tab w:val="left" w:pos="226"/>
                <w:tab w:val="left" w:pos="368"/>
              </w:tabs>
              <w:bidi/>
              <w:jc w:val="lowKashida"/>
              <w:rPr>
                <w:rFonts w:ascii="Times New Roman" w:hAnsi="Times New Roman" w:cs="Traditional Arabic"/>
                <w:color w:val="000000" w:themeColor="text1"/>
                <w:sz w:val="24"/>
                <w:szCs w:val="24"/>
              </w:rPr>
            </w:pPr>
            <w:r w:rsidRPr="001439B4">
              <w:rPr>
                <w:rFonts w:ascii="Times New Roman" w:hAnsi="Times New Roman" w:cs="Traditional Arabic"/>
                <w:color w:val="000000" w:themeColor="text1"/>
                <w:sz w:val="24"/>
                <w:szCs w:val="24"/>
                <w:rtl/>
                <w:lang w:bidi="ar-EG"/>
              </w:rPr>
              <w:lastRenderedPageBreak/>
              <w:t>السلامة العلمية والصياغة اللغوية للمحتوى العلمي المتضمن بالدليل</w:t>
            </w:r>
            <w:r w:rsidRPr="001439B4">
              <w:rPr>
                <w:rFonts w:ascii="Times New Roman" w:hAnsi="Times New Roman" w:cs="Traditional Arabic" w:hint="cs"/>
                <w:color w:val="000000" w:themeColor="text1"/>
                <w:sz w:val="24"/>
                <w:szCs w:val="24"/>
                <w:rtl/>
                <w:lang w:bidi="ar-EG"/>
              </w:rPr>
              <w:t>.</w:t>
            </w:r>
          </w:p>
        </w:tc>
        <w:tc>
          <w:tcPr>
            <w:tcW w:w="1368" w:type="dxa"/>
          </w:tcPr>
          <w:p w14:paraId="03AA3D3C"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صفر</w:t>
            </w:r>
          </w:p>
        </w:tc>
        <w:tc>
          <w:tcPr>
            <w:tcW w:w="1480" w:type="dxa"/>
          </w:tcPr>
          <w:p w14:paraId="34FBCB4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100</w:t>
            </w:r>
            <w:r w:rsidRPr="001439B4">
              <w:rPr>
                <w:rFonts w:ascii="Times New Roman" w:hAnsi="Times New Roman" w:cs="Traditional Arabic"/>
                <w:color w:val="000000" w:themeColor="text1"/>
                <w:sz w:val="24"/>
                <w:szCs w:val="24"/>
                <w:rtl/>
                <w:lang w:bidi="ar-EG"/>
              </w:rPr>
              <w:t>%</w:t>
            </w:r>
          </w:p>
        </w:tc>
      </w:tr>
    </w:tbl>
    <w:p w14:paraId="70EFE1B3" w14:textId="77777777" w:rsidR="0089129E" w:rsidRPr="001439B4" w:rsidRDefault="0089129E"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وقد اقترح بعض المحكمين إجراء تغييرات ضرورية</w:t>
      </w:r>
      <w:r w:rsidRPr="001439B4">
        <w:rPr>
          <w:rFonts w:ascii="Times New Roman" w:hAnsi="Times New Roman" w:cs="Traditional Arabic" w:hint="cs"/>
          <w:color w:val="000000" w:themeColor="text1"/>
          <w:sz w:val="24"/>
          <w:szCs w:val="28"/>
          <w:rtl/>
          <w:lang w:bidi="ar-EG"/>
        </w:rPr>
        <w:t xml:space="preserve"> في دليل المعلمة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تمثلت فيما يلي:</w:t>
      </w:r>
    </w:p>
    <w:p w14:paraId="3DB2866A" w14:textId="77777777" w:rsidR="0089129E" w:rsidRPr="001439B4" w:rsidRDefault="0089129E" w:rsidP="00383CF1">
      <w:pPr>
        <w:pStyle w:val="a8"/>
        <w:numPr>
          <w:ilvl w:val="0"/>
          <w:numId w:val="67"/>
        </w:numPr>
        <w:tabs>
          <w:tab w:val="left" w:pos="184"/>
          <w:tab w:val="left" w:pos="226"/>
        </w:tabs>
        <w:spacing w:after="0" w:line="240" w:lineRule="auto"/>
        <w:ind w:hanging="722"/>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hint="cs"/>
          <w:b/>
          <w:bCs/>
          <w:color w:val="000000" w:themeColor="text1"/>
          <w:szCs w:val="24"/>
          <w:rtl/>
          <w:lang w:bidi="ar-EG"/>
        </w:rPr>
        <w:t>توظيف</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أدوات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الذكاء</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الاصطناعي</w:t>
      </w:r>
    </w:p>
    <w:p w14:paraId="04DB6A0D" w14:textId="77777777" w:rsidR="0089129E" w:rsidRPr="001439B4" w:rsidRDefault="0089129E" w:rsidP="00383CF1">
      <w:pPr>
        <w:pStyle w:val="a8"/>
        <w:numPr>
          <w:ilvl w:val="0"/>
          <w:numId w:val="61"/>
        </w:numPr>
        <w:tabs>
          <w:tab w:val="left" w:pos="184"/>
          <w:tab w:val="left" w:pos="226"/>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زيادة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أكبر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خطوات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ChatGPT – Canva – Quizizz – Labster</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بدلاً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عرضها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بصورة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عامة</w:t>
      </w:r>
      <w:r w:rsidRPr="001439B4">
        <w:rPr>
          <w:rFonts w:ascii="Times New Roman" w:hAnsi="Times New Roman" w:cs="Traditional Arabic"/>
          <w:color w:val="000000" w:themeColor="text1"/>
          <w:sz w:val="24"/>
          <w:szCs w:val="28"/>
          <w:rtl/>
          <w:lang w:bidi="ar-EG"/>
        </w:rPr>
        <w:t>.</w:t>
      </w:r>
    </w:p>
    <w:p w14:paraId="70802A85" w14:textId="77777777" w:rsidR="0089129E" w:rsidRPr="001439B4" w:rsidRDefault="0089129E" w:rsidP="00383CF1">
      <w:pPr>
        <w:pStyle w:val="a8"/>
        <w:numPr>
          <w:ilvl w:val="0"/>
          <w:numId w:val="61"/>
        </w:numPr>
        <w:tabs>
          <w:tab w:val="left" w:pos="184"/>
          <w:tab w:val="left" w:pos="226"/>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الربط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المباشر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ومهارة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المستهدفة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ChatGPT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w:t>
      </w:r>
    </w:p>
    <w:p w14:paraId="7FEC1A30" w14:textId="77777777" w:rsidR="0089129E" w:rsidRPr="001439B4" w:rsidRDefault="0089129E" w:rsidP="00383CF1">
      <w:pPr>
        <w:pStyle w:val="a8"/>
        <w:numPr>
          <w:ilvl w:val="0"/>
          <w:numId w:val="61"/>
        </w:numPr>
        <w:tabs>
          <w:tab w:val="left" w:pos="184"/>
          <w:tab w:val="left" w:pos="226"/>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إضافة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أمثلة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أكثر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وضوحًا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توضح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كيفية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الفعلي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للأداة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الدرس</w:t>
      </w:r>
      <w:r w:rsidRPr="001439B4">
        <w:rPr>
          <w:rFonts w:ascii="Times New Roman" w:hAnsi="Times New Roman" w:cs="Traditional Arabic"/>
          <w:color w:val="000000" w:themeColor="text1"/>
          <w:sz w:val="24"/>
          <w:szCs w:val="28"/>
          <w:rtl/>
          <w:lang w:bidi="ar-EG"/>
        </w:rPr>
        <w:t>.</w:t>
      </w:r>
    </w:p>
    <w:p w14:paraId="1FB5969B" w14:textId="77777777" w:rsidR="0089129E" w:rsidRPr="001439B4" w:rsidRDefault="0089129E" w:rsidP="00383CF1">
      <w:pPr>
        <w:pStyle w:val="a8"/>
        <w:numPr>
          <w:ilvl w:val="0"/>
          <w:numId w:val="67"/>
        </w:numPr>
        <w:tabs>
          <w:tab w:val="left" w:pos="184"/>
          <w:tab w:val="left" w:pos="226"/>
        </w:tabs>
        <w:spacing w:after="0" w:line="240" w:lineRule="auto"/>
        <w:ind w:hanging="722"/>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تنوع</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الأنشطة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ومناسبتها</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لمهارات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التفكير</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العليا</w:t>
      </w:r>
    </w:p>
    <w:p w14:paraId="145F72D5" w14:textId="77777777" w:rsidR="0089129E" w:rsidRPr="001439B4" w:rsidRDefault="0089129E" w:rsidP="00383CF1">
      <w:pPr>
        <w:pStyle w:val="a8"/>
        <w:numPr>
          <w:ilvl w:val="0"/>
          <w:numId w:val="62"/>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البسيط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المركب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الواحد</w:t>
      </w:r>
      <w:r w:rsidRPr="001439B4">
        <w:rPr>
          <w:rFonts w:ascii="Times New Roman" w:hAnsi="Times New Roman" w:cs="Traditional Arabic"/>
          <w:color w:val="000000" w:themeColor="text1"/>
          <w:sz w:val="24"/>
          <w:szCs w:val="28"/>
          <w:rtl/>
          <w:lang w:bidi="ar-EG"/>
        </w:rPr>
        <w:t>.</w:t>
      </w:r>
    </w:p>
    <w:p w14:paraId="2CC50389" w14:textId="77777777" w:rsidR="0089129E" w:rsidRPr="001439B4" w:rsidRDefault="0089129E" w:rsidP="00383CF1">
      <w:pPr>
        <w:pStyle w:val="a8"/>
        <w:numPr>
          <w:ilvl w:val="0"/>
          <w:numId w:val="62"/>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التأكيد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توزيع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متوازن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جميع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وليس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التركيز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دون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أخرى</w:t>
      </w:r>
      <w:r w:rsidRPr="001439B4">
        <w:rPr>
          <w:rFonts w:ascii="Times New Roman" w:hAnsi="Times New Roman" w:cs="Traditional Arabic"/>
          <w:color w:val="000000" w:themeColor="text1"/>
          <w:sz w:val="24"/>
          <w:szCs w:val="28"/>
          <w:rtl/>
          <w:lang w:bidi="ar-EG"/>
        </w:rPr>
        <w:t>.</w:t>
      </w:r>
    </w:p>
    <w:p w14:paraId="1D25746A" w14:textId="77777777" w:rsidR="0089129E" w:rsidRPr="001439B4" w:rsidRDefault="0089129E" w:rsidP="00383CF1">
      <w:pPr>
        <w:pStyle w:val="a8"/>
        <w:numPr>
          <w:ilvl w:val="0"/>
          <w:numId w:val="62"/>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إضافة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بديلة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فردية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قصيرة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بجانب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التعاوني</w:t>
      </w:r>
      <w:r w:rsidRPr="001439B4">
        <w:rPr>
          <w:rFonts w:ascii="Times New Roman" w:hAnsi="Times New Roman" w:cs="Traditional Arabic"/>
          <w:color w:val="000000" w:themeColor="text1"/>
          <w:sz w:val="24"/>
          <w:szCs w:val="28"/>
          <w:rtl/>
          <w:lang w:bidi="ar-EG"/>
        </w:rPr>
        <w:t>.</w:t>
      </w:r>
    </w:p>
    <w:p w14:paraId="40EFD196" w14:textId="77777777" w:rsidR="0089129E" w:rsidRPr="001439B4" w:rsidRDefault="0089129E" w:rsidP="00383CF1">
      <w:pPr>
        <w:pStyle w:val="a8"/>
        <w:numPr>
          <w:ilvl w:val="0"/>
          <w:numId w:val="67"/>
        </w:numPr>
        <w:tabs>
          <w:tab w:val="left" w:pos="184"/>
          <w:tab w:val="left" w:pos="226"/>
        </w:tabs>
        <w:spacing w:after="0" w:line="240" w:lineRule="auto"/>
        <w:ind w:hanging="722"/>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hint="cs"/>
          <w:b/>
          <w:bCs/>
          <w:color w:val="000000" w:themeColor="text1"/>
          <w:szCs w:val="24"/>
          <w:rtl/>
          <w:lang w:bidi="ar-EG"/>
        </w:rPr>
        <w:t>صلاحية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الدليل</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للاستخدام</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داخل</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الفصل</w:t>
      </w:r>
    </w:p>
    <w:p w14:paraId="4B48417B" w14:textId="77777777" w:rsidR="0089129E" w:rsidRPr="001439B4" w:rsidRDefault="0089129E" w:rsidP="00383CF1">
      <w:pPr>
        <w:pStyle w:val="a8"/>
        <w:numPr>
          <w:ilvl w:val="0"/>
          <w:numId w:val="63"/>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ضرورة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مراعاة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الوقت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الفعلي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للحصة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عند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بعض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التقنية</w:t>
      </w:r>
      <w:r w:rsidRPr="001439B4">
        <w:rPr>
          <w:rFonts w:ascii="Times New Roman" w:hAnsi="Times New Roman" w:cs="Traditional Arabic"/>
          <w:color w:val="000000" w:themeColor="text1"/>
          <w:sz w:val="24"/>
          <w:szCs w:val="28"/>
          <w:rtl/>
          <w:lang w:bidi="ar-EG"/>
        </w:rPr>
        <w:t>.</w:t>
      </w:r>
    </w:p>
    <w:p w14:paraId="2E04EB4B" w14:textId="77777777" w:rsidR="0089129E" w:rsidRPr="001439B4" w:rsidRDefault="0089129E" w:rsidP="00383CF1">
      <w:pPr>
        <w:pStyle w:val="a8"/>
        <w:numPr>
          <w:ilvl w:val="0"/>
          <w:numId w:val="63"/>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تضمين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حالة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توفر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الإنترنت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الأجهزة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بديلة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تقليدية</w:t>
      </w:r>
      <w:r w:rsidRPr="001439B4">
        <w:rPr>
          <w:rFonts w:ascii="Times New Roman" w:hAnsi="Times New Roman" w:cs="Traditional Arabic"/>
          <w:color w:val="000000" w:themeColor="text1"/>
          <w:sz w:val="24"/>
          <w:szCs w:val="28"/>
          <w:rtl/>
          <w:lang w:bidi="ar-EG"/>
        </w:rPr>
        <w:t>).</w:t>
      </w:r>
    </w:p>
    <w:p w14:paraId="0DC36D66" w14:textId="77777777" w:rsidR="0089129E" w:rsidRPr="001439B4" w:rsidRDefault="0089129E" w:rsidP="00383CF1">
      <w:pPr>
        <w:pStyle w:val="a8"/>
        <w:numPr>
          <w:ilvl w:val="0"/>
          <w:numId w:val="63"/>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تبسيط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بعض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الإجراءات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لضمان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سهولة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w:t>
      </w:r>
    </w:p>
    <w:p w14:paraId="1D488AAB" w14:textId="77777777" w:rsidR="0089129E" w:rsidRPr="001439B4" w:rsidRDefault="0089129E"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وقد أخذت هذه الملاحظات في الاعتبار؛ حيث كانت هذه الملاحظات مهمة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ومفيدة في تصميم تنظيم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وإعداد قواعد صحيحة يقوم الدليل عليها، وبعد إجراء التعديلات التي أشار إليها المحكمون أصبح الدليل في صورته النهائية جاهزًا للتطبيق على المجموعة التجريبية </w:t>
      </w:r>
      <w:r w:rsidRPr="001439B4">
        <w:rPr>
          <w:rFonts w:ascii="Times New Roman" w:hAnsi="Times New Roman" w:cs="Traditional Arabic"/>
          <w:sz w:val="24"/>
          <w:szCs w:val="28"/>
          <w:rtl/>
          <w:lang w:bidi="ar-EG"/>
        </w:rPr>
        <w:t>ملحق رقم (</w:t>
      </w:r>
      <w:r w:rsidRPr="001439B4">
        <w:rPr>
          <w:rFonts w:ascii="Times New Roman" w:hAnsi="Times New Roman" w:cs="Traditional Arabic" w:hint="cs"/>
          <w:sz w:val="24"/>
          <w:szCs w:val="28"/>
          <w:rtl/>
          <w:lang w:bidi="ar-EG"/>
        </w:rPr>
        <w:t>2</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vertAlign w:val="superscript"/>
          <w:rtl/>
          <w:lang w:bidi="ar-EG"/>
        </w:rPr>
        <w:t>(</w:t>
      </w:r>
      <w:r w:rsidRPr="001439B4">
        <w:rPr>
          <w:rStyle w:val="aa"/>
          <w:rFonts w:ascii="Times New Roman" w:hAnsi="Times New Roman" w:cs="Traditional Arabic"/>
          <w:sz w:val="24"/>
          <w:szCs w:val="28"/>
          <w:rtl/>
          <w:lang w:bidi="ar-EG"/>
        </w:rPr>
        <w:footnoteReference w:id="2"/>
      </w:r>
      <w:r w:rsidRPr="001439B4">
        <w:rPr>
          <w:rFonts w:ascii="Times New Roman" w:hAnsi="Times New Roman" w:cs="Traditional Arabic"/>
          <w:sz w:val="24"/>
          <w:szCs w:val="28"/>
          <w:vertAlign w:val="superscript"/>
          <w:rtl/>
          <w:lang w:bidi="ar-EG"/>
        </w:rPr>
        <w:t>)</w:t>
      </w:r>
      <w:r w:rsidRPr="001439B4">
        <w:rPr>
          <w:rFonts w:ascii="Times New Roman" w:hAnsi="Times New Roman" w:cs="Traditional Arabic"/>
          <w:sz w:val="24"/>
          <w:szCs w:val="28"/>
          <w:rtl/>
          <w:lang w:bidi="ar-EG"/>
        </w:rPr>
        <w:t>.</w:t>
      </w:r>
    </w:p>
    <w:p w14:paraId="02FC86D6" w14:textId="77777777" w:rsidR="0089129E" w:rsidRPr="001439B4" w:rsidRDefault="0089129E" w:rsidP="0089129E">
      <w:pPr>
        <w:spacing w:after="0" w:line="240" w:lineRule="auto"/>
        <w:ind w:left="-2"/>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ب</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إعداد</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كراسة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أنشطة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الطالبات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لدراسة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وحدة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الطاقة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الخلوية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باستخدام</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أدوات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الذكاء</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الاصطناعي</w:t>
      </w:r>
    </w:p>
    <w:p w14:paraId="2CCD6283" w14:textId="77777777" w:rsidR="0089129E" w:rsidRPr="001439B4" w:rsidRDefault="0089129E" w:rsidP="0089129E">
      <w:pPr>
        <w:spacing w:after="0" w:line="240" w:lineRule="auto"/>
        <w:ind w:left="-2" w:firstLine="722"/>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إعداد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بهدف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وذلك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ضوء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 xml:space="preserve">استخدام أدوات الذكاء الاصطناعي </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color w:val="000000" w:themeColor="text1"/>
          <w:sz w:val="24"/>
          <w:szCs w:val="28"/>
          <w:lang w:bidi="ar-EG"/>
        </w:rPr>
        <w:t>ChatGPT – Canva – Quizizz – Labster</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مع الطريقة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المعتادة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التمهيد</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الشرح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والأنشطة</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وقد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إعداد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وفق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الخطوات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التالية</w:t>
      </w:r>
      <w:r w:rsidRPr="001439B4">
        <w:rPr>
          <w:rFonts w:ascii="Times New Roman" w:hAnsi="Times New Roman" w:cs="Traditional Arabic"/>
          <w:color w:val="000000" w:themeColor="text1"/>
          <w:sz w:val="24"/>
          <w:szCs w:val="28"/>
          <w:rtl/>
          <w:lang w:bidi="ar-EG"/>
        </w:rPr>
        <w:t>:</w:t>
      </w:r>
    </w:p>
    <w:p w14:paraId="5E48F9DB" w14:textId="77777777" w:rsidR="0089129E" w:rsidRPr="001439B4" w:rsidRDefault="0089129E" w:rsidP="00383CF1">
      <w:pPr>
        <w:pStyle w:val="a8"/>
        <w:numPr>
          <w:ilvl w:val="0"/>
          <w:numId w:val="68"/>
        </w:numPr>
        <w:spacing w:after="0" w:line="240" w:lineRule="auto"/>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b/>
          <w:bCs/>
          <w:color w:val="000000" w:themeColor="text1"/>
          <w:szCs w:val="24"/>
          <w:rtl/>
          <w:lang w:bidi="ar-EG"/>
        </w:rPr>
        <w:t>تحديد</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أهداف</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كراسة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أنشطة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الطالبات</w:t>
      </w:r>
      <w:r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صورتها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يتسق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طبيعة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وتركزت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يلي</w:t>
      </w:r>
      <w:r w:rsidRPr="001439B4">
        <w:rPr>
          <w:rFonts w:ascii="Times New Roman" w:hAnsi="Times New Roman" w:cs="Traditional Arabic"/>
          <w:color w:val="000000" w:themeColor="text1"/>
          <w:sz w:val="24"/>
          <w:szCs w:val="28"/>
          <w:rtl/>
          <w:lang w:bidi="ar-EG"/>
        </w:rPr>
        <w:t>:</w:t>
      </w:r>
    </w:p>
    <w:p w14:paraId="30A6353B" w14:textId="77777777" w:rsidR="0089129E" w:rsidRPr="001439B4" w:rsidRDefault="0089129E" w:rsidP="0089129E">
      <w:pPr>
        <w:spacing w:after="0" w:line="240" w:lineRule="auto"/>
        <w:ind w:left="-2"/>
        <w:jc w:val="lowKashida"/>
        <w:rPr>
          <w:rFonts w:ascii="Times New Roman" w:hAnsi="Times New Roman" w:cs="Traditional Arabic"/>
          <w:b/>
          <w:bCs/>
          <w:color w:val="000000" w:themeColor="text1"/>
          <w:szCs w:val="24"/>
          <w:u w:val="single"/>
          <w:rtl/>
          <w:lang w:bidi="ar-EG"/>
        </w:rPr>
      </w:pPr>
      <w:r w:rsidRPr="001439B4">
        <w:rPr>
          <w:rFonts w:ascii="Times New Roman" w:hAnsi="Times New Roman" w:cs="Traditional Arabic" w:hint="cs"/>
          <w:b/>
          <w:bCs/>
          <w:color w:val="000000" w:themeColor="text1"/>
          <w:szCs w:val="24"/>
          <w:u w:val="single"/>
          <w:rtl/>
          <w:lang w:bidi="ar-EG"/>
        </w:rPr>
        <w:t>أولًا</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الأهداف</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العامة</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لكراسة</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الأنشطة</w:t>
      </w:r>
    </w:p>
    <w:p w14:paraId="7354D6C5"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w:t>
      </w:r>
    </w:p>
    <w:p w14:paraId="18C04891"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تمكين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بالتنفس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الضوئي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تطبيقية</w:t>
      </w:r>
      <w:r w:rsidRPr="001439B4">
        <w:rPr>
          <w:rFonts w:ascii="Times New Roman" w:hAnsi="Times New Roman" w:cs="Traditional Arabic"/>
          <w:color w:val="000000" w:themeColor="text1"/>
          <w:sz w:val="24"/>
          <w:szCs w:val="28"/>
          <w:rtl/>
          <w:lang w:bidi="ar-EG"/>
        </w:rPr>
        <w:t>.</w:t>
      </w:r>
    </w:p>
    <w:p w14:paraId="23ACA60A"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lastRenderedPageBreak/>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النشط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المشاركة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والتفاعل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w:t>
      </w:r>
    </w:p>
    <w:p w14:paraId="316A8C6D"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الظواهر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البيولوجية</w:t>
      </w:r>
      <w:r w:rsidRPr="001439B4">
        <w:rPr>
          <w:rFonts w:ascii="Times New Roman" w:hAnsi="Times New Roman" w:cs="Traditional Arabic"/>
          <w:color w:val="000000" w:themeColor="text1"/>
          <w:sz w:val="24"/>
          <w:szCs w:val="28"/>
          <w:rtl/>
          <w:lang w:bidi="ar-EG"/>
        </w:rPr>
        <w:t>.</w:t>
      </w:r>
    </w:p>
    <w:p w14:paraId="5F99ED50"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الاتجاه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الإيجابي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نحو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الأحياء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وأهميته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الحياة</w:t>
      </w:r>
      <w:r w:rsidRPr="001439B4">
        <w:rPr>
          <w:rFonts w:ascii="Times New Roman" w:hAnsi="Times New Roman" w:cs="Traditional Arabic"/>
          <w:color w:val="000000" w:themeColor="text1"/>
          <w:sz w:val="24"/>
          <w:szCs w:val="28"/>
          <w:rtl/>
          <w:lang w:bidi="ar-EG"/>
        </w:rPr>
        <w:t>.</w:t>
      </w:r>
    </w:p>
    <w:p w14:paraId="2E36EFC4" w14:textId="7422CED3" w:rsidR="0089129E" w:rsidRPr="001439B4" w:rsidRDefault="0089129E" w:rsidP="00B02471">
      <w:pPr>
        <w:spacing w:after="0" w:line="240" w:lineRule="auto"/>
        <w:ind w:left="-2"/>
        <w:jc w:val="lowKashida"/>
        <w:rPr>
          <w:rFonts w:ascii="Times New Roman" w:hAnsi="Times New Roman" w:cs="Traditional Arabic"/>
          <w:color w:val="000000" w:themeColor="text1"/>
          <w:sz w:val="24"/>
          <w:szCs w:val="28"/>
          <w:u w:val="single"/>
          <w:rtl/>
          <w:lang w:bidi="ar-EG"/>
        </w:rPr>
      </w:pPr>
      <w:r w:rsidRPr="001439B4">
        <w:rPr>
          <w:rFonts w:ascii="Times New Roman" w:hAnsi="Times New Roman" w:cs="Traditional Arabic" w:hint="cs"/>
          <w:b/>
          <w:bCs/>
          <w:color w:val="000000" w:themeColor="text1"/>
          <w:sz w:val="24"/>
          <w:szCs w:val="28"/>
          <w:u w:val="single"/>
          <w:rtl/>
          <w:lang w:bidi="ar-EG"/>
        </w:rPr>
        <w:t>ثانيًا</w:t>
      </w:r>
      <w:r w:rsidRPr="001439B4">
        <w:rPr>
          <w:rFonts w:ascii="Times New Roman" w:hAnsi="Times New Roman" w:cs="Traditional Arabic"/>
          <w:b/>
          <w:bCs/>
          <w:color w:val="000000" w:themeColor="text1"/>
          <w:sz w:val="24"/>
          <w:szCs w:val="28"/>
          <w:u w:val="single"/>
          <w:rtl/>
          <w:lang w:bidi="ar-EG"/>
        </w:rPr>
        <w:t xml:space="preserve">: </w:t>
      </w:r>
      <w:r w:rsidRPr="001439B4">
        <w:rPr>
          <w:rFonts w:ascii="Times New Roman" w:hAnsi="Times New Roman" w:cs="Traditional Arabic" w:hint="cs"/>
          <w:b/>
          <w:bCs/>
          <w:color w:val="000000" w:themeColor="text1"/>
          <w:sz w:val="24"/>
          <w:szCs w:val="28"/>
          <w:u w:val="single"/>
          <w:rtl/>
          <w:lang w:bidi="ar-EG"/>
        </w:rPr>
        <w:t>الأهداف</w:t>
      </w:r>
      <w:r w:rsidRPr="001439B4">
        <w:rPr>
          <w:rFonts w:ascii="Times New Roman" w:hAnsi="Times New Roman" w:cs="Traditional Arabic"/>
          <w:b/>
          <w:bCs/>
          <w:color w:val="000000" w:themeColor="text1"/>
          <w:sz w:val="24"/>
          <w:szCs w:val="28"/>
          <w:u w:val="single"/>
          <w:rtl/>
          <w:lang w:bidi="ar-EG"/>
        </w:rPr>
        <w:t xml:space="preserve"> </w:t>
      </w:r>
      <w:r w:rsidRPr="001439B4">
        <w:rPr>
          <w:rFonts w:ascii="Times New Roman" w:hAnsi="Times New Roman" w:cs="Traditional Arabic" w:hint="cs"/>
          <w:b/>
          <w:bCs/>
          <w:color w:val="000000" w:themeColor="text1"/>
          <w:sz w:val="24"/>
          <w:szCs w:val="28"/>
          <w:u w:val="single"/>
          <w:rtl/>
          <w:lang w:bidi="ar-EG"/>
        </w:rPr>
        <w:t>الإجرائية</w:t>
      </w:r>
      <w:r w:rsidRPr="001439B4">
        <w:rPr>
          <w:rFonts w:ascii="Times New Roman" w:hAnsi="Times New Roman" w:cs="Traditional Arabic" w:hint="cs"/>
          <w:color w:val="000000" w:themeColor="text1"/>
          <w:sz w:val="24"/>
          <w:szCs w:val="28"/>
          <w:u w:val="single"/>
          <w:rtl/>
          <w:lang w:bidi="ar-EG"/>
        </w:rPr>
        <w:t xml:space="preserve">: </w:t>
      </w:r>
      <w:r w:rsidRPr="001439B4">
        <w:rPr>
          <w:rFonts w:ascii="Times New Roman" w:hAnsi="Times New Roman" w:cs="Traditional Arabic" w:hint="cs"/>
          <w:color w:val="000000" w:themeColor="text1"/>
          <w:sz w:val="24"/>
          <w:szCs w:val="28"/>
          <w:rtl/>
          <w:lang w:bidi="ar-EG"/>
        </w:rPr>
        <w:t>تم</w:t>
      </w:r>
      <w:r w:rsidR="007D5EA0"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المجالات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الثلاثة</w:t>
      </w:r>
      <w:r w:rsidRPr="001439B4">
        <w:rPr>
          <w:rFonts w:ascii="Times New Roman" w:hAnsi="Times New Roman" w:cs="Traditional Arabic"/>
          <w:color w:val="000000" w:themeColor="text1"/>
          <w:sz w:val="24"/>
          <w:szCs w:val="28"/>
          <w:rtl/>
          <w:lang w:bidi="ar-EG"/>
        </w:rPr>
        <w:t>:</w:t>
      </w:r>
    </w:p>
    <w:p w14:paraId="0C990347" w14:textId="77777777" w:rsidR="0089129E" w:rsidRPr="001439B4" w:rsidRDefault="0089129E" w:rsidP="00383CF1">
      <w:pPr>
        <w:pStyle w:val="a8"/>
        <w:numPr>
          <w:ilvl w:val="0"/>
          <w:numId w:val="65"/>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المعرفية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الضوئي</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التنفس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التخمر</w:t>
      </w:r>
      <w:r w:rsidRPr="001439B4">
        <w:rPr>
          <w:rFonts w:ascii="Times New Roman" w:hAnsi="Times New Roman" w:cs="Traditional Arabic"/>
          <w:color w:val="000000" w:themeColor="text1"/>
          <w:sz w:val="24"/>
          <w:szCs w:val="28"/>
          <w:rtl/>
          <w:lang w:bidi="ar-EG"/>
        </w:rPr>
        <w:t>).</w:t>
      </w:r>
    </w:p>
    <w:p w14:paraId="651F82CC" w14:textId="77777777" w:rsidR="0089129E" w:rsidRPr="001439B4" w:rsidRDefault="0089129E" w:rsidP="00383CF1">
      <w:pPr>
        <w:pStyle w:val="a8"/>
        <w:numPr>
          <w:ilvl w:val="0"/>
          <w:numId w:val="65"/>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المهارية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البيولوجية،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النتائج</w:t>
      </w:r>
      <w:r w:rsidRPr="001439B4">
        <w:rPr>
          <w:rFonts w:ascii="Times New Roman" w:hAnsi="Times New Roman" w:cs="Traditional Arabic"/>
          <w:color w:val="000000" w:themeColor="text1"/>
          <w:sz w:val="24"/>
          <w:szCs w:val="28"/>
          <w:rtl/>
          <w:lang w:bidi="ar-EG"/>
        </w:rPr>
        <w:t>.</w:t>
      </w:r>
    </w:p>
    <w:p w14:paraId="04E9BB4F" w14:textId="77777777" w:rsidR="0089129E" w:rsidRPr="001439B4" w:rsidRDefault="0089129E" w:rsidP="00383CF1">
      <w:pPr>
        <w:pStyle w:val="a8"/>
        <w:numPr>
          <w:ilvl w:val="0"/>
          <w:numId w:val="65"/>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الوجدانية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تقدير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استمرار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وتطبيقاتها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اليومية</w:t>
      </w:r>
      <w:r w:rsidRPr="001439B4">
        <w:rPr>
          <w:rFonts w:ascii="Times New Roman" w:hAnsi="Times New Roman" w:cs="Traditional Arabic"/>
          <w:color w:val="000000" w:themeColor="text1"/>
          <w:sz w:val="24"/>
          <w:szCs w:val="28"/>
          <w:rtl/>
          <w:lang w:bidi="ar-EG"/>
        </w:rPr>
        <w:t>.</w:t>
      </w:r>
    </w:p>
    <w:p w14:paraId="15C36818" w14:textId="77777777" w:rsidR="0089129E" w:rsidRPr="001439B4" w:rsidRDefault="0089129E" w:rsidP="00383CF1">
      <w:pPr>
        <w:pStyle w:val="a8"/>
        <w:numPr>
          <w:ilvl w:val="0"/>
          <w:numId w:val="68"/>
        </w:numPr>
        <w:spacing w:after="0" w:line="240" w:lineRule="auto"/>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b/>
          <w:bCs/>
          <w:color w:val="000000" w:themeColor="text1"/>
          <w:szCs w:val="24"/>
          <w:rtl/>
          <w:lang w:bidi="ar-EG"/>
        </w:rPr>
        <w:t>مكونات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كراسة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أنشطة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الطالب</w:t>
      </w:r>
      <w:r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اشتملت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مجموعة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المكونات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المنظمة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الطريقة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المعتادة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وهي</w:t>
      </w:r>
      <w:r w:rsidRPr="001439B4">
        <w:rPr>
          <w:rFonts w:ascii="Times New Roman" w:hAnsi="Times New Roman" w:cs="Traditional Arabic"/>
          <w:color w:val="000000" w:themeColor="text1"/>
          <w:sz w:val="24"/>
          <w:szCs w:val="28"/>
          <w:rtl/>
          <w:lang w:bidi="ar-EG"/>
        </w:rPr>
        <w:t>:</w:t>
      </w:r>
    </w:p>
    <w:p w14:paraId="047D228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w:t>
      </w:r>
    </w:p>
    <w:p w14:paraId="4FA19B2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التوزيع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الزمني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وفق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تمهيد</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شرح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w:t>
      </w:r>
    </w:p>
    <w:p w14:paraId="05C95341"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أوراق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تعتمد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بيولوجية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حقيقية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w:t>
      </w:r>
    </w:p>
    <w:p w14:paraId="178B874F"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متنوعة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w:t>
      </w:r>
    </w:p>
    <w:p w14:paraId="5ED298FF"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كربس</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نقل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الإلكترون</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التخمر</w:t>
      </w:r>
      <w:r w:rsidRPr="001439B4">
        <w:rPr>
          <w:rFonts w:ascii="Times New Roman" w:hAnsi="Times New Roman" w:cs="Traditional Arabic"/>
          <w:color w:val="000000" w:themeColor="text1"/>
          <w:sz w:val="24"/>
          <w:szCs w:val="28"/>
          <w:rtl/>
          <w:lang w:bidi="ar-EG"/>
        </w:rPr>
        <w:t>).</w:t>
      </w:r>
    </w:p>
    <w:p w14:paraId="50444A6C"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النواتج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والمكونات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الحيوية</w:t>
      </w:r>
      <w:r w:rsidRPr="001439B4">
        <w:rPr>
          <w:rFonts w:ascii="Times New Roman" w:hAnsi="Times New Roman" w:cs="Traditional Arabic"/>
          <w:color w:val="000000" w:themeColor="text1"/>
          <w:sz w:val="24"/>
          <w:szCs w:val="28"/>
          <w:rtl/>
          <w:lang w:bidi="ar-EG"/>
        </w:rPr>
        <w:t>.</w:t>
      </w:r>
    </w:p>
    <w:p w14:paraId="66E7FEA1"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العلاقات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المختلفة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للتنفس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w:t>
      </w:r>
      <w:r w:rsidRPr="001439B4">
        <w:rPr>
          <w:rFonts w:ascii="Times New Roman" w:hAnsi="Times New Roman" w:cs="Traditional Arabic"/>
          <w:color w:val="000000" w:themeColor="text1"/>
          <w:sz w:val="24"/>
          <w:szCs w:val="28"/>
          <w:rtl/>
          <w:lang w:bidi="ar-EG"/>
        </w:rPr>
        <w:t>.</w:t>
      </w:r>
    </w:p>
    <w:p w14:paraId="6D2047D1"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الشائعة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وتصويبها</w:t>
      </w:r>
      <w:r w:rsidRPr="001439B4">
        <w:rPr>
          <w:rFonts w:ascii="Times New Roman" w:hAnsi="Times New Roman" w:cs="Traditional Arabic"/>
          <w:color w:val="000000" w:themeColor="text1"/>
          <w:sz w:val="24"/>
          <w:szCs w:val="28"/>
          <w:rtl/>
          <w:lang w:bidi="ar-EG"/>
        </w:rPr>
        <w:t>.</w:t>
      </w:r>
    </w:p>
    <w:p w14:paraId="0A701B4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بنقص</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والأكسجين</w:t>
      </w:r>
      <w:r w:rsidRPr="001439B4">
        <w:rPr>
          <w:rFonts w:ascii="Times New Roman" w:hAnsi="Times New Roman" w:cs="Traditional Arabic"/>
          <w:color w:val="000000" w:themeColor="text1"/>
          <w:sz w:val="24"/>
          <w:szCs w:val="28"/>
          <w:rtl/>
          <w:lang w:bidi="ar-EG"/>
        </w:rPr>
        <w:t>.</w:t>
      </w:r>
    </w:p>
    <w:p w14:paraId="09D2700C"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قرارات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مختلفة</w:t>
      </w:r>
      <w:r w:rsidRPr="001439B4">
        <w:rPr>
          <w:rFonts w:ascii="Times New Roman" w:hAnsi="Times New Roman" w:cs="Traditional Arabic"/>
          <w:color w:val="000000" w:themeColor="text1"/>
          <w:sz w:val="24"/>
          <w:szCs w:val="28"/>
          <w:rtl/>
          <w:lang w:bidi="ar-EG"/>
        </w:rPr>
        <w:t>.</w:t>
      </w:r>
    </w:p>
    <w:p w14:paraId="6921314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ختامية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نهاية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Quizizz</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لقياس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مستويات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w:t>
      </w:r>
    </w:p>
    <w:p w14:paraId="396B93F5" w14:textId="77777777" w:rsidR="0089129E" w:rsidRPr="001439B4" w:rsidRDefault="0089129E" w:rsidP="00383CF1">
      <w:pPr>
        <w:pStyle w:val="a8"/>
        <w:numPr>
          <w:ilvl w:val="0"/>
          <w:numId w:val="68"/>
        </w:numPr>
        <w:spacing w:after="0" w:line="240" w:lineRule="auto"/>
        <w:ind w:left="282" w:hanging="284"/>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استطلاع</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رأي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السادة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المحكمين</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حول</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كراسة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أنشطة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الطالبات</w:t>
      </w:r>
    </w:p>
    <w:p w14:paraId="78DB53B9" w14:textId="46632C4A" w:rsidR="00B02471" w:rsidRPr="001439B4" w:rsidRDefault="0089129E" w:rsidP="007147C8">
      <w:pPr>
        <w:spacing w:after="0" w:line="240" w:lineRule="auto"/>
        <w:ind w:firstLine="720"/>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بعد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الانتهاء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إعداد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كراسة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عرضها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المحكمين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والمتخصصين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المناهج</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وطرق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تدريس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وموجهي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الأحياء،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بهدف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إبداء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آرائهم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حول مدى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مناسبة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لتحقيق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المستهدفة، ملاءمة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المحتوى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لمستوى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الثانوي، وضوح</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الصياغة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اللغوية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ودقتها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العلمية، ودرجة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توظيف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أدوات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داخل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التعليمية، إمكانية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داخل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وفق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الإمكانات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المدرسية، وقد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المحكمون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الملاحظات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التطويرية،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إجراء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التعديلات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اللازمة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ضوئها،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وبذلك</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أصبحت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كراسة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الطالب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صورتها النهائية ملحق ( </w:t>
      </w:r>
      <w:r w:rsidRPr="001439B4">
        <w:rPr>
          <w:rFonts w:ascii="Times New Roman" w:hAnsi="Times New Roman" w:cs="Traditional Arabic" w:hint="cs"/>
          <w:sz w:val="24"/>
          <w:szCs w:val="28"/>
          <w:rtl/>
          <w:lang w:bidi="ar-EG"/>
        </w:rPr>
        <w:t>3</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vertAlign w:val="superscript"/>
          <w:rtl/>
          <w:lang w:bidi="ar-EG"/>
        </w:rPr>
        <w:t xml:space="preserve"> (</w:t>
      </w:r>
      <w:r w:rsidRPr="001439B4">
        <w:rPr>
          <w:rStyle w:val="aa"/>
          <w:rFonts w:ascii="Times New Roman" w:hAnsi="Times New Roman" w:cs="Traditional Arabic"/>
          <w:sz w:val="24"/>
          <w:szCs w:val="28"/>
          <w:rtl/>
          <w:lang w:bidi="ar-EG"/>
        </w:rPr>
        <w:footnoteReference w:id="3"/>
      </w:r>
      <w:r w:rsidRPr="001439B4">
        <w:rPr>
          <w:rFonts w:ascii="Times New Roman" w:hAnsi="Times New Roman" w:cs="Traditional Arabic"/>
          <w:sz w:val="24"/>
          <w:szCs w:val="28"/>
          <w:vertAlign w:val="superscript"/>
          <w:rtl/>
          <w:lang w:bidi="ar-EG"/>
        </w:rPr>
        <w:t>)</w:t>
      </w:r>
      <w:r w:rsidRPr="001439B4">
        <w:rPr>
          <w:rFonts w:ascii="Times New Roman" w:hAnsi="Times New Roman" w:cs="Traditional Arabic"/>
          <w:sz w:val="24"/>
          <w:szCs w:val="28"/>
          <w:rtl/>
          <w:lang w:bidi="ar-EG"/>
        </w:rPr>
        <w:t xml:space="preserve"> قابلة للتطبيق علي مجموعة </w:t>
      </w:r>
      <w:r w:rsidRPr="001439B4">
        <w:rPr>
          <w:rFonts w:ascii="Times New Roman" w:hAnsi="Times New Roman" w:cs="Traditional Arabic" w:hint="cs"/>
          <w:sz w:val="24"/>
          <w:szCs w:val="28"/>
          <w:rtl/>
          <w:lang w:bidi="ar-EG"/>
        </w:rPr>
        <w:t>البحث</w:t>
      </w:r>
      <w:r w:rsidR="00B02471" w:rsidRPr="001439B4">
        <w:rPr>
          <w:rFonts w:ascii="Times New Roman" w:hAnsi="Times New Roman" w:cs="Traditional Arabic"/>
          <w:sz w:val="24"/>
          <w:szCs w:val="28"/>
          <w:rtl/>
          <w:lang w:bidi="ar-EG"/>
        </w:rPr>
        <w:t xml:space="preserve"> التجريبية.</w:t>
      </w:r>
    </w:p>
    <w:p w14:paraId="371E6951"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24BB2018"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39CB0020"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3BD0A970"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49443D37" w14:textId="4698C788" w:rsidR="0089129E" w:rsidRPr="001439B4" w:rsidRDefault="0089129E" w:rsidP="0085431B">
      <w:pPr>
        <w:tabs>
          <w:tab w:val="right" w:pos="360"/>
        </w:tabs>
        <w:spacing w:after="0" w:line="240" w:lineRule="auto"/>
        <w:contextualSpacing/>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lastRenderedPageBreak/>
        <w:t xml:space="preserve">خامسًا: إعداد </w:t>
      </w:r>
      <w:r w:rsidR="0085431B" w:rsidRPr="001439B4">
        <w:rPr>
          <w:rFonts w:ascii="Times New Roman" w:hAnsi="Times New Roman" w:cs="Traditional Arabic" w:hint="cs"/>
          <w:b/>
          <w:bCs/>
          <w:color w:val="000000" w:themeColor="text1"/>
          <w:sz w:val="24"/>
          <w:szCs w:val="32"/>
          <w:rtl/>
          <w:lang w:bidi="ar-EG"/>
        </w:rPr>
        <w:t>اختبار مهارات التفكير العليا</w:t>
      </w:r>
    </w:p>
    <w:p w14:paraId="59ED40F8" w14:textId="77777777" w:rsidR="0089129E" w:rsidRPr="001439B4" w:rsidRDefault="0089129E" w:rsidP="0089129E">
      <w:pPr>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 xml:space="preserve">     للإجابة عن أسئلة البحث، والتحقق من صحة فروضه، </w:t>
      </w:r>
      <w:r w:rsidRPr="001439B4">
        <w:rPr>
          <w:rFonts w:ascii="Times New Roman" w:hAnsi="Times New Roman" w:cs="Traditional Arabic" w:hint="cs"/>
          <w:color w:val="000000" w:themeColor="text1"/>
          <w:sz w:val="24"/>
          <w:szCs w:val="28"/>
          <w:rtl/>
          <w:lang w:bidi="ar-EG"/>
        </w:rPr>
        <w:t>قامت الباحثة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w:t>
      </w:r>
      <w:r w:rsidRPr="001439B4">
        <w:rPr>
          <w:rFonts w:ascii="Times New Roman" w:hAnsi="Times New Roman" w:cs="Traditional Arabic"/>
          <w:color w:val="000000" w:themeColor="text1"/>
          <w:sz w:val="24"/>
          <w:szCs w:val="28"/>
          <w:rtl/>
          <w:lang w:bidi="ar-EG"/>
        </w:rPr>
        <w:t xml:space="preserve">إعداد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w:t>
      </w:r>
      <w:r w:rsidRPr="001439B4">
        <w:rPr>
          <w:rFonts w:ascii="Times New Roman" w:hAnsi="Times New Roman" w:cs="Traditional Arabic" w:hint="cs"/>
          <w:color w:val="000000" w:themeColor="text1"/>
          <w:sz w:val="24"/>
          <w:szCs w:val="28"/>
          <w:rtl/>
          <w:lang w:bidi="ar-EG"/>
        </w:rPr>
        <w:t>بالإدارة العامة للتعليم بجازان</w:t>
      </w:r>
      <w:r w:rsidRPr="001439B4">
        <w:rPr>
          <w:rFonts w:ascii="Times New Roman" w:hAnsi="Times New Roman" w:cs="Traditional Arabic"/>
          <w:color w:val="000000" w:themeColor="text1"/>
          <w:sz w:val="24"/>
          <w:szCs w:val="28"/>
          <w:rtl/>
          <w:lang w:bidi="ar-EG"/>
        </w:rPr>
        <w:t>، وفيما يلي بيان خطوات إعداده</w:t>
      </w:r>
      <w:r w:rsidRPr="001439B4">
        <w:rPr>
          <w:rFonts w:ascii="Times New Roman" w:hAnsi="Times New Roman" w:cs="Traditional Arabic" w:hint="cs"/>
          <w:color w:val="000000" w:themeColor="text1"/>
          <w:sz w:val="24"/>
          <w:szCs w:val="28"/>
          <w:rtl/>
          <w:lang w:bidi="ar-EG"/>
        </w:rPr>
        <w:t>:</w:t>
      </w:r>
    </w:p>
    <w:p w14:paraId="7DE249B3" w14:textId="77777777" w:rsidR="0089129E" w:rsidRPr="001439B4" w:rsidRDefault="0089129E" w:rsidP="00383CF1">
      <w:pPr>
        <w:numPr>
          <w:ilvl w:val="0"/>
          <w:numId w:val="44"/>
        </w:numPr>
        <w:tabs>
          <w:tab w:val="right" w:pos="270"/>
          <w:tab w:val="right" w:pos="360"/>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تحديد الهدف من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6D324F89" w14:textId="77777777" w:rsidR="0089129E" w:rsidRPr="001439B4" w:rsidRDefault="0089129E" w:rsidP="0089129E">
      <w:pPr>
        <w:tabs>
          <w:tab w:val="right" w:pos="90"/>
          <w:tab w:val="right" w:pos="270"/>
          <w:tab w:val="right" w:pos="360"/>
          <w:tab w:val="right" w:pos="450"/>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t xml:space="preserve">  </w:t>
      </w:r>
      <w:r w:rsidRPr="001439B4">
        <w:rPr>
          <w:rFonts w:ascii="Times New Roman" w:hAnsi="Times New Roman" w:cs="Traditional Arabic" w:hint="cs"/>
          <w:color w:val="000000" w:themeColor="text1"/>
          <w:sz w:val="24"/>
          <w:szCs w:val="28"/>
          <w:rtl/>
          <w:lang w:bidi="ar-EG"/>
        </w:rPr>
        <w:t>تم إعداد</w:t>
      </w:r>
      <w:r w:rsidRPr="001439B4">
        <w:rPr>
          <w:rFonts w:ascii="Times New Roman" w:hAnsi="Times New Roman" w:cs="Traditional Arabic"/>
          <w:color w:val="000000" w:themeColor="text1"/>
          <w:sz w:val="24"/>
          <w:szCs w:val="28"/>
          <w:rtl/>
          <w:lang w:bidi="ar-EG"/>
        </w:rPr>
        <w:t xml:space="preserve">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بهدف الكشف عن فاعلية </w:t>
      </w:r>
      <w:r w:rsidRPr="001439B4">
        <w:rPr>
          <w:rFonts w:ascii="Times New Roman" w:hAnsi="Times New Roman" w:cs="Traditional Arabic" w:hint="cs"/>
          <w:color w:val="000000" w:themeColor="text1"/>
          <w:sz w:val="24"/>
          <w:szCs w:val="28"/>
          <w:rtl/>
          <w:lang w:bidi="ar-EG"/>
        </w:rPr>
        <w:t>تدريس الأحياء باستخدام أدوات الذكاء الاصطناعي</w:t>
      </w:r>
      <w:r w:rsidRPr="001439B4">
        <w:rPr>
          <w:rFonts w:ascii="Times New Roman" w:hAnsi="Times New Roman" w:cs="Traditional Arabic"/>
          <w:color w:val="000000" w:themeColor="text1"/>
          <w:sz w:val="24"/>
          <w:szCs w:val="28"/>
          <w:rtl/>
          <w:lang w:bidi="ar-EG"/>
        </w:rPr>
        <w:t xml:space="preserve">، في تنمية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ككل، </w:t>
      </w:r>
      <w:r w:rsidRPr="001439B4">
        <w:rPr>
          <w:rFonts w:ascii="Times New Roman" w:hAnsi="Times New Roman" w:cs="Traditional Arabic" w:hint="cs"/>
          <w:color w:val="000000" w:themeColor="text1"/>
          <w:sz w:val="24"/>
          <w:szCs w:val="28"/>
          <w:rtl/>
          <w:lang w:bidi="ar-EG"/>
        </w:rPr>
        <w:t>ولمهاراته السبع</w:t>
      </w:r>
      <w:r w:rsidRPr="001439B4">
        <w:rPr>
          <w:rFonts w:ascii="Times New Roman" w:hAnsi="Times New Roman" w:cs="Traditional Arabic"/>
          <w:color w:val="000000" w:themeColor="text1"/>
          <w:sz w:val="24"/>
          <w:szCs w:val="28"/>
          <w:rtl/>
          <w:lang w:bidi="ar-EG"/>
        </w:rPr>
        <w:t xml:space="preserve"> كل على حدة لدى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بالإضافة إلى استخدام نتائج تطبيق الاختبار في التحقق من فروض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والإجابة عن أسئلته.</w:t>
      </w:r>
    </w:p>
    <w:p w14:paraId="3E22302F" w14:textId="77777777" w:rsidR="0089129E" w:rsidRPr="001439B4" w:rsidRDefault="0089129E" w:rsidP="00383CF1">
      <w:pPr>
        <w:pStyle w:val="a8"/>
        <w:numPr>
          <w:ilvl w:val="0"/>
          <w:numId w:val="44"/>
        </w:numPr>
        <w:tabs>
          <w:tab w:val="right" w:pos="270"/>
          <w:tab w:val="right" w:pos="360"/>
          <w:tab w:val="right" w:pos="450"/>
        </w:tabs>
        <w:spacing w:after="0" w:line="240" w:lineRule="auto"/>
        <w:ind w:hanging="722"/>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تحديد </w:t>
      </w:r>
      <w:r w:rsidRPr="001439B4">
        <w:rPr>
          <w:rFonts w:ascii="Times New Roman" w:hAnsi="Times New Roman" w:cs="Traditional Arabic" w:hint="cs"/>
          <w:b/>
          <w:bCs/>
          <w:color w:val="000000" w:themeColor="text1"/>
          <w:sz w:val="24"/>
          <w:szCs w:val="28"/>
          <w:rtl/>
          <w:lang w:bidi="ar-EG"/>
        </w:rPr>
        <w:t>مهارات</w:t>
      </w:r>
      <w:r w:rsidRPr="001439B4">
        <w:rPr>
          <w:rFonts w:ascii="Times New Roman" w:hAnsi="Times New Roman" w:cs="Traditional Arabic"/>
          <w:b/>
          <w:bCs/>
          <w:color w:val="000000" w:themeColor="text1"/>
          <w:sz w:val="24"/>
          <w:szCs w:val="28"/>
          <w:rtl/>
          <w:lang w:bidi="ar-EG"/>
        </w:rPr>
        <w:t xml:space="preserve"> اخ</w:t>
      </w:r>
      <w:r w:rsidRPr="001439B4">
        <w:rPr>
          <w:rFonts w:ascii="Times New Roman" w:hAnsi="Times New Roman" w:cs="Traditional Arabic" w:hint="cs"/>
          <w:b/>
          <w:bCs/>
          <w:color w:val="000000" w:themeColor="text1"/>
          <w:sz w:val="24"/>
          <w:szCs w:val="28"/>
          <w:rtl/>
          <w:lang w:bidi="ar-EG"/>
        </w:rPr>
        <w:t>تبار مهارات التفكير العليا</w:t>
      </w:r>
      <w:r w:rsidRPr="001439B4">
        <w:rPr>
          <w:rFonts w:ascii="Times New Roman" w:hAnsi="Times New Roman" w:cs="Traditional Arabic"/>
          <w:b/>
          <w:bCs/>
          <w:color w:val="000000" w:themeColor="text1"/>
          <w:sz w:val="24"/>
          <w:szCs w:val="28"/>
          <w:rtl/>
          <w:lang w:bidi="ar-EG"/>
        </w:rPr>
        <w:tab/>
      </w:r>
    </w:p>
    <w:p w14:paraId="409F46D4" w14:textId="65A6FDCE" w:rsidR="0089129E" w:rsidRPr="001439B4" w:rsidRDefault="0089129E" w:rsidP="0089129E">
      <w:pPr>
        <w:tabs>
          <w:tab w:val="right" w:pos="90"/>
          <w:tab w:val="right" w:pos="270"/>
          <w:tab w:val="right" w:pos="360"/>
          <w:tab w:val="right" w:pos="450"/>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t xml:space="preserve">لتحديد </w:t>
      </w:r>
      <w:r w:rsidRPr="001439B4">
        <w:rPr>
          <w:rFonts w:ascii="Times New Roman" w:hAnsi="Times New Roman" w:cs="Traditional Arabic" w:hint="cs"/>
          <w:color w:val="000000" w:themeColor="text1"/>
          <w:sz w:val="24"/>
          <w:szCs w:val="28"/>
          <w:rtl/>
          <w:lang w:bidi="ar-EG"/>
        </w:rPr>
        <w:t>مهارات التفكير</w:t>
      </w:r>
      <w:r w:rsidRPr="001439B4">
        <w:rPr>
          <w:rFonts w:ascii="Times New Roman" w:hAnsi="Times New Roman" w:cs="Traditional Arabic"/>
          <w:color w:val="000000" w:themeColor="text1"/>
          <w:sz w:val="24"/>
          <w:szCs w:val="28"/>
          <w:rtl/>
          <w:lang w:bidi="ar-EG"/>
        </w:rPr>
        <w:t xml:space="preserve"> المتضمنة بالاختبار</w:t>
      </w:r>
      <w:r w:rsidR="00B15DC6"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lang w:bidi="ar-EG"/>
        </w:rPr>
        <w:t xml:space="preserve"> تم القيام بما يلي: </w:t>
      </w:r>
    </w:p>
    <w:p w14:paraId="396CFEFE" w14:textId="77777777" w:rsidR="0089129E" w:rsidRPr="001439B4" w:rsidRDefault="0089129E" w:rsidP="00383CF1">
      <w:pPr>
        <w:numPr>
          <w:ilvl w:val="0"/>
          <w:numId w:val="43"/>
        </w:numPr>
        <w:tabs>
          <w:tab w:val="right" w:pos="270"/>
        </w:tabs>
        <w:spacing w:after="0" w:line="240" w:lineRule="auto"/>
        <w:ind w:left="423" w:hanging="425"/>
        <w:contextualSpacing/>
        <w:jc w:val="lowKashida"/>
        <w:rPr>
          <w:rFonts w:ascii="Times New Roman" w:hAnsi="Times New Roman" w:cs="Traditional Arabic"/>
          <w:sz w:val="24"/>
          <w:szCs w:val="28"/>
          <w:lang w:bidi="ar-EG"/>
        </w:rPr>
      </w:pPr>
      <w:r w:rsidRPr="001439B4">
        <w:rPr>
          <w:rFonts w:ascii="Times New Roman" w:hAnsi="Times New Roman" w:cs="Traditional Arabic"/>
          <w:color w:val="000000" w:themeColor="text1"/>
          <w:sz w:val="24"/>
          <w:szCs w:val="28"/>
          <w:rtl/>
          <w:lang w:bidi="ar-EG"/>
        </w:rPr>
        <w:t>الاطلاع على العديد من الأدبيات التي تناولت أبعاد الاستيعاب المفاهيمي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ومن تلك الأدبيات: (</w:t>
      </w:r>
      <w:r w:rsidRPr="001439B4">
        <w:rPr>
          <w:rFonts w:ascii="Times New Roman" w:hAnsi="Times New Roman" w:cs="Traditional Arabic" w:hint="cs"/>
          <w:sz w:val="24"/>
          <w:szCs w:val="28"/>
          <w:rtl/>
        </w:rPr>
        <w:t xml:space="preserve">أبو جلالة، 2012، ص.169-170؛ العتوم وآخرون، 2013، 227؛ محمود، 2021، ص.475-476؛ </w:t>
      </w:r>
      <w:r w:rsidRPr="001439B4">
        <w:rPr>
          <w:rFonts w:ascii="Times New Roman" w:hAnsi="Times New Roman" w:cs="Traditional Arabic"/>
          <w:sz w:val="24"/>
          <w:szCs w:val="28"/>
        </w:rPr>
        <w:t>(</w:t>
      </w:r>
      <w:r w:rsidRPr="001439B4">
        <w:rPr>
          <w:rFonts w:ascii="Times New Roman" w:hAnsi="Times New Roman" w:cs="Traditional Arabic"/>
          <w:sz w:val="24"/>
          <w:szCs w:val="28"/>
          <w:lang w:bidi="ar-EG"/>
        </w:rPr>
        <w:t>Heong et al., 2011, p.122</w:t>
      </w:r>
      <w:r w:rsidRPr="001439B4">
        <w:rPr>
          <w:rFonts w:ascii="Times New Roman" w:hAnsi="Times New Roman" w:cs="Traditional Arabic" w:hint="cs"/>
          <w:sz w:val="24"/>
          <w:szCs w:val="28"/>
          <w:rtl/>
        </w:rPr>
        <w:t xml:space="preserve">. </w:t>
      </w:r>
    </w:p>
    <w:p w14:paraId="257F3728" w14:textId="31AA70BE" w:rsidR="0089129E" w:rsidRPr="001439B4" w:rsidRDefault="0089129E" w:rsidP="00383CF1">
      <w:pPr>
        <w:numPr>
          <w:ilvl w:val="0"/>
          <w:numId w:val="43"/>
        </w:numPr>
        <w:tabs>
          <w:tab w:val="right" w:pos="270"/>
        </w:tabs>
        <w:spacing w:after="0" w:line="240" w:lineRule="auto"/>
        <w:ind w:left="423" w:hanging="425"/>
        <w:contextualSpacing/>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الاطلاع على العديد من الدراسات التي تناولت تنمية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لدى عينات مختلفة، ومن تلك الدراسات</w:t>
      </w:r>
      <w:r w:rsidRPr="001439B4">
        <w:rPr>
          <w:rFonts w:ascii="Times New Roman" w:hAnsi="Times New Roman" w:cs="Traditional Arabic" w:hint="cs"/>
          <w:sz w:val="24"/>
          <w:szCs w:val="28"/>
          <w:rtl/>
          <w:lang w:bidi="ar-EG"/>
        </w:rPr>
        <w:t xml:space="preserve"> </w:t>
      </w:r>
      <w:r w:rsidR="00B15DC6" w:rsidRPr="001439B4">
        <w:rPr>
          <w:rFonts w:ascii="Times New Roman" w:hAnsi="Times New Roman" w:cs="Traditional Arabic" w:hint="cs"/>
          <w:sz w:val="24"/>
          <w:szCs w:val="28"/>
          <w:rtl/>
          <w:lang w:bidi="ar-EG"/>
        </w:rPr>
        <w:t xml:space="preserve">دراسة كلٍّ من </w:t>
      </w:r>
      <w:r w:rsidRPr="001439B4">
        <w:rPr>
          <w:rFonts w:ascii="Times New Roman" w:hAnsi="Times New Roman" w:cs="Traditional Arabic" w:hint="cs"/>
          <w:sz w:val="24"/>
          <w:szCs w:val="28"/>
          <w:rtl/>
          <w:lang w:bidi="ar-EG"/>
        </w:rPr>
        <w:t>الشهري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(2017)</w:t>
      </w:r>
      <w:r w:rsidRPr="001439B4">
        <w:rPr>
          <w:rFonts w:ascii="Times New Roman" w:hAnsi="Times New Roman" w:cs="Traditional Arabic" w:hint="cs"/>
          <w:sz w:val="24"/>
          <w:szCs w:val="28"/>
          <w:rtl/>
          <w:lang w:bidi="ar-EG"/>
        </w:rPr>
        <w:t>، حسين</w:t>
      </w:r>
      <w:r w:rsidRPr="001439B4">
        <w:rPr>
          <w:rFonts w:ascii="Times New Roman" w:hAnsi="Times New Roman" w:cs="Traditional Arabic"/>
          <w:sz w:val="24"/>
          <w:szCs w:val="28"/>
          <w:rtl/>
          <w:lang w:bidi="ar-EG"/>
        </w:rPr>
        <w:t xml:space="preserve"> (2019)</w:t>
      </w:r>
      <w:r w:rsidRPr="001439B4">
        <w:rPr>
          <w:rFonts w:ascii="Times New Roman" w:hAnsi="Times New Roman" w:cs="Traditional Arabic" w:hint="cs"/>
          <w:sz w:val="24"/>
          <w:szCs w:val="28"/>
          <w:rtl/>
          <w:lang w:bidi="ar-EG"/>
        </w:rPr>
        <w:t>، صيام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(2020)</w:t>
      </w:r>
      <w:r w:rsidRPr="001439B4">
        <w:rPr>
          <w:rFonts w:ascii="Times New Roman" w:hAnsi="Times New Roman" w:cs="Traditional Arabic" w:hint="cs"/>
          <w:sz w:val="24"/>
          <w:szCs w:val="28"/>
          <w:rtl/>
          <w:lang w:bidi="ar-EG"/>
        </w:rPr>
        <w:t>، داود</w:t>
      </w:r>
      <w:r w:rsidRPr="001439B4">
        <w:rPr>
          <w:rFonts w:ascii="Times New Roman" w:hAnsi="Times New Roman" w:cs="Traditional Arabic"/>
          <w:sz w:val="24"/>
          <w:szCs w:val="28"/>
          <w:rtl/>
          <w:lang w:bidi="ar-EG"/>
        </w:rPr>
        <w:t xml:space="preserve"> (2020)</w:t>
      </w:r>
      <w:r w:rsidRPr="001439B4">
        <w:rPr>
          <w:rFonts w:ascii="Times New Roman" w:hAnsi="Times New Roman" w:cs="Traditional Arabic" w:hint="cs"/>
          <w:sz w:val="24"/>
          <w:szCs w:val="28"/>
          <w:rtl/>
          <w:lang w:bidi="ar-EG"/>
        </w:rPr>
        <w:t>، شعيرة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(2020)</w:t>
      </w:r>
      <w:r w:rsidRPr="001439B4">
        <w:rPr>
          <w:rFonts w:ascii="Times New Roman" w:hAnsi="Times New Roman" w:cs="Traditional Arabic" w:hint="cs"/>
          <w:sz w:val="24"/>
          <w:szCs w:val="28"/>
          <w:rtl/>
          <w:lang w:bidi="ar-EG"/>
        </w:rPr>
        <w:t>، شافعي</w:t>
      </w:r>
      <w:r w:rsidRPr="001439B4">
        <w:rPr>
          <w:rFonts w:ascii="Times New Roman" w:hAnsi="Times New Roman" w:cs="Traditional Arabic"/>
          <w:sz w:val="24"/>
          <w:szCs w:val="28"/>
          <w:rtl/>
          <w:lang w:bidi="ar-EG"/>
        </w:rPr>
        <w:t xml:space="preserve"> (2021)</w:t>
      </w:r>
      <w:r w:rsidRPr="001439B4">
        <w:rPr>
          <w:rFonts w:ascii="Times New Roman" w:hAnsi="Times New Roman" w:cs="Traditional Arabic" w:hint="cs"/>
          <w:sz w:val="24"/>
          <w:szCs w:val="28"/>
          <w:rtl/>
          <w:lang w:bidi="ar-EG"/>
        </w:rPr>
        <w:t>، عطيوي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وشهوان</w:t>
      </w:r>
      <w:r w:rsidRPr="001439B4">
        <w:rPr>
          <w:rFonts w:ascii="Times New Roman" w:hAnsi="Times New Roman" w:cs="Traditional Arabic"/>
          <w:sz w:val="24"/>
          <w:szCs w:val="28"/>
          <w:rtl/>
          <w:lang w:bidi="ar-EG"/>
        </w:rPr>
        <w:t xml:space="preserve"> (2023)</w:t>
      </w:r>
      <w:r w:rsidRPr="001439B4">
        <w:rPr>
          <w:rFonts w:ascii="Times New Roman" w:hAnsi="Times New Roman" w:cs="Traditional Arabic" w:hint="cs"/>
          <w:sz w:val="24"/>
          <w:szCs w:val="28"/>
          <w:rtl/>
          <w:lang w:bidi="ar-EG"/>
        </w:rPr>
        <w:t>، أفندي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Affandy et al., (2024)</w:t>
      </w:r>
      <w:r w:rsidRPr="001439B4">
        <w:rPr>
          <w:rFonts w:ascii="Times New Roman" w:hAnsi="Times New Roman" w:cs="Traditional Arabic" w:hint="cs"/>
          <w:sz w:val="24"/>
          <w:szCs w:val="28"/>
          <w:rtl/>
        </w:rPr>
        <w:t>، و</w:t>
      </w:r>
      <w:r w:rsidRPr="001439B4">
        <w:rPr>
          <w:rFonts w:ascii="Times New Roman" w:hAnsi="Times New Roman" w:cs="Traditional Arabic" w:hint="cs"/>
          <w:sz w:val="24"/>
          <w:szCs w:val="28"/>
          <w:rtl/>
          <w:lang w:bidi="ar-EG"/>
        </w:rPr>
        <w:t>شريتح</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(2025) </w:t>
      </w:r>
      <w:r w:rsidRPr="001439B4">
        <w:rPr>
          <w:rFonts w:ascii="Times New Roman" w:hAnsi="Times New Roman" w:cs="Traditional Arabic"/>
          <w:sz w:val="24"/>
          <w:szCs w:val="28"/>
          <w:rtl/>
        </w:rPr>
        <w:t xml:space="preserve">حيث تم </w:t>
      </w:r>
      <w:r w:rsidRPr="001439B4">
        <w:rPr>
          <w:rFonts w:ascii="Times New Roman" w:hAnsi="Times New Roman" w:cs="Traditional Arabic"/>
          <w:sz w:val="24"/>
          <w:szCs w:val="28"/>
          <w:rtl/>
          <w:lang w:bidi="ar-EG"/>
        </w:rPr>
        <w:t xml:space="preserve">الاطلاع على اختبارات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المتضمنة بها؛ لتحديد </w:t>
      </w:r>
      <w:r w:rsidRPr="001439B4">
        <w:rPr>
          <w:rFonts w:ascii="Times New Roman" w:hAnsi="Times New Roman" w:cs="Traditional Arabic" w:hint="cs"/>
          <w:sz w:val="24"/>
          <w:szCs w:val="28"/>
          <w:rtl/>
          <w:lang w:bidi="ar-EG"/>
        </w:rPr>
        <w:t>المهارات</w:t>
      </w:r>
      <w:r w:rsidRPr="001439B4">
        <w:rPr>
          <w:rFonts w:ascii="Times New Roman" w:hAnsi="Times New Roman" w:cs="Traditional Arabic"/>
          <w:sz w:val="24"/>
          <w:szCs w:val="28"/>
          <w:rtl/>
          <w:lang w:bidi="ar-EG"/>
        </w:rPr>
        <w:t xml:space="preserve">، وتحديد نوعية </w:t>
      </w:r>
      <w:r w:rsidRPr="001439B4">
        <w:rPr>
          <w:rFonts w:ascii="Times New Roman" w:hAnsi="Times New Roman" w:cs="Traditional Arabic"/>
          <w:color w:val="000000" w:themeColor="text1"/>
          <w:sz w:val="24"/>
          <w:szCs w:val="28"/>
          <w:rtl/>
          <w:lang w:bidi="ar-EG"/>
        </w:rPr>
        <w:t>صياغة بنود الاختبار</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وفي ضوء ما تم الاطلاع عليه من الأدبيات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والبحوث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والدراسات السابقة وجد أن هناك تباينًا، واختلافًا في اختيار </w:t>
      </w:r>
      <w:r w:rsidRPr="001439B4">
        <w:rPr>
          <w:rFonts w:ascii="Times New Roman" w:hAnsi="Times New Roman" w:cs="Traditional Arabic" w:hint="cs"/>
          <w:color w:val="000000" w:themeColor="text1"/>
          <w:sz w:val="24"/>
          <w:szCs w:val="28"/>
          <w:rtl/>
          <w:lang w:bidi="ar-EG"/>
        </w:rPr>
        <w:t>المهارة</w:t>
      </w:r>
      <w:r w:rsidRPr="001439B4">
        <w:rPr>
          <w:rFonts w:ascii="Times New Roman" w:hAnsi="Times New Roman" w:cs="Traditional Arabic"/>
          <w:color w:val="000000" w:themeColor="text1"/>
          <w:sz w:val="24"/>
          <w:szCs w:val="28"/>
          <w:rtl/>
          <w:lang w:bidi="ar-EG"/>
        </w:rPr>
        <w:t xml:space="preserve"> التي اُستهدف تنميتها في تلك الأدبيات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والدراسات باختلاف الفئة المستهدفة من تلك الدراسات؛ وقد تم الاقتصار على </w:t>
      </w:r>
      <w:r w:rsidRPr="001439B4">
        <w:rPr>
          <w:rFonts w:ascii="Times New Roman" w:hAnsi="Times New Roman" w:cs="Traditional Arabic" w:hint="cs"/>
          <w:color w:val="000000" w:themeColor="text1"/>
          <w:sz w:val="24"/>
          <w:szCs w:val="28"/>
          <w:rtl/>
          <w:lang w:bidi="ar-EG"/>
        </w:rPr>
        <w:t>المهارات</w:t>
      </w:r>
      <w:r w:rsidRPr="001439B4">
        <w:rPr>
          <w:rFonts w:ascii="Times New Roman" w:hAnsi="Times New Roman" w:cs="Traditional Arabic"/>
          <w:color w:val="000000" w:themeColor="text1"/>
          <w:sz w:val="24"/>
          <w:szCs w:val="28"/>
          <w:rtl/>
          <w:lang w:bidi="ar-EG"/>
        </w:rPr>
        <w:t xml:space="preserve"> التي تناسب عينة هذا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وفي ضوء مناسبة تلك </w:t>
      </w:r>
      <w:r w:rsidRPr="001439B4">
        <w:rPr>
          <w:rFonts w:ascii="Times New Roman" w:hAnsi="Times New Roman" w:cs="Traditional Arabic" w:hint="cs"/>
          <w:color w:val="000000" w:themeColor="text1"/>
          <w:sz w:val="24"/>
          <w:szCs w:val="28"/>
          <w:rtl/>
          <w:lang w:bidi="ar-EG"/>
        </w:rPr>
        <w:t>المهارات</w:t>
      </w:r>
      <w:r w:rsidRPr="001439B4">
        <w:rPr>
          <w:rFonts w:ascii="Times New Roman" w:hAnsi="Times New Roman" w:cs="Traditional Arabic"/>
          <w:color w:val="000000" w:themeColor="text1"/>
          <w:sz w:val="24"/>
          <w:szCs w:val="28"/>
          <w:rtl/>
          <w:lang w:bidi="ar-EG"/>
        </w:rPr>
        <w:t xml:space="preserve"> لطبيعة محتوى </w:t>
      </w:r>
      <w:r w:rsidRPr="001439B4">
        <w:rPr>
          <w:rFonts w:ascii="Times New Roman" w:hAnsi="Times New Roman" w:cs="Traditional Arabic" w:hint="cs"/>
          <w:color w:val="000000" w:themeColor="text1"/>
          <w:sz w:val="24"/>
          <w:szCs w:val="28"/>
          <w:rtl/>
          <w:lang w:bidi="ar-EG"/>
        </w:rPr>
        <w:t>وحدة الطاقة الخلوية</w:t>
      </w:r>
      <w:r w:rsidRPr="001439B4">
        <w:rPr>
          <w:rFonts w:ascii="Times New Roman" w:hAnsi="Times New Roman" w:cs="Traditional Arabic"/>
          <w:color w:val="000000" w:themeColor="text1"/>
          <w:sz w:val="24"/>
          <w:szCs w:val="28"/>
          <w:rtl/>
          <w:lang w:bidi="ar-EG"/>
        </w:rPr>
        <w:t xml:space="preserve">، تبنى هذا البحث </w:t>
      </w:r>
      <w:r w:rsidRPr="001439B4">
        <w:rPr>
          <w:rFonts w:ascii="Times New Roman" w:hAnsi="Times New Roman" w:cs="Traditional Arabic" w:hint="cs"/>
          <w:color w:val="000000" w:themeColor="text1"/>
          <w:sz w:val="24"/>
          <w:szCs w:val="28"/>
          <w:rtl/>
          <w:lang w:bidi="ar-EG"/>
        </w:rPr>
        <w:t xml:space="preserve">سبع </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7</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 مهارات التفكير العليا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هي: </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المقارنة، التصنيف، الاستقراء، الاستنتاج، تحليل الأخطاء، حل المشكلات، اتخاذ القرار</w:t>
      </w:r>
      <w:r w:rsidRPr="001439B4">
        <w:rPr>
          <w:rFonts w:ascii="Times New Roman" w:hAnsi="Times New Roman" w:cs="Traditional Arabic" w:hint="cs"/>
          <w:color w:val="000000" w:themeColor="text1"/>
          <w:sz w:val="24"/>
          <w:szCs w:val="28"/>
          <w:rtl/>
          <w:lang w:bidi="ar-EG"/>
        </w:rPr>
        <w:t>).</w:t>
      </w:r>
    </w:p>
    <w:p w14:paraId="1C73CE0E" w14:textId="77777777" w:rsidR="0089129E" w:rsidRPr="001439B4" w:rsidRDefault="0089129E" w:rsidP="00383CF1">
      <w:pPr>
        <w:numPr>
          <w:ilvl w:val="0"/>
          <w:numId w:val="44"/>
        </w:numPr>
        <w:tabs>
          <w:tab w:val="right" w:pos="270"/>
          <w:tab w:val="left" w:pos="326"/>
          <w:tab w:val="left" w:pos="468"/>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نوع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21B49E5E" w14:textId="77777777" w:rsidR="0089129E" w:rsidRPr="001439B4" w:rsidRDefault="0089129E" w:rsidP="0089129E">
      <w:pPr>
        <w:tabs>
          <w:tab w:val="left" w:pos="326"/>
          <w:tab w:val="left" w:pos="468"/>
        </w:tabs>
        <w:spacing w:after="0" w:line="240" w:lineRule="auto"/>
        <w:ind w:left="-2" w:firstLine="539"/>
        <w:contextualSpacing/>
        <w:jc w:val="lowKashida"/>
        <w:rPr>
          <w:rFonts w:ascii="Times New Roman" w:hAnsi="Times New Roman" w:cs="Traditional Arabic"/>
          <w:b/>
          <w:bCs/>
          <w:color w:val="000000" w:themeColor="text1"/>
          <w:sz w:val="24"/>
          <w:szCs w:val="28"/>
          <w:rtl/>
        </w:rPr>
      </w:pPr>
      <w:r w:rsidRPr="001439B4">
        <w:rPr>
          <w:rFonts w:ascii="Times New Roman" w:hAnsi="Times New Roman" w:cs="Traditional Arabic"/>
          <w:color w:val="000000" w:themeColor="text1"/>
          <w:sz w:val="24"/>
          <w:szCs w:val="28"/>
          <w:rtl/>
          <w:lang w:bidi="ar-EG"/>
        </w:rPr>
        <w:t xml:space="preserve">بعد تحديد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 العليا</w:t>
      </w:r>
      <w:r w:rsidRPr="001439B4">
        <w:rPr>
          <w:rFonts w:ascii="Times New Roman" w:hAnsi="Times New Roman" w:cs="Traditional Arabic"/>
          <w:color w:val="000000" w:themeColor="text1"/>
          <w:sz w:val="24"/>
          <w:szCs w:val="28"/>
          <w:rtl/>
          <w:lang w:bidi="ar-EG"/>
        </w:rPr>
        <w:t xml:space="preserve"> بالخطوة السابقة، تم بناء </w:t>
      </w:r>
      <w:r w:rsidRPr="001439B4">
        <w:rPr>
          <w:rFonts w:ascii="Times New Roman" w:hAnsi="Times New Roman" w:cs="Traditional Arabic" w:hint="cs"/>
          <w:color w:val="000000" w:themeColor="text1"/>
          <w:sz w:val="24"/>
          <w:szCs w:val="28"/>
          <w:rtl/>
          <w:lang w:bidi="ar-EG"/>
        </w:rPr>
        <w:t>ال</w:t>
      </w:r>
      <w:r w:rsidRPr="001439B4">
        <w:rPr>
          <w:rFonts w:ascii="Times New Roman" w:hAnsi="Times New Roman" w:cs="Traditional Arabic"/>
          <w:color w:val="000000" w:themeColor="text1"/>
          <w:sz w:val="24"/>
          <w:szCs w:val="28"/>
          <w:rtl/>
          <w:lang w:bidi="ar-EG"/>
        </w:rPr>
        <w:t xml:space="preserve">اختبار في صورته الأولية؛ حيث تمت صياغة مفردات الاختبار وفق نمط الاختيار من متعدد؛ </w:t>
      </w:r>
      <w:r w:rsidRPr="001439B4">
        <w:rPr>
          <w:rFonts w:ascii="Times New Roman" w:hAnsi="Times New Roman" w:cs="Traditional Arabic"/>
          <w:color w:val="000000" w:themeColor="text1"/>
          <w:sz w:val="24"/>
          <w:szCs w:val="28"/>
          <w:rtl/>
        </w:rPr>
        <w:t>فهي مرنة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ويمكن أن تصاغ بطرق متعددة، ويقل فيها عامل الصدفة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 xml:space="preserve">أو التخمين، كما تسهل طريقة استخدام ورقة الإجابة المنفصلة، وكذلك يسهل تصحيحها. </w:t>
      </w:r>
    </w:p>
    <w:p w14:paraId="292C473A" w14:textId="77777777" w:rsidR="0089129E" w:rsidRPr="001439B4" w:rsidRDefault="0089129E" w:rsidP="00383CF1">
      <w:pPr>
        <w:numPr>
          <w:ilvl w:val="0"/>
          <w:numId w:val="44"/>
        </w:numPr>
        <w:tabs>
          <w:tab w:val="left" w:pos="326"/>
          <w:tab w:val="left" w:pos="468"/>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صياغة وبناء أسئلة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22B55610" w14:textId="77777777" w:rsidR="0089129E" w:rsidRPr="001439B4" w:rsidRDefault="0089129E" w:rsidP="0089129E">
      <w:pPr>
        <w:tabs>
          <w:tab w:val="left" w:pos="326"/>
          <w:tab w:val="left" w:pos="468"/>
        </w:tabs>
        <w:spacing w:after="0" w:line="240" w:lineRule="auto"/>
        <w:ind w:firstLine="537"/>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تم بناء</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وصياغة مواقف الاختبار؛ حيث تكون الاختبار في صورته الأولية من </w:t>
      </w:r>
      <w:r w:rsidRPr="001439B4">
        <w:rPr>
          <w:rFonts w:ascii="Times New Roman" w:hAnsi="Times New Roman" w:cs="Traditional Arabic" w:hint="cs"/>
          <w:color w:val="000000" w:themeColor="text1"/>
          <w:sz w:val="24"/>
          <w:szCs w:val="28"/>
          <w:rtl/>
          <w:lang w:bidi="ar-EG"/>
        </w:rPr>
        <w:t>سبع (7) مهارات</w:t>
      </w:r>
      <w:r w:rsidRPr="001439B4">
        <w:rPr>
          <w:rFonts w:ascii="Times New Roman" w:hAnsi="Times New Roman" w:cs="Traditional Arabic"/>
          <w:color w:val="000000" w:themeColor="text1"/>
          <w:sz w:val="24"/>
          <w:szCs w:val="28"/>
          <w:rtl/>
          <w:lang w:bidi="ar-EG"/>
        </w:rPr>
        <w:t>، كما تم صياغة (</w:t>
      </w:r>
      <w:r w:rsidRPr="001439B4">
        <w:rPr>
          <w:rFonts w:ascii="Times New Roman" w:hAnsi="Times New Roman" w:cs="Traditional Arabic" w:hint="cs"/>
          <w:color w:val="000000" w:themeColor="text1"/>
          <w:sz w:val="24"/>
          <w:szCs w:val="28"/>
          <w:rtl/>
          <w:lang w:bidi="ar-EG"/>
        </w:rPr>
        <w:t>35</w:t>
      </w:r>
      <w:r w:rsidRPr="001439B4">
        <w:rPr>
          <w:rFonts w:ascii="Times New Roman" w:hAnsi="Times New Roman" w:cs="Traditional Arabic"/>
          <w:color w:val="000000" w:themeColor="text1"/>
          <w:sz w:val="24"/>
          <w:szCs w:val="28"/>
          <w:rtl/>
          <w:lang w:bidi="ar-EG"/>
        </w:rPr>
        <w:t>) سؤالاً</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وصيغ كل </w:t>
      </w:r>
      <w:r w:rsidRPr="001439B4">
        <w:rPr>
          <w:rFonts w:ascii="Times New Roman" w:hAnsi="Times New Roman" w:cs="Traditional Arabic" w:hint="cs"/>
          <w:color w:val="000000" w:themeColor="text1"/>
          <w:sz w:val="24"/>
          <w:szCs w:val="28"/>
          <w:rtl/>
          <w:lang w:bidi="ar-EG"/>
        </w:rPr>
        <w:t>مفردة</w:t>
      </w:r>
      <w:r w:rsidRPr="001439B4">
        <w:rPr>
          <w:rFonts w:ascii="Times New Roman" w:hAnsi="Times New Roman" w:cs="Traditional Arabic"/>
          <w:color w:val="000000" w:themeColor="text1"/>
          <w:sz w:val="24"/>
          <w:szCs w:val="28"/>
          <w:rtl/>
          <w:lang w:bidi="ar-EG"/>
        </w:rPr>
        <w:t xml:space="preserve"> على هيئة سؤال أو عبارة ناقصة، يعقبها أربعة بدائل لكل منها، بينها إجابة واحدة فقط صحيحة.</w:t>
      </w:r>
    </w:p>
    <w:p w14:paraId="21B35D0F" w14:textId="77777777" w:rsidR="0089129E" w:rsidRPr="001439B4" w:rsidRDefault="0089129E" w:rsidP="00383CF1">
      <w:pPr>
        <w:numPr>
          <w:ilvl w:val="0"/>
          <w:numId w:val="44"/>
        </w:numPr>
        <w:tabs>
          <w:tab w:val="right" w:pos="360"/>
        </w:tabs>
        <w:spacing w:after="0" w:line="240" w:lineRule="auto"/>
        <w:ind w:left="180" w:hanging="180"/>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صياغة تعليمات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7905D998" w14:textId="63BB363B" w:rsidR="0089129E" w:rsidRPr="001439B4" w:rsidRDefault="0089129E" w:rsidP="0089129E">
      <w:pPr>
        <w:tabs>
          <w:tab w:val="right" w:pos="360"/>
        </w:tabs>
        <w:spacing w:after="0" w:line="240" w:lineRule="auto"/>
        <w:ind w:firstLine="537"/>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تُعد تعليمات الاختبار من العوامل المهمة لنجاح تطبيقه على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أفراد العينة، فإذا كانت واضحة ودقيقة فإنها تؤدي إلى فهم صحيح لهدف الاختبار، وكيفية الإجابة عن مفرداته، وإن كانت غامضة فإنها تؤدي إلى صعوبة فهم هدف الاختبار وبالتالي صعوبة الإجابة عن أسئلته</w:t>
      </w:r>
      <w:r w:rsidRPr="001439B4">
        <w:rPr>
          <w:rFonts w:ascii="Times New Roman" w:hAnsi="Times New Roman" w:cs="Traditional Arabic" w:hint="cs"/>
          <w:color w:val="000000" w:themeColor="text1"/>
          <w:sz w:val="24"/>
          <w:szCs w:val="28"/>
          <w:rtl/>
          <w:lang w:bidi="ar-EG"/>
        </w:rPr>
        <w:t>ن</w:t>
      </w:r>
      <w:r w:rsidR="00A45D43"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hint="cs"/>
          <w:color w:val="000000" w:themeColor="text1"/>
          <w:sz w:val="24"/>
          <w:szCs w:val="28"/>
          <w:rtl/>
          <w:lang w:bidi="ar-EG"/>
        </w:rPr>
        <w:t xml:space="preserve"> وقد </w:t>
      </w:r>
      <w:r w:rsidRPr="001439B4">
        <w:rPr>
          <w:rFonts w:ascii="Times New Roman" w:hAnsi="Times New Roman" w:cs="Traditional Arabic"/>
          <w:color w:val="000000" w:themeColor="text1"/>
          <w:sz w:val="24"/>
          <w:szCs w:val="28"/>
          <w:rtl/>
          <w:lang w:bidi="ar-EG"/>
        </w:rPr>
        <w:t>تم</w:t>
      </w:r>
      <w:r w:rsidR="00A45D43"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صياغة تعليمات الاختبار بلغة واضحة، وسهلة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ومباشرة، </w:t>
      </w:r>
      <w:r w:rsidRPr="001439B4">
        <w:rPr>
          <w:rFonts w:ascii="Times New Roman" w:hAnsi="Times New Roman" w:cs="Traditional Arabic" w:hint="cs"/>
          <w:color w:val="000000" w:themeColor="text1"/>
          <w:sz w:val="24"/>
          <w:szCs w:val="28"/>
          <w:rtl/>
          <w:lang w:bidi="ar-EG"/>
        </w:rPr>
        <w:t xml:space="preserve">لتتمكن </w:t>
      </w:r>
      <w:r w:rsidRPr="001439B4">
        <w:rPr>
          <w:rFonts w:ascii="Times New Roman" w:hAnsi="Times New Roman" w:cs="Traditional Arabic" w:hint="cs"/>
          <w:color w:val="000000" w:themeColor="text1"/>
          <w:sz w:val="24"/>
          <w:szCs w:val="28"/>
          <w:rtl/>
          <w:lang w:bidi="ar-EG"/>
        </w:rPr>
        <w:lastRenderedPageBreak/>
        <w:t>الطالبات</w:t>
      </w:r>
      <w:r w:rsidRPr="001439B4">
        <w:rPr>
          <w:rFonts w:ascii="Times New Roman" w:hAnsi="Times New Roman" w:cs="Traditional Arabic"/>
          <w:color w:val="000000" w:themeColor="text1"/>
          <w:sz w:val="24"/>
          <w:szCs w:val="28"/>
          <w:rtl/>
          <w:lang w:bidi="ar-EG"/>
        </w:rPr>
        <w:t xml:space="preserve"> من فهمها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والتجاوب معها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وتحديد اختياره</w:t>
      </w:r>
      <w:r w:rsidRPr="001439B4">
        <w:rPr>
          <w:rFonts w:ascii="Times New Roman" w:hAnsi="Times New Roman" w:cs="Traditional Arabic" w:hint="cs"/>
          <w:color w:val="000000" w:themeColor="text1"/>
          <w:sz w:val="24"/>
          <w:szCs w:val="28"/>
          <w:rtl/>
          <w:lang w:bidi="ar-EG"/>
        </w:rPr>
        <w:t>ن</w:t>
      </w:r>
      <w:r w:rsidRPr="001439B4">
        <w:rPr>
          <w:rFonts w:ascii="Times New Roman" w:hAnsi="Times New Roman" w:cs="Traditional Arabic"/>
          <w:color w:val="000000" w:themeColor="text1"/>
          <w:sz w:val="24"/>
          <w:szCs w:val="28"/>
          <w:rtl/>
          <w:lang w:bidi="ar-EG"/>
        </w:rPr>
        <w:t xml:space="preserve"> على كل سؤال بسهولة دون الحاجة إلى مساعدة من أحد، ووضعت تلك التعليمات في بداية الاختبار في صفحة مستقلة.</w:t>
      </w:r>
    </w:p>
    <w:p w14:paraId="7079918E" w14:textId="77777777" w:rsidR="0089129E" w:rsidRPr="001439B4" w:rsidRDefault="0089129E" w:rsidP="00383CF1">
      <w:pPr>
        <w:numPr>
          <w:ilvl w:val="0"/>
          <w:numId w:val="44"/>
        </w:numPr>
        <w:tabs>
          <w:tab w:val="right" w:pos="360"/>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طريقة تصحيح اختبار </w:t>
      </w:r>
      <w:r w:rsidRPr="001439B4">
        <w:rPr>
          <w:rFonts w:ascii="Times New Roman" w:hAnsi="Times New Roman" w:cs="Traditional Arabic" w:hint="cs"/>
          <w:b/>
          <w:bCs/>
          <w:color w:val="000000" w:themeColor="text1"/>
          <w:sz w:val="24"/>
          <w:szCs w:val="28"/>
          <w:rtl/>
          <w:lang w:bidi="ar-EG"/>
        </w:rPr>
        <w:t>مهارات التفكير العليا</w:t>
      </w:r>
      <w:r w:rsidRPr="001439B4">
        <w:rPr>
          <w:rFonts w:ascii="Times New Roman" w:hAnsi="Times New Roman" w:cs="Traditional Arabic"/>
          <w:b/>
          <w:bCs/>
          <w:color w:val="000000" w:themeColor="text1"/>
          <w:sz w:val="24"/>
          <w:szCs w:val="28"/>
          <w:rtl/>
          <w:lang w:bidi="ar-EG"/>
        </w:rPr>
        <w:t xml:space="preserve"> (تقدير الدرجات)</w:t>
      </w:r>
    </w:p>
    <w:p w14:paraId="02D1DFD0" w14:textId="77777777" w:rsidR="0089129E" w:rsidRPr="001439B4" w:rsidRDefault="0089129E" w:rsidP="0089129E">
      <w:pPr>
        <w:tabs>
          <w:tab w:val="right" w:pos="360"/>
        </w:tabs>
        <w:spacing w:after="0" w:line="240" w:lineRule="auto"/>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hint="cs"/>
          <w:color w:val="000000" w:themeColor="text1"/>
          <w:sz w:val="24"/>
          <w:szCs w:val="28"/>
          <w:rtl/>
          <w:lang w:bidi="ar-EG"/>
        </w:rPr>
        <w:t>بعد</w:t>
      </w:r>
      <w:r w:rsidRPr="001439B4">
        <w:rPr>
          <w:rFonts w:ascii="Times New Roman" w:hAnsi="Times New Roman" w:cs="Traditional Arabic"/>
          <w:color w:val="000000" w:themeColor="text1"/>
          <w:sz w:val="24"/>
          <w:szCs w:val="28"/>
          <w:rtl/>
          <w:lang w:bidi="ar-EG"/>
        </w:rPr>
        <w:t xml:space="preserve"> بناء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تم إعداد مفتاح لتصحيح الاختبار، يتم من خلاله تقدير الدرجات بإعطاء (درجة واحدة) لكل سؤال </w:t>
      </w:r>
      <w:r w:rsidRPr="001439B4">
        <w:rPr>
          <w:rFonts w:ascii="Times New Roman" w:hAnsi="Times New Roman" w:cs="Traditional Arabic" w:hint="cs"/>
          <w:color w:val="000000" w:themeColor="text1"/>
          <w:sz w:val="24"/>
          <w:szCs w:val="28"/>
          <w:rtl/>
          <w:lang w:bidi="ar-EG"/>
        </w:rPr>
        <w:t>تجيب</w:t>
      </w:r>
      <w:r w:rsidRPr="001439B4">
        <w:rPr>
          <w:rFonts w:ascii="Times New Roman" w:hAnsi="Times New Roman" w:cs="Traditional Arabic"/>
          <w:color w:val="000000" w:themeColor="text1"/>
          <w:sz w:val="24"/>
          <w:szCs w:val="28"/>
          <w:rtl/>
          <w:lang w:bidi="ar-EG"/>
        </w:rPr>
        <w:t xml:space="preserve"> عنه </w:t>
      </w:r>
      <w:r w:rsidRPr="001439B4">
        <w:rPr>
          <w:rFonts w:ascii="Times New Roman" w:hAnsi="Times New Roman" w:cs="Traditional Arabic" w:hint="cs"/>
          <w:color w:val="000000" w:themeColor="text1"/>
          <w:sz w:val="24"/>
          <w:szCs w:val="28"/>
          <w:rtl/>
          <w:lang w:bidi="ar-EG"/>
        </w:rPr>
        <w:t>الطالبة</w:t>
      </w:r>
      <w:r w:rsidRPr="001439B4">
        <w:rPr>
          <w:rFonts w:ascii="Times New Roman" w:hAnsi="Times New Roman" w:cs="Traditional Arabic"/>
          <w:color w:val="000000" w:themeColor="text1"/>
          <w:sz w:val="24"/>
          <w:szCs w:val="28"/>
          <w:rtl/>
          <w:lang w:bidi="ar-EG"/>
        </w:rPr>
        <w:t xml:space="preserve"> إجابة صحيحة، و(صفرا) إذا أجاب</w:t>
      </w:r>
      <w:r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إجابة خاطئة، أو للسؤال المتروك دون إجابة، وبذلك أصبحت النهاية العظمي للاختبار (</w:t>
      </w:r>
      <w:r w:rsidRPr="001439B4">
        <w:rPr>
          <w:rFonts w:ascii="Times New Roman" w:hAnsi="Times New Roman" w:cs="Traditional Arabic" w:hint="cs"/>
          <w:color w:val="000000" w:themeColor="text1"/>
          <w:sz w:val="24"/>
          <w:szCs w:val="28"/>
          <w:rtl/>
          <w:lang w:bidi="ar-EG"/>
        </w:rPr>
        <w:t>35</w:t>
      </w:r>
      <w:r w:rsidRPr="001439B4">
        <w:rPr>
          <w:rFonts w:ascii="Times New Roman" w:hAnsi="Times New Roman" w:cs="Traditional Arabic"/>
          <w:color w:val="000000" w:themeColor="text1"/>
          <w:sz w:val="24"/>
          <w:szCs w:val="28"/>
          <w:rtl/>
          <w:lang w:bidi="ar-EG"/>
        </w:rPr>
        <w:t>) درجة، والنهاية الصغرى (صفر).</w:t>
      </w:r>
    </w:p>
    <w:p w14:paraId="4883DF57" w14:textId="77777777" w:rsidR="0089129E" w:rsidRPr="001439B4" w:rsidRDefault="0089129E" w:rsidP="00383CF1">
      <w:pPr>
        <w:pStyle w:val="a8"/>
        <w:numPr>
          <w:ilvl w:val="0"/>
          <w:numId w:val="44"/>
        </w:numPr>
        <w:tabs>
          <w:tab w:val="right" w:pos="360"/>
        </w:tabs>
        <w:spacing w:after="0" w:line="240" w:lineRule="auto"/>
        <w:ind w:hanging="636"/>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 الصدق الظاهري لاختبار </w:t>
      </w:r>
      <w:r w:rsidRPr="001439B4">
        <w:rPr>
          <w:rFonts w:ascii="Times New Roman" w:hAnsi="Times New Roman" w:cs="Traditional Arabic" w:hint="cs"/>
          <w:b/>
          <w:bCs/>
          <w:color w:val="000000" w:themeColor="text1"/>
          <w:sz w:val="24"/>
          <w:szCs w:val="28"/>
          <w:rtl/>
          <w:lang w:bidi="ar-EG"/>
        </w:rPr>
        <w:t>مهارات التفكير العليا</w:t>
      </w:r>
      <w:r w:rsidRPr="001439B4">
        <w:rPr>
          <w:rFonts w:ascii="Times New Roman" w:hAnsi="Times New Roman" w:cs="Traditional Arabic"/>
          <w:b/>
          <w:bCs/>
          <w:color w:val="000000" w:themeColor="text1"/>
          <w:sz w:val="24"/>
          <w:szCs w:val="28"/>
          <w:rtl/>
          <w:lang w:bidi="ar-EG"/>
        </w:rPr>
        <w:t xml:space="preserve"> (صدق المحكمين)</w:t>
      </w:r>
    </w:p>
    <w:p w14:paraId="061BEFF7" w14:textId="02E3C655" w:rsidR="0089129E" w:rsidRPr="001439B4" w:rsidRDefault="0089129E" w:rsidP="0089129E">
      <w:pPr>
        <w:tabs>
          <w:tab w:val="right" w:pos="360"/>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 xml:space="preserve">بعد الانتهاء من إعداد الصورة الأولية لاختبار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تم عرضه على مجموعة من المحكمين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والمتخصصين في مجال المناهج</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وطرق تدريس العلوم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بالجامعات السعودية والمصرية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وعددهم (</w:t>
      </w:r>
      <w:r w:rsidRPr="001439B4">
        <w:rPr>
          <w:rFonts w:ascii="Times New Roman" w:hAnsi="Times New Roman" w:cs="Traditional Arabic" w:hint="cs"/>
          <w:color w:val="000000" w:themeColor="text1"/>
          <w:sz w:val="24"/>
          <w:szCs w:val="28"/>
          <w:rtl/>
          <w:lang w:bidi="ar-EG"/>
        </w:rPr>
        <w:t>7</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محكمين</w:t>
      </w:r>
      <w:r w:rsidRPr="001439B4">
        <w:rPr>
          <w:rFonts w:ascii="Times New Roman" w:hAnsi="Times New Roman" w:cs="Traditional Arabic"/>
          <w:color w:val="000000" w:themeColor="text1"/>
          <w:sz w:val="24"/>
          <w:szCs w:val="28"/>
          <w:rtl/>
          <w:lang w:bidi="ar-EG"/>
        </w:rPr>
        <w:t xml:space="preserve">، بهدف التعرف على </w:t>
      </w:r>
      <w:r w:rsidR="00A45D43" w:rsidRPr="001439B4">
        <w:rPr>
          <w:rFonts w:ascii="Times New Roman" w:hAnsi="Times New Roman" w:cs="Traditional Arabic" w:hint="cs"/>
          <w:color w:val="000000" w:themeColor="text1"/>
          <w:sz w:val="24"/>
          <w:szCs w:val="28"/>
          <w:rtl/>
          <w:lang w:bidi="ar-EG"/>
        </w:rPr>
        <w:t>آ</w:t>
      </w:r>
      <w:r w:rsidRPr="001439B4">
        <w:rPr>
          <w:rFonts w:ascii="Times New Roman" w:hAnsi="Times New Roman" w:cs="Traditional Arabic"/>
          <w:color w:val="000000" w:themeColor="text1"/>
          <w:sz w:val="24"/>
          <w:szCs w:val="28"/>
          <w:rtl/>
          <w:lang w:bidi="ar-EG"/>
        </w:rPr>
        <w:t>را</w:t>
      </w:r>
      <w:r w:rsidR="00A45D43" w:rsidRPr="001439B4">
        <w:rPr>
          <w:rFonts w:ascii="Times New Roman" w:hAnsi="Times New Roman" w:cs="Traditional Arabic" w:hint="cs"/>
          <w:color w:val="000000" w:themeColor="text1"/>
          <w:sz w:val="24"/>
          <w:szCs w:val="28"/>
          <w:rtl/>
          <w:lang w:bidi="ar-EG"/>
        </w:rPr>
        <w:t>ئ</w:t>
      </w:r>
      <w:r w:rsidRPr="001439B4">
        <w:rPr>
          <w:rFonts w:ascii="Times New Roman" w:hAnsi="Times New Roman" w:cs="Traditional Arabic"/>
          <w:color w:val="000000" w:themeColor="text1"/>
          <w:sz w:val="24"/>
          <w:szCs w:val="28"/>
          <w:rtl/>
          <w:lang w:bidi="ar-EG"/>
        </w:rPr>
        <w:t>هم في الهدف العام للاختبار، ودقة تعليماته، ومدي مناسبة أسئلة الاختبار للهدف الذي وضع من أجله، والشكل العام للاختبار من حيث سلامة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ودقة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ووضوح الأسئلة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والبدائل المستخدمة، ومدى ملا</w:t>
      </w:r>
      <w:r w:rsidR="006C7042" w:rsidRPr="001439B4">
        <w:rPr>
          <w:rFonts w:ascii="Times New Roman" w:hAnsi="Times New Roman" w:cs="Traditional Arabic" w:hint="cs"/>
          <w:color w:val="000000" w:themeColor="text1"/>
          <w:sz w:val="24"/>
          <w:szCs w:val="28"/>
          <w:rtl/>
          <w:lang w:bidi="ar-EG"/>
        </w:rPr>
        <w:t>ء</w:t>
      </w:r>
      <w:r w:rsidRPr="001439B4">
        <w:rPr>
          <w:rFonts w:ascii="Times New Roman" w:hAnsi="Times New Roman" w:cs="Traditional Arabic"/>
          <w:color w:val="000000" w:themeColor="text1"/>
          <w:sz w:val="24"/>
          <w:szCs w:val="28"/>
          <w:rtl/>
          <w:lang w:bidi="ar-EG"/>
        </w:rPr>
        <w:t xml:space="preserve">مة الأسئلة </w:t>
      </w:r>
      <w:r w:rsidRPr="001439B4">
        <w:rPr>
          <w:rFonts w:ascii="Times New Roman" w:hAnsi="Times New Roman" w:cs="Traditional Arabic" w:hint="cs"/>
          <w:color w:val="000000" w:themeColor="text1"/>
          <w:sz w:val="24"/>
          <w:szCs w:val="28"/>
          <w:rtl/>
          <w:lang w:bidi="ar-EG"/>
        </w:rPr>
        <w:t>للمهارات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السبعة</w:t>
      </w:r>
      <w:r w:rsidRPr="001439B4">
        <w:rPr>
          <w:rFonts w:ascii="Times New Roman" w:hAnsi="Times New Roman" w:cs="Traditional Arabic"/>
          <w:color w:val="000000" w:themeColor="text1"/>
          <w:sz w:val="24"/>
          <w:szCs w:val="28"/>
          <w:rtl/>
          <w:lang w:bidi="ar-EG"/>
        </w:rPr>
        <w:t xml:space="preserve"> المتضمنة بالاختبار، وعدد تلك الأسئلة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ومدى ارتباطها بكل بعد، وتقدير الدرجات، وفي ضوء </w:t>
      </w:r>
      <w:r w:rsidR="006C7042" w:rsidRPr="001439B4">
        <w:rPr>
          <w:rFonts w:ascii="Times New Roman" w:hAnsi="Times New Roman" w:cs="Traditional Arabic" w:hint="cs"/>
          <w:color w:val="000000" w:themeColor="text1"/>
          <w:sz w:val="24"/>
          <w:szCs w:val="28"/>
          <w:rtl/>
          <w:lang w:bidi="ar-EG"/>
        </w:rPr>
        <w:t>آ</w:t>
      </w:r>
      <w:r w:rsidRPr="001439B4">
        <w:rPr>
          <w:rFonts w:ascii="Times New Roman" w:hAnsi="Times New Roman" w:cs="Traditional Arabic"/>
          <w:color w:val="000000" w:themeColor="text1"/>
          <w:sz w:val="24"/>
          <w:szCs w:val="28"/>
          <w:rtl/>
          <w:lang w:bidi="ar-EG"/>
        </w:rPr>
        <w:t>راء السادة المحكمين تم التوجيه بإجراء بعض التعديلات التي تمثلت فيما يلي:</w:t>
      </w:r>
    </w:p>
    <w:p w14:paraId="78D19BA9"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الفصل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المستهدف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الأول</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بيانات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الاختبار</w:t>
      </w:r>
      <w:r w:rsidRPr="001439B4">
        <w:rPr>
          <w:rFonts w:ascii="Times New Roman" w:hAnsi="Times New Roman" w:cs="Traditional Arabic"/>
          <w:color w:val="000000" w:themeColor="text1"/>
          <w:sz w:val="24"/>
          <w:szCs w:val="28"/>
          <w:rtl/>
          <w:lang w:bidi="ar-EG"/>
        </w:rPr>
        <w:t>.</w:t>
      </w:r>
    </w:p>
    <w:p w14:paraId="1C4DA6CC"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 زمن الاختبار بدقة.</w:t>
      </w:r>
    </w:p>
    <w:p w14:paraId="6A049216"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توحيد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أطوال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الأربعة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لضمان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التجانس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وعدم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تمييز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الإجابة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الصحيحة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بطولها.</w:t>
      </w:r>
    </w:p>
    <w:p w14:paraId="4C6535C0"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رفع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الكلمات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المشتركة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كلتاهما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ووضعها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رأس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السؤال</w:t>
      </w:r>
      <w:r w:rsidRPr="001439B4">
        <w:rPr>
          <w:rFonts w:ascii="Times New Roman" w:hAnsi="Times New Roman" w:cs="Traditional Arabic"/>
          <w:color w:val="000000" w:themeColor="text1"/>
          <w:sz w:val="24"/>
          <w:szCs w:val="28"/>
          <w:rtl/>
          <w:lang w:bidi="ar-EG"/>
        </w:rPr>
        <w:t>.</w:t>
      </w:r>
    </w:p>
    <w:p w14:paraId="61CBE5D5"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تحسين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جودة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ووضوح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والرسوم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التوضيحية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w:t>
      </w:r>
    </w:p>
    <w:p w14:paraId="663D0979"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تقصير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الإجابات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الطويلة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والمُلفتة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للانتباه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لضمان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بسهولة</w:t>
      </w:r>
      <w:r w:rsidRPr="001439B4">
        <w:rPr>
          <w:rFonts w:ascii="Times New Roman" w:hAnsi="Times New Roman" w:cs="Traditional Arabic"/>
          <w:color w:val="000000" w:themeColor="text1"/>
          <w:sz w:val="24"/>
          <w:szCs w:val="28"/>
          <w:rtl/>
          <w:lang w:bidi="ar-EG"/>
        </w:rPr>
        <w:t>.</w:t>
      </w:r>
    </w:p>
    <w:p w14:paraId="4EA152C7" w14:textId="77777777" w:rsidR="0089129E" w:rsidRPr="001439B4" w:rsidRDefault="0089129E" w:rsidP="00383CF1">
      <w:pPr>
        <w:pStyle w:val="a8"/>
        <w:numPr>
          <w:ilvl w:val="0"/>
          <w:numId w:val="70"/>
        </w:numPr>
        <w:tabs>
          <w:tab w:val="right" w:pos="360"/>
        </w:tabs>
        <w:spacing w:after="0" w:line="240" w:lineRule="auto"/>
        <w:ind w:left="282" w:hanging="142"/>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إعادة صياغة بعض 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لتجنب تداخل بعض المهارات 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تداخل أسئلة مهارة الاستقراء مع أسئلة مهارة الاستنتاج، وتداخل أسئلة مهارة حل المشكلات مع أسئلة مهارة اتخاذ القرار.</w:t>
      </w:r>
    </w:p>
    <w:p w14:paraId="1DF184BF" w14:textId="0784F05A"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تحويل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المعرفية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المباشرة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استنتاج</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حقيقي</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w:t>
      </w:r>
    </w:p>
    <w:p w14:paraId="557E4ECE" w14:textId="7577D06F"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التركيز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الخطأ</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وتفسيره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بدل</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مجرد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w:t>
      </w:r>
    </w:p>
    <w:p w14:paraId="69A2103F"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واقعية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بتطبيقات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الدروس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أسئلة 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w:t>
      </w:r>
    </w:p>
    <w:p w14:paraId="095631CF" w14:textId="3ACF9400"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تعديل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صيغة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ليكون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هو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بطل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الموقف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بدل</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الباحث</w:t>
      </w:r>
      <w:r w:rsidRPr="001439B4">
        <w:rPr>
          <w:rFonts w:ascii="Times New Roman" w:hAnsi="Times New Roman" w:cs="Traditional Arabic"/>
          <w:color w:val="000000" w:themeColor="text1"/>
          <w:sz w:val="24"/>
          <w:szCs w:val="28"/>
          <w:rtl/>
          <w:lang w:bidi="ar-EG"/>
        </w:rPr>
        <w:t>".</w:t>
      </w:r>
    </w:p>
    <w:p w14:paraId="4AC17B69"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تحويل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المعلومات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ومفاضلة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بدائل</w:t>
      </w:r>
      <w:r w:rsidRPr="001439B4">
        <w:rPr>
          <w:rFonts w:ascii="Times New Roman" w:hAnsi="Times New Roman" w:cs="Traditional Arabic"/>
          <w:color w:val="000000" w:themeColor="text1"/>
          <w:sz w:val="24"/>
          <w:szCs w:val="28"/>
          <w:rtl/>
          <w:lang w:bidi="ar-EG"/>
        </w:rPr>
        <w:t>.</w:t>
      </w:r>
    </w:p>
    <w:p w14:paraId="4A660925" w14:textId="77777777" w:rsidR="00CE6E45" w:rsidRPr="001439B4" w:rsidRDefault="0089129E" w:rsidP="00CE6E45">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إعادة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العبارات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اللغوية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لتناسب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المستهدفة</w:t>
      </w:r>
      <w:r w:rsidR="00CE6E45" w:rsidRPr="001439B4">
        <w:rPr>
          <w:rFonts w:ascii="Times New Roman" w:hAnsi="Times New Roman" w:cs="Traditional Arabic" w:hint="cs"/>
          <w:color w:val="000000" w:themeColor="text1"/>
          <w:sz w:val="24"/>
          <w:szCs w:val="28"/>
          <w:rtl/>
          <w:lang w:bidi="ar-EG"/>
        </w:rPr>
        <w:t>.</w:t>
      </w:r>
    </w:p>
    <w:p w14:paraId="21727D84" w14:textId="4779A051" w:rsidR="00B02471" w:rsidRPr="001439B4" w:rsidRDefault="0089129E" w:rsidP="00CE6E45">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والجدول التالي يوضح أمثلة على بعض التعديلات التي تمت بالاختبار:</w:t>
      </w:r>
    </w:p>
    <w:p w14:paraId="3A8BFF7B" w14:textId="5BE36623" w:rsidR="0089129E" w:rsidRPr="001439B4" w:rsidRDefault="0035321F" w:rsidP="0035321F">
      <w:pPr>
        <w:tabs>
          <w:tab w:val="right" w:pos="360"/>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 xml:space="preserve">جدول (3-2): </w:t>
      </w:r>
      <w:r w:rsidR="0089129E" w:rsidRPr="001439B4">
        <w:rPr>
          <w:rFonts w:ascii="Times New Roman" w:hAnsi="Times New Roman" w:cs="Traditional Arabic"/>
          <w:b/>
          <w:bCs/>
          <w:color w:val="000000" w:themeColor="text1"/>
          <w:sz w:val="24"/>
          <w:szCs w:val="28"/>
          <w:rtl/>
          <w:lang w:bidi="ar-EG"/>
        </w:rPr>
        <w:t xml:space="preserve">تعديلات المحكمين على أسئلة اختبار </w:t>
      </w:r>
      <w:r w:rsidR="0089129E" w:rsidRPr="001439B4">
        <w:rPr>
          <w:rFonts w:ascii="Times New Roman" w:hAnsi="Times New Roman" w:cs="Traditional Arabic" w:hint="cs"/>
          <w:b/>
          <w:bCs/>
          <w:color w:val="000000" w:themeColor="text1"/>
          <w:sz w:val="24"/>
          <w:szCs w:val="28"/>
          <w:rtl/>
          <w:lang w:bidi="ar-EG"/>
        </w:rPr>
        <w:t>مهارات التفكير العليا</w:t>
      </w:r>
    </w:p>
    <w:tbl>
      <w:tblPr>
        <w:tblStyle w:val="a5"/>
        <w:bidiVisual/>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3457"/>
        <w:gridCol w:w="5330"/>
      </w:tblGrid>
      <w:tr w:rsidR="0089129E" w:rsidRPr="001439B4" w14:paraId="4FEC238F" w14:textId="77777777" w:rsidTr="00B02471">
        <w:trPr>
          <w:tblHeader/>
          <w:jc w:val="center"/>
        </w:trPr>
        <w:tc>
          <w:tcPr>
            <w:tcW w:w="0" w:type="auto"/>
            <w:vAlign w:val="center"/>
          </w:tcPr>
          <w:p w14:paraId="27D4F62A" w14:textId="77777777" w:rsidR="0089129E" w:rsidRPr="001439B4" w:rsidRDefault="0089129E" w:rsidP="0089129E">
            <w:pPr>
              <w:tabs>
                <w:tab w:val="right" w:pos="360"/>
              </w:tabs>
              <w:bidi/>
              <w:contextualSpacing/>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السؤال أو البديل قبل التعديل</w:t>
            </w:r>
          </w:p>
        </w:tc>
        <w:tc>
          <w:tcPr>
            <w:tcW w:w="0" w:type="auto"/>
            <w:vAlign w:val="center"/>
          </w:tcPr>
          <w:p w14:paraId="2FF472FD" w14:textId="77777777" w:rsidR="0089129E" w:rsidRPr="001439B4" w:rsidRDefault="0089129E" w:rsidP="0089129E">
            <w:pPr>
              <w:tabs>
                <w:tab w:val="right" w:pos="360"/>
              </w:tabs>
              <w:bidi/>
              <w:contextualSpacing/>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السؤال أو البديل بعد التعديل</w:t>
            </w:r>
          </w:p>
        </w:tc>
      </w:tr>
      <w:tr w:rsidR="0089129E" w:rsidRPr="001439B4" w14:paraId="5BBE02D7" w14:textId="77777777" w:rsidTr="00B02471">
        <w:trPr>
          <w:jc w:val="center"/>
        </w:trPr>
        <w:tc>
          <w:tcPr>
            <w:tcW w:w="0" w:type="auto"/>
            <w:vAlign w:val="center"/>
          </w:tcPr>
          <w:p w14:paraId="311D0203"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الشكل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المقابل مخطط</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مقارنة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البناء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الضوئي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والتنفس</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الخلوي: أي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الآتي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يُعد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شبه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العمليتين؟               </w:t>
            </w:r>
          </w:p>
          <w:p w14:paraId="40E2F77E" w14:textId="77777777" w:rsidR="0089129E" w:rsidRPr="001439B4" w:rsidRDefault="0089129E" w:rsidP="00383CF1">
            <w:pPr>
              <w:numPr>
                <w:ilvl w:val="0"/>
                <w:numId w:val="40"/>
              </w:numPr>
              <w:bidi/>
              <w:ind w:left="310" w:hanging="284"/>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lastRenderedPageBreak/>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تنتجان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الجلوكوز</w:t>
            </w:r>
          </w:p>
          <w:p w14:paraId="5E3D84C6" w14:textId="77777777" w:rsidR="0089129E" w:rsidRPr="001439B4" w:rsidRDefault="0089129E" w:rsidP="00383CF1">
            <w:pPr>
              <w:numPr>
                <w:ilvl w:val="0"/>
                <w:numId w:val="40"/>
              </w:numPr>
              <w:bidi/>
              <w:ind w:left="310" w:hanging="284"/>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داخل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الجسم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الفتيلي</w:t>
            </w:r>
          </w:p>
          <w:p w14:paraId="791B7E43" w14:textId="77777777" w:rsidR="0089129E" w:rsidRPr="001439B4" w:rsidRDefault="0089129E" w:rsidP="00383CF1">
            <w:pPr>
              <w:numPr>
                <w:ilvl w:val="0"/>
                <w:numId w:val="40"/>
              </w:numPr>
              <w:bidi/>
              <w:ind w:left="310" w:hanging="284"/>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سلسلة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p>
          <w:p w14:paraId="2EC7C47B" w14:textId="77777777"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تحتاج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لبدئها</w:t>
            </w:r>
          </w:p>
        </w:tc>
        <w:tc>
          <w:tcPr>
            <w:tcW w:w="0" w:type="auto"/>
            <w:vAlign w:val="center"/>
          </w:tcPr>
          <w:p w14:paraId="40C96B24"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lastRenderedPageBreak/>
              <w:t>الشكل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المقابل مخطط</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مقارنة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البناء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الضوئي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والتنفس</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الخلوي: أي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الآتي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يُعد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شبه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العمليتين؟           </w:t>
            </w:r>
          </w:p>
          <w:p w14:paraId="0A20105C" w14:textId="77777777" w:rsidR="0089129E" w:rsidRPr="001439B4" w:rsidRDefault="0089129E" w:rsidP="00383CF1">
            <w:pPr>
              <w:numPr>
                <w:ilvl w:val="0"/>
                <w:numId w:val="82"/>
              </w:numPr>
              <w:bidi/>
              <w:ind w:left="506" w:hanging="146"/>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تنتجان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الجلوكوز</w:t>
            </w:r>
          </w:p>
          <w:p w14:paraId="0B204974" w14:textId="77777777" w:rsidR="0089129E" w:rsidRPr="001439B4" w:rsidRDefault="0089129E" w:rsidP="00383CF1">
            <w:pPr>
              <w:numPr>
                <w:ilvl w:val="0"/>
                <w:numId w:val="82"/>
              </w:numPr>
              <w:bidi/>
              <w:ind w:left="506" w:hanging="146"/>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lastRenderedPageBreak/>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داخل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الجسم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الفتيلي</w:t>
            </w:r>
          </w:p>
          <w:p w14:paraId="70AEAB2C" w14:textId="77777777" w:rsidR="0089129E" w:rsidRPr="001439B4" w:rsidRDefault="0089129E" w:rsidP="00383CF1">
            <w:pPr>
              <w:numPr>
                <w:ilvl w:val="0"/>
                <w:numId w:val="82"/>
              </w:numPr>
              <w:bidi/>
              <w:ind w:left="506" w:hanging="146"/>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تستخدم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سلسلة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p>
          <w:p w14:paraId="77E9B47C" w14:textId="77777777" w:rsidR="0089129E" w:rsidRPr="001439B4" w:rsidRDefault="0089129E" w:rsidP="00383CF1">
            <w:pPr>
              <w:pStyle w:val="a8"/>
              <w:numPr>
                <w:ilvl w:val="0"/>
                <w:numId w:val="82"/>
              </w:numPr>
              <w:tabs>
                <w:tab w:val="right" w:pos="360"/>
              </w:tabs>
              <w:bidi/>
              <w:ind w:left="506" w:hanging="146"/>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تحتاج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لبدئها</w:t>
            </w:r>
          </w:p>
        </w:tc>
      </w:tr>
      <w:tr w:rsidR="0089129E" w:rsidRPr="001439B4" w14:paraId="2B674837" w14:textId="77777777" w:rsidTr="00B02471">
        <w:trPr>
          <w:jc w:val="center"/>
        </w:trPr>
        <w:tc>
          <w:tcPr>
            <w:tcW w:w="0" w:type="auto"/>
            <w:vAlign w:val="center"/>
          </w:tcPr>
          <w:p w14:paraId="237FCD72"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lastRenderedPageBreak/>
              <w:t>بالاعتماد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على</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الشكل المقابل،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الفرق</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الصحيح</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الثايلاكويد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والحشوة؟ </w:t>
            </w:r>
          </w:p>
          <w:p w14:paraId="78F951FF"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يحتويان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الكلوروفيل</w:t>
            </w:r>
          </w:p>
          <w:p w14:paraId="0FCB9DB3"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الثايلاكويد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بينما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p>
          <w:p w14:paraId="116D8B76"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الثايلاكويد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دورة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كربس،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والحشوة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p>
          <w:p w14:paraId="328BE085" w14:textId="2EFC33C0"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أصباغ</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ماص</w:t>
            </w:r>
            <w:r w:rsidR="00982761" w:rsidRPr="001439B4">
              <w:rPr>
                <w:rFonts w:ascii="Times New Roman" w:hAnsi="Times New Roman" w:cs="Traditional Arabic" w:hint="cs"/>
                <w:sz w:val="24"/>
                <w:szCs w:val="24"/>
                <w:rtl/>
              </w:rPr>
              <w:t>َّ</w:t>
            </w:r>
            <w:r w:rsidRPr="001439B4">
              <w:rPr>
                <w:rFonts w:ascii="Times New Roman" w:hAnsi="Times New Roman" w:cs="Traditional Arabic" w:hint="cs"/>
                <w:sz w:val="24"/>
                <w:szCs w:val="24"/>
                <w:rtl/>
              </w:rPr>
              <w:t>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للضوء،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والثايلاكويد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إنزيما</w:t>
            </w:r>
          </w:p>
        </w:tc>
        <w:tc>
          <w:tcPr>
            <w:tcW w:w="0" w:type="auto"/>
            <w:vAlign w:val="center"/>
          </w:tcPr>
          <w:p w14:paraId="3B312010"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lang w:bidi="ar-EG"/>
              </w:rPr>
              <w:t>ب</w:t>
            </w:r>
            <w:r w:rsidRPr="001439B4">
              <w:rPr>
                <w:rFonts w:ascii="Times New Roman" w:hAnsi="Times New Roman" w:cs="Traditional Arabic" w:hint="cs"/>
                <w:b/>
                <w:bCs/>
                <w:sz w:val="24"/>
                <w:szCs w:val="24"/>
                <w:rtl/>
              </w:rPr>
              <w:t>الاعتماد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على</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الشكل المقابل،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الفرق</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الصحيح</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الثايلاكويد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والحشوة؟ </w:t>
            </w:r>
          </w:p>
          <w:p w14:paraId="66A7E62B"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 xml:space="preserve">كل من </w:t>
            </w:r>
            <w:r w:rsidRPr="001439B4">
              <w:rPr>
                <w:rFonts w:ascii="Times New Roman" w:hAnsi="Times New Roman" w:cs="Traditional Arabic"/>
                <w:sz w:val="24"/>
                <w:szCs w:val="24"/>
                <w:rtl/>
              </w:rPr>
              <w:t>الثايلاكويد والحشوة يحتويان على صبغة الكلوروفيل</w:t>
            </w:r>
            <w:r w:rsidRPr="001439B4">
              <w:rPr>
                <w:rFonts w:ascii="Times New Roman" w:hAnsi="Times New Roman" w:cs="Traditional Arabic" w:hint="cs"/>
                <w:sz w:val="24"/>
                <w:szCs w:val="24"/>
                <w:rtl/>
              </w:rPr>
              <w:t>.</w:t>
            </w:r>
          </w:p>
          <w:p w14:paraId="5235F016"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الثايلاكويد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بينما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p>
          <w:p w14:paraId="7A486E7B"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الثايلاكويد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دورة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كربس،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والحشوة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p>
          <w:p w14:paraId="47C35381" w14:textId="77777777"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أصباغ</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ماصة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للضوء،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والثايلاكويد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إنزيمات</w:t>
            </w:r>
          </w:p>
        </w:tc>
      </w:tr>
      <w:tr w:rsidR="0089129E" w:rsidRPr="001439B4" w14:paraId="609CD6E3" w14:textId="77777777" w:rsidTr="00B02471">
        <w:trPr>
          <w:jc w:val="center"/>
        </w:trPr>
        <w:tc>
          <w:tcPr>
            <w:tcW w:w="0" w:type="auto"/>
            <w:vAlign w:val="center"/>
          </w:tcPr>
          <w:p w14:paraId="344A4358"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يتشابه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كل من</w:t>
            </w:r>
            <w:r w:rsidRPr="001439B4">
              <w:rPr>
                <w:rFonts w:ascii="Times New Roman" w:hAnsi="Times New Roman" w:cs="Traditional Arabic"/>
                <w:b/>
                <w:bCs/>
                <w:sz w:val="24"/>
                <w:szCs w:val="24"/>
              </w:rPr>
              <w:t xml:space="preserve"> </w:t>
            </w:r>
            <w:r w:rsidRPr="001439B4">
              <w:rPr>
                <w:rFonts w:ascii="Times New Roman" w:hAnsi="Times New Roman" w:cs="Traditional Arabic"/>
                <w:b/>
                <w:bCs/>
                <w:sz w:val="24"/>
                <w:szCs w:val="24"/>
                <w:rtl/>
              </w:rPr>
              <w:t>النيكوتيناميد أدينين ثنائي النيوكليوتيد المختزل</w:t>
            </w:r>
            <w:r w:rsidRPr="001439B4">
              <w:rPr>
                <w:rFonts w:ascii="Times New Roman" w:hAnsi="Times New Roman" w:cs="Traditional Arabic"/>
                <w:b/>
                <w:bCs/>
                <w:sz w:val="24"/>
                <w:szCs w:val="24"/>
              </w:rPr>
              <w:t xml:space="preserve"> (NADH)</w:t>
            </w:r>
            <w:r w:rsidRPr="001439B4">
              <w:rPr>
                <w:rFonts w:ascii="Times New Roman" w:hAnsi="Times New Roman" w:cs="Traditional Arabic" w:hint="cs"/>
                <w:b/>
                <w:bCs/>
                <w:sz w:val="24"/>
                <w:szCs w:val="24"/>
                <w:rtl/>
              </w:rPr>
              <w:t xml:space="preserve"> و</w:t>
            </w:r>
            <w:r w:rsidRPr="001439B4">
              <w:rPr>
                <w:rFonts w:ascii="Times New Roman" w:hAnsi="Times New Roman" w:cs="Traditional Arabic"/>
                <w:b/>
                <w:bCs/>
                <w:sz w:val="24"/>
                <w:szCs w:val="24"/>
              </w:rPr>
              <w:t xml:space="preserve"> </w:t>
            </w:r>
            <w:r w:rsidRPr="001439B4">
              <w:rPr>
                <w:rFonts w:ascii="Times New Roman" w:hAnsi="Times New Roman" w:cs="Traditional Arabic" w:hint="cs"/>
                <w:b/>
                <w:bCs/>
                <w:sz w:val="24"/>
                <w:szCs w:val="24"/>
                <w:rtl/>
              </w:rPr>
              <w:t>النيكوتيناميد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أدينين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ثنائي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النيوكليوتيد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فوسفات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المختزل</w:t>
            </w:r>
            <w:r w:rsidRPr="001439B4">
              <w:rPr>
                <w:rFonts w:ascii="Times New Roman" w:hAnsi="Times New Roman" w:cs="Traditional Arabic"/>
                <w:b/>
                <w:bCs/>
                <w:sz w:val="24"/>
                <w:szCs w:val="24"/>
                <w:rtl/>
              </w:rPr>
              <w:t xml:space="preserve"> (</w:t>
            </w:r>
            <w:r w:rsidRPr="001439B4">
              <w:rPr>
                <w:rFonts w:ascii="Times New Roman" w:hAnsi="Times New Roman" w:cs="Traditional Arabic"/>
                <w:b/>
                <w:bCs/>
                <w:sz w:val="24"/>
                <w:szCs w:val="24"/>
              </w:rPr>
              <w:t>NADPH</w:t>
            </w:r>
            <w:r w:rsidRPr="001439B4">
              <w:rPr>
                <w:rFonts w:ascii="Times New Roman" w:hAnsi="Times New Roman" w:cs="Traditional Arabic"/>
                <w:b/>
                <w:bCs/>
                <w:sz w:val="24"/>
                <w:szCs w:val="24"/>
                <w:rtl/>
              </w:rPr>
              <w:t>)</w:t>
            </w:r>
            <w:r w:rsidRPr="001439B4">
              <w:rPr>
                <w:rFonts w:ascii="Times New Roman" w:hAnsi="Times New Roman" w:cs="Traditional Arabic" w:hint="cs"/>
                <w:b/>
                <w:bCs/>
                <w:sz w:val="24"/>
                <w:szCs w:val="24"/>
                <w:rtl/>
              </w:rPr>
              <w:t xml:space="preserve"> في:</w:t>
            </w:r>
          </w:p>
          <w:p w14:paraId="200646E3"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الجسم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الفتيلي</w:t>
            </w:r>
          </w:p>
          <w:p w14:paraId="2BDA239F"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Pr>
              <w:t xml:space="preserve">. NADH </w:t>
            </w:r>
            <w:r w:rsidRPr="001439B4">
              <w:rPr>
                <w:rFonts w:ascii="Times New Roman" w:hAnsi="Times New Roman" w:cs="Traditional Arabic" w:hint="cs"/>
                <w:sz w:val="24"/>
                <w:szCs w:val="24"/>
                <w:rtl/>
              </w:rPr>
              <w:t>خاص</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بالبناء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w:t>
            </w:r>
          </w:p>
          <w:p w14:paraId="6A95443B"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Pr>
              <w:t xml:space="preserve">. NADPH </w:t>
            </w:r>
            <w:r w:rsidRPr="001439B4">
              <w:rPr>
                <w:rFonts w:ascii="Times New Roman" w:hAnsi="Times New Roman" w:cs="Traditional Arabic" w:hint="cs"/>
                <w:sz w:val="24"/>
                <w:szCs w:val="24"/>
                <w:rtl/>
              </w:rPr>
              <w:t>خاص</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بالتنفس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الخلوي</w:t>
            </w:r>
          </w:p>
          <w:p w14:paraId="7B67717C" w14:textId="77777777"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sz w:val="24"/>
                <w:szCs w:val="24"/>
              </w:rPr>
              <w:t>NADH</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ينتِج</w:t>
            </w:r>
            <w:r w:rsidRPr="001439B4">
              <w:rPr>
                <w:rFonts w:ascii="Times New Roman" w:hAnsi="Times New Roman" w:cs="Traditional Arabic"/>
                <w:sz w:val="24"/>
                <w:szCs w:val="24"/>
                <w:rtl/>
              </w:rPr>
              <w:t xml:space="preserve"> </w:t>
            </w:r>
            <w:r w:rsidRPr="001439B4">
              <w:rPr>
                <w:rFonts w:ascii="Times New Roman" w:hAnsi="Times New Roman" w:cs="Traditional Arabic"/>
                <w:sz w:val="24"/>
                <w:szCs w:val="24"/>
              </w:rPr>
              <w:t>ATP</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التنفس،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و</w:t>
            </w:r>
            <w:r w:rsidRPr="001439B4">
              <w:rPr>
                <w:rFonts w:ascii="Times New Roman" w:hAnsi="Times New Roman" w:cs="Traditional Arabic"/>
                <w:sz w:val="24"/>
                <w:szCs w:val="24"/>
              </w:rPr>
              <w:t>NADPH</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p>
        </w:tc>
        <w:tc>
          <w:tcPr>
            <w:tcW w:w="0" w:type="auto"/>
            <w:vAlign w:val="center"/>
          </w:tcPr>
          <w:p w14:paraId="4A798B05"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يتشابه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كل من</w:t>
            </w:r>
            <w:r w:rsidRPr="001439B4">
              <w:rPr>
                <w:rFonts w:ascii="Times New Roman" w:hAnsi="Times New Roman" w:cs="Traditional Arabic"/>
                <w:b/>
                <w:bCs/>
                <w:sz w:val="24"/>
                <w:szCs w:val="24"/>
              </w:rPr>
              <w:t xml:space="preserve"> </w:t>
            </w:r>
            <w:r w:rsidRPr="001439B4">
              <w:rPr>
                <w:rFonts w:ascii="Times New Roman" w:hAnsi="Times New Roman" w:cs="Traditional Arabic"/>
                <w:b/>
                <w:bCs/>
                <w:sz w:val="24"/>
                <w:szCs w:val="24"/>
                <w:rtl/>
              </w:rPr>
              <w:t>النيكوتيناميد أدينين ثنائي النيوكليوتيد المختزل</w:t>
            </w:r>
            <w:r w:rsidRPr="001439B4">
              <w:rPr>
                <w:rFonts w:ascii="Times New Roman" w:hAnsi="Times New Roman" w:cs="Traditional Arabic"/>
                <w:b/>
                <w:bCs/>
                <w:sz w:val="24"/>
                <w:szCs w:val="24"/>
              </w:rPr>
              <w:t xml:space="preserve"> (NADH)</w:t>
            </w:r>
            <w:r w:rsidRPr="001439B4">
              <w:rPr>
                <w:rFonts w:ascii="Times New Roman" w:hAnsi="Times New Roman" w:cs="Traditional Arabic" w:hint="cs"/>
                <w:b/>
                <w:bCs/>
                <w:sz w:val="24"/>
                <w:szCs w:val="24"/>
                <w:rtl/>
              </w:rPr>
              <w:t xml:space="preserve"> و</w:t>
            </w:r>
            <w:r w:rsidRPr="001439B4">
              <w:rPr>
                <w:rFonts w:ascii="Times New Roman" w:hAnsi="Times New Roman" w:cs="Traditional Arabic"/>
                <w:b/>
                <w:bCs/>
                <w:sz w:val="24"/>
                <w:szCs w:val="24"/>
              </w:rPr>
              <w:t xml:space="preserve"> </w:t>
            </w:r>
            <w:r w:rsidRPr="001439B4">
              <w:rPr>
                <w:rFonts w:ascii="Times New Roman" w:hAnsi="Times New Roman" w:cs="Traditional Arabic" w:hint="cs"/>
                <w:b/>
                <w:bCs/>
                <w:sz w:val="24"/>
                <w:szCs w:val="24"/>
                <w:rtl/>
              </w:rPr>
              <w:t>النيكوتيناميد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أدينين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ثنائي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النيوكليوتيد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فوسفات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المختزل</w:t>
            </w:r>
            <w:r w:rsidRPr="001439B4">
              <w:rPr>
                <w:rFonts w:ascii="Times New Roman" w:hAnsi="Times New Roman" w:cs="Traditional Arabic"/>
                <w:b/>
                <w:bCs/>
                <w:sz w:val="24"/>
                <w:szCs w:val="24"/>
                <w:rtl/>
              </w:rPr>
              <w:t xml:space="preserve"> (</w:t>
            </w:r>
            <w:r w:rsidRPr="001439B4">
              <w:rPr>
                <w:rFonts w:ascii="Times New Roman" w:hAnsi="Times New Roman" w:cs="Traditional Arabic"/>
                <w:b/>
                <w:bCs/>
                <w:sz w:val="24"/>
                <w:szCs w:val="24"/>
              </w:rPr>
              <w:t>NADPH</w:t>
            </w:r>
            <w:r w:rsidRPr="001439B4">
              <w:rPr>
                <w:rFonts w:ascii="Times New Roman" w:hAnsi="Times New Roman" w:cs="Traditional Arabic"/>
                <w:b/>
                <w:bCs/>
                <w:sz w:val="24"/>
                <w:szCs w:val="24"/>
                <w:rtl/>
              </w:rPr>
              <w:t>)</w:t>
            </w:r>
            <w:r w:rsidRPr="001439B4">
              <w:rPr>
                <w:rFonts w:ascii="Times New Roman" w:hAnsi="Times New Roman" w:cs="Traditional Arabic" w:hint="cs"/>
                <w:b/>
                <w:bCs/>
                <w:sz w:val="24"/>
                <w:szCs w:val="24"/>
                <w:rtl/>
              </w:rPr>
              <w:t xml:space="preserve"> في أن كلاهما.......</w:t>
            </w:r>
          </w:p>
          <w:p w14:paraId="33D72B17"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يعمل</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كناقلٍ للإلكترونات داخل الخلية</w:t>
            </w:r>
            <w:r w:rsidRPr="001439B4">
              <w:rPr>
                <w:rFonts w:ascii="Times New Roman" w:hAnsi="Times New Roman" w:cs="Traditional Arabic"/>
                <w:sz w:val="24"/>
                <w:szCs w:val="24"/>
              </w:rPr>
              <w:br/>
            </w:r>
            <w:r w:rsidRPr="001439B4">
              <w:rPr>
                <w:rFonts w:ascii="Times New Roman" w:hAnsi="Times New Roman" w:cs="Traditional Arabic"/>
                <w:sz w:val="24"/>
                <w:szCs w:val="24"/>
                <w:rtl/>
              </w:rPr>
              <w:t>ب. يُستخدم</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في مرحلة التحلل السكري فقط</w:t>
            </w:r>
            <w:r w:rsidRPr="001439B4">
              <w:rPr>
                <w:rFonts w:ascii="Times New Roman" w:hAnsi="Times New Roman" w:cs="Traditional Arabic"/>
                <w:sz w:val="24"/>
                <w:szCs w:val="24"/>
              </w:rPr>
              <w:br/>
            </w:r>
            <w:r w:rsidRPr="001439B4">
              <w:rPr>
                <w:rFonts w:ascii="Times New Roman" w:hAnsi="Times New Roman" w:cs="Traditional Arabic"/>
                <w:sz w:val="24"/>
                <w:szCs w:val="24"/>
                <w:rtl/>
              </w:rPr>
              <w:t>ج. يشارك</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في إنتاج الأكسجين مباشرةً</w:t>
            </w:r>
            <w:r w:rsidRPr="001439B4">
              <w:rPr>
                <w:rFonts w:ascii="Times New Roman" w:hAnsi="Times New Roman" w:cs="Traditional Arabic"/>
                <w:sz w:val="24"/>
                <w:szCs w:val="24"/>
              </w:rPr>
              <w:br/>
            </w:r>
            <w:r w:rsidRPr="001439B4">
              <w:rPr>
                <w:rFonts w:ascii="Times New Roman" w:hAnsi="Times New Roman" w:cs="Traditional Arabic"/>
                <w:sz w:val="24"/>
                <w:szCs w:val="24"/>
                <w:rtl/>
              </w:rPr>
              <w:t>د. يختص</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بمرحلة واحدة فقط من البناء الضوئي</w:t>
            </w:r>
          </w:p>
        </w:tc>
      </w:tr>
      <w:tr w:rsidR="0089129E" w:rsidRPr="001439B4" w14:paraId="30042179" w14:textId="77777777" w:rsidTr="00B02471">
        <w:trPr>
          <w:jc w:val="center"/>
        </w:trPr>
        <w:tc>
          <w:tcPr>
            <w:tcW w:w="0" w:type="auto"/>
            <w:vAlign w:val="center"/>
          </w:tcPr>
          <w:p w14:paraId="7BECB1E1"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الاختلاف</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الكائنات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وغير</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 هو..............</w:t>
            </w:r>
          </w:p>
          <w:p w14:paraId="427108C3"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ينتج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الأكسجين</w:t>
            </w:r>
          </w:p>
          <w:p w14:paraId="0569FCC8" w14:textId="77777777" w:rsidR="0089129E" w:rsidRPr="001439B4" w:rsidRDefault="0089129E" w:rsidP="0089129E">
            <w:pPr>
              <w:bidi/>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يحصل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الطاقة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الطعام</w:t>
            </w:r>
          </w:p>
          <w:p w14:paraId="4E133343" w14:textId="77777777" w:rsidR="0089129E" w:rsidRPr="001439B4" w:rsidRDefault="0089129E" w:rsidP="0089129E">
            <w:pPr>
              <w:bidi/>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الكائنات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ذاتية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التغذية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تنتج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غذاءها،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بينما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غير</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ذاتية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التغذية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تحصل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جاهزًا</w:t>
            </w:r>
          </w:p>
          <w:p w14:paraId="51A26A6E"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الكائنات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غير</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ذاتية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التغذية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الضوء</w:t>
            </w:r>
          </w:p>
        </w:tc>
        <w:tc>
          <w:tcPr>
            <w:tcW w:w="0" w:type="auto"/>
            <w:vAlign w:val="center"/>
          </w:tcPr>
          <w:p w14:paraId="5ED9D6AD"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الاختلاف</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الكائنات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وغير</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 هو..............</w:t>
            </w:r>
          </w:p>
          <w:p w14:paraId="660D8715"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tl/>
              </w:rPr>
              <w:t>أ. كلاهما ينتج الأكسجين داخل الخلايا</w:t>
            </w:r>
            <w:r w:rsidRPr="001439B4">
              <w:rPr>
                <w:rFonts w:ascii="Times New Roman" w:hAnsi="Times New Roman" w:cs="Traditional Arabic"/>
                <w:sz w:val="24"/>
                <w:szCs w:val="24"/>
              </w:rPr>
              <w:br/>
            </w:r>
            <w:r w:rsidRPr="001439B4">
              <w:rPr>
                <w:rFonts w:ascii="Times New Roman" w:hAnsi="Times New Roman" w:cs="Traditional Arabic"/>
                <w:sz w:val="24"/>
                <w:szCs w:val="24"/>
                <w:rtl/>
              </w:rPr>
              <w:t>ب. كلاهما يحصل على الطاقة من الغذاء</w:t>
            </w:r>
            <w:r w:rsidRPr="001439B4">
              <w:rPr>
                <w:rFonts w:ascii="Times New Roman" w:hAnsi="Times New Roman" w:cs="Traditional Arabic"/>
                <w:sz w:val="24"/>
                <w:szCs w:val="24"/>
              </w:rPr>
              <w:br/>
            </w:r>
            <w:r w:rsidRPr="001439B4">
              <w:rPr>
                <w:rFonts w:ascii="Times New Roman" w:hAnsi="Times New Roman" w:cs="Traditional Arabic"/>
                <w:sz w:val="24"/>
                <w:szCs w:val="24"/>
                <w:rtl/>
              </w:rPr>
              <w:t>ج. ذاتية التغذية تُكوّن الغذاء، وغير ذاتية تستهلكه</w:t>
            </w:r>
            <w:r w:rsidRPr="001439B4">
              <w:rPr>
                <w:rFonts w:ascii="Times New Roman" w:hAnsi="Times New Roman" w:cs="Traditional Arabic" w:hint="cs"/>
                <w:sz w:val="24"/>
                <w:szCs w:val="24"/>
                <w:rtl/>
              </w:rPr>
              <w:t>.</w:t>
            </w:r>
            <w:r w:rsidRPr="001439B4">
              <w:rPr>
                <w:rFonts w:ascii="Times New Roman" w:hAnsi="Times New Roman" w:cs="Traditional Arabic"/>
                <w:sz w:val="24"/>
                <w:szCs w:val="24"/>
              </w:rPr>
              <w:br/>
            </w:r>
            <w:r w:rsidRPr="001439B4">
              <w:rPr>
                <w:rFonts w:ascii="Times New Roman" w:hAnsi="Times New Roman" w:cs="Traditional Arabic"/>
                <w:sz w:val="24"/>
                <w:szCs w:val="24"/>
                <w:rtl/>
              </w:rPr>
              <w:t>د. غير ذاتية التغذية تستخدم الضوء في البنا</w:t>
            </w:r>
            <w:r w:rsidRPr="001439B4">
              <w:rPr>
                <w:rFonts w:ascii="Times New Roman" w:hAnsi="Times New Roman" w:cs="Traditional Arabic" w:hint="cs"/>
                <w:sz w:val="24"/>
                <w:szCs w:val="24"/>
                <w:rtl/>
              </w:rPr>
              <w:t>ء.</w:t>
            </w:r>
          </w:p>
        </w:tc>
      </w:tr>
      <w:tr w:rsidR="0089129E" w:rsidRPr="001439B4" w14:paraId="30FC0260" w14:textId="77777777" w:rsidTr="00B02471">
        <w:trPr>
          <w:jc w:val="center"/>
        </w:trPr>
        <w:tc>
          <w:tcPr>
            <w:tcW w:w="0" w:type="auto"/>
            <w:vAlign w:val="center"/>
          </w:tcPr>
          <w:p w14:paraId="2984E790"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أي مما يلي يوضح الفرق بين تفاعلات البناء الضوئي والتفاعلات </w:t>
            </w:r>
            <w:r w:rsidRPr="001439B4">
              <w:rPr>
                <w:rFonts w:ascii="Times New Roman" w:hAnsi="Times New Roman" w:cs="Traditional Arabic" w:hint="cs"/>
                <w:b/>
                <w:bCs/>
                <w:sz w:val="24"/>
                <w:szCs w:val="24"/>
                <w:rtl/>
              </w:rPr>
              <w:t>اللاضوئية؟</w:t>
            </w:r>
            <w:r w:rsidRPr="001439B4">
              <w:rPr>
                <w:rFonts w:ascii="Times New Roman" w:hAnsi="Times New Roman" w:cs="Traditional Arabic"/>
                <w:b/>
                <w:bCs/>
                <w:sz w:val="24"/>
                <w:szCs w:val="24"/>
              </w:rPr>
              <w:t xml:space="preserve"> </w:t>
            </w:r>
          </w:p>
          <w:p w14:paraId="6AB45986" w14:textId="77777777" w:rsidR="0089129E" w:rsidRPr="001439B4" w:rsidRDefault="0089129E" w:rsidP="0089129E">
            <w:pPr>
              <w:tabs>
                <w:tab w:val="right" w:pos="360"/>
              </w:tabs>
              <w:bidi/>
              <w:contextualSpacing/>
              <w:rPr>
                <w:rFonts w:ascii="Times New Roman" w:hAnsi="Times New Roman" w:cs="Traditional Arabic"/>
                <w:sz w:val="24"/>
                <w:szCs w:val="24"/>
                <w:rtl/>
              </w:rPr>
            </w:pPr>
            <w:r w:rsidRPr="001439B4">
              <w:rPr>
                <w:rFonts w:ascii="Times New Roman" w:hAnsi="Times New Roman" w:cs="Traditional Arabic"/>
                <w:b/>
                <w:bCs/>
                <w:sz w:val="24"/>
                <w:szCs w:val="24"/>
                <w:rtl/>
              </w:rPr>
              <w:t>أ</w:t>
            </w:r>
            <w:r w:rsidRPr="001439B4">
              <w:rPr>
                <w:rFonts w:ascii="Times New Roman" w:hAnsi="Times New Roman" w:cs="Traditional Arabic"/>
                <w:b/>
                <w:bCs/>
                <w:sz w:val="24"/>
                <w:szCs w:val="24"/>
              </w:rPr>
              <w:t>.</w:t>
            </w:r>
            <w:r w:rsidRPr="001439B4">
              <w:rPr>
                <w:rFonts w:ascii="Times New Roman" w:hAnsi="Times New Roman" w:cs="Traditional Arabic"/>
                <w:sz w:val="24"/>
                <w:szCs w:val="24"/>
                <w:rtl/>
              </w:rPr>
              <w:t xml:space="preserve"> كلتاهما تحتاج إنزيم روبيسكو</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الضوئية تنتج</w:t>
            </w:r>
            <w:r w:rsidRPr="001439B4">
              <w:rPr>
                <w:rFonts w:ascii="Times New Roman" w:hAnsi="Times New Roman" w:cs="Traditional Arabic"/>
                <w:sz w:val="24"/>
                <w:szCs w:val="24"/>
              </w:rPr>
              <w:t xml:space="preserve"> ATP </w:t>
            </w:r>
            <w:r w:rsidRPr="001439B4">
              <w:rPr>
                <w:rFonts w:ascii="Times New Roman" w:hAnsi="Times New Roman" w:cs="Traditional Arabic"/>
                <w:sz w:val="24"/>
                <w:szCs w:val="24"/>
                <w:rtl/>
              </w:rPr>
              <w:t>و</w:t>
            </w:r>
            <w:r w:rsidRPr="001439B4">
              <w:rPr>
                <w:rFonts w:ascii="Times New Roman" w:hAnsi="Times New Roman" w:cs="Traditional Arabic"/>
                <w:sz w:val="24"/>
                <w:szCs w:val="24"/>
              </w:rPr>
              <w:t>NADPH</w:t>
            </w:r>
            <w:r w:rsidRPr="001439B4">
              <w:rPr>
                <w:rFonts w:ascii="Times New Roman" w:hAnsi="Times New Roman" w:cs="Traditional Arabic"/>
                <w:sz w:val="24"/>
                <w:szCs w:val="24"/>
                <w:rtl/>
              </w:rPr>
              <w:t>، واللاضوئية تستخدمهما لإنتاج السكر</w:t>
            </w:r>
            <w:r w:rsidRPr="001439B4">
              <w:rPr>
                <w:rFonts w:ascii="Times New Roman" w:hAnsi="Times New Roman" w:cs="Traditional Arabic"/>
                <w:sz w:val="24"/>
                <w:szCs w:val="24"/>
              </w:rPr>
              <w:br/>
            </w:r>
            <w:r w:rsidRPr="001439B4">
              <w:rPr>
                <w:rFonts w:ascii="Times New Roman" w:hAnsi="Times New Roman" w:cs="Traditional Arabic"/>
                <w:sz w:val="24"/>
                <w:szCs w:val="24"/>
                <w:rtl/>
              </w:rPr>
              <w:t>ج. اللاضوئية تنتج الأكسجين</w:t>
            </w:r>
            <w:r w:rsidRPr="001439B4">
              <w:rPr>
                <w:rFonts w:ascii="Times New Roman" w:hAnsi="Times New Roman" w:cs="Traditional Arabic"/>
                <w:sz w:val="24"/>
                <w:szCs w:val="24"/>
              </w:rPr>
              <w:br/>
            </w:r>
            <w:r w:rsidRPr="001439B4">
              <w:rPr>
                <w:rFonts w:ascii="Times New Roman" w:hAnsi="Times New Roman" w:cs="Traditional Arabic"/>
                <w:sz w:val="24"/>
                <w:szCs w:val="24"/>
                <w:rtl/>
              </w:rPr>
              <w:t>د. الضوئية تحدث في الحشوة</w:t>
            </w:r>
          </w:p>
        </w:tc>
        <w:tc>
          <w:tcPr>
            <w:tcW w:w="0" w:type="auto"/>
            <w:vAlign w:val="center"/>
          </w:tcPr>
          <w:p w14:paraId="23DB5E32"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أي مما يلي يوضح الفرق بين تفاعلات البناء الضوئي والتفاعلات </w:t>
            </w:r>
            <w:r w:rsidRPr="001439B4">
              <w:rPr>
                <w:rFonts w:ascii="Times New Roman" w:hAnsi="Times New Roman" w:cs="Traditional Arabic" w:hint="cs"/>
                <w:b/>
                <w:bCs/>
                <w:sz w:val="24"/>
                <w:szCs w:val="24"/>
                <w:rtl/>
              </w:rPr>
              <w:t>اللاضوئية؟</w:t>
            </w:r>
            <w:r w:rsidRPr="001439B4">
              <w:rPr>
                <w:rFonts w:ascii="Times New Roman" w:hAnsi="Times New Roman" w:cs="Traditional Arabic"/>
                <w:b/>
                <w:bCs/>
                <w:sz w:val="24"/>
                <w:szCs w:val="24"/>
              </w:rPr>
              <w:t xml:space="preserve"> </w:t>
            </w:r>
          </w:p>
          <w:p w14:paraId="31B968F3"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tl/>
              </w:rPr>
              <w:t>أ. كلتاهما تحتاج إنزيم روبيسكو لإتمام التفاعل</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الضوئية تُنتج</w:t>
            </w:r>
            <w:r w:rsidRPr="001439B4">
              <w:rPr>
                <w:rFonts w:ascii="Times New Roman" w:hAnsi="Times New Roman" w:cs="Traditional Arabic"/>
                <w:sz w:val="24"/>
                <w:szCs w:val="24"/>
              </w:rPr>
              <w:t xml:space="preserve"> ATP </w:t>
            </w:r>
            <w:r w:rsidRPr="001439B4">
              <w:rPr>
                <w:rFonts w:ascii="Times New Roman" w:hAnsi="Times New Roman" w:cs="Traditional Arabic"/>
                <w:sz w:val="24"/>
                <w:szCs w:val="24"/>
                <w:rtl/>
              </w:rPr>
              <w:t>و</w:t>
            </w:r>
            <w:r w:rsidRPr="001439B4">
              <w:rPr>
                <w:rFonts w:ascii="Times New Roman" w:hAnsi="Times New Roman" w:cs="Traditional Arabic"/>
                <w:sz w:val="24"/>
                <w:szCs w:val="24"/>
              </w:rPr>
              <w:t>NADPH</w:t>
            </w:r>
            <w:r w:rsidRPr="001439B4">
              <w:rPr>
                <w:rFonts w:ascii="Times New Roman" w:hAnsi="Times New Roman" w:cs="Traditional Arabic"/>
                <w:sz w:val="24"/>
                <w:szCs w:val="24"/>
                <w:rtl/>
              </w:rPr>
              <w:t>، واللاضوئية تُكوّن سكريات</w:t>
            </w:r>
            <w:r w:rsidRPr="001439B4">
              <w:rPr>
                <w:rFonts w:ascii="Times New Roman" w:hAnsi="Times New Roman" w:cs="Traditional Arabic"/>
                <w:sz w:val="24"/>
                <w:szCs w:val="24"/>
              </w:rPr>
              <w:br/>
            </w:r>
            <w:r w:rsidRPr="001439B4">
              <w:rPr>
                <w:rFonts w:ascii="Times New Roman" w:hAnsi="Times New Roman" w:cs="Traditional Arabic"/>
                <w:sz w:val="24"/>
                <w:szCs w:val="24"/>
                <w:rtl/>
              </w:rPr>
              <w:t>ج. اللاضوئية تُنتج الأكسجين أثناء حدوث التفاعل</w:t>
            </w:r>
            <w:r w:rsidRPr="001439B4">
              <w:rPr>
                <w:rFonts w:ascii="Times New Roman" w:hAnsi="Times New Roman" w:cs="Traditional Arabic"/>
                <w:sz w:val="24"/>
                <w:szCs w:val="24"/>
              </w:rPr>
              <w:br/>
            </w:r>
            <w:r w:rsidRPr="001439B4">
              <w:rPr>
                <w:rFonts w:ascii="Times New Roman" w:hAnsi="Times New Roman" w:cs="Traditional Arabic"/>
                <w:sz w:val="24"/>
                <w:szCs w:val="24"/>
                <w:rtl/>
              </w:rPr>
              <w:t>د. الضوئية تحدث في الحشوة داخل البلاستيدة الخضراء</w:t>
            </w:r>
          </w:p>
        </w:tc>
      </w:tr>
      <w:tr w:rsidR="0089129E" w:rsidRPr="001439B4" w14:paraId="660F468D" w14:textId="77777777" w:rsidTr="00B02471">
        <w:trPr>
          <w:jc w:val="center"/>
        </w:trPr>
        <w:tc>
          <w:tcPr>
            <w:tcW w:w="0" w:type="auto"/>
            <w:vAlign w:val="center"/>
          </w:tcPr>
          <w:p w14:paraId="4EF3FD62"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lastRenderedPageBreak/>
              <w:t>إذا لاحظ العلماء زيادة</w:t>
            </w:r>
            <w:r w:rsidRPr="001439B4">
              <w:rPr>
                <w:rFonts w:ascii="Times New Roman" w:hAnsi="Times New Roman" w:cs="Traditional Arabic"/>
                <w:b/>
                <w:bCs/>
                <w:sz w:val="24"/>
                <w:szCs w:val="24"/>
              </w:rPr>
              <w:t xml:space="preserve"> NADPH </w:t>
            </w:r>
            <w:r w:rsidRPr="001439B4">
              <w:rPr>
                <w:rFonts w:ascii="Times New Roman" w:hAnsi="Times New Roman" w:cs="Traditional Arabic"/>
                <w:b/>
                <w:bCs/>
                <w:sz w:val="24"/>
                <w:szCs w:val="24"/>
                <w:rtl/>
              </w:rPr>
              <w:t xml:space="preserve">في وجود ضوء قوي، فهذا يستنتج </w:t>
            </w:r>
            <w:r w:rsidRPr="001439B4">
              <w:rPr>
                <w:rFonts w:ascii="Times New Roman" w:hAnsi="Times New Roman" w:cs="Traditional Arabic" w:hint="cs"/>
                <w:b/>
                <w:bCs/>
                <w:sz w:val="24"/>
                <w:szCs w:val="24"/>
                <w:rtl/>
              </w:rPr>
              <w:t>أن:</w:t>
            </w:r>
          </w:p>
          <w:p w14:paraId="014C70A5"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حلقة كالفن توقفت</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التفاعلات الضوئية نشطة</w:t>
            </w:r>
            <w:r w:rsidRPr="001439B4">
              <w:rPr>
                <w:rFonts w:ascii="Times New Roman" w:hAnsi="Times New Roman" w:cs="Traditional Arabic"/>
                <w:sz w:val="24"/>
                <w:szCs w:val="24"/>
              </w:rPr>
              <w:br/>
            </w:r>
            <w:r w:rsidRPr="001439B4">
              <w:rPr>
                <w:rFonts w:ascii="Times New Roman" w:hAnsi="Times New Roman" w:cs="Traditional Arabic"/>
                <w:sz w:val="24"/>
                <w:szCs w:val="24"/>
                <w:rtl/>
              </w:rPr>
              <w:t>ج. التنفس الخلوي يزيد</w:t>
            </w:r>
            <w:r w:rsidRPr="001439B4">
              <w:rPr>
                <w:rFonts w:ascii="Times New Roman" w:hAnsi="Times New Roman" w:cs="Traditional Arabic"/>
                <w:sz w:val="24"/>
                <w:szCs w:val="24"/>
              </w:rPr>
              <w:br/>
            </w:r>
            <w:r w:rsidRPr="001439B4">
              <w:rPr>
                <w:rFonts w:ascii="Times New Roman" w:hAnsi="Times New Roman" w:cs="Traditional Arabic"/>
                <w:sz w:val="24"/>
                <w:szCs w:val="24"/>
                <w:rtl/>
              </w:rPr>
              <w:t>د. الثايلاكويد لا يعمل</w:t>
            </w:r>
          </w:p>
        </w:tc>
        <w:tc>
          <w:tcPr>
            <w:tcW w:w="0" w:type="auto"/>
            <w:vAlign w:val="center"/>
          </w:tcPr>
          <w:p w14:paraId="6C8A2DD3" w14:textId="77777777" w:rsidR="0089129E" w:rsidRPr="001439B4" w:rsidRDefault="0089129E" w:rsidP="0089129E">
            <w:pPr>
              <w:bidi/>
              <w:jc w:val="lowKashida"/>
              <w:rPr>
                <w:rFonts w:ascii="Times New Roman" w:hAnsi="Times New Roman" w:cs="Traditional Arabic"/>
                <w:b/>
                <w:bCs/>
                <w:sz w:val="24"/>
                <w:rtl/>
              </w:rPr>
            </w:pPr>
            <w:r w:rsidRPr="001439B4">
              <w:rPr>
                <w:rFonts w:ascii="Times New Roman" w:hAnsi="Times New Roman" w:cs="Traditional Arabic"/>
                <w:b/>
                <w:bCs/>
                <w:sz w:val="24"/>
                <w:rtl/>
              </w:rPr>
              <w:t>لاحظ العلماء في عدة تجارب</w:t>
            </w:r>
            <w:r w:rsidRPr="001439B4">
              <w:rPr>
                <w:rFonts w:ascii="Times New Roman" w:hAnsi="Times New Roman" w:cs="Traditional Arabic" w:hint="cs"/>
                <w:b/>
                <w:bCs/>
                <w:sz w:val="24"/>
                <w:rtl/>
              </w:rPr>
              <w:t xml:space="preserve">: </w:t>
            </w:r>
            <w:r w:rsidRPr="001439B4">
              <w:rPr>
                <w:rFonts w:ascii="Times New Roman" w:hAnsi="Times New Roman" w:cs="Traditional Arabic"/>
                <w:b/>
                <w:bCs/>
                <w:sz w:val="24"/>
                <w:szCs w:val="24"/>
                <w:rtl/>
              </w:rPr>
              <w:t>زيادة شدة الضوء تؤدي إلى زيادة</w:t>
            </w:r>
            <w:r w:rsidRPr="001439B4">
              <w:rPr>
                <w:rFonts w:ascii="Times New Roman" w:hAnsi="Times New Roman" w:cs="Traditional Arabic"/>
                <w:b/>
                <w:bCs/>
                <w:sz w:val="24"/>
                <w:szCs w:val="24"/>
              </w:rPr>
              <w:t xml:space="preserve"> NADPH</w:t>
            </w:r>
            <w:r w:rsidRPr="001439B4">
              <w:rPr>
                <w:rFonts w:ascii="Times New Roman" w:hAnsi="Times New Roman" w:cs="Traditional Arabic"/>
                <w:b/>
                <w:bCs/>
                <w:sz w:val="24"/>
                <w:szCs w:val="24"/>
                <w:rtl/>
              </w:rPr>
              <w:t>،</w:t>
            </w:r>
            <w:r w:rsidRPr="001439B4">
              <w:rPr>
                <w:rFonts w:ascii="Times New Roman" w:hAnsi="Times New Roman" w:cs="Traditional Arabic" w:hint="cs"/>
                <w:b/>
                <w:bCs/>
                <w:sz w:val="24"/>
                <w:rtl/>
              </w:rPr>
              <w:t xml:space="preserve"> و</w:t>
            </w:r>
            <w:r w:rsidRPr="001439B4">
              <w:rPr>
                <w:rFonts w:ascii="Times New Roman" w:hAnsi="Times New Roman" w:cs="Traditional Arabic"/>
                <w:b/>
                <w:bCs/>
                <w:sz w:val="24"/>
                <w:szCs w:val="24"/>
                <w:rtl/>
              </w:rPr>
              <w:t>نقص الضوء يؤدي إلى انخفاض</w:t>
            </w:r>
            <w:r w:rsidRPr="001439B4">
              <w:rPr>
                <w:rFonts w:ascii="Times New Roman" w:hAnsi="Times New Roman" w:cs="Traditional Arabic"/>
                <w:b/>
                <w:bCs/>
                <w:sz w:val="24"/>
                <w:szCs w:val="24"/>
              </w:rPr>
              <w:t xml:space="preserve"> NADPH</w:t>
            </w:r>
            <w:r w:rsidRPr="001439B4">
              <w:rPr>
                <w:rFonts w:ascii="Times New Roman" w:hAnsi="Times New Roman" w:cs="Traditional Arabic" w:hint="cs"/>
                <w:b/>
                <w:bCs/>
                <w:sz w:val="24"/>
                <w:szCs w:val="24"/>
                <w:rtl/>
              </w:rPr>
              <w:t xml:space="preserve">، كما أن </w:t>
            </w:r>
            <w:r w:rsidRPr="001439B4">
              <w:rPr>
                <w:rFonts w:ascii="Times New Roman" w:hAnsi="Times New Roman" w:cs="Traditional Arabic"/>
                <w:b/>
                <w:bCs/>
                <w:sz w:val="24"/>
                <w:szCs w:val="24"/>
                <w:rtl/>
              </w:rPr>
              <w:t>توقف الضوء يؤدي إلى توقف إنتاج</w:t>
            </w:r>
            <w:r w:rsidRPr="001439B4">
              <w:rPr>
                <w:rFonts w:ascii="Times New Roman" w:hAnsi="Times New Roman" w:cs="Traditional Arabic"/>
                <w:b/>
                <w:bCs/>
                <w:sz w:val="24"/>
                <w:szCs w:val="24"/>
              </w:rPr>
              <w:t xml:space="preserve"> NADPH</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فإن </w:t>
            </w:r>
            <w:r w:rsidRPr="001439B4">
              <w:rPr>
                <w:rFonts w:ascii="Times New Roman" w:hAnsi="Times New Roman" w:cs="Traditional Arabic"/>
                <w:b/>
                <w:bCs/>
                <w:sz w:val="24"/>
                <w:szCs w:val="24"/>
                <w:rtl/>
              </w:rPr>
              <w:t>التعميم الصحيح الذي يمكن استنتاجه</w:t>
            </w:r>
            <w:r w:rsidRPr="001439B4">
              <w:rPr>
                <w:rFonts w:ascii="Times New Roman" w:hAnsi="Times New Roman" w:cs="Traditional Arabic" w:hint="cs"/>
                <w:b/>
                <w:bCs/>
                <w:sz w:val="24"/>
                <w:szCs w:val="24"/>
                <w:rtl/>
              </w:rPr>
              <w:t xml:space="preserve"> هو أن </w:t>
            </w:r>
            <w:r w:rsidRPr="001439B4">
              <w:rPr>
                <w:rFonts w:ascii="Times New Roman" w:hAnsi="Times New Roman" w:cs="Traditional Arabic"/>
                <w:b/>
                <w:bCs/>
                <w:sz w:val="24"/>
                <w:szCs w:val="24"/>
              </w:rPr>
              <w:t>NADPH</w:t>
            </w:r>
            <w:r w:rsidRPr="001439B4">
              <w:rPr>
                <w:rFonts w:ascii="Times New Roman" w:hAnsi="Times New Roman" w:cs="Traditional Arabic" w:hint="cs"/>
                <w:b/>
                <w:bCs/>
                <w:sz w:val="24"/>
                <w:szCs w:val="24"/>
                <w:rtl/>
              </w:rPr>
              <w:t>.........</w:t>
            </w:r>
          </w:p>
          <w:p w14:paraId="0C0CE73A"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مرتبط بالتنفس الخلوي</w:t>
            </w:r>
            <w:r w:rsidRPr="001439B4">
              <w:rPr>
                <w:rFonts w:ascii="Times New Roman" w:hAnsi="Times New Roman" w:cs="Traditional Arabic" w:hint="cs"/>
                <w:sz w:val="24"/>
                <w:szCs w:val="24"/>
                <w:rtl/>
              </w:rPr>
              <w:t>.</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ب. </w:t>
            </w:r>
            <w:r w:rsidRPr="001439B4">
              <w:rPr>
                <w:rFonts w:ascii="Times New Roman" w:hAnsi="Times New Roman" w:cs="Traditional Arabic" w:hint="cs"/>
                <w:sz w:val="24"/>
                <w:szCs w:val="24"/>
                <w:rtl/>
              </w:rPr>
              <w:t>يعتمد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r w:rsidRPr="001439B4">
              <w:rPr>
                <w:rFonts w:ascii="Times New Roman" w:hAnsi="Times New Roman" w:cs="Traditional Arabic"/>
                <w:sz w:val="24"/>
                <w:szCs w:val="24"/>
              </w:rPr>
              <w:br/>
            </w:r>
            <w:r w:rsidRPr="001439B4">
              <w:rPr>
                <w:rFonts w:ascii="Times New Roman" w:hAnsi="Times New Roman" w:cs="Traditional Arabic"/>
                <w:sz w:val="24"/>
                <w:szCs w:val="24"/>
                <w:rtl/>
              </w:rPr>
              <w:t>ج. يُنتج في حلقة كالفن</w:t>
            </w:r>
            <w:r w:rsidRPr="001439B4">
              <w:rPr>
                <w:rFonts w:ascii="Times New Roman" w:hAnsi="Times New Roman" w:cs="Traditional Arabic" w:hint="cs"/>
                <w:sz w:val="24"/>
                <w:szCs w:val="24"/>
                <w:rtl/>
              </w:rPr>
              <w:t>.</w:t>
            </w:r>
            <w:r w:rsidRPr="001439B4">
              <w:rPr>
                <w:rFonts w:ascii="Times New Roman" w:hAnsi="Times New Roman" w:cs="Traditional Arabic"/>
                <w:sz w:val="24"/>
                <w:szCs w:val="24"/>
              </w:rPr>
              <w:br/>
            </w:r>
            <w:r w:rsidRPr="001439B4">
              <w:rPr>
                <w:rFonts w:ascii="Times New Roman" w:hAnsi="Times New Roman" w:cs="Traditional Arabic"/>
                <w:sz w:val="24"/>
                <w:szCs w:val="24"/>
                <w:rtl/>
              </w:rPr>
              <w:t>د. لا يتأثر بالضوء</w:t>
            </w:r>
            <w:r w:rsidRPr="001439B4">
              <w:rPr>
                <w:rFonts w:ascii="Times New Roman" w:hAnsi="Times New Roman" w:cs="Traditional Arabic" w:hint="cs"/>
                <w:sz w:val="24"/>
                <w:szCs w:val="24"/>
                <w:rtl/>
              </w:rPr>
              <w:t xml:space="preserve"> مطلقا.</w:t>
            </w:r>
          </w:p>
        </w:tc>
      </w:tr>
      <w:tr w:rsidR="0089129E" w:rsidRPr="001439B4" w14:paraId="337276BC" w14:textId="77777777" w:rsidTr="00B02471">
        <w:trPr>
          <w:jc w:val="center"/>
        </w:trPr>
        <w:tc>
          <w:tcPr>
            <w:tcW w:w="0" w:type="auto"/>
            <w:vAlign w:val="center"/>
          </w:tcPr>
          <w:p w14:paraId="73128F0C"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إذا علمت أن الثايلاكويد يحتوي على أصباغ، فأين يحدث امتصاص </w:t>
            </w:r>
            <w:r w:rsidRPr="001439B4">
              <w:rPr>
                <w:rFonts w:ascii="Times New Roman" w:hAnsi="Times New Roman" w:cs="Traditional Arabic" w:hint="cs"/>
                <w:b/>
                <w:bCs/>
                <w:sz w:val="24"/>
                <w:szCs w:val="24"/>
                <w:rtl/>
              </w:rPr>
              <w:t>الضوء؟</w:t>
            </w:r>
          </w:p>
          <w:p w14:paraId="2A06BAEB" w14:textId="77777777" w:rsidR="0089129E" w:rsidRPr="001439B4" w:rsidRDefault="0089129E" w:rsidP="0089129E">
            <w:pPr>
              <w:bidi/>
              <w:rPr>
                <w:rFonts w:ascii="Times New Roman" w:hAnsi="Times New Roman" w:cs="Traditional Arabic"/>
                <w:b/>
                <w:bCs/>
                <w:sz w:val="24"/>
                <w:szCs w:val="24"/>
                <w:rtl/>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الحشوة</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النواة</w:t>
            </w:r>
            <w:r w:rsidRPr="001439B4">
              <w:rPr>
                <w:rFonts w:ascii="Times New Roman" w:hAnsi="Times New Roman" w:cs="Traditional Arabic"/>
                <w:sz w:val="24"/>
                <w:szCs w:val="24"/>
              </w:rPr>
              <w:br/>
            </w:r>
            <w:r w:rsidRPr="001439B4">
              <w:rPr>
                <w:rFonts w:ascii="Times New Roman" w:hAnsi="Times New Roman" w:cs="Traditional Arabic"/>
                <w:sz w:val="24"/>
                <w:szCs w:val="24"/>
                <w:rtl/>
              </w:rPr>
              <w:t>ج. الثايلاكويد</w:t>
            </w:r>
            <w:r w:rsidRPr="001439B4">
              <w:rPr>
                <w:rFonts w:ascii="Times New Roman" w:hAnsi="Times New Roman" w:cs="Traditional Arabic"/>
                <w:sz w:val="24"/>
                <w:szCs w:val="24"/>
              </w:rPr>
              <w:br/>
            </w:r>
            <w:r w:rsidRPr="001439B4">
              <w:rPr>
                <w:rFonts w:ascii="Times New Roman" w:hAnsi="Times New Roman" w:cs="Traditional Arabic"/>
                <w:sz w:val="24"/>
                <w:szCs w:val="24"/>
                <w:rtl/>
              </w:rPr>
              <w:t>د. الجسم الفتيلي</w:t>
            </w:r>
          </w:p>
        </w:tc>
        <w:tc>
          <w:tcPr>
            <w:tcW w:w="0" w:type="auto"/>
            <w:vAlign w:val="center"/>
          </w:tcPr>
          <w:p w14:paraId="5F3D9113"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لاحظ</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العلماء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تجربة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على</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خلايا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نباتية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أن</w:t>
            </w:r>
            <w:r w:rsidRPr="001439B4">
              <w:rPr>
                <w:rFonts w:ascii="Times New Roman" w:hAnsi="Times New Roman" w:cs="Traditional Arabic"/>
                <w:b/>
                <w:bCs/>
                <w:sz w:val="24"/>
                <w:szCs w:val="24"/>
              </w:rPr>
              <w:t>:</w:t>
            </w:r>
            <w:r w:rsidRPr="001439B4">
              <w:rPr>
                <w:rFonts w:ascii="Times New Roman" w:hAnsi="Times New Roman" w:cs="Traditional Arabic" w:hint="cs"/>
                <w:b/>
                <w:bCs/>
                <w:sz w:val="24"/>
                <w:szCs w:val="24"/>
                <w:rtl/>
              </w:rPr>
              <w:t xml:space="preserve"> تركيز</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الأصباغ</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الضوئية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يزداد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تركيب</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معيّن، وامتصاص</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يتركز</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نفس</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الموقع، وإنتاج</w:t>
            </w:r>
            <w:r w:rsidRPr="001439B4">
              <w:rPr>
                <w:rFonts w:ascii="Times New Roman" w:hAnsi="Times New Roman" w:cs="Traditional Arabic"/>
                <w:b/>
                <w:bCs/>
                <w:sz w:val="24"/>
                <w:szCs w:val="24"/>
              </w:rPr>
              <w:t xml:space="preserve"> ATP </w:t>
            </w:r>
            <w:r w:rsidRPr="001439B4">
              <w:rPr>
                <w:rFonts w:ascii="Times New Roman" w:hAnsi="Times New Roman" w:cs="Traditional Arabic" w:hint="cs"/>
                <w:b/>
                <w:bCs/>
                <w:sz w:val="24"/>
                <w:szCs w:val="24"/>
                <w:rtl/>
              </w:rPr>
              <w:t>المرتبط</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بالضوء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يحدث</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فيه، فما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التركيب</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المسؤول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امتصاص</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الضوء؟</w:t>
            </w:r>
          </w:p>
          <w:p w14:paraId="57F37F96" w14:textId="77777777" w:rsidR="0089129E" w:rsidRPr="001439B4" w:rsidRDefault="0089129E" w:rsidP="0089129E">
            <w:pPr>
              <w:bidi/>
              <w:rPr>
                <w:rFonts w:ascii="Times New Roman" w:hAnsi="Times New Roman" w:cs="Traditional Arabic"/>
                <w:b/>
                <w:bCs/>
                <w:sz w:val="24"/>
                <w:rtl/>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الحشوة</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النواة</w:t>
            </w:r>
            <w:r w:rsidRPr="001439B4">
              <w:rPr>
                <w:rFonts w:ascii="Times New Roman" w:hAnsi="Times New Roman" w:cs="Traditional Arabic"/>
                <w:sz w:val="24"/>
                <w:szCs w:val="24"/>
              </w:rPr>
              <w:br/>
            </w:r>
            <w:r w:rsidRPr="001439B4">
              <w:rPr>
                <w:rFonts w:ascii="Times New Roman" w:hAnsi="Times New Roman" w:cs="Traditional Arabic"/>
                <w:sz w:val="24"/>
                <w:szCs w:val="24"/>
                <w:rtl/>
              </w:rPr>
              <w:t>ج. الثايلاكويد</w:t>
            </w:r>
            <w:r w:rsidRPr="001439B4">
              <w:rPr>
                <w:rFonts w:ascii="Times New Roman" w:hAnsi="Times New Roman" w:cs="Traditional Arabic"/>
                <w:sz w:val="24"/>
                <w:szCs w:val="24"/>
              </w:rPr>
              <w:br/>
            </w:r>
            <w:r w:rsidRPr="001439B4">
              <w:rPr>
                <w:rFonts w:ascii="Times New Roman" w:hAnsi="Times New Roman" w:cs="Traditional Arabic"/>
                <w:sz w:val="24"/>
                <w:szCs w:val="24"/>
                <w:rtl/>
              </w:rPr>
              <w:t>د. الجسم الفتيلي</w:t>
            </w:r>
          </w:p>
        </w:tc>
      </w:tr>
      <w:tr w:rsidR="0089129E" w:rsidRPr="001439B4" w14:paraId="29DBF3CB" w14:textId="77777777" w:rsidTr="00B02471">
        <w:trPr>
          <w:jc w:val="center"/>
        </w:trPr>
        <w:tc>
          <w:tcPr>
            <w:tcW w:w="0" w:type="auto"/>
            <w:vAlign w:val="center"/>
          </w:tcPr>
          <w:p w14:paraId="4941CA96" w14:textId="49FA3B5B" w:rsidR="0089129E" w:rsidRPr="001439B4" w:rsidRDefault="0089129E" w:rsidP="0089129E">
            <w:pPr>
              <w:bidi/>
              <w:jc w:val="lowKashida"/>
              <w:rPr>
                <w:rFonts w:ascii="Times New Roman" w:hAnsi="Times New Roman" w:cs="Traditional Arabic"/>
                <w:b/>
                <w:bCs/>
                <w:sz w:val="24"/>
                <w:szCs w:val="24"/>
              </w:rPr>
            </w:pPr>
            <w:r w:rsidRPr="001439B4">
              <w:rPr>
                <w:rFonts w:ascii="Times New Roman" w:hAnsi="Times New Roman" w:cs="Traditional Arabic" w:hint="cs"/>
                <w:b/>
                <w:bCs/>
                <w:sz w:val="24"/>
                <w:szCs w:val="24"/>
                <w:rtl/>
              </w:rPr>
              <w:t>اد</w:t>
            </w:r>
            <w:r w:rsidR="00982761" w:rsidRPr="001439B4">
              <w:rPr>
                <w:rFonts w:ascii="Times New Roman" w:hAnsi="Times New Roman" w:cs="Traditional Arabic" w:hint="cs"/>
                <w:b/>
                <w:bCs/>
                <w:sz w:val="24"/>
                <w:szCs w:val="24"/>
                <w:rtl/>
              </w:rPr>
              <w:t>َّ</w:t>
            </w:r>
            <w:r w:rsidRPr="001439B4">
              <w:rPr>
                <w:rFonts w:ascii="Times New Roman" w:hAnsi="Times New Roman" w:cs="Traditional Arabic" w:hint="cs"/>
                <w:b/>
                <w:bCs/>
                <w:sz w:val="24"/>
                <w:szCs w:val="24"/>
                <w:rtl/>
              </w:rPr>
              <w:t>عى زميلك أن</w:t>
            </w:r>
            <w:r w:rsidRPr="001439B4">
              <w:rPr>
                <w:rFonts w:ascii="Times New Roman" w:hAnsi="Times New Roman" w:cs="Traditional Arabic"/>
                <w:b/>
                <w:bCs/>
                <w:sz w:val="24"/>
                <w:szCs w:val="24"/>
                <w:rtl/>
              </w:rPr>
              <w:t>: "</w:t>
            </w:r>
            <w:r w:rsidRPr="001439B4">
              <w:rPr>
                <w:rFonts w:ascii="Times New Roman" w:hAnsi="Times New Roman" w:cs="Traditional Arabic" w:hint="cs"/>
                <w:b/>
                <w:bCs/>
                <w:sz w:val="24"/>
                <w:szCs w:val="24"/>
                <w:rtl/>
              </w:rPr>
              <w:t>حلقة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كالفن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تحتاج</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الخطأ</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هو</w:t>
            </w:r>
            <w:r w:rsidRPr="001439B4">
              <w:rPr>
                <w:rFonts w:ascii="Times New Roman" w:hAnsi="Times New Roman" w:cs="Traditional Arabic"/>
                <w:b/>
                <w:bCs/>
                <w:sz w:val="24"/>
                <w:szCs w:val="24"/>
              </w:rPr>
              <w:t>:</w:t>
            </w:r>
          </w:p>
          <w:p w14:paraId="7C05B07C"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فقط</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ليلًا</w:t>
            </w:r>
          </w:p>
          <w:p w14:paraId="015076A4"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ليست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جزءًا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البناء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w:t>
            </w:r>
          </w:p>
          <w:p w14:paraId="06E43325"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لاضوئية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تعتمد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نواتج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p>
          <w:p w14:paraId="7B8AC371"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الثايلاكويد</w:t>
            </w:r>
          </w:p>
        </w:tc>
        <w:tc>
          <w:tcPr>
            <w:tcW w:w="0" w:type="auto"/>
            <w:vAlign w:val="center"/>
          </w:tcPr>
          <w:p w14:paraId="1578C9D1" w14:textId="38777CA9"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اد</w:t>
            </w:r>
            <w:r w:rsidR="00982761" w:rsidRPr="001439B4">
              <w:rPr>
                <w:rFonts w:ascii="Times New Roman" w:hAnsi="Times New Roman" w:cs="Traditional Arabic" w:hint="cs"/>
                <w:b/>
                <w:bCs/>
                <w:sz w:val="24"/>
                <w:szCs w:val="24"/>
                <w:rtl/>
              </w:rPr>
              <w:t>َّ</w:t>
            </w:r>
            <w:r w:rsidRPr="001439B4">
              <w:rPr>
                <w:rFonts w:ascii="Times New Roman" w:hAnsi="Times New Roman" w:cs="Traditional Arabic" w:hint="cs"/>
                <w:b/>
                <w:bCs/>
                <w:sz w:val="24"/>
                <w:szCs w:val="24"/>
                <w:rtl/>
              </w:rPr>
              <w:t>عى زميلك أن</w:t>
            </w:r>
            <w:r w:rsidRPr="001439B4">
              <w:rPr>
                <w:rFonts w:ascii="Times New Roman" w:hAnsi="Times New Roman" w:cs="Traditional Arabic"/>
                <w:b/>
                <w:bCs/>
                <w:sz w:val="24"/>
                <w:szCs w:val="24"/>
                <w:rtl/>
              </w:rPr>
              <w:t>: "</w:t>
            </w:r>
            <w:r w:rsidRPr="001439B4">
              <w:rPr>
                <w:rFonts w:ascii="Times New Roman" w:hAnsi="Times New Roman" w:cs="Traditional Arabic" w:hint="cs"/>
                <w:b/>
                <w:bCs/>
                <w:sz w:val="24"/>
                <w:szCs w:val="24"/>
                <w:rtl/>
              </w:rPr>
              <w:t>حلقة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كالفن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تحتاج</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تفسير</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الخطأ</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العلمي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هذا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الادعاء؟ </w:t>
            </w:r>
          </w:p>
          <w:p w14:paraId="55E30741" w14:textId="77777777" w:rsidR="0089129E" w:rsidRPr="001439B4" w:rsidRDefault="0089129E" w:rsidP="00383CF1">
            <w:pPr>
              <w:pStyle w:val="a8"/>
              <w:numPr>
                <w:ilvl w:val="0"/>
                <w:numId w:val="69"/>
              </w:numPr>
              <w:bidi/>
              <w:jc w:val="lowKashida"/>
              <w:rPr>
                <w:rFonts w:ascii="Times New Roman" w:hAnsi="Times New Roman" w:cs="Traditional Arabic"/>
                <w:sz w:val="24"/>
                <w:szCs w:val="24"/>
                <w:rtl/>
              </w:rPr>
            </w:pPr>
            <w:r w:rsidRPr="001439B4">
              <w:rPr>
                <w:rFonts w:ascii="Times New Roman" w:hAnsi="Times New Roman" w:cs="Traditional Arabic"/>
                <w:sz w:val="24"/>
                <w:szCs w:val="24"/>
                <w:rtl/>
              </w:rPr>
              <w:t>حلقة كالفن تحدث فقط في الليل</w:t>
            </w:r>
          </w:p>
          <w:p w14:paraId="019A2887" w14:textId="77777777" w:rsidR="0089129E" w:rsidRPr="001439B4" w:rsidRDefault="0089129E" w:rsidP="00383CF1">
            <w:pPr>
              <w:pStyle w:val="a8"/>
              <w:numPr>
                <w:ilvl w:val="0"/>
                <w:numId w:val="69"/>
              </w:numPr>
              <w:bidi/>
              <w:jc w:val="lowKashida"/>
              <w:rPr>
                <w:rFonts w:ascii="Times New Roman" w:hAnsi="Times New Roman" w:cs="Traditional Arabic"/>
                <w:sz w:val="24"/>
                <w:szCs w:val="24"/>
              </w:rPr>
            </w:pPr>
            <w:r w:rsidRPr="001439B4">
              <w:rPr>
                <w:rFonts w:ascii="Times New Roman" w:hAnsi="Times New Roman" w:cs="Traditional Arabic"/>
                <w:sz w:val="24"/>
                <w:szCs w:val="24"/>
                <w:rtl/>
              </w:rPr>
              <w:t>حلقة كالفن ليست جزءًا من البناء الضوئي</w:t>
            </w:r>
          </w:p>
          <w:p w14:paraId="12116357" w14:textId="77777777" w:rsidR="0089129E" w:rsidRPr="001439B4" w:rsidRDefault="0089129E" w:rsidP="00383CF1">
            <w:pPr>
              <w:pStyle w:val="a8"/>
              <w:numPr>
                <w:ilvl w:val="0"/>
                <w:numId w:val="69"/>
              </w:numPr>
              <w:bidi/>
              <w:jc w:val="lowKashida"/>
              <w:rPr>
                <w:rFonts w:ascii="Times New Roman" w:hAnsi="Times New Roman" w:cs="Traditional Arabic"/>
                <w:sz w:val="24"/>
                <w:szCs w:val="24"/>
              </w:rPr>
            </w:pPr>
            <w:r w:rsidRPr="001439B4">
              <w:rPr>
                <w:rFonts w:ascii="Times New Roman" w:hAnsi="Times New Roman" w:cs="Traditional Arabic"/>
                <w:sz w:val="24"/>
                <w:szCs w:val="24"/>
                <w:rtl/>
              </w:rPr>
              <w:t>التفاعلات اللاضوئية تعتمد على نواتج التفاعلات الضوئية</w:t>
            </w:r>
          </w:p>
          <w:p w14:paraId="401CBF19" w14:textId="77777777" w:rsidR="0089129E" w:rsidRPr="001439B4" w:rsidRDefault="0089129E" w:rsidP="00383CF1">
            <w:pPr>
              <w:pStyle w:val="a8"/>
              <w:numPr>
                <w:ilvl w:val="0"/>
                <w:numId w:val="69"/>
              </w:numPr>
              <w:bidi/>
              <w:jc w:val="lowKashida"/>
              <w:rPr>
                <w:rFonts w:ascii="Times New Roman" w:hAnsi="Times New Roman" w:cs="Traditional Arabic"/>
                <w:sz w:val="24"/>
                <w:szCs w:val="24"/>
                <w:rtl/>
              </w:rPr>
            </w:pPr>
            <w:r w:rsidRPr="001439B4">
              <w:rPr>
                <w:rFonts w:ascii="Times New Roman" w:hAnsi="Times New Roman" w:cs="Traditional Arabic"/>
                <w:sz w:val="24"/>
                <w:szCs w:val="24"/>
                <w:rtl/>
              </w:rPr>
              <w:t>حلقة كالفن تحدث داخل الثايلاكويد</w:t>
            </w:r>
          </w:p>
        </w:tc>
      </w:tr>
    </w:tbl>
    <w:p w14:paraId="76247C79" w14:textId="22563FE9" w:rsidR="0089129E" w:rsidRPr="001439B4" w:rsidRDefault="0089129E" w:rsidP="0089129E">
      <w:pPr>
        <w:tabs>
          <w:tab w:val="left" w:pos="226"/>
          <w:tab w:val="left" w:pos="793"/>
        </w:tabs>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t>وفي ضوء ملاحظات، ومقترحات السادة المحكمين فقد تم إجراء التعديلات التي أشاروا إليها من خلال تعديل صياغة الأسئلة سالفة الذكر، وتم</w:t>
      </w:r>
      <w:r w:rsidR="00AC1363" w:rsidRPr="001439B4">
        <w:rPr>
          <w:rFonts w:ascii="Times New Roman" w:hAnsi="Times New Roman" w:cs="Traditional Arabic" w:hint="cs"/>
          <w:sz w:val="24"/>
          <w:szCs w:val="28"/>
          <w:rtl/>
          <w:lang w:bidi="ar-EG"/>
        </w:rPr>
        <w:t>َّت</w:t>
      </w:r>
      <w:r w:rsidRPr="001439B4">
        <w:rPr>
          <w:rFonts w:ascii="Times New Roman" w:hAnsi="Times New Roman" w:cs="Traditional Arabic"/>
          <w:sz w:val="24"/>
          <w:szCs w:val="28"/>
          <w:rtl/>
          <w:lang w:bidi="ar-EG"/>
        </w:rPr>
        <w:t xml:space="preserve"> مراعاة تلك الملاحظات عند إعداد الاختبار، الذي أصبح جاهزًا للتطبيق على عينة البحث الاستطلاعية؛ حيث تكون من (</w:t>
      </w:r>
      <w:r w:rsidRPr="001439B4">
        <w:rPr>
          <w:rFonts w:ascii="Times New Roman" w:hAnsi="Times New Roman" w:cs="Traditional Arabic" w:hint="cs"/>
          <w:sz w:val="24"/>
          <w:szCs w:val="28"/>
          <w:rtl/>
          <w:lang w:bidi="ar-EG"/>
        </w:rPr>
        <w:t>35</w:t>
      </w:r>
      <w:r w:rsidRPr="001439B4">
        <w:rPr>
          <w:rFonts w:ascii="Times New Roman" w:hAnsi="Times New Roman" w:cs="Traditional Arabic"/>
          <w:sz w:val="24"/>
          <w:szCs w:val="28"/>
          <w:rtl/>
          <w:lang w:bidi="ar-EG"/>
        </w:rPr>
        <w:t>) سؤال</w:t>
      </w:r>
      <w:r w:rsidR="00AC1363"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ا.</w:t>
      </w:r>
    </w:p>
    <w:p w14:paraId="70C823F7" w14:textId="77777777" w:rsidR="0089129E" w:rsidRPr="001439B4" w:rsidRDefault="0089129E" w:rsidP="00383CF1">
      <w:pPr>
        <w:numPr>
          <w:ilvl w:val="0"/>
          <w:numId w:val="44"/>
        </w:numPr>
        <w:tabs>
          <w:tab w:val="right" w:pos="360"/>
          <w:tab w:val="left" w:pos="423"/>
        </w:tabs>
        <w:spacing w:after="0" w:line="240" w:lineRule="auto"/>
        <w:ind w:hanging="720"/>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التطبيق الاستطلاعي لاختبار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4F00F10C" w14:textId="663A8D06" w:rsidR="007147C8" w:rsidRPr="001439B4" w:rsidRDefault="0089129E" w:rsidP="00CE6E45">
      <w:pPr>
        <w:tabs>
          <w:tab w:val="right" w:pos="90"/>
          <w:tab w:val="right" w:pos="270"/>
          <w:tab w:val="right" w:pos="360"/>
          <w:tab w:val="right" w:pos="450"/>
          <w:tab w:val="right" w:pos="810"/>
        </w:tabs>
        <w:spacing w:after="0" w:line="240" w:lineRule="auto"/>
        <w:ind w:firstLine="678"/>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t xml:space="preserve">بعد إعداد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في صورته الأولية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والتأكد من صدقه الظاهري بعرضه على المحكمين، تم تطبيقه على أفراد العينة الاستطلاعية، وبلغ عددهم (</w:t>
      </w:r>
      <w:r w:rsidRPr="001439B4">
        <w:rPr>
          <w:rFonts w:ascii="Times New Roman" w:hAnsi="Times New Roman" w:cs="Traditional Arabic" w:hint="cs"/>
          <w:color w:val="000000" w:themeColor="text1"/>
          <w:sz w:val="24"/>
          <w:szCs w:val="28"/>
          <w:rtl/>
          <w:lang w:bidi="ar-EG"/>
        </w:rPr>
        <w:t>36</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طالبة</w:t>
      </w:r>
      <w:r w:rsidR="00AC13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من مجتمع البحث نفسه من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من غير </w:t>
      </w:r>
      <w:r w:rsidRPr="001439B4">
        <w:rPr>
          <w:rFonts w:ascii="Times New Roman" w:hAnsi="Times New Roman" w:cs="Traditional Arabic" w:hint="cs"/>
          <w:color w:val="000000" w:themeColor="text1"/>
          <w:sz w:val="24"/>
          <w:szCs w:val="28"/>
          <w:rtl/>
          <w:lang w:bidi="ar-EG"/>
        </w:rPr>
        <w:t>عينة</w:t>
      </w:r>
      <w:r w:rsidRPr="001439B4">
        <w:rPr>
          <w:rFonts w:ascii="Times New Roman" w:hAnsi="Times New Roman" w:cs="Traditional Arabic"/>
          <w:color w:val="000000" w:themeColor="text1"/>
          <w:sz w:val="24"/>
          <w:szCs w:val="28"/>
          <w:rtl/>
          <w:lang w:bidi="ar-EG"/>
        </w:rPr>
        <w:t xml:space="preserve"> البحث الأساسية؛ حيث تم التطبيق في نهاية الفصل الدراسي </w:t>
      </w:r>
      <w:r w:rsidRPr="001439B4">
        <w:rPr>
          <w:rFonts w:ascii="Times New Roman" w:hAnsi="Times New Roman" w:cs="Traditional Arabic" w:hint="cs"/>
          <w:color w:val="000000" w:themeColor="text1"/>
          <w:sz w:val="24"/>
          <w:szCs w:val="28"/>
          <w:rtl/>
          <w:lang w:bidi="ar-EG"/>
        </w:rPr>
        <w:t>الأول</w:t>
      </w:r>
      <w:r w:rsidRPr="001439B4">
        <w:rPr>
          <w:rFonts w:ascii="Times New Roman" w:hAnsi="Times New Roman" w:cs="Traditional Arabic"/>
          <w:color w:val="000000" w:themeColor="text1"/>
          <w:sz w:val="24"/>
          <w:szCs w:val="28"/>
          <w:rtl/>
          <w:lang w:bidi="ar-EG"/>
        </w:rPr>
        <w:t xml:space="preserve"> للعام الدراسي </w:t>
      </w:r>
      <w:r w:rsidRPr="001439B4">
        <w:rPr>
          <w:rFonts w:ascii="Times New Roman" w:hAnsi="Times New Roman" w:cs="Traditional Arabic" w:hint="cs"/>
          <w:color w:val="000000" w:themeColor="text1"/>
          <w:sz w:val="24"/>
          <w:szCs w:val="28"/>
          <w:rtl/>
          <w:lang w:bidi="ar-EG"/>
        </w:rPr>
        <w:t>2026</w:t>
      </w:r>
      <w:r w:rsidRPr="001439B4">
        <w:rPr>
          <w:rFonts w:ascii="Times New Roman" w:hAnsi="Times New Roman" w:cs="Traditional Arabic"/>
          <w:color w:val="000000" w:themeColor="text1"/>
          <w:sz w:val="24"/>
          <w:szCs w:val="28"/>
          <w:rtl/>
          <w:lang w:bidi="ar-EG"/>
        </w:rPr>
        <w:t xml:space="preserve"> بوم ال</w:t>
      </w:r>
      <w:r w:rsidR="00AC1363"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ثنين الموافق </w:t>
      </w:r>
      <w:r w:rsidR="007C4320">
        <w:rPr>
          <w:rFonts w:ascii="Times New Roman" w:hAnsi="Times New Roman" w:cs="Traditional Arabic" w:hint="cs"/>
          <w:color w:val="000000" w:themeColor="text1"/>
          <w:sz w:val="24"/>
          <w:szCs w:val="28"/>
          <w:rtl/>
          <w:lang w:bidi="ar-EG"/>
        </w:rPr>
        <w:t>13</w:t>
      </w:r>
      <w:r w:rsidRPr="001439B4">
        <w:rPr>
          <w:rFonts w:ascii="Times New Roman" w:hAnsi="Times New Roman" w:cs="Traditional Arabic"/>
          <w:color w:val="000000" w:themeColor="text1"/>
          <w:sz w:val="24"/>
          <w:szCs w:val="28"/>
          <w:rtl/>
          <w:lang w:bidi="ar-EG"/>
        </w:rPr>
        <w:t xml:space="preserve">/ </w:t>
      </w:r>
      <w:r w:rsidR="007C4320">
        <w:rPr>
          <w:rFonts w:ascii="Times New Roman" w:hAnsi="Times New Roman" w:cs="Traditional Arabic" w:hint="cs"/>
          <w:color w:val="000000" w:themeColor="text1"/>
          <w:sz w:val="24"/>
          <w:szCs w:val="28"/>
          <w:rtl/>
          <w:lang w:bidi="ar-EG"/>
        </w:rPr>
        <w:t>أبريل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202</w:t>
      </w:r>
      <w:r w:rsidR="007C4320">
        <w:rPr>
          <w:rFonts w:ascii="Times New Roman" w:hAnsi="Times New Roman" w:cs="Traditional Arabic" w:hint="cs"/>
          <w:color w:val="000000" w:themeColor="text1"/>
          <w:sz w:val="24"/>
          <w:szCs w:val="28"/>
          <w:rtl/>
          <w:lang w:bidi="ar-EG"/>
        </w:rPr>
        <w:t>6</w:t>
      </w:r>
      <w:r w:rsidRPr="001439B4">
        <w:rPr>
          <w:rFonts w:ascii="Times New Roman" w:hAnsi="Times New Roman" w:cs="Traditional Arabic" w:hint="cs"/>
          <w:color w:val="000000" w:themeColor="text1"/>
          <w:sz w:val="24"/>
          <w:szCs w:val="28"/>
          <w:rtl/>
          <w:lang w:bidi="ar-EG"/>
        </w:rPr>
        <w:t>م</w:t>
      </w:r>
      <w:r w:rsidRPr="001439B4">
        <w:rPr>
          <w:rFonts w:ascii="Times New Roman" w:hAnsi="Times New Roman" w:cs="Traditional Arabic"/>
          <w:color w:val="000000" w:themeColor="text1"/>
          <w:sz w:val="24"/>
          <w:szCs w:val="28"/>
          <w:rtl/>
          <w:lang w:bidi="ar-EG"/>
        </w:rPr>
        <w:t xml:space="preserve"> بمدرسة </w:t>
      </w:r>
      <w:r w:rsidRPr="001439B4">
        <w:rPr>
          <w:rFonts w:ascii="Times New Roman" w:hAnsi="Times New Roman" w:cs="Traditional Arabic" w:hint="cs"/>
          <w:color w:val="000000" w:themeColor="text1"/>
          <w:sz w:val="24"/>
          <w:szCs w:val="28"/>
          <w:rtl/>
          <w:lang w:bidi="ar-EG"/>
        </w:rPr>
        <w:t>الثانوية الثالثة بالأحد</w:t>
      </w:r>
      <w:r w:rsidRPr="001439B4">
        <w:rPr>
          <w:rFonts w:ascii="Times New Roman" w:hAnsi="Times New Roman" w:cs="Traditional Arabic"/>
          <w:color w:val="000000" w:themeColor="text1"/>
          <w:sz w:val="24"/>
          <w:szCs w:val="28"/>
          <w:rtl/>
          <w:lang w:bidi="ar-EG"/>
        </w:rPr>
        <w:t xml:space="preserve">، وبعد دراسة طلاب العينة الاستطلاعية </w:t>
      </w:r>
      <w:r w:rsidRPr="001439B4">
        <w:rPr>
          <w:rFonts w:ascii="Times New Roman" w:hAnsi="Times New Roman" w:cs="Traditional Arabic" w:hint="cs"/>
          <w:color w:val="000000" w:themeColor="text1"/>
          <w:sz w:val="24"/>
          <w:szCs w:val="28"/>
          <w:rtl/>
          <w:lang w:bidi="ar-EG"/>
        </w:rPr>
        <w:t>للوحدة</w:t>
      </w:r>
      <w:r w:rsidRPr="001439B4">
        <w:rPr>
          <w:rFonts w:ascii="Times New Roman" w:hAnsi="Times New Roman" w:cs="Traditional Arabic"/>
          <w:color w:val="000000" w:themeColor="text1"/>
          <w:sz w:val="24"/>
          <w:szCs w:val="28"/>
          <w:rtl/>
          <w:lang w:bidi="ar-EG"/>
        </w:rPr>
        <w:t>؛ وذلك بهدف:</w:t>
      </w:r>
    </w:p>
    <w:p w14:paraId="5546AEE1" w14:textId="77777777" w:rsidR="0089129E" w:rsidRPr="001439B4" w:rsidRDefault="0089129E" w:rsidP="00383CF1">
      <w:pPr>
        <w:pStyle w:val="a8"/>
        <w:numPr>
          <w:ilvl w:val="0"/>
          <w:numId w:val="48"/>
        </w:numPr>
        <w:tabs>
          <w:tab w:val="right" w:pos="90"/>
          <w:tab w:val="right" w:pos="270"/>
          <w:tab w:val="right" w:pos="360"/>
          <w:tab w:val="right" w:pos="450"/>
          <w:tab w:val="right" w:pos="810"/>
        </w:tabs>
        <w:spacing w:after="0" w:line="240" w:lineRule="auto"/>
        <w:ind w:hanging="508"/>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t>التأكد من وضوح تعليمات الاختبار</w:t>
      </w:r>
    </w:p>
    <w:p w14:paraId="250C6942" w14:textId="29FB28F6" w:rsidR="0089129E" w:rsidRPr="001439B4" w:rsidRDefault="0089129E" w:rsidP="00B02471">
      <w:pPr>
        <w:tabs>
          <w:tab w:val="right" w:pos="90"/>
          <w:tab w:val="right" w:pos="270"/>
          <w:tab w:val="right" w:pos="360"/>
          <w:tab w:val="right" w:pos="450"/>
          <w:tab w:val="right" w:pos="810"/>
        </w:tabs>
        <w:spacing w:after="0" w:line="240" w:lineRule="auto"/>
        <w:ind w:firstLine="537"/>
        <w:jc w:val="lowKashida"/>
        <w:rPr>
          <w:rFonts w:ascii="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rPr>
        <w:tab/>
        <w:t xml:space="preserve">قبل توجيه </w:t>
      </w:r>
      <w:r w:rsidRPr="001439B4">
        <w:rPr>
          <w:rFonts w:ascii="Times New Roman" w:hAnsi="Times New Roman" w:cs="Traditional Arabic" w:hint="cs"/>
          <w:color w:val="000000" w:themeColor="text1"/>
          <w:sz w:val="24"/>
          <w:szCs w:val="28"/>
          <w:rtl/>
        </w:rPr>
        <w:t>طالبات الصف الثاني الثانوي</w:t>
      </w:r>
      <w:r w:rsidRPr="001439B4">
        <w:rPr>
          <w:rFonts w:ascii="Times New Roman" w:hAnsi="Times New Roman" w:cs="Traditional Arabic"/>
          <w:color w:val="000000" w:themeColor="text1"/>
          <w:sz w:val="24"/>
          <w:szCs w:val="28"/>
          <w:rtl/>
        </w:rPr>
        <w:t xml:space="preserve"> نحو البدء في الإجابة على أسئلة الاختبار كان هناك حرص</w:t>
      </w:r>
      <w:r w:rsidR="00AC1363"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على قراءة التعليمات من قبل </w:t>
      </w:r>
      <w:r w:rsidRPr="001439B4">
        <w:rPr>
          <w:rFonts w:ascii="Times New Roman" w:hAnsi="Times New Roman" w:cs="Traditional Arabic" w:hint="cs"/>
          <w:color w:val="000000" w:themeColor="text1"/>
          <w:sz w:val="24"/>
          <w:szCs w:val="28"/>
          <w:rtl/>
        </w:rPr>
        <w:t>الطالبات</w:t>
      </w:r>
      <w:r w:rsidRPr="001439B4">
        <w:rPr>
          <w:rFonts w:ascii="Times New Roman" w:hAnsi="Times New Roman" w:cs="Traditional Arabic"/>
          <w:color w:val="000000" w:themeColor="text1"/>
          <w:sz w:val="24"/>
          <w:szCs w:val="28"/>
          <w:rtl/>
        </w:rPr>
        <w:t xml:space="preserve"> عينة البحث الاستطلاعية، وتوضيح تلك التعليمات، كي يتسنى </w:t>
      </w:r>
      <w:r w:rsidRPr="001439B4">
        <w:rPr>
          <w:rFonts w:ascii="Times New Roman" w:hAnsi="Times New Roman" w:cs="Traditional Arabic" w:hint="cs"/>
          <w:color w:val="000000" w:themeColor="text1"/>
          <w:sz w:val="24"/>
          <w:szCs w:val="28"/>
          <w:rtl/>
        </w:rPr>
        <w:t>لهن</w:t>
      </w:r>
      <w:r w:rsidRPr="001439B4">
        <w:rPr>
          <w:rFonts w:ascii="Times New Roman" w:hAnsi="Times New Roman" w:cs="Traditional Arabic"/>
          <w:color w:val="000000" w:themeColor="text1"/>
          <w:sz w:val="24"/>
          <w:szCs w:val="28"/>
          <w:rtl/>
        </w:rPr>
        <w:t xml:space="preserve"> الإجابة عن أسئلة الاختبار بطريقة سليمة؛ حيث</w:t>
      </w:r>
      <w:r w:rsidRPr="001439B4">
        <w:rPr>
          <w:rFonts w:ascii="Times New Roman" w:hAnsi="Times New Roman" w:cs="Traditional Arabic"/>
          <w:sz w:val="24"/>
          <w:szCs w:val="28"/>
          <w:rtl/>
        </w:rPr>
        <w:t xml:space="preserve"> </w:t>
      </w:r>
      <w:r w:rsidRPr="001439B4">
        <w:rPr>
          <w:rFonts w:ascii="Times New Roman" w:hAnsi="Times New Roman" w:cs="Traditional Arabic"/>
          <w:color w:val="000000" w:themeColor="text1"/>
          <w:sz w:val="24"/>
          <w:szCs w:val="28"/>
          <w:rtl/>
        </w:rPr>
        <w:t xml:space="preserve">لوحظ أن جميع </w:t>
      </w:r>
      <w:r w:rsidRPr="001439B4">
        <w:rPr>
          <w:rFonts w:ascii="Times New Roman" w:hAnsi="Times New Roman" w:cs="Traditional Arabic" w:hint="cs"/>
          <w:color w:val="000000" w:themeColor="text1"/>
          <w:sz w:val="24"/>
          <w:szCs w:val="28"/>
          <w:rtl/>
        </w:rPr>
        <w:t>الطالبات</w:t>
      </w:r>
      <w:r w:rsidRPr="001439B4">
        <w:rPr>
          <w:rFonts w:ascii="Times New Roman" w:hAnsi="Times New Roman" w:cs="Traditional Arabic"/>
          <w:color w:val="000000" w:themeColor="text1"/>
          <w:sz w:val="24"/>
          <w:szCs w:val="28"/>
          <w:rtl/>
        </w:rPr>
        <w:t xml:space="preserve"> لم يكن لديه</w:t>
      </w:r>
      <w:r w:rsidRPr="001439B4">
        <w:rPr>
          <w:rFonts w:ascii="Times New Roman" w:hAnsi="Times New Roman" w:cs="Traditional Arabic" w:hint="cs"/>
          <w:color w:val="000000" w:themeColor="text1"/>
          <w:sz w:val="24"/>
          <w:szCs w:val="28"/>
          <w:rtl/>
        </w:rPr>
        <w:t>ن</w:t>
      </w:r>
      <w:r w:rsidRPr="001439B4">
        <w:rPr>
          <w:rFonts w:ascii="Times New Roman" w:hAnsi="Times New Roman" w:cs="Traditional Arabic"/>
          <w:color w:val="000000" w:themeColor="text1"/>
          <w:sz w:val="24"/>
          <w:szCs w:val="28"/>
          <w:rtl/>
        </w:rPr>
        <w:t xml:space="preserve"> أي</w:t>
      </w:r>
      <w:r w:rsidR="00AC1363" w:rsidRPr="001439B4">
        <w:rPr>
          <w:rFonts w:ascii="Times New Roman" w:hAnsi="Times New Roman" w:cs="Traditional Arabic" w:hint="cs"/>
          <w:color w:val="000000" w:themeColor="text1"/>
          <w:sz w:val="24"/>
          <w:szCs w:val="28"/>
          <w:rtl/>
        </w:rPr>
        <w:t>َّة</w:t>
      </w:r>
      <w:r w:rsidRPr="001439B4">
        <w:rPr>
          <w:rFonts w:ascii="Times New Roman" w:hAnsi="Times New Roman" w:cs="Traditional Arabic"/>
          <w:color w:val="000000" w:themeColor="text1"/>
          <w:sz w:val="24"/>
          <w:szCs w:val="28"/>
          <w:rtl/>
        </w:rPr>
        <w:t xml:space="preserve"> استفسارات عن أسئلة الاختبار</w:t>
      </w:r>
      <w:r w:rsidR="00AC1363"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مما يؤكد أن تعليمات الاختبار كانت واضحة تمامًا لجميع </w:t>
      </w:r>
      <w:r w:rsidRPr="001439B4">
        <w:rPr>
          <w:rFonts w:ascii="Times New Roman" w:hAnsi="Times New Roman" w:cs="Traditional Arabic" w:hint="cs"/>
          <w:color w:val="000000" w:themeColor="text1"/>
          <w:sz w:val="24"/>
          <w:szCs w:val="28"/>
          <w:rtl/>
        </w:rPr>
        <w:t>الطالبات</w:t>
      </w:r>
      <w:r w:rsidR="00B02471" w:rsidRPr="001439B4">
        <w:rPr>
          <w:rFonts w:ascii="Times New Roman" w:hAnsi="Times New Roman" w:cs="Traditional Arabic"/>
          <w:color w:val="000000" w:themeColor="text1"/>
          <w:sz w:val="24"/>
          <w:szCs w:val="28"/>
          <w:rtl/>
        </w:rPr>
        <w:t>.</w:t>
      </w:r>
    </w:p>
    <w:p w14:paraId="682EDF84" w14:textId="77777777" w:rsidR="0089129E" w:rsidRPr="001439B4" w:rsidRDefault="0089129E" w:rsidP="00383CF1">
      <w:pPr>
        <w:pStyle w:val="a8"/>
        <w:numPr>
          <w:ilvl w:val="0"/>
          <w:numId w:val="48"/>
        </w:numPr>
        <w:tabs>
          <w:tab w:val="right" w:pos="90"/>
          <w:tab w:val="right" w:pos="270"/>
          <w:tab w:val="right" w:pos="360"/>
          <w:tab w:val="right" w:pos="450"/>
          <w:tab w:val="right" w:pos="810"/>
        </w:tabs>
        <w:spacing w:after="0" w:line="240" w:lineRule="auto"/>
        <w:ind w:hanging="508"/>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lastRenderedPageBreak/>
        <w:t>حساب زمن الإجابة على الاختبار</w:t>
      </w:r>
    </w:p>
    <w:p w14:paraId="6941C349" w14:textId="48158876" w:rsidR="0089129E" w:rsidRPr="001439B4" w:rsidRDefault="0089129E" w:rsidP="0089129E">
      <w:pPr>
        <w:tabs>
          <w:tab w:val="right" w:pos="90"/>
          <w:tab w:val="right" w:pos="270"/>
          <w:tab w:val="right" w:pos="360"/>
          <w:tab w:val="right" w:pos="450"/>
          <w:tab w:val="right" w:pos="810"/>
        </w:tabs>
        <w:spacing w:after="0" w:line="240" w:lineRule="auto"/>
        <w:ind w:firstLine="368"/>
        <w:jc w:val="lowKashida"/>
        <w:rPr>
          <w:rFonts w:ascii="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lang w:bidi="ar-EG"/>
        </w:rPr>
        <w:t>تم حساب المتوسط الزمني الذي استغرق</w:t>
      </w:r>
      <w:r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ه جميع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في الإجابة </w:t>
      </w:r>
      <w:r w:rsidRPr="001439B4">
        <w:rPr>
          <w:rFonts w:ascii="Times New Roman" w:hAnsi="Times New Roman" w:cs="Traditional Arabic" w:hint="cs"/>
          <w:color w:val="000000" w:themeColor="text1"/>
          <w:sz w:val="24"/>
          <w:szCs w:val="28"/>
          <w:rtl/>
          <w:lang w:bidi="ar-EG"/>
        </w:rPr>
        <w:t>عن</w:t>
      </w:r>
      <w:r w:rsidRPr="001439B4">
        <w:rPr>
          <w:rFonts w:ascii="Times New Roman" w:hAnsi="Times New Roman" w:cs="Traditional Arabic"/>
          <w:color w:val="000000" w:themeColor="text1"/>
          <w:sz w:val="24"/>
          <w:szCs w:val="28"/>
          <w:rtl/>
          <w:lang w:bidi="ar-EG"/>
        </w:rPr>
        <w:t xml:space="preserve"> الاختبار ككل من خلال حساب مجموع أزمنة استجابات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العينة الاستطلاعية (</w:t>
      </w:r>
      <w:r w:rsidRPr="001439B4">
        <w:rPr>
          <w:rFonts w:ascii="Times New Roman" w:hAnsi="Times New Roman" w:cs="Traditional Arabic" w:hint="cs"/>
          <w:color w:val="000000" w:themeColor="text1"/>
          <w:sz w:val="24"/>
          <w:szCs w:val="28"/>
          <w:rtl/>
          <w:lang w:bidi="ar-EG"/>
        </w:rPr>
        <w:t>2520</w:t>
      </w:r>
      <w:r w:rsidRPr="001439B4">
        <w:rPr>
          <w:rFonts w:ascii="Times New Roman" w:hAnsi="Times New Roman" w:cs="Traditional Arabic"/>
          <w:color w:val="000000" w:themeColor="text1"/>
          <w:sz w:val="24"/>
          <w:szCs w:val="28"/>
          <w:rtl/>
          <w:lang w:bidi="ar-EG"/>
        </w:rPr>
        <w:t>) مقسومة على عدد طلاب العينة (</w:t>
      </w:r>
      <w:r w:rsidRPr="001439B4">
        <w:rPr>
          <w:rFonts w:ascii="Times New Roman" w:hAnsi="Times New Roman" w:cs="Traditional Arabic" w:hint="cs"/>
          <w:color w:val="000000" w:themeColor="text1"/>
          <w:sz w:val="24"/>
          <w:szCs w:val="28"/>
          <w:rtl/>
          <w:lang w:bidi="ar-EG"/>
        </w:rPr>
        <w:t>36</w:t>
      </w:r>
      <w:r w:rsidRPr="001439B4">
        <w:rPr>
          <w:rFonts w:ascii="Times New Roman" w:hAnsi="Times New Roman" w:cs="Traditional Arabic"/>
          <w:color w:val="000000" w:themeColor="text1"/>
          <w:sz w:val="24"/>
          <w:szCs w:val="28"/>
          <w:rtl/>
          <w:lang w:bidi="ar-EG"/>
        </w:rPr>
        <w:t xml:space="preserve">)، </w:t>
      </w:r>
      <w:r w:rsidR="00AC1363" w:rsidRPr="001439B4">
        <w:rPr>
          <w:rFonts w:ascii="Times New Roman" w:hAnsi="Times New Roman" w:cs="Traditional Arabic" w:hint="cs"/>
          <w:color w:val="000000" w:themeColor="text1"/>
          <w:sz w:val="24"/>
          <w:szCs w:val="28"/>
          <w:rtl/>
          <w:lang w:bidi="ar-EG"/>
        </w:rPr>
        <w:t xml:space="preserve">وكان </w:t>
      </w:r>
      <w:r w:rsidRPr="001439B4">
        <w:rPr>
          <w:rFonts w:ascii="Times New Roman" w:hAnsi="Times New Roman" w:cs="Traditional Arabic"/>
          <w:color w:val="000000" w:themeColor="text1"/>
          <w:sz w:val="24"/>
          <w:szCs w:val="28"/>
          <w:rtl/>
          <w:lang w:bidi="ar-EG"/>
        </w:rPr>
        <w:t xml:space="preserve">الزمن المناسب لانتهاء جميع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من الإجابة على جميع أسئلة الاختبار (70) دقيقة؛</w:t>
      </w:r>
      <w:r w:rsidRPr="001439B4">
        <w:rPr>
          <w:rFonts w:ascii="Times New Roman" w:hAnsi="Times New Roman" w:cs="Traditional Arabic"/>
          <w:color w:val="000000" w:themeColor="text1"/>
          <w:sz w:val="24"/>
          <w:szCs w:val="28"/>
          <w:rtl/>
        </w:rPr>
        <w:t xml:space="preserve"> كما تم</w:t>
      </w:r>
      <w:r w:rsidR="00AC1363" w:rsidRPr="001439B4">
        <w:rPr>
          <w:rFonts w:ascii="Times New Roman" w:hAnsi="Times New Roman" w:cs="Traditional Arabic" w:hint="cs"/>
          <w:color w:val="000000" w:themeColor="text1"/>
          <w:sz w:val="24"/>
          <w:szCs w:val="28"/>
          <w:rtl/>
        </w:rPr>
        <w:t>َّت</w:t>
      </w:r>
      <w:r w:rsidRPr="001439B4">
        <w:rPr>
          <w:rFonts w:ascii="Times New Roman" w:hAnsi="Times New Roman" w:cs="Traditional Arabic"/>
          <w:color w:val="000000" w:themeColor="text1"/>
          <w:sz w:val="24"/>
          <w:szCs w:val="28"/>
          <w:rtl/>
        </w:rPr>
        <w:t xml:space="preserve"> إضافة 10 دقائق لإتاحة الفرصة </w:t>
      </w:r>
      <w:r w:rsidRPr="001439B4">
        <w:rPr>
          <w:rFonts w:ascii="Times New Roman" w:hAnsi="Times New Roman" w:cs="Traditional Arabic" w:hint="cs"/>
          <w:color w:val="000000" w:themeColor="text1"/>
          <w:sz w:val="24"/>
          <w:szCs w:val="28"/>
          <w:rtl/>
        </w:rPr>
        <w:t>للطالبات</w:t>
      </w:r>
      <w:r w:rsidRPr="001439B4">
        <w:rPr>
          <w:rFonts w:ascii="Times New Roman" w:hAnsi="Times New Roman" w:cs="Traditional Arabic"/>
          <w:color w:val="000000" w:themeColor="text1"/>
          <w:sz w:val="24"/>
          <w:szCs w:val="28"/>
          <w:rtl/>
        </w:rPr>
        <w:t xml:space="preserve"> لمراجعة إجاب</w:t>
      </w:r>
      <w:r w:rsidR="00AC1363" w:rsidRPr="001439B4">
        <w:rPr>
          <w:rFonts w:ascii="Times New Roman" w:hAnsi="Times New Roman" w:cs="Traditional Arabic" w:hint="cs"/>
          <w:color w:val="000000" w:themeColor="text1"/>
          <w:sz w:val="24"/>
          <w:szCs w:val="28"/>
          <w:rtl/>
        </w:rPr>
        <w:t>ا</w:t>
      </w:r>
      <w:r w:rsidRPr="001439B4">
        <w:rPr>
          <w:rFonts w:ascii="Times New Roman" w:hAnsi="Times New Roman" w:cs="Traditional Arabic"/>
          <w:color w:val="000000" w:themeColor="text1"/>
          <w:sz w:val="24"/>
          <w:szCs w:val="28"/>
          <w:rtl/>
        </w:rPr>
        <w:t>ته</w:t>
      </w:r>
      <w:r w:rsidRPr="001439B4">
        <w:rPr>
          <w:rFonts w:ascii="Times New Roman" w:hAnsi="Times New Roman" w:cs="Traditional Arabic" w:hint="cs"/>
          <w:color w:val="000000" w:themeColor="text1"/>
          <w:sz w:val="24"/>
          <w:szCs w:val="28"/>
          <w:rtl/>
        </w:rPr>
        <w:t>ن</w:t>
      </w:r>
      <w:r w:rsidRPr="001439B4">
        <w:rPr>
          <w:rFonts w:ascii="Times New Roman" w:hAnsi="Times New Roman" w:cs="Traditional Arabic"/>
          <w:color w:val="000000" w:themeColor="text1"/>
          <w:sz w:val="24"/>
          <w:szCs w:val="28"/>
          <w:rtl/>
        </w:rPr>
        <w:t xml:space="preserve"> وبياناته</w:t>
      </w:r>
      <w:r w:rsidRPr="001439B4">
        <w:rPr>
          <w:rFonts w:ascii="Times New Roman" w:hAnsi="Times New Roman" w:cs="Traditional Arabic" w:hint="cs"/>
          <w:color w:val="000000" w:themeColor="text1"/>
          <w:sz w:val="24"/>
          <w:szCs w:val="28"/>
          <w:rtl/>
        </w:rPr>
        <w:t>ن</w:t>
      </w:r>
      <w:r w:rsidR="00AC1363"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وبذلك يكون الزمن الإجمالي للإجابة على اختبار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(70) دقيقة.</w:t>
      </w:r>
    </w:p>
    <w:p w14:paraId="1AEDBCC9"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t>ج. حساب معاملات السهولة والصعوبة والتمييز لأسئلة الاختبار</w:t>
      </w:r>
    </w:p>
    <w:p w14:paraId="2D7028C3" w14:textId="77777777" w:rsidR="0089129E" w:rsidRPr="001439B4" w:rsidRDefault="0089129E" w:rsidP="0089129E">
      <w:pPr>
        <w:spacing w:after="0" w:line="240" w:lineRule="auto"/>
        <w:ind w:left="26" w:firstLine="694"/>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rPr>
        <w:t>تم حساب معاملات السهولة لكل سؤال من أسئلة الاختبار كما أشار مراد وسليمان (2005، ص.211-212) من خلال قسمة عدد الإجابات الصحيحة لكل سؤال على العدد الكلي للإجابات (الصحيحة والخطأ)، كما تم حساب معامل الصعوبة من خلال العلاقة (1- معامل السهولة)؛ حيث أشار مراد وسليمان (2005، ص.212) إلى أن معاملات السهولة والصعوبة المرغوب فيهما تتراوح بين (0,3-0,7)، وقد تراوحت معاملات السهولة جدول (</w:t>
      </w:r>
      <w:r w:rsidRPr="001439B4">
        <w:rPr>
          <w:rFonts w:ascii="Times New Roman" w:eastAsia="Batang" w:hAnsi="Times New Roman" w:cs="Traditional Arabic" w:hint="cs"/>
          <w:sz w:val="24"/>
          <w:szCs w:val="28"/>
          <w:rtl/>
        </w:rPr>
        <w:t>3</w:t>
      </w:r>
      <w:r w:rsidRPr="001439B4">
        <w:rPr>
          <w:rFonts w:ascii="Times New Roman" w:eastAsia="Batang" w:hAnsi="Times New Roman" w:cs="Traditional Arabic"/>
          <w:sz w:val="24"/>
          <w:szCs w:val="28"/>
          <w:rtl/>
        </w:rPr>
        <w:t>) بين (0.</w:t>
      </w:r>
      <w:r w:rsidRPr="001439B4">
        <w:rPr>
          <w:rFonts w:ascii="Times New Roman" w:eastAsia="Batang" w:hAnsi="Times New Roman" w:cs="Traditional Arabic" w:hint="cs"/>
          <w:sz w:val="24"/>
          <w:szCs w:val="28"/>
          <w:rtl/>
        </w:rPr>
        <w:t>42</w:t>
      </w:r>
      <w:r w:rsidRPr="001439B4">
        <w:rPr>
          <w:rFonts w:ascii="Times New Roman" w:eastAsia="Batang" w:hAnsi="Times New Roman" w:cs="Traditional Arabic"/>
          <w:sz w:val="24"/>
          <w:szCs w:val="28"/>
          <w:rtl/>
        </w:rPr>
        <w:t>-0.</w:t>
      </w:r>
      <w:r w:rsidRPr="001439B4">
        <w:rPr>
          <w:rFonts w:ascii="Times New Roman" w:eastAsia="Batang" w:hAnsi="Times New Roman" w:cs="Traditional Arabic" w:hint="cs"/>
          <w:sz w:val="24"/>
          <w:szCs w:val="28"/>
          <w:rtl/>
        </w:rPr>
        <w:t>53</w:t>
      </w:r>
      <w:r w:rsidRPr="001439B4">
        <w:rPr>
          <w:rFonts w:ascii="Times New Roman" w:eastAsia="Batang" w:hAnsi="Times New Roman" w:cs="Traditional Arabic"/>
          <w:sz w:val="24"/>
          <w:szCs w:val="28"/>
          <w:rtl/>
        </w:rPr>
        <w:t xml:space="preserve">) لجميع أسئلة اختبار </w:t>
      </w:r>
      <w:r w:rsidRPr="001439B4">
        <w:rPr>
          <w:rFonts w:ascii="Times New Roman" w:eastAsia="Batang" w:hAnsi="Times New Roman" w:cs="Traditional Arabic" w:hint="cs"/>
          <w:sz w:val="24"/>
          <w:szCs w:val="28"/>
          <w:rtl/>
        </w:rPr>
        <w:t>مهارات التفكير العليا</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لطالبات</w:t>
      </w:r>
      <w:r w:rsidRPr="001439B4">
        <w:rPr>
          <w:rFonts w:ascii="Times New Roman" w:eastAsia="Batang" w:hAnsi="Times New Roman" w:cs="Traditional Arabic"/>
          <w:sz w:val="24"/>
          <w:szCs w:val="28"/>
          <w:rtl/>
        </w:rPr>
        <w:t xml:space="preserve"> الصف </w:t>
      </w:r>
      <w:r w:rsidRPr="001439B4">
        <w:rPr>
          <w:rFonts w:ascii="Times New Roman" w:eastAsia="Batang" w:hAnsi="Times New Roman" w:cs="Traditional Arabic" w:hint="cs"/>
          <w:sz w:val="24"/>
          <w:szCs w:val="28"/>
          <w:rtl/>
        </w:rPr>
        <w:t>الثاني</w:t>
      </w:r>
      <w:r w:rsidRPr="001439B4">
        <w:rPr>
          <w:rFonts w:ascii="Times New Roman" w:eastAsia="Batang" w:hAnsi="Times New Roman" w:cs="Traditional Arabic"/>
          <w:sz w:val="24"/>
          <w:szCs w:val="28"/>
          <w:rtl/>
        </w:rPr>
        <w:t xml:space="preserve"> الثانوي، بينما تراوحت معاملات الصعوبة بين (0,</w:t>
      </w:r>
      <w:r w:rsidRPr="001439B4">
        <w:rPr>
          <w:rFonts w:ascii="Times New Roman" w:eastAsia="Batang" w:hAnsi="Times New Roman" w:cs="Traditional Arabic" w:hint="cs"/>
          <w:sz w:val="24"/>
          <w:szCs w:val="28"/>
          <w:rtl/>
        </w:rPr>
        <w:t>44</w:t>
      </w:r>
      <w:r w:rsidRPr="001439B4">
        <w:rPr>
          <w:rFonts w:ascii="Times New Roman" w:eastAsia="Batang" w:hAnsi="Times New Roman" w:cs="Traditional Arabic"/>
          <w:sz w:val="24"/>
          <w:szCs w:val="28"/>
          <w:rtl/>
        </w:rPr>
        <w:t>-0,</w:t>
      </w:r>
      <w:r w:rsidRPr="001439B4">
        <w:rPr>
          <w:rFonts w:ascii="Times New Roman" w:eastAsia="Batang" w:hAnsi="Times New Roman" w:cs="Traditional Arabic" w:hint="cs"/>
          <w:sz w:val="24"/>
          <w:szCs w:val="28"/>
          <w:rtl/>
        </w:rPr>
        <w:t>58</w:t>
      </w:r>
      <w:r w:rsidRPr="001439B4">
        <w:rPr>
          <w:rFonts w:ascii="Times New Roman" w:eastAsia="Batang" w:hAnsi="Times New Roman" w:cs="Traditional Arabic"/>
          <w:sz w:val="24"/>
          <w:szCs w:val="28"/>
          <w:rtl/>
        </w:rPr>
        <w:t>) وهي معاملات سهولة وصعوبة مقبولة.</w:t>
      </w:r>
    </w:p>
    <w:p w14:paraId="42D88E17" w14:textId="77777777" w:rsidR="0089129E" w:rsidRPr="001439B4" w:rsidRDefault="0089129E" w:rsidP="0089129E">
      <w:pPr>
        <w:tabs>
          <w:tab w:val="left" w:pos="926"/>
        </w:tabs>
        <w:spacing w:after="0" w:line="240" w:lineRule="auto"/>
        <w:jc w:val="lowKashida"/>
        <w:rPr>
          <w:rFonts w:ascii="Times New Roman" w:eastAsia="Batang" w:hAnsi="Times New Roman" w:cs="Traditional Arabic"/>
          <w:sz w:val="24"/>
          <w:szCs w:val="28"/>
          <w:rtl/>
        </w:rPr>
      </w:pPr>
      <w:r w:rsidRPr="001439B4">
        <w:rPr>
          <w:rFonts w:ascii="Times New Roman" w:eastAsia="Batang" w:hAnsi="Times New Roman" w:cs="Traditional Arabic"/>
          <w:sz w:val="24"/>
          <w:szCs w:val="28"/>
          <w:rtl/>
        </w:rPr>
        <w:t xml:space="preserve">   كما تم حساب معاملات التمييز لكل سؤال من أسئلة اختبار </w:t>
      </w:r>
      <w:r w:rsidRPr="001439B4">
        <w:rPr>
          <w:rFonts w:ascii="Times New Roman" w:eastAsia="Batang" w:hAnsi="Times New Roman" w:cs="Traditional Arabic" w:hint="cs"/>
          <w:sz w:val="24"/>
          <w:szCs w:val="28"/>
          <w:rtl/>
        </w:rPr>
        <w:t>مهارات التفكير العليا</w:t>
      </w:r>
      <w:r w:rsidRPr="001439B4">
        <w:rPr>
          <w:rFonts w:ascii="Times New Roman" w:eastAsia="Batang" w:hAnsi="Times New Roman" w:cs="Traditional Arabic"/>
          <w:sz w:val="24"/>
          <w:szCs w:val="28"/>
          <w:rtl/>
        </w:rPr>
        <w:t xml:space="preserve"> باتباع الخطوات الآتية:</w:t>
      </w:r>
    </w:p>
    <w:p w14:paraId="08CFEC9D" w14:textId="77777777" w:rsidR="0089129E" w:rsidRPr="001439B4" w:rsidRDefault="0089129E" w:rsidP="00383CF1">
      <w:pPr>
        <w:pStyle w:val="a8"/>
        <w:numPr>
          <w:ilvl w:val="0"/>
          <w:numId w:val="49"/>
        </w:numPr>
        <w:tabs>
          <w:tab w:val="left" w:pos="926"/>
        </w:tabs>
        <w:spacing w:after="0" w:line="240" w:lineRule="auto"/>
        <w:jc w:val="lowKashida"/>
        <w:rPr>
          <w:rFonts w:ascii="Times New Roman" w:eastAsia="Batang" w:hAnsi="Times New Roman" w:cs="Traditional Arabic"/>
          <w:sz w:val="24"/>
          <w:szCs w:val="28"/>
          <w:rtl/>
        </w:rPr>
      </w:pPr>
      <w:r w:rsidRPr="001439B4">
        <w:rPr>
          <w:rFonts w:ascii="Times New Roman" w:eastAsia="Batang" w:hAnsi="Times New Roman" w:cs="Traditional Arabic"/>
          <w:sz w:val="24"/>
          <w:szCs w:val="28"/>
          <w:rtl/>
        </w:rPr>
        <w:t xml:space="preserve">تم حساب عدد الإجابات الصحيحة للسؤال الواحد في المجموعة العليا التي تضم أوراق إجابات </w:t>
      </w:r>
      <w:r w:rsidRPr="001439B4">
        <w:rPr>
          <w:rFonts w:ascii="Times New Roman" w:eastAsia="Batang" w:hAnsi="Times New Roman" w:cs="Traditional Arabic" w:hint="cs"/>
          <w:sz w:val="24"/>
          <w:szCs w:val="28"/>
          <w:rtl/>
        </w:rPr>
        <w:t>الطالبات</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اللاتي</w:t>
      </w:r>
      <w:r w:rsidRPr="001439B4">
        <w:rPr>
          <w:rFonts w:ascii="Times New Roman" w:eastAsia="Batang" w:hAnsi="Times New Roman" w:cs="Traditional Arabic"/>
          <w:sz w:val="24"/>
          <w:szCs w:val="28"/>
          <w:rtl/>
        </w:rPr>
        <w:t xml:space="preserve"> حصل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على أعلى الدرجات في الاختبار كله ويمثل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27</w:t>
      </w:r>
      <w:r w:rsidRPr="001439B4">
        <w:rPr>
          <w:rFonts w:ascii="Times New Roman" w:eastAsia="Batang" w:hAnsi="Times New Roman" w:cs="Traditional Arabic"/>
          <w:sz w:val="24"/>
          <w:szCs w:val="28"/>
          <w:rtl/>
        </w:rPr>
        <w:t>%) من أفراد التجربة الاستطلاعية.</w:t>
      </w:r>
    </w:p>
    <w:p w14:paraId="2BB4F7DC" w14:textId="77777777" w:rsidR="0089129E" w:rsidRPr="001439B4" w:rsidRDefault="0089129E" w:rsidP="00383CF1">
      <w:pPr>
        <w:numPr>
          <w:ilvl w:val="0"/>
          <w:numId w:val="49"/>
        </w:numPr>
        <w:tabs>
          <w:tab w:val="left" w:pos="926"/>
        </w:tabs>
        <w:spacing w:after="0" w:line="240" w:lineRule="auto"/>
        <w:jc w:val="lowKashida"/>
        <w:rPr>
          <w:rFonts w:ascii="Times New Roman" w:eastAsia="Batang" w:hAnsi="Times New Roman" w:cs="Traditional Arabic"/>
          <w:sz w:val="24"/>
          <w:szCs w:val="28"/>
        </w:rPr>
      </w:pPr>
      <w:r w:rsidRPr="001439B4">
        <w:rPr>
          <w:rFonts w:ascii="Times New Roman" w:eastAsia="Batang" w:hAnsi="Times New Roman" w:cs="Traditional Arabic"/>
          <w:sz w:val="24"/>
          <w:szCs w:val="28"/>
          <w:rtl/>
        </w:rPr>
        <w:t xml:space="preserve">تم حساب عدد الإجابات الصحيحة للسؤال الواحد في المجموعة الدنيا التي تضم أوراق إجابات </w:t>
      </w:r>
      <w:r w:rsidRPr="001439B4">
        <w:rPr>
          <w:rFonts w:ascii="Times New Roman" w:eastAsia="Batang" w:hAnsi="Times New Roman" w:cs="Traditional Arabic" w:hint="cs"/>
          <w:sz w:val="24"/>
          <w:szCs w:val="28"/>
          <w:rtl/>
        </w:rPr>
        <w:t>الطالبات</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اللاتي</w:t>
      </w:r>
      <w:r w:rsidRPr="001439B4">
        <w:rPr>
          <w:rFonts w:ascii="Times New Roman" w:eastAsia="Batang" w:hAnsi="Times New Roman" w:cs="Traditional Arabic"/>
          <w:sz w:val="24"/>
          <w:szCs w:val="28"/>
          <w:rtl/>
        </w:rPr>
        <w:t xml:space="preserve"> حصل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على أقل الدرجات في الاختبار كله ويمثل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27</w:t>
      </w:r>
      <w:r w:rsidRPr="001439B4">
        <w:rPr>
          <w:rFonts w:ascii="Times New Roman" w:eastAsia="Batang" w:hAnsi="Times New Roman" w:cs="Traditional Arabic"/>
          <w:sz w:val="24"/>
          <w:szCs w:val="28"/>
          <w:rtl/>
        </w:rPr>
        <w:t>%) من أفراد التجربة الاستطلاعية.</w:t>
      </w:r>
    </w:p>
    <w:p w14:paraId="58958EEF" w14:textId="77777777" w:rsidR="0089129E" w:rsidRPr="001439B4" w:rsidRDefault="0089129E" w:rsidP="00383CF1">
      <w:pPr>
        <w:numPr>
          <w:ilvl w:val="0"/>
          <w:numId w:val="49"/>
        </w:numPr>
        <w:tabs>
          <w:tab w:val="left" w:pos="926"/>
        </w:tabs>
        <w:spacing w:after="0" w:line="240" w:lineRule="auto"/>
        <w:jc w:val="lowKashida"/>
        <w:rPr>
          <w:rFonts w:ascii="Times New Roman" w:eastAsia="Batang" w:hAnsi="Times New Roman" w:cs="Traditional Arabic"/>
          <w:sz w:val="24"/>
          <w:szCs w:val="28"/>
        </w:rPr>
      </w:pPr>
      <w:r w:rsidRPr="001439B4">
        <w:rPr>
          <w:rFonts w:ascii="Times New Roman" w:eastAsia="Batang" w:hAnsi="Times New Roman" w:cs="Traditional Arabic"/>
          <w:sz w:val="24"/>
          <w:szCs w:val="28"/>
          <w:rtl/>
        </w:rPr>
        <w:t xml:space="preserve">تم الحصول على معامل التمييز بتطبيق المعادلة الآتية: </w:t>
      </w:r>
    </w:p>
    <w:tbl>
      <w:tblPr>
        <w:tblStyle w:val="TableGrid11"/>
        <w:bidiVisual/>
        <w:tblW w:w="0" w:type="auto"/>
        <w:tblInd w:w="27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31"/>
        <w:gridCol w:w="438"/>
        <w:gridCol w:w="1629"/>
      </w:tblGrid>
      <w:tr w:rsidR="0089129E" w:rsidRPr="001439B4" w14:paraId="72DAE1BF" w14:textId="77777777" w:rsidTr="0089129E">
        <w:tc>
          <w:tcPr>
            <w:tcW w:w="1731" w:type="dxa"/>
            <w:vMerge w:val="restart"/>
            <w:vAlign w:val="center"/>
          </w:tcPr>
          <w:p w14:paraId="1EA307D0" w14:textId="77777777" w:rsidR="0089129E" w:rsidRPr="001439B4" w:rsidRDefault="0089129E" w:rsidP="0089129E">
            <w:pPr>
              <w:bidi/>
              <w:jc w:val="center"/>
              <w:rPr>
                <w:rFonts w:ascii="Times New Roman" w:hAnsi="Times New Roman" w:cs="Traditional Arabic"/>
                <w:b/>
                <w:bCs/>
                <w:sz w:val="24"/>
                <w:szCs w:val="28"/>
              </w:rPr>
            </w:pPr>
            <w:r w:rsidRPr="001439B4">
              <w:rPr>
                <w:rFonts w:ascii="Times New Roman" w:hAnsi="Times New Roman" w:cs="Traditional Arabic"/>
                <w:b/>
                <w:bCs/>
                <w:sz w:val="24"/>
                <w:szCs w:val="28"/>
                <w:rtl/>
              </w:rPr>
              <w:t>معامل التمييز</w:t>
            </w:r>
          </w:p>
        </w:tc>
        <w:tc>
          <w:tcPr>
            <w:tcW w:w="438" w:type="dxa"/>
            <w:vMerge w:val="restart"/>
            <w:vAlign w:val="center"/>
          </w:tcPr>
          <w:p w14:paraId="6F6F6970" w14:textId="77777777" w:rsidR="0089129E" w:rsidRPr="001439B4" w:rsidRDefault="0089129E" w:rsidP="0089129E">
            <w:pPr>
              <w:bidi/>
              <w:jc w:val="center"/>
              <w:rPr>
                <w:rFonts w:ascii="Times New Roman" w:hAnsi="Times New Roman" w:cs="Traditional Arabic"/>
                <w:bCs/>
                <w:sz w:val="24"/>
                <w:szCs w:val="28"/>
                <w:rtl/>
              </w:rPr>
            </w:pPr>
            <w:r w:rsidRPr="001439B4">
              <w:rPr>
                <w:rFonts w:ascii="Times New Roman" w:hAnsi="Times New Roman" w:cs="Traditional Arabic"/>
                <w:bCs/>
                <w:sz w:val="24"/>
                <w:szCs w:val="28"/>
                <w:rtl/>
                <w:lang w:bidi="ar-EG"/>
              </w:rPr>
              <w:t>=</w:t>
            </w:r>
          </w:p>
        </w:tc>
        <w:tc>
          <w:tcPr>
            <w:tcW w:w="1629" w:type="dxa"/>
            <w:tcBorders>
              <w:bottom w:val="single" w:sz="4" w:space="0" w:color="auto"/>
            </w:tcBorders>
            <w:vAlign w:val="center"/>
          </w:tcPr>
          <w:p w14:paraId="202CD457" w14:textId="77777777" w:rsidR="0089129E" w:rsidRPr="001439B4" w:rsidRDefault="0089129E" w:rsidP="0089129E">
            <w:pPr>
              <w:bidi/>
              <w:jc w:val="center"/>
              <w:rPr>
                <w:rFonts w:ascii="Times New Roman" w:hAnsi="Times New Roman" w:cs="Traditional Arabic"/>
                <w:sz w:val="24"/>
                <w:szCs w:val="28"/>
                <w:rtl/>
              </w:rPr>
            </w:pPr>
            <w:r w:rsidRPr="001439B4">
              <w:rPr>
                <w:rFonts w:ascii="Times New Roman" w:hAnsi="Times New Roman" w:cs="Traditional Arabic"/>
                <w:sz w:val="24"/>
                <w:szCs w:val="28"/>
                <w:rtl/>
              </w:rPr>
              <w:t>مجـ ع – مجـ د</w:t>
            </w:r>
          </w:p>
        </w:tc>
      </w:tr>
      <w:tr w:rsidR="0089129E" w:rsidRPr="001439B4" w14:paraId="34370482" w14:textId="77777777" w:rsidTr="0089129E">
        <w:tc>
          <w:tcPr>
            <w:tcW w:w="1731" w:type="dxa"/>
            <w:vMerge/>
            <w:vAlign w:val="center"/>
          </w:tcPr>
          <w:p w14:paraId="52135BEA" w14:textId="77777777" w:rsidR="0089129E" w:rsidRPr="001439B4" w:rsidRDefault="0089129E" w:rsidP="0089129E">
            <w:pPr>
              <w:bidi/>
              <w:jc w:val="center"/>
              <w:rPr>
                <w:rFonts w:ascii="Times New Roman" w:hAnsi="Times New Roman" w:cs="Traditional Arabic"/>
                <w:sz w:val="24"/>
                <w:szCs w:val="28"/>
                <w:rtl/>
              </w:rPr>
            </w:pPr>
          </w:p>
        </w:tc>
        <w:tc>
          <w:tcPr>
            <w:tcW w:w="438" w:type="dxa"/>
            <w:vMerge/>
          </w:tcPr>
          <w:p w14:paraId="4BB9FFD7" w14:textId="77777777" w:rsidR="0089129E" w:rsidRPr="001439B4" w:rsidRDefault="0089129E" w:rsidP="0089129E">
            <w:pPr>
              <w:bidi/>
              <w:jc w:val="center"/>
              <w:rPr>
                <w:rFonts w:ascii="Times New Roman" w:hAnsi="Times New Roman" w:cs="Traditional Arabic"/>
                <w:sz w:val="24"/>
                <w:szCs w:val="28"/>
                <w:rtl/>
              </w:rPr>
            </w:pPr>
          </w:p>
        </w:tc>
        <w:tc>
          <w:tcPr>
            <w:tcW w:w="1629" w:type="dxa"/>
            <w:tcBorders>
              <w:top w:val="single" w:sz="4" w:space="0" w:color="auto"/>
            </w:tcBorders>
            <w:vAlign w:val="center"/>
          </w:tcPr>
          <w:p w14:paraId="3998C129" w14:textId="77777777" w:rsidR="0089129E" w:rsidRPr="001439B4" w:rsidRDefault="0089129E" w:rsidP="0089129E">
            <w:pPr>
              <w:bidi/>
              <w:jc w:val="center"/>
              <w:rPr>
                <w:rFonts w:ascii="Times New Roman" w:hAnsi="Times New Roman" w:cs="Traditional Arabic"/>
                <w:sz w:val="24"/>
                <w:szCs w:val="28"/>
                <w:rtl/>
              </w:rPr>
            </w:pPr>
            <w:r w:rsidRPr="001439B4">
              <w:rPr>
                <w:rFonts w:ascii="Times New Roman" w:hAnsi="Times New Roman" w:cs="Traditional Arabic"/>
                <w:sz w:val="24"/>
                <w:szCs w:val="28"/>
                <w:rtl/>
              </w:rPr>
              <w:t>ن</w:t>
            </w:r>
          </w:p>
        </w:tc>
      </w:tr>
    </w:tbl>
    <w:p w14:paraId="3DB4B50F" w14:textId="77777777" w:rsidR="0089129E" w:rsidRPr="001439B4" w:rsidRDefault="0089129E" w:rsidP="0089129E">
      <w:pPr>
        <w:spacing w:after="0" w:line="240" w:lineRule="auto"/>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lang w:bidi="ar-EG"/>
        </w:rPr>
        <w:t>حيث مجـ ع = عدد أفراد المجموعة العليا الذين أجابوا إجابة صحيحة على السؤال.</w:t>
      </w:r>
    </w:p>
    <w:p w14:paraId="5892E560" w14:textId="77777777" w:rsidR="0089129E" w:rsidRPr="001439B4" w:rsidRDefault="0089129E" w:rsidP="0089129E">
      <w:pPr>
        <w:spacing w:after="0" w:line="240" w:lineRule="auto"/>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lang w:bidi="ar-EG"/>
        </w:rPr>
        <w:t>مجـ د = عدد أفراد المجموعة الدنيا الذين أجابوا إجابة صحيحة على السؤال.</w:t>
      </w:r>
    </w:p>
    <w:p w14:paraId="1676876B" w14:textId="77777777" w:rsidR="0089129E" w:rsidRPr="001439B4" w:rsidRDefault="0089129E" w:rsidP="0089129E">
      <w:pPr>
        <w:spacing w:after="0" w:line="240" w:lineRule="auto"/>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lang w:bidi="ar-EG"/>
        </w:rPr>
        <w:t>ن = مجموع الأفراد في إحدى المجموعتين (العليا أو الدنيا).</w:t>
      </w:r>
    </w:p>
    <w:p w14:paraId="7E369314" w14:textId="703563F2" w:rsidR="00B02471" w:rsidRPr="001439B4" w:rsidRDefault="0089129E" w:rsidP="00CE6E45">
      <w:pPr>
        <w:tabs>
          <w:tab w:val="left" w:pos="926"/>
        </w:tabs>
        <w:spacing w:after="0" w:line="240" w:lineRule="auto"/>
        <w:jc w:val="lowKashida"/>
        <w:rPr>
          <w:rFonts w:ascii="Times New Roman" w:eastAsia="Batang" w:hAnsi="Times New Roman" w:cs="Traditional Arabic"/>
          <w:sz w:val="24"/>
          <w:szCs w:val="28"/>
          <w:rtl/>
        </w:rPr>
      </w:pP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sz w:val="24"/>
          <w:szCs w:val="28"/>
          <w:rtl/>
        </w:rPr>
        <w:tab/>
        <w:t xml:space="preserve">ومعامل التمييز المقبول لا يقل عن 0,20 وكلما ارتفع عن تلك القيمة كان أفضل (مراد وسليمان، 2005، ص. 219)، وقد تراوحت معاملات التمييز لأسئلة اختبار </w:t>
      </w:r>
      <w:r w:rsidRPr="001439B4">
        <w:rPr>
          <w:rFonts w:ascii="Times New Roman" w:eastAsia="Batang" w:hAnsi="Times New Roman" w:cs="Traditional Arabic" w:hint="cs"/>
          <w:sz w:val="24"/>
          <w:szCs w:val="28"/>
          <w:rtl/>
        </w:rPr>
        <w:t>مهارات التفكير العليا</w:t>
      </w:r>
      <w:r w:rsidRPr="001439B4">
        <w:rPr>
          <w:rFonts w:ascii="Times New Roman" w:eastAsia="Batang" w:hAnsi="Times New Roman" w:cs="Traditional Arabic"/>
          <w:sz w:val="24"/>
          <w:szCs w:val="28"/>
          <w:rtl/>
        </w:rPr>
        <w:t xml:space="preserve"> بين (0,</w:t>
      </w:r>
      <w:r w:rsidRPr="001439B4">
        <w:rPr>
          <w:rFonts w:ascii="Times New Roman" w:eastAsia="Batang" w:hAnsi="Times New Roman" w:cs="Traditional Arabic" w:hint="cs"/>
          <w:sz w:val="24"/>
          <w:szCs w:val="28"/>
          <w:rtl/>
        </w:rPr>
        <w:t>70</w:t>
      </w:r>
      <w:r w:rsidRPr="001439B4">
        <w:rPr>
          <w:rFonts w:ascii="Times New Roman" w:eastAsia="Batang" w:hAnsi="Times New Roman" w:cs="Traditional Arabic"/>
          <w:sz w:val="24"/>
          <w:szCs w:val="28"/>
          <w:rtl/>
        </w:rPr>
        <w:t>-0,</w:t>
      </w:r>
      <w:r w:rsidRPr="001439B4">
        <w:rPr>
          <w:rFonts w:ascii="Times New Roman" w:eastAsia="Batang" w:hAnsi="Times New Roman" w:cs="Traditional Arabic" w:hint="cs"/>
          <w:sz w:val="24"/>
          <w:szCs w:val="28"/>
          <w:rtl/>
        </w:rPr>
        <w:t>90</w:t>
      </w:r>
      <w:r w:rsidRPr="001439B4">
        <w:rPr>
          <w:rFonts w:ascii="Times New Roman" w:eastAsia="Batang" w:hAnsi="Times New Roman" w:cs="Traditional Arabic"/>
          <w:sz w:val="24"/>
          <w:szCs w:val="28"/>
          <w:rtl/>
        </w:rPr>
        <w:t xml:space="preserve">)، وهي معاملات تمييز </w:t>
      </w:r>
      <w:r w:rsidRPr="001439B4">
        <w:rPr>
          <w:rFonts w:ascii="Times New Roman" w:eastAsia="Batang" w:hAnsi="Times New Roman" w:cs="Traditional Arabic" w:hint="cs"/>
          <w:sz w:val="24"/>
          <w:szCs w:val="28"/>
          <w:rtl/>
        </w:rPr>
        <w:t>مقبولة ومرتفعة</w:t>
      </w:r>
      <w:r w:rsidRPr="001439B4">
        <w:rPr>
          <w:rFonts w:ascii="Times New Roman" w:eastAsia="Batang" w:hAnsi="Times New Roman" w:cs="Traditional Arabic"/>
          <w:sz w:val="24"/>
          <w:szCs w:val="28"/>
          <w:rtl/>
        </w:rPr>
        <w:t>، والجدول رقم (</w:t>
      </w:r>
      <w:r w:rsidR="00B5153A" w:rsidRPr="001439B4">
        <w:rPr>
          <w:rFonts w:ascii="Times New Roman" w:eastAsia="Batang" w:hAnsi="Times New Roman" w:cs="Traditional Arabic" w:hint="cs"/>
          <w:sz w:val="24"/>
          <w:szCs w:val="28"/>
          <w:rtl/>
        </w:rPr>
        <w:t>3-3</w:t>
      </w:r>
      <w:r w:rsidRPr="001439B4">
        <w:rPr>
          <w:rFonts w:ascii="Times New Roman" w:eastAsia="Batang" w:hAnsi="Times New Roman" w:cs="Traditional Arabic"/>
          <w:sz w:val="24"/>
          <w:szCs w:val="28"/>
          <w:rtl/>
        </w:rPr>
        <w:t xml:space="preserve">) يوضح معاملات السهولة والصعوبة والتمييز لأسئلة </w:t>
      </w:r>
      <w:r w:rsidRPr="001439B4">
        <w:rPr>
          <w:rFonts w:ascii="Times New Roman" w:eastAsia="Batang" w:hAnsi="Times New Roman" w:cs="Traditional Arabic" w:hint="cs"/>
          <w:sz w:val="24"/>
          <w:szCs w:val="28"/>
          <w:rtl/>
        </w:rPr>
        <w:t>اختبار مهارات التفكير العليا</w:t>
      </w:r>
      <w:r w:rsidRPr="001439B4">
        <w:rPr>
          <w:rFonts w:ascii="Times New Roman" w:eastAsia="Batang" w:hAnsi="Times New Roman" w:cs="Traditional Arabic"/>
          <w:sz w:val="24"/>
          <w:szCs w:val="28"/>
          <w:rtl/>
        </w:rPr>
        <w:t xml:space="preserve"> بوحد</w:t>
      </w:r>
      <w:r w:rsidRPr="001439B4">
        <w:rPr>
          <w:rFonts w:ascii="Times New Roman" w:eastAsia="Batang" w:hAnsi="Times New Roman" w:cs="Traditional Arabic" w:hint="cs"/>
          <w:sz w:val="24"/>
          <w:szCs w:val="28"/>
          <w:rtl/>
        </w:rPr>
        <w:t>ة</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الطاقة الخلوية</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لطالبات</w:t>
      </w:r>
      <w:r w:rsidRPr="001439B4">
        <w:rPr>
          <w:rFonts w:ascii="Times New Roman" w:eastAsia="Batang" w:hAnsi="Times New Roman" w:cs="Traditional Arabic"/>
          <w:sz w:val="24"/>
          <w:szCs w:val="28"/>
          <w:rtl/>
        </w:rPr>
        <w:t xml:space="preserve"> الصف </w:t>
      </w:r>
      <w:r w:rsidRPr="001439B4">
        <w:rPr>
          <w:rFonts w:ascii="Times New Roman" w:eastAsia="Batang" w:hAnsi="Times New Roman" w:cs="Traditional Arabic" w:hint="cs"/>
          <w:sz w:val="24"/>
          <w:szCs w:val="28"/>
          <w:rtl/>
        </w:rPr>
        <w:t>الثاني</w:t>
      </w:r>
      <w:r w:rsidRPr="001439B4">
        <w:rPr>
          <w:rFonts w:ascii="Times New Roman" w:eastAsia="Batang" w:hAnsi="Times New Roman" w:cs="Traditional Arabic"/>
          <w:sz w:val="24"/>
          <w:szCs w:val="28"/>
          <w:rtl/>
        </w:rPr>
        <w:t xml:space="preserve"> الثانوي.</w:t>
      </w:r>
    </w:p>
    <w:p w14:paraId="4B48240A" w14:textId="77777777" w:rsidR="00CE6E45" w:rsidRPr="001439B4" w:rsidRDefault="00CE6E45" w:rsidP="00CE6E45">
      <w:pPr>
        <w:tabs>
          <w:tab w:val="left" w:pos="926"/>
        </w:tabs>
        <w:spacing w:after="0" w:line="240" w:lineRule="auto"/>
        <w:jc w:val="lowKashida"/>
        <w:rPr>
          <w:rFonts w:ascii="Times New Roman" w:eastAsia="Batang" w:hAnsi="Times New Roman" w:cs="Traditional Arabic"/>
          <w:sz w:val="24"/>
          <w:szCs w:val="28"/>
          <w:rtl/>
        </w:rPr>
      </w:pPr>
    </w:p>
    <w:p w14:paraId="299B677B" w14:textId="77777777" w:rsidR="00CE6E45" w:rsidRPr="001439B4" w:rsidRDefault="00CE6E45" w:rsidP="00CE6E45">
      <w:pPr>
        <w:tabs>
          <w:tab w:val="left" w:pos="926"/>
        </w:tabs>
        <w:spacing w:after="0" w:line="240" w:lineRule="auto"/>
        <w:jc w:val="lowKashida"/>
        <w:rPr>
          <w:rFonts w:ascii="Times New Roman" w:eastAsia="Batang" w:hAnsi="Times New Roman" w:cs="Traditional Arabic"/>
          <w:sz w:val="24"/>
          <w:szCs w:val="28"/>
          <w:rtl/>
        </w:rPr>
      </w:pPr>
    </w:p>
    <w:p w14:paraId="49DD96FA" w14:textId="77777777" w:rsidR="00CE6E45" w:rsidRPr="001439B4" w:rsidRDefault="00CE6E45" w:rsidP="00CE6E45">
      <w:pPr>
        <w:tabs>
          <w:tab w:val="left" w:pos="926"/>
        </w:tabs>
        <w:spacing w:after="0" w:line="240" w:lineRule="auto"/>
        <w:jc w:val="lowKashida"/>
        <w:rPr>
          <w:rFonts w:ascii="Times New Roman" w:eastAsia="Batang" w:hAnsi="Times New Roman" w:cs="Traditional Arabic"/>
          <w:sz w:val="24"/>
          <w:szCs w:val="28"/>
          <w:rtl/>
        </w:rPr>
      </w:pPr>
    </w:p>
    <w:p w14:paraId="3948CDB9" w14:textId="509588DD" w:rsidR="0089129E" w:rsidRPr="001439B4" w:rsidRDefault="0035321F" w:rsidP="00B02471">
      <w:pPr>
        <w:tabs>
          <w:tab w:val="left" w:pos="926"/>
        </w:tabs>
        <w:spacing w:after="0" w:line="240" w:lineRule="auto"/>
        <w:jc w:val="lowKashida"/>
        <w:rPr>
          <w:rFonts w:ascii="Times New Roman" w:eastAsia="Batang" w:hAnsi="Times New Roman" w:cs="Traditional Arabic"/>
          <w:b/>
          <w:bCs/>
          <w:sz w:val="24"/>
          <w:szCs w:val="28"/>
          <w:rtl/>
        </w:rPr>
      </w:pPr>
      <w:r w:rsidRPr="001439B4">
        <w:rPr>
          <w:rFonts w:ascii="Times New Roman" w:eastAsia="Batang" w:hAnsi="Times New Roman" w:cs="Traditional Arabic" w:hint="cs"/>
          <w:b/>
          <w:bCs/>
          <w:sz w:val="24"/>
          <w:szCs w:val="28"/>
          <w:rtl/>
        </w:rPr>
        <w:t>جدول (3-3):</w:t>
      </w:r>
      <w:r w:rsidR="00B02471" w:rsidRPr="001439B4">
        <w:rPr>
          <w:rFonts w:ascii="Times New Roman" w:eastAsia="Batang" w:hAnsi="Times New Roman" w:cs="Traditional Arabic" w:hint="cs"/>
          <w:b/>
          <w:bCs/>
          <w:sz w:val="24"/>
          <w:szCs w:val="28"/>
          <w:rtl/>
        </w:rPr>
        <w:t xml:space="preserve"> </w:t>
      </w:r>
      <w:r w:rsidR="0089129E" w:rsidRPr="001439B4">
        <w:rPr>
          <w:rFonts w:ascii="Times New Roman" w:hAnsi="Times New Roman" w:cs="Traditional Arabic"/>
          <w:b/>
          <w:bCs/>
          <w:sz w:val="24"/>
          <w:szCs w:val="28"/>
          <w:rtl/>
        </w:rPr>
        <w:t xml:space="preserve">معاملات السهولة والصعوبة والتمييز لأسئلة اختبار </w:t>
      </w:r>
      <w:r w:rsidR="0089129E" w:rsidRPr="001439B4">
        <w:rPr>
          <w:rFonts w:ascii="Times New Roman" w:hAnsi="Times New Roman" w:cs="Traditional Arabic" w:hint="cs"/>
          <w:b/>
          <w:bCs/>
          <w:sz w:val="24"/>
          <w:szCs w:val="28"/>
          <w:rtl/>
        </w:rPr>
        <w:t>مهارات</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التفكير</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العليا</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بوحدة</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الطاقة</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الخلوية</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لطالبات</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الصف</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الثاني</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 xml:space="preserve">الثانوي </w:t>
      </w:r>
      <w:r w:rsidR="0089129E" w:rsidRPr="001439B4">
        <w:rPr>
          <w:rFonts w:ascii="Times New Roman" w:hAnsi="Times New Roman" w:cs="Traditional Arabic"/>
          <w:b/>
          <w:bCs/>
          <w:sz w:val="24"/>
          <w:szCs w:val="28"/>
          <w:rtl/>
        </w:rPr>
        <w:t>(ن=</w:t>
      </w:r>
      <w:r w:rsidR="0089129E" w:rsidRPr="001439B4">
        <w:rPr>
          <w:rFonts w:ascii="Times New Roman" w:hAnsi="Times New Roman" w:cs="Traditional Arabic" w:hint="cs"/>
          <w:b/>
          <w:bCs/>
          <w:sz w:val="24"/>
          <w:szCs w:val="28"/>
          <w:rtl/>
        </w:rPr>
        <w:t>36</w:t>
      </w:r>
      <w:r w:rsidR="0089129E" w:rsidRPr="001439B4">
        <w:rPr>
          <w:rFonts w:ascii="Times New Roman" w:hAnsi="Times New Roman" w:cs="Traditional Arabic"/>
          <w:b/>
          <w:bCs/>
          <w:sz w:val="24"/>
          <w:szCs w:val="28"/>
          <w:rtl/>
        </w:rPr>
        <w:t>)</w:t>
      </w:r>
    </w:p>
    <w:tbl>
      <w:tblPr>
        <w:tblStyle w:val="TableGrid3"/>
        <w:bidiVisua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2"/>
        <w:gridCol w:w="1093"/>
        <w:gridCol w:w="1132"/>
        <w:gridCol w:w="1088"/>
        <w:gridCol w:w="1088"/>
        <w:gridCol w:w="1088"/>
        <w:gridCol w:w="1130"/>
        <w:gridCol w:w="1076"/>
      </w:tblGrid>
      <w:tr w:rsidR="0089129E" w:rsidRPr="001439B4" w14:paraId="2B27D542" w14:textId="77777777" w:rsidTr="00E833BA">
        <w:trPr>
          <w:trHeight w:val="868"/>
          <w:tblHeader/>
          <w:jc w:val="center"/>
        </w:trPr>
        <w:tc>
          <w:tcPr>
            <w:tcW w:w="621" w:type="pct"/>
            <w:tcBorders>
              <w:top w:val="single" w:sz="4" w:space="0" w:color="auto"/>
              <w:bottom w:val="single" w:sz="4" w:space="0" w:color="auto"/>
            </w:tcBorders>
            <w:vAlign w:val="center"/>
          </w:tcPr>
          <w:p w14:paraId="390911AB"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lastRenderedPageBreak/>
              <w:t>رقم السؤال</w:t>
            </w:r>
          </w:p>
        </w:tc>
        <w:tc>
          <w:tcPr>
            <w:tcW w:w="622" w:type="pct"/>
            <w:tcBorders>
              <w:top w:val="single" w:sz="4" w:space="0" w:color="auto"/>
              <w:bottom w:val="single" w:sz="4" w:space="0" w:color="auto"/>
            </w:tcBorders>
            <w:vAlign w:val="center"/>
          </w:tcPr>
          <w:p w14:paraId="2BF7905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السهولة</w:t>
            </w:r>
          </w:p>
        </w:tc>
        <w:tc>
          <w:tcPr>
            <w:tcW w:w="644" w:type="pct"/>
            <w:tcBorders>
              <w:top w:val="single" w:sz="4" w:space="0" w:color="auto"/>
              <w:bottom w:val="single" w:sz="4" w:space="0" w:color="auto"/>
            </w:tcBorders>
            <w:vAlign w:val="center"/>
          </w:tcPr>
          <w:p w14:paraId="5368E41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الصعوبة</w:t>
            </w:r>
          </w:p>
        </w:tc>
        <w:tc>
          <w:tcPr>
            <w:tcW w:w="619" w:type="pct"/>
            <w:tcBorders>
              <w:top w:val="single" w:sz="4" w:space="0" w:color="auto"/>
              <w:bottom w:val="single" w:sz="4" w:space="0" w:color="auto"/>
            </w:tcBorders>
          </w:tcPr>
          <w:p w14:paraId="7A03570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التمييز</w:t>
            </w:r>
          </w:p>
        </w:tc>
        <w:tc>
          <w:tcPr>
            <w:tcW w:w="619" w:type="pct"/>
            <w:tcBorders>
              <w:top w:val="single" w:sz="4" w:space="0" w:color="auto"/>
              <w:bottom w:val="single" w:sz="4" w:space="0" w:color="auto"/>
            </w:tcBorders>
            <w:vAlign w:val="center"/>
          </w:tcPr>
          <w:p w14:paraId="6D2F112B"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رقم السؤال</w:t>
            </w:r>
          </w:p>
        </w:tc>
        <w:tc>
          <w:tcPr>
            <w:tcW w:w="619" w:type="pct"/>
            <w:tcBorders>
              <w:top w:val="single" w:sz="4" w:space="0" w:color="auto"/>
              <w:bottom w:val="single" w:sz="4" w:space="0" w:color="auto"/>
            </w:tcBorders>
            <w:vAlign w:val="center"/>
          </w:tcPr>
          <w:p w14:paraId="41B2863F"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السهولة</w:t>
            </w:r>
          </w:p>
        </w:tc>
        <w:tc>
          <w:tcPr>
            <w:tcW w:w="643" w:type="pct"/>
            <w:tcBorders>
              <w:top w:val="single" w:sz="4" w:space="0" w:color="auto"/>
              <w:bottom w:val="single" w:sz="4" w:space="0" w:color="auto"/>
            </w:tcBorders>
            <w:vAlign w:val="center"/>
          </w:tcPr>
          <w:p w14:paraId="78D500D1"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الصعوبة</w:t>
            </w:r>
          </w:p>
        </w:tc>
        <w:tc>
          <w:tcPr>
            <w:tcW w:w="612" w:type="pct"/>
            <w:tcBorders>
              <w:top w:val="single" w:sz="4" w:space="0" w:color="auto"/>
              <w:bottom w:val="single" w:sz="4" w:space="0" w:color="auto"/>
            </w:tcBorders>
          </w:tcPr>
          <w:p w14:paraId="1E8D3B47"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التمييز</w:t>
            </w:r>
          </w:p>
        </w:tc>
      </w:tr>
      <w:tr w:rsidR="0089129E" w:rsidRPr="001439B4" w14:paraId="6DE071EE" w14:textId="77777777" w:rsidTr="00E833BA">
        <w:trPr>
          <w:jc w:val="center"/>
        </w:trPr>
        <w:tc>
          <w:tcPr>
            <w:tcW w:w="621" w:type="pct"/>
            <w:tcBorders>
              <w:top w:val="single" w:sz="4" w:space="0" w:color="auto"/>
              <w:bottom w:val="single" w:sz="4" w:space="0" w:color="auto"/>
            </w:tcBorders>
            <w:vAlign w:val="center"/>
          </w:tcPr>
          <w:p w14:paraId="322CFCE0"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w:t>
            </w:r>
          </w:p>
        </w:tc>
        <w:tc>
          <w:tcPr>
            <w:tcW w:w="622" w:type="pct"/>
            <w:tcBorders>
              <w:top w:val="single" w:sz="4" w:space="0" w:color="auto"/>
              <w:bottom w:val="single" w:sz="4" w:space="0" w:color="auto"/>
            </w:tcBorders>
            <w:vAlign w:val="center"/>
          </w:tcPr>
          <w:p w14:paraId="02EDE43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4" w:type="pct"/>
            <w:tcBorders>
              <w:top w:val="single" w:sz="4" w:space="0" w:color="auto"/>
              <w:bottom w:val="single" w:sz="4" w:space="0" w:color="auto"/>
            </w:tcBorders>
            <w:vAlign w:val="center"/>
          </w:tcPr>
          <w:p w14:paraId="7B57AB7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9" w:type="pct"/>
            <w:tcBorders>
              <w:top w:val="single" w:sz="4" w:space="0" w:color="auto"/>
              <w:bottom w:val="single" w:sz="4" w:space="0" w:color="auto"/>
            </w:tcBorders>
            <w:vAlign w:val="center"/>
          </w:tcPr>
          <w:p w14:paraId="6D5B31D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5E938B2C"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19</w:t>
            </w:r>
          </w:p>
        </w:tc>
        <w:tc>
          <w:tcPr>
            <w:tcW w:w="619" w:type="pct"/>
            <w:tcBorders>
              <w:top w:val="single" w:sz="4" w:space="0" w:color="auto"/>
              <w:bottom w:val="single" w:sz="4" w:space="0" w:color="auto"/>
            </w:tcBorders>
            <w:vAlign w:val="center"/>
          </w:tcPr>
          <w:p w14:paraId="5D4F0C3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3C95B0F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55B3CD86"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09068BA0" w14:textId="77777777" w:rsidTr="00E833BA">
        <w:trPr>
          <w:jc w:val="center"/>
        </w:trPr>
        <w:tc>
          <w:tcPr>
            <w:tcW w:w="621" w:type="pct"/>
            <w:tcBorders>
              <w:top w:val="single" w:sz="4" w:space="0" w:color="auto"/>
              <w:bottom w:val="single" w:sz="4" w:space="0" w:color="auto"/>
            </w:tcBorders>
            <w:vAlign w:val="center"/>
          </w:tcPr>
          <w:p w14:paraId="567FB903"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w:t>
            </w:r>
          </w:p>
        </w:tc>
        <w:tc>
          <w:tcPr>
            <w:tcW w:w="622" w:type="pct"/>
            <w:tcBorders>
              <w:top w:val="single" w:sz="4" w:space="0" w:color="auto"/>
              <w:bottom w:val="single" w:sz="4" w:space="0" w:color="auto"/>
            </w:tcBorders>
            <w:vAlign w:val="center"/>
          </w:tcPr>
          <w:p w14:paraId="7CE9842C"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2580954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50EAAF76"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c>
          <w:tcPr>
            <w:tcW w:w="619" w:type="pct"/>
            <w:tcBorders>
              <w:top w:val="single" w:sz="4" w:space="0" w:color="auto"/>
              <w:bottom w:val="single" w:sz="4" w:space="0" w:color="auto"/>
            </w:tcBorders>
            <w:vAlign w:val="center"/>
          </w:tcPr>
          <w:p w14:paraId="565A1B5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20</w:t>
            </w:r>
          </w:p>
        </w:tc>
        <w:tc>
          <w:tcPr>
            <w:tcW w:w="619" w:type="pct"/>
            <w:tcBorders>
              <w:top w:val="single" w:sz="4" w:space="0" w:color="auto"/>
              <w:bottom w:val="single" w:sz="4" w:space="0" w:color="auto"/>
            </w:tcBorders>
            <w:vAlign w:val="center"/>
          </w:tcPr>
          <w:p w14:paraId="59D7611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36B3DD8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2D469D1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r>
      <w:tr w:rsidR="0089129E" w:rsidRPr="001439B4" w14:paraId="4316C3B7" w14:textId="77777777" w:rsidTr="00E833BA">
        <w:trPr>
          <w:jc w:val="center"/>
        </w:trPr>
        <w:tc>
          <w:tcPr>
            <w:tcW w:w="621" w:type="pct"/>
            <w:tcBorders>
              <w:top w:val="single" w:sz="4" w:space="0" w:color="auto"/>
              <w:bottom w:val="single" w:sz="4" w:space="0" w:color="auto"/>
            </w:tcBorders>
            <w:vAlign w:val="center"/>
          </w:tcPr>
          <w:p w14:paraId="5B27390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w:t>
            </w:r>
          </w:p>
        </w:tc>
        <w:tc>
          <w:tcPr>
            <w:tcW w:w="622" w:type="pct"/>
            <w:tcBorders>
              <w:top w:val="single" w:sz="4" w:space="0" w:color="auto"/>
              <w:bottom w:val="single" w:sz="4" w:space="0" w:color="auto"/>
            </w:tcBorders>
            <w:vAlign w:val="center"/>
          </w:tcPr>
          <w:p w14:paraId="0AC40C2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1E12EDA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57336C4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6ACD55AD"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21</w:t>
            </w:r>
          </w:p>
        </w:tc>
        <w:tc>
          <w:tcPr>
            <w:tcW w:w="619" w:type="pct"/>
            <w:tcBorders>
              <w:top w:val="single" w:sz="4" w:space="0" w:color="auto"/>
              <w:bottom w:val="single" w:sz="4" w:space="0" w:color="auto"/>
            </w:tcBorders>
            <w:vAlign w:val="center"/>
          </w:tcPr>
          <w:p w14:paraId="625CBA0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1A5A1CE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0E147D4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0,80</w:t>
            </w:r>
          </w:p>
        </w:tc>
      </w:tr>
      <w:tr w:rsidR="0089129E" w:rsidRPr="001439B4" w14:paraId="4865720C" w14:textId="77777777" w:rsidTr="00E833BA">
        <w:trPr>
          <w:jc w:val="center"/>
        </w:trPr>
        <w:tc>
          <w:tcPr>
            <w:tcW w:w="621" w:type="pct"/>
            <w:tcBorders>
              <w:top w:val="single" w:sz="4" w:space="0" w:color="auto"/>
              <w:bottom w:val="single" w:sz="4" w:space="0" w:color="auto"/>
            </w:tcBorders>
            <w:vAlign w:val="center"/>
          </w:tcPr>
          <w:p w14:paraId="5B5F22C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4</w:t>
            </w:r>
          </w:p>
        </w:tc>
        <w:tc>
          <w:tcPr>
            <w:tcW w:w="622" w:type="pct"/>
            <w:tcBorders>
              <w:top w:val="single" w:sz="4" w:space="0" w:color="auto"/>
              <w:bottom w:val="single" w:sz="4" w:space="0" w:color="auto"/>
            </w:tcBorders>
            <w:vAlign w:val="center"/>
          </w:tcPr>
          <w:p w14:paraId="6BC67B05"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386A4E4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6149BD2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c>
          <w:tcPr>
            <w:tcW w:w="619" w:type="pct"/>
            <w:tcBorders>
              <w:top w:val="single" w:sz="4" w:space="0" w:color="auto"/>
              <w:bottom w:val="single" w:sz="4" w:space="0" w:color="auto"/>
            </w:tcBorders>
            <w:vAlign w:val="center"/>
          </w:tcPr>
          <w:p w14:paraId="64EA6652"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22</w:t>
            </w:r>
          </w:p>
        </w:tc>
        <w:tc>
          <w:tcPr>
            <w:tcW w:w="619" w:type="pct"/>
            <w:tcBorders>
              <w:top w:val="single" w:sz="4" w:space="0" w:color="auto"/>
              <w:bottom w:val="single" w:sz="4" w:space="0" w:color="auto"/>
            </w:tcBorders>
            <w:vAlign w:val="center"/>
          </w:tcPr>
          <w:p w14:paraId="0F6439E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3" w:type="pct"/>
            <w:tcBorders>
              <w:top w:val="single" w:sz="4" w:space="0" w:color="auto"/>
              <w:bottom w:val="single" w:sz="4" w:space="0" w:color="auto"/>
            </w:tcBorders>
            <w:vAlign w:val="center"/>
          </w:tcPr>
          <w:p w14:paraId="130CF0F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7283E14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r>
      <w:tr w:rsidR="0089129E" w:rsidRPr="001439B4" w14:paraId="78C13D01" w14:textId="77777777" w:rsidTr="00E833BA">
        <w:trPr>
          <w:trHeight w:val="269"/>
          <w:jc w:val="center"/>
        </w:trPr>
        <w:tc>
          <w:tcPr>
            <w:tcW w:w="621" w:type="pct"/>
            <w:tcBorders>
              <w:top w:val="single" w:sz="4" w:space="0" w:color="auto"/>
              <w:bottom w:val="single" w:sz="4" w:space="0" w:color="auto"/>
            </w:tcBorders>
            <w:vAlign w:val="center"/>
          </w:tcPr>
          <w:p w14:paraId="76D524E0"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5</w:t>
            </w:r>
          </w:p>
        </w:tc>
        <w:tc>
          <w:tcPr>
            <w:tcW w:w="622" w:type="pct"/>
            <w:tcBorders>
              <w:top w:val="single" w:sz="4" w:space="0" w:color="auto"/>
              <w:bottom w:val="single" w:sz="4" w:space="0" w:color="auto"/>
            </w:tcBorders>
            <w:vAlign w:val="center"/>
          </w:tcPr>
          <w:p w14:paraId="69F4A28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690B15E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69539C4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47A012F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23</w:t>
            </w:r>
          </w:p>
        </w:tc>
        <w:tc>
          <w:tcPr>
            <w:tcW w:w="619" w:type="pct"/>
            <w:tcBorders>
              <w:top w:val="single" w:sz="4" w:space="0" w:color="auto"/>
              <w:bottom w:val="single" w:sz="4" w:space="0" w:color="auto"/>
            </w:tcBorders>
            <w:vAlign w:val="center"/>
          </w:tcPr>
          <w:p w14:paraId="63042AC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31EAE69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1B9D332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67FD5E37" w14:textId="77777777" w:rsidTr="00E833BA">
        <w:trPr>
          <w:jc w:val="center"/>
        </w:trPr>
        <w:tc>
          <w:tcPr>
            <w:tcW w:w="621" w:type="pct"/>
            <w:tcBorders>
              <w:top w:val="single" w:sz="4" w:space="0" w:color="auto"/>
              <w:bottom w:val="single" w:sz="4" w:space="0" w:color="auto"/>
            </w:tcBorders>
            <w:vAlign w:val="center"/>
          </w:tcPr>
          <w:p w14:paraId="284E52A4"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6</w:t>
            </w:r>
          </w:p>
        </w:tc>
        <w:tc>
          <w:tcPr>
            <w:tcW w:w="622" w:type="pct"/>
            <w:tcBorders>
              <w:top w:val="single" w:sz="4" w:space="0" w:color="auto"/>
              <w:bottom w:val="single" w:sz="4" w:space="0" w:color="auto"/>
            </w:tcBorders>
            <w:vAlign w:val="center"/>
          </w:tcPr>
          <w:p w14:paraId="5FC51A0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2785083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3599E9B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6CA91934"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24</w:t>
            </w:r>
          </w:p>
        </w:tc>
        <w:tc>
          <w:tcPr>
            <w:tcW w:w="619" w:type="pct"/>
            <w:tcBorders>
              <w:top w:val="single" w:sz="4" w:space="0" w:color="auto"/>
              <w:bottom w:val="single" w:sz="4" w:space="0" w:color="auto"/>
            </w:tcBorders>
            <w:vAlign w:val="center"/>
          </w:tcPr>
          <w:p w14:paraId="2E38D16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54C663D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59F0050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0,80</w:t>
            </w:r>
          </w:p>
        </w:tc>
      </w:tr>
      <w:tr w:rsidR="0089129E" w:rsidRPr="001439B4" w14:paraId="70FC6C37" w14:textId="77777777" w:rsidTr="00E833BA">
        <w:trPr>
          <w:jc w:val="center"/>
        </w:trPr>
        <w:tc>
          <w:tcPr>
            <w:tcW w:w="621" w:type="pct"/>
            <w:tcBorders>
              <w:top w:val="single" w:sz="4" w:space="0" w:color="auto"/>
              <w:bottom w:val="single" w:sz="4" w:space="0" w:color="auto"/>
            </w:tcBorders>
            <w:vAlign w:val="center"/>
          </w:tcPr>
          <w:p w14:paraId="7E14562B"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7</w:t>
            </w:r>
          </w:p>
        </w:tc>
        <w:tc>
          <w:tcPr>
            <w:tcW w:w="622" w:type="pct"/>
            <w:tcBorders>
              <w:top w:val="single" w:sz="4" w:space="0" w:color="auto"/>
              <w:bottom w:val="single" w:sz="4" w:space="0" w:color="auto"/>
            </w:tcBorders>
            <w:vAlign w:val="center"/>
          </w:tcPr>
          <w:p w14:paraId="6D3AA8E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7E6F8F4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18D9328D"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5F74F9E7"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25</w:t>
            </w:r>
          </w:p>
        </w:tc>
        <w:tc>
          <w:tcPr>
            <w:tcW w:w="619" w:type="pct"/>
            <w:tcBorders>
              <w:top w:val="single" w:sz="4" w:space="0" w:color="auto"/>
              <w:bottom w:val="single" w:sz="4" w:space="0" w:color="auto"/>
            </w:tcBorders>
            <w:vAlign w:val="center"/>
          </w:tcPr>
          <w:p w14:paraId="25A3F2F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1DAD356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18E7001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r>
      <w:tr w:rsidR="0089129E" w:rsidRPr="001439B4" w14:paraId="223FF208" w14:textId="77777777" w:rsidTr="00E833BA">
        <w:trPr>
          <w:jc w:val="center"/>
        </w:trPr>
        <w:tc>
          <w:tcPr>
            <w:tcW w:w="621" w:type="pct"/>
            <w:tcBorders>
              <w:top w:val="single" w:sz="4" w:space="0" w:color="auto"/>
              <w:bottom w:val="single" w:sz="4" w:space="0" w:color="auto"/>
            </w:tcBorders>
            <w:vAlign w:val="center"/>
          </w:tcPr>
          <w:p w14:paraId="1ED07AB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8</w:t>
            </w:r>
          </w:p>
        </w:tc>
        <w:tc>
          <w:tcPr>
            <w:tcW w:w="622" w:type="pct"/>
            <w:tcBorders>
              <w:top w:val="single" w:sz="4" w:space="0" w:color="auto"/>
              <w:bottom w:val="single" w:sz="4" w:space="0" w:color="auto"/>
            </w:tcBorders>
            <w:vAlign w:val="center"/>
          </w:tcPr>
          <w:p w14:paraId="3F004DF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44" w:type="pct"/>
            <w:tcBorders>
              <w:top w:val="single" w:sz="4" w:space="0" w:color="auto"/>
              <w:bottom w:val="single" w:sz="4" w:space="0" w:color="auto"/>
            </w:tcBorders>
            <w:vAlign w:val="center"/>
          </w:tcPr>
          <w:p w14:paraId="09BCD3C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19" w:type="pct"/>
            <w:tcBorders>
              <w:top w:val="single" w:sz="4" w:space="0" w:color="auto"/>
              <w:bottom w:val="single" w:sz="4" w:space="0" w:color="auto"/>
            </w:tcBorders>
            <w:vAlign w:val="center"/>
          </w:tcPr>
          <w:p w14:paraId="2C145BB8" w14:textId="77777777" w:rsidR="0089129E" w:rsidRPr="001439B4" w:rsidRDefault="0089129E" w:rsidP="0089129E">
            <w:pPr>
              <w:bidi/>
              <w:jc w:val="center"/>
              <w:rPr>
                <w:rFonts w:ascii="Times New Roman" w:hAnsi="Times New Roman" w:cs="Traditional Arabic"/>
                <w:color w:val="000000"/>
                <w:sz w:val="24"/>
                <w:szCs w:val="24"/>
              </w:rPr>
            </w:pPr>
            <w:r w:rsidRPr="001439B4">
              <w:rPr>
                <w:rFonts w:ascii="Times New Roman" w:hAnsi="Times New Roman" w:cs="Traditional Arabic"/>
                <w:color w:val="000000"/>
                <w:sz w:val="24"/>
                <w:szCs w:val="24"/>
                <w:rtl/>
              </w:rPr>
              <w:t>0.50</w:t>
            </w:r>
          </w:p>
        </w:tc>
        <w:tc>
          <w:tcPr>
            <w:tcW w:w="619" w:type="pct"/>
            <w:tcBorders>
              <w:top w:val="single" w:sz="4" w:space="0" w:color="auto"/>
              <w:bottom w:val="single" w:sz="4" w:space="0" w:color="auto"/>
            </w:tcBorders>
            <w:vAlign w:val="center"/>
          </w:tcPr>
          <w:p w14:paraId="240F7C0F"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26</w:t>
            </w:r>
          </w:p>
        </w:tc>
        <w:tc>
          <w:tcPr>
            <w:tcW w:w="619" w:type="pct"/>
            <w:tcBorders>
              <w:top w:val="single" w:sz="4" w:space="0" w:color="auto"/>
              <w:bottom w:val="single" w:sz="4" w:space="0" w:color="auto"/>
            </w:tcBorders>
            <w:vAlign w:val="center"/>
          </w:tcPr>
          <w:p w14:paraId="0117199B"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rPr>
              <w:t>0.65</w:t>
            </w:r>
          </w:p>
        </w:tc>
        <w:tc>
          <w:tcPr>
            <w:tcW w:w="643" w:type="pct"/>
            <w:tcBorders>
              <w:top w:val="single" w:sz="4" w:space="0" w:color="auto"/>
              <w:bottom w:val="single" w:sz="4" w:space="0" w:color="auto"/>
            </w:tcBorders>
            <w:vAlign w:val="center"/>
          </w:tcPr>
          <w:p w14:paraId="6E3DEDB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58D5EF08"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rPr>
              <w:t>0.70</w:t>
            </w:r>
          </w:p>
        </w:tc>
      </w:tr>
      <w:tr w:rsidR="0089129E" w:rsidRPr="001439B4" w14:paraId="7BBCB84E" w14:textId="77777777" w:rsidTr="00E833BA">
        <w:trPr>
          <w:jc w:val="center"/>
        </w:trPr>
        <w:tc>
          <w:tcPr>
            <w:tcW w:w="621" w:type="pct"/>
            <w:tcBorders>
              <w:top w:val="single" w:sz="4" w:space="0" w:color="auto"/>
              <w:bottom w:val="single" w:sz="4" w:space="0" w:color="auto"/>
            </w:tcBorders>
            <w:vAlign w:val="center"/>
          </w:tcPr>
          <w:p w14:paraId="0A34D482"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9</w:t>
            </w:r>
          </w:p>
        </w:tc>
        <w:tc>
          <w:tcPr>
            <w:tcW w:w="622" w:type="pct"/>
            <w:tcBorders>
              <w:top w:val="single" w:sz="4" w:space="0" w:color="auto"/>
              <w:bottom w:val="single" w:sz="4" w:space="0" w:color="auto"/>
            </w:tcBorders>
            <w:vAlign w:val="center"/>
          </w:tcPr>
          <w:p w14:paraId="27C92A2A"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rPr>
              <w:t>0.55</w:t>
            </w:r>
          </w:p>
        </w:tc>
        <w:tc>
          <w:tcPr>
            <w:tcW w:w="644" w:type="pct"/>
            <w:tcBorders>
              <w:top w:val="single" w:sz="4" w:space="0" w:color="auto"/>
              <w:bottom w:val="single" w:sz="4" w:space="0" w:color="auto"/>
            </w:tcBorders>
            <w:vAlign w:val="center"/>
          </w:tcPr>
          <w:p w14:paraId="6B6343C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5A2D18A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0F182214"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27</w:t>
            </w:r>
          </w:p>
        </w:tc>
        <w:tc>
          <w:tcPr>
            <w:tcW w:w="619" w:type="pct"/>
            <w:tcBorders>
              <w:top w:val="single" w:sz="4" w:space="0" w:color="auto"/>
              <w:bottom w:val="single" w:sz="4" w:space="0" w:color="auto"/>
            </w:tcBorders>
            <w:vAlign w:val="center"/>
          </w:tcPr>
          <w:p w14:paraId="2BE01775"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4EF0B43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033DFA6C"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r>
      <w:tr w:rsidR="0089129E" w:rsidRPr="001439B4" w14:paraId="058BA52A" w14:textId="77777777" w:rsidTr="00E833BA">
        <w:trPr>
          <w:jc w:val="center"/>
        </w:trPr>
        <w:tc>
          <w:tcPr>
            <w:tcW w:w="621" w:type="pct"/>
            <w:tcBorders>
              <w:top w:val="single" w:sz="4" w:space="0" w:color="auto"/>
              <w:bottom w:val="single" w:sz="4" w:space="0" w:color="auto"/>
            </w:tcBorders>
            <w:vAlign w:val="center"/>
          </w:tcPr>
          <w:p w14:paraId="11F7759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10</w:t>
            </w:r>
          </w:p>
        </w:tc>
        <w:tc>
          <w:tcPr>
            <w:tcW w:w="622" w:type="pct"/>
            <w:tcBorders>
              <w:top w:val="single" w:sz="4" w:space="0" w:color="auto"/>
              <w:bottom w:val="single" w:sz="4" w:space="0" w:color="auto"/>
            </w:tcBorders>
            <w:vAlign w:val="center"/>
          </w:tcPr>
          <w:p w14:paraId="5D66BF9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49D1550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7EB8D95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1475F37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28</w:t>
            </w:r>
          </w:p>
        </w:tc>
        <w:tc>
          <w:tcPr>
            <w:tcW w:w="619" w:type="pct"/>
            <w:tcBorders>
              <w:top w:val="single" w:sz="4" w:space="0" w:color="auto"/>
              <w:bottom w:val="single" w:sz="4" w:space="0" w:color="auto"/>
            </w:tcBorders>
            <w:vAlign w:val="center"/>
          </w:tcPr>
          <w:p w14:paraId="0C09B33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6B2DD59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5867148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05300713" w14:textId="77777777" w:rsidTr="00E833BA">
        <w:trPr>
          <w:jc w:val="center"/>
        </w:trPr>
        <w:tc>
          <w:tcPr>
            <w:tcW w:w="621" w:type="pct"/>
            <w:tcBorders>
              <w:top w:val="single" w:sz="4" w:space="0" w:color="auto"/>
              <w:bottom w:val="single" w:sz="4" w:space="0" w:color="auto"/>
            </w:tcBorders>
            <w:vAlign w:val="center"/>
          </w:tcPr>
          <w:p w14:paraId="594BE41E"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11</w:t>
            </w:r>
          </w:p>
        </w:tc>
        <w:tc>
          <w:tcPr>
            <w:tcW w:w="622" w:type="pct"/>
            <w:tcBorders>
              <w:top w:val="single" w:sz="4" w:space="0" w:color="auto"/>
              <w:bottom w:val="single" w:sz="4" w:space="0" w:color="auto"/>
            </w:tcBorders>
            <w:vAlign w:val="center"/>
          </w:tcPr>
          <w:p w14:paraId="4F7B450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4713766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50B33AD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06E544FE"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29</w:t>
            </w:r>
          </w:p>
        </w:tc>
        <w:tc>
          <w:tcPr>
            <w:tcW w:w="619" w:type="pct"/>
            <w:tcBorders>
              <w:top w:val="single" w:sz="4" w:space="0" w:color="auto"/>
              <w:bottom w:val="single" w:sz="4" w:space="0" w:color="auto"/>
            </w:tcBorders>
            <w:vAlign w:val="center"/>
          </w:tcPr>
          <w:p w14:paraId="2494738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3" w:type="pct"/>
            <w:tcBorders>
              <w:top w:val="single" w:sz="4" w:space="0" w:color="auto"/>
              <w:bottom w:val="single" w:sz="4" w:space="0" w:color="auto"/>
            </w:tcBorders>
            <w:vAlign w:val="center"/>
          </w:tcPr>
          <w:p w14:paraId="6E21D9A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23A828C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r>
      <w:tr w:rsidR="0089129E" w:rsidRPr="001439B4" w14:paraId="180C30E5" w14:textId="77777777" w:rsidTr="00E833BA">
        <w:trPr>
          <w:jc w:val="center"/>
        </w:trPr>
        <w:tc>
          <w:tcPr>
            <w:tcW w:w="621" w:type="pct"/>
            <w:tcBorders>
              <w:top w:val="single" w:sz="4" w:space="0" w:color="auto"/>
              <w:bottom w:val="single" w:sz="4" w:space="0" w:color="auto"/>
            </w:tcBorders>
            <w:vAlign w:val="center"/>
          </w:tcPr>
          <w:p w14:paraId="1E8C15A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12</w:t>
            </w:r>
          </w:p>
        </w:tc>
        <w:tc>
          <w:tcPr>
            <w:tcW w:w="622" w:type="pct"/>
            <w:tcBorders>
              <w:top w:val="single" w:sz="4" w:space="0" w:color="auto"/>
              <w:bottom w:val="single" w:sz="4" w:space="0" w:color="auto"/>
            </w:tcBorders>
            <w:vAlign w:val="center"/>
          </w:tcPr>
          <w:p w14:paraId="7F2798E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2D21018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664543F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0A4DD22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30</w:t>
            </w:r>
          </w:p>
        </w:tc>
        <w:tc>
          <w:tcPr>
            <w:tcW w:w="619" w:type="pct"/>
            <w:tcBorders>
              <w:top w:val="single" w:sz="4" w:space="0" w:color="auto"/>
              <w:bottom w:val="single" w:sz="4" w:space="0" w:color="auto"/>
            </w:tcBorders>
            <w:vAlign w:val="center"/>
          </w:tcPr>
          <w:p w14:paraId="6683A6B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63A07D9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1EFE2CD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539B2DCE" w14:textId="77777777" w:rsidTr="00E833BA">
        <w:trPr>
          <w:jc w:val="center"/>
        </w:trPr>
        <w:tc>
          <w:tcPr>
            <w:tcW w:w="621" w:type="pct"/>
            <w:tcBorders>
              <w:top w:val="single" w:sz="4" w:space="0" w:color="auto"/>
              <w:bottom w:val="single" w:sz="4" w:space="0" w:color="auto"/>
            </w:tcBorders>
            <w:vAlign w:val="center"/>
          </w:tcPr>
          <w:p w14:paraId="26BC786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13</w:t>
            </w:r>
          </w:p>
        </w:tc>
        <w:tc>
          <w:tcPr>
            <w:tcW w:w="622" w:type="pct"/>
            <w:tcBorders>
              <w:top w:val="single" w:sz="4" w:space="0" w:color="auto"/>
              <w:bottom w:val="single" w:sz="4" w:space="0" w:color="auto"/>
            </w:tcBorders>
            <w:vAlign w:val="center"/>
          </w:tcPr>
          <w:p w14:paraId="27644F5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4E4414A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24D9C515"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516A6BC1"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31</w:t>
            </w:r>
          </w:p>
        </w:tc>
        <w:tc>
          <w:tcPr>
            <w:tcW w:w="619" w:type="pct"/>
            <w:tcBorders>
              <w:top w:val="single" w:sz="4" w:space="0" w:color="auto"/>
              <w:bottom w:val="single" w:sz="4" w:space="0" w:color="auto"/>
            </w:tcBorders>
            <w:vAlign w:val="center"/>
          </w:tcPr>
          <w:p w14:paraId="7AB49CA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3" w:type="pct"/>
            <w:tcBorders>
              <w:top w:val="single" w:sz="4" w:space="0" w:color="auto"/>
              <w:bottom w:val="single" w:sz="4" w:space="0" w:color="auto"/>
            </w:tcBorders>
            <w:vAlign w:val="center"/>
          </w:tcPr>
          <w:p w14:paraId="7DE9E4A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10F64AA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r>
      <w:tr w:rsidR="0089129E" w:rsidRPr="001439B4" w14:paraId="7EB0D36B" w14:textId="77777777" w:rsidTr="00E833BA">
        <w:trPr>
          <w:jc w:val="center"/>
        </w:trPr>
        <w:tc>
          <w:tcPr>
            <w:tcW w:w="621" w:type="pct"/>
            <w:tcBorders>
              <w:top w:val="single" w:sz="4" w:space="0" w:color="auto"/>
              <w:bottom w:val="single" w:sz="4" w:space="0" w:color="auto"/>
            </w:tcBorders>
            <w:vAlign w:val="center"/>
          </w:tcPr>
          <w:p w14:paraId="03390DB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14</w:t>
            </w:r>
          </w:p>
        </w:tc>
        <w:tc>
          <w:tcPr>
            <w:tcW w:w="622" w:type="pct"/>
            <w:tcBorders>
              <w:top w:val="single" w:sz="4" w:space="0" w:color="auto"/>
              <w:bottom w:val="single" w:sz="4" w:space="0" w:color="auto"/>
            </w:tcBorders>
            <w:vAlign w:val="center"/>
          </w:tcPr>
          <w:p w14:paraId="3ECF926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3C2F3A8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7AE4383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9" w:type="pct"/>
            <w:tcBorders>
              <w:top w:val="single" w:sz="4" w:space="0" w:color="auto"/>
              <w:bottom w:val="single" w:sz="4" w:space="0" w:color="auto"/>
            </w:tcBorders>
            <w:vAlign w:val="center"/>
          </w:tcPr>
          <w:p w14:paraId="204E39AE"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32</w:t>
            </w:r>
          </w:p>
        </w:tc>
        <w:tc>
          <w:tcPr>
            <w:tcW w:w="619" w:type="pct"/>
            <w:tcBorders>
              <w:top w:val="single" w:sz="4" w:space="0" w:color="auto"/>
              <w:bottom w:val="single" w:sz="4" w:space="0" w:color="auto"/>
            </w:tcBorders>
            <w:vAlign w:val="center"/>
          </w:tcPr>
          <w:p w14:paraId="740780A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5EDE981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1C7CE6D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2CBC25C7" w14:textId="77777777" w:rsidTr="00E833BA">
        <w:trPr>
          <w:jc w:val="center"/>
        </w:trPr>
        <w:tc>
          <w:tcPr>
            <w:tcW w:w="621" w:type="pct"/>
            <w:tcBorders>
              <w:top w:val="single" w:sz="4" w:space="0" w:color="auto"/>
              <w:bottom w:val="single" w:sz="4" w:space="0" w:color="auto"/>
            </w:tcBorders>
            <w:vAlign w:val="center"/>
          </w:tcPr>
          <w:p w14:paraId="60AB9FBD"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15</w:t>
            </w:r>
          </w:p>
        </w:tc>
        <w:tc>
          <w:tcPr>
            <w:tcW w:w="622" w:type="pct"/>
            <w:tcBorders>
              <w:top w:val="single" w:sz="4" w:space="0" w:color="auto"/>
              <w:bottom w:val="single" w:sz="4" w:space="0" w:color="auto"/>
            </w:tcBorders>
            <w:vAlign w:val="center"/>
          </w:tcPr>
          <w:p w14:paraId="331BF6D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52D9867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7E09A1A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c>
          <w:tcPr>
            <w:tcW w:w="619" w:type="pct"/>
            <w:tcBorders>
              <w:top w:val="single" w:sz="4" w:space="0" w:color="auto"/>
              <w:bottom w:val="single" w:sz="4" w:space="0" w:color="auto"/>
            </w:tcBorders>
            <w:vAlign w:val="center"/>
          </w:tcPr>
          <w:p w14:paraId="528B9CF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33</w:t>
            </w:r>
          </w:p>
        </w:tc>
        <w:tc>
          <w:tcPr>
            <w:tcW w:w="619" w:type="pct"/>
            <w:tcBorders>
              <w:top w:val="single" w:sz="4" w:space="0" w:color="auto"/>
              <w:bottom w:val="single" w:sz="4" w:space="0" w:color="auto"/>
            </w:tcBorders>
            <w:vAlign w:val="center"/>
          </w:tcPr>
          <w:p w14:paraId="5111C88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32460B1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4423CEA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0,80</w:t>
            </w:r>
          </w:p>
        </w:tc>
      </w:tr>
      <w:tr w:rsidR="0089129E" w:rsidRPr="001439B4" w14:paraId="6425314A" w14:textId="77777777" w:rsidTr="00E833BA">
        <w:trPr>
          <w:jc w:val="center"/>
        </w:trPr>
        <w:tc>
          <w:tcPr>
            <w:tcW w:w="621" w:type="pct"/>
            <w:tcBorders>
              <w:top w:val="single" w:sz="4" w:space="0" w:color="auto"/>
              <w:bottom w:val="single" w:sz="4" w:space="0" w:color="auto"/>
            </w:tcBorders>
            <w:vAlign w:val="center"/>
          </w:tcPr>
          <w:p w14:paraId="49020AD9"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16</w:t>
            </w:r>
          </w:p>
        </w:tc>
        <w:tc>
          <w:tcPr>
            <w:tcW w:w="622" w:type="pct"/>
            <w:tcBorders>
              <w:top w:val="single" w:sz="4" w:space="0" w:color="auto"/>
              <w:bottom w:val="single" w:sz="4" w:space="0" w:color="auto"/>
            </w:tcBorders>
            <w:vAlign w:val="center"/>
          </w:tcPr>
          <w:p w14:paraId="6E67129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0340994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6043EBD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28BC5F4C"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34</w:t>
            </w:r>
          </w:p>
        </w:tc>
        <w:tc>
          <w:tcPr>
            <w:tcW w:w="619" w:type="pct"/>
            <w:tcBorders>
              <w:top w:val="single" w:sz="4" w:space="0" w:color="auto"/>
              <w:bottom w:val="single" w:sz="4" w:space="0" w:color="auto"/>
            </w:tcBorders>
            <w:vAlign w:val="center"/>
          </w:tcPr>
          <w:p w14:paraId="5DA0A13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3" w:type="pct"/>
            <w:tcBorders>
              <w:top w:val="single" w:sz="4" w:space="0" w:color="auto"/>
              <w:bottom w:val="single" w:sz="4" w:space="0" w:color="auto"/>
            </w:tcBorders>
            <w:vAlign w:val="center"/>
          </w:tcPr>
          <w:p w14:paraId="7655236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2" w:type="pct"/>
            <w:tcBorders>
              <w:top w:val="single" w:sz="4" w:space="0" w:color="auto"/>
              <w:bottom w:val="single" w:sz="4" w:space="0" w:color="auto"/>
            </w:tcBorders>
            <w:vAlign w:val="center"/>
          </w:tcPr>
          <w:p w14:paraId="3B3B11C3"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lang w:bidi="ar-EG"/>
              </w:rPr>
              <w:t>0.70</w:t>
            </w:r>
          </w:p>
        </w:tc>
      </w:tr>
      <w:tr w:rsidR="0089129E" w:rsidRPr="001439B4" w14:paraId="5CE09DC9" w14:textId="77777777" w:rsidTr="00E833BA">
        <w:trPr>
          <w:jc w:val="center"/>
        </w:trPr>
        <w:tc>
          <w:tcPr>
            <w:tcW w:w="621" w:type="pct"/>
            <w:tcBorders>
              <w:top w:val="single" w:sz="4" w:space="0" w:color="auto"/>
              <w:bottom w:val="single" w:sz="4" w:space="0" w:color="auto"/>
            </w:tcBorders>
            <w:vAlign w:val="center"/>
          </w:tcPr>
          <w:p w14:paraId="01E0E0B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17</w:t>
            </w:r>
          </w:p>
        </w:tc>
        <w:tc>
          <w:tcPr>
            <w:tcW w:w="622" w:type="pct"/>
            <w:tcBorders>
              <w:top w:val="single" w:sz="4" w:space="0" w:color="auto"/>
              <w:bottom w:val="single" w:sz="4" w:space="0" w:color="auto"/>
            </w:tcBorders>
            <w:vAlign w:val="center"/>
          </w:tcPr>
          <w:p w14:paraId="2B19977C"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0FD5431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037ADDE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1B9FFB5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35</w:t>
            </w:r>
          </w:p>
        </w:tc>
        <w:tc>
          <w:tcPr>
            <w:tcW w:w="619" w:type="pct"/>
            <w:tcBorders>
              <w:top w:val="single" w:sz="4" w:space="0" w:color="auto"/>
              <w:bottom w:val="single" w:sz="4" w:space="0" w:color="auto"/>
            </w:tcBorders>
            <w:vAlign w:val="center"/>
          </w:tcPr>
          <w:p w14:paraId="637A7F0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6D6795B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39E68DF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49277BAE" w14:textId="77777777" w:rsidTr="00E833BA">
        <w:trPr>
          <w:trHeight w:val="87"/>
          <w:jc w:val="center"/>
        </w:trPr>
        <w:tc>
          <w:tcPr>
            <w:tcW w:w="621" w:type="pct"/>
            <w:tcBorders>
              <w:top w:val="single" w:sz="4" w:space="0" w:color="auto"/>
              <w:bottom w:val="single" w:sz="4" w:space="0" w:color="auto"/>
            </w:tcBorders>
            <w:vAlign w:val="center"/>
          </w:tcPr>
          <w:p w14:paraId="3012012F"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18</w:t>
            </w:r>
          </w:p>
        </w:tc>
        <w:tc>
          <w:tcPr>
            <w:tcW w:w="622" w:type="pct"/>
            <w:tcBorders>
              <w:top w:val="single" w:sz="4" w:space="0" w:color="auto"/>
              <w:bottom w:val="single" w:sz="4" w:space="0" w:color="auto"/>
            </w:tcBorders>
            <w:vAlign w:val="center"/>
          </w:tcPr>
          <w:p w14:paraId="3DC447C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4" w:type="pct"/>
            <w:tcBorders>
              <w:top w:val="single" w:sz="4" w:space="0" w:color="auto"/>
              <w:bottom w:val="single" w:sz="4" w:space="0" w:color="auto"/>
            </w:tcBorders>
            <w:vAlign w:val="center"/>
          </w:tcPr>
          <w:p w14:paraId="2E01B59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9" w:type="pct"/>
            <w:tcBorders>
              <w:top w:val="single" w:sz="4" w:space="0" w:color="auto"/>
              <w:bottom w:val="single" w:sz="4" w:space="0" w:color="auto"/>
            </w:tcBorders>
            <w:vAlign w:val="center"/>
          </w:tcPr>
          <w:p w14:paraId="12A0531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2B9FC4FD" w14:textId="77777777" w:rsidR="0089129E" w:rsidRPr="001439B4" w:rsidRDefault="0089129E" w:rsidP="0089129E">
            <w:pPr>
              <w:bidi/>
              <w:jc w:val="center"/>
              <w:rPr>
                <w:rFonts w:ascii="Times New Roman" w:eastAsia="Calibri" w:hAnsi="Times New Roman" w:cs="Traditional Arabic"/>
                <w:b/>
                <w:bCs/>
                <w:sz w:val="24"/>
                <w:szCs w:val="24"/>
                <w:rtl/>
                <w:lang w:bidi="ar-EG"/>
              </w:rPr>
            </w:pPr>
          </w:p>
        </w:tc>
        <w:tc>
          <w:tcPr>
            <w:tcW w:w="619" w:type="pct"/>
            <w:tcBorders>
              <w:top w:val="single" w:sz="4" w:space="0" w:color="auto"/>
              <w:bottom w:val="single" w:sz="4" w:space="0" w:color="auto"/>
            </w:tcBorders>
            <w:vAlign w:val="center"/>
          </w:tcPr>
          <w:p w14:paraId="2B54E385" w14:textId="77777777" w:rsidR="0089129E" w:rsidRPr="001439B4" w:rsidRDefault="0089129E" w:rsidP="0089129E">
            <w:pPr>
              <w:bidi/>
              <w:jc w:val="center"/>
              <w:rPr>
                <w:rFonts w:ascii="Times New Roman" w:eastAsia="Calibri" w:hAnsi="Times New Roman" w:cs="Traditional Arabic"/>
                <w:sz w:val="24"/>
                <w:szCs w:val="24"/>
                <w:rtl/>
              </w:rPr>
            </w:pPr>
          </w:p>
        </w:tc>
        <w:tc>
          <w:tcPr>
            <w:tcW w:w="643" w:type="pct"/>
            <w:tcBorders>
              <w:top w:val="single" w:sz="4" w:space="0" w:color="auto"/>
              <w:bottom w:val="single" w:sz="4" w:space="0" w:color="auto"/>
            </w:tcBorders>
            <w:vAlign w:val="center"/>
          </w:tcPr>
          <w:p w14:paraId="72A93556" w14:textId="77777777" w:rsidR="0089129E" w:rsidRPr="001439B4" w:rsidRDefault="0089129E" w:rsidP="0089129E">
            <w:pPr>
              <w:bidi/>
              <w:jc w:val="center"/>
              <w:rPr>
                <w:rFonts w:ascii="Times New Roman" w:eastAsia="Calibri" w:hAnsi="Times New Roman" w:cs="Traditional Arabic"/>
                <w:sz w:val="24"/>
                <w:szCs w:val="24"/>
                <w:rtl/>
                <w:lang w:bidi="ar-EG"/>
              </w:rPr>
            </w:pPr>
          </w:p>
        </w:tc>
        <w:tc>
          <w:tcPr>
            <w:tcW w:w="612" w:type="pct"/>
            <w:tcBorders>
              <w:top w:val="single" w:sz="4" w:space="0" w:color="auto"/>
              <w:bottom w:val="single" w:sz="4" w:space="0" w:color="auto"/>
            </w:tcBorders>
            <w:vAlign w:val="center"/>
          </w:tcPr>
          <w:p w14:paraId="60702425" w14:textId="77777777" w:rsidR="0089129E" w:rsidRPr="001439B4" w:rsidRDefault="0089129E" w:rsidP="0089129E">
            <w:pPr>
              <w:bidi/>
              <w:jc w:val="center"/>
              <w:rPr>
                <w:rFonts w:ascii="Times New Roman" w:eastAsia="Calibri" w:hAnsi="Times New Roman" w:cs="Traditional Arabic"/>
                <w:sz w:val="24"/>
                <w:szCs w:val="24"/>
                <w:rtl/>
              </w:rPr>
            </w:pPr>
          </w:p>
        </w:tc>
      </w:tr>
    </w:tbl>
    <w:p w14:paraId="0AC08CB1"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b/>
          <w:bCs/>
          <w:color w:val="000000" w:themeColor="text1"/>
          <w:szCs w:val="24"/>
          <w:lang w:bidi="ar-EG"/>
        </w:rPr>
      </w:pPr>
      <w:r w:rsidRPr="001439B4">
        <w:rPr>
          <w:rFonts w:ascii="Times New Roman" w:hAnsi="Times New Roman" w:cs="Traditional Arabic"/>
          <w:b/>
          <w:bCs/>
          <w:color w:val="000000" w:themeColor="text1"/>
          <w:szCs w:val="24"/>
          <w:rtl/>
          <w:lang w:bidi="ar-EG"/>
        </w:rPr>
        <w:t xml:space="preserve">ج. حساب الاتساق الداخلي لاختبار </w:t>
      </w:r>
      <w:r w:rsidRPr="001439B4">
        <w:rPr>
          <w:rFonts w:ascii="Times New Roman" w:hAnsi="Times New Roman" w:cs="Traditional Arabic" w:hint="cs"/>
          <w:b/>
          <w:bCs/>
          <w:color w:val="000000" w:themeColor="text1"/>
          <w:szCs w:val="24"/>
          <w:rtl/>
          <w:lang w:bidi="ar-EG"/>
        </w:rPr>
        <w:t>مهارات التفكير العليا</w:t>
      </w:r>
      <w:r w:rsidRPr="001439B4">
        <w:rPr>
          <w:rFonts w:ascii="Times New Roman" w:hAnsi="Times New Roman" w:cs="Traditional Arabic"/>
          <w:b/>
          <w:bCs/>
          <w:color w:val="000000" w:themeColor="text1"/>
          <w:szCs w:val="24"/>
          <w:rtl/>
          <w:lang w:bidi="ar-EG"/>
        </w:rPr>
        <w:t xml:space="preserve"> </w:t>
      </w:r>
    </w:p>
    <w:p w14:paraId="17E22AE9" w14:textId="7EB448CB" w:rsidR="0089129E" w:rsidRPr="001439B4" w:rsidRDefault="0089129E" w:rsidP="00B5153A">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t xml:space="preserve">    يقصد به التجانس الداخلي لأسئلة الاختبار، ويستخدم لاستبعاد ال</w:t>
      </w:r>
      <w:r w:rsidR="00E54D3C" w:rsidRPr="001439B4">
        <w:rPr>
          <w:rFonts w:ascii="Times New Roman" w:hAnsi="Times New Roman" w:cs="Traditional Arabic" w:hint="cs"/>
          <w:color w:val="000000" w:themeColor="text1"/>
          <w:sz w:val="24"/>
          <w:szCs w:val="28"/>
          <w:rtl/>
          <w:lang w:bidi="ar-EG"/>
        </w:rPr>
        <w:t>أ</w:t>
      </w:r>
      <w:r w:rsidRPr="001439B4">
        <w:rPr>
          <w:rFonts w:ascii="Times New Roman" w:hAnsi="Times New Roman" w:cs="Traditional Arabic"/>
          <w:color w:val="000000" w:themeColor="text1"/>
          <w:sz w:val="24"/>
          <w:szCs w:val="28"/>
          <w:rtl/>
          <w:lang w:bidi="ar-EG"/>
        </w:rPr>
        <w:t xml:space="preserve">سئلة غير المرتبطة بالاختبار ككل، أو بأبعاده؛ بمعنى أن يهدف كل سؤال إلى قياس نفس الوظيفة التي تقيسها الأسئلة الأخرى في الاختبار، ولتحديد الاتساق الداخلي تم </w:t>
      </w:r>
      <w:r w:rsidRPr="001439B4">
        <w:rPr>
          <w:rFonts w:ascii="Times New Roman" w:hAnsi="Times New Roman" w:cs="Traditional Arabic"/>
          <w:sz w:val="24"/>
          <w:szCs w:val="28"/>
          <w:rtl/>
          <w:lang w:bidi="ar-EG"/>
        </w:rPr>
        <w:t>حساب معاملات الارتباط بين درجة كل سؤال</w:t>
      </w:r>
      <w:r w:rsidRPr="001439B4">
        <w:rPr>
          <w:rFonts w:ascii="Times New Roman" w:eastAsia="Times New Roman" w:hAnsi="Times New Roman" w:cs="Traditional Arabic"/>
          <w:sz w:val="24"/>
          <w:szCs w:val="28"/>
          <w:rtl/>
          <w:lang w:bidi="ar-EG"/>
        </w:rPr>
        <w:t xml:space="preserve">، </w:t>
      </w:r>
      <w:r w:rsidRPr="001439B4">
        <w:rPr>
          <w:rFonts w:ascii="Times New Roman" w:hAnsi="Times New Roman" w:cs="Traditional Arabic"/>
          <w:sz w:val="24"/>
          <w:szCs w:val="28"/>
          <w:rtl/>
          <w:lang w:bidi="ar-EG"/>
        </w:rPr>
        <w:t>والمجموع الكلي للاختبار</w:t>
      </w:r>
      <w:r w:rsidRPr="001439B4">
        <w:rPr>
          <w:rFonts w:ascii="Times New Roman" w:eastAsia="Times New Roman" w:hAnsi="Times New Roman" w:cs="Traditional Arabic"/>
          <w:sz w:val="24"/>
          <w:szCs w:val="28"/>
          <w:rtl/>
          <w:lang w:bidi="ar-EG"/>
        </w:rPr>
        <w:t xml:space="preserve">، </w:t>
      </w:r>
      <w:r w:rsidRPr="001439B4">
        <w:rPr>
          <w:rFonts w:ascii="Times New Roman" w:hAnsi="Times New Roman" w:cs="Traditional Arabic"/>
          <w:sz w:val="24"/>
          <w:szCs w:val="28"/>
          <w:rtl/>
          <w:lang w:bidi="ar-EG"/>
        </w:rPr>
        <w:t>ويمكن توضيح ذلك من خلال الجدول رقم (</w:t>
      </w:r>
      <w:r w:rsidR="00B5153A" w:rsidRPr="001439B4">
        <w:rPr>
          <w:rFonts w:ascii="Times New Roman" w:hAnsi="Times New Roman" w:cs="Traditional Arabic" w:hint="cs"/>
          <w:sz w:val="24"/>
          <w:szCs w:val="28"/>
          <w:rtl/>
          <w:lang w:bidi="ar-EG"/>
        </w:rPr>
        <w:t>3-4</w:t>
      </w:r>
      <w:r w:rsidRPr="001439B4">
        <w:rPr>
          <w:rFonts w:ascii="Times New Roman" w:hAnsi="Times New Roman" w:cs="Traditional Arabic"/>
          <w:sz w:val="24"/>
          <w:szCs w:val="28"/>
          <w:rtl/>
          <w:lang w:bidi="ar-EG"/>
        </w:rPr>
        <w:t>):</w:t>
      </w:r>
    </w:p>
    <w:p w14:paraId="1C75364A" w14:textId="4BD92246" w:rsidR="0089129E" w:rsidRPr="001439B4" w:rsidRDefault="0035321F" w:rsidP="00B02471">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جدول (3-4):</w:t>
      </w:r>
      <w:r w:rsidR="00B02471" w:rsidRPr="001439B4">
        <w:rPr>
          <w:rFonts w:ascii="Times New Roman" w:hAnsi="Times New Roman" w:cs="Traditional Arabic" w:hint="cs"/>
          <w:b/>
          <w:bCs/>
          <w:color w:val="000000" w:themeColor="text1"/>
          <w:sz w:val="24"/>
          <w:szCs w:val="28"/>
          <w:rtl/>
          <w:lang w:bidi="ar-EG"/>
        </w:rPr>
        <w:t xml:space="preserve"> </w:t>
      </w:r>
      <w:r w:rsidR="0089129E" w:rsidRPr="001439B4">
        <w:rPr>
          <w:rFonts w:ascii="Times New Roman" w:hAnsi="Times New Roman" w:cs="Traditional Arabic"/>
          <w:b/>
          <w:bCs/>
          <w:color w:val="000000" w:themeColor="text1"/>
          <w:sz w:val="24"/>
          <w:szCs w:val="28"/>
          <w:rtl/>
          <w:lang w:bidi="ar-EG"/>
        </w:rPr>
        <w:t>معاملات ارتباط بيرسون بين درجة كل سؤال</w:t>
      </w:r>
      <w:r w:rsidR="0089129E" w:rsidRPr="001439B4">
        <w:rPr>
          <w:rFonts w:ascii="Times New Roman" w:eastAsia="Times New Roman" w:hAnsi="Times New Roman" w:cs="Traditional Arabic"/>
          <w:b/>
          <w:bCs/>
          <w:color w:val="000000" w:themeColor="text1"/>
          <w:sz w:val="24"/>
          <w:szCs w:val="28"/>
          <w:rtl/>
          <w:lang w:bidi="ar-EG"/>
        </w:rPr>
        <w:t xml:space="preserve">، </w:t>
      </w:r>
      <w:r w:rsidR="0089129E" w:rsidRPr="001439B4">
        <w:rPr>
          <w:rFonts w:ascii="Times New Roman" w:hAnsi="Times New Roman" w:cs="Traditional Arabic"/>
          <w:b/>
          <w:bCs/>
          <w:color w:val="000000" w:themeColor="text1"/>
          <w:sz w:val="24"/>
          <w:szCs w:val="28"/>
          <w:rtl/>
          <w:lang w:bidi="ar-EG"/>
        </w:rPr>
        <w:t xml:space="preserve">وبين الدرجة الكلية </w:t>
      </w:r>
      <w:r w:rsidR="0089129E" w:rsidRPr="001439B4">
        <w:rPr>
          <w:rFonts w:ascii="Times New Roman" w:hAnsi="Times New Roman" w:cs="Traditional Arabic" w:hint="cs"/>
          <w:b/>
          <w:bCs/>
          <w:color w:val="000000" w:themeColor="text1"/>
          <w:sz w:val="24"/>
          <w:szCs w:val="28"/>
          <w:rtl/>
          <w:lang w:bidi="ar-EG"/>
        </w:rPr>
        <w:t>لاختبار مهارات التفكير العليا</w:t>
      </w:r>
      <w:r w:rsidR="0089129E" w:rsidRPr="001439B4">
        <w:rPr>
          <w:rFonts w:ascii="Times New Roman" w:hAnsi="Times New Roman" w:cs="Traditional Arabic"/>
          <w:b/>
          <w:bCs/>
          <w:color w:val="000000" w:themeColor="text1"/>
          <w:sz w:val="24"/>
          <w:szCs w:val="28"/>
          <w:rtl/>
          <w:lang w:bidi="ar-EG"/>
        </w:rPr>
        <w:t xml:space="preserve"> ( ن= </w:t>
      </w:r>
      <w:r w:rsidR="0089129E" w:rsidRPr="001439B4">
        <w:rPr>
          <w:rFonts w:ascii="Times New Roman" w:hAnsi="Times New Roman" w:cs="Traditional Arabic" w:hint="cs"/>
          <w:b/>
          <w:bCs/>
          <w:color w:val="000000" w:themeColor="text1"/>
          <w:sz w:val="24"/>
          <w:szCs w:val="28"/>
          <w:rtl/>
          <w:lang w:bidi="ar-EG"/>
        </w:rPr>
        <w:t>36</w:t>
      </w:r>
      <w:r w:rsidR="0089129E" w:rsidRPr="001439B4">
        <w:rPr>
          <w:rFonts w:ascii="Times New Roman" w:hAnsi="Times New Roman" w:cs="Traditional Arabic"/>
          <w:b/>
          <w:bCs/>
          <w:color w:val="000000" w:themeColor="text1"/>
          <w:sz w:val="24"/>
          <w:szCs w:val="28"/>
          <w:rtl/>
          <w:lang w:bidi="ar-EG"/>
        </w:rPr>
        <w:t>)</w:t>
      </w:r>
    </w:p>
    <w:tbl>
      <w:tblPr>
        <w:tblStyle w:val="TableGrid27"/>
        <w:bidiVisual/>
        <w:tblW w:w="0" w:type="auto"/>
        <w:tblInd w:w="84" w:type="dxa"/>
        <w:tblBorders>
          <w:left w:val="none" w:sz="0" w:space="0" w:color="auto"/>
          <w:right w:val="none" w:sz="0" w:space="0" w:color="auto"/>
          <w:insideV w:val="none" w:sz="0" w:space="0" w:color="auto"/>
        </w:tblBorders>
        <w:tblLook w:val="04A0" w:firstRow="1" w:lastRow="0" w:firstColumn="1" w:lastColumn="0" w:noHBand="0" w:noVBand="1"/>
      </w:tblPr>
      <w:tblGrid>
        <w:gridCol w:w="336"/>
        <w:gridCol w:w="1308"/>
        <w:gridCol w:w="456"/>
        <w:gridCol w:w="1308"/>
        <w:gridCol w:w="456"/>
        <w:gridCol w:w="1309"/>
        <w:gridCol w:w="456"/>
        <w:gridCol w:w="1309"/>
        <w:gridCol w:w="456"/>
        <w:gridCol w:w="1309"/>
      </w:tblGrid>
      <w:tr w:rsidR="0089129E" w:rsidRPr="001439B4" w14:paraId="6102BCFD" w14:textId="77777777" w:rsidTr="00E833BA">
        <w:trPr>
          <w:tblHeader/>
        </w:trPr>
        <w:tc>
          <w:tcPr>
            <w:tcW w:w="0" w:type="auto"/>
            <w:vAlign w:val="center"/>
          </w:tcPr>
          <w:p w14:paraId="57B079AA"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8386539"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168FF5DB"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BD7843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05F8DC0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371E8191"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285D5CE9"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0C22A31"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53D96195"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55816B6B"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r>
      <w:tr w:rsidR="0089129E" w:rsidRPr="001439B4" w14:paraId="323ADE97" w14:textId="77777777" w:rsidTr="00E833BA">
        <w:tc>
          <w:tcPr>
            <w:tcW w:w="0" w:type="auto"/>
            <w:vAlign w:val="center"/>
          </w:tcPr>
          <w:p w14:paraId="41191CF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w:t>
            </w:r>
          </w:p>
        </w:tc>
        <w:tc>
          <w:tcPr>
            <w:tcW w:w="0" w:type="auto"/>
            <w:vAlign w:val="center"/>
          </w:tcPr>
          <w:p w14:paraId="7B77F3A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vAlign w:val="center"/>
          </w:tcPr>
          <w:p w14:paraId="43CB776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8</w:t>
            </w:r>
          </w:p>
        </w:tc>
        <w:tc>
          <w:tcPr>
            <w:tcW w:w="0" w:type="auto"/>
            <w:vAlign w:val="center"/>
          </w:tcPr>
          <w:p w14:paraId="6FAFAE1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vAlign w:val="center"/>
          </w:tcPr>
          <w:p w14:paraId="41B75B4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15</w:t>
            </w:r>
          </w:p>
        </w:tc>
        <w:tc>
          <w:tcPr>
            <w:tcW w:w="0" w:type="auto"/>
            <w:vAlign w:val="center"/>
          </w:tcPr>
          <w:p w14:paraId="3234F32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91</w:t>
            </w:r>
          </w:p>
        </w:tc>
        <w:tc>
          <w:tcPr>
            <w:tcW w:w="0" w:type="auto"/>
          </w:tcPr>
          <w:p w14:paraId="3461FD6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22</w:t>
            </w:r>
          </w:p>
        </w:tc>
        <w:tc>
          <w:tcPr>
            <w:tcW w:w="0" w:type="auto"/>
            <w:vAlign w:val="center"/>
          </w:tcPr>
          <w:p w14:paraId="2E4271F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72</w:t>
            </w:r>
          </w:p>
        </w:tc>
        <w:tc>
          <w:tcPr>
            <w:tcW w:w="0" w:type="auto"/>
          </w:tcPr>
          <w:p w14:paraId="461BEB8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29</w:t>
            </w:r>
          </w:p>
        </w:tc>
        <w:tc>
          <w:tcPr>
            <w:tcW w:w="0" w:type="auto"/>
            <w:vAlign w:val="center"/>
          </w:tcPr>
          <w:p w14:paraId="3826594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774E586B" w14:textId="77777777" w:rsidTr="00E833BA">
        <w:tc>
          <w:tcPr>
            <w:tcW w:w="0" w:type="auto"/>
            <w:vAlign w:val="center"/>
          </w:tcPr>
          <w:p w14:paraId="177A27B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w:t>
            </w:r>
          </w:p>
        </w:tc>
        <w:tc>
          <w:tcPr>
            <w:tcW w:w="0" w:type="auto"/>
            <w:vAlign w:val="center"/>
          </w:tcPr>
          <w:p w14:paraId="4453522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vAlign w:val="center"/>
          </w:tcPr>
          <w:p w14:paraId="4B84845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9</w:t>
            </w:r>
          </w:p>
        </w:tc>
        <w:tc>
          <w:tcPr>
            <w:tcW w:w="0" w:type="auto"/>
            <w:vAlign w:val="center"/>
          </w:tcPr>
          <w:p w14:paraId="35D6622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vAlign w:val="center"/>
          </w:tcPr>
          <w:p w14:paraId="7C7FB2B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16</w:t>
            </w:r>
          </w:p>
        </w:tc>
        <w:tc>
          <w:tcPr>
            <w:tcW w:w="0" w:type="auto"/>
            <w:vAlign w:val="center"/>
          </w:tcPr>
          <w:p w14:paraId="49F7830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3769682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23</w:t>
            </w:r>
          </w:p>
        </w:tc>
        <w:tc>
          <w:tcPr>
            <w:tcW w:w="0" w:type="auto"/>
            <w:vAlign w:val="center"/>
          </w:tcPr>
          <w:p w14:paraId="61CD48C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74</w:t>
            </w:r>
          </w:p>
        </w:tc>
        <w:tc>
          <w:tcPr>
            <w:tcW w:w="0" w:type="auto"/>
          </w:tcPr>
          <w:p w14:paraId="1B6DE55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30</w:t>
            </w:r>
          </w:p>
        </w:tc>
        <w:tc>
          <w:tcPr>
            <w:tcW w:w="0" w:type="auto"/>
            <w:vAlign w:val="center"/>
          </w:tcPr>
          <w:p w14:paraId="6205104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r>
      <w:tr w:rsidR="0089129E" w:rsidRPr="001439B4" w14:paraId="5072799E" w14:textId="77777777" w:rsidTr="00E833BA">
        <w:tc>
          <w:tcPr>
            <w:tcW w:w="0" w:type="auto"/>
            <w:vAlign w:val="center"/>
          </w:tcPr>
          <w:p w14:paraId="13A2FEE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w:t>
            </w:r>
          </w:p>
        </w:tc>
        <w:tc>
          <w:tcPr>
            <w:tcW w:w="0" w:type="auto"/>
            <w:vAlign w:val="center"/>
          </w:tcPr>
          <w:p w14:paraId="6F19AB7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vAlign w:val="center"/>
          </w:tcPr>
          <w:p w14:paraId="46D42CB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10</w:t>
            </w:r>
          </w:p>
        </w:tc>
        <w:tc>
          <w:tcPr>
            <w:tcW w:w="0" w:type="auto"/>
            <w:vAlign w:val="center"/>
          </w:tcPr>
          <w:p w14:paraId="54C3D70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c>
          <w:tcPr>
            <w:tcW w:w="0" w:type="auto"/>
            <w:vAlign w:val="center"/>
          </w:tcPr>
          <w:p w14:paraId="781CCEA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17</w:t>
            </w:r>
          </w:p>
        </w:tc>
        <w:tc>
          <w:tcPr>
            <w:tcW w:w="0" w:type="auto"/>
            <w:vAlign w:val="center"/>
          </w:tcPr>
          <w:p w14:paraId="0430D5D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86</w:t>
            </w:r>
          </w:p>
        </w:tc>
        <w:tc>
          <w:tcPr>
            <w:tcW w:w="0" w:type="auto"/>
          </w:tcPr>
          <w:p w14:paraId="6087F4E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24</w:t>
            </w:r>
          </w:p>
        </w:tc>
        <w:tc>
          <w:tcPr>
            <w:tcW w:w="0" w:type="auto"/>
            <w:vAlign w:val="center"/>
          </w:tcPr>
          <w:p w14:paraId="5ACB991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tcPr>
          <w:p w14:paraId="4FBDBAC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31</w:t>
            </w:r>
          </w:p>
        </w:tc>
        <w:tc>
          <w:tcPr>
            <w:tcW w:w="0" w:type="auto"/>
            <w:vAlign w:val="center"/>
          </w:tcPr>
          <w:p w14:paraId="3CB3954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607DFED6" w14:textId="77777777" w:rsidTr="00E833BA">
        <w:tc>
          <w:tcPr>
            <w:tcW w:w="0" w:type="auto"/>
            <w:vAlign w:val="center"/>
          </w:tcPr>
          <w:p w14:paraId="52B07E6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4</w:t>
            </w:r>
          </w:p>
        </w:tc>
        <w:tc>
          <w:tcPr>
            <w:tcW w:w="0" w:type="auto"/>
            <w:vAlign w:val="center"/>
          </w:tcPr>
          <w:p w14:paraId="57EE5E1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87</w:t>
            </w:r>
          </w:p>
        </w:tc>
        <w:tc>
          <w:tcPr>
            <w:tcW w:w="0" w:type="auto"/>
            <w:vAlign w:val="center"/>
          </w:tcPr>
          <w:p w14:paraId="6E9C209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11</w:t>
            </w:r>
          </w:p>
        </w:tc>
        <w:tc>
          <w:tcPr>
            <w:tcW w:w="0" w:type="auto"/>
            <w:vAlign w:val="center"/>
          </w:tcPr>
          <w:p w14:paraId="769B66A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84</w:t>
            </w:r>
          </w:p>
        </w:tc>
        <w:tc>
          <w:tcPr>
            <w:tcW w:w="0" w:type="auto"/>
            <w:vAlign w:val="center"/>
          </w:tcPr>
          <w:p w14:paraId="42BEAD4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18</w:t>
            </w:r>
          </w:p>
        </w:tc>
        <w:tc>
          <w:tcPr>
            <w:tcW w:w="0" w:type="auto"/>
            <w:vAlign w:val="center"/>
          </w:tcPr>
          <w:p w14:paraId="280A39B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tcPr>
          <w:p w14:paraId="2B54C87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25</w:t>
            </w:r>
          </w:p>
        </w:tc>
        <w:tc>
          <w:tcPr>
            <w:tcW w:w="0" w:type="auto"/>
            <w:vAlign w:val="center"/>
          </w:tcPr>
          <w:p w14:paraId="6E9A824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56</w:t>
            </w:r>
          </w:p>
        </w:tc>
        <w:tc>
          <w:tcPr>
            <w:tcW w:w="0" w:type="auto"/>
          </w:tcPr>
          <w:p w14:paraId="38848E7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32</w:t>
            </w:r>
          </w:p>
        </w:tc>
        <w:tc>
          <w:tcPr>
            <w:tcW w:w="0" w:type="auto"/>
            <w:vAlign w:val="center"/>
          </w:tcPr>
          <w:p w14:paraId="505B7AA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64</w:t>
            </w:r>
          </w:p>
        </w:tc>
      </w:tr>
      <w:tr w:rsidR="0089129E" w:rsidRPr="001439B4" w14:paraId="5AD54B41" w14:textId="77777777" w:rsidTr="00E833BA">
        <w:tc>
          <w:tcPr>
            <w:tcW w:w="0" w:type="auto"/>
            <w:vAlign w:val="center"/>
          </w:tcPr>
          <w:p w14:paraId="5CA6363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5</w:t>
            </w:r>
          </w:p>
        </w:tc>
        <w:tc>
          <w:tcPr>
            <w:tcW w:w="0" w:type="auto"/>
            <w:vAlign w:val="center"/>
          </w:tcPr>
          <w:p w14:paraId="6F7B2AC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c>
          <w:tcPr>
            <w:tcW w:w="0" w:type="auto"/>
            <w:vAlign w:val="center"/>
          </w:tcPr>
          <w:p w14:paraId="6325211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12</w:t>
            </w:r>
          </w:p>
        </w:tc>
        <w:tc>
          <w:tcPr>
            <w:tcW w:w="0" w:type="auto"/>
            <w:vAlign w:val="center"/>
          </w:tcPr>
          <w:p w14:paraId="2273082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vAlign w:val="center"/>
          </w:tcPr>
          <w:p w14:paraId="320CC51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19</w:t>
            </w:r>
          </w:p>
        </w:tc>
        <w:tc>
          <w:tcPr>
            <w:tcW w:w="0" w:type="auto"/>
            <w:vAlign w:val="center"/>
          </w:tcPr>
          <w:p w14:paraId="2EF1E60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tcPr>
          <w:p w14:paraId="1112C99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26</w:t>
            </w:r>
          </w:p>
        </w:tc>
        <w:tc>
          <w:tcPr>
            <w:tcW w:w="0" w:type="auto"/>
            <w:vAlign w:val="center"/>
          </w:tcPr>
          <w:p w14:paraId="18CBF23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73</w:t>
            </w:r>
          </w:p>
        </w:tc>
        <w:tc>
          <w:tcPr>
            <w:tcW w:w="0" w:type="auto"/>
          </w:tcPr>
          <w:p w14:paraId="6318958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33</w:t>
            </w:r>
          </w:p>
        </w:tc>
        <w:tc>
          <w:tcPr>
            <w:tcW w:w="0" w:type="auto"/>
            <w:vAlign w:val="center"/>
          </w:tcPr>
          <w:p w14:paraId="412C480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r>
      <w:tr w:rsidR="0089129E" w:rsidRPr="001439B4" w14:paraId="40A1A03E" w14:textId="77777777" w:rsidTr="00E833BA">
        <w:tc>
          <w:tcPr>
            <w:tcW w:w="0" w:type="auto"/>
            <w:vAlign w:val="center"/>
          </w:tcPr>
          <w:p w14:paraId="43B4D45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6</w:t>
            </w:r>
          </w:p>
        </w:tc>
        <w:tc>
          <w:tcPr>
            <w:tcW w:w="0" w:type="auto"/>
            <w:vAlign w:val="center"/>
          </w:tcPr>
          <w:p w14:paraId="0B43757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73</w:t>
            </w:r>
          </w:p>
        </w:tc>
        <w:tc>
          <w:tcPr>
            <w:tcW w:w="0" w:type="auto"/>
            <w:vAlign w:val="center"/>
          </w:tcPr>
          <w:p w14:paraId="35FCFD0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13</w:t>
            </w:r>
          </w:p>
        </w:tc>
        <w:tc>
          <w:tcPr>
            <w:tcW w:w="0" w:type="auto"/>
            <w:vAlign w:val="center"/>
          </w:tcPr>
          <w:p w14:paraId="4583463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vAlign w:val="center"/>
          </w:tcPr>
          <w:p w14:paraId="5828811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20</w:t>
            </w:r>
          </w:p>
        </w:tc>
        <w:tc>
          <w:tcPr>
            <w:tcW w:w="0" w:type="auto"/>
            <w:vAlign w:val="center"/>
          </w:tcPr>
          <w:p w14:paraId="24EC5D0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67</w:t>
            </w:r>
          </w:p>
        </w:tc>
        <w:tc>
          <w:tcPr>
            <w:tcW w:w="0" w:type="auto"/>
          </w:tcPr>
          <w:p w14:paraId="1AB9354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27</w:t>
            </w:r>
          </w:p>
        </w:tc>
        <w:tc>
          <w:tcPr>
            <w:tcW w:w="0" w:type="auto"/>
            <w:vAlign w:val="center"/>
          </w:tcPr>
          <w:p w14:paraId="4E3CA71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63</w:t>
            </w:r>
          </w:p>
        </w:tc>
        <w:tc>
          <w:tcPr>
            <w:tcW w:w="0" w:type="auto"/>
          </w:tcPr>
          <w:p w14:paraId="07E2610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34</w:t>
            </w:r>
          </w:p>
        </w:tc>
        <w:tc>
          <w:tcPr>
            <w:tcW w:w="0" w:type="auto"/>
            <w:vAlign w:val="center"/>
          </w:tcPr>
          <w:p w14:paraId="12B18E0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r>
      <w:tr w:rsidR="0089129E" w:rsidRPr="001439B4" w14:paraId="7FBA3560" w14:textId="77777777" w:rsidTr="00E833BA">
        <w:tc>
          <w:tcPr>
            <w:tcW w:w="0" w:type="auto"/>
            <w:vAlign w:val="center"/>
          </w:tcPr>
          <w:p w14:paraId="138D493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7</w:t>
            </w:r>
          </w:p>
        </w:tc>
        <w:tc>
          <w:tcPr>
            <w:tcW w:w="0" w:type="auto"/>
            <w:vAlign w:val="center"/>
          </w:tcPr>
          <w:p w14:paraId="2E3F4D0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68</w:t>
            </w:r>
          </w:p>
        </w:tc>
        <w:tc>
          <w:tcPr>
            <w:tcW w:w="0" w:type="auto"/>
            <w:vAlign w:val="center"/>
          </w:tcPr>
          <w:p w14:paraId="4D7BC5C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14</w:t>
            </w:r>
          </w:p>
        </w:tc>
        <w:tc>
          <w:tcPr>
            <w:tcW w:w="0" w:type="auto"/>
            <w:vAlign w:val="center"/>
          </w:tcPr>
          <w:p w14:paraId="205F969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vAlign w:val="center"/>
          </w:tcPr>
          <w:p w14:paraId="0E21389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21</w:t>
            </w:r>
          </w:p>
        </w:tc>
        <w:tc>
          <w:tcPr>
            <w:tcW w:w="0" w:type="auto"/>
            <w:vAlign w:val="center"/>
          </w:tcPr>
          <w:p w14:paraId="2B85880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84</w:t>
            </w:r>
          </w:p>
        </w:tc>
        <w:tc>
          <w:tcPr>
            <w:tcW w:w="0" w:type="auto"/>
          </w:tcPr>
          <w:p w14:paraId="3CC00F5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28</w:t>
            </w:r>
          </w:p>
        </w:tc>
        <w:tc>
          <w:tcPr>
            <w:tcW w:w="0" w:type="auto"/>
            <w:vAlign w:val="center"/>
          </w:tcPr>
          <w:p w14:paraId="2F1A640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tcPr>
          <w:p w14:paraId="227C93C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35</w:t>
            </w:r>
          </w:p>
        </w:tc>
        <w:tc>
          <w:tcPr>
            <w:tcW w:w="0" w:type="auto"/>
            <w:vAlign w:val="center"/>
          </w:tcPr>
          <w:p w14:paraId="203DD8F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72</w:t>
            </w:r>
          </w:p>
        </w:tc>
      </w:tr>
    </w:tbl>
    <w:p w14:paraId="54090DFE" w14:textId="14737596" w:rsidR="0089129E" w:rsidRPr="001439B4" w:rsidRDefault="0089129E" w:rsidP="00CE6E45">
      <w:pPr>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ab/>
        <w:t>يتضح</w:t>
      </w:r>
      <w:r w:rsidRPr="001439B4">
        <w:rPr>
          <w:rFonts w:ascii="Times New Roman" w:hAnsi="Times New Roman" w:cs="Traditional Arabic"/>
          <w:sz w:val="24"/>
          <w:szCs w:val="28"/>
          <w:rtl/>
          <w:lang w:bidi="ar-EG"/>
        </w:rPr>
        <w:t xml:space="preserve"> من الجدول رقم (</w:t>
      </w:r>
      <w:r w:rsidR="00CE6E45" w:rsidRPr="001439B4">
        <w:rPr>
          <w:rFonts w:ascii="Times New Roman" w:hAnsi="Times New Roman" w:cs="Traditional Arabic" w:hint="cs"/>
          <w:sz w:val="24"/>
          <w:szCs w:val="28"/>
          <w:rtl/>
          <w:lang w:bidi="ar-EG"/>
        </w:rPr>
        <w:t>3-4</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ثمة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ارتباطًا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طرديً</w:t>
      </w:r>
      <w:r w:rsidR="00E54D3C"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سؤال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أسئلة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حيث</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تراوحت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معاملات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ارتباط</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بيرسون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سؤال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(0.56 </w:t>
      </w:r>
      <w:r w:rsidRPr="001439B4">
        <w:rPr>
          <w:rFonts w:ascii="Times New Roman" w:hAnsi="Times New Roman" w:cs="Traditional Arabic" w:hint="cs"/>
          <w:sz w:val="24"/>
          <w:szCs w:val="28"/>
          <w:rtl/>
          <w:lang w:bidi="ar-EG"/>
        </w:rPr>
        <w:t>-0.91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وهي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قيم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مرتفعة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وموجبة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تعكس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تجانسًا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عاليًا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فقرات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وتؤكد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سؤال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يسهم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قياس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السمة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وضع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أجلها،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يشير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تمتع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باتساق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داخلي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قوي</w:t>
      </w:r>
      <w:r w:rsidR="00E54D3C"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وصلاحية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إحصائية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تدعم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الثقة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نتائجه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عند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أفراد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العينة</w:t>
      </w:r>
      <w:r w:rsidR="00E54D3C" w:rsidRPr="001439B4">
        <w:rPr>
          <w:rFonts w:ascii="Times New Roman" w:eastAsia="Times New Roman" w:hAnsi="Times New Roman" w:cs="Traditional Arabic" w:hint="cs"/>
          <w:sz w:val="24"/>
          <w:szCs w:val="28"/>
          <w:rtl/>
          <w:lang w:val="en-US"/>
        </w:rPr>
        <w:t>،</w:t>
      </w:r>
      <w:r w:rsidR="00CE6E45"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hint="cs"/>
          <w:sz w:val="24"/>
          <w:szCs w:val="28"/>
          <w:rtl/>
          <w:lang w:bidi="ar-EG"/>
        </w:rPr>
        <w:t>كما تم حساب معامل ارتباط بيرسون بين درجة كل سؤال والدرجة الكلية لكل مهارة من المهارات السبع التي ينتمي إليها، والجدول (</w:t>
      </w:r>
      <w:r w:rsidR="0035321F" w:rsidRPr="001439B4">
        <w:rPr>
          <w:rFonts w:ascii="Times New Roman" w:hAnsi="Times New Roman" w:cs="Traditional Arabic" w:hint="cs"/>
          <w:sz w:val="24"/>
          <w:szCs w:val="28"/>
          <w:rtl/>
          <w:lang w:bidi="ar-EG"/>
        </w:rPr>
        <w:t>4-5</w:t>
      </w:r>
      <w:r w:rsidRPr="001439B4">
        <w:rPr>
          <w:rFonts w:ascii="Times New Roman" w:hAnsi="Times New Roman" w:cs="Traditional Arabic" w:hint="cs"/>
          <w:sz w:val="24"/>
          <w:szCs w:val="28"/>
          <w:rtl/>
          <w:lang w:bidi="ar-EG"/>
        </w:rPr>
        <w:t>) يوضح ذلك:</w:t>
      </w:r>
    </w:p>
    <w:p w14:paraId="68483DF9" w14:textId="46191D1B" w:rsidR="0089129E" w:rsidRPr="001439B4" w:rsidRDefault="0089129E" w:rsidP="0035321F">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lastRenderedPageBreak/>
        <w:t xml:space="preserve">جدول </w:t>
      </w:r>
      <w:r w:rsidR="0035321F" w:rsidRPr="001439B4">
        <w:rPr>
          <w:rFonts w:ascii="Times New Roman" w:hAnsi="Times New Roman" w:cs="Traditional Arabic" w:hint="cs"/>
          <w:b/>
          <w:bCs/>
          <w:color w:val="000000" w:themeColor="text1"/>
          <w:sz w:val="24"/>
          <w:szCs w:val="28"/>
          <w:rtl/>
          <w:lang w:bidi="ar-EG"/>
        </w:rPr>
        <w:t>(4-5):</w:t>
      </w:r>
      <w:r w:rsidR="00E833BA"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b/>
          <w:bCs/>
          <w:color w:val="000000" w:themeColor="text1"/>
          <w:sz w:val="24"/>
          <w:szCs w:val="28"/>
          <w:rtl/>
          <w:lang w:bidi="ar-EG"/>
        </w:rPr>
        <w:t xml:space="preserve">معاملات ارتباط بيرسون بين درجة كل سؤال </w:t>
      </w:r>
      <w:r w:rsidRPr="001439B4">
        <w:rPr>
          <w:rFonts w:ascii="Times New Roman" w:hAnsi="Times New Roman" w:cs="Traditional Arabic" w:hint="cs"/>
          <w:b/>
          <w:bCs/>
          <w:color w:val="000000" w:themeColor="text1"/>
          <w:sz w:val="24"/>
          <w:szCs w:val="28"/>
          <w:rtl/>
          <w:lang w:bidi="ar-EG"/>
        </w:rPr>
        <w:t>والدرجة الكلية لكل مهارة من المهارات السبع المتضمنة باختبار مهارات التفكير العليا (ن</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36</w:t>
      </w:r>
      <w:r w:rsidRPr="001439B4">
        <w:rPr>
          <w:rFonts w:ascii="Times New Roman" w:hAnsi="Times New Roman" w:cs="Traditional Arabic"/>
          <w:b/>
          <w:bCs/>
          <w:color w:val="000000" w:themeColor="text1"/>
          <w:sz w:val="24"/>
          <w:szCs w:val="28"/>
          <w:rtl/>
          <w:lang w:bidi="ar-EG"/>
        </w:rPr>
        <w:t>)</w:t>
      </w:r>
    </w:p>
    <w:tbl>
      <w:tblPr>
        <w:tblStyle w:val="TableGrid27"/>
        <w:bidiVisual/>
        <w:tblW w:w="0" w:type="auto"/>
        <w:tblInd w:w="-12" w:type="dxa"/>
        <w:tblBorders>
          <w:left w:val="none" w:sz="0" w:space="0" w:color="auto"/>
          <w:right w:val="none" w:sz="0" w:space="0" w:color="auto"/>
          <w:insideV w:val="none" w:sz="0" w:space="0" w:color="auto"/>
        </w:tblBorders>
        <w:tblLook w:val="04A0" w:firstRow="1" w:lastRow="0" w:firstColumn="1" w:lastColumn="0" w:noHBand="0" w:noVBand="1"/>
      </w:tblPr>
      <w:tblGrid>
        <w:gridCol w:w="470"/>
        <w:gridCol w:w="1152"/>
        <w:gridCol w:w="457"/>
        <w:gridCol w:w="740"/>
        <w:gridCol w:w="456"/>
        <w:gridCol w:w="740"/>
        <w:gridCol w:w="456"/>
        <w:gridCol w:w="740"/>
        <w:gridCol w:w="456"/>
        <w:gridCol w:w="740"/>
        <w:gridCol w:w="456"/>
        <w:gridCol w:w="740"/>
        <w:gridCol w:w="456"/>
        <w:gridCol w:w="740"/>
      </w:tblGrid>
      <w:tr w:rsidR="0089129E" w:rsidRPr="001439B4" w14:paraId="5D8ED6A5" w14:textId="77777777" w:rsidTr="00E833BA">
        <w:trPr>
          <w:tblHeader/>
        </w:trPr>
        <w:tc>
          <w:tcPr>
            <w:tcW w:w="1331" w:type="dxa"/>
            <w:gridSpan w:val="2"/>
            <w:vAlign w:val="center"/>
          </w:tcPr>
          <w:p w14:paraId="367E5EFC"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المقارنة</w:t>
            </w:r>
          </w:p>
        </w:tc>
        <w:tc>
          <w:tcPr>
            <w:tcW w:w="0" w:type="auto"/>
            <w:gridSpan w:val="2"/>
            <w:vAlign w:val="center"/>
          </w:tcPr>
          <w:p w14:paraId="290EC81C"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التصنيف</w:t>
            </w:r>
          </w:p>
        </w:tc>
        <w:tc>
          <w:tcPr>
            <w:tcW w:w="0" w:type="auto"/>
            <w:gridSpan w:val="2"/>
            <w:vAlign w:val="center"/>
          </w:tcPr>
          <w:p w14:paraId="371F967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الاستقراء</w:t>
            </w:r>
          </w:p>
        </w:tc>
        <w:tc>
          <w:tcPr>
            <w:tcW w:w="0" w:type="auto"/>
            <w:gridSpan w:val="2"/>
            <w:vAlign w:val="center"/>
          </w:tcPr>
          <w:p w14:paraId="51DD1BB7"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الاستنتاج</w:t>
            </w:r>
          </w:p>
        </w:tc>
        <w:tc>
          <w:tcPr>
            <w:tcW w:w="0" w:type="auto"/>
            <w:gridSpan w:val="2"/>
            <w:vAlign w:val="center"/>
          </w:tcPr>
          <w:p w14:paraId="2A7D214F"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تحليل الأخطاء</w:t>
            </w:r>
          </w:p>
        </w:tc>
        <w:tc>
          <w:tcPr>
            <w:tcW w:w="0" w:type="auto"/>
            <w:gridSpan w:val="2"/>
            <w:vAlign w:val="center"/>
          </w:tcPr>
          <w:p w14:paraId="1D73A7C5"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حل المشكلات</w:t>
            </w:r>
          </w:p>
        </w:tc>
        <w:tc>
          <w:tcPr>
            <w:tcW w:w="0" w:type="auto"/>
            <w:gridSpan w:val="2"/>
            <w:vAlign w:val="center"/>
          </w:tcPr>
          <w:p w14:paraId="78F802C2"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اتخاذ القرار</w:t>
            </w:r>
          </w:p>
        </w:tc>
      </w:tr>
      <w:tr w:rsidR="0089129E" w:rsidRPr="001439B4" w14:paraId="67D2C272" w14:textId="77777777" w:rsidTr="00E833BA">
        <w:trPr>
          <w:tblHeader/>
        </w:trPr>
        <w:tc>
          <w:tcPr>
            <w:tcW w:w="469" w:type="dxa"/>
            <w:vAlign w:val="center"/>
          </w:tcPr>
          <w:p w14:paraId="4BCD4FAF"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1E76BAF4"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4BEED5F7"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4934ED5"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4243FCA6"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454039C8"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4BF58074"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44DB0F8"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538AD0DE"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0F7BA606"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159CF1B3"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40F11860"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7C40E520"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60A2FD0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r>
      <w:tr w:rsidR="0089129E" w:rsidRPr="001439B4" w14:paraId="65E9D969" w14:textId="77777777" w:rsidTr="00E833BA">
        <w:tc>
          <w:tcPr>
            <w:tcW w:w="469" w:type="dxa"/>
            <w:vAlign w:val="center"/>
          </w:tcPr>
          <w:p w14:paraId="1B7A90B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w:t>
            </w:r>
          </w:p>
        </w:tc>
        <w:tc>
          <w:tcPr>
            <w:tcW w:w="0" w:type="auto"/>
            <w:vAlign w:val="center"/>
          </w:tcPr>
          <w:p w14:paraId="480F902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71</w:t>
            </w:r>
          </w:p>
        </w:tc>
        <w:tc>
          <w:tcPr>
            <w:tcW w:w="0" w:type="auto"/>
            <w:vAlign w:val="center"/>
          </w:tcPr>
          <w:p w14:paraId="18192A4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w:t>
            </w:r>
          </w:p>
        </w:tc>
        <w:tc>
          <w:tcPr>
            <w:tcW w:w="0" w:type="auto"/>
            <w:vAlign w:val="center"/>
          </w:tcPr>
          <w:p w14:paraId="18782CB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88</w:t>
            </w:r>
          </w:p>
        </w:tc>
        <w:tc>
          <w:tcPr>
            <w:tcW w:w="0" w:type="auto"/>
            <w:vAlign w:val="center"/>
          </w:tcPr>
          <w:p w14:paraId="5558BF3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w:t>
            </w:r>
          </w:p>
        </w:tc>
        <w:tc>
          <w:tcPr>
            <w:tcW w:w="0" w:type="auto"/>
            <w:vAlign w:val="center"/>
          </w:tcPr>
          <w:p w14:paraId="48ACDDE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2AC8B0F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4</w:t>
            </w:r>
          </w:p>
        </w:tc>
        <w:tc>
          <w:tcPr>
            <w:tcW w:w="0" w:type="auto"/>
            <w:vAlign w:val="center"/>
          </w:tcPr>
          <w:p w14:paraId="703AD93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85</w:t>
            </w:r>
          </w:p>
        </w:tc>
        <w:tc>
          <w:tcPr>
            <w:tcW w:w="0" w:type="auto"/>
          </w:tcPr>
          <w:p w14:paraId="1CABDDC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5</w:t>
            </w:r>
          </w:p>
        </w:tc>
        <w:tc>
          <w:tcPr>
            <w:tcW w:w="0" w:type="auto"/>
            <w:vAlign w:val="center"/>
          </w:tcPr>
          <w:p w14:paraId="0867401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7C13237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6</w:t>
            </w:r>
          </w:p>
        </w:tc>
        <w:tc>
          <w:tcPr>
            <w:tcW w:w="0" w:type="auto"/>
            <w:vAlign w:val="center"/>
          </w:tcPr>
          <w:p w14:paraId="0544C6B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69</w:t>
            </w:r>
          </w:p>
        </w:tc>
        <w:tc>
          <w:tcPr>
            <w:tcW w:w="0" w:type="auto"/>
          </w:tcPr>
          <w:p w14:paraId="3A88AB7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7</w:t>
            </w:r>
          </w:p>
        </w:tc>
        <w:tc>
          <w:tcPr>
            <w:tcW w:w="0" w:type="auto"/>
            <w:vAlign w:val="center"/>
          </w:tcPr>
          <w:p w14:paraId="282671D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71</w:t>
            </w:r>
          </w:p>
        </w:tc>
      </w:tr>
      <w:tr w:rsidR="0089129E" w:rsidRPr="001439B4" w14:paraId="6CB9E926" w14:textId="77777777" w:rsidTr="00E833BA">
        <w:tc>
          <w:tcPr>
            <w:tcW w:w="469" w:type="dxa"/>
            <w:vAlign w:val="center"/>
          </w:tcPr>
          <w:p w14:paraId="5746739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8</w:t>
            </w:r>
          </w:p>
        </w:tc>
        <w:tc>
          <w:tcPr>
            <w:tcW w:w="0" w:type="auto"/>
            <w:vAlign w:val="center"/>
          </w:tcPr>
          <w:p w14:paraId="44CDA85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vAlign w:val="center"/>
          </w:tcPr>
          <w:p w14:paraId="20C02A2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9</w:t>
            </w:r>
          </w:p>
        </w:tc>
        <w:tc>
          <w:tcPr>
            <w:tcW w:w="0" w:type="auto"/>
            <w:vAlign w:val="center"/>
          </w:tcPr>
          <w:p w14:paraId="071E39D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vAlign w:val="center"/>
          </w:tcPr>
          <w:p w14:paraId="2D9DC9D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10</w:t>
            </w:r>
          </w:p>
        </w:tc>
        <w:tc>
          <w:tcPr>
            <w:tcW w:w="0" w:type="auto"/>
            <w:vAlign w:val="center"/>
          </w:tcPr>
          <w:p w14:paraId="19561E8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17DE8C9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11</w:t>
            </w:r>
          </w:p>
        </w:tc>
        <w:tc>
          <w:tcPr>
            <w:tcW w:w="0" w:type="auto"/>
            <w:vAlign w:val="center"/>
          </w:tcPr>
          <w:p w14:paraId="4FC5663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62EFE7A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12</w:t>
            </w:r>
          </w:p>
        </w:tc>
        <w:tc>
          <w:tcPr>
            <w:tcW w:w="0" w:type="auto"/>
            <w:vAlign w:val="center"/>
          </w:tcPr>
          <w:p w14:paraId="28970C6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c>
          <w:tcPr>
            <w:tcW w:w="0" w:type="auto"/>
          </w:tcPr>
          <w:p w14:paraId="45C35BE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13</w:t>
            </w:r>
          </w:p>
        </w:tc>
        <w:tc>
          <w:tcPr>
            <w:tcW w:w="0" w:type="auto"/>
            <w:vAlign w:val="center"/>
          </w:tcPr>
          <w:p w14:paraId="72A9854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6C6A14B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14</w:t>
            </w:r>
          </w:p>
        </w:tc>
        <w:tc>
          <w:tcPr>
            <w:tcW w:w="0" w:type="auto"/>
            <w:vAlign w:val="center"/>
          </w:tcPr>
          <w:p w14:paraId="3CAA4F8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24322619" w14:textId="77777777" w:rsidTr="00E833BA">
        <w:tc>
          <w:tcPr>
            <w:tcW w:w="469" w:type="dxa"/>
            <w:vAlign w:val="center"/>
          </w:tcPr>
          <w:p w14:paraId="3332415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15</w:t>
            </w:r>
          </w:p>
        </w:tc>
        <w:tc>
          <w:tcPr>
            <w:tcW w:w="0" w:type="auto"/>
            <w:vAlign w:val="center"/>
          </w:tcPr>
          <w:p w14:paraId="2A01FEE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93</w:t>
            </w:r>
          </w:p>
        </w:tc>
        <w:tc>
          <w:tcPr>
            <w:tcW w:w="0" w:type="auto"/>
            <w:vAlign w:val="center"/>
          </w:tcPr>
          <w:p w14:paraId="299D8CC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16</w:t>
            </w:r>
          </w:p>
        </w:tc>
        <w:tc>
          <w:tcPr>
            <w:tcW w:w="0" w:type="auto"/>
            <w:vAlign w:val="center"/>
          </w:tcPr>
          <w:p w14:paraId="1C2EC7D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86</w:t>
            </w:r>
          </w:p>
        </w:tc>
        <w:tc>
          <w:tcPr>
            <w:tcW w:w="0" w:type="auto"/>
            <w:vAlign w:val="center"/>
          </w:tcPr>
          <w:p w14:paraId="49B4A41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17</w:t>
            </w:r>
          </w:p>
        </w:tc>
        <w:tc>
          <w:tcPr>
            <w:tcW w:w="0" w:type="auto"/>
            <w:vAlign w:val="center"/>
          </w:tcPr>
          <w:p w14:paraId="320820A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89</w:t>
            </w:r>
          </w:p>
        </w:tc>
        <w:tc>
          <w:tcPr>
            <w:tcW w:w="0" w:type="auto"/>
          </w:tcPr>
          <w:p w14:paraId="7CD8C09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18</w:t>
            </w:r>
          </w:p>
        </w:tc>
        <w:tc>
          <w:tcPr>
            <w:tcW w:w="0" w:type="auto"/>
            <w:vAlign w:val="center"/>
          </w:tcPr>
          <w:p w14:paraId="2262381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c>
          <w:tcPr>
            <w:tcW w:w="0" w:type="auto"/>
          </w:tcPr>
          <w:p w14:paraId="2D0F1B0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19</w:t>
            </w:r>
          </w:p>
        </w:tc>
        <w:tc>
          <w:tcPr>
            <w:tcW w:w="0" w:type="auto"/>
            <w:vAlign w:val="center"/>
          </w:tcPr>
          <w:p w14:paraId="378CD6B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tcPr>
          <w:p w14:paraId="311668B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20</w:t>
            </w:r>
          </w:p>
        </w:tc>
        <w:tc>
          <w:tcPr>
            <w:tcW w:w="0" w:type="auto"/>
            <w:vAlign w:val="center"/>
          </w:tcPr>
          <w:p w14:paraId="43BC622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71</w:t>
            </w:r>
          </w:p>
        </w:tc>
        <w:tc>
          <w:tcPr>
            <w:tcW w:w="0" w:type="auto"/>
          </w:tcPr>
          <w:p w14:paraId="2D0EC0B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21</w:t>
            </w:r>
          </w:p>
        </w:tc>
        <w:tc>
          <w:tcPr>
            <w:tcW w:w="0" w:type="auto"/>
            <w:vAlign w:val="center"/>
          </w:tcPr>
          <w:p w14:paraId="2A0530E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88</w:t>
            </w:r>
          </w:p>
        </w:tc>
      </w:tr>
      <w:tr w:rsidR="0089129E" w:rsidRPr="001439B4" w14:paraId="39C2FCD4" w14:textId="77777777" w:rsidTr="00E833BA">
        <w:tc>
          <w:tcPr>
            <w:tcW w:w="469" w:type="dxa"/>
            <w:vAlign w:val="center"/>
          </w:tcPr>
          <w:p w14:paraId="32EC638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22</w:t>
            </w:r>
          </w:p>
        </w:tc>
        <w:tc>
          <w:tcPr>
            <w:tcW w:w="0" w:type="auto"/>
            <w:vAlign w:val="center"/>
          </w:tcPr>
          <w:p w14:paraId="31B3E33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c>
          <w:tcPr>
            <w:tcW w:w="0" w:type="auto"/>
            <w:vAlign w:val="center"/>
          </w:tcPr>
          <w:p w14:paraId="5D20FB1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23</w:t>
            </w:r>
          </w:p>
        </w:tc>
        <w:tc>
          <w:tcPr>
            <w:tcW w:w="0" w:type="auto"/>
            <w:vAlign w:val="center"/>
          </w:tcPr>
          <w:p w14:paraId="554D851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c>
          <w:tcPr>
            <w:tcW w:w="0" w:type="auto"/>
            <w:vAlign w:val="center"/>
          </w:tcPr>
          <w:p w14:paraId="19F76DC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24</w:t>
            </w:r>
          </w:p>
        </w:tc>
        <w:tc>
          <w:tcPr>
            <w:tcW w:w="0" w:type="auto"/>
            <w:vAlign w:val="center"/>
          </w:tcPr>
          <w:p w14:paraId="443ACAB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1E7F0E5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25</w:t>
            </w:r>
          </w:p>
        </w:tc>
        <w:tc>
          <w:tcPr>
            <w:tcW w:w="0" w:type="auto"/>
            <w:vAlign w:val="center"/>
          </w:tcPr>
          <w:p w14:paraId="0B560D3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47</w:t>
            </w:r>
          </w:p>
        </w:tc>
        <w:tc>
          <w:tcPr>
            <w:tcW w:w="0" w:type="auto"/>
          </w:tcPr>
          <w:p w14:paraId="7F4639F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26</w:t>
            </w:r>
          </w:p>
        </w:tc>
        <w:tc>
          <w:tcPr>
            <w:tcW w:w="0" w:type="auto"/>
            <w:vAlign w:val="center"/>
          </w:tcPr>
          <w:p w14:paraId="4429C48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tcPr>
          <w:p w14:paraId="1164E06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27</w:t>
            </w:r>
          </w:p>
        </w:tc>
        <w:tc>
          <w:tcPr>
            <w:tcW w:w="0" w:type="auto"/>
            <w:vAlign w:val="center"/>
          </w:tcPr>
          <w:p w14:paraId="6602CC0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c>
          <w:tcPr>
            <w:tcW w:w="0" w:type="auto"/>
          </w:tcPr>
          <w:p w14:paraId="145B04B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28</w:t>
            </w:r>
          </w:p>
        </w:tc>
        <w:tc>
          <w:tcPr>
            <w:tcW w:w="0" w:type="auto"/>
            <w:vAlign w:val="center"/>
          </w:tcPr>
          <w:p w14:paraId="02D17D5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7CD9739A" w14:textId="77777777" w:rsidTr="00E833BA">
        <w:tc>
          <w:tcPr>
            <w:tcW w:w="469" w:type="dxa"/>
            <w:vAlign w:val="center"/>
          </w:tcPr>
          <w:p w14:paraId="086A12A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29</w:t>
            </w:r>
          </w:p>
        </w:tc>
        <w:tc>
          <w:tcPr>
            <w:tcW w:w="0" w:type="auto"/>
            <w:vAlign w:val="center"/>
          </w:tcPr>
          <w:p w14:paraId="685A860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vAlign w:val="center"/>
          </w:tcPr>
          <w:p w14:paraId="73D3BF6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30</w:t>
            </w:r>
          </w:p>
        </w:tc>
        <w:tc>
          <w:tcPr>
            <w:tcW w:w="0" w:type="auto"/>
            <w:vAlign w:val="center"/>
          </w:tcPr>
          <w:p w14:paraId="1D63F4D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75</w:t>
            </w:r>
          </w:p>
        </w:tc>
        <w:tc>
          <w:tcPr>
            <w:tcW w:w="0" w:type="auto"/>
            <w:vAlign w:val="center"/>
          </w:tcPr>
          <w:p w14:paraId="1EB3DA8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31</w:t>
            </w:r>
          </w:p>
        </w:tc>
        <w:tc>
          <w:tcPr>
            <w:tcW w:w="0" w:type="auto"/>
            <w:vAlign w:val="center"/>
          </w:tcPr>
          <w:p w14:paraId="74D4514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88</w:t>
            </w:r>
          </w:p>
        </w:tc>
        <w:tc>
          <w:tcPr>
            <w:tcW w:w="0" w:type="auto"/>
          </w:tcPr>
          <w:p w14:paraId="103DF20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32</w:t>
            </w:r>
          </w:p>
        </w:tc>
        <w:tc>
          <w:tcPr>
            <w:tcW w:w="0" w:type="auto"/>
            <w:vAlign w:val="center"/>
          </w:tcPr>
          <w:p w14:paraId="337A87B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72</w:t>
            </w:r>
          </w:p>
        </w:tc>
        <w:tc>
          <w:tcPr>
            <w:tcW w:w="0" w:type="auto"/>
          </w:tcPr>
          <w:p w14:paraId="7EB4CEB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33</w:t>
            </w:r>
          </w:p>
        </w:tc>
        <w:tc>
          <w:tcPr>
            <w:tcW w:w="0" w:type="auto"/>
            <w:vAlign w:val="center"/>
          </w:tcPr>
          <w:p w14:paraId="796B49D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23FDF8E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34</w:t>
            </w:r>
          </w:p>
        </w:tc>
        <w:tc>
          <w:tcPr>
            <w:tcW w:w="0" w:type="auto"/>
            <w:vAlign w:val="center"/>
          </w:tcPr>
          <w:p w14:paraId="6142B0B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c>
          <w:tcPr>
            <w:tcW w:w="0" w:type="auto"/>
          </w:tcPr>
          <w:p w14:paraId="56829E3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35</w:t>
            </w:r>
          </w:p>
        </w:tc>
        <w:tc>
          <w:tcPr>
            <w:tcW w:w="0" w:type="auto"/>
            <w:vAlign w:val="center"/>
          </w:tcPr>
          <w:p w14:paraId="6BFDA61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r>
    </w:tbl>
    <w:p w14:paraId="3D34E470" w14:textId="74147479" w:rsidR="0089129E" w:rsidRPr="001439B4" w:rsidRDefault="0089129E" w:rsidP="0089129E">
      <w:pPr>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يتضح من بيانات جدول (5) أن معاملات ارتباط بيرسون بين درجات مفردات الاختبار والدرجة الكلية لكل مهارة من مهارات التفكير العليا السبع قد جاءت جميعها موجبة، وتراوحت قيمها بين (0.47–0.93)، وهو ما يشير إلى وجود اتساق داخلي مقبول إلى مرتفع بين مفردات كل مهارة والدرجة الكلية لها</w:t>
      </w:r>
      <w:r w:rsidR="00E54D3C"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حيث تراوحت معاملات الارتباط في مهارة المقارنة بين (0.71–0.93)، وفي مهارة التصنيف بين (0.75–0.88)، وفي مهارة الاستقراء بين (0.81–0.89)، وفي مهارة الاستنتاج بين (0.72–0.85)، بينما تراوحت في مهارة تحليل الأخطاء بين (0.47–0.82)، وفي مهارة حل المشكلات بين (0.69–0.81)، وأخيرًا في مهارة اتخاذ القرار بين</w:t>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rPr>
        <w:t>0.71</w:t>
      </w:r>
      <w:r w:rsidRPr="001439B4">
        <w:rPr>
          <w:rFonts w:ascii="Times New Roman" w:hAnsi="Times New Roman" w:cs="Traditional Arabic"/>
          <w:sz w:val="24"/>
          <w:szCs w:val="28"/>
          <w:lang w:bidi="ar-EG"/>
        </w:rPr>
        <w:t>–</w:t>
      </w:r>
      <w:r w:rsidRPr="001439B4">
        <w:rPr>
          <w:rFonts w:ascii="Times New Roman" w:hAnsi="Times New Roman" w:cs="Traditional Arabic"/>
          <w:sz w:val="24"/>
          <w:szCs w:val="28"/>
          <w:rtl/>
        </w:rPr>
        <w:t>0.88</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rPr>
        <w:t>وتُعد هذه القيم في مجملها دال</w:t>
      </w:r>
      <w:r w:rsidR="00E54D3C"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ة على ارتباطات تتراوح بين المتوسطة والقوية، حيث تزيد معظمها عن (0.40)، وهو الحد الأدنى المقبول لمعاملات الارتباط</w:t>
      </w:r>
      <w:r w:rsidRPr="001439B4">
        <w:rPr>
          <w:rFonts w:ascii="Times New Roman" w:hAnsi="Times New Roman" w:cs="Traditional Arabic" w:hint="cs"/>
          <w:sz w:val="24"/>
          <w:szCs w:val="28"/>
          <w:rtl/>
        </w:rPr>
        <w:t xml:space="preserve">؛ </w:t>
      </w:r>
      <w:r w:rsidRPr="001439B4">
        <w:rPr>
          <w:rFonts w:ascii="Times New Roman" w:hAnsi="Times New Roman" w:cs="Traditional Arabic"/>
          <w:color w:val="000000" w:themeColor="text1"/>
          <w:sz w:val="24"/>
          <w:szCs w:val="28"/>
          <w:rtl/>
          <w:lang w:bidi="ar-EG"/>
        </w:rPr>
        <w:t>جيلفورد (</w:t>
      </w:r>
      <w:r w:rsidRPr="001439B4">
        <w:rPr>
          <w:rFonts w:ascii="Times New Roman" w:hAnsi="Times New Roman" w:cs="Traditional Arabic"/>
          <w:color w:val="000000" w:themeColor="text1"/>
          <w:sz w:val="24"/>
          <w:szCs w:val="28"/>
          <w:lang w:bidi="ar-EG"/>
        </w:rPr>
        <w:t>Guilford, 1956, p145</w:t>
      </w:r>
      <w:r w:rsidRPr="001439B4">
        <w:rPr>
          <w:rFonts w:ascii="Times New Roman" w:hAnsi="Times New Roman" w:cs="Traditional Arabic"/>
          <w:color w:val="000000" w:themeColor="text1"/>
          <w:sz w:val="24"/>
          <w:szCs w:val="28"/>
          <w:rtl/>
          <w:lang w:bidi="ar-EG"/>
        </w:rPr>
        <w:t>) المشار إليه في مراد (2011، ص158) إلى أن قيم معاملات الارتباط تعتبر مقبولة إذا زادت عن (0.4)</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sz w:val="24"/>
          <w:szCs w:val="28"/>
          <w:rtl/>
        </w:rPr>
        <w:t>مما يؤكد الاتساق الداخلي لمفردات الاختبار، وقدرتها على قياس المهارات التي تنتمي إليها بدرجة مناسبة من الدقة</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كما يُلاحظ انخفاض نسبي في إحدى مفردات مهارة تحليل الأخطاء (0.47)، إلا أنها لا تزال ضمن الحدود المقبولة إحصائيً</w:t>
      </w:r>
      <w:r w:rsidR="00D92A1A"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ولا تؤثر سلبًا على البناء العام للاختبار</w:t>
      </w:r>
      <w:r w:rsidRPr="001439B4">
        <w:rPr>
          <w:rFonts w:ascii="Times New Roman" w:hAnsi="Times New Roman" w:cs="Traditional Arabic" w:hint="cs"/>
          <w:sz w:val="24"/>
          <w:szCs w:val="28"/>
          <w:rtl/>
          <w:lang w:bidi="ar-EG"/>
        </w:rPr>
        <w:t>.</w:t>
      </w:r>
    </w:p>
    <w:p w14:paraId="312C8284" w14:textId="2AD9877B" w:rsidR="0089129E" w:rsidRPr="001439B4" w:rsidRDefault="0089129E" w:rsidP="00B5153A">
      <w:pPr>
        <w:spacing w:after="0" w:line="240" w:lineRule="auto"/>
        <w:ind w:firstLine="720"/>
        <w:jc w:val="lowKashida"/>
        <w:rPr>
          <w:rFonts w:ascii="Times New Roman" w:hAnsi="Times New Roman" w:cs="Traditional Arabic"/>
          <w:sz w:val="24"/>
          <w:szCs w:val="28"/>
          <w:rtl/>
          <w:lang w:bidi="ar-EG"/>
        </w:rPr>
      </w:pPr>
      <w:r w:rsidRPr="001439B4">
        <w:rPr>
          <w:rFonts w:ascii="Times New Roman" w:hAnsi="Times New Roman" w:cs="Traditional Arabic"/>
          <w:color w:val="000000" w:themeColor="text1"/>
          <w:sz w:val="24"/>
          <w:szCs w:val="28"/>
          <w:rtl/>
          <w:lang w:bidi="ar-EG"/>
        </w:rPr>
        <w:t xml:space="preserve">كما تم حساب معامل الارتباط بين الدرجة الكلية لكل </w:t>
      </w:r>
      <w:r w:rsidRPr="001439B4">
        <w:rPr>
          <w:rFonts w:ascii="Times New Roman" w:hAnsi="Times New Roman" w:cs="Traditional Arabic" w:hint="cs"/>
          <w:color w:val="000000" w:themeColor="text1"/>
          <w:sz w:val="24"/>
          <w:szCs w:val="28"/>
          <w:rtl/>
          <w:lang w:bidi="ar-EG"/>
        </w:rPr>
        <w:t>مهارة</w:t>
      </w:r>
      <w:r w:rsidRPr="001439B4">
        <w:rPr>
          <w:rFonts w:ascii="Times New Roman" w:hAnsi="Times New Roman" w:cs="Traditional Arabic"/>
          <w:color w:val="000000" w:themeColor="text1"/>
          <w:sz w:val="24"/>
          <w:szCs w:val="28"/>
          <w:rtl/>
          <w:lang w:bidi="ar-EG"/>
        </w:rPr>
        <w:t xml:space="preserve"> والدرجة الكلية </w:t>
      </w:r>
      <w:r w:rsidRPr="001439B4">
        <w:rPr>
          <w:rFonts w:ascii="Times New Roman" w:hAnsi="Times New Roman" w:cs="Traditional Arabic" w:hint="cs"/>
          <w:color w:val="000000" w:themeColor="text1"/>
          <w:sz w:val="24"/>
          <w:szCs w:val="28"/>
          <w:rtl/>
          <w:lang w:bidi="ar-EG"/>
        </w:rPr>
        <w:t>لاختبار مهارات التفكير 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والجدول (</w:t>
      </w:r>
      <w:r w:rsidR="00B5153A" w:rsidRPr="001439B4">
        <w:rPr>
          <w:rFonts w:ascii="Times New Roman" w:hAnsi="Times New Roman" w:cs="Traditional Arabic" w:hint="cs"/>
          <w:color w:val="000000" w:themeColor="text1"/>
          <w:sz w:val="24"/>
          <w:szCs w:val="28"/>
          <w:rtl/>
          <w:lang w:bidi="ar-EG"/>
        </w:rPr>
        <w:t>3</w:t>
      </w:r>
      <w:r w:rsidR="0035321F" w:rsidRPr="001439B4">
        <w:rPr>
          <w:rFonts w:ascii="Times New Roman" w:hAnsi="Times New Roman" w:cs="Traditional Arabic" w:hint="cs"/>
          <w:color w:val="000000" w:themeColor="text1"/>
          <w:sz w:val="24"/>
          <w:szCs w:val="28"/>
          <w:rtl/>
          <w:lang w:bidi="ar-EG"/>
        </w:rPr>
        <w:t>-6</w:t>
      </w:r>
      <w:r w:rsidRPr="001439B4">
        <w:rPr>
          <w:rFonts w:ascii="Times New Roman" w:hAnsi="Times New Roman" w:cs="Traditional Arabic" w:hint="cs"/>
          <w:color w:val="000000" w:themeColor="text1"/>
          <w:sz w:val="24"/>
          <w:szCs w:val="28"/>
          <w:rtl/>
          <w:lang w:bidi="ar-EG"/>
        </w:rPr>
        <w:t>) يوضح ذلك</w:t>
      </w:r>
      <w:r w:rsidRPr="001439B4">
        <w:rPr>
          <w:rFonts w:ascii="Times New Roman" w:hAnsi="Times New Roman" w:cs="Traditional Arabic"/>
          <w:color w:val="000000" w:themeColor="text1"/>
          <w:sz w:val="24"/>
          <w:szCs w:val="28"/>
          <w:rtl/>
          <w:lang w:bidi="ar-EG"/>
        </w:rPr>
        <w:t>:</w:t>
      </w:r>
    </w:p>
    <w:p w14:paraId="42FA7660" w14:textId="0DFE3CC1" w:rsidR="0089129E" w:rsidRPr="001439B4" w:rsidRDefault="0089129E" w:rsidP="00B5153A">
      <w:pPr>
        <w:spacing w:after="0" w:line="240" w:lineRule="auto"/>
        <w:jc w:val="lowKashida"/>
        <w:rPr>
          <w:rFonts w:ascii="Times New Roman" w:hAnsi="Times New Roman" w:cs="Traditional Arabic"/>
          <w:i/>
          <w:iCs/>
          <w:color w:val="000000" w:themeColor="text1"/>
          <w:sz w:val="24"/>
          <w:szCs w:val="28"/>
          <w:rtl/>
          <w:lang w:bidi="ar-EG"/>
        </w:rPr>
      </w:pPr>
      <w:r w:rsidRPr="001439B4">
        <w:rPr>
          <w:rFonts w:ascii="Times New Roman" w:hAnsi="Times New Roman" w:cs="Traditional Arabic"/>
          <w:i/>
          <w:iCs/>
          <w:color w:val="000000" w:themeColor="text1"/>
          <w:sz w:val="24"/>
          <w:szCs w:val="28"/>
          <w:rtl/>
          <w:lang w:bidi="ar-EG"/>
        </w:rPr>
        <w:t xml:space="preserve">جدول </w:t>
      </w:r>
      <w:r w:rsidR="0035321F" w:rsidRPr="001439B4">
        <w:rPr>
          <w:rFonts w:ascii="Times New Roman" w:hAnsi="Times New Roman" w:cs="Traditional Arabic" w:hint="cs"/>
          <w:i/>
          <w:iCs/>
          <w:color w:val="000000" w:themeColor="text1"/>
          <w:sz w:val="24"/>
          <w:szCs w:val="28"/>
          <w:rtl/>
          <w:lang w:bidi="ar-EG"/>
        </w:rPr>
        <w:t>(</w:t>
      </w:r>
      <w:r w:rsidR="00B5153A" w:rsidRPr="001439B4">
        <w:rPr>
          <w:rFonts w:ascii="Times New Roman" w:hAnsi="Times New Roman" w:cs="Traditional Arabic" w:hint="cs"/>
          <w:i/>
          <w:iCs/>
          <w:color w:val="000000" w:themeColor="text1"/>
          <w:sz w:val="24"/>
          <w:szCs w:val="28"/>
          <w:rtl/>
          <w:lang w:bidi="ar-EG"/>
        </w:rPr>
        <w:t>3</w:t>
      </w:r>
      <w:r w:rsidR="0035321F" w:rsidRPr="001439B4">
        <w:rPr>
          <w:rFonts w:ascii="Times New Roman" w:hAnsi="Times New Roman" w:cs="Traditional Arabic" w:hint="cs"/>
          <w:i/>
          <w:iCs/>
          <w:color w:val="000000" w:themeColor="text1"/>
          <w:sz w:val="24"/>
          <w:szCs w:val="28"/>
          <w:rtl/>
          <w:lang w:bidi="ar-EG"/>
        </w:rPr>
        <w:t xml:space="preserve">-6): </w:t>
      </w:r>
      <w:r w:rsidRPr="001439B4">
        <w:rPr>
          <w:rFonts w:ascii="Times New Roman" w:hAnsi="Times New Roman" w:cs="Traditional Arabic"/>
          <w:i/>
          <w:iCs/>
          <w:color w:val="000000" w:themeColor="text1"/>
          <w:sz w:val="24"/>
          <w:szCs w:val="28"/>
          <w:rtl/>
          <w:lang w:bidi="ar-EG"/>
        </w:rPr>
        <w:t>معاملات ارتباط بيرسون بين</w:t>
      </w:r>
      <w:r w:rsidRPr="001439B4">
        <w:rPr>
          <w:rFonts w:ascii="Times New Roman" w:hAnsi="Times New Roman" w:cs="Traditional Arabic"/>
          <w:i/>
          <w:iCs/>
          <w:sz w:val="24"/>
          <w:szCs w:val="28"/>
          <w:rtl/>
        </w:rPr>
        <w:t xml:space="preserve"> </w:t>
      </w:r>
      <w:r w:rsidRPr="001439B4">
        <w:rPr>
          <w:rFonts w:ascii="Times New Roman" w:hAnsi="Times New Roman" w:cs="Traditional Arabic"/>
          <w:i/>
          <w:iCs/>
          <w:color w:val="000000" w:themeColor="text1"/>
          <w:sz w:val="24"/>
          <w:szCs w:val="28"/>
          <w:rtl/>
          <w:lang w:bidi="ar-EG"/>
        </w:rPr>
        <w:t xml:space="preserve">الدرجة الكلية لكل </w:t>
      </w:r>
      <w:r w:rsidRPr="001439B4">
        <w:rPr>
          <w:rFonts w:ascii="Times New Roman" w:hAnsi="Times New Roman" w:cs="Traditional Arabic" w:hint="cs"/>
          <w:i/>
          <w:iCs/>
          <w:color w:val="000000" w:themeColor="text1"/>
          <w:sz w:val="24"/>
          <w:szCs w:val="28"/>
          <w:rtl/>
          <w:lang w:bidi="ar-EG"/>
        </w:rPr>
        <w:t>مهارة</w:t>
      </w:r>
      <w:r w:rsidRPr="001439B4">
        <w:rPr>
          <w:rFonts w:ascii="Times New Roman" w:hAnsi="Times New Roman" w:cs="Traditional Arabic"/>
          <w:i/>
          <w:iCs/>
          <w:color w:val="000000" w:themeColor="text1"/>
          <w:sz w:val="24"/>
          <w:szCs w:val="28"/>
          <w:rtl/>
          <w:lang w:bidi="ar-EG"/>
        </w:rPr>
        <w:t xml:space="preserve"> والدرجة الكلية لاختبار </w:t>
      </w:r>
      <w:r w:rsidRPr="001439B4">
        <w:rPr>
          <w:rFonts w:ascii="Times New Roman" w:hAnsi="Times New Roman" w:cs="Traditional Arabic" w:hint="cs"/>
          <w:i/>
          <w:iCs/>
          <w:color w:val="000000" w:themeColor="text1"/>
          <w:sz w:val="24"/>
          <w:szCs w:val="28"/>
          <w:rtl/>
          <w:lang w:bidi="ar-EG"/>
        </w:rPr>
        <w:t>مهارات التفكير العليا (ن=36)</w:t>
      </w:r>
    </w:p>
    <w:tbl>
      <w:tblPr>
        <w:tblStyle w:val="a5"/>
        <w:bidiVisual/>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2459"/>
        <w:gridCol w:w="1935"/>
        <w:gridCol w:w="2068"/>
        <w:gridCol w:w="2325"/>
      </w:tblGrid>
      <w:tr w:rsidR="0089129E" w:rsidRPr="001439B4" w14:paraId="6775A32D" w14:textId="77777777" w:rsidTr="00E833BA">
        <w:trPr>
          <w:tblHeader/>
          <w:jc w:val="center"/>
        </w:trPr>
        <w:tc>
          <w:tcPr>
            <w:tcW w:w="2459" w:type="dxa"/>
            <w:vAlign w:val="center"/>
          </w:tcPr>
          <w:p w14:paraId="1D9C24AF"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hint="cs"/>
                <w:b/>
                <w:bCs/>
                <w:color w:val="000000" w:themeColor="text1"/>
                <w:sz w:val="24"/>
                <w:szCs w:val="24"/>
                <w:rtl/>
                <w:lang w:bidi="ar-EG"/>
              </w:rPr>
              <w:t>المهارة</w:t>
            </w:r>
          </w:p>
        </w:tc>
        <w:tc>
          <w:tcPr>
            <w:tcW w:w="1935" w:type="dxa"/>
          </w:tcPr>
          <w:p w14:paraId="0A37FEF5"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عدد الأسئلة</w:t>
            </w:r>
          </w:p>
        </w:tc>
        <w:tc>
          <w:tcPr>
            <w:tcW w:w="2068" w:type="dxa"/>
          </w:tcPr>
          <w:p w14:paraId="213CA505"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 xml:space="preserve">درجة </w:t>
            </w:r>
            <w:r w:rsidRPr="001439B4">
              <w:rPr>
                <w:rFonts w:ascii="Times New Roman" w:hAnsi="Times New Roman" w:cs="Traditional Arabic" w:hint="cs"/>
                <w:b/>
                <w:bCs/>
                <w:color w:val="000000" w:themeColor="text1"/>
                <w:sz w:val="24"/>
                <w:szCs w:val="24"/>
                <w:rtl/>
                <w:lang w:bidi="ar-EG"/>
              </w:rPr>
              <w:t>المهارة</w:t>
            </w:r>
          </w:p>
        </w:tc>
        <w:tc>
          <w:tcPr>
            <w:tcW w:w="2325" w:type="dxa"/>
            <w:vAlign w:val="center"/>
          </w:tcPr>
          <w:p w14:paraId="2E936425"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معامل الارتباط</w:t>
            </w:r>
          </w:p>
        </w:tc>
      </w:tr>
      <w:tr w:rsidR="0089129E" w:rsidRPr="001439B4" w14:paraId="62824342" w14:textId="77777777" w:rsidTr="00E833BA">
        <w:trPr>
          <w:jc w:val="center"/>
        </w:trPr>
        <w:tc>
          <w:tcPr>
            <w:tcW w:w="2459" w:type="dxa"/>
            <w:vAlign w:val="center"/>
          </w:tcPr>
          <w:p w14:paraId="2701D6FB"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المقارنة</w:t>
            </w:r>
          </w:p>
        </w:tc>
        <w:tc>
          <w:tcPr>
            <w:tcW w:w="1935" w:type="dxa"/>
          </w:tcPr>
          <w:p w14:paraId="0CA128A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1DA1AE31"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5EA45CA0"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98</w:t>
            </w:r>
          </w:p>
        </w:tc>
      </w:tr>
      <w:tr w:rsidR="0089129E" w:rsidRPr="001439B4" w14:paraId="5960108E" w14:textId="77777777" w:rsidTr="00E833BA">
        <w:trPr>
          <w:jc w:val="center"/>
        </w:trPr>
        <w:tc>
          <w:tcPr>
            <w:tcW w:w="2459" w:type="dxa"/>
            <w:vAlign w:val="center"/>
          </w:tcPr>
          <w:p w14:paraId="3A5B32B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التصنيف</w:t>
            </w:r>
          </w:p>
        </w:tc>
        <w:tc>
          <w:tcPr>
            <w:tcW w:w="1935" w:type="dxa"/>
          </w:tcPr>
          <w:p w14:paraId="57B553FF"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2643C58"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3A6BEC9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94</w:t>
            </w:r>
          </w:p>
        </w:tc>
      </w:tr>
      <w:tr w:rsidR="0089129E" w:rsidRPr="001439B4" w14:paraId="2F42486B" w14:textId="77777777" w:rsidTr="00E833BA">
        <w:trPr>
          <w:jc w:val="center"/>
        </w:trPr>
        <w:tc>
          <w:tcPr>
            <w:tcW w:w="2459" w:type="dxa"/>
            <w:vAlign w:val="center"/>
          </w:tcPr>
          <w:p w14:paraId="5567FE29"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الاستقراء</w:t>
            </w:r>
          </w:p>
        </w:tc>
        <w:tc>
          <w:tcPr>
            <w:tcW w:w="1935" w:type="dxa"/>
          </w:tcPr>
          <w:p w14:paraId="118E5E4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1DC3E5DF"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7F565D32"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95</w:t>
            </w:r>
          </w:p>
        </w:tc>
      </w:tr>
      <w:tr w:rsidR="0089129E" w:rsidRPr="001439B4" w14:paraId="26406EF6" w14:textId="77777777" w:rsidTr="00E833BA">
        <w:trPr>
          <w:jc w:val="center"/>
        </w:trPr>
        <w:tc>
          <w:tcPr>
            <w:tcW w:w="2459" w:type="dxa"/>
            <w:vAlign w:val="center"/>
          </w:tcPr>
          <w:p w14:paraId="1CE0F11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الاستنتاج</w:t>
            </w:r>
          </w:p>
        </w:tc>
        <w:tc>
          <w:tcPr>
            <w:tcW w:w="1935" w:type="dxa"/>
          </w:tcPr>
          <w:p w14:paraId="7C8DA604"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126DD2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2AFF7BE3"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94</w:t>
            </w:r>
          </w:p>
        </w:tc>
      </w:tr>
      <w:tr w:rsidR="0089129E" w:rsidRPr="001439B4" w14:paraId="7E203541" w14:textId="77777777" w:rsidTr="00E833BA">
        <w:trPr>
          <w:jc w:val="center"/>
        </w:trPr>
        <w:tc>
          <w:tcPr>
            <w:tcW w:w="2459" w:type="dxa"/>
            <w:vAlign w:val="center"/>
          </w:tcPr>
          <w:p w14:paraId="10ED8F63"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تحليل الأخطاء</w:t>
            </w:r>
          </w:p>
        </w:tc>
        <w:tc>
          <w:tcPr>
            <w:tcW w:w="1935" w:type="dxa"/>
          </w:tcPr>
          <w:p w14:paraId="04A28F67"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B640C00"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782D54EE"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0.97</w:t>
            </w:r>
          </w:p>
        </w:tc>
      </w:tr>
      <w:tr w:rsidR="0089129E" w:rsidRPr="001439B4" w14:paraId="120C27CE" w14:textId="77777777" w:rsidTr="00E833BA">
        <w:trPr>
          <w:jc w:val="center"/>
        </w:trPr>
        <w:tc>
          <w:tcPr>
            <w:tcW w:w="2459" w:type="dxa"/>
            <w:vAlign w:val="center"/>
          </w:tcPr>
          <w:p w14:paraId="34A7F620"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حل المشكلات</w:t>
            </w:r>
          </w:p>
        </w:tc>
        <w:tc>
          <w:tcPr>
            <w:tcW w:w="1935" w:type="dxa"/>
          </w:tcPr>
          <w:p w14:paraId="2A99F8AD"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FE5D08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5E7D900D"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0.96</w:t>
            </w:r>
          </w:p>
        </w:tc>
      </w:tr>
      <w:tr w:rsidR="0089129E" w:rsidRPr="001439B4" w14:paraId="4B9DC42C" w14:textId="77777777" w:rsidTr="00E833BA">
        <w:trPr>
          <w:jc w:val="center"/>
        </w:trPr>
        <w:tc>
          <w:tcPr>
            <w:tcW w:w="2459" w:type="dxa"/>
            <w:vAlign w:val="center"/>
          </w:tcPr>
          <w:p w14:paraId="775FBE95"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اتخاذ القرار</w:t>
            </w:r>
          </w:p>
        </w:tc>
        <w:tc>
          <w:tcPr>
            <w:tcW w:w="1935" w:type="dxa"/>
          </w:tcPr>
          <w:p w14:paraId="2F1F558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02148E7"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77F6A17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0.96</w:t>
            </w:r>
          </w:p>
        </w:tc>
      </w:tr>
    </w:tbl>
    <w:p w14:paraId="7E7BB9C0" w14:textId="4FC544E3" w:rsidR="0089129E" w:rsidRPr="001439B4" w:rsidRDefault="0089129E" w:rsidP="00B5153A">
      <w:pPr>
        <w:tabs>
          <w:tab w:val="right" w:pos="90"/>
          <w:tab w:val="right" w:pos="270"/>
          <w:tab w:val="right" w:pos="360"/>
          <w:tab w:val="right" w:pos="450"/>
          <w:tab w:val="right" w:pos="810"/>
        </w:tabs>
        <w:contextualSpacing/>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يتضح من الجدول رقم (</w:t>
      </w:r>
      <w:r w:rsidR="00B5153A" w:rsidRPr="001439B4">
        <w:rPr>
          <w:rFonts w:ascii="Times New Roman" w:hAnsi="Times New Roman" w:cs="Traditional Arabic" w:hint="cs"/>
          <w:sz w:val="24"/>
          <w:szCs w:val="28"/>
          <w:rtl/>
        </w:rPr>
        <w:t>3-6</w:t>
      </w:r>
      <w:r w:rsidRPr="001439B4">
        <w:rPr>
          <w:rFonts w:ascii="Times New Roman" w:hAnsi="Times New Roman" w:cs="Traditional Arabic"/>
          <w:sz w:val="24"/>
          <w:szCs w:val="28"/>
          <w:rtl/>
        </w:rPr>
        <w:t xml:space="preserve">) وجود ارتباط طردي قوي بين الدرجة الكلية لكل مهارة من مهارات التفكير العليا والدرجة الكلية للاختبار؛ حيث تراوحت قيم معاملات الارتباط بين (0.94–0.98)، إذ بلغت في مهارة المقارنة (0.98)، والتصنيف (0.94)، والاستقراء (0.95)، والاستنتاج (0.94)، وتحليل الأخطاء (0.97)، وحل المشكلات (0.96)، </w:t>
      </w:r>
      <w:r w:rsidRPr="001439B4">
        <w:rPr>
          <w:rFonts w:ascii="Times New Roman" w:hAnsi="Times New Roman" w:cs="Traditional Arabic"/>
          <w:sz w:val="24"/>
          <w:szCs w:val="28"/>
          <w:rtl/>
        </w:rPr>
        <w:lastRenderedPageBreak/>
        <w:t>واتخاذ القرار</w:t>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rPr>
        <w:t>0.96</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rPr>
        <w:t xml:space="preserve"> وتُعد هذه القيم معاملات ارتباط مرتفعة جدً</w:t>
      </w:r>
      <w:r w:rsidR="00D92A1A"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مما يدل على قوة ارتباط كل مهارة بالاختبار ككل، ويعكس اتساقًا داخليًا عاليًا بين مكونات الاختبار، الأمر الذي يؤكد أن هذه المهارات تمثل أبعادًا مترابطة تقيس بناءً واحدًا هو مهارات التفكير العليا بدرجة عالية من الدقة والاتساق</w:t>
      </w:r>
      <w:r w:rsidRPr="001439B4">
        <w:rPr>
          <w:rFonts w:ascii="Times New Roman" w:hAnsi="Times New Roman" w:cs="Traditional Arabic"/>
          <w:sz w:val="24"/>
          <w:szCs w:val="28"/>
          <w:lang w:bidi="ar-EG"/>
        </w:rPr>
        <w:t>.</w:t>
      </w:r>
    </w:p>
    <w:p w14:paraId="6B91FEEC" w14:textId="77777777" w:rsidR="0089129E" w:rsidRPr="001439B4" w:rsidRDefault="0089129E" w:rsidP="0089129E">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b/>
          <w:bCs/>
          <w:color w:val="000000" w:themeColor="text1"/>
          <w:szCs w:val="24"/>
          <w:lang w:bidi="ar-EG"/>
        </w:rPr>
      </w:pPr>
      <w:r w:rsidRPr="001439B4">
        <w:rPr>
          <w:rFonts w:ascii="Times New Roman" w:hAnsi="Times New Roman" w:cs="Traditional Arabic"/>
          <w:b/>
          <w:bCs/>
          <w:color w:val="000000" w:themeColor="text1"/>
          <w:szCs w:val="24"/>
          <w:rtl/>
          <w:lang w:bidi="ar-EG"/>
        </w:rPr>
        <w:t>د. حساب ثبات</w:t>
      </w:r>
      <w:r w:rsidRPr="001439B4">
        <w:rPr>
          <w:rFonts w:ascii="Times New Roman" w:hAnsi="Times New Roman" w:cs="Traditional Arabic" w:hint="cs"/>
          <w:b/>
          <w:bCs/>
          <w:color w:val="000000" w:themeColor="text1"/>
          <w:szCs w:val="24"/>
          <w:rtl/>
          <w:lang w:bidi="ar-EG"/>
        </w:rPr>
        <w:t xml:space="preserve"> درجات</w:t>
      </w:r>
      <w:r w:rsidRPr="001439B4">
        <w:rPr>
          <w:rFonts w:ascii="Times New Roman" w:hAnsi="Times New Roman" w:cs="Traditional Arabic"/>
          <w:b/>
          <w:bCs/>
          <w:color w:val="000000" w:themeColor="text1"/>
          <w:szCs w:val="24"/>
          <w:rtl/>
          <w:lang w:bidi="ar-EG"/>
        </w:rPr>
        <w:t xml:space="preserve"> اختبار </w:t>
      </w:r>
      <w:r w:rsidRPr="001439B4">
        <w:rPr>
          <w:rFonts w:ascii="Times New Roman" w:hAnsi="Times New Roman" w:cs="Traditional Arabic" w:hint="cs"/>
          <w:b/>
          <w:bCs/>
          <w:color w:val="000000" w:themeColor="text1"/>
          <w:szCs w:val="24"/>
          <w:rtl/>
          <w:lang w:bidi="ar-EG"/>
        </w:rPr>
        <w:t>مهارات التفكير العليا</w:t>
      </w:r>
      <w:r w:rsidRPr="001439B4">
        <w:rPr>
          <w:rFonts w:ascii="Times New Roman" w:hAnsi="Times New Roman" w:cs="Traditional Arabic"/>
          <w:b/>
          <w:bCs/>
          <w:color w:val="000000" w:themeColor="text1"/>
          <w:szCs w:val="24"/>
          <w:rtl/>
          <w:lang w:bidi="ar-EG"/>
        </w:rPr>
        <w:t xml:space="preserve"> </w:t>
      </w:r>
    </w:p>
    <w:p w14:paraId="5AED8D75"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t xml:space="preserve">   </w:t>
      </w:r>
      <w:r w:rsidRPr="001439B4">
        <w:rPr>
          <w:rFonts w:ascii="Times New Roman" w:hAnsi="Times New Roman" w:cs="Traditional Arabic"/>
          <w:color w:val="000000" w:themeColor="text1"/>
          <w:sz w:val="24"/>
          <w:szCs w:val="28"/>
          <w:rtl/>
          <w:lang w:bidi="ar-EG"/>
        </w:rPr>
        <w:tab/>
        <w:t xml:space="preserve">يقصد بثبات الاختبار حصول </w:t>
      </w:r>
      <w:r w:rsidRPr="001439B4">
        <w:rPr>
          <w:rFonts w:ascii="Times New Roman" w:hAnsi="Times New Roman" w:cs="Traditional Arabic" w:hint="cs"/>
          <w:color w:val="000000" w:themeColor="text1"/>
          <w:sz w:val="24"/>
          <w:szCs w:val="28"/>
          <w:rtl/>
          <w:lang w:bidi="ar-EG"/>
        </w:rPr>
        <w:t>الطالبة</w:t>
      </w:r>
      <w:r w:rsidRPr="001439B4">
        <w:rPr>
          <w:rFonts w:ascii="Times New Roman" w:hAnsi="Times New Roman" w:cs="Traditional Arabic"/>
          <w:color w:val="000000" w:themeColor="text1"/>
          <w:sz w:val="24"/>
          <w:szCs w:val="28"/>
          <w:rtl/>
          <w:lang w:bidi="ar-EG"/>
        </w:rPr>
        <w:t xml:space="preserve"> على نفس الدرجات إذا طبق الاختبار عليه</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مرة أخرى تحت نفس الظروف، وقد </w:t>
      </w:r>
      <w:r w:rsidRPr="001439B4">
        <w:rPr>
          <w:rFonts w:ascii="Times New Roman" w:hAnsi="Times New Roman" w:cs="Traditional Arabic"/>
          <w:color w:val="000000" w:themeColor="text1"/>
          <w:sz w:val="24"/>
          <w:szCs w:val="28"/>
          <w:rtl/>
        </w:rPr>
        <w:t xml:space="preserve">تم حساب الثبات لاختبار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أفراد العينة الاستطلاعية من </w:t>
      </w:r>
      <w:r w:rsidRPr="001439B4">
        <w:rPr>
          <w:rFonts w:ascii="Times New Roman" w:hAnsi="Times New Roman" w:cs="Traditional Arabic" w:hint="cs"/>
          <w:color w:val="000000" w:themeColor="text1"/>
          <w:sz w:val="24"/>
          <w:szCs w:val="28"/>
          <w:rtl/>
        </w:rPr>
        <w:t>طالبات</w:t>
      </w:r>
      <w:r w:rsidRPr="001439B4">
        <w:rPr>
          <w:rFonts w:ascii="Times New Roman" w:hAnsi="Times New Roman" w:cs="Traditional Arabic"/>
          <w:color w:val="000000" w:themeColor="text1"/>
          <w:sz w:val="24"/>
          <w:szCs w:val="28"/>
          <w:rtl/>
        </w:rPr>
        <w:t xml:space="preserve"> الصف </w:t>
      </w:r>
      <w:r w:rsidRPr="001439B4">
        <w:rPr>
          <w:rFonts w:ascii="Times New Roman" w:hAnsi="Times New Roman" w:cs="Traditional Arabic" w:hint="cs"/>
          <w:color w:val="000000" w:themeColor="text1"/>
          <w:sz w:val="24"/>
          <w:szCs w:val="28"/>
          <w:rtl/>
        </w:rPr>
        <w:t>الثاني</w:t>
      </w:r>
      <w:r w:rsidRPr="001439B4">
        <w:rPr>
          <w:rFonts w:ascii="Times New Roman" w:hAnsi="Times New Roman" w:cs="Traditional Arabic"/>
          <w:color w:val="000000" w:themeColor="text1"/>
          <w:sz w:val="24"/>
          <w:szCs w:val="28"/>
          <w:rtl/>
        </w:rPr>
        <w:t xml:space="preserve"> الثانوي </w:t>
      </w:r>
      <w:r w:rsidRPr="001439B4">
        <w:rPr>
          <w:rFonts w:ascii="Times New Roman" w:hAnsi="Times New Roman" w:cs="Traditional Arabic"/>
          <w:sz w:val="24"/>
          <w:szCs w:val="28"/>
          <w:rtl/>
        </w:rPr>
        <w:t>باستخدام طريقة التجزئة النصفية (</w:t>
      </w:r>
      <w:r w:rsidRPr="001439B4">
        <w:rPr>
          <w:rFonts w:ascii="Times New Roman" w:hAnsi="Times New Roman" w:cs="Traditional Arabic"/>
          <w:sz w:val="24"/>
          <w:szCs w:val="28"/>
        </w:rPr>
        <w:t>Split-Half</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rtl/>
        </w:rPr>
        <w:t>، للاعتبارات التالية:</w:t>
      </w:r>
    </w:p>
    <w:p w14:paraId="6658A6BB" w14:textId="77777777" w:rsidR="0089129E" w:rsidRPr="001439B4" w:rsidRDefault="0089129E" w:rsidP="00383CF1">
      <w:pPr>
        <w:numPr>
          <w:ilvl w:val="0"/>
          <w:numId w:val="50"/>
        </w:num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صعوبة توافر الصيغ المتكافئة للاختبار.</w:t>
      </w:r>
    </w:p>
    <w:p w14:paraId="72013CFB" w14:textId="77777777" w:rsidR="0089129E" w:rsidRPr="001439B4" w:rsidRDefault="0089129E" w:rsidP="00383CF1">
      <w:pPr>
        <w:numPr>
          <w:ilvl w:val="0"/>
          <w:numId w:val="50"/>
        </w:num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قد يتعذر وجود نفس أفراد العينة الاستطلاعية لإعادة الاختبار عليهم مرة ثانية.</w:t>
      </w:r>
    </w:p>
    <w:p w14:paraId="1BAE4981" w14:textId="2D04C9BF" w:rsidR="0089129E" w:rsidRPr="001439B4" w:rsidRDefault="0089129E" w:rsidP="00CE6E45">
      <w:pPr>
        <w:numPr>
          <w:ilvl w:val="0"/>
          <w:numId w:val="50"/>
        </w:num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صعوبة ضبط الظروف التي قد تنشأ في الفترة بين تطبيق الاختبار وإعادة تطبيقه، وقد تمت تجزئة أسئلة الاختبار إلى جزأين:</w:t>
      </w:r>
      <w:r w:rsidR="00CE6E45" w:rsidRPr="001439B4">
        <w:rPr>
          <w:rFonts w:ascii="Times New Roman" w:hAnsi="Times New Roman" w:cs="Traditional Arabic" w:hint="cs"/>
          <w:sz w:val="24"/>
          <w:szCs w:val="28"/>
          <w:rtl/>
        </w:rPr>
        <w:t xml:space="preserve"> </w:t>
      </w:r>
      <w:r w:rsidRPr="001439B4">
        <w:rPr>
          <w:rFonts w:ascii="Times New Roman" w:hAnsi="Times New Roman" w:cs="Traditional Arabic"/>
          <w:b/>
          <w:bCs/>
          <w:sz w:val="24"/>
          <w:szCs w:val="28"/>
          <w:rtl/>
        </w:rPr>
        <w:t>الأول:</w:t>
      </w:r>
      <w:r w:rsidRPr="001439B4">
        <w:rPr>
          <w:rFonts w:ascii="Times New Roman" w:hAnsi="Times New Roman" w:cs="Traditional Arabic"/>
          <w:sz w:val="24"/>
          <w:szCs w:val="28"/>
          <w:rtl/>
        </w:rPr>
        <w:t xml:space="preserve"> يضم الأسئلة ذات الأرقام: 1 إلى </w:t>
      </w:r>
      <w:r w:rsidRPr="001439B4">
        <w:rPr>
          <w:rFonts w:ascii="Times New Roman" w:hAnsi="Times New Roman" w:cs="Traditional Arabic" w:hint="cs"/>
          <w:sz w:val="24"/>
          <w:szCs w:val="28"/>
          <w:rtl/>
        </w:rPr>
        <w:t>18</w:t>
      </w:r>
      <w:r w:rsidR="00CE6E45" w:rsidRPr="001439B4">
        <w:rPr>
          <w:rFonts w:ascii="Times New Roman" w:hAnsi="Times New Roman" w:cs="Traditional Arabic" w:hint="cs"/>
          <w:sz w:val="24"/>
          <w:szCs w:val="28"/>
          <w:rtl/>
        </w:rPr>
        <w:t>، و</w:t>
      </w:r>
      <w:r w:rsidRPr="001439B4">
        <w:rPr>
          <w:rFonts w:ascii="Times New Roman" w:hAnsi="Times New Roman" w:cs="Traditional Arabic"/>
          <w:b/>
          <w:bCs/>
          <w:sz w:val="24"/>
          <w:szCs w:val="28"/>
          <w:rtl/>
        </w:rPr>
        <w:t>الثاني:</w:t>
      </w:r>
      <w:r w:rsidRPr="001439B4">
        <w:rPr>
          <w:rFonts w:ascii="Times New Roman" w:hAnsi="Times New Roman" w:cs="Traditional Arabic"/>
          <w:sz w:val="24"/>
          <w:szCs w:val="28"/>
          <w:rtl/>
        </w:rPr>
        <w:t xml:space="preserve"> يضم الأسئلة ذات الأرقام: من </w:t>
      </w:r>
      <w:r w:rsidRPr="001439B4">
        <w:rPr>
          <w:rFonts w:ascii="Times New Roman" w:hAnsi="Times New Roman" w:cs="Traditional Arabic" w:hint="cs"/>
          <w:sz w:val="24"/>
          <w:szCs w:val="28"/>
          <w:rtl/>
        </w:rPr>
        <w:t>19</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35</w:t>
      </w:r>
      <w:r w:rsidRPr="001439B4">
        <w:rPr>
          <w:rFonts w:ascii="Times New Roman" w:hAnsi="Times New Roman" w:cs="Traditional Arabic"/>
          <w:sz w:val="24"/>
          <w:szCs w:val="28"/>
          <w:rtl/>
        </w:rPr>
        <w:t>.</w:t>
      </w:r>
    </w:p>
    <w:p w14:paraId="2CC80562" w14:textId="5D5924F9" w:rsidR="00B5153A" w:rsidRPr="001439B4" w:rsidRDefault="0089129E" w:rsidP="00CE6E45">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 xml:space="preserve">وبالتالي </w:t>
      </w:r>
      <w:r w:rsidRPr="001439B4">
        <w:rPr>
          <w:rFonts w:ascii="Times New Roman" w:hAnsi="Times New Roman" w:cs="Traditional Arabic" w:hint="cs"/>
          <w:sz w:val="24"/>
          <w:szCs w:val="28"/>
          <w:rtl/>
        </w:rPr>
        <w:t>تحصل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الطالبة</w:t>
      </w:r>
      <w:r w:rsidRPr="001439B4">
        <w:rPr>
          <w:rFonts w:ascii="Times New Roman" w:hAnsi="Times New Roman" w:cs="Traditional Arabic"/>
          <w:sz w:val="24"/>
          <w:szCs w:val="28"/>
          <w:rtl/>
        </w:rPr>
        <w:t xml:space="preserve"> على درجتين في الاختبار</w:t>
      </w:r>
      <w:r w:rsidRPr="001439B4">
        <w:rPr>
          <w:rFonts w:ascii="Times New Roman" w:hAnsi="Times New Roman" w:cs="Traditional Arabic" w:hint="cs"/>
          <w:sz w:val="24"/>
          <w:szCs w:val="28"/>
          <w:rtl/>
        </w:rPr>
        <w:t>-درجة على النصف الأول ودرجة على النصف الثاني-</w:t>
      </w:r>
      <w:r w:rsidRPr="001439B4">
        <w:rPr>
          <w:rFonts w:ascii="Times New Roman" w:hAnsi="Times New Roman" w:cs="Traditional Arabic"/>
          <w:sz w:val="24"/>
          <w:szCs w:val="28"/>
          <w:rtl/>
        </w:rPr>
        <w:t xml:space="preserve"> وبذلك </w:t>
      </w:r>
      <w:r w:rsidRPr="001439B4">
        <w:rPr>
          <w:rFonts w:ascii="Times New Roman" w:hAnsi="Times New Roman" w:cs="Traditional Arabic" w:hint="cs"/>
          <w:sz w:val="24"/>
          <w:szCs w:val="28"/>
          <w:rtl/>
        </w:rPr>
        <w:t>أمكن</w:t>
      </w:r>
      <w:r w:rsidRPr="001439B4">
        <w:rPr>
          <w:rFonts w:ascii="Times New Roman" w:hAnsi="Times New Roman" w:cs="Traditional Arabic"/>
          <w:sz w:val="24"/>
          <w:szCs w:val="28"/>
          <w:rtl/>
        </w:rPr>
        <w:t xml:space="preserve"> حساب معامل الارتباط بيرسون </w:t>
      </w:r>
      <w:r w:rsidRPr="001439B4">
        <w:rPr>
          <w:rFonts w:ascii="Times New Roman" w:hAnsi="Times New Roman" w:cs="Traditional Arabic"/>
          <w:sz w:val="24"/>
          <w:szCs w:val="28"/>
        </w:rPr>
        <w:t>Pearson correlation coefficient)</w:t>
      </w:r>
      <w:r w:rsidRPr="001439B4">
        <w:rPr>
          <w:rFonts w:ascii="Times New Roman" w:hAnsi="Times New Roman" w:cs="Traditional Arabic"/>
          <w:sz w:val="24"/>
          <w:szCs w:val="28"/>
          <w:rtl/>
        </w:rPr>
        <w:t>) بين النصفين، وتعديله باستخدام معادلة سبيرمان-براون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Spearman-Brown</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rtl/>
        </w:rPr>
        <w:t xml:space="preserve">، وقد استخدم برنامج التحليل الإحصائي للبيانات </w:t>
      </w:r>
      <w:r w:rsidRPr="001439B4">
        <w:rPr>
          <w:rFonts w:ascii="Times New Roman" w:hAnsi="Times New Roman" w:cs="Traditional Arabic"/>
          <w:sz w:val="24"/>
          <w:szCs w:val="28"/>
        </w:rPr>
        <w:t>SPSS</w:t>
      </w:r>
      <w:r w:rsidRPr="001439B4">
        <w:rPr>
          <w:rFonts w:ascii="Times New Roman" w:hAnsi="Times New Roman" w:cs="Traditional Arabic"/>
          <w:sz w:val="24"/>
          <w:szCs w:val="28"/>
          <w:rtl/>
        </w:rPr>
        <w:t xml:space="preserve"> كما في الجدول </w:t>
      </w:r>
      <w:r w:rsidRPr="001439B4">
        <w:rPr>
          <w:rFonts w:ascii="Times New Roman" w:hAnsi="Times New Roman" w:cs="Traditional Arabic" w:hint="cs"/>
          <w:sz w:val="24"/>
          <w:szCs w:val="28"/>
          <w:rtl/>
        </w:rPr>
        <w:t>رقم (</w:t>
      </w:r>
      <w:r w:rsidR="00B5153A" w:rsidRPr="001439B4">
        <w:rPr>
          <w:rFonts w:ascii="Times New Roman" w:hAnsi="Times New Roman" w:cs="Traditional Arabic" w:hint="cs"/>
          <w:sz w:val="24"/>
          <w:szCs w:val="28"/>
          <w:rtl/>
        </w:rPr>
        <w:t>3-7</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w:t>
      </w:r>
      <w:r w:rsidR="007147C8" w:rsidRPr="001439B4">
        <w:rPr>
          <w:rFonts w:ascii="Times New Roman" w:hAnsi="Times New Roman" w:cs="Traditional Arabic"/>
          <w:sz w:val="24"/>
          <w:szCs w:val="28"/>
          <w:rtl/>
          <w:lang w:bidi="ar-EG"/>
        </w:rPr>
        <w:t xml:space="preserve"> </w:t>
      </w:r>
    </w:p>
    <w:p w14:paraId="23395CF7" w14:textId="14320F78" w:rsidR="0089129E" w:rsidRPr="001439B4" w:rsidRDefault="0089129E" w:rsidP="00B5153A">
      <w:pPr>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جدول</w:t>
      </w:r>
      <w:r w:rsidRPr="001439B4">
        <w:rPr>
          <w:rFonts w:ascii="Times New Roman" w:hAnsi="Times New Roman" w:cs="Traditional Arabic"/>
          <w:b/>
          <w:bCs/>
          <w:sz w:val="24"/>
          <w:szCs w:val="28"/>
          <w:rtl/>
          <w:lang w:bidi="ar-EG"/>
        </w:rPr>
        <w:t xml:space="preserve"> </w:t>
      </w:r>
      <w:r w:rsidR="00B5153A" w:rsidRPr="001439B4">
        <w:rPr>
          <w:rFonts w:ascii="Times New Roman" w:hAnsi="Times New Roman" w:cs="Traditional Arabic" w:hint="cs"/>
          <w:b/>
          <w:bCs/>
          <w:sz w:val="24"/>
          <w:szCs w:val="28"/>
          <w:rtl/>
          <w:lang w:bidi="ar-EG"/>
        </w:rPr>
        <w:t xml:space="preserve">(3-7): </w:t>
      </w:r>
      <w:r w:rsidRPr="001439B4">
        <w:rPr>
          <w:rFonts w:ascii="Times New Roman" w:hAnsi="Times New Roman" w:cs="Traditional Arabic"/>
          <w:b/>
          <w:bCs/>
          <w:sz w:val="24"/>
          <w:szCs w:val="28"/>
          <w:rtl/>
        </w:rPr>
        <w:t xml:space="preserve">معامل ثبات درجات اختبار </w:t>
      </w:r>
      <w:r w:rsidRPr="001439B4">
        <w:rPr>
          <w:rFonts w:ascii="Times New Roman" w:hAnsi="Times New Roman" w:cs="Traditional Arabic" w:hint="cs"/>
          <w:b/>
          <w:bCs/>
          <w:sz w:val="24"/>
          <w:szCs w:val="28"/>
          <w:rtl/>
        </w:rPr>
        <w:t>مهارات التفكير العليا</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لطالبات</w:t>
      </w:r>
      <w:r w:rsidRPr="001439B4">
        <w:rPr>
          <w:rFonts w:ascii="Times New Roman" w:hAnsi="Times New Roman" w:cs="Traditional Arabic"/>
          <w:b/>
          <w:bCs/>
          <w:sz w:val="24"/>
          <w:szCs w:val="28"/>
          <w:rtl/>
        </w:rPr>
        <w:t xml:space="preserve"> الصف </w:t>
      </w:r>
      <w:r w:rsidRPr="001439B4">
        <w:rPr>
          <w:rFonts w:ascii="Times New Roman" w:hAnsi="Times New Roman" w:cs="Traditional Arabic" w:hint="cs"/>
          <w:b/>
          <w:bCs/>
          <w:sz w:val="24"/>
          <w:szCs w:val="28"/>
          <w:rtl/>
        </w:rPr>
        <w:t>الثاني</w:t>
      </w:r>
      <w:r w:rsidRPr="001439B4">
        <w:rPr>
          <w:rFonts w:ascii="Times New Roman" w:hAnsi="Times New Roman" w:cs="Traditional Arabic"/>
          <w:b/>
          <w:bCs/>
          <w:sz w:val="24"/>
          <w:szCs w:val="28"/>
          <w:rtl/>
        </w:rPr>
        <w:t xml:space="preserve"> الثانوي باستخدام طريقة التجزئة النصفية (ن=</w:t>
      </w:r>
      <w:r w:rsidRPr="001439B4">
        <w:rPr>
          <w:rFonts w:ascii="Times New Roman" w:hAnsi="Times New Roman" w:cs="Traditional Arabic" w:hint="cs"/>
          <w:b/>
          <w:bCs/>
          <w:sz w:val="24"/>
          <w:szCs w:val="28"/>
          <w:rtl/>
        </w:rPr>
        <w:t>36</w:t>
      </w:r>
      <w:r w:rsidRPr="001439B4">
        <w:rPr>
          <w:rFonts w:ascii="Times New Roman" w:hAnsi="Times New Roman" w:cs="Traditional Arabic"/>
          <w:b/>
          <w:bCs/>
          <w:sz w:val="24"/>
          <w:szCs w:val="28"/>
          <w:rtl/>
        </w:rPr>
        <w:t>)</w:t>
      </w:r>
    </w:p>
    <w:tbl>
      <w:tblPr>
        <w:bidiVisual/>
        <w:tblW w:w="5000" w:type="pct"/>
        <w:jc w:val="center"/>
        <w:tblLook w:val="04A0" w:firstRow="1" w:lastRow="0" w:firstColumn="1" w:lastColumn="0" w:noHBand="0" w:noVBand="1"/>
      </w:tblPr>
      <w:tblGrid>
        <w:gridCol w:w="2355"/>
        <w:gridCol w:w="2363"/>
        <w:gridCol w:w="2269"/>
        <w:gridCol w:w="1800"/>
      </w:tblGrid>
      <w:tr w:rsidR="0089129E" w:rsidRPr="001439B4" w14:paraId="20703C51" w14:textId="77777777" w:rsidTr="00E833BA">
        <w:trPr>
          <w:jc w:val="center"/>
        </w:trPr>
        <w:tc>
          <w:tcPr>
            <w:tcW w:w="2355" w:type="dxa"/>
            <w:tcBorders>
              <w:top w:val="single" w:sz="4" w:space="0" w:color="auto"/>
              <w:bottom w:val="single" w:sz="4" w:space="0" w:color="auto"/>
            </w:tcBorders>
            <w:vAlign w:val="center"/>
          </w:tcPr>
          <w:p w14:paraId="6AB034BD" w14:textId="77777777" w:rsidR="0089129E" w:rsidRPr="001439B4" w:rsidRDefault="0089129E" w:rsidP="0089129E">
            <w:pPr>
              <w:tabs>
                <w:tab w:val="right" w:pos="90"/>
                <w:tab w:val="right" w:pos="270"/>
                <w:tab w:val="right" w:pos="360"/>
                <w:tab w:val="right" w:pos="450"/>
                <w:tab w:val="right" w:pos="810"/>
                <w:tab w:val="center" w:pos="1533"/>
                <w:tab w:val="right" w:pos="3067"/>
              </w:tabs>
              <w:spacing w:after="0" w:line="240" w:lineRule="auto"/>
              <w:jc w:val="center"/>
              <w:rPr>
                <w:rFonts w:ascii="Times New Roman" w:hAnsi="Times New Roman" w:cs="Traditional Arabic"/>
                <w:b/>
                <w:bCs/>
                <w:sz w:val="24"/>
                <w:szCs w:val="24"/>
              </w:rPr>
            </w:pPr>
            <w:r w:rsidRPr="001439B4">
              <w:rPr>
                <w:rFonts w:ascii="Times New Roman" w:hAnsi="Times New Roman" w:cs="Traditional Arabic"/>
                <w:b/>
                <w:bCs/>
                <w:sz w:val="24"/>
                <w:szCs w:val="24"/>
                <w:rtl/>
              </w:rPr>
              <w:t>نصفي الاختبار</w:t>
            </w:r>
          </w:p>
        </w:tc>
        <w:tc>
          <w:tcPr>
            <w:tcW w:w="2363" w:type="dxa"/>
            <w:tcBorders>
              <w:top w:val="single" w:sz="4" w:space="0" w:color="auto"/>
              <w:bottom w:val="single" w:sz="4" w:space="0" w:color="auto"/>
            </w:tcBorders>
            <w:vAlign w:val="center"/>
          </w:tcPr>
          <w:p w14:paraId="04E41BAB"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b/>
                <w:bCs/>
                <w:sz w:val="24"/>
                <w:szCs w:val="24"/>
                <w:rtl/>
              </w:rPr>
            </w:pPr>
            <w:r w:rsidRPr="001439B4">
              <w:rPr>
                <w:rFonts w:ascii="Times New Roman" w:hAnsi="Times New Roman" w:cs="Traditional Arabic"/>
                <w:b/>
                <w:bCs/>
                <w:sz w:val="24"/>
                <w:szCs w:val="24"/>
                <w:rtl/>
              </w:rPr>
              <w:t>معامل ارتباط بيرسون</w:t>
            </w:r>
          </w:p>
        </w:tc>
        <w:tc>
          <w:tcPr>
            <w:tcW w:w="2269" w:type="dxa"/>
            <w:tcBorders>
              <w:top w:val="single" w:sz="4" w:space="0" w:color="auto"/>
              <w:bottom w:val="single" w:sz="4" w:space="0" w:color="auto"/>
            </w:tcBorders>
          </w:tcPr>
          <w:p w14:paraId="3E061CE7"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b/>
                <w:bCs/>
                <w:sz w:val="24"/>
                <w:szCs w:val="24"/>
                <w:rtl/>
              </w:rPr>
            </w:pPr>
            <w:r w:rsidRPr="001439B4">
              <w:rPr>
                <w:rFonts w:ascii="Times New Roman" w:hAnsi="Times New Roman" w:cs="Traditional Arabic"/>
                <w:b/>
                <w:bCs/>
                <w:sz w:val="24"/>
                <w:szCs w:val="24"/>
                <w:rtl/>
              </w:rPr>
              <w:t>معامل ارتباط سبيرمان-براون المعدل</w:t>
            </w:r>
          </w:p>
        </w:tc>
        <w:tc>
          <w:tcPr>
            <w:tcW w:w="1800" w:type="dxa"/>
            <w:tcBorders>
              <w:top w:val="single" w:sz="4" w:space="0" w:color="auto"/>
              <w:bottom w:val="single" w:sz="4" w:space="0" w:color="auto"/>
            </w:tcBorders>
            <w:vAlign w:val="center"/>
          </w:tcPr>
          <w:p w14:paraId="0B8FA316"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b/>
                <w:bCs/>
                <w:sz w:val="24"/>
                <w:szCs w:val="24"/>
              </w:rPr>
            </w:pPr>
            <w:r w:rsidRPr="001439B4">
              <w:rPr>
                <w:rFonts w:ascii="Times New Roman" w:hAnsi="Times New Roman" w:cs="Traditional Arabic"/>
                <w:b/>
                <w:bCs/>
                <w:sz w:val="24"/>
                <w:szCs w:val="24"/>
                <w:rtl/>
              </w:rPr>
              <w:t>درجة الثبات</w:t>
            </w:r>
          </w:p>
        </w:tc>
      </w:tr>
      <w:tr w:rsidR="0089129E" w:rsidRPr="001439B4" w14:paraId="59F6E4CD" w14:textId="77777777" w:rsidTr="00E833BA">
        <w:trPr>
          <w:jc w:val="center"/>
        </w:trPr>
        <w:tc>
          <w:tcPr>
            <w:tcW w:w="2355" w:type="dxa"/>
            <w:tcBorders>
              <w:top w:val="single" w:sz="4" w:space="0" w:color="auto"/>
              <w:bottom w:val="single" w:sz="4" w:space="0" w:color="auto"/>
            </w:tcBorders>
            <w:vAlign w:val="center"/>
          </w:tcPr>
          <w:p w14:paraId="0CC6A12E"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Pr>
            </w:pPr>
            <w:r w:rsidRPr="001439B4">
              <w:rPr>
                <w:rFonts w:ascii="Times New Roman" w:hAnsi="Times New Roman" w:cs="Traditional Arabic"/>
                <w:sz w:val="24"/>
                <w:szCs w:val="24"/>
                <w:rtl/>
              </w:rPr>
              <w:t>النصف الأول</w:t>
            </w:r>
          </w:p>
        </w:tc>
        <w:tc>
          <w:tcPr>
            <w:tcW w:w="2363" w:type="dxa"/>
            <w:vMerge w:val="restart"/>
            <w:tcBorders>
              <w:top w:val="single" w:sz="4" w:space="0" w:color="auto"/>
              <w:bottom w:val="single" w:sz="4" w:space="0" w:color="auto"/>
            </w:tcBorders>
            <w:vAlign w:val="center"/>
          </w:tcPr>
          <w:p w14:paraId="3B222C91"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Pr>
            </w:pPr>
            <w:r w:rsidRPr="001439B4">
              <w:rPr>
                <w:rFonts w:ascii="Times New Roman" w:hAnsi="Times New Roman" w:cs="Traditional Arabic"/>
                <w:sz w:val="24"/>
                <w:szCs w:val="24"/>
                <w:rtl/>
              </w:rPr>
              <w:t>0.</w:t>
            </w:r>
            <w:r w:rsidRPr="001439B4">
              <w:rPr>
                <w:rFonts w:ascii="Times New Roman" w:hAnsi="Times New Roman" w:cs="Traditional Arabic" w:hint="cs"/>
                <w:sz w:val="24"/>
                <w:szCs w:val="24"/>
                <w:rtl/>
              </w:rPr>
              <w:t>872</w:t>
            </w:r>
          </w:p>
        </w:tc>
        <w:tc>
          <w:tcPr>
            <w:tcW w:w="2269" w:type="dxa"/>
            <w:vMerge w:val="restart"/>
            <w:tcBorders>
              <w:top w:val="single" w:sz="4" w:space="0" w:color="auto"/>
            </w:tcBorders>
            <w:vAlign w:val="center"/>
          </w:tcPr>
          <w:p w14:paraId="29147BC3"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r w:rsidRPr="001439B4">
              <w:rPr>
                <w:rFonts w:ascii="Times New Roman" w:hAnsi="Times New Roman" w:cs="Traditional Arabic"/>
                <w:sz w:val="24"/>
                <w:szCs w:val="24"/>
                <w:rtl/>
              </w:rPr>
              <w:t>0.</w:t>
            </w:r>
            <w:r w:rsidRPr="001439B4">
              <w:rPr>
                <w:rFonts w:ascii="Times New Roman" w:hAnsi="Times New Roman" w:cs="Traditional Arabic" w:hint="cs"/>
                <w:sz w:val="24"/>
                <w:szCs w:val="24"/>
                <w:rtl/>
              </w:rPr>
              <w:t>932</w:t>
            </w:r>
          </w:p>
        </w:tc>
        <w:tc>
          <w:tcPr>
            <w:tcW w:w="1800" w:type="dxa"/>
            <w:vMerge w:val="restart"/>
            <w:tcBorders>
              <w:top w:val="single" w:sz="4" w:space="0" w:color="auto"/>
              <w:bottom w:val="single" w:sz="4" w:space="0" w:color="auto"/>
            </w:tcBorders>
            <w:vAlign w:val="center"/>
          </w:tcPr>
          <w:p w14:paraId="11DCAD74"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r w:rsidRPr="001439B4">
              <w:rPr>
                <w:rFonts w:ascii="Times New Roman" w:hAnsi="Times New Roman" w:cs="Traditional Arabic"/>
                <w:sz w:val="24"/>
                <w:szCs w:val="24"/>
                <w:rtl/>
              </w:rPr>
              <w:t>مرتفعة</w:t>
            </w:r>
          </w:p>
        </w:tc>
      </w:tr>
      <w:tr w:rsidR="0089129E" w:rsidRPr="001439B4" w14:paraId="1BD25C30" w14:textId="77777777" w:rsidTr="00E833BA">
        <w:trPr>
          <w:jc w:val="center"/>
        </w:trPr>
        <w:tc>
          <w:tcPr>
            <w:tcW w:w="2355" w:type="dxa"/>
            <w:tcBorders>
              <w:top w:val="single" w:sz="4" w:space="0" w:color="auto"/>
              <w:bottom w:val="single" w:sz="4" w:space="0" w:color="auto"/>
            </w:tcBorders>
            <w:vAlign w:val="center"/>
          </w:tcPr>
          <w:p w14:paraId="6FB46602"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lang w:bidi="ar-EG"/>
              </w:rPr>
            </w:pPr>
            <w:r w:rsidRPr="001439B4">
              <w:rPr>
                <w:rFonts w:ascii="Times New Roman" w:hAnsi="Times New Roman" w:cs="Traditional Arabic"/>
                <w:sz w:val="24"/>
                <w:szCs w:val="24"/>
                <w:rtl/>
              </w:rPr>
              <w:t>النصف الثاني</w:t>
            </w:r>
          </w:p>
        </w:tc>
        <w:tc>
          <w:tcPr>
            <w:tcW w:w="2363" w:type="dxa"/>
            <w:vMerge/>
            <w:tcBorders>
              <w:top w:val="single" w:sz="4" w:space="0" w:color="auto"/>
              <w:bottom w:val="single" w:sz="4" w:space="0" w:color="auto"/>
            </w:tcBorders>
            <w:vAlign w:val="center"/>
          </w:tcPr>
          <w:p w14:paraId="76BA5D40"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p>
        </w:tc>
        <w:tc>
          <w:tcPr>
            <w:tcW w:w="2269" w:type="dxa"/>
            <w:vMerge/>
            <w:tcBorders>
              <w:bottom w:val="single" w:sz="4" w:space="0" w:color="auto"/>
            </w:tcBorders>
          </w:tcPr>
          <w:p w14:paraId="66984A46"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p>
        </w:tc>
        <w:tc>
          <w:tcPr>
            <w:tcW w:w="1800" w:type="dxa"/>
            <w:vMerge/>
            <w:tcBorders>
              <w:top w:val="single" w:sz="4" w:space="0" w:color="auto"/>
              <w:bottom w:val="single" w:sz="4" w:space="0" w:color="auto"/>
            </w:tcBorders>
            <w:vAlign w:val="center"/>
          </w:tcPr>
          <w:p w14:paraId="7B663A2A"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p>
        </w:tc>
      </w:tr>
    </w:tbl>
    <w:p w14:paraId="70276BE3" w14:textId="1BF73028" w:rsidR="0089129E" w:rsidRPr="001439B4" w:rsidRDefault="0089129E" w:rsidP="00B5153A">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يتضح من الجدول رقم (</w:t>
      </w:r>
      <w:r w:rsidR="00B5153A" w:rsidRPr="001439B4">
        <w:rPr>
          <w:rFonts w:ascii="Times New Roman" w:hAnsi="Times New Roman" w:cs="Traditional Arabic" w:hint="cs"/>
          <w:sz w:val="24"/>
          <w:szCs w:val="28"/>
          <w:rtl/>
        </w:rPr>
        <w:t>3-7</w:t>
      </w:r>
      <w:r w:rsidRPr="001439B4">
        <w:rPr>
          <w:rFonts w:ascii="Times New Roman" w:hAnsi="Times New Roman" w:cs="Traditional Arabic"/>
          <w:sz w:val="24"/>
          <w:szCs w:val="28"/>
          <w:rtl/>
        </w:rPr>
        <w:t>) أن معامل ارتباط بيرسون بين نصفي اختبار مهارات التفكير العليا بلغ (0.872)، وهي قيمة تشير إلى وجود ارتباط طردي قوي بين درجات النصفين، مما يعكس درجة جيدة من الاتساق بين جزأي الاختبار. وباستخدام معادلة سبيرمان–براون لتصحيح معامل الارتباط، ارتفعت قيمة معامل الثبات إلى (0.932)، وهي قيمة مرتفعة تدل على تمتع الاختبار بدرجة عالية من الثبات</w:t>
      </w:r>
      <w:r w:rsidRPr="001439B4">
        <w:rPr>
          <w:rFonts w:ascii="Times New Roman" w:hAnsi="Times New Roman" w:cs="Traditional Arabic"/>
          <w:sz w:val="24"/>
          <w:szCs w:val="28"/>
          <w:lang w:bidi="ar-EG"/>
        </w:rPr>
        <w:t>.</w:t>
      </w:r>
    </w:p>
    <w:p w14:paraId="3362C420"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وتشير هذه النتيجة إلى أن الاختبار يعطي نتائج متسقة يمكن الاعتماد عليها عند إعادة تطبيقه في ظروف مماثلة، كما تؤكد أن مفرداته متجانسة وتقيس بناءً واحدًا بدرجة مناسبة من الدقة، مما يعزز من موثوقية استخدامه في قياس مهارات التفكير العليا لدى طالبات الصف الثاني الثانوي</w:t>
      </w:r>
      <w:r w:rsidRPr="001439B4">
        <w:rPr>
          <w:rFonts w:ascii="Times New Roman" w:hAnsi="Times New Roman" w:cs="Traditional Arabic"/>
          <w:sz w:val="24"/>
          <w:szCs w:val="28"/>
          <w:lang w:bidi="ar-EG"/>
        </w:rPr>
        <w:t>.</w:t>
      </w:r>
    </w:p>
    <w:p w14:paraId="6F0ABF63"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 xml:space="preserve">كما تم حساب ثبات درجات الاختبار من خلال استخدام معادلة كيودر ريتشاردسون الصيغة 21 المشار إليها في (إسماعيل، 2004)، وبتطبيق معادلة كيودر ريتشاردسون تم الحصول على معامل ثبات درجات اختبار </w:t>
      </w:r>
      <w:r w:rsidRPr="001439B4">
        <w:rPr>
          <w:rFonts w:ascii="Times New Roman" w:hAnsi="Times New Roman" w:cs="Traditional Arabic" w:hint="cs"/>
          <w:sz w:val="24"/>
          <w:szCs w:val="28"/>
          <w:rtl/>
        </w:rPr>
        <w:t>مهارات التفكير العليا</w:t>
      </w:r>
      <w:r w:rsidRPr="001439B4">
        <w:rPr>
          <w:rFonts w:ascii="Times New Roman" w:hAnsi="Times New Roman" w:cs="Traditional Arabic"/>
          <w:sz w:val="24"/>
          <w:szCs w:val="28"/>
          <w:rtl/>
        </w:rPr>
        <w:t xml:space="preserve"> كما يلي:</w:t>
      </w:r>
    </w:p>
    <w:p w14:paraId="32F73482" w14:textId="4FFDC75F" w:rsidR="0089129E" w:rsidRPr="001439B4" w:rsidRDefault="0089129E" w:rsidP="00B5153A">
      <w:pPr>
        <w:tabs>
          <w:tab w:val="right" w:pos="90"/>
          <w:tab w:val="right" w:pos="270"/>
          <w:tab w:val="right" w:pos="360"/>
          <w:tab w:val="right" w:pos="450"/>
          <w:tab w:val="right" w:pos="810"/>
        </w:tabs>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جدول </w:t>
      </w:r>
      <w:r w:rsidR="00B5153A" w:rsidRPr="001439B4">
        <w:rPr>
          <w:rFonts w:ascii="Times New Roman" w:hAnsi="Times New Roman" w:cs="Traditional Arabic" w:hint="cs"/>
          <w:b/>
          <w:bCs/>
          <w:sz w:val="24"/>
          <w:szCs w:val="28"/>
          <w:rtl/>
        </w:rPr>
        <w:t>(3-8):</w:t>
      </w:r>
      <w:r w:rsidR="00E833BA" w:rsidRPr="001439B4">
        <w:rPr>
          <w:rFonts w:ascii="Times New Roman" w:hAnsi="Times New Roman" w:cs="Traditional Arabic" w:hint="cs"/>
          <w:b/>
          <w:bCs/>
          <w:sz w:val="24"/>
          <w:szCs w:val="28"/>
          <w:rtl/>
        </w:rPr>
        <w:t xml:space="preserve"> </w:t>
      </w:r>
      <w:r w:rsidRPr="001439B4">
        <w:rPr>
          <w:rFonts w:ascii="Times New Roman" w:hAnsi="Times New Roman" w:cs="Traditional Arabic"/>
          <w:b/>
          <w:bCs/>
          <w:sz w:val="24"/>
          <w:szCs w:val="28"/>
          <w:rtl/>
        </w:rPr>
        <w:t xml:space="preserve">معاملات ثبات درجات اختبار </w:t>
      </w:r>
      <w:r w:rsidRPr="001439B4">
        <w:rPr>
          <w:rFonts w:ascii="Times New Roman" w:hAnsi="Times New Roman" w:cs="Traditional Arabic" w:hint="cs"/>
          <w:b/>
          <w:bCs/>
          <w:sz w:val="24"/>
          <w:szCs w:val="28"/>
          <w:rtl/>
        </w:rPr>
        <w:t>مهارات التفكير العليا</w:t>
      </w:r>
      <w:r w:rsidRPr="001439B4">
        <w:rPr>
          <w:rFonts w:ascii="Times New Roman" w:hAnsi="Times New Roman" w:cs="Traditional Arabic"/>
          <w:b/>
          <w:bCs/>
          <w:sz w:val="24"/>
          <w:szCs w:val="28"/>
          <w:rtl/>
        </w:rPr>
        <w:t xml:space="preserve"> ككل </w:t>
      </w:r>
      <w:r w:rsidRPr="001439B4">
        <w:rPr>
          <w:rFonts w:ascii="Times New Roman" w:hAnsi="Times New Roman" w:cs="Traditional Arabic" w:hint="cs"/>
          <w:b/>
          <w:bCs/>
          <w:sz w:val="24"/>
          <w:szCs w:val="28"/>
          <w:rtl/>
        </w:rPr>
        <w:t>ولمهاراته</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السبع</w:t>
      </w:r>
      <w:r w:rsidRPr="001439B4">
        <w:rPr>
          <w:rFonts w:ascii="Times New Roman" w:hAnsi="Times New Roman" w:cs="Traditional Arabic"/>
          <w:b/>
          <w:bCs/>
          <w:sz w:val="24"/>
          <w:szCs w:val="28"/>
          <w:rtl/>
        </w:rPr>
        <w:t xml:space="preserve"> باستخدام معادلة كيودر ريتشاردسون الصيغة 21 (ن=</w:t>
      </w:r>
      <w:r w:rsidRPr="001439B4">
        <w:rPr>
          <w:rFonts w:ascii="Times New Roman" w:hAnsi="Times New Roman" w:cs="Traditional Arabic" w:hint="cs"/>
          <w:b/>
          <w:bCs/>
          <w:sz w:val="24"/>
          <w:szCs w:val="28"/>
          <w:rtl/>
        </w:rPr>
        <w:t>36</w:t>
      </w:r>
      <w:r w:rsidRPr="001439B4">
        <w:rPr>
          <w:rFonts w:ascii="Times New Roman" w:hAnsi="Times New Roman" w:cs="Traditional Arabic"/>
          <w:b/>
          <w:bCs/>
          <w:sz w:val="24"/>
          <w:szCs w:val="28"/>
          <w:rtl/>
        </w:rPr>
        <w:t xml:space="preserve">) </w:t>
      </w:r>
    </w:p>
    <w:tbl>
      <w:tblPr>
        <w:bidiVisual/>
        <w:tblW w:w="5000" w:type="pct"/>
        <w:tblBorders>
          <w:top w:val="single" w:sz="4" w:space="0" w:color="auto"/>
          <w:bottom w:val="single" w:sz="4" w:space="0" w:color="auto"/>
          <w:insideH w:val="single" w:sz="4" w:space="0" w:color="auto"/>
        </w:tblBorders>
        <w:tblLook w:val="04A0" w:firstRow="1" w:lastRow="0" w:firstColumn="1" w:lastColumn="0" w:noHBand="0" w:noVBand="1"/>
      </w:tblPr>
      <w:tblGrid>
        <w:gridCol w:w="1452"/>
        <w:gridCol w:w="1274"/>
        <w:gridCol w:w="1513"/>
        <w:gridCol w:w="1518"/>
        <w:gridCol w:w="1515"/>
        <w:gridCol w:w="1515"/>
      </w:tblGrid>
      <w:tr w:rsidR="0089129E" w:rsidRPr="001439B4" w14:paraId="1F3B9030" w14:textId="77777777" w:rsidTr="00E833BA">
        <w:trPr>
          <w:tblHeader/>
        </w:trPr>
        <w:tc>
          <w:tcPr>
            <w:tcW w:w="826" w:type="pct"/>
            <w:vAlign w:val="center"/>
          </w:tcPr>
          <w:p w14:paraId="50A62C1A"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lang w:bidi="ar-EG"/>
              </w:rPr>
            </w:pPr>
            <w:r w:rsidRPr="001439B4">
              <w:rPr>
                <w:rFonts w:ascii="Times New Roman" w:hAnsi="Times New Roman" w:cs="Traditional Arabic" w:hint="cs"/>
                <w:b/>
                <w:bCs/>
                <w:sz w:val="24"/>
                <w:szCs w:val="24"/>
                <w:rtl/>
                <w:lang w:bidi="ar-EG"/>
              </w:rPr>
              <w:lastRenderedPageBreak/>
              <w:t>مهارات</w:t>
            </w:r>
            <w:r w:rsidRPr="001439B4">
              <w:rPr>
                <w:rFonts w:ascii="Times New Roman" w:hAnsi="Times New Roman" w:cs="Traditional Arabic"/>
                <w:b/>
                <w:bCs/>
                <w:sz w:val="24"/>
                <w:szCs w:val="24"/>
                <w:rtl/>
                <w:lang w:bidi="ar-EG"/>
              </w:rPr>
              <w:t xml:space="preserve"> الاختبار</w:t>
            </w:r>
          </w:p>
        </w:tc>
        <w:tc>
          <w:tcPr>
            <w:tcW w:w="725" w:type="pct"/>
            <w:vAlign w:val="center"/>
          </w:tcPr>
          <w:p w14:paraId="11F6C939"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عدد الأسئلة</w:t>
            </w:r>
          </w:p>
        </w:tc>
        <w:tc>
          <w:tcPr>
            <w:tcW w:w="861" w:type="pct"/>
            <w:vAlign w:val="center"/>
          </w:tcPr>
          <w:p w14:paraId="43925923"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الدرجة الكلية</w:t>
            </w:r>
          </w:p>
        </w:tc>
        <w:tc>
          <w:tcPr>
            <w:tcW w:w="864" w:type="pct"/>
            <w:vAlign w:val="center"/>
          </w:tcPr>
          <w:p w14:paraId="60726DDA"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المتوسط الحسابي (س)</w:t>
            </w:r>
          </w:p>
        </w:tc>
        <w:tc>
          <w:tcPr>
            <w:tcW w:w="862" w:type="pct"/>
            <w:vAlign w:val="center"/>
          </w:tcPr>
          <w:p w14:paraId="20ED31BE"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التباين (ع</w:t>
            </w:r>
            <w:r w:rsidRPr="001439B4">
              <w:rPr>
                <w:rFonts w:ascii="Times New Roman" w:hAnsi="Times New Roman" w:cs="Traditional Arabic"/>
                <w:b/>
                <w:bCs/>
                <w:sz w:val="24"/>
                <w:szCs w:val="24"/>
                <w:vertAlign w:val="superscript"/>
                <w:rtl/>
                <w:lang w:bidi="ar-EG"/>
              </w:rPr>
              <w:t xml:space="preserve">2 </w:t>
            </w:r>
            <w:r w:rsidRPr="001439B4">
              <w:rPr>
                <w:rFonts w:ascii="Times New Roman" w:hAnsi="Times New Roman" w:cs="Traditional Arabic"/>
                <w:b/>
                <w:bCs/>
                <w:sz w:val="24"/>
                <w:szCs w:val="24"/>
                <w:rtl/>
                <w:lang w:bidi="ar-EG"/>
              </w:rPr>
              <w:t>)</w:t>
            </w:r>
          </w:p>
        </w:tc>
        <w:tc>
          <w:tcPr>
            <w:tcW w:w="862" w:type="pct"/>
            <w:vAlign w:val="center"/>
          </w:tcPr>
          <w:p w14:paraId="469A0EEE"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معامل الثبات</w:t>
            </w:r>
          </w:p>
        </w:tc>
      </w:tr>
      <w:tr w:rsidR="0089129E" w:rsidRPr="001439B4" w14:paraId="34AD681B" w14:textId="77777777" w:rsidTr="00E833BA">
        <w:tc>
          <w:tcPr>
            <w:tcW w:w="826" w:type="pct"/>
            <w:vAlign w:val="center"/>
          </w:tcPr>
          <w:p w14:paraId="4B173F1A"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المقارنة</w:t>
            </w:r>
          </w:p>
        </w:tc>
        <w:tc>
          <w:tcPr>
            <w:tcW w:w="725" w:type="pct"/>
          </w:tcPr>
          <w:p w14:paraId="55DCB517"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0F1C1BBC"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4460AFBF"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2.5</w:t>
            </w:r>
          </w:p>
        </w:tc>
        <w:tc>
          <w:tcPr>
            <w:tcW w:w="862" w:type="pct"/>
            <w:vAlign w:val="center"/>
          </w:tcPr>
          <w:p w14:paraId="4C4311EB"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4.314</w:t>
            </w:r>
          </w:p>
        </w:tc>
        <w:tc>
          <w:tcPr>
            <w:tcW w:w="862" w:type="pct"/>
            <w:vAlign w:val="center"/>
          </w:tcPr>
          <w:p w14:paraId="441354EA" w14:textId="77777777" w:rsidR="0089129E" w:rsidRPr="001439B4" w:rsidRDefault="0089129E" w:rsidP="0089129E">
            <w:pPr>
              <w:spacing w:after="0" w:line="240" w:lineRule="auto"/>
              <w:jc w:val="center"/>
              <w:rPr>
                <w:rFonts w:ascii="Times New Roman" w:hAnsi="Times New Roman" w:cs="Traditional Arabic"/>
                <w:color w:val="000000"/>
                <w:sz w:val="24"/>
                <w:szCs w:val="24"/>
                <w:rtl/>
                <w:lang w:bidi="ar-EG"/>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88</w:t>
            </w:r>
          </w:p>
        </w:tc>
      </w:tr>
      <w:tr w:rsidR="0089129E" w:rsidRPr="001439B4" w14:paraId="01FD4880" w14:textId="77777777" w:rsidTr="00E833BA">
        <w:tc>
          <w:tcPr>
            <w:tcW w:w="826" w:type="pct"/>
            <w:vAlign w:val="center"/>
          </w:tcPr>
          <w:p w14:paraId="7B7F9824"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التصنيف</w:t>
            </w:r>
          </w:p>
        </w:tc>
        <w:tc>
          <w:tcPr>
            <w:tcW w:w="725" w:type="pct"/>
          </w:tcPr>
          <w:p w14:paraId="68FC9017"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3C30BBAA"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349C4585"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2.41</w:t>
            </w:r>
          </w:p>
        </w:tc>
        <w:tc>
          <w:tcPr>
            <w:tcW w:w="862" w:type="pct"/>
            <w:vAlign w:val="center"/>
          </w:tcPr>
          <w:p w14:paraId="6A23D435"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4.479</w:t>
            </w:r>
          </w:p>
        </w:tc>
        <w:tc>
          <w:tcPr>
            <w:tcW w:w="862" w:type="pct"/>
            <w:vAlign w:val="center"/>
          </w:tcPr>
          <w:p w14:paraId="7B90EDBC" w14:textId="77777777" w:rsidR="0089129E" w:rsidRPr="001439B4" w:rsidRDefault="0089129E" w:rsidP="0089129E">
            <w:pPr>
              <w:spacing w:after="0" w:line="240" w:lineRule="auto"/>
              <w:jc w:val="center"/>
              <w:rPr>
                <w:rFonts w:ascii="Times New Roman" w:hAnsi="Times New Roman" w:cs="Traditional Arabic"/>
                <w:color w:val="000000"/>
                <w:sz w:val="24"/>
                <w:szCs w:val="24"/>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9</w:t>
            </w:r>
          </w:p>
        </w:tc>
      </w:tr>
      <w:tr w:rsidR="0089129E" w:rsidRPr="001439B4" w14:paraId="0CC6FDBB" w14:textId="77777777" w:rsidTr="00E833BA">
        <w:tc>
          <w:tcPr>
            <w:tcW w:w="826" w:type="pct"/>
            <w:vAlign w:val="center"/>
          </w:tcPr>
          <w:p w14:paraId="6CD30C12"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الاستقراء</w:t>
            </w:r>
          </w:p>
        </w:tc>
        <w:tc>
          <w:tcPr>
            <w:tcW w:w="725" w:type="pct"/>
          </w:tcPr>
          <w:p w14:paraId="778309DF"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791EA02D"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26F3DB68"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2.41</w:t>
            </w:r>
          </w:p>
        </w:tc>
        <w:tc>
          <w:tcPr>
            <w:tcW w:w="862" w:type="pct"/>
            <w:vAlign w:val="center"/>
          </w:tcPr>
          <w:p w14:paraId="7434DE66"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4.593</w:t>
            </w:r>
          </w:p>
        </w:tc>
        <w:tc>
          <w:tcPr>
            <w:tcW w:w="862" w:type="pct"/>
            <w:vAlign w:val="center"/>
          </w:tcPr>
          <w:p w14:paraId="2B44E30C" w14:textId="77777777" w:rsidR="0089129E" w:rsidRPr="001439B4" w:rsidRDefault="0089129E" w:rsidP="0089129E">
            <w:pPr>
              <w:spacing w:after="0" w:line="240" w:lineRule="auto"/>
              <w:jc w:val="center"/>
              <w:rPr>
                <w:rFonts w:ascii="Times New Roman" w:hAnsi="Times New Roman" w:cs="Traditional Arabic"/>
                <w:color w:val="000000"/>
                <w:sz w:val="24"/>
                <w:szCs w:val="24"/>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91</w:t>
            </w:r>
          </w:p>
        </w:tc>
      </w:tr>
      <w:tr w:rsidR="0089129E" w:rsidRPr="001439B4" w14:paraId="77109BF5" w14:textId="77777777" w:rsidTr="00E833BA">
        <w:tc>
          <w:tcPr>
            <w:tcW w:w="826" w:type="pct"/>
            <w:vAlign w:val="center"/>
          </w:tcPr>
          <w:p w14:paraId="4900B584"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الاستنتاج</w:t>
            </w:r>
          </w:p>
        </w:tc>
        <w:tc>
          <w:tcPr>
            <w:tcW w:w="725" w:type="pct"/>
          </w:tcPr>
          <w:p w14:paraId="3B4066D7"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30B61070"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53A1535B"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2.55</w:t>
            </w:r>
          </w:p>
        </w:tc>
        <w:tc>
          <w:tcPr>
            <w:tcW w:w="862" w:type="pct"/>
            <w:vAlign w:val="center"/>
          </w:tcPr>
          <w:p w14:paraId="6F07AC83"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3.968</w:t>
            </w:r>
          </w:p>
        </w:tc>
        <w:tc>
          <w:tcPr>
            <w:tcW w:w="862" w:type="pct"/>
            <w:vAlign w:val="center"/>
          </w:tcPr>
          <w:p w14:paraId="1472115B"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85</w:t>
            </w:r>
          </w:p>
        </w:tc>
      </w:tr>
      <w:tr w:rsidR="0089129E" w:rsidRPr="001439B4" w14:paraId="02587394" w14:textId="77777777" w:rsidTr="00E833BA">
        <w:tc>
          <w:tcPr>
            <w:tcW w:w="826" w:type="pct"/>
            <w:vAlign w:val="center"/>
          </w:tcPr>
          <w:p w14:paraId="533C0648"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تحليل الأخطاء</w:t>
            </w:r>
          </w:p>
        </w:tc>
        <w:tc>
          <w:tcPr>
            <w:tcW w:w="725" w:type="pct"/>
          </w:tcPr>
          <w:p w14:paraId="40C9D0CC"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195BF761"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782E12D6"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2.38</w:t>
            </w:r>
          </w:p>
        </w:tc>
        <w:tc>
          <w:tcPr>
            <w:tcW w:w="862" w:type="pct"/>
            <w:vAlign w:val="center"/>
          </w:tcPr>
          <w:p w14:paraId="1A958A57"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4.073</w:t>
            </w:r>
          </w:p>
        </w:tc>
        <w:tc>
          <w:tcPr>
            <w:tcW w:w="862" w:type="pct"/>
            <w:vAlign w:val="center"/>
          </w:tcPr>
          <w:p w14:paraId="75E8E2F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0.86</w:t>
            </w:r>
          </w:p>
        </w:tc>
      </w:tr>
      <w:tr w:rsidR="0089129E" w:rsidRPr="001439B4" w14:paraId="06F03CB6" w14:textId="77777777" w:rsidTr="00E833BA">
        <w:tc>
          <w:tcPr>
            <w:tcW w:w="826" w:type="pct"/>
            <w:vAlign w:val="center"/>
          </w:tcPr>
          <w:p w14:paraId="1656B7D4"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حل المشكلات</w:t>
            </w:r>
          </w:p>
        </w:tc>
        <w:tc>
          <w:tcPr>
            <w:tcW w:w="725" w:type="pct"/>
          </w:tcPr>
          <w:p w14:paraId="17D7094D"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2F8C8BD1"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3DDC974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2.36</w:t>
            </w:r>
          </w:p>
        </w:tc>
        <w:tc>
          <w:tcPr>
            <w:tcW w:w="862" w:type="pct"/>
            <w:vAlign w:val="center"/>
          </w:tcPr>
          <w:p w14:paraId="52A49480"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3.609</w:t>
            </w:r>
          </w:p>
        </w:tc>
        <w:tc>
          <w:tcPr>
            <w:tcW w:w="862" w:type="pct"/>
            <w:vAlign w:val="center"/>
          </w:tcPr>
          <w:p w14:paraId="0EE1C932"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0.82</w:t>
            </w:r>
          </w:p>
        </w:tc>
      </w:tr>
      <w:tr w:rsidR="0089129E" w:rsidRPr="001439B4" w14:paraId="65C34BD5" w14:textId="77777777" w:rsidTr="00E833BA">
        <w:tc>
          <w:tcPr>
            <w:tcW w:w="826" w:type="pct"/>
            <w:vAlign w:val="center"/>
          </w:tcPr>
          <w:p w14:paraId="4955D8C6"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اتخاذ القرار</w:t>
            </w:r>
          </w:p>
        </w:tc>
        <w:tc>
          <w:tcPr>
            <w:tcW w:w="725" w:type="pct"/>
          </w:tcPr>
          <w:p w14:paraId="7D6A08C8"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vAlign w:val="center"/>
          </w:tcPr>
          <w:p w14:paraId="67DFCD3A"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5</w:t>
            </w:r>
          </w:p>
        </w:tc>
        <w:tc>
          <w:tcPr>
            <w:tcW w:w="864" w:type="pct"/>
            <w:vAlign w:val="center"/>
          </w:tcPr>
          <w:p w14:paraId="0FD10B8E"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2.3</w:t>
            </w:r>
          </w:p>
        </w:tc>
        <w:tc>
          <w:tcPr>
            <w:tcW w:w="862" w:type="pct"/>
            <w:vAlign w:val="center"/>
          </w:tcPr>
          <w:p w14:paraId="61B50620"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4.047</w:t>
            </w:r>
          </w:p>
        </w:tc>
        <w:tc>
          <w:tcPr>
            <w:tcW w:w="862" w:type="pct"/>
            <w:vAlign w:val="center"/>
          </w:tcPr>
          <w:p w14:paraId="78B8D4A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0.86</w:t>
            </w:r>
          </w:p>
        </w:tc>
      </w:tr>
      <w:tr w:rsidR="0089129E" w:rsidRPr="001439B4" w14:paraId="360B0757" w14:textId="77777777" w:rsidTr="00E833BA">
        <w:tc>
          <w:tcPr>
            <w:tcW w:w="826" w:type="pct"/>
            <w:vAlign w:val="center"/>
          </w:tcPr>
          <w:p w14:paraId="10410EB6"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الاختبار ككل</w:t>
            </w:r>
          </w:p>
        </w:tc>
        <w:tc>
          <w:tcPr>
            <w:tcW w:w="725" w:type="pct"/>
            <w:vAlign w:val="center"/>
          </w:tcPr>
          <w:p w14:paraId="2ADE17E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35</w:t>
            </w:r>
          </w:p>
        </w:tc>
        <w:tc>
          <w:tcPr>
            <w:tcW w:w="861" w:type="pct"/>
            <w:vAlign w:val="center"/>
          </w:tcPr>
          <w:p w14:paraId="25481D8A"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35</w:t>
            </w:r>
          </w:p>
        </w:tc>
        <w:tc>
          <w:tcPr>
            <w:tcW w:w="864" w:type="pct"/>
            <w:vAlign w:val="center"/>
          </w:tcPr>
          <w:p w14:paraId="5AA1ED14"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16.94</w:t>
            </w:r>
          </w:p>
        </w:tc>
        <w:tc>
          <w:tcPr>
            <w:tcW w:w="862" w:type="pct"/>
            <w:vAlign w:val="center"/>
          </w:tcPr>
          <w:p w14:paraId="11111014"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186.22</w:t>
            </w:r>
          </w:p>
        </w:tc>
        <w:tc>
          <w:tcPr>
            <w:tcW w:w="862" w:type="pct"/>
            <w:vAlign w:val="center"/>
          </w:tcPr>
          <w:p w14:paraId="56A293C0" w14:textId="77777777" w:rsidR="0089129E" w:rsidRPr="001439B4" w:rsidRDefault="0089129E" w:rsidP="0089129E">
            <w:pPr>
              <w:spacing w:after="0" w:line="240" w:lineRule="auto"/>
              <w:jc w:val="center"/>
              <w:rPr>
                <w:rFonts w:ascii="Times New Roman" w:hAnsi="Times New Roman" w:cs="Traditional Arabic"/>
                <w:color w:val="000000"/>
                <w:sz w:val="24"/>
                <w:szCs w:val="24"/>
                <w:rtl/>
                <w:lang w:bidi="ar-EG"/>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98</w:t>
            </w:r>
          </w:p>
        </w:tc>
      </w:tr>
    </w:tbl>
    <w:p w14:paraId="74BFBCBA" w14:textId="4F7B6D44" w:rsidR="00CE6E45" w:rsidRPr="001439B4" w:rsidRDefault="0089129E" w:rsidP="00CE6E45">
      <w:pPr>
        <w:tabs>
          <w:tab w:val="right" w:pos="90"/>
          <w:tab w:val="right" w:pos="270"/>
          <w:tab w:val="right" w:pos="360"/>
          <w:tab w:val="right" w:pos="450"/>
          <w:tab w:val="right" w:pos="810"/>
        </w:tabs>
        <w:spacing w:after="0"/>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يتضح من الجدول رقم (</w:t>
      </w:r>
      <w:r w:rsidR="00CE6E45" w:rsidRPr="001439B4">
        <w:rPr>
          <w:rFonts w:ascii="Times New Roman" w:hAnsi="Times New Roman" w:cs="Traditional Arabic" w:hint="cs"/>
          <w:sz w:val="24"/>
          <w:szCs w:val="28"/>
          <w:rtl/>
        </w:rPr>
        <w:t>3-8</w:t>
      </w:r>
      <w:r w:rsidRPr="001439B4">
        <w:rPr>
          <w:rFonts w:ascii="Times New Roman" w:hAnsi="Times New Roman" w:cs="Traditional Arabic"/>
          <w:sz w:val="24"/>
          <w:szCs w:val="28"/>
          <w:rtl/>
        </w:rPr>
        <w:t>) أن معاملات ثبات اختبار مهارات التفكير العليا المحسوبة باستخدام معادلة كيودر–ريتشاردسون</w:t>
      </w:r>
      <w:r w:rsidRPr="001439B4">
        <w:rPr>
          <w:rFonts w:ascii="Times New Roman" w:hAnsi="Times New Roman" w:cs="Traditional Arabic"/>
          <w:sz w:val="24"/>
          <w:szCs w:val="28"/>
        </w:rPr>
        <w:t xml:space="preserve"> (KR-21) </w:t>
      </w:r>
      <w:r w:rsidRPr="001439B4">
        <w:rPr>
          <w:rFonts w:ascii="Times New Roman" w:hAnsi="Times New Roman" w:cs="Traditional Arabic"/>
          <w:sz w:val="24"/>
          <w:szCs w:val="28"/>
          <w:rtl/>
        </w:rPr>
        <w:t>جاءت مرتفعة، سواء على مستوى كل مهارة على حدة أو على مستوى الاختبار ككل؛ حيث تراوحت قيم معاملات الثبات للمهارات السبع بين (0.82–0.91)، إذ بلغت في مهارة المقارنة (0.88)، والتصنيف (0.90)، والاستقراء (0.91)، والاستنتاج (0.85)، وتحليل الأخطاء (0.86)، وحل المشكلات (0.82)، واتخاذ القرا</w:t>
      </w:r>
      <w:r w:rsidRPr="001439B4">
        <w:rPr>
          <w:rFonts w:ascii="Times New Roman" w:hAnsi="Times New Roman" w:cs="Traditional Arabic" w:hint="cs"/>
          <w:sz w:val="24"/>
          <w:szCs w:val="28"/>
          <w:rtl/>
        </w:rPr>
        <w:t xml:space="preserve">ر (0.86)، </w:t>
      </w:r>
      <w:r w:rsidRPr="001439B4">
        <w:rPr>
          <w:rFonts w:ascii="Times New Roman" w:hAnsi="Times New Roman" w:cs="Traditional Arabic"/>
          <w:sz w:val="24"/>
          <w:szCs w:val="28"/>
          <w:rtl/>
        </w:rPr>
        <w:t>كما بلغ معامل الثبات للاختبار ككل (0.98)، وهي قيمة مرتفعة جدً</w:t>
      </w:r>
      <w:r w:rsidR="00D92A1A"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تعكس درجة عالية من الاتساق الداخلي بين مفردات الاختبار</w:t>
      </w:r>
      <w:r w:rsidR="00D92A1A"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وتشير هذه النتائج إلى أن الاختبار يتمتع بدرجة كبيرة من الثبات، سواء في قياس كل مهارة بصورة مستقلة</w:t>
      </w:r>
      <w:r w:rsidR="00D92A1A"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أو في قياس مهارات التفكير العليا ككل، مما يؤكد صلاحيته للاستخدام في التطبيق الميداني</w:t>
      </w:r>
      <w:r w:rsidR="000C09BA"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وإمكانية الاعتماد على نتائجه بدرجة عالية من الدقة والموثوقية، وبذلك أصبح الاختبار يتمتع بدرجة عالية من الثبات، وجاهزًا للتطبيق على عينة البحث الأساسية.</w:t>
      </w:r>
    </w:p>
    <w:p w14:paraId="14C35758" w14:textId="77777777" w:rsidR="0089129E" w:rsidRPr="001439B4" w:rsidRDefault="0089129E" w:rsidP="00383CF1">
      <w:pPr>
        <w:pStyle w:val="a8"/>
        <w:numPr>
          <w:ilvl w:val="0"/>
          <w:numId w:val="44"/>
        </w:numPr>
        <w:tabs>
          <w:tab w:val="right" w:pos="90"/>
          <w:tab w:val="right" w:pos="270"/>
          <w:tab w:val="right" w:pos="360"/>
          <w:tab w:val="right" w:pos="423"/>
          <w:tab w:val="right" w:pos="450"/>
        </w:tabs>
        <w:spacing w:after="0" w:line="240" w:lineRule="auto"/>
        <w:ind w:hanging="722"/>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الصورة النهائية لاختبار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24FA7694" w14:textId="00FE35DD" w:rsidR="0089129E" w:rsidRPr="001439B4" w:rsidRDefault="0089129E" w:rsidP="00B5153A">
      <w:pPr>
        <w:spacing w:after="0"/>
        <w:jc w:val="lowKashida"/>
        <w:rPr>
          <w:rFonts w:ascii="Times New Roman" w:hAnsi="Times New Roman" w:cs="Traditional Arabic"/>
          <w:sz w:val="24"/>
          <w:szCs w:val="28"/>
          <w:rtl/>
        </w:rPr>
      </w:pPr>
      <w:r w:rsidRPr="001439B4">
        <w:rPr>
          <w:rFonts w:ascii="Times New Roman" w:hAnsi="Times New Roman" w:cs="Traditional Arabic"/>
          <w:color w:val="000000" w:themeColor="text1"/>
          <w:sz w:val="24"/>
          <w:szCs w:val="28"/>
          <w:rtl/>
        </w:rPr>
        <w:t xml:space="preserve">     بعد الانتهاء من خطوات إعداد الاختبار، وعرضه على الخبراء والمتخصصين، وإجراء التعديلات في ضوء </w:t>
      </w:r>
      <w:r w:rsidR="000C09BA" w:rsidRPr="001439B4">
        <w:rPr>
          <w:rFonts w:ascii="Times New Roman" w:hAnsi="Times New Roman" w:cs="Traditional Arabic" w:hint="cs"/>
          <w:color w:val="000000" w:themeColor="text1"/>
          <w:sz w:val="24"/>
          <w:szCs w:val="28"/>
          <w:rtl/>
        </w:rPr>
        <w:t>آ</w:t>
      </w:r>
      <w:r w:rsidRPr="001439B4">
        <w:rPr>
          <w:rFonts w:ascii="Times New Roman" w:hAnsi="Times New Roman" w:cs="Traditional Arabic"/>
          <w:color w:val="000000" w:themeColor="text1"/>
          <w:sz w:val="24"/>
          <w:szCs w:val="28"/>
          <w:rtl/>
        </w:rPr>
        <w:t>را</w:t>
      </w:r>
      <w:r w:rsidR="000C09BA" w:rsidRPr="001439B4">
        <w:rPr>
          <w:rFonts w:ascii="Times New Roman" w:hAnsi="Times New Roman" w:cs="Traditional Arabic" w:hint="cs"/>
          <w:color w:val="000000" w:themeColor="text1"/>
          <w:sz w:val="24"/>
          <w:szCs w:val="28"/>
          <w:rtl/>
        </w:rPr>
        <w:t>ئ</w:t>
      </w:r>
      <w:r w:rsidRPr="001439B4">
        <w:rPr>
          <w:rFonts w:ascii="Times New Roman" w:hAnsi="Times New Roman" w:cs="Traditional Arabic"/>
          <w:color w:val="000000" w:themeColor="text1"/>
          <w:sz w:val="24"/>
          <w:szCs w:val="28"/>
          <w:rtl/>
        </w:rPr>
        <w:t>هم، وتطبيقه استطلاعيً</w:t>
      </w:r>
      <w:r w:rsidR="000C09BA"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ا، والوثوق بمدى صدقه وثبات درجاته، أصبح الاختبار في صورته النهائية</w:t>
      </w:r>
      <w:r w:rsidRPr="001439B4">
        <w:rPr>
          <w:rFonts w:ascii="Times New Roman" w:hAnsi="Times New Roman" w:cs="Traditional Arabic"/>
          <w:color w:val="000000" w:themeColor="text1"/>
          <w:sz w:val="24"/>
          <w:szCs w:val="28"/>
          <w:vertAlign w:val="superscript"/>
          <w:rtl/>
        </w:rPr>
        <w:t xml:space="preserve"> </w:t>
      </w:r>
      <w:r w:rsidRPr="001439B4">
        <w:rPr>
          <w:rFonts w:ascii="Times New Roman" w:hAnsi="Times New Roman" w:cs="Traditional Arabic"/>
          <w:sz w:val="24"/>
          <w:szCs w:val="28"/>
          <w:rtl/>
        </w:rPr>
        <w:t>ملحق رقم (</w:t>
      </w:r>
      <w:r w:rsidRPr="001439B4">
        <w:rPr>
          <w:rFonts w:ascii="Times New Roman" w:hAnsi="Times New Roman" w:cs="Traditional Arabic" w:hint="cs"/>
          <w:sz w:val="24"/>
          <w:szCs w:val="28"/>
          <w:rtl/>
        </w:rPr>
        <w:t>4</w:t>
      </w:r>
      <w:r w:rsidRPr="001439B4">
        <w:rPr>
          <w:rFonts w:ascii="Times New Roman" w:hAnsi="Times New Roman" w:cs="Traditional Arabic"/>
          <w:sz w:val="24"/>
          <w:szCs w:val="28"/>
          <w:rtl/>
        </w:rPr>
        <w:t>)</w:t>
      </w:r>
      <w:r w:rsidRPr="001439B4">
        <w:rPr>
          <w:rFonts w:ascii="Times New Roman" w:hAnsi="Times New Roman" w:cs="Traditional Arabic"/>
          <w:sz w:val="24"/>
          <w:szCs w:val="28"/>
          <w:vertAlign w:val="superscript"/>
          <w:rtl/>
          <w:lang w:bidi="ar-EG"/>
        </w:rPr>
        <w:t>(</w:t>
      </w:r>
      <w:r w:rsidRPr="001439B4">
        <w:rPr>
          <w:rStyle w:val="aa"/>
          <w:rFonts w:ascii="Times New Roman" w:hAnsi="Times New Roman" w:cs="Traditional Arabic"/>
          <w:sz w:val="24"/>
          <w:szCs w:val="28"/>
          <w:rtl/>
          <w:lang w:bidi="ar-EG"/>
        </w:rPr>
        <w:footnoteReference w:id="4"/>
      </w:r>
      <w:r w:rsidRPr="001439B4">
        <w:rPr>
          <w:rFonts w:ascii="Times New Roman" w:hAnsi="Times New Roman" w:cs="Traditional Arabic"/>
          <w:sz w:val="24"/>
          <w:szCs w:val="28"/>
          <w:vertAlign w:val="superscript"/>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color w:val="000000" w:themeColor="text1"/>
          <w:sz w:val="24"/>
          <w:szCs w:val="28"/>
          <w:rtl/>
        </w:rPr>
        <w:t>يتكون من (</w:t>
      </w:r>
      <w:r w:rsidRPr="001439B4">
        <w:rPr>
          <w:rFonts w:ascii="Times New Roman" w:hAnsi="Times New Roman" w:cs="Traditional Arabic" w:hint="cs"/>
          <w:color w:val="000000" w:themeColor="text1"/>
          <w:sz w:val="24"/>
          <w:szCs w:val="28"/>
          <w:rtl/>
        </w:rPr>
        <w:t>35</w:t>
      </w:r>
      <w:r w:rsidRPr="001439B4">
        <w:rPr>
          <w:rFonts w:ascii="Times New Roman" w:hAnsi="Times New Roman" w:cs="Traditional Arabic"/>
          <w:color w:val="000000" w:themeColor="text1"/>
          <w:sz w:val="24"/>
          <w:szCs w:val="28"/>
          <w:rtl/>
        </w:rPr>
        <w:t>) سؤال</w:t>
      </w:r>
      <w:r w:rsidR="000C09BA"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ا</w:t>
      </w:r>
      <w:r w:rsidRPr="001439B4">
        <w:rPr>
          <w:rFonts w:ascii="Times New Roman" w:hAnsi="Times New Roman" w:cs="Traditional Arabic"/>
          <w:color w:val="000000" w:themeColor="text1"/>
          <w:sz w:val="24"/>
          <w:szCs w:val="28"/>
          <w:rtl/>
          <w:lang w:bidi="ar-EG"/>
        </w:rPr>
        <w:t>، موزعة على (</w:t>
      </w:r>
      <w:r w:rsidRPr="001439B4">
        <w:rPr>
          <w:rFonts w:ascii="Times New Roman" w:hAnsi="Times New Roman" w:cs="Traditional Arabic" w:hint="cs"/>
          <w:color w:val="000000" w:themeColor="text1"/>
          <w:sz w:val="24"/>
          <w:szCs w:val="28"/>
          <w:rtl/>
          <w:lang w:bidi="ar-EG"/>
        </w:rPr>
        <w:t>7</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رئيسة</w:t>
      </w:r>
      <w:r w:rsidRPr="001439B4">
        <w:rPr>
          <w:rFonts w:ascii="Times New Roman" w:hAnsi="Times New Roman" w:cs="Traditional Arabic" w:hint="cs"/>
          <w:color w:val="000000" w:themeColor="text1"/>
          <w:sz w:val="24"/>
          <w:szCs w:val="28"/>
          <w:rtl/>
          <w:lang w:bidi="ar-EG"/>
        </w:rPr>
        <w:t>، والجدول رقم (</w:t>
      </w:r>
      <w:r w:rsidR="00B5153A" w:rsidRPr="001439B4">
        <w:rPr>
          <w:rFonts w:ascii="Times New Roman" w:hAnsi="Times New Roman" w:cs="Traditional Arabic" w:hint="cs"/>
          <w:color w:val="000000" w:themeColor="text1"/>
          <w:sz w:val="24"/>
          <w:szCs w:val="28"/>
          <w:rtl/>
          <w:lang w:bidi="ar-EG"/>
        </w:rPr>
        <w:t>3-9</w:t>
      </w:r>
      <w:r w:rsidRPr="001439B4">
        <w:rPr>
          <w:rFonts w:ascii="Times New Roman" w:hAnsi="Times New Roman" w:cs="Traditional Arabic" w:hint="cs"/>
          <w:color w:val="000000" w:themeColor="text1"/>
          <w:sz w:val="24"/>
          <w:szCs w:val="28"/>
          <w:rtl/>
          <w:lang w:bidi="ar-EG"/>
        </w:rPr>
        <w:t xml:space="preserve">) يوضح </w:t>
      </w:r>
      <w:r w:rsidRPr="001439B4">
        <w:rPr>
          <w:rFonts w:ascii="Times New Roman" w:hAnsi="Times New Roman" w:cs="Traditional Arabic" w:hint="cs"/>
          <w:sz w:val="24"/>
          <w:szCs w:val="28"/>
          <w:rtl/>
        </w:rPr>
        <w:t>الوزن النسبي لاختبار مهارات التفكير العليا بوحدة الطاقة الخلوية لطالبات الصف الثاني الثانوي:</w:t>
      </w:r>
    </w:p>
    <w:p w14:paraId="24088FDD" w14:textId="6460FD29" w:rsidR="0089129E" w:rsidRPr="001439B4" w:rsidRDefault="0089129E" w:rsidP="00B5153A">
      <w:pPr>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hint="cs"/>
          <w:b/>
          <w:bCs/>
          <w:sz w:val="24"/>
          <w:szCs w:val="28"/>
          <w:rtl/>
        </w:rPr>
        <w:t xml:space="preserve">جدول </w:t>
      </w:r>
      <w:r w:rsidR="00B5153A" w:rsidRPr="001439B4">
        <w:rPr>
          <w:rFonts w:ascii="Times New Roman" w:hAnsi="Times New Roman" w:cs="Traditional Arabic" w:hint="cs"/>
          <w:b/>
          <w:bCs/>
          <w:sz w:val="24"/>
          <w:szCs w:val="28"/>
          <w:rtl/>
        </w:rPr>
        <w:t>(3-9):</w:t>
      </w:r>
      <w:r w:rsidR="00E833BA" w:rsidRPr="001439B4">
        <w:rPr>
          <w:rFonts w:ascii="Times New Roman" w:hAnsi="Times New Roman" w:cs="Traditional Arabic" w:hint="cs"/>
          <w:b/>
          <w:bCs/>
          <w:sz w:val="24"/>
          <w:szCs w:val="28"/>
          <w:rtl/>
        </w:rPr>
        <w:t xml:space="preserve"> </w:t>
      </w:r>
      <w:r w:rsidRPr="001439B4">
        <w:rPr>
          <w:rFonts w:ascii="Times New Roman" w:hAnsi="Times New Roman" w:cs="Traditional Arabic" w:hint="cs"/>
          <w:b/>
          <w:bCs/>
          <w:sz w:val="24"/>
          <w:szCs w:val="28"/>
          <w:rtl/>
        </w:rPr>
        <w:t>الوزن النسبي لاختبار مهارات التفكير العليا بوحدة الطاقة الخلوية لطالبات الصف الثاني الثانوي</w:t>
      </w:r>
    </w:p>
    <w:tbl>
      <w:tblPr>
        <w:tblStyle w:val="a5"/>
        <w:bidiVisual/>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2228"/>
        <w:gridCol w:w="2241"/>
        <w:gridCol w:w="2278"/>
        <w:gridCol w:w="2040"/>
      </w:tblGrid>
      <w:tr w:rsidR="0089129E" w:rsidRPr="001439B4" w14:paraId="3DA0A19D" w14:textId="77777777" w:rsidTr="0089129E">
        <w:trPr>
          <w:jc w:val="center"/>
        </w:trPr>
        <w:tc>
          <w:tcPr>
            <w:tcW w:w="1267" w:type="pct"/>
            <w:vAlign w:val="center"/>
          </w:tcPr>
          <w:p w14:paraId="7783DE88"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المهارة</w:t>
            </w:r>
          </w:p>
        </w:tc>
        <w:tc>
          <w:tcPr>
            <w:tcW w:w="1275" w:type="pct"/>
            <w:vAlign w:val="center"/>
          </w:tcPr>
          <w:p w14:paraId="18FD1207"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عدد الأسئلة</w:t>
            </w:r>
          </w:p>
        </w:tc>
        <w:tc>
          <w:tcPr>
            <w:tcW w:w="1296" w:type="pct"/>
            <w:vAlign w:val="center"/>
          </w:tcPr>
          <w:p w14:paraId="3FA94B85"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توزيع الأسئلة في الاختبار</w:t>
            </w:r>
          </w:p>
        </w:tc>
        <w:tc>
          <w:tcPr>
            <w:tcW w:w="1161" w:type="pct"/>
            <w:vAlign w:val="center"/>
          </w:tcPr>
          <w:p w14:paraId="5CC2F0E6"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النسبة المئوية</w:t>
            </w:r>
          </w:p>
        </w:tc>
      </w:tr>
      <w:tr w:rsidR="0089129E" w:rsidRPr="001439B4" w14:paraId="7D6A0D04" w14:textId="77777777" w:rsidTr="0089129E">
        <w:trPr>
          <w:jc w:val="center"/>
        </w:trPr>
        <w:tc>
          <w:tcPr>
            <w:tcW w:w="1267" w:type="pct"/>
            <w:vAlign w:val="center"/>
          </w:tcPr>
          <w:p w14:paraId="5664D9C1"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المقارنة</w:t>
            </w:r>
          </w:p>
        </w:tc>
        <w:tc>
          <w:tcPr>
            <w:tcW w:w="1275" w:type="pct"/>
            <w:vAlign w:val="center"/>
          </w:tcPr>
          <w:p w14:paraId="76029328"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5BD461C3"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 8، 15، 22، 29</w:t>
            </w:r>
          </w:p>
        </w:tc>
        <w:tc>
          <w:tcPr>
            <w:tcW w:w="1161" w:type="pct"/>
            <w:vAlign w:val="center"/>
          </w:tcPr>
          <w:p w14:paraId="7DB755F8"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643A3C27" w14:textId="77777777" w:rsidTr="0089129E">
        <w:trPr>
          <w:jc w:val="center"/>
        </w:trPr>
        <w:tc>
          <w:tcPr>
            <w:tcW w:w="1267" w:type="pct"/>
            <w:vAlign w:val="center"/>
          </w:tcPr>
          <w:p w14:paraId="68825174"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التصنيف</w:t>
            </w:r>
          </w:p>
        </w:tc>
        <w:tc>
          <w:tcPr>
            <w:tcW w:w="1275" w:type="pct"/>
            <w:vAlign w:val="center"/>
          </w:tcPr>
          <w:p w14:paraId="6A7BCAD8"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2A21BC6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2، 9، 16، 23، 30</w:t>
            </w:r>
          </w:p>
        </w:tc>
        <w:tc>
          <w:tcPr>
            <w:tcW w:w="1161" w:type="pct"/>
            <w:vAlign w:val="center"/>
          </w:tcPr>
          <w:p w14:paraId="6B457F8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64AC8EE5" w14:textId="77777777" w:rsidTr="0089129E">
        <w:trPr>
          <w:jc w:val="center"/>
        </w:trPr>
        <w:tc>
          <w:tcPr>
            <w:tcW w:w="1267" w:type="pct"/>
            <w:vAlign w:val="center"/>
          </w:tcPr>
          <w:p w14:paraId="2922836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الاستقراء</w:t>
            </w:r>
          </w:p>
        </w:tc>
        <w:tc>
          <w:tcPr>
            <w:tcW w:w="1275" w:type="pct"/>
            <w:vAlign w:val="center"/>
          </w:tcPr>
          <w:p w14:paraId="2C17DB1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2A3CBE93" w14:textId="77777777" w:rsidR="0089129E" w:rsidRPr="001439B4" w:rsidRDefault="0089129E" w:rsidP="0089129E">
            <w:pPr>
              <w:bidi/>
              <w:jc w:val="center"/>
              <w:rPr>
                <w:rFonts w:ascii="Times New Roman" w:hAnsi="Times New Roman" w:cs="Traditional Arabic"/>
                <w:sz w:val="24"/>
                <w:szCs w:val="24"/>
              </w:rPr>
            </w:pPr>
            <w:r w:rsidRPr="001439B4">
              <w:rPr>
                <w:rFonts w:ascii="Times New Roman" w:hAnsi="Times New Roman" w:cs="Traditional Arabic" w:hint="cs"/>
                <w:sz w:val="24"/>
                <w:szCs w:val="24"/>
                <w:rtl/>
              </w:rPr>
              <w:t>3، 10، 17، 24، 31</w:t>
            </w:r>
          </w:p>
        </w:tc>
        <w:tc>
          <w:tcPr>
            <w:tcW w:w="1161" w:type="pct"/>
            <w:vAlign w:val="center"/>
          </w:tcPr>
          <w:p w14:paraId="7767D03C"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38CF6540" w14:textId="77777777" w:rsidTr="0089129E">
        <w:trPr>
          <w:jc w:val="center"/>
        </w:trPr>
        <w:tc>
          <w:tcPr>
            <w:tcW w:w="1267" w:type="pct"/>
            <w:vAlign w:val="center"/>
          </w:tcPr>
          <w:p w14:paraId="4AF2E632"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الاستنتاج</w:t>
            </w:r>
          </w:p>
        </w:tc>
        <w:tc>
          <w:tcPr>
            <w:tcW w:w="1275" w:type="pct"/>
            <w:vAlign w:val="center"/>
          </w:tcPr>
          <w:p w14:paraId="6375E16E"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3C562DED"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4، 11، 18، 25، 32</w:t>
            </w:r>
          </w:p>
        </w:tc>
        <w:tc>
          <w:tcPr>
            <w:tcW w:w="1161" w:type="pct"/>
            <w:vAlign w:val="center"/>
          </w:tcPr>
          <w:p w14:paraId="512CA554"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3C778163" w14:textId="77777777" w:rsidTr="0089129E">
        <w:trPr>
          <w:jc w:val="center"/>
        </w:trPr>
        <w:tc>
          <w:tcPr>
            <w:tcW w:w="1267" w:type="pct"/>
            <w:vAlign w:val="center"/>
          </w:tcPr>
          <w:p w14:paraId="076C2B02"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تحليل الأخطاء</w:t>
            </w:r>
          </w:p>
        </w:tc>
        <w:tc>
          <w:tcPr>
            <w:tcW w:w="1275" w:type="pct"/>
            <w:vAlign w:val="center"/>
          </w:tcPr>
          <w:p w14:paraId="5BBAAEA3"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23CA84EC"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 12، 19، 26، 33</w:t>
            </w:r>
          </w:p>
        </w:tc>
        <w:tc>
          <w:tcPr>
            <w:tcW w:w="1161" w:type="pct"/>
            <w:vAlign w:val="center"/>
          </w:tcPr>
          <w:p w14:paraId="2B5A262E"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5491C58F" w14:textId="77777777" w:rsidTr="0089129E">
        <w:trPr>
          <w:jc w:val="center"/>
        </w:trPr>
        <w:tc>
          <w:tcPr>
            <w:tcW w:w="1267" w:type="pct"/>
            <w:vAlign w:val="center"/>
          </w:tcPr>
          <w:p w14:paraId="4FAB822A"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حل المشكلات</w:t>
            </w:r>
          </w:p>
        </w:tc>
        <w:tc>
          <w:tcPr>
            <w:tcW w:w="1275" w:type="pct"/>
            <w:vAlign w:val="center"/>
          </w:tcPr>
          <w:p w14:paraId="01AD5EE0"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731D7424"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6، 13، 20، 27، 34</w:t>
            </w:r>
          </w:p>
        </w:tc>
        <w:tc>
          <w:tcPr>
            <w:tcW w:w="1161" w:type="pct"/>
            <w:vAlign w:val="center"/>
          </w:tcPr>
          <w:p w14:paraId="4BFD6ED5"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1B39E2D5" w14:textId="77777777" w:rsidTr="0089129E">
        <w:trPr>
          <w:jc w:val="center"/>
        </w:trPr>
        <w:tc>
          <w:tcPr>
            <w:tcW w:w="1267" w:type="pct"/>
            <w:vAlign w:val="center"/>
          </w:tcPr>
          <w:p w14:paraId="7754D32A"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اتخاذ القرار</w:t>
            </w:r>
          </w:p>
        </w:tc>
        <w:tc>
          <w:tcPr>
            <w:tcW w:w="1275" w:type="pct"/>
            <w:vAlign w:val="center"/>
          </w:tcPr>
          <w:p w14:paraId="0C35F8C2"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0D94DFC1"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7، 14، 21، 28، 35</w:t>
            </w:r>
          </w:p>
        </w:tc>
        <w:tc>
          <w:tcPr>
            <w:tcW w:w="1161" w:type="pct"/>
            <w:vAlign w:val="center"/>
          </w:tcPr>
          <w:p w14:paraId="2358A836"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bl>
    <w:p w14:paraId="53BEDFC2" w14:textId="77777777" w:rsidR="0089129E" w:rsidRPr="001439B4" w:rsidRDefault="0089129E" w:rsidP="0089129E">
      <w:pPr>
        <w:shd w:val="clear" w:color="auto" w:fill="FFFFFF" w:themeFill="background1"/>
        <w:spacing w:after="0" w:line="240" w:lineRule="auto"/>
        <w:jc w:val="lowKashida"/>
        <w:rPr>
          <w:rFonts w:ascii="Times New Roman" w:hAnsi="Times New Roman" w:cs="Traditional Arabic"/>
          <w:b/>
          <w:bCs/>
          <w:color w:val="000000" w:themeColor="text1"/>
          <w:sz w:val="24"/>
          <w:szCs w:val="32"/>
          <w:rtl/>
          <w:lang w:bidi="ar-EG"/>
        </w:rPr>
      </w:pPr>
      <w:bookmarkStart w:id="7" w:name="_Hlk61530929"/>
      <w:r w:rsidRPr="001439B4">
        <w:rPr>
          <w:rFonts w:ascii="Times New Roman" w:hAnsi="Times New Roman" w:cs="Traditional Arabic"/>
          <w:b/>
          <w:bCs/>
          <w:color w:val="000000" w:themeColor="text1"/>
          <w:sz w:val="24"/>
          <w:szCs w:val="32"/>
          <w:rtl/>
          <w:lang w:bidi="ar-EG"/>
        </w:rPr>
        <w:lastRenderedPageBreak/>
        <w:t xml:space="preserve">سابعًا: إجراءات التجربة الأساسية للبحث </w:t>
      </w:r>
    </w:p>
    <w:p w14:paraId="5C9AE5A6" w14:textId="77777777" w:rsidR="0089129E" w:rsidRPr="001439B4" w:rsidRDefault="0089129E" w:rsidP="0089129E">
      <w:pPr>
        <w:spacing w:after="0" w:line="240" w:lineRule="auto"/>
        <w:jc w:val="lowKashida"/>
        <w:rPr>
          <w:rFonts w:ascii="Times New Roman" w:eastAsia="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lang w:bidi="ar-EG"/>
        </w:rPr>
        <w:t xml:space="preserve">    بعد الانتهاء من إعداد وضبط مواد المعالجة التجريبية المتمثل</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في دليل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xml:space="preserve"> لتدريس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 الخلوية</w:t>
      </w:r>
      <w:r w:rsidRPr="001439B4">
        <w:rPr>
          <w:rFonts w:ascii="Times New Roman" w:hAnsi="Times New Roman" w:cs="Traditional Arabic"/>
          <w:color w:val="000000" w:themeColor="text1"/>
          <w:sz w:val="24"/>
          <w:szCs w:val="28"/>
          <w:rtl/>
          <w:lang w:bidi="ar-EG"/>
        </w:rPr>
        <w:t>، لط</w:t>
      </w:r>
      <w:r w:rsidRPr="001439B4">
        <w:rPr>
          <w:rFonts w:ascii="Times New Roman" w:hAnsi="Times New Roman" w:cs="Traditional Arabic" w:hint="cs"/>
          <w:color w:val="000000" w:themeColor="text1"/>
          <w:sz w:val="24"/>
          <w:szCs w:val="28"/>
          <w:rtl/>
          <w:lang w:bidi="ar-EG"/>
        </w:rPr>
        <w:t>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باستخدام استراتيجية التعلم المعكوس، ودليل المعلم لتدريس وحدتي الأساس الكيميائي للحياة، والخلية التركيب والوظيفة لطلاب الصف الأول الثانوي باستخدام استراتيجية التعلم المباشر، و</w:t>
      </w:r>
      <w:r w:rsidRPr="001439B4">
        <w:rPr>
          <w:rFonts w:ascii="Times New Roman" w:eastAsia="Times New Roman" w:hAnsi="Times New Roman" w:cs="Traditional Arabic"/>
          <w:color w:val="000000" w:themeColor="text1"/>
          <w:sz w:val="24"/>
          <w:szCs w:val="28"/>
          <w:rtl/>
        </w:rPr>
        <w:t>بعد القيام بالتطبيق الاستطلاعي لأداتي البحث المتمثلتين في اختبار الاستيعاب المفاهيمي، واختبار مهارات حل المشكلات البيولوجية، والتأكد من صحتهما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وسلامتهما، تم تطبيق التجربة الميدانية للبحث؛ وذلك باتباع</w:t>
      </w:r>
      <w:r w:rsidRPr="001439B4">
        <w:rPr>
          <w:rFonts w:ascii="Times New Roman" w:eastAsia="Times New Roman" w:hAnsi="Times New Roman" w:cs="Traditional Arabic"/>
          <w:b/>
          <w:bCs/>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إجراءات التنفيذ، وقد شملت ما يلي:</w:t>
      </w:r>
    </w:p>
    <w:p w14:paraId="3D68F8C8" w14:textId="77777777" w:rsidR="0089129E" w:rsidRPr="001439B4" w:rsidRDefault="0089129E" w:rsidP="0089129E">
      <w:pPr>
        <w:spacing w:after="0" w:line="240" w:lineRule="auto"/>
        <w:rPr>
          <w:rFonts w:ascii="Times New Roman" w:eastAsia="Times New Roman" w:hAnsi="Times New Roman" w:cs="Traditional Arabic"/>
          <w:b/>
          <w:bCs/>
          <w:color w:val="000000" w:themeColor="text1"/>
          <w:sz w:val="24"/>
          <w:szCs w:val="28"/>
          <w:rtl/>
        </w:rPr>
      </w:pPr>
      <w:r w:rsidRPr="001439B4">
        <w:rPr>
          <w:rFonts w:ascii="Times New Roman" w:eastAsia="Times New Roman" w:hAnsi="Times New Roman" w:cs="Traditional Arabic" w:hint="cs"/>
          <w:b/>
          <w:bCs/>
          <w:color w:val="000000" w:themeColor="text1"/>
          <w:sz w:val="24"/>
          <w:szCs w:val="28"/>
          <w:rtl/>
        </w:rPr>
        <w:t>المرحلة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الأولى</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الإجراءات</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التمهيدية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للتجربة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الميدانية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للبحث</w:t>
      </w:r>
    </w:p>
    <w:p w14:paraId="7F1CE493" w14:textId="4C65D735" w:rsidR="0089129E" w:rsidRPr="001439B4" w:rsidRDefault="0089129E" w:rsidP="0089129E">
      <w:pPr>
        <w:spacing w:after="0" w:line="240" w:lineRule="auto"/>
        <w:ind w:firstLine="720"/>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color w:val="000000" w:themeColor="text1"/>
          <w:sz w:val="24"/>
          <w:szCs w:val="28"/>
          <w:rtl/>
        </w:rPr>
        <w:t>تضمنت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هذه</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المرحلة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المجتمع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الأصلي؛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مجموعة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عنقودية،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تكونت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00515EA7">
        <w:rPr>
          <w:rFonts w:ascii="Times New Roman" w:eastAsia="Times New Roman" w:hAnsi="Times New Roman" w:cs="Traditional Arabic" w:hint="cs"/>
          <w:color w:val="000000" w:themeColor="text1"/>
          <w:sz w:val="24"/>
          <w:szCs w:val="28"/>
          <w:rtl/>
        </w:rPr>
        <w:t>101</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طالبة</w:t>
      </w:r>
      <w:r w:rsidR="00BA2D65"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بالإدارة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العامة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للتعليم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بمنطقة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جازان،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وُز</w:t>
      </w:r>
      <w:r w:rsidR="006002F1"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hint="cs"/>
          <w:color w:val="000000" w:themeColor="text1"/>
          <w:sz w:val="24"/>
          <w:szCs w:val="28"/>
          <w:rtl/>
        </w:rPr>
        <w:t>عن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مجموعتين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إحداهما</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تجريبية،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وبلغ</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عدد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أفرادها</w:t>
      </w:r>
      <w:r w:rsidRPr="001439B4">
        <w:rPr>
          <w:rFonts w:ascii="Times New Roman" w:eastAsia="Times New Roman" w:hAnsi="Times New Roman" w:cs="Traditional Arabic"/>
          <w:color w:val="000000" w:themeColor="text1"/>
          <w:sz w:val="24"/>
          <w:szCs w:val="28"/>
          <w:rtl/>
        </w:rPr>
        <w:t xml:space="preserve"> (52) </w:t>
      </w:r>
      <w:r w:rsidRPr="001439B4">
        <w:rPr>
          <w:rFonts w:ascii="Times New Roman" w:eastAsia="Times New Roman" w:hAnsi="Times New Roman" w:cs="Traditional Arabic" w:hint="cs"/>
          <w:color w:val="000000" w:themeColor="text1"/>
          <w:sz w:val="24"/>
          <w:szCs w:val="28"/>
          <w:rtl/>
        </w:rPr>
        <w:t>طالبة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بينما</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بلغت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المجموعة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الضابطة</w:t>
      </w:r>
      <w:r w:rsidRPr="001439B4">
        <w:rPr>
          <w:rFonts w:ascii="Times New Roman" w:eastAsia="Times New Roman" w:hAnsi="Times New Roman" w:cs="Traditional Arabic"/>
          <w:color w:val="000000" w:themeColor="text1"/>
          <w:sz w:val="24"/>
          <w:szCs w:val="28"/>
          <w:rtl/>
        </w:rPr>
        <w:t xml:space="preserve"> (</w:t>
      </w:r>
      <w:r w:rsidR="00515EA7">
        <w:rPr>
          <w:rFonts w:ascii="Times New Roman" w:eastAsia="Times New Roman" w:hAnsi="Times New Roman" w:cs="Traditional Arabic" w:hint="cs"/>
          <w:color w:val="000000" w:themeColor="text1"/>
          <w:sz w:val="24"/>
          <w:szCs w:val="28"/>
          <w:rtl/>
        </w:rPr>
        <w:t>49</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r w:rsidRPr="001439B4">
        <w:rPr>
          <w:rFonts w:ascii="Times New Roman" w:eastAsia="Times New Roman" w:hAnsi="Times New Roman" w:cs="Traditional Arabic"/>
          <w:color w:val="000000" w:themeColor="text1"/>
          <w:sz w:val="24"/>
          <w:szCs w:val="28"/>
          <w:rtl/>
        </w:rPr>
        <w:t>.</w:t>
      </w:r>
    </w:p>
    <w:p w14:paraId="1279C607" w14:textId="75F02A79" w:rsidR="0089129E" w:rsidRPr="001439B4" w:rsidRDefault="0089129E" w:rsidP="0089129E">
      <w:pPr>
        <w:spacing w:after="0" w:line="240" w:lineRule="auto"/>
        <w:ind w:firstLine="720"/>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color w:val="000000" w:themeColor="text1"/>
          <w:sz w:val="24"/>
          <w:szCs w:val="28"/>
          <w:rtl/>
        </w:rPr>
        <w:t>وقد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وتوزيع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أفراد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المعالجات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التجريبية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عنقودية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ذات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مرحلتين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مجتمع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الأصلي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المتمثل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جميع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بالمدارس</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الحكومية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التابعة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للإدارة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العامة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للتعليم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بمنطقة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جازان،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والبالغ</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عدد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مدارسها</w:t>
      </w:r>
      <w:r w:rsidRPr="001439B4">
        <w:rPr>
          <w:rFonts w:ascii="Times New Roman" w:eastAsia="Times New Roman" w:hAnsi="Times New Roman" w:cs="Traditional Arabic"/>
          <w:color w:val="000000" w:themeColor="text1"/>
          <w:sz w:val="24"/>
          <w:szCs w:val="28"/>
          <w:rtl/>
        </w:rPr>
        <w:t xml:space="preserve"> (</w:t>
      </w:r>
      <w:r w:rsidR="00B80486">
        <w:rPr>
          <w:rFonts w:ascii="Times New Roman" w:eastAsia="Times New Roman" w:hAnsi="Times New Roman" w:cs="Traditional Arabic" w:hint="cs"/>
          <w:color w:val="000000" w:themeColor="text1"/>
          <w:sz w:val="24"/>
          <w:szCs w:val="28"/>
          <w:rtl/>
        </w:rPr>
        <w:t>66</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للبنات</w:t>
      </w:r>
      <w:r w:rsidR="006002F1"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وقد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تمثلت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مراحل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وفق</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المرحلتين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التاليتين</w:t>
      </w:r>
      <w:r w:rsidRPr="001439B4">
        <w:rPr>
          <w:rFonts w:ascii="Times New Roman" w:eastAsia="Times New Roman" w:hAnsi="Times New Roman" w:cs="Traditional Arabic"/>
          <w:color w:val="000000" w:themeColor="text1"/>
          <w:sz w:val="24"/>
          <w:szCs w:val="28"/>
          <w:rtl/>
        </w:rPr>
        <w:t>:</w:t>
      </w:r>
    </w:p>
    <w:p w14:paraId="64AEC04D" w14:textId="77777777" w:rsidR="0089129E" w:rsidRPr="001439B4" w:rsidRDefault="0089129E" w:rsidP="00383CF1">
      <w:pPr>
        <w:pStyle w:val="a8"/>
        <w:numPr>
          <w:ilvl w:val="0"/>
          <w:numId w:val="71"/>
        </w:numPr>
        <w:spacing w:after="0" w:line="240" w:lineRule="auto"/>
        <w:ind w:left="423" w:hanging="283"/>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b/>
          <w:bCs/>
          <w:color w:val="000000" w:themeColor="text1"/>
          <w:szCs w:val="24"/>
          <w:rtl/>
        </w:rPr>
        <w:t>المرحلة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الأولى</w:t>
      </w:r>
      <w:r w:rsidRPr="001439B4">
        <w:rPr>
          <w:rFonts w:ascii="Times New Roman" w:eastAsia="Times New Roman" w:hAnsi="Times New Roman" w:cs="Traditional Arabic"/>
          <w:color w:val="000000" w:themeColor="text1"/>
          <w:szCs w:val="24"/>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العشوائي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المدارس</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الحكومية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للبنات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التابعة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للإدارة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العامة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للتعليم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بمنطقة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جازان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والبالغ</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عددها</w:t>
      </w:r>
      <w:r w:rsidRPr="001439B4">
        <w:rPr>
          <w:rFonts w:ascii="Times New Roman" w:eastAsia="Times New Roman" w:hAnsi="Times New Roman" w:cs="Traditional Arabic"/>
          <w:color w:val="000000" w:themeColor="text1"/>
          <w:sz w:val="24"/>
          <w:szCs w:val="28"/>
          <w:rtl/>
        </w:rPr>
        <w:t xml:space="preserve"> (49)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إعداد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قائمة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بأسماء</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جميع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المدارس،</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ثم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أُجري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العشوائي،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وأسفر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مدرستي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r w:rsidRPr="001439B4">
        <w:rPr>
          <w:rFonts w:ascii="Times New Roman" w:eastAsia="Times New Roman" w:hAnsi="Times New Roman" w:cs="Traditional Arabic"/>
          <w:color w:val="000000" w:themeColor="text1"/>
          <w:sz w:val="24"/>
          <w:szCs w:val="28"/>
          <w:rtl/>
        </w:rPr>
        <w:t>).</w:t>
      </w:r>
    </w:p>
    <w:p w14:paraId="1F1427EF" w14:textId="5809BC4D" w:rsidR="0089129E" w:rsidRPr="001439B4" w:rsidRDefault="0089129E" w:rsidP="00383CF1">
      <w:pPr>
        <w:pStyle w:val="a8"/>
        <w:numPr>
          <w:ilvl w:val="0"/>
          <w:numId w:val="71"/>
        </w:numPr>
        <w:spacing w:after="0" w:line="240" w:lineRule="auto"/>
        <w:ind w:left="423" w:hanging="283"/>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b/>
          <w:bCs/>
          <w:color w:val="000000" w:themeColor="text1"/>
          <w:szCs w:val="24"/>
          <w:rtl/>
        </w:rPr>
        <w:t>المرحلة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الثانية</w:t>
      </w:r>
      <w:r w:rsidRPr="001439B4">
        <w:rPr>
          <w:rFonts w:ascii="Times New Roman" w:eastAsia="Times New Roman" w:hAnsi="Times New Roman" w:cs="Traditional Arabic"/>
          <w:color w:val="000000" w:themeColor="text1"/>
          <w:szCs w:val="24"/>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تحديد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المدرستين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المختارتين؛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حصر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جميع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الدراسية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الخاصة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بكل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ثم</w:t>
      </w:r>
      <w:r w:rsidR="006002F1" w:rsidRPr="001439B4">
        <w:rPr>
          <w:rFonts w:ascii="Times New Roman" w:eastAsia="Times New Roman" w:hAnsi="Times New Roman" w:cs="Traditional Arabic" w:hint="cs"/>
          <w:color w:val="000000" w:themeColor="text1"/>
          <w:sz w:val="24"/>
          <w:szCs w:val="28"/>
          <w:rtl/>
        </w:rPr>
        <w:t>َّت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كتابة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أسماء</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أوراق</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منفصلة،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المستهدفة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006002F1"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كان عدد الفصول بها فصلين هما (2أ، 2 ب) وقد وقع الاختيار على فصل (2ب) الذي تمثل عدد طالباته في (52) طالبة، بينما</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كان عدد الفصول بها ثلاثة فصول وهي (2أ، 2ب، 2ج)، وقد وقع الاختيار العشوائي على فصل (2أ).</w:t>
      </w:r>
    </w:p>
    <w:p w14:paraId="634CCD1F" w14:textId="23175D6C" w:rsidR="0089129E" w:rsidRPr="001439B4" w:rsidRDefault="0089129E" w:rsidP="00383CF1">
      <w:pPr>
        <w:pStyle w:val="a8"/>
        <w:numPr>
          <w:ilvl w:val="0"/>
          <w:numId w:val="71"/>
        </w:numPr>
        <w:spacing w:after="0" w:line="240" w:lineRule="auto"/>
        <w:ind w:left="423" w:hanging="283"/>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color w:val="000000" w:themeColor="text1"/>
          <w:sz w:val="24"/>
          <w:szCs w:val="28"/>
          <w:rtl/>
        </w:rPr>
        <w:t>وبعد الانتهاء من اختيار الفصول عشوائي</w:t>
      </w:r>
      <w:r w:rsidR="00972708"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hint="cs"/>
          <w:color w:val="000000" w:themeColor="text1"/>
          <w:sz w:val="24"/>
          <w:szCs w:val="28"/>
          <w:rtl/>
        </w:rPr>
        <w:t xml:space="preserve">ا تم توزيعهما </w:t>
      </w:r>
      <w:r w:rsidR="00972708" w:rsidRPr="001439B4">
        <w:rPr>
          <w:rFonts w:ascii="Times New Roman" w:eastAsia="Times New Roman" w:hAnsi="Times New Roman" w:cs="Traditional Arabic" w:hint="cs"/>
          <w:color w:val="000000" w:themeColor="text1"/>
          <w:sz w:val="24"/>
          <w:szCs w:val="28"/>
          <w:rtl/>
        </w:rPr>
        <w:t xml:space="preserve">عشوائيًّا </w:t>
      </w:r>
      <w:r w:rsidRPr="001439B4">
        <w:rPr>
          <w:rFonts w:ascii="Times New Roman" w:eastAsia="Times New Roman" w:hAnsi="Times New Roman" w:cs="Traditional Arabic" w:hint="cs"/>
          <w:color w:val="000000" w:themeColor="text1"/>
          <w:sz w:val="24"/>
          <w:szCs w:val="28"/>
          <w:rtl/>
        </w:rPr>
        <w:t>على المعالجات (المجموعات)؛ حيث تمثلت المجموعة التجريبية في طالبات (2ب) من مدرسة 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 بينما تمثلت المجموعة الضابطة في طالبات فصل (2أ) بمدرسة 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p>
    <w:p w14:paraId="1465FB2D" w14:textId="77777777" w:rsidR="0089129E" w:rsidRPr="001439B4" w:rsidRDefault="0089129E" w:rsidP="0089129E">
      <w:pPr>
        <w:tabs>
          <w:tab w:val="right" w:pos="253"/>
        </w:tabs>
        <w:spacing w:after="0" w:line="240" w:lineRule="auto"/>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المرحلة الثانية: الإجراءات التنفيذية للتجربة الميدانية للبحث</w:t>
      </w:r>
    </w:p>
    <w:p w14:paraId="2761A9D1" w14:textId="0E40B03C" w:rsidR="0089129E" w:rsidRPr="001439B4" w:rsidRDefault="0089129E" w:rsidP="0089129E">
      <w:pPr>
        <w:spacing w:after="0" w:line="240" w:lineRule="auto"/>
        <w:ind w:firstLine="720"/>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color w:val="000000" w:themeColor="text1"/>
          <w:sz w:val="24"/>
          <w:szCs w:val="28"/>
          <w:rtl/>
          <w:lang w:bidi="ar-EG"/>
        </w:rPr>
        <w:t>تضمنت تلك المرحلة ثلاث خطوات</w:t>
      </w:r>
      <w:r w:rsidR="00972708"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بدأت ب</w:t>
      </w:r>
      <w:r w:rsidRPr="001439B4">
        <w:rPr>
          <w:rFonts w:ascii="Times New Roman" w:hAnsi="Times New Roman" w:cs="Traditional Arabic"/>
          <w:color w:val="000000" w:themeColor="text1"/>
          <w:sz w:val="24"/>
          <w:szCs w:val="28"/>
          <w:rtl/>
        </w:rPr>
        <w:t xml:space="preserve">تطبيق </w:t>
      </w:r>
      <w:r w:rsidRPr="001439B4">
        <w:rPr>
          <w:rFonts w:ascii="Times New Roman" w:hAnsi="Times New Roman" w:cs="Traditional Arabic" w:hint="cs"/>
          <w:color w:val="000000" w:themeColor="text1"/>
          <w:sz w:val="24"/>
          <w:szCs w:val="28"/>
          <w:rtl/>
        </w:rPr>
        <w:t>أداة</w:t>
      </w:r>
      <w:r w:rsidRPr="001439B4">
        <w:rPr>
          <w:rFonts w:ascii="Times New Roman" w:hAnsi="Times New Roman" w:cs="Traditional Arabic"/>
          <w:color w:val="000000" w:themeColor="text1"/>
          <w:sz w:val="24"/>
          <w:szCs w:val="28"/>
          <w:rtl/>
        </w:rPr>
        <w:t xml:space="preserve"> البحث قبليً</w:t>
      </w:r>
      <w:r w:rsidR="00972708"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ا؛ وذلك للتأكد من تكافؤ المجموعتين، ثم </w:t>
      </w:r>
      <w:r w:rsidRPr="001439B4">
        <w:rPr>
          <w:rFonts w:ascii="Times New Roman" w:eastAsia="Times New Roman" w:hAnsi="Times New Roman" w:cs="Traditional Arabic"/>
          <w:color w:val="000000" w:themeColor="text1"/>
          <w:sz w:val="24"/>
          <w:szCs w:val="28"/>
          <w:rtl/>
        </w:rPr>
        <w:t>تنفيذ التجربة الأساسية للبحث</w:t>
      </w:r>
      <w:r w:rsidRPr="001439B4">
        <w:rPr>
          <w:rFonts w:ascii="Times New Roman" w:hAnsi="Times New Roman" w:cs="Traditional Arabic"/>
          <w:color w:val="000000" w:themeColor="text1"/>
          <w:sz w:val="24"/>
          <w:szCs w:val="28"/>
          <w:rtl/>
        </w:rPr>
        <w:t xml:space="preserve"> الكم</w:t>
      </w:r>
      <w:r w:rsidR="00972708"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ي، و</w:t>
      </w:r>
      <w:r w:rsidRPr="001439B4">
        <w:rPr>
          <w:rFonts w:ascii="Times New Roman" w:eastAsia="Times New Roman" w:hAnsi="Times New Roman" w:cs="Traditional Arabic"/>
          <w:color w:val="000000" w:themeColor="text1"/>
          <w:sz w:val="24"/>
          <w:szCs w:val="28"/>
          <w:rtl/>
        </w:rPr>
        <w:t>أخيرًا تطبيق أداة البحث بعديً</w:t>
      </w:r>
      <w:r w:rsidR="00972708"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 ويمكن توضيح ذلك فيما يلي:</w:t>
      </w:r>
    </w:p>
    <w:p w14:paraId="68BC80CE" w14:textId="62B5ABC3" w:rsidR="0089129E" w:rsidRPr="001439B4" w:rsidRDefault="0089129E" w:rsidP="00383CF1">
      <w:pPr>
        <w:pStyle w:val="a8"/>
        <w:numPr>
          <w:ilvl w:val="6"/>
          <w:numId w:val="2"/>
        </w:numPr>
        <w:spacing w:after="0" w:line="240" w:lineRule="auto"/>
        <w:ind w:left="281" w:hanging="283"/>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hint="cs"/>
          <w:b/>
          <w:bCs/>
          <w:color w:val="000000" w:themeColor="text1"/>
          <w:szCs w:val="24"/>
          <w:rtl/>
          <w:lang w:bidi="ar-EG"/>
        </w:rPr>
        <w:t>تطبيق</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أداتي</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البحث</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قبليً</w:t>
      </w:r>
      <w:r w:rsidR="00972708" w:rsidRPr="001439B4">
        <w:rPr>
          <w:rFonts w:ascii="Times New Roman" w:hAnsi="Times New Roman" w:cs="Traditional Arabic" w:hint="cs"/>
          <w:b/>
          <w:bCs/>
          <w:color w:val="000000" w:themeColor="text1"/>
          <w:szCs w:val="24"/>
          <w:rtl/>
          <w:lang w:bidi="ar-EG"/>
        </w:rPr>
        <w:t>ّ</w:t>
      </w:r>
      <w:r w:rsidRPr="001439B4">
        <w:rPr>
          <w:rFonts w:ascii="Times New Roman" w:hAnsi="Times New Roman" w:cs="Traditional Arabic" w:hint="cs"/>
          <w:b/>
          <w:bCs/>
          <w:color w:val="000000" w:themeColor="text1"/>
          <w:szCs w:val="24"/>
          <w:rtl/>
          <w:lang w:bidi="ar-EG"/>
        </w:rPr>
        <w:t>ا</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للتأكد</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من</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تكافؤ</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بين</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مجموعات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البحث</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في</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المتغيرات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التابعة</w:t>
      </w:r>
    </w:p>
    <w:p w14:paraId="22A63C6C" w14:textId="0B37D218" w:rsidR="0089129E" w:rsidRPr="001439B4" w:rsidRDefault="0089129E" w:rsidP="0089129E">
      <w:pPr>
        <w:tabs>
          <w:tab w:val="left" w:pos="926"/>
        </w:tabs>
        <w:spacing w:after="0" w:line="240" w:lineRule="auto"/>
        <w:jc w:val="lowKashida"/>
        <w:rPr>
          <w:rFonts w:ascii="Times New Roman" w:eastAsia="Times New Roman" w:hAnsi="Times New Roman" w:cs="Traditional Arabic"/>
          <w:sz w:val="24"/>
          <w:szCs w:val="28"/>
          <w:rtl/>
        </w:rPr>
      </w:pPr>
      <w:r w:rsidRPr="001439B4">
        <w:rPr>
          <w:rFonts w:ascii="Times New Roman" w:eastAsia="Times New Roman" w:hAnsi="Times New Roman" w:cs="Traditional Arabic"/>
          <w:sz w:val="24"/>
          <w:szCs w:val="28"/>
          <w:rtl/>
        </w:rPr>
        <w:t xml:space="preserve">      تم تطبيق اختبار </w:t>
      </w:r>
      <w:r w:rsidRPr="001439B4">
        <w:rPr>
          <w:rFonts w:ascii="Times New Roman" w:eastAsia="Times New Roman" w:hAnsi="Times New Roman" w:cs="Traditional Arabic" w:hint="cs"/>
          <w:sz w:val="24"/>
          <w:szCs w:val="28"/>
          <w:rtl/>
        </w:rPr>
        <w:t xml:space="preserve">مهارات التفكير العليا </w:t>
      </w:r>
      <w:r w:rsidRPr="001439B4">
        <w:rPr>
          <w:rFonts w:ascii="Times New Roman" w:eastAsia="Times New Roman" w:hAnsi="Times New Roman" w:cs="Traditional Arabic"/>
          <w:sz w:val="24"/>
          <w:szCs w:val="28"/>
          <w:rtl/>
        </w:rPr>
        <w:t>قبلي</w:t>
      </w:r>
      <w:r w:rsidR="00972708" w:rsidRPr="001439B4">
        <w:rPr>
          <w:rFonts w:ascii="Times New Roman" w:eastAsia="Times New Roman" w:hAnsi="Times New Roman" w:cs="Traditional Arabic" w:hint="cs"/>
          <w:sz w:val="24"/>
          <w:szCs w:val="28"/>
          <w:rtl/>
        </w:rPr>
        <w:t>ًّ</w:t>
      </w:r>
      <w:r w:rsidRPr="001439B4">
        <w:rPr>
          <w:rFonts w:ascii="Times New Roman" w:eastAsia="Times New Roman" w:hAnsi="Times New Roman" w:cs="Traditional Arabic"/>
          <w:sz w:val="24"/>
          <w:szCs w:val="28"/>
          <w:rtl/>
        </w:rPr>
        <w:t>ا، بغرض التأكد من تكافؤ مجموعات البحث؛ وذلك بالاتفاق مع معلمي ومعلمات الأحياء بالمدارس المحددة</w:t>
      </w:r>
      <w:r w:rsidRPr="001439B4">
        <w:rPr>
          <w:rFonts w:ascii="Times New Roman" w:hAnsi="Times New Roman" w:cs="Traditional Arabic"/>
          <w:sz w:val="24"/>
          <w:szCs w:val="28"/>
          <w:rtl/>
        </w:rPr>
        <w:t xml:space="preserve">، </w:t>
      </w:r>
      <w:r w:rsidRPr="001439B4">
        <w:rPr>
          <w:rFonts w:ascii="Times New Roman" w:eastAsia="Times New Roman" w:hAnsi="Times New Roman" w:cs="Traditional Arabic"/>
          <w:sz w:val="24"/>
          <w:szCs w:val="28"/>
          <w:rtl/>
        </w:rPr>
        <w:t xml:space="preserve">وقد تم التطبيق القبلي </w:t>
      </w:r>
      <w:r w:rsidRPr="001439B4">
        <w:rPr>
          <w:rFonts w:ascii="Times New Roman" w:eastAsia="Times New Roman" w:hAnsi="Times New Roman" w:cs="Traditional Arabic" w:hint="cs"/>
          <w:sz w:val="24"/>
          <w:szCs w:val="28"/>
          <w:rtl/>
        </w:rPr>
        <w:t>لأداة</w:t>
      </w:r>
      <w:r w:rsidRPr="001439B4">
        <w:rPr>
          <w:rFonts w:ascii="Times New Roman" w:eastAsia="Times New Roman" w:hAnsi="Times New Roman" w:cs="Traditional Arabic"/>
          <w:sz w:val="24"/>
          <w:szCs w:val="28"/>
          <w:rtl/>
        </w:rPr>
        <w:t xml:space="preserve"> البحث في بداية الفصل الدراسي </w:t>
      </w:r>
      <w:r w:rsidRPr="001439B4">
        <w:rPr>
          <w:rFonts w:ascii="Times New Roman" w:eastAsia="Times New Roman" w:hAnsi="Times New Roman" w:cs="Traditional Arabic" w:hint="cs"/>
          <w:sz w:val="24"/>
          <w:szCs w:val="28"/>
          <w:rtl/>
        </w:rPr>
        <w:t>الثاني</w:t>
      </w:r>
      <w:r w:rsidRPr="001439B4">
        <w:rPr>
          <w:rFonts w:ascii="Times New Roman" w:eastAsia="Times New Roman" w:hAnsi="Times New Roman" w:cs="Traditional Arabic"/>
          <w:sz w:val="24"/>
          <w:szCs w:val="28"/>
          <w:rtl/>
        </w:rPr>
        <w:t xml:space="preserve"> لعام </w:t>
      </w:r>
      <w:r w:rsidRPr="001439B4">
        <w:rPr>
          <w:rFonts w:ascii="Times New Roman" w:eastAsia="Times New Roman" w:hAnsi="Times New Roman" w:cs="Traditional Arabic" w:hint="cs"/>
          <w:sz w:val="24"/>
          <w:szCs w:val="28"/>
          <w:rtl/>
        </w:rPr>
        <w:t>2025</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xml:space="preserve"> في يوم </w:t>
      </w:r>
      <w:r w:rsidRPr="001439B4">
        <w:rPr>
          <w:rFonts w:ascii="Times New Roman" w:eastAsia="Times New Roman" w:hAnsi="Times New Roman" w:cs="Traditional Arabic" w:hint="cs"/>
          <w:sz w:val="24"/>
          <w:szCs w:val="28"/>
          <w:rtl/>
        </w:rPr>
        <w:t>ال</w:t>
      </w:r>
      <w:r w:rsidR="007C4320">
        <w:rPr>
          <w:rFonts w:ascii="Times New Roman" w:eastAsia="Times New Roman" w:hAnsi="Times New Roman" w:cs="Traditional Arabic" w:hint="cs"/>
          <w:sz w:val="24"/>
          <w:szCs w:val="28"/>
          <w:rtl/>
        </w:rPr>
        <w:t>احد</w:t>
      </w:r>
      <w:r w:rsidRPr="001439B4">
        <w:rPr>
          <w:rFonts w:ascii="Times New Roman" w:eastAsia="Times New Roman" w:hAnsi="Times New Roman" w:cs="Traditional Arabic"/>
          <w:sz w:val="24"/>
          <w:szCs w:val="28"/>
          <w:rtl/>
        </w:rPr>
        <w:t xml:space="preserve"> </w:t>
      </w:r>
      <w:r w:rsidR="007C4320">
        <w:rPr>
          <w:rFonts w:ascii="Times New Roman" w:eastAsia="Times New Roman" w:hAnsi="Times New Roman" w:cs="Traditional Arabic" w:hint="cs"/>
          <w:sz w:val="24"/>
          <w:szCs w:val="28"/>
          <w:rtl/>
        </w:rPr>
        <w:t>10</w:t>
      </w:r>
      <w:r w:rsidRPr="001439B4">
        <w:rPr>
          <w:rFonts w:ascii="Times New Roman" w:eastAsia="Times New Roman" w:hAnsi="Times New Roman" w:cs="Traditional Arabic"/>
          <w:sz w:val="24"/>
          <w:szCs w:val="28"/>
          <w:rtl/>
        </w:rPr>
        <w:t xml:space="preserve">/ </w:t>
      </w:r>
      <w:r w:rsidR="007C4320">
        <w:rPr>
          <w:rFonts w:ascii="Times New Roman" w:eastAsia="Times New Roman" w:hAnsi="Times New Roman" w:cs="Traditional Arabic" w:hint="cs"/>
          <w:sz w:val="24"/>
          <w:szCs w:val="28"/>
          <w:rtl/>
        </w:rPr>
        <w:t>مايو</w:t>
      </w:r>
      <w:r w:rsidRPr="001439B4">
        <w:rPr>
          <w:rFonts w:ascii="Times New Roman" w:eastAsia="Times New Roman" w:hAnsi="Times New Roman" w:cs="Traditional Arabic"/>
          <w:sz w:val="24"/>
          <w:szCs w:val="28"/>
          <w:rtl/>
        </w:rPr>
        <w:t xml:space="preserve"> /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الأولى</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بإسكان</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رمادة</w:t>
      </w:r>
      <w:r w:rsidRPr="001439B4">
        <w:rPr>
          <w:rFonts w:ascii="Times New Roman" w:eastAsia="Times New Roman" w:hAnsi="Times New Roman" w:cs="Traditional Arabic"/>
          <w:sz w:val="24"/>
          <w:szCs w:val="28"/>
          <w:rtl/>
        </w:rPr>
        <w:t xml:space="preserve">، </w:t>
      </w:r>
      <w:r w:rsidR="007C4320">
        <w:rPr>
          <w:rFonts w:ascii="Times New Roman" w:eastAsia="Times New Roman" w:hAnsi="Times New Roman" w:cs="Traditional Arabic" w:hint="cs"/>
          <w:sz w:val="24"/>
          <w:szCs w:val="28"/>
          <w:rtl/>
        </w:rPr>
        <w:t>و الثلاثاء 12</w:t>
      </w:r>
      <w:r w:rsidRPr="001439B4">
        <w:rPr>
          <w:rFonts w:ascii="Times New Roman" w:eastAsia="Times New Roman" w:hAnsi="Times New Roman" w:cs="Traditional Arabic"/>
          <w:sz w:val="24"/>
          <w:szCs w:val="28"/>
          <w:rtl/>
        </w:rPr>
        <w:t xml:space="preserve"> / </w:t>
      </w:r>
      <w:r w:rsidR="007C4320">
        <w:rPr>
          <w:rFonts w:ascii="Times New Roman" w:eastAsia="Times New Roman" w:hAnsi="Times New Roman" w:cs="Traditional Arabic" w:hint="cs"/>
          <w:sz w:val="24"/>
          <w:szCs w:val="28"/>
          <w:rtl/>
        </w:rPr>
        <w:t>مايو</w:t>
      </w:r>
      <w:r w:rsidRPr="001439B4">
        <w:rPr>
          <w:rFonts w:ascii="Times New Roman" w:eastAsia="Times New Roman" w:hAnsi="Times New Roman" w:cs="Traditional Arabic"/>
          <w:sz w:val="24"/>
          <w:szCs w:val="28"/>
          <w:rtl/>
        </w:rPr>
        <w:t xml:space="preserve"> /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الثانية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بالأحد</w:t>
      </w:r>
      <w:r w:rsidRPr="001439B4">
        <w:rPr>
          <w:rFonts w:ascii="Times New Roman" w:eastAsia="Times New Roman" w:hAnsi="Times New Roman" w:cs="Traditional Arabic"/>
          <w:sz w:val="24"/>
          <w:szCs w:val="28"/>
          <w:rtl/>
        </w:rPr>
        <w:t xml:space="preserve">، كما تم تصحيح </w:t>
      </w:r>
      <w:r w:rsidRPr="001439B4">
        <w:rPr>
          <w:rFonts w:ascii="Times New Roman" w:eastAsia="Times New Roman" w:hAnsi="Times New Roman" w:cs="Traditional Arabic" w:hint="cs"/>
          <w:sz w:val="24"/>
          <w:szCs w:val="28"/>
          <w:rtl/>
        </w:rPr>
        <w:t>اختبار مهارات التفكير العليا</w:t>
      </w:r>
      <w:r w:rsidRPr="001439B4">
        <w:rPr>
          <w:rFonts w:ascii="Times New Roman" w:eastAsia="Times New Roman" w:hAnsi="Times New Roman" w:cs="Traditional Arabic"/>
          <w:sz w:val="24"/>
          <w:szCs w:val="28"/>
          <w:rtl/>
        </w:rPr>
        <w:t>، ومعالجة نتائجه إحصائيً</w:t>
      </w:r>
      <w:r w:rsidR="00972708" w:rsidRPr="001439B4">
        <w:rPr>
          <w:rFonts w:ascii="Times New Roman" w:eastAsia="Times New Roman" w:hAnsi="Times New Roman" w:cs="Traditional Arabic" w:hint="cs"/>
          <w:sz w:val="24"/>
          <w:szCs w:val="28"/>
          <w:rtl/>
        </w:rPr>
        <w:t>ّ</w:t>
      </w:r>
      <w:r w:rsidRPr="001439B4">
        <w:rPr>
          <w:rFonts w:ascii="Times New Roman" w:eastAsia="Times New Roman" w:hAnsi="Times New Roman" w:cs="Traditional Arabic"/>
          <w:sz w:val="24"/>
          <w:szCs w:val="28"/>
          <w:rtl/>
        </w:rPr>
        <w:t>ا باستخدام المتوسطات</w:t>
      </w:r>
      <w:r w:rsidRPr="001439B4">
        <w:rPr>
          <w:rFonts w:ascii="Times New Roman" w:eastAsia="Times New Roman" w:hAnsi="Times New Roman" w:cs="Traditional Arabic"/>
          <w:sz w:val="24"/>
          <w:szCs w:val="28"/>
          <w:rtl/>
          <w:lang w:bidi="ar-EG"/>
        </w:rPr>
        <w:t xml:space="preserve">، </w:t>
      </w:r>
      <w:r w:rsidRPr="001439B4">
        <w:rPr>
          <w:rFonts w:ascii="Times New Roman" w:eastAsia="Times New Roman" w:hAnsi="Times New Roman" w:cs="Traditional Arabic"/>
          <w:sz w:val="24"/>
          <w:szCs w:val="28"/>
          <w:rtl/>
        </w:rPr>
        <w:lastRenderedPageBreak/>
        <w:t>والانحرافات المعيارية، واختبار تحليل التباين المتعدد في اتجاه واحد</w:t>
      </w:r>
      <w:r w:rsidRPr="001439B4">
        <w:rPr>
          <w:rFonts w:ascii="Times New Roman" w:eastAsia="Times New Roman" w:hAnsi="Times New Roman" w:cs="Traditional Arabic" w:hint="cs"/>
          <w:sz w:val="24"/>
          <w:szCs w:val="28"/>
          <w:rtl/>
        </w:rPr>
        <w:t xml:space="preserve"> </w:t>
      </w:r>
      <w:r w:rsidRPr="001439B4">
        <w:rPr>
          <w:rFonts w:ascii="Times New Roman" w:eastAsia="Times New Roman" w:hAnsi="Times New Roman" w:cs="Traditional Arabic"/>
          <w:sz w:val="24"/>
          <w:szCs w:val="28"/>
        </w:rPr>
        <w:t>One-way Multivariate Analysis of Variance (MANOVA)</w:t>
      </w:r>
      <w:r w:rsidRPr="001439B4">
        <w:rPr>
          <w:rFonts w:ascii="Times New Roman" w:eastAsia="Times New Roman" w:hAnsi="Times New Roman" w:cs="Traditional Arabic"/>
          <w:sz w:val="24"/>
          <w:szCs w:val="28"/>
          <w:rtl/>
        </w:rPr>
        <w:t>،</w:t>
      </w:r>
      <w:r w:rsidRPr="001439B4">
        <w:rPr>
          <w:rFonts w:ascii="Times New Roman" w:eastAsia="Times New Roman" w:hAnsi="Times New Roman" w:cs="Traditional Arabic" w:hint="cs"/>
          <w:sz w:val="24"/>
          <w:szCs w:val="28"/>
          <w:rtl/>
        </w:rPr>
        <w:t xml:space="preserve"> </w:t>
      </w:r>
      <w:r w:rsidRPr="001439B4">
        <w:rPr>
          <w:rFonts w:ascii="Times New Roman" w:eastAsia="Times New Roman" w:hAnsi="Times New Roman" w:cs="Traditional Arabic"/>
          <w:sz w:val="24"/>
          <w:szCs w:val="28"/>
          <w:rtl/>
        </w:rPr>
        <w:t xml:space="preserve">باستخدام برنامج الحزمة الإحصائية </w:t>
      </w:r>
      <w:r w:rsidRPr="001439B4">
        <w:rPr>
          <w:rFonts w:ascii="Times New Roman" w:eastAsia="Times New Roman" w:hAnsi="Times New Roman" w:cs="Traditional Arabic"/>
          <w:sz w:val="24"/>
          <w:szCs w:val="28"/>
        </w:rPr>
        <w:t>SPSS</w:t>
      </w:r>
      <w:r w:rsidRPr="001439B4">
        <w:rPr>
          <w:rFonts w:ascii="Times New Roman" w:eastAsia="Times New Roman" w:hAnsi="Times New Roman" w:cs="Traditional Arabic"/>
          <w:sz w:val="24"/>
          <w:szCs w:val="28"/>
          <w:rtl/>
        </w:rPr>
        <w:t>، بعد التأكد من توافر شروط استخدامه وهي:</w:t>
      </w:r>
    </w:p>
    <w:p w14:paraId="5E68D00D"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b/>
          <w:bCs/>
          <w:color w:val="000000" w:themeColor="text1"/>
          <w:szCs w:val="24"/>
          <w:rtl/>
        </w:rPr>
        <w:t>العشوائية</w:t>
      </w:r>
      <w:r w:rsidRPr="001439B4">
        <w:rPr>
          <w:rFonts w:ascii="Times New Roman" w:eastAsia="Times New Roman" w:hAnsi="Times New Roman" w:cs="Traditional Arabic"/>
          <w:color w:val="000000" w:themeColor="text1"/>
          <w:sz w:val="24"/>
          <w:szCs w:val="28"/>
          <w:rtl/>
        </w:rPr>
        <w:t xml:space="preserve">: حيث تم اختيار عينة البحث من مجتمع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عنقودية.</w:t>
      </w:r>
    </w:p>
    <w:p w14:paraId="7602743C"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b/>
          <w:bCs/>
          <w:color w:val="000000" w:themeColor="text1"/>
          <w:szCs w:val="24"/>
          <w:rtl/>
        </w:rPr>
        <w:t>الاستقلالية</w:t>
      </w:r>
      <w:r w:rsidRPr="001439B4">
        <w:rPr>
          <w:rFonts w:ascii="Times New Roman" w:eastAsia="Times New Roman" w:hAnsi="Times New Roman" w:cs="Traditional Arabic"/>
          <w:color w:val="000000" w:themeColor="text1"/>
          <w:sz w:val="24"/>
          <w:szCs w:val="28"/>
          <w:rtl/>
        </w:rPr>
        <w:t xml:space="preserve">: حيث أنه تم تقسيم عينة البحث إلى </w:t>
      </w:r>
      <w:r w:rsidRPr="001439B4">
        <w:rPr>
          <w:rFonts w:ascii="Times New Roman" w:eastAsia="Times New Roman" w:hAnsi="Times New Roman" w:cs="Traditional Arabic" w:hint="cs"/>
          <w:color w:val="000000" w:themeColor="text1"/>
          <w:sz w:val="24"/>
          <w:szCs w:val="28"/>
          <w:rtl/>
        </w:rPr>
        <w:t xml:space="preserve">مجموعتين مستقلتين </w:t>
      </w:r>
      <w:r w:rsidRPr="001439B4">
        <w:rPr>
          <w:rFonts w:ascii="Times New Roman" w:eastAsia="Times New Roman" w:hAnsi="Times New Roman" w:cs="Traditional Arabic"/>
          <w:color w:val="000000" w:themeColor="text1"/>
          <w:sz w:val="24"/>
          <w:szCs w:val="28"/>
          <w:rtl/>
        </w:rPr>
        <w:t>عن بعضه</w:t>
      </w:r>
      <w:r w:rsidRPr="001439B4">
        <w:rPr>
          <w:rFonts w:ascii="Times New Roman" w:eastAsia="Times New Roman" w:hAnsi="Times New Roman" w:cs="Traditional Arabic" w:hint="cs"/>
          <w:color w:val="000000" w:themeColor="text1"/>
          <w:sz w:val="24"/>
          <w:szCs w:val="28"/>
          <w:rtl/>
        </w:rPr>
        <w:t>م</w:t>
      </w:r>
      <w:r w:rsidRPr="001439B4">
        <w:rPr>
          <w:rFonts w:ascii="Times New Roman" w:eastAsia="Times New Roman" w:hAnsi="Times New Roman" w:cs="Traditional Arabic"/>
          <w:color w:val="000000" w:themeColor="text1"/>
          <w:sz w:val="24"/>
          <w:szCs w:val="28"/>
          <w:rtl/>
        </w:rPr>
        <w:t xml:space="preserve">ا ومن </w:t>
      </w:r>
      <w:r w:rsidRPr="001439B4">
        <w:rPr>
          <w:rFonts w:ascii="Times New Roman" w:eastAsia="Times New Roman" w:hAnsi="Times New Roman" w:cs="Traditional Arabic" w:hint="cs"/>
          <w:color w:val="000000" w:themeColor="text1"/>
          <w:sz w:val="24"/>
          <w:szCs w:val="28"/>
          <w:rtl/>
        </w:rPr>
        <w:t>مدرستين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مختلفتين</w:t>
      </w:r>
      <w:r w:rsidRPr="001439B4">
        <w:rPr>
          <w:rFonts w:ascii="Times New Roman" w:eastAsia="Times New Roman" w:hAnsi="Times New Roman" w:cs="Traditional Arabic"/>
          <w:color w:val="000000" w:themeColor="text1"/>
          <w:sz w:val="24"/>
          <w:szCs w:val="28"/>
          <w:rtl/>
        </w:rPr>
        <w:t>، وحتى لا تتأثر إحداها بالأخرى.</w:t>
      </w:r>
    </w:p>
    <w:p w14:paraId="5732291E"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b/>
          <w:bCs/>
          <w:color w:val="000000" w:themeColor="text1"/>
          <w:szCs w:val="24"/>
          <w:rtl/>
        </w:rPr>
        <w:t>البيانات الكمية</w:t>
      </w:r>
      <w:r w:rsidRPr="001439B4">
        <w:rPr>
          <w:rFonts w:ascii="Times New Roman" w:eastAsia="Times New Roman" w:hAnsi="Times New Roman" w:cs="Traditional Arabic"/>
          <w:color w:val="000000" w:themeColor="text1"/>
          <w:sz w:val="24"/>
          <w:szCs w:val="28"/>
          <w:rtl/>
        </w:rPr>
        <w:t xml:space="preserve">: حيث أن البيانات المتحصل عليها من تطبيق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xml:space="preserve"> عبارة عن بيانات كمية متصلة.</w:t>
      </w:r>
    </w:p>
    <w:p w14:paraId="3A603F89"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hAnsi="Times New Roman" w:cs="Traditional Arabic"/>
          <w:sz w:val="24"/>
          <w:szCs w:val="28"/>
        </w:rPr>
      </w:pPr>
      <w:r w:rsidRPr="001439B4">
        <w:rPr>
          <w:rFonts w:ascii="Times New Roman" w:eastAsia="Times New Roman" w:hAnsi="Times New Roman" w:cs="Traditional Arabic"/>
          <w:b/>
          <w:bCs/>
          <w:color w:val="000000" w:themeColor="text1"/>
          <w:szCs w:val="24"/>
          <w:rtl/>
        </w:rPr>
        <w:t>الاعتدالية</w:t>
      </w:r>
      <w:r w:rsidRPr="001439B4">
        <w:rPr>
          <w:rFonts w:ascii="Times New Roman" w:eastAsia="Times New Roman" w:hAnsi="Times New Roman" w:cs="Traditional Arabic"/>
          <w:color w:val="000000" w:themeColor="text1"/>
          <w:sz w:val="24"/>
          <w:szCs w:val="28"/>
          <w:rtl/>
        </w:rPr>
        <w:t xml:space="preserve">: حيث </w:t>
      </w:r>
      <w:r w:rsidRPr="001439B4">
        <w:rPr>
          <w:rFonts w:ascii="Times New Roman" w:eastAsia="Times New Roman" w:hAnsi="Times New Roman" w:cs="Traditional Arabic" w:hint="cs"/>
          <w:color w:val="000000" w:themeColor="text1"/>
          <w:sz w:val="24"/>
          <w:szCs w:val="28"/>
          <w:rtl/>
        </w:rPr>
        <w:t>تبعت</w:t>
      </w:r>
      <w:r w:rsidRPr="001439B4">
        <w:rPr>
          <w:rFonts w:ascii="Times New Roman" w:eastAsia="Times New Roman" w:hAnsi="Times New Roman" w:cs="Traditional Arabic"/>
          <w:color w:val="000000" w:themeColor="text1"/>
          <w:sz w:val="24"/>
          <w:szCs w:val="28"/>
          <w:rtl/>
        </w:rPr>
        <w:t xml:space="preserve"> درجات </w:t>
      </w:r>
      <w:r w:rsidRPr="001439B4">
        <w:rPr>
          <w:rFonts w:ascii="Times New Roman" w:eastAsia="Times New Roman" w:hAnsi="Times New Roman" w:cs="Traditional Arabic" w:hint="cs"/>
          <w:color w:val="000000" w:themeColor="text1"/>
          <w:sz w:val="24"/>
          <w:szCs w:val="28"/>
          <w:rtl/>
        </w:rPr>
        <w:t>مجموعتي</w:t>
      </w:r>
      <w:r w:rsidRPr="001439B4">
        <w:rPr>
          <w:rFonts w:ascii="Times New Roman" w:eastAsia="Times New Roman" w:hAnsi="Times New Roman" w:cs="Traditional Arabic"/>
          <w:color w:val="000000" w:themeColor="text1"/>
          <w:sz w:val="24"/>
          <w:szCs w:val="28"/>
          <w:rtl/>
        </w:rPr>
        <w:t xml:space="preserve"> البحث </w:t>
      </w:r>
      <w:r w:rsidRPr="001439B4">
        <w:rPr>
          <w:rFonts w:ascii="Times New Roman" w:eastAsia="Times New Roman" w:hAnsi="Times New Roman" w:cs="Traditional Arabic" w:hint="cs"/>
          <w:color w:val="000000" w:themeColor="text1"/>
          <w:sz w:val="24"/>
          <w:szCs w:val="28"/>
          <w:rtl/>
        </w:rPr>
        <w:t>الضابطة والتجريبية</w:t>
      </w:r>
      <w:r w:rsidRPr="001439B4">
        <w:rPr>
          <w:rFonts w:ascii="Times New Roman" w:eastAsia="Times New Roman" w:hAnsi="Times New Roman" w:cs="Traditional Arabic"/>
          <w:color w:val="000000" w:themeColor="text1"/>
          <w:sz w:val="24"/>
          <w:szCs w:val="28"/>
          <w:rtl/>
        </w:rPr>
        <w:t xml:space="preserve"> التوزيع </w:t>
      </w:r>
      <w:r w:rsidRPr="001439B4">
        <w:rPr>
          <w:rFonts w:ascii="Times New Roman" w:eastAsia="Times New Roman" w:hAnsi="Times New Roman" w:cs="Traditional Arabic" w:hint="cs"/>
          <w:color w:val="000000" w:themeColor="text1"/>
          <w:sz w:val="24"/>
          <w:szCs w:val="28"/>
          <w:rtl/>
        </w:rPr>
        <w:t>الاعتدالي</w:t>
      </w:r>
      <w:r w:rsidRPr="001439B4">
        <w:rPr>
          <w:rFonts w:ascii="Times New Roman" w:eastAsia="Times New Roman" w:hAnsi="Times New Roman" w:cs="Traditional Arabic"/>
          <w:color w:val="000000" w:themeColor="text1"/>
          <w:sz w:val="24"/>
          <w:szCs w:val="28"/>
          <w:rtl/>
        </w:rPr>
        <w:t xml:space="preserve"> في القياس القبلي </w:t>
      </w:r>
      <w:r w:rsidRPr="001439B4">
        <w:rPr>
          <w:rFonts w:ascii="Times New Roman" w:eastAsia="Times New Roman" w:hAnsi="Times New Roman" w:cs="Traditional Arabic" w:hint="cs"/>
          <w:color w:val="000000" w:themeColor="text1"/>
          <w:sz w:val="24"/>
          <w:szCs w:val="28"/>
          <w:rtl/>
        </w:rPr>
        <w:t>لاختبار مهارات التفكير العليا</w:t>
      </w:r>
      <w:r w:rsidRPr="001439B4">
        <w:rPr>
          <w:rFonts w:ascii="Times New Roman" w:eastAsia="Times New Roman" w:hAnsi="Times New Roman" w:cs="Traditional Arabic"/>
          <w:color w:val="000000" w:themeColor="text1"/>
          <w:sz w:val="24"/>
          <w:szCs w:val="28"/>
          <w:rtl/>
        </w:rPr>
        <w:t xml:space="preserve">، وهذا ما أكدته قيم اختبار </w:t>
      </w:r>
      <w:r w:rsidRPr="001439B4">
        <w:rPr>
          <w:rFonts w:ascii="Times New Roman" w:eastAsia="Times New Roman" w:hAnsi="Times New Roman" w:cs="Traditional Arabic" w:hint="cs"/>
          <w:color w:val="000000" w:themeColor="text1"/>
          <w:sz w:val="24"/>
          <w:szCs w:val="28"/>
          <w:rtl/>
        </w:rPr>
        <w:t>شابيرو-واليك</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color w:val="000000" w:themeColor="text1"/>
          <w:sz w:val="24"/>
          <w:szCs w:val="28"/>
        </w:rPr>
        <w:t>(Kolmogorov-Smirnov</w:t>
      </w:r>
      <w:r w:rsidRPr="001439B4">
        <w:rPr>
          <w:rFonts w:ascii="Times New Roman" w:eastAsia="Times New Roman" w:hAnsi="Times New Roman" w:cs="Traditional Arabic"/>
          <w:color w:val="000000" w:themeColor="text1"/>
          <w:sz w:val="24"/>
          <w:szCs w:val="28"/>
          <w:rtl/>
        </w:rPr>
        <w:t xml:space="preserve">، ودلالاتها الإحصائية؛ حيث بلغت قيمة اختبار </w:t>
      </w:r>
      <w:r w:rsidRPr="001439B4">
        <w:rPr>
          <w:rFonts w:ascii="Times New Roman" w:eastAsia="Times New Roman" w:hAnsi="Times New Roman" w:cs="Traditional Arabic" w:hint="cs"/>
          <w:color w:val="000000" w:themeColor="text1"/>
          <w:sz w:val="24"/>
          <w:szCs w:val="28"/>
          <w:rtl/>
        </w:rPr>
        <w:t>شابيرو-واليك</w:t>
      </w:r>
      <w:r w:rsidRPr="001439B4">
        <w:rPr>
          <w:rFonts w:ascii="Times New Roman" w:eastAsia="Times New Roman" w:hAnsi="Times New Roman" w:cs="Traditional Arabic"/>
          <w:color w:val="000000" w:themeColor="text1"/>
          <w:sz w:val="24"/>
          <w:szCs w:val="28"/>
          <w:rtl/>
        </w:rPr>
        <w:t xml:space="preserve"> لدرجات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المجموعتين التجريبية والضابطة</w:t>
      </w:r>
      <w:r w:rsidRPr="001439B4">
        <w:rPr>
          <w:rFonts w:ascii="Times New Roman" w:eastAsia="Times New Roman" w:hAnsi="Times New Roman" w:cs="Traditional Arabic"/>
          <w:color w:val="000000" w:themeColor="text1"/>
          <w:sz w:val="24"/>
          <w:szCs w:val="28"/>
          <w:rtl/>
        </w:rPr>
        <w:t xml:space="preserve"> في القياس القبلي لاختبار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على الترتيب (0.</w:t>
      </w:r>
      <w:r w:rsidRPr="001439B4">
        <w:rPr>
          <w:rFonts w:ascii="Times New Roman" w:eastAsia="Times New Roman" w:hAnsi="Times New Roman" w:cs="Traditional Arabic" w:hint="cs"/>
          <w:color w:val="000000" w:themeColor="text1"/>
          <w:sz w:val="24"/>
          <w:szCs w:val="28"/>
          <w:rtl/>
        </w:rPr>
        <w:t>975</w:t>
      </w:r>
      <w:r w:rsidRPr="001439B4">
        <w:rPr>
          <w:rFonts w:ascii="Times New Roman" w:eastAsia="Times New Roman" w:hAnsi="Times New Roman" w:cs="Traditional Arabic"/>
          <w:color w:val="000000" w:themeColor="text1"/>
          <w:sz w:val="24"/>
          <w:szCs w:val="28"/>
          <w:rtl/>
        </w:rPr>
        <w:t>؛ 0.</w:t>
      </w:r>
      <w:r w:rsidRPr="001439B4">
        <w:rPr>
          <w:rFonts w:ascii="Times New Roman" w:eastAsia="Times New Roman" w:hAnsi="Times New Roman" w:cs="Traditional Arabic" w:hint="cs"/>
          <w:color w:val="000000" w:themeColor="text1"/>
          <w:sz w:val="24"/>
          <w:szCs w:val="28"/>
          <w:rtl/>
        </w:rPr>
        <w:t>984</w:t>
      </w:r>
      <w:r w:rsidRPr="001439B4">
        <w:rPr>
          <w:rFonts w:ascii="Times New Roman" w:eastAsia="Times New Roman" w:hAnsi="Times New Roman" w:cs="Traditional Arabic"/>
          <w:color w:val="000000" w:themeColor="text1"/>
          <w:sz w:val="24"/>
          <w:szCs w:val="28"/>
          <w:rtl/>
        </w:rPr>
        <w:t>) وبدلالة إحصائية بلغت (0.</w:t>
      </w:r>
      <w:r w:rsidRPr="001439B4">
        <w:rPr>
          <w:rFonts w:ascii="Times New Roman" w:eastAsia="Times New Roman" w:hAnsi="Times New Roman" w:cs="Traditional Arabic" w:hint="cs"/>
          <w:color w:val="000000" w:themeColor="text1"/>
          <w:sz w:val="24"/>
          <w:szCs w:val="28"/>
          <w:rtl/>
        </w:rPr>
        <w:t>329؛ 0.826</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للمجموعتين</w:t>
      </w:r>
      <w:r w:rsidRPr="001439B4">
        <w:rPr>
          <w:rFonts w:ascii="Times New Roman" w:eastAsia="Times New Roman" w:hAnsi="Times New Roman" w:cs="Traditional Arabic"/>
          <w:color w:val="000000" w:themeColor="text1"/>
          <w:sz w:val="24"/>
          <w:szCs w:val="28"/>
          <w:rtl/>
        </w:rPr>
        <w:t>، وهي أعلى من مستوى الدلالة (0.05)</w:t>
      </w:r>
      <w:r w:rsidRPr="001439B4">
        <w:rPr>
          <w:rFonts w:ascii="Times New Roman" w:eastAsia="Times New Roman" w:hAnsi="Times New Roman" w:cs="Traditional Arabic" w:hint="cs"/>
          <w:color w:val="000000" w:themeColor="text1"/>
          <w:sz w:val="24"/>
          <w:szCs w:val="28"/>
          <w:rtl/>
        </w:rPr>
        <w:t>.</w:t>
      </w:r>
    </w:p>
    <w:p w14:paraId="19724A3B" w14:textId="6F1ABAF4" w:rsidR="0089129E" w:rsidRPr="001439B4" w:rsidRDefault="00E833BA" w:rsidP="0089129E">
      <w:pPr>
        <w:tabs>
          <w:tab w:val="left" w:pos="926"/>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0089129E" w:rsidRPr="001439B4">
        <w:rPr>
          <w:rFonts w:ascii="Times New Roman" w:hAnsi="Times New Roman" w:cs="Traditional Arabic"/>
          <w:sz w:val="24"/>
          <w:szCs w:val="28"/>
          <w:rtl/>
        </w:rPr>
        <w:t>ومن ثم</w:t>
      </w:r>
      <w:r w:rsidR="00972708" w:rsidRPr="001439B4">
        <w:rPr>
          <w:rFonts w:ascii="Times New Roman" w:hAnsi="Times New Roman" w:cs="Traditional Arabic" w:hint="cs"/>
          <w:sz w:val="24"/>
          <w:szCs w:val="28"/>
          <w:rtl/>
        </w:rPr>
        <w:t>َّ</w:t>
      </w:r>
      <w:r w:rsidR="00972708" w:rsidRPr="001439B4">
        <w:rPr>
          <w:rFonts w:ascii="Times New Roman" w:hAnsi="Times New Roman" w:cs="Traditional Arabic" w:hint="cs"/>
          <w:color w:val="000000" w:themeColor="text1"/>
          <w:sz w:val="24"/>
          <w:szCs w:val="28"/>
          <w:rtl/>
          <w:lang w:bidi="ar-EG"/>
        </w:rPr>
        <w:t>،</w:t>
      </w:r>
      <w:r w:rsidR="0089129E" w:rsidRPr="001439B4">
        <w:rPr>
          <w:rFonts w:ascii="Times New Roman" w:hAnsi="Times New Roman" w:cs="Traditional Arabic"/>
          <w:sz w:val="24"/>
          <w:szCs w:val="28"/>
          <w:rtl/>
        </w:rPr>
        <w:t xml:space="preserve"> أصبح من المناسب استخدام اختبار </w:t>
      </w:r>
      <w:r w:rsidR="0089129E" w:rsidRPr="001439B4">
        <w:rPr>
          <w:rFonts w:ascii="Times New Roman" w:eastAsia="Times New Roman" w:hAnsi="Times New Roman" w:cs="Traditional Arabic"/>
          <w:sz w:val="24"/>
          <w:szCs w:val="28"/>
          <w:rtl/>
        </w:rPr>
        <w:t xml:space="preserve">تحليل التباين </w:t>
      </w:r>
      <w:r w:rsidR="0089129E" w:rsidRPr="001439B4">
        <w:rPr>
          <w:rFonts w:ascii="Times New Roman" w:eastAsia="Times New Roman" w:hAnsi="Times New Roman" w:cs="Traditional Arabic" w:hint="cs"/>
          <w:sz w:val="24"/>
          <w:szCs w:val="28"/>
          <w:rtl/>
        </w:rPr>
        <w:t>المتعدد</w:t>
      </w:r>
      <w:r w:rsidR="0089129E" w:rsidRPr="001439B4">
        <w:rPr>
          <w:rFonts w:ascii="Times New Roman" w:eastAsia="Times New Roman" w:hAnsi="Times New Roman" w:cs="Traditional Arabic"/>
          <w:sz w:val="24"/>
          <w:szCs w:val="28"/>
          <w:rtl/>
        </w:rPr>
        <w:t xml:space="preserve"> </w:t>
      </w:r>
      <w:r w:rsidR="0089129E" w:rsidRPr="001439B4">
        <w:rPr>
          <w:rFonts w:ascii="Times New Roman" w:hAnsi="Times New Roman" w:cs="Traditional Arabic"/>
          <w:sz w:val="24"/>
          <w:szCs w:val="28"/>
          <w:rtl/>
        </w:rPr>
        <w:t xml:space="preserve">لدلالة الفروق بين متوسطي درجات </w:t>
      </w:r>
      <w:r w:rsidR="0089129E" w:rsidRPr="001439B4">
        <w:rPr>
          <w:rFonts w:ascii="Times New Roman" w:hAnsi="Times New Roman" w:cs="Traditional Arabic" w:hint="cs"/>
          <w:sz w:val="24"/>
          <w:szCs w:val="28"/>
          <w:rtl/>
        </w:rPr>
        <w:t>طالبات</w:t>
      </w:r>
      <w:r w:rsidR="0089129E" w:rsidRPr="001439B4">
        <w:rPr>
          <w:rFonts w:ascii="Times New Roman" w:hAnsi="Times New Roman" w:cs="Traditional Arabic"/>
          <w:sz w:val="24"/>
          <w:szCs w:val="28"/>
          <w:rtl/>
        </w:rPr>
        <w:t xml:space="preserve"> </w:t>
      </w:r>
      <w:r w:rsidR="0089129E" w:rsidRPr="001439B4">
        <w:rPr>
          <w:rFonts w:ascii="Times New Roman" w:hAnsi="Times New Roman" w:cs="Traditional Arabic" w:hint="cs"/>
          <w:sz w:val="24"/>
          <w:szCs w:val="28"/>
          <w:rtl/>
        </w:rPr>
        <w:t>مجموعتي</w:t>
      </w:r>
      <w:r w:rsidR="0089129E" w:rsidRPr="001439B4">
        <w:rPr>
          <w:rFonts w:ascii="Times New Roman" w:hAnsi="Times New Roman" w:cs="Traditional Arabic"/>
          <w:sz w:val="24"/>
          <w:szCs w:val="28"/>
          <w:rtl/>
        </w:rPr>
        <w:t xml:space="preserve"> البحث؛ حيث تم التوصل للنتائج التالية:</w:t>
      </w:r>
    </w:p>
    <w:p w14:paraId="38389D29" w14:textId="6FF05EEA" w:rsidR="0089129E" w:rsidRPr="001439B4" w:rsidRDefault="0089129E" w:rsidP="00B5153A">
      <w:pPr>
        <w:autoSpaceDE w:val="0"/>
        <w:autoSpaceDN w:val="0"/>
        <w:adjustRightInd w:val="0"/>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جدول </w:t>
      </w:r>
      <w:r w:rsidR="00B5153A" w:rsidRPr="001439B4">
        <w:rPr>
          <w:rFonts w:ascii="Times New Roman" w:hAnsi="Times New Roman" w:cs="Traditional Arabic" w:hint="cs"/>
          <w:b/>
          <w:bCs/>
          <w:sz w:val="24"/>
          <w:szCs w:val="28"/>
          <w:rtl/>
        </w:rPr>
        <w:t>(3-10):</w:t>
      </w:r>
      <w:r w:rsidR="00E833BA" w:rsidRPr="001439B4">
        <w:rPr>
          <w:rFonts w:ascii="Times New Roman" w:hAnsi="Times New Roman" w:cs="Traditional Arabic" w:hint="cs"/>
          <w:b/>
          <w:bCs/>
          <w:sz w:val="24"/>
          <w:szCs w:val="28"/>
          <w:rtl/>
        </w:rPr>
        <w:t xml:space="preserve"> </w:t>
      </w:r>
      <w:r w:rsidRPr="001439B4">
        <w:rPr>
          <w:rFonts w:ascii="Times New Roman" w:hAnsi="Times New Roman" w:cs="Traditional Arabic"/>
          <w:b/>
          <w:bCs/>
          <w:sz w:val="24"/>
          <w:szCs w:val="28"/>
          <w:rtl/>
        </w:rPr>
        <w:t xml:space="preserve">المتوسطات الحسابية وانحرافاتها المعيارية، وقيم (ف) الناتجة عن اختبار تحليل التباين المتعدد في اتجاه واحد لدرجات </w:t>
      </w:r>
      <w:r w:rsidRPr="001439B4">
        <w:rPr>
          <w:rFonts w:ascii="Times New Roman" w:hAnsi="Times New Roman" w:cs="Traditional Arabic" w:hint="cs"/>
          <w:b/>
          <w:bCs/>
          <w:sz w:val="24"/>
          <w:szCs w:val="28"/>
          <w:rtl/>
        </w:rPr>
        <w:t>طالبات</w:t>
      </w:r>
      <w:r w:rsidRPr="001439B4">
        <w:rPr>
          <w:rFonts w:ascii="Times New Roman" w:hAnsi="Times New Roman" w:cs="Traditional Arabic"/>
          <w:b/>
          <w:bCs/>
          <w:sz w:val="24"/>
          <w:szCs w:val="28"/>
          <w:rtl/>
        </w:rPr>
        <w:t xml:space="preserve"> المجموعتين الضابطة والتجريبية في القياس </w:t>
      </w:r>
      <w:r w:rsidRPr="001439B4">
        <w:rPr>
          <w:rFonts w:ascii="Times New Roman" w:hAnsi="Times New Roman" w:cs="Traditional Arabic" w:hint="cs"/>
          <w:b/>
          <w:bCs/>
          <w:sz w:val="24"/>
          <w:szCs w:val="28"/>
          <w:rtl/>
        </w:rPr>
        <w:t>القبلي لاختبار مهارات التفكير العليا (ن=91)</w:t>
      </w:r>
    </w:p>
    <w:tbl>
      <w:tblPr>
        <w:bidiVisual/>
        <w:tblW w:w="5000"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010"/>
        <w:gridCol w:w="886"/>
        <w:gridCol w:w="527"/>
        <w:gridCol w:w="791"/>
        <w:gridCol w:w="845"/>
        <w:gridCol w:w="796"/>
        <w:gridCol w:w="701"/>
        <w:gridCol w:w="701"/>
        <w:gridCol w:w="641"/>
        <w:gridCol w:w="722"/>
        <w:gridCol w:w="1167"/>
      </w:tblGrid>
      <w:tr w:rsidR="0089129E" w:rsidRPr="001439B4" w14:paraId="110830C0" w14:textId="77777777" w:rsidTr="0089129E">
        <w:trPr>
          <w:cantSplit/>
          <w:trHeight w:val="420"/>
          <w:tblHeader/>
          <w:jc w:val="center"/>
        </w:trPr>
        <w:tc>
          <w:tcPr>
            <w:tcW w:w="574" w:type="pct"/>
            <w:vMerge w:val="restart"/>
            <w:vAlign w:val="center"/>
          </w:tcPr>
          <w:p w14:paraId="6EF1F1D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hint="cs"/>
                <w:b/>
                <w:bCs/>
                <w:sz w:val="20"/>
                <w:szCs w:val="20"/>
                <w:rtl/>
              </w:rPr>
              <w:t>المهارات</w:t>
            </w:r>
          </w:p>
        </w:tc>
        <w:tc>
          <w:tcPr>
            <w:tcW w:w="504" w:type="pct"/>
            <w:vMerge w:val="restart"/>
            <w:vAlign w:val="center"/>
          </w:tcPr>
          <w:p w14:paraId="52D82EB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المجموعة</w:t>
            </w:r>
          </w:p>
        </w:tc>
        <w:tc>
          <w:tcPr>
            <w:tcW w:w="300" w:type="pct"/>
            <w:vMerge w:val="restart"/>
            <w:vAlign w:val="center"/>
          </w:tcPr>
          <w:p w14:paraId="4A85A38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العدد</w:t>
            </w:r>
          </w:p>
        </w:tc>
        <w:tc>
          <w:tcPr>
            <w:tcW w:w="450" w:type="pct"/>
            <w:vMerge w:val="restart"/>
            <w:vAlign w:val="center"/>
          </w:tcPr>
          <w:p w14:paraId="03E086C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hint="cs"/>
                <w:b/>
                <w:bCs/>
                <w:sz w:val="20"/>
                <w:szCs w:val="20"/>
                <w:rtl/>
              </w:rPr>
              <w:t>المتوسط الحسابي</w:t>
            </w:r>
          </w:p>
        </w:tc>
        <w:tc>
          <w:tcPr>
            <w:tcW w:w="481" w:type="pct"/>
            <w:vMerge w:val="restart"/>
            <w:vAlign w:val="center"/>
          </w:tcPr>
          <w:p w14:paraId="57A06F3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الانحراف المعياري</w:t>
            </w:r>
          </w:p>
        </w:tc>
        <w:tc>
          <w:tcPr>
            <w:tcW w:w="453" w:type="pct"/>
            <w:vMerge w:val="restart"/>
            <w:vAlign w:val="center"/>
          </w:tcPr>
          <w:p w14:paraId="40D77DC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مجموع المربعات</w:t>
            </w:r>
          </w:p>
        </w:tc>
        <w:tc>
          <w:tcPr>
            <w:tcW w:w="798" w:type="pct"/>
            <w:gridSpan w:val="2"/>
          </w:tcPr>
          <w:p w14:paraId="26010B3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اختبار ليفين لتجانس التباين</w:t>
            </w:r>
          </w:p>
        </w:tc>
        <w:tc>
          <w:tcPr>
            <w:tcW w:w="365" w:type="pct"/>
            <w:vMerge w:val="restart"/>
            <w:vAlign w:val="center"/>
          </w:tcPr>
          <w:p w14:paraId="11191C1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درجة الحرية (</w:t>
            </w:r>
            <w:r w:rsidRPr="001439B4">
              <w:rPr>
                <w:rFonts w:ascii="Times New Roman" w:hAnsi="Times New Roman" w:cs="Traditional Arabic"/>
                <w:b/>
                <w:bCs/>
                <w:sz w:val="20"/>
                <w:szCs w:val="20"/>
              </w:rPr>
              <w:t>df</w:t>
            </w:r>
            <w:r w:rsidRPr="001439B4">
              <w:rPr>
                <w:rFonts w:ascii="Times New Roman" w:hAnsi="Times New Roman" w:cs="Traditional Arabic"/>
                <w:b/>
                <w:bCs/>
                <w:sz w:val="20"/>
                <w:szCs w:val="20"/>
                <w:rtl/>
              </w:rPr>
              <w:t>)</w:t>
            </w:r>
          </w:p>
        </w:tc>
        <w:tc>
          <w:tcPr>
            <w:tcW w:w="411" w:type="pct"/>
            <w:vMerge w:val="restart"/>
            <w:vAlign w:val="center"/>
          </w:tcPr>
          <w:p w14:paraId="0B57A50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قيمة ف (</w:t>
            </w:r>
            <w:r w:rsidRPr="001439B4">
              <w:rPr>
                <w:rFonts w:ascii="Times New Roman" w:hAnsi="Times New Roman" w:cs="Traditional Arabic"/>
                <w:b/>
                <w:bCs/>
                <w:sz w:val="20"/>
                <w:szCs w:val="20"/>
              </w:rPr>
              <w:t>F</w:t>
            </w:r>
            <w:r w:rsidRPr="001439B4">
              <w:rPr>
                <w:rFonts w:ascii="Times New Roman" w:hAnsi="Times New Roman" w:cs="Traditional Arabic"/>
                <w:b/>
                <w:bCs/>
                <w:sz w:val="20"/>
                <w:szCs w:val="20"/>
                <w:rtl/>
              </w:rPr>
              <w:t>)</w:t>
            </w:r>
          </w:p>
        </w:tc>
        <w:tc>
          <w:tcPr>
            <w:tcW w:w="664" w:type="pct"/>
            <w:vMerge w:val="restart"/>
            <w:vAlign w:val="center"/>
          </w:tcPr>
          <w:p w14:paraId="3C61DA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lang w:val="en-US"/>
              </w:rPr>
            </w:pPr>
            <w:r w:rsidRPr="001439B4">
              <w:rPr>
                <w:rFonts w:ascii="Times New Roman" w:hAnsi="Times New Roman" w:cs="Traditional Arabic"/>
                <w:b/>
                <w:bCs/>
                <w:sz w:val="20"/>
                <w:szCs w:val="20"/>
                <w:rtl/>
              </w:rPr>
              <w:t xml:space="preserve">الدلالة المحسوبة </w:t>
            </w:r>
            <w:r w:rsidRPr="001439B4">
              <w:rPr>
                <w:rFonts w:ascii="Times New Roman" w:hAnsi="Times New Roman" w:cs="Traditional Arabic"/>
                <w:b/>
                <w:bCs/>
                <w:sz w:val="20"/>
                <w:szCs w:val="20"/>
              </w:rPr>
              <w:t>p</w:t>
            </w:r>
          </w:p>
        </w:tc>
      </w:tr>
      <w:tr w:rsidR="0089129E" w:rsidRPr="001439B4" w14:paraId="5BA0E4FD" w14:textId="77777777" w:rsidTr="0089129E">
        <w:trPr>
          <w:cantSplit/>
          <w:trHeight w:val="259"/>
          <w:tblHeader/>
          <w:jc w:val="center"/>
        </w:trPr>
        <w:tc>
          <w:tcPr>
            <w:tcW w:w="574" w:type="pct"/>
            <w:vMerge/>
            <w:shd w:val="clear" w:color="auto" w:fill="FFF2CC"/>
            <w:vAlign w:val="center"/>
          </w:tcPr>
          <w:p w14:paraId="0242FDD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504" w:type="pct"/>
            <w:vMerge/>
            <w:shd w:val="clear" w:color="auto" w:fill="FFF2CC"/>
            <w:vAlign w:val="center"/>
          </w:tcPr>
          <w:p w14:paraId="5F10A42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300" w:type="pct"/>
            <w:vMerge/>
            <w:shd w:val="clear" w:color="auto" w:fill="FFF2CC"/>
            <w:vAlign w:val="center"/>
          </w:tcPr>
          <w:p w14:paraId="1C773D5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50" w:type="pct"/>
            <w:vMerge/>
            <w:shd w:val="clear" w:color="auto" w:fill="FFF2CC"/>
            <w:vAlign w:val="center"/>
          </w:tcPr>
          <w:p w14:paraId="257958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81" w:type="pct"/>
            <w:vMerge/>
            <w:shd w:val="clear" w:color="auto" w:fill="FFF2CC"/>
            <w:vAlign w:val="center"/>
          </w:tcPr>
          <w:p w14:paraId="3B44DF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53" w:type="pct"/>
            <w:vMerge/>
            <w:shd w:val="clear" w:color="auto" w:fill="FFF2CC"/>
            <w:vAlign w:val="center"/>
          </w:tcPr>
          <w:p w14:paraId="5C4B536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399" w:type="pct"/>
          </w:tcPr>
          <w:p w14:paraId="50CB87A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قيمة ف</w:t>
            </w:r>
          </w:p>
        </w:tc>
        <w:tc>
          <w:tcPr>
            <w:tcW w:w="399" w:type="pct"/>
          </w:tcPr>
          <w:p w14:paraId="2B1F3D4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الدلالة</w:t>
            </w:r>
          </w:p>
        </w:tc>
        <w:tc>
          <w:tcPr>
            <w:tcW w:w="365" w:type="pct"/>
            <w:vMerge/>
            <w:shd w:val="clear" w:color="auto" w:fill="FFF2CC"/>
            <w:vAlign w:val="center"/>
          </w:tcPr>
          <w:p w14:paraId="687F78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11" w:type="pct"/>
            <w:vMerge/>
            <w:shd w:val="clear" w:color="auto" w:fill="FFF2CC"/>
            <w:vAlign w:val="center"/>
          </w:tcPr>
          <w:p w14:paraId="7D41BC2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664" w:type="pct"/>
            <w:vMerge/>
            <w:shd w:val="clear" w:color="auto" w:fill="FFF2CC"/>
            <w:vAlign w:val="center"/>
          </w:tcPr>
          <w:p w14:paraId="5DDBFDB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r>
      <w:tr w:rsidR="0089129E" w:rsidRPr="001439B4" w14:paraId="13184ACD" w14:textId="77777777" w:rsidTr="0089129E">
        <w:trPr>
          <w:trHeight w:val="275"/>
          <w:jc w:val="center"/>
        </w:trPr>
        <w:tc>
          <w:tcPr>
            <w:tcW w:w="574" w:type="pct"/>
            <w:vMerge w:val="restart"/>
            <w:vAlign w:val="center"/>
          </w:tcPr>
          <w:p w14:paraId="467DAEC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المقارنة</w:t>
            </w:r>
          </w:p>
        </w:tc>
        <w:tc>
          <w:tcPr>
            <w:tcW w:w="504" w:type="pct"/>
            <w:vAlign w:val="center"/>
          </w:tcPr>
          <w:p w14:paraId="5EA5EAB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1E2A6F0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5CF3609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1.71</w:t>
            </w:r>
          </w:p>
        </w:tc>
        <w:tc>
          <w:tcPr>
            <w:tcW w:w="481" w:type="pct"/>
            <w:vAlign w:val="center"/>
          </w:tcPr>
          <w:p w14:paraId="7FCDB8B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0.935</w:t>
            </w:r>
          </w:p>
        </w:tc>
        <w:tc>
          <w:tcPr>
            <w:tcW w:w="453" w:type="pct"/>
            <w:vMerge w:val="restart"/>
            <w:vAlign w:val="center"/>
          </w:tcPr>
          <w:p w14:paraId="1234AE0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0.331</w:t>
            </w:r>
          </w:p>
        </w:tc>
        <w:tc>
          <w:tcPr>
            <w:tcW w:w="399" w:type="pct"/>
            <w:vMerge w:val="restart"/>
            <w:vAlign w:val="center"/>
          </w:tcPr>
          <w:p w14:paraId="0A0549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0.463</w:t>
            </w:r>
          </w:p>
        </w:tc>
        <w:tc>
          <w:tcPr>
            <w:tcW w:w="399" w:type="pct"/>
            <w:vMerge w:val="restart"/>
            <w:vAlign w:val="center"/>
          </w:tcPr>
          <w:p w14:paraId="07E11F6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0.498</w:t>
            </w:r>
          </w:p>
        </w:tc>
        <w:tc>
          <w:tcPr>
            <w:tcW w:w="365" w:type="pct"/>
            <w:vMerge w:val="restart"/>
            <w:vAlign w:val="center"/>
          </w:tcPr>
          <w:p w14:paraId="627F31F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44ADF3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0.408</w:t>
            </w:r>
          </w:p>
        </w:tc>
        <w:tc>
          <w:tcPr>
            <w:tcW w:w="664" w:type="pct"/>
            <w:vMerge w:val="restart"/>
            <w:vAlign w:val="center"/>
          </w:tcPr>
          <w:p w14:paraId="60665C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0.525</w:t>
            </w:r>
          </w:p>
          <w:p w14:paraId="5204896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1CC9A535" w14:textId="77777777" w:rsidTr="0089129E">
        <w:trPr>
          <w:trHeight w:val="70"/>
          <w:jc w:val="center"/>
        </w:trPr>
        <w:tc>
          <w:tcPr>
            <w:tcW w:w="574" w:type="pct"/>
            <w:vMerge/>
            <w:vAlign w:val="center"/>
          </w:tcPr>
          <w:p w14:paraId="25FA632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1BAB05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420C36B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699C42B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1.58</w:t>
            </w:r>
          </w:p>
        </w:tc>
        <w:tc>
          <w:tcPr>
            <w:tcW w:w="481" w:type="pct"/>
            <w:vAlign w:val="center"/>
          </w:tcPr>
          <w:p w14:paraId="2AB8CC8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0.849</w:t>
            </w:r>
          </w:p>
        </w:tc>
        <w:tc>
          <w:tcPr>
            <w:tcW w:w="453" w:type="pct"/>
            <w:vMerge/>
            <w:vAlign w:val="center"/>
          </w:tcPr>
          <w:p w14:paraId="0E8A897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73C980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45AB8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7767DB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664D96B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499CBB4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38481F90" w14:textId="77777777" w:rsidTr="0089129E">
        <w:trPr>
          <w:trHeight w:val="256"/>
          <w:jc w:val="center"/>
        </w:trPr>
        <w:tc>
          <w:tcPr>
            <w:tcW w:w="574" w:type="pct"/>
            <w:vMerge w:val="restart"/>
            <w:vAlign w:val="center"/>
          </w:tcPr>
          <w:p w14:paraId="7ED392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التصنيف</w:t>
            </w:r>
          </w:p>
        </w:tc>
        <w:tc>
          <w:tcPr>
            <w:tcW w:w="504" w:type="pct"/>
            <w:vAlign w:val="center"/>
          </w:tcPr>
          <w:p w14:paraId="15B6BD8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1E9173D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4D16588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1.69</w:t>
            </w:r>
          </w:p>
        </w:tc>
        <w:tc>
          <w:tcPr>
            <w:tcW w:w="481" w:type="pct"/>
            <w:vAlign w:val="center"/>
          </w:tcPr>
          <w:p w14:paraId="6D4FD15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0.919</w:t>
            </w:r>
          </w:p>
        </w:tc>
        <w:tc>
          <w:tcPr>
            <w:tcW w:w="453" w:type="pct"/>
            <w:vMerge w:val="restart"/>
            <w:vAlign w:val="center"/>
          </w:tcPr>
          <w:p w14:paraId="2A1EF8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0.132</w:t>
            </w:r>
          </w:p>
        </w:tc>
        <w:tc>
          <w:tcPr>
            <w:tcW w:w="399" w:type="pct"/>
            <w:vMerge w:val="restart"/>
            <w:vAlign w:val="center"/>
          </w:tcPr>
          <w:p w14:paraId="013711A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0.057</w:t>
            </w:r>
          </w:p>
        </w:tc>
        <w:tc>
          <w:tcPr>
            <w:tcW w:w="399" w:type="pct"/>
            <w:vMerge w:val="restart"/>
            <w:vAlign w:val="center"/>
          </w:tcPr>
          <w:p w14:paraId="38AC7F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0.812</w:t>
            </w:r>
          </w:p>
        </w:tc>
        <w:tc>
          <w:tcPr>
            <w:tcW w:w="365" w:type="pct"/>
            <w:vMerge w:val="restart"/>
            <w:vAlign w:val="center"/>
          </w:tcPr>
          <w:p w14:paraId="4CAA9AB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47FE2A6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0.158</w:t>
            </w:r>
          </w:p>
        </w:tc>
        <w:tc>
          <w:tcPr>
            <w:tcW w:w="664" w:type="pct"/>
            <w:vMerge w:val="restart"/>
            <w:vAlign w:val="center"/>
          </w:tcPr>
          <w:p w14:paraId="7CACCB8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0.692</w:t>
            </w:r>
          </w:p>
          <w:p w14:paraId="0C085F9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0C2F3D16" w14:textId="77777777" w:rsidTr="0089129E">
        <w:trPr>
          <w:trHeight w:val="200"/>
          <w:jc w:val="center"/>
        </w:trPr>
        <w:tc>
          <w:tcPr>
            <w:tcW w:w="574" w:type="pct"/>
            <w:vMerge/>
            <w:vAlign w:val="center"/>
          </w:tcPr>
          <w:p w14:paraId="41EFAC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22C81E3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723BDB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7D694DC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1.61</w:t>
            </w:r>
          </w:p>
        </w:tc>
        <w:tc>
          <w:tcPr>
            <w:tcW w:w="481" w:type="pct"/>
            <w:vAlign w:val="center"/>
          </w:tcPr>
          <w:p w14:paraId="4BDAAC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0.906</w:t>
            </w:r>
          </w:p>
        </w:tc>
        <w:tc>
          <w:tcPr>
            <w:tcW w:w="453" w:type="pct"/>
            <w:vMerge/>
            <w:vAlign w:val="center"/>
          </w:tcPr>
          <w:p w14:paraId="1F1B946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0018860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47D9F81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100F130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2D5A9D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85A530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6DE9ED28" w14:textId="77777777" w:rsidTr="0089129E">
        <w:trPr>
          <w:trHeight w:val="70"/>
          <w:jc w:val="center"/>
        </w:trPr>
        <w:tc>
          <w:tcPr>
            <w:tcW w:w="574" w:type="pct"/>
            <w:vMerge w:val="restart"/>
            <w:vAlign w:val="center"/>
          </w:tcPr>
          <w:p w14:paraId="0B4721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الاستقراء</w:t>
            </w:r>
          </w:p>
        </w:tc>
        <w:tc>
          <w:tcPr>
            <w:tcW w:w="504" w:type="pct"/>
            <w:vAlign w:val="center"/>
          </w:tcPr>
          <w:p w14:paraId="42E880C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6CA11A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7B8EE3E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1.73</w:t>
            </w:r>
          </w:p>
        </w:tc>
        <w:tc>
          <w:tcPr>
            <w:tcW w:w="481" w:type="pct"/>
            <w:vAlign w:val="center"/>
          </w:tcPr>
          <w:p w14:paraId="33C9C0E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0.992</w:t>
            </w:r>
          </w:p>
        </w:tc>
        <w:tc>
          <w:tcPr>
            <w:tcW w:w="453" w:type="pct"/>
            <w:vMerge w:val="restart"/>
            <w:vAlign w:val="center"/>
          </w:tcPr>
          <w:p w14:paraId="5DFA295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0.033</w:t>
            </w:r>
          </w:p>
        </w:tc>
        <w:tc>
          <w:tcPr>
            <w:tcW w:w="399" w:type="pct"/>
            <w:vMerge w:val="restart"/>
            <w:vAlign w:val="center"/>
          </w:tcPr>
          <w:p w14:paraId="6111F7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0.006</w:t>
            </w:r>
          </w:p>
        </w:tc>
        <w:tc>
          <w:tcPr>
            <w:tcW w:w="399" w:type="pct"/>
            <w:vMerge w:val="restart"/>
            <w:vAlign w:val="center"/>
          </w:tcPr>
          <w:p w14:paraId="0963233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0.939</w:t>
            </w:r>
          </w:p>
        </w:tc>
        <w:tc>
          <w:tcPr>
            <w:tcW w:w="365" w:type="pct"/>
            <w:vMerge w:val="restart"/>
            <w:vAlign w:val="center"/>
          </w:tcPr>
          <w:p w14:paraId="3B49BB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16A95B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0.034</w:t>
            </w:r>
          </w:p>
        </w:tc>
        <w:tc>
          <w:tcPr>
            <w:tcW w:w="664" w:type="pct"/>
            <w:vMerge w:val="restart"/>
            <w:vAlign w:val="center"/>
          </w:tcPr>
          <w:p w14:paraId="7A1DDD9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0.853</w:t>
            </w:r>
          </w:p>
          <w:p w14:paraId="66C9FC8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75027958" w14:textId="77777777" w:rsidTr="0089129E">
        <w:trPr>
          <w:trHeight w:val="263"/>
          <w:jc w:val="center"/>
        </w:trPr>
        <w:tc>
          <w:tcPr>
            <w:tcW w:w="574" w:type="pct"/>
            <w:vMerge/>
            <w:vAlign w:val="center"/>
          </w:tcPr>
          <w:p w14:paraId="423C0C1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4A9CD0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512ADE6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74A402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1.76</w:t>
            </w:r>
          </w:p>
        </w:tc>
        <w:tc>
          <w:tcPr>
            <w:tcW w:w="481" w:type="pct"/>
            <w:vAlign w:val="center"/>
          </w:tcPr>
          <w:p w14:paraId="530DEC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0.958</w:t>
            </w:r>
          </w:p>
        </w:tc>
        <w:tc>
          <w:tcPr>
            <w:tcW w:w="453" w:type="pct"/>
            <w:vMerge/>
            <w:vAlign w:val="center"/>
          </w:tcPr>
          <w:p w14:paraId="58497B8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615C1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5BB370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0DF92F0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2B8CBDC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515996F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6F07594B" w14:textId="77777777" w:rsidTr="0089129E">
        <w:trPr>
          <w:trHeight w:val="263"/>
          <w:jc w:val="center"/>
        </w:trPr>
        <w:tc>
          <w:tcPr>
            <w:tcW w:w="574" w:type="pct"/>
            <w:vMerge w:val="restart"/>
            <w:vAlign w:val="center"/>
          </w:tcPr>
          <w:p w14:paraId="7AF614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الاستنتاج</w:t>
            </w:r>
          </w:p>
        </w:tc>
        <w:tc>
          <w:tcPr>
            <w:tcW w:w="504" w:type="pct"/>
            <w:vAlign w:val="center"/>
          </w:tcPr>
          <w:p w14:paraId="4D7BD77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2306FA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5DD3581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1.78</w:t>
            </w:r>
          </w:p>
        </w:tc>
        <w:tc>
          <w:tcPr>
            <w:tcW w:w="481" w:type="pct"/>
            <w:vAlign w:val="center"/>
          </w:tcPr>
          <w:p w14:paraId="0FE82A3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0.824</w:t>
            </w:r>
          </w:p>
        </w:tc>
        <w:tc>
          <w:tcPr>
            <w:tcW w:w="453" w:type="pct"/>
            <w:vMerge w:val="restart"/>
            <w:vAlign w:val="center"/>
          </w:tcPr>
          <w:p w14:paraId="58A8B6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0.88</w:t>
            </w:r>
          </w:p>
        </w:tc>
        <w:tc>
          <w:tcPr>
            <w:tcW w:w="399" w:type="pct"/>
            <w:vMerge w:val="restart"/>
            <w:vAlign w:val="center"/>
          </w:tcPr>
          <w:p w14:paraId="5B79DE7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1.417</w:t>
            </w:r>
          </w:p>
        </w:tc>
        <w:tc>
          <w:tcPr>
            <w:tcW w:w="399" w:type="pct"/>
            <w:vMerge w:val="restart"/>
            <w:vAlign w:val="center"/>
          </w:tcPr>
          <w:p w14:paraId="6D586F1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0.237</w:t>
            </w:r>
          </w:p>
        </w:tc>
        <w:tc>
          <w:tcPr>
            <w:tcW w:w="365" w:type="pct"/>
            <w:vMerge w:val="restart"/>
            <w:vAlign w:val="center"/>
          </w:tcPr>
          <w:p w14:paraId="74A9D85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32DD2A2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1.185</w:t>
            </w:r>
          </w:p>
        </w:tc>
        <w:tc>
          <w:tcPr>
            <w:tcW w:w="664" w:type="pct"/>
            <w:vMerge w:val="restart"/>
            <w:vAlign w:val="center"/>
          </w:tcPr>
          <w:p w14:paraId="69A68B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0.279</w:t>
            </w:r>
          </w:p>
          <w:p w14:paraId="3539373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27EF5A44" w14:textId="77777777" w:rsidTr="0089129E">
        <w:trPr>
          <w:trHeight w:val="263"/>
          <w:jc w:val="center"/>
        </w:trPr>
        <w:tc>
          <w:tcPr>
            <w:tcW w:w="574" w:type="pct"/>
            <w:vMerge/>
            <w:vAlign w:val="center"/>
          </w:tcPr>
          <w:p w14:paraId="07F9942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0CB634A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450DB36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39A7F84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1.58</w:t>
            </w:r>
          </w:p>
        </w:tc>
        <w:tc>
          <w:tcPr>
            <w:tcW w:w="481" w:type="pct"/>
            <w:vAlign w:val="center"/>
          </w:tcPr>
          <w:p w14:paraId="7BED1D7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0.909</w:t>
            </w:r>
          </w:p>
        </w:tc>
        <w:tc>
          <w:tcPr>
            <w:tcW w:w="453" w:type="pct"/>
            <w:vMerge/>
            <w:vAlign w:val="center"/>
          </w:tcPr>
          <w:p w14:paraId="5290AF0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3988EE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5EAF974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114A4F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6AE5998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540F4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1596C9CF" w14:textId="77777777" w:rsidTr="0089129E">
        <w:trPr>
          <w:trHeight w:val="109"/>
          <w:jc w:val="center"/>
        </w:trPr>
        <w:tc>
          <w:tcPr>
            <w:tcW w:w="574" w:type="pct"/>
            <w:vMerge w:val="restart"/>
            <w:vAlign w:val="center"/>
          </w:tcPr>
          <w:p w14:paraId="24669EC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تحليل الأخطاء</w:t>
            </w:r>
          </w:p>
        </w:tc>
        <w:tc>
          <w:tcPr>
            <w:tcW w:w="504" w:type="pct"/>
            <w:vAlign w:val="center"/>
          </w:tcPr>
          <w:p w14:paraId="0FE6C58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2333FE6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1CB421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1.65</w:t>
            </w:r>
          </w:p>
        </w:tc>
        <w:tc>
          <w:tcPr>
            <w:tcW w:w="481" w:type="pct"/>
            <w:vAlign w:val="center"/>
          </w:tcPr>
          <w:p w14:paraId="45822BB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0.883</w:t>
            </w:r>
          </w:p>
        </w:tc>
        <w:tc>
          <w:tcPr>
            <w:tcW w:w="453" w:type="pct"/>
            <w:vMerge w:val="restart"/>
            <w:vAlign w:val="center"/>
          </w:tcPr>
          <w:p w14:paraId="2DD2D3D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0.297</w:t>
            </w:r>
          </w:p>
        </w:tc>
        <w:tc>
          <w:tcPr>
            <w:tcW w:w="399" w:type="pct"/>
            <w:vMerge w:val="restart"/>
            <w:vAlign w:val="center"/>
          </w:tcPr>
          <w:p w14:paraId="0C15648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0.282</w:t>
            </w:r>
          </w:p>
        </w:tc>
        <w:tc>
          <w:tcPr>
            <w:tcW w:w="399" w:type="pct"/>
            <w:vMerge w:val="restart"/>
            <w:vAlign w:val="center"/>
          </w:tcPr>
          <w:p w14:paraId="2BBD5F5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0.596</w:t>
            </w:r>
          </w:p>
        </w:tc>
        <w:tc>
          <w:tcPr>
            <w:tcW w:w="365" w:type="pct"/>
            <w:vMerge w:val="restart"/>
            <w:vAlign w:val="center"/>
          </w:tcPr>
          <w:p w14:paraId="1AFF42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4D97D3C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0.416</w:t>
            </w:r>
          </w:p>
        </w:tc>
        <w:tc>
          <w:tcPr>
            <w:tcW w:w="664" w:type="pct"/>
            <w:vMerge w:val="restart"/>
            <w:vAlign w:val="center"/>
          </w:tcPr>
          <w:p w14:paraId="54A5896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0.521</w:t>
            </w:r>
          </w:p>
          <w:p w14:paraId="6D95597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0FF2FA92" w14:textId="77777777" w:rsidTr="0089129E">
        <w:trPr>
          <w:trHeight w:val="109"/>
          <w:jc w:val="center"/>
        </w:trPr>
        <w:tc>
          <w:tcPr>
            <w:tcW w:w="574" w:type="pct"/>
            <w:vMerge/>
            <w:vAlign w:val="center"/>
          </w:tcPr>
          <w:p w14:paraId="54C8C31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34F05E3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045AFAD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3155A6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1.53</w:t>
            </w:r>
          </w:p>
        </w:tc>
        <w:tc>
          <w:tcPr>
            <w:tcW w:w="481" w:type="pct"/>
            <w:vAlign w:val="center"/>
          </w:tcPr>
          <w:p w14:paraId="3DE4568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0.789</w:t>
            </w:r>
          </w:p>
        </w:tc>
        <w:tc>
          <w:tcPr>
            <w:tcW w:w="453" w:type="pct"/>
            <w:vMerge/>
            <w:vAlign w:val="center"/>
          </w:tcPr>
          <w:p w14:paraId="7BD76B6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241294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68D8C22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5E9C878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3608964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279A67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3A3701E6" w14:textId="77777777" w:rsidTr="0089129E">
        <w:trPr>
          <w:trHeight w:val="109"/>
          <w:jc w:val="center"/>
        </w:trPr>
        <w:tc>
          <w:tcPr>
            <w:tcW w:w="574" w:type="pct"/>
            <w:vMerge w:val="restart"/>
            <w:vAlign w:val="center"/>
          </w:tcPr>
          <w:p w14:paraId="77836B6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حل المشكلات</w:t>
            </w:r>
          </w:p>
        </w:tc>
        <w:tc>
          <w:tcPr>
            <w:tcW w:w="504" w:type="pct"/>
            <w:vAlign w:val="center"/>
          </w:tcPr>
          <w:p w14:paraId="07BB963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427ED9D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177875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1.69</w:t>
            </w:r>
          </w:p>
        </w:tc>
        <w:tc>
          <w:tcPr>
            <w:tcW w:w="481" w:type="pct"/>
            <w:vAlign w:val="center"/>
          </w:tcPr>
          <w:p w14:paraId="0341CD7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0.823</w:t>
            </w:r>
          </w:p>
        </w:tc>
        <w:tc>
          <w:tcPr>
            <w:tcW w:w="453" w:type="pct"/>
            <w:vMerge w:val="restart"/>
            <w:vAlign w:val="center"/>
          </w:tcPr>
          <w:p w14:paraId="0E74B0D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0.718</w:t>
            </w:r>
          </w:p>
        </w:tc>
        <w:tc>
          <w:tcPr>
            <w:tcW w:w="399" w:type="pct"/>
            <w:vMerge w:val="restart"/>
            <w:vAlign w:val="center"/>
          </w:tcPr>
          <w:p w14:paraId="2DB0003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0.118</w:t>
            </w:r>
          </w:p>
        </w:tc>
        <w:tc>
          <w:tcPr>
            <w:tcW w:w="399" w:type="pct"/>
            <w:vMerge w:val="restart"/>
            <w:vAlign w:val="center"/>
          </w:tcPr>
          <w:p w14:paraId="540446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0.732</w:t>
            </w:r>
          </w:p>
        </w:tc>
        <w:tc>
          <w:tcPr>
            <w:tcW w:w="365" w:type="pct"/>
            <w:vMerge w:val="restart"/>
            <w:vAlign w:val="center"/>
          </w:tcPr>
          <w:p w14:paraId="43104E4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6398983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0.956</w:t>
            </w:r>
          </w:p>
        </w:tc>
        <w:tc>
          <w:tcPr>
            <w:tcW w:w="664" w:type="pct"/>
            <w:vMerge w:val="restart"/>
            <w:vAlign w:val="center"/>
          </w:tcPr>
          <w:p w14:paraId="70156C2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0.331</w:t>
            </w:r>
          </w:p>
          <w:p w14:paraId="00E3B22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1E599036" w14:textId="77777777" w:rsidTr="0089129E">
        <w:trPr>
          <w:trHeight w:val="109"/>
          <w:jc w:val="center"/>
        </w:trPr>
        <w:tc>
          <w:tcPr>
            <w:tcW w:w="574" w:type="pct"/>
            <w:vMerge/>
            <w:vAlign w:val="center"/>
          </w:tcPr>
          <w:p w14:paraId="6B50AC1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0E619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667A04C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72161E8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1.51</w:t>
            </w:r>
          </w:p>
        </w:tc>
        <w:tc>
          <w:tcPr>
            <w:tcW w:w="481" w:type="pct"/>
            <w:vAlign w:val="center"/>
          </w:tcPr>
          <w:p w14:paraId="559F2CB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0.866</w:t>
            </w:r>
          </w:p>
        </w:tc>
        <w:tc>
          <w:tcPr>
            <w:tcW w:w="453" w:type="pct"/>
            <w:vMerge/>
            <w:vAlign w:val="center"/>
          </w:tcPr>
          <w:p w14:paraId="568431F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287CB7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53A6F79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47757FA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01AEDFB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2CC861B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2854B65B" w14:textId="77777777" w:rsidTr="0089129E">
        <w:trPr>
          <w:trHeight w:val="109"/>
          <w:jc w:val="center"/>
        </w:trPr>
        <w:tc>
          <w:tcPr>
            <w:tcW w:w="574" w:type="pct"/>
            <w:vMerge w:val="restart"/>
            <w:vAlign w:val="center"/>
          </w:tcPr>
          <w:p w14:paraId="6CFE333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اتخاذ القرار</w:t>
            </w:r>
          </w:p>
        </w:tc>
        <w:tc>
          <w:tcPr>
            <w:tcW w:w="504" w:type="pct"/>
            <w:vAlign w:val="center"/>
          </w:tcPr>
          <w:p w14:paraId="6EFFCF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66D1BB8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1713647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1.65</w:t>
            </w:r>
          </w:p>
        </w:tc>
        <w:tc>
          <w:tcPr>
            <w:tcW w:w="481" w:type="pct"/>
            <w:vAlign w:val="center"/>
          </w:tcPr>
          <w:p w14:paraId="5E00D9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0.987</w:t>
            </w:r>
          </w:p>
        </w:tc>
        <w:tc>
          <w:tcPr>
            <w:tcW w:w="453" w:type="pct"/>
            <w:vMerge w:val="restart"/>
            <w:vAlign w:val="center"/>
          </w:tcPr>
          <w:p w14:paraId="61B73BF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0.297</w:t>
            </w:r>
          </w:p>
        </w:tc>
        <w:tc>
          <w:tcPr>
            <w:tcW w:w="399" w:type="pct"/>
            <w:vMerge w:val="restart"/>
            <w:vAlign w:val="center"/>
          </w:tcPr>
          <w:p w14:paraId="4D852F8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0.334</w:t>
            </w:r>
          </w:p>
        </w:tc>
        <w:tc>
          <w:tcPr>
            <w:tcW w:w="399" w:type="pct"/>
            <w:vMerge w:val="restart"/>
            <w:vAlign w:val="center"/>
          </w:tcPr>
          <w:p w14:paraId="097D26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0.565</w:t>
            </w:r>
          </w:p>
        </w:tc>
        <w:tc>
          <w:tcPr>
            <w:tcW w:w="365" w:type="pct"/>
            <w:vMerge w:val="restart"/>
            <w:vAlign w:val="center"/>
          </w:tcPr>
          <w:p w14:paraId="214D5C5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2FDBC0A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0.324</w:t>
            </w:r>
          </w:p>
        </w:tc>
        <w:tc>
          <w:tcPr>
            <w:tcW w:w="664" w:type="pct"/>
            <w:vMerge w:val="restart"/>
            <w:vAlign w:val="center"/>
          </w:tcPr>
          <w:p w14:paraId="1C79D0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0.571</w:t>
            </w:r>
          </w:p>
          <w:p w14:paraId="0843B3C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168F99A5" w14:textId="77777777" w:rsidTr="0089129E">
        <w:trPr>
          <w:trHeight w:val="109"/>
          <w:jc w:val="center"/>
        </w:trPr>
        <w:tc>
          <w:tcPr>
            <w:tcW w:w="574" w:type="pct"/>
            <w:vMerge/>
            <w:vAlign w:val="center"/>
          </w:tcPr>
          <w:p w14:paraId="54E48B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5EC715D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169EC3F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63D1685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1.53</w:t>
            </w:r>
          </w:p>
        </w:tc>
        <w:tc>
          <w:tcPr>
            <w:tcW w:w="481" w:type="pct"/>
            <w:vAlign w:val="center"/>
          </w:tcPr>
          <w:p w14:paraId="739C00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0.913</w:t>
            </w:r>
          </w:p>
        </w:tc>
        <w:tc>
          <w:tcPr>
            <w:tcW w:w="453" w:type="pct"/>
            <w:vMerge/>
            <w:vAlign w:val="center"/>
          </w:tcPr>
          <w:p w14:paraId="42CA6D3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6ACC68E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3EE0B61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4DB754D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0D3FBCC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613A59B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0F423368" w14:textId="77777777" w:rsidTr="0089129E">
        <w:trPr>
          <w:trHeight w:val="109"/>
          <w:jc w:val="center"/>
        </w:trPr>
        <w:tc>
          <w:tcPr>
            <w:tcW w:w="574" w:type="pct"/>
            <w:vMerge w:val="restart"/>
            <w:vAlign w:val="center"/>
          </w:tcPr>
          <w:p w14:paraId="1E06073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الدرجة الكلية</w:t>
            </w:r>
          </w:p>
        </w:tc>
        <w:tc>
          <w:tcPr>
            <w:tcW w:w="504" w:type="pct"/>
            <w:vAlign w:val="center"/>
          </w:tcPr>
          <w:p w14:paraId="684F8C4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4EC4EAE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7373ECA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11.92</w:t>
            </w:r>
          </w:p>
        </w:tc>
        <w:tc>
          <w:tcPr>
            <w:tcW w:w="481" w:type="pct"/>
            <w:vAlign w:val="center"/>
          </w:tcPr>
          <w:p w14:paraId="414B2C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4.962</w:t>
            </w:r>
          </w:p>
        </w:tc>
        <w:tc>
          <w:tcPr>
            <w:tcW w:w="453" w:type="pct"/>
            <w:vMerge w:val="restart"/>
            <w:vAlign w:val="center"/>
          </w:tcPr>
          <w:p w14:paraId="7BFD802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13.187</w:t>
            </w:r>
          </w:p>
        </w:tc>
        <w:tc>
          <w:tcPr>
            <w:tcW w:w="399" w:type="pct"/>
            <w:vMerge w:val="restart"/>
            <w:vAlign w:val="center"/>
          </w:tcPr>
          <w:p w14:paraId="472A1E7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0.253</w:t>
            </w:r>
          </w:p>
        </w:tc>
        <w:tc>
          <w:tcPr>
            <w:tcW w:w="399" w:type="pct"/>
            <w:vMerge w:val="restart"/>
            <w:vAlign w:val="center"/>
          </w:tcPr>
          <w:p w14:paraId="35DF0A4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0.616</w:t>
            </w:r>
          </w:p>
        </w:tc>
        <w:tc>
          <w:tcPr>
            <w:tcW w:w="365" w:type="pct"/>
            <w:vMerge w:val="restart"/>
            <w:vAlign w:val="center"/>
          </w:tcPr>
          <w:p w14:paraId="489B14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0076D48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0.571</w:t>
            </w:r>
          </w:p>
        </w:tc>
        <w:tc>
          <w:tcPr>
            <w:tcW w:w="664" w:type="pct"/>
            <w:vMerge w:val="restart"/>
            <w:vAlign w:val="center"/>
          </w:tcPr>
          <w:p w14:paraId="69C2FD6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0.452</w:t>
            </w:r>
          </w:p>
          <w:p w14:paraId="7881310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3BDE3CAD" w14:textId="77777777" w:rsidTr="0089129E">
        <w:trPr>
          <w:trHeight w:val="278"/>
          <w:jc w:val="center"/>
        </w:trPr>
        <w:tc>
          <w:tcPr>
            <w:tcW w:w="574" w:type="pct"/>
            <w:vMerge/>
            <w:vAlign w:val="center"/>
          </w:tcPr>
          <w:p w14:paraId="79BAE5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1F9217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1D849C3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036A556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11.15</w:t>
            </w:r>
          </w:p>
        </w:tc>
        <w:tc>
          <w:tcPr>
            <w:tcW w:w="481" w:type="pct"/>
            <w:vAlign w:val="center"/>
          </w:tcPr>
          <w:p w14:paraId="215B45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4.585</w:t>
            </w:r>
          </w:p>
        </w:tc>
        <w:tc>
          <w:tcPr>
            <w:tcW w:w="453" w:type="pct"/>
            <w:vMerge/>
            <w:vAlign w:val="center"/>
          </w:tcPr>
          <w:p w14:paraId="458D085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tcPr>
          <w:p w14:paraId="4E84D8A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tcPr>
          <w:p w14:paraId="5979491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1CF645A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2EDA33D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404813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bl>
    <w:p w14:paraId="57CA91F0" w14:textId="3EEDE998" w:rsidR="0089129E" w:rsidRPr="001439B4" w:rsidRDefault="0089129E" w:rsidP="00B5153A">
      <w:pPr>
        <w:tabs>
          <w:tab w:val="left" w:pos="926"/>
        </w:tabs>
        <w:spacing w:after="0" w:line="240" w:lineRule="auto"/>
        <w:jc w:val="lowKashida"/>
        <w:rPr>
          <w:rFonts w:ascii="Times New Roman" w:hAnsi="Times New Roman" w:cs="Traditional Arabic"/>
          <w:sz w:val="24"/>
          <w:szCs w:val="28"/>
        </w:rPr>
      </w:pPr>
      <w:r w:rsidRPr="001439B4">
        <w:rPr>
          <w:rFonts w:ascii="Times New Roman" w:hAnsi="Times New Roman" w:cs="Traditional Arabic"/>
          <w:sz w:val="24"/>
          <w:szCs w:val="28"/>
          <w:rtl/>
        </w:rPr>
        <w:tab/>
        <w:t xml:space="preserve">باستقراء النتائج الواردة بالجدول </w:t>
      </w:r>
      <w:r w:rsidRPr="001439B4">
        <w:rPr>
          <w:rFonts w:ascii="Times New Roman" w:hAnsi="Times New Roman" w:cs="Traditional Arabic" w:hint="cs"/>
          <w:sz w:val="24"/>
          <w:szCs w:val="28"/>
          <w:rtl/>
        </w:rPr>
        <w:t>(</w:t>
      </w:r>
      <w:r w:rsidR="00B5153A" w:rsidRPr="001439B4">
        <w:rPr>
          <w:rFonts w:ascii="Times New Roman" w:hAnsi="Times New Roman" w:cs="Traditional Arabic" w:hint="cs"/>
          <w:sz w:val="24"/>
          <w:szCs w:val="28"/>
          <w:rtl/>
        </w:rPr>
        <w:t>3-10</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اتضح عدم وجود فروق ذات دلالة إحصائية عند مستوى الدلالة</w:t>
      </w:r>
      <w:r w:rsidRPr="001439B4">
        <w:rPr>
          <w:rFonts w:ascii="Times New Roman" w:hAnsi="Times New Roman" w:cs="Traditional Arabic"/>
          <w:sz w:val="24"/>
          <w:szCs w:val="28"/>
        </w:rPr>
        <w:t xml:space="preserve"> (α = 0.05) </w:t>
      </w:r>
      <w:r w:rsidRPr="001439B4">
        <w:rPr>
          <w:rFonts w:ascii="Times New Roman" w:hAnsi="Times New Roman" w:cs="Traditional Arabic"/>
          <w:sz w:val="24"/>
          <w:szCs w:val="28"/>
          <w:rtl/>
        </w:rPr>
        <w:t xml:space="preserve">بين متوسطات درجات طالبات المجموعة الضابطة وطالبات المجموعة التجريبية في القياس القبلي لاختبار مهارات التفكير العليا ككل، وكذلك في مهاراته السبع (المقارنة، التصنيف، الاستقراء، الاستنتاج، تحليل الأخطاء، حل المشكلات، اتخاذ القرار)؛ حيث بلغت قيم (ف) للمهارات على الترتيب (0.408؛ 0.158؛ 0.034؛ 1.185؛ 0.416؛ </w:t>
      </w:r>
      <w:r w:rsidRPr="001439B4">
        <w:rPr>
          <w:rFonts w:ascii="Times New Roman" w:hAnsi="Times New Roman" w:cs="Traditional Arabic"/>
          <w:sz w:val="24"/>
          <w:szCs w:val="28"/>
          <w:rtl/>
        </w:rPr>
        <w:lastRenderedPageBreak/>
        <w:t>0.956؛ 0.324)، بينما بلغت قيمة (ف) للدرجة الكلية للاختبار (0.571)، وبدلالة إحصائية محسوبة</w:t>
      </w:r>
      <w:r w:rsidRPr="001439B4">
        <w:rPr>
          <w:rFonts w:ascii="Times New Roman" w:hAnsi="Times New Roman" w:cs="Traditional Arabic"/>
          <w:sz w:val="24"/>
          <w:szCs w:val="28"/>
        </w:rPr>
        <w:t xml:space="preserve"> (p) </w:t>
      </w:r>
      <w:r w:rsidRPr="001439B4">
        <w:rPr>
          <w:rFonts w:ascii="Times New Roman" w:hAnsi="Times New Roman" w:cs="Traditional Arabic"/>
          <w:sz w:val="24"/>
          <w:szCs w:val="28"/>
          <w:rtl/>
        </w:rPr>
        <w:t>بلغت للمهارات على الترتيب (0.525؛ 0.692؛ 0.853؛ 0.279؛ 0.521؛ 0.331؛ 0.571)، بينما بلغت للدرجة الكلية (0.452)، وجميعها أكبر من مستوى الدلالة المفروض</w:t>
      </w:r>
      <w:r w:rsidRPr="001439B4">
        <w:rPr>
          <w:rFonts w:ascii="Times New Roman" w:hAnsi="Times New Roman" w:cs="Traditional Arabic"/>
          <w:sz w:val="24"/>
          <w:szCs w:val="28"/>
        </w:rPr>
        <w:t xml:space="preserve"> .(α = 0.05) </w:t>
      </w:r>
    </w:p>
    <w:p w14:paraId="114D7CE8" w14:textId="77777777" w:rsidR="0089129E" w:rsidRPr="001439B4" w:rsidRDefault="0089129E" w:rsidP="00E833BA">
      <w:pPr>
        <w:tabs>
          <w:tab w:val="left" w:pos="926"/>
        </w:tabs>
        <w:spacing w:after="0" w:line="240" w:lineRule="auto"/>
        <w:jc w:val="lowKashida"/>
        <w:rPr>
          <w:rFonts w:ascii="Times New Roman" w:hAnsi="Times New Roman" w:cs="Traditional Arabic"/>
          <w:sz w:val="24"/>
          <w:szCs w:val="28"/>
        </w:rPr>
      </w:pPr>
      <w:r w:rsidRPr="001439B4">
        <w:rPr>
          <w:rFonts w:ascii="Times New Roman" w:hAnsi="Times New Roman" w:cs="Traditional Arabic"/>
          <w:sz w:val="24"/>
          <w:szCs w:val="28"/>
        </w:rPr>
        <w:tab/>
      </w:r>
      <w:r w:rsidRPr="001439B4">
        <w:rPr>
          <w:rFonts w:ascii="Times New Roman" w:hAnsi="Times New Roman" w:cs="Traditional Arabic" w:hint="cs"/>
          <w:sz w:val="24"/>
          <w:szCs w:val="28"/>
          <w:rtl/>
        </w:rPr>
        <w:t xml:space="preserve">كما </w:t>
      </w:r>
      <w:r w:rsidRPr="001439B4">
        <w:rPr>
          <w:rFonts w:ascii="Times New Roman" w:hAnsi="Times New Roman" w:cs="Traditional Arabic"/>
          <w:sz w:val="24"/>
          <w:szCs w:val="28"/>
          <w:rtl/>
        </w:rPr>
        <w:t>تؤكد نتائج اختبار ليفين لتجانس التباين تحقق افتراض تجانس التباين بين المجموعتين؛ حيث بلغت قيم (ف) لاختبار ليفين في مهارات التفكير العليا السبع على الترتيب (0.463؛ 0.057؛ 0.006؛ 1.417؛ 0.282؛ 0.118؛ 0.334)، بينما بلغت للدرجة الكلية (0.253)، وبدلالة إحصائية محسوبة بلغت للمهارات على الترتيب (0.498؛ 0.812؛ 0.939؛ 0.237؛ 0.596؛ 0.732؛ 0.565)، بينما بلغت للدرجة الكلية (0.616)، وجميعها أكبر من مستوى الدلالة</w:t>
      </w:r>
      <w:r w:rsidRPr="001439B4">
        <w:rPr>
          <w:rFonts w:ascii="Times New Roman" w:hAnsi="Times New Roman" w:cs="Traditional Arabic"/>
          <w:sz w:val="24"/>
          <w:szCs w:val="28"/>
        </w:rPr>
        <w:t xml:space="preserve"> (α = 0.05)</w:t>
      </w:r>
      <w:r w:rsidRPr="001439B4">
        <w:rPr>
          <w:rFonts w:ascii="Times New Roman" w:hAnsi="Times New Roman" w:cs="Traditional Arabic"/>
          <w:sz w:val="24"/>
          <w:szCs w:val="28"/>
          <w:rtl/>
        </w:rPr>
        <w:t>، مما يدل على تجانس التباين وتقارب درجات طالبات مجموعتي البحث في القياس القبلي لاختبار مهارات التفكير العليا</w:t>
      </w:r>
      <w:r w:rsidRPr="001439B4">
        <w:rPr>
          <w:rFonts w:ascii="Times New Roman" w:hAnsi="Times New Roman" w:cs="Traditional Arabic"/>
          <w:sz w:val="24"/>
          <w:szCs w:val="28"/>
        </w:rPr>
        <w:t>.</w:t>
      </w:r>
    </w:p>
    <w:p w14:paraId="64BD8627" w14:textId="231D8E47" w:rsidR="0089129E" w:rsidRPr="001439B4" w:rsidRDefault="0089129E" w:rsidP="0089129E">
      <w:pPr>
        <w:tabs>
          <w:tab w:val="left" w:pos="926"/>
        </w:tabs>
        <w:spacing w:after="0" w:line="240" w:lineRule="auto"/>
        <w:jc w:val="lowKashida"/>
        <w:rPr>
          <w:rFonts w:ascii="Times New Roman" w:hAnsi="Times New Roman" w:cs="Traditional Arabic"/>
          <w:sz w:val="24"/>
          <w:szCs w:val="28"/>
        </w:rPr>
      </w:pPr>
      <w:r w:rsidRPr="001439B4">
        <w:rPr>
          <w:rFonts w:ascii="Times New Roman" w:hAnsi="Times New Roman" w:cs="Traditional Arabic"/>
          <w:sz w:val="24"/>
          <w:szCs w:val="28"/>
          <w:rtl/>
        </w:rPr>
        <w:tab/>
        <w:t>وبذلك يتضح عدم وجود فرق دال إحصائيً</w:t>
      </w:r>
      <w:r w:rsidR="00366ED1"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بين متوسطي درجات طالبات المجموعتين الضابطة والتجريبية في القياس القبلي لاختبار مهارات التفكير العليا ككل وفي مهاراته المختلفة، الأمر الذي يؤكد تكافؤ مجموعتي البحث قبل البدء في تنفيذ التجربة الميدانية، ويعزز من إمكانية عزو أي</w:t>
      </w:r>
      <w:r w:rsidR="00366ED1" w:rsidRPr="001439B4">
        <w:rPr>
          <w:rFonts w:ascii="Times New Roman" w:hAnsi="Times New Roman" w:cs="Traditional Arabic" w:hint="cs"/>
          <w:sz w:val="24"/>
          <w:szCs w:val="28"/>
          <w:rtl/>
        </w:rPr>
        <w:t>َّة</w:t>
      </w:r>
      <w:r w:rsidRPr="001439B4">
        <w:rPr>
          <w:rFonts w:ascii="Times New Roman" w:hAnsi="Times New Roman" w:cs="Traditional Arabic"/>
          <w:sz w:val="24"/>
          <w:szCs w:val="28"/>
          <w:rtl/>
        </w:rPr>
        <w:t xml:space="preserve"> فروق قد تظهر في القياس البعدي إلى أثر المعالجة التجريبية</w:t>
      </w:r>
      <w:r w:rsidR="00366ED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وليس إلى فروق سابقة بين المجموعتين</w:t>
      </w:r>
      <w:r w:rsidRPr="001439B4">
        <w:rPr>
          <w:rFonts w:ascii="Times New Roman" w:hAnsi="Times New Roman" w:cs="Traditional Arabic"/>
          <w:sz w:val="24"/>
          <w:szCs w:val="28"/>
        </w:rPr>
        <w:t>.</w:t>
      </w:r>
    </w:p>
    <w:p w14:paraId="55D07702" w14:textId="5B7FAC41" w:rsidR="0089129E" w:rsidRPr="001439B4" w:rsidRDefault="0089129E" w:rsidP="00383CF1">
      <w:pPr>
        <w:pStyle w:val="a8"/>
        <w:numPr>
          <w:ilvl w:val="6"/>
          <w:numId w:val="2"/>
        </w:numPr>
        <w:tabs>
          <w:tab w:val="right" w:pos="0"/>
          <w:tab w:val="right" w:pos="270"/>
          <w:tab w:val="right" w:pos="360"/>
          <w:tab w:val="right" w:pos="450"/>
          <w:tab w:val="right" w:pos="810"/>
        </w:tabs>
        <w:spacing w:after="0" w:line="240" w:lineRule="auto"/>
        <w:ind w:left="990" w:hanging="992"/>
        <w:jc w:val="lowKashida"/>
        <w:rPr>
          <w:rFonts w:ascii="Times New Roman" w:eastAsia="Times New Roman" w:hAnsi="Times New Roman" w:cs="Traditional Arabic"/>
          <w:b/>
          <w:bCs/>
          <w:color w:val="000000" w:themeColor="text1"/>
          <w:szCs w:val="24"/>
          <w:rtl/>
        </w:rPr>
      </w:pPr>
      <w:r w:rsidRPr="001439B4">
        <w:rPr>
          <w:rFonts w:ascii="Times New Roman" w:eastAsia="Times New Roman" w:hAnsi="Times New Roman" w:cs="Traditional Arabic" w:hint="cs"/>
          <w:b/>
          <w:bCs/>
          <w:color w:val="000000" w:themeColor="text1"/>
          <w:szCs w:val="24"/>
          <w:rtl/>
        </w:rPr>
        <w:t>تنفيذ</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التجربة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الأساسية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للبحث</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تطبيق</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مادة</w:t>
      </w:r>
      <w:r w:rsidRPr="001439B4">
        <w:rPr>
          <w:rFonts w:ascii="Times New Roman" w:eastAsia="Times New Roman" w:hAnsi="Times New Roman" w:cs="Traditional Arabic"/>
          <w:b/>
          <w:bCs/>
          <w:color w:val="000000" w:themeColor="text1"/>
          <w:szCs w:val="24"/>
          <w:rtl/>
        </w:rPr>
        <w:t xml:space="preserve"> المعالجة التجريبية)</w:t>
      </w:r>
    </w:p>
    <w:p w14:paraId="729ED6BD" w14:textId="1FA5B7AA" w:rsidR="00CE6E45" w:rsidRPr="001439B4" w:rsidRDefault="0089129E" w:rsidP="005B40DD">
      <w:pPr>
        <w:tabs>
          <w:tab w:val="left" w:pos="926"/>
        </w:tabs>
        <w:jc w:val="lowKashida"/>
        <w:rPr>
          <w:rFonts w:ascii="Times New Roman" w:eastAsia="Times New Roman" w:hAnsi="Times New Roman" w:cs="Traditional Arabic"/>
          <w:sz w:val="24"/>
          <w:szCs w:val="28"/>
        </w:rPr>
      </w:pPr>
      <w:r w:rsidRPr="001439B4">
        <w:rPr>
          <w:rFonts w:ascii="Times New Roman" w:eastAsia="Times New Roman" w:hAnsi="Times New Roman" w:cs="Traditional Arabic"/>
          <w:color w:val="FF0000"/>
          <w:sz w:val="24"/>
          <w:szCs w:val="28"/>
          <w:rtl/>
        </w:rPr>
        <w:tab/>
      </w:r>
      <w:r w:rsidRPr="001439B4">
        <w:rPr>
          <w:rFonts w:ascii="Times New Roman" w:eastAsia="Times New Roman" w:hAnsi="Times New Roman" w:cs="Traditional Arabic"/>
          <w:sz w:val="24"/>
          <w:szCs w:val="28"/>
          <w:rtl/>
        </w:rPr>
        <w:t xml:space="preserve">بعد التأكد من تكافؤ </w:t>
      </w:r>
      <w:r w:rsidRPr="001439B4">
        <w:rPr>
          <w:rFonts w:ascii="Times New Roman" w:eastAsia="Times New Roman" w:hAnsi="Times New Roman" w:cs="Traditional Arabic" w:hint="cs"/>
          <w:sz w:val="24"/>
          <w:szCs w:val="28"/>
          <w:rtl/>
        </w:rPr>
        <w:t>مجموعتي</w:t>
      </w:r>
      <w:r w:rsidRPr="001439B4">
        <w:rPr>
          <w:rFonts w:ascii="Times New Roman" w:eastAsia="Times New Roman" w:hAnsi="Times New Roman" w:cs="Traditional Arabic"/>
          <w:sz w:val="24"/>
          <w:szCs w:val="28"/>
          <w:rtl/>
        </w:rPr>
        <w:t xml:space="preserve"> البحث</w:t>
      </w:r>
      <w:r w:rsidRPr="001439B4">
        <w:rPr>
          <w:rFonts w:ascii="Times New Roman" w:eastAsia="Times New Roman" w:hAnsi="Times New Roman" w:cs="Traditional Arabic" w:hint="cs"/>
          <w:sz w:val="24"/>
          <w:szCs w:val="28"/>
          <w:rtl/>
        </w:rPr>
        <w:t xml:space="preserve"> الضابطة والتجريبية</w:t>
      </w:r>
      <w:r w:rsidRPr="001439B4">
        <w:rPr>
          <w:rFonts w:ascii="Times New Roman" w:eastAsia="Times New Roman" w:hAnsi="Times New Roman" w:cs="Traditional Arabic"/>
          <w:sz w:val="24"/>
          <w:szCs w:val="28"/>
          <w:rtl/>
        </w:rPr>
        <w:t xml:space="preserve"> من خلال تطبيق </w:t>
      </w:r>
      <w:r w:rsidRPr="001439B4">
        <w:rPr>
          <w:rFonts w:ascii="Times New Roman" w:eastAsia="Times New Roman" w:hAnsi="Times New Roman" w:cs="Traditional Arabic" w:hint="cs"/>
          <w:sz w:val="24"/>
          <w:szCs w:val="28"/>
          <w:rtl/>
        </w:rPr>
        <w:t>اختبار مهارات التفكير العليا</w:t>
      </w:r>
      <w:r w:rsidRPr="001439B4">
        <w:rPr>
          <w:rFonts w:ascii="Times New Roman" w:eastAsia="Times New Roman" w:hAnsi="Times New Roman" w:cs="Traditional Arabic"/>
          <w:sz w:val="24"/>
          <w:szCs w:val="28"/>
          <w:rtl/>
        </w:rPr>
        <w:t xml:space="preserve"> قبليً</w:t>
      </w:r>
      <w:r w:rsidR="00366ED1" w:rsidRPr="001439B4">
        <w:rPr>
          <w:rFonts w:ascii="Times New Roman" w:eastAsia="Times New Roman" w:hAnsi="Times New Roman" w:cs="Traditional Arabic" w:hint="cs"/>
          <w:sz w:val="24"/>
          <w:szCs w:val="28"/>
          <w:rtl/>
        </w:rPr>
        <w:t>ّ</w:t>
      </w:r>
      <w:r w:rsidRPr="001439B4">
        <w:rPr>
          <w:rFonts w:ascii="Times New Roman" w:eastAsia="Times New Roman" w:hAnsi="Times New Roman" w:cs="Traditional Arabic"/>
          <w:sz w:val="24"/>
          <w:szCs w:val="28"/>
          <w:rtl/>
        </w:rPr>
        <w:t xml:space="preserve">ا عليهما، بدأ تطبيق التجربة الأساسية للبحث؛ حيث تم التدريس للمجموعة التجريبية الأولى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الأولى</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بإسكان</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 xml:space="preserve">رمادة، </w:t>
      </w:r>
      <w:r w:rsidRPr="001439B4">
        <w:rPr>
          <w:rFonts w:ascii="Times New Roman" w:eastAsia="Times New Roman" w:hAnsi="Times New Roman" w:cs="Traditional Arabic"/>
          <w:sz w:val="24"/>
          <w:szCs w:val="28"/>
          <w:rtl/>
        </w:rPr>
        <w:t xml:space="preserve">باستخدام </w:t>
      </w:r>
      <w:r w:rsidRPr="001439B4">
        <w:rPr>
          <w:rFonts w:ascii="Times New Roman" w:hAnsi="Times New Roman" w:cs="Traditional Arabic"/>
          <w:sz w:val="24"/>
          <w:szCs w:val="28"/>
          <w:rtl/>
          <w:lang w:bidi="ar-EG"/>
        </w:rPr>
        <w:t>دليل المعلم</w:t>
      </w:r>
      <w:r w:rsidRPr="001439B4">
        <w:rPr>
          <w:rFonts w:ascii="Times New Roman" w:hAnsi="Times New Roman" w:cs="Traditional Arabic" w:hint="cs"/>
          <w:sz w:val="24"/>
          <w:szCs w:val="28"/>
          <w:rtl/>
          <w:lang w:bidi="ar-EG"/>
        </w:rPr>
        <w:t>ة</w:t>
      </w:r>
      <w:r w:rsidRPr="001439B4">
        <w:rPr>
          <w:rFonts w:ascii="Times New Roman" w:hAnsi="Times New Roman" w:cs="Traditional Arabic"/>
          <w:sz w:val="24"/>
          <w:szCs w:val="28"/>
          <w:rtl/>
          <w:lang w:bidi="ar-EG"/>
        </w:rPr>
        <w:t xml:space="preserve"> لتدريس وحد</w:t>
      </w:r>
      <w:r w:rsidRPr="001439B4">
        <w:rPr>
          <w:rFonts w:ascii="Times New Roman" w:hAnsi="Times New Roman" w:cs="Traditional Arabic" w:hint="cs"/>
          <w:sz w:val="24"/>
          <w:szCs w:val="28"/>
          <w:rtl/>
          <w:lang w:bidi="ar-EG"/>
        </w:rPr>
        <w:t>ة الطاقة الخلوية</w:t>
      </w:r>
      <w:r w:rsidRPr="001439B4">
        <w:rPr>
          <w:rFonts w:ascii="Times New Roman" w:hAnsi="Times New Roman" w:cs="Traditional Arabic"/>
          <w:sz w:val="24"/>
          <w:szCs w:val="28"/>
          <w:rtl/>
          <w:lang w:bidi="ar-EG"/>
        </w:rPr>
        <w:t xml:space="preserve"> باستخدام </w:t>
      </w:r>
      <w:r w:rsidRPr="001439B4">
        <w:rPr>
          <w:rFonts w:ascii="Times New Roman" w:hAnsi="Times New Roman" w:cs="Traditional Arabic" w:hint="cs"/>
          <w:sz w:val="24"/>
          <w:szCs w:val="28"/>
          <w:rtl/>
          <w:lang w:bidi="ar-EG"/>
        </w:rPr>
        <w:t>أدوات الذكاء الاصطناعي</w:t>
      </w:r>
      <w:r w:rsidRPr="001439B4">
        <w:rPr>
          <w:rFonts w:ascii="Times New Roman" w:eastAsia="Times New Roman" w:hAnsi="Times New Roman" w:cs="Traditional Arabic"/>
          <w:sz w:val="24"/>
          <w:szCs w:val="28"/>
          <w:rtl/>
        </w:rPr>
        <w:t xml:space="preserve">، بينما درست المجموعة الضابطة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الثانية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 xml:space="preserve">بالأحد </w:t>
      </w:r>
      <w:r w:rsidRPr="001439B4">
        <w:rPr>
          <w:rFonts w:ascii="Times New Roman" w:eastAsia="Times New Roman" w:hAnsi="Times New Roman" w:cs="Traditional Arabic"/>
          <w:sz w:val="24"/>
          <w:szCs w:val="28"/>
          <w:rtl/>
        </w:rPr>
        <w:t xml:space="preserve">محتوى </w:t>
      </w:r>
      <w:r w:rsidRPr="001439B4">
        <w:rPr>
          <w:rFonts w:ascii="Times New Roman" w:eastAsia="Times New Roman" w:hAnsi="Times New Roman" w:cs="Traditional Arabic" w:hint="cs"/>
          <w:sz w:val="24"/>
          <w:szCs w:val="28"/>
          <w:rtl/>
        </w:rPr>
        <w:t>وحدة الطاقة الخلوية</w:t>
      </w:r>
      <w:r w:rsidRPr="001439B4">
        <w:rPr>
          <w:rFonts w:ascii="Times New Roman" w:eastAsia="Times New Roman" w:hAnsi="Times New Roman" w:cs="Traditional Arabic"/>
          <w:sz w:val="24"/>
          <w:szCs w:val="28"/>
          <w:rtl/>
        </w:rPr>
        <w:t xml:space="preserve"> بالطريقة المعتادة، وقد قام بالتدريس لكلتا المجموعتين </w:t>
      </w:r>
      <w:r w:rsidRPr="001439B4">
        <w:rPr>
          <w:rFonts w:ascii="Times New Roman" w:eastAsia="Times New Roman" w:hAnsi="Times New Roman" w:cs="Traditional Arabic" w:hint="cs"/>
          <w:sz w:val="24"/>
          <w:szCs w:val="28"/>
          <w:rtl/>
        </w:rPr>
        <w:t>معلمات</w:t>
      </w:r>
      <w:r w:rsidRPr="001439B4">
        <w:rPr>
          <w:rFonts w:ascii="Times New Roman" w:eastAsia="Times New Roman" w:hAnsi="Times New Roman" w:cs="Traditional Arabic"/>
          <w:sz w:val="24"/>
          <w:szCs w:val="28"/>
          <w:rtl/>
        </w:rPr>
        <w:t xml:space="preserve"> الأحياء بالمدارس المختارة</w:t>
      </w:r>
      <w:r w:rsidRPr="005B40DD">
        <w:rPr>
          <w:rFonts w:ascii="Times New Roman" w:eastAsia="Times New Roman" w:hAnsi="Times New Roman" w:cs="Traditional Arabic"/>
          <w:sz w:val="24"/>
          <w:szCs w:val="28"/>
          <w:rtl/>
        </w:rPr>
        <w:t>،</w:t>
      </w:r>
      <w:r w:rsidRPr="001439B4">
        <w:rPr>
          <w:rFonts w:ascii="Times New Roman" w:eastAsia="Times New Roman" w:hAnsi="Times New Roman" w:cs="Traditional Arabic"/>
          <w:color w:val="FF0000"/>
          <w:sz w:val="24"/>
          <w:szCs w:val="28"/>
          <w:rtl/>
        </w:rPr>
        <w:t xml:space="preserve"> </w:t>
      </w:r>
      <w:r w:rsidRPr="001439B4">
        <w:rPr>
          <w:rFonts w:ascii="Times New Roman" w:eastAsia="Times New Roman" w:hAnsi="Times New Roman" w:cs="Traditional Arabic"/>
          <w:sz w:val="24"/>
          <w:szCs w:val="28"/>
          <w:rtl/>
        </w:rPr>
        <w:t xml:space="preserve">وقد بدأ تطبيق التجربة </w:t>
      </w:r>
      <w:r w:rsidRPr="001439B4">
        <w:rPr>
          <w:rFonts w:ascii="Times New Roman" w:eastAsia="Times New Roman" w:hAnsi="Times New Roman" w:cs="Traditional Arabic" w:hint="cs"/>
          <w:sz w:val="24"/>
          <w:szCs w:val="28"/>
          <w:rtl/>
        </w:rPr>
        <w:t>لمجموعتي البحث</w:t>
      </w:r>
      <w:r w:rsidRPr="001439B4">
        <w:rPr>
          <w:rFonts w:ascii="Times New Roman" w:eastAsia="Times New Roman" w:hAnsi="Times New Roman" w:cs="Traditional Arabic"/>
          <w:sz w:val="24"/>
          <w:szCs w:val="28"/>
          <w:rtl/>
        </w:rPr>
        <w:t xml:space="preserve"> بتاريخ </w:t>
      </w:r>
      <w:r w:rsidRPr="001439B4">
        <w:rPr>
          <w:rFonts w:ascii="Times New Roman" w:eastAsia="Times New Roman" w:hAnsi="Times New Roman" w:cs="Traditional Arabic" w:hint="cs"/>
          <w:sz w:val="24"/>
          <w:szCs w:val="28"/>
          <w:rtl/>
        </w:rPr>
        <w:t>الأحد</w:t>
      </w:r>
      <w:r w:rsidRPr="001439B4">
        <w:rPr>
          <w:rFonts w:ascii="Times New Roman" w:eastAsia="Times New Roman" w:hAnsi="Times New Roman" w:cs="Traditional Arabic"/>
          <w:sz w:val="24"/>
          <w:szCs w:val="28"/>
          <w:rtl/>
        </w:rPr>
        <w:t xml:space="preserve"> </w:t>
      </w:r>
      <w:r w:rsidR="00515EA7">
        <w:rPr>
          <w:rFonts w:ascii="Times New Roman" w:eastAsia="Times New Roman" w:hAnsi="Times New Roman" w:cs="Traditional Arabic" w:hint="cs"/>
          <w:sz w:val="24"/>
          <w:szCs w:val="28"/>
          <w:rtl/>
        </w:rPr>
        <w:t>19</w:t>
      </w:r>
      <w:r w:rsidRPr="001439B4">
        <w:rPr>
          <w:rFonts w:ascii="Times New Roman" w:eastAsia="Times New Roman" w:hAnsi="Times New Roman" w:cs="Traditional Arabic"/>
          <w:sz w:val="24"/>
          <w:szCs w:val="28"/>
          <w:rtl/>
        </w:rPr>
        <w:t xml:space="preserve">/ </w:t>
      </w:r>
      <w:r w:rsidR="00515EA7">
        <w:rPr>
          <w:rFonts w:ascii="Times New Roman" w:eastAsia="Times New Roman" w:hAnsi="Times New Roman" w:cs="Traditional Arabic" w:hint="cs"/>
          <w:sz w:val="24"/>
          <w:szCs w:val="28"/>
          <w:rtl/>
        </w:rPr>
        <w:t>ابريل</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وقد استمرت فترة التطبيق (</w:t>
      </w:r>
      <w:r w:rsidR="00515EA7">
        <w:rPr>
          <w:rFonts w:ascii="Times New Roman" w:eastAsia="Times New Roman" w:hAnsi="Times New Roman" w:cs="Traditional Arabic" w:hint="cs"/>
          <w:sz w:val="24"/>
          <w:szCs w:val="28"/>
          <w:rtl/>
        </w:rPr>
        <w:t>3</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أسابيع</w:t>
      </w:r>
      <w:r w:rsidRPr="001439B4">
        <w:rPr>
          <w:rFonts w:ascii="Times New Roman" w:eastAsia="Times New Roman" w:hAnsi="Times New Roman" w:cs="Traditional Arabic"/>
          <w:sz w:val="24"/>
          <w:szCs w:val="28"/>
          <w:rtl/>
        </w:rPr>
        <w:t>؛ بواقع (</w:t>
      </w:r>
      <w:r w:rsidRPr="001439B4">
        <w:rPr>
          <w:rFonts w:ascii="Times New Roman" w:eastAsia="Times New Roman" w:hAnsi="Times New Roman" w:cs="Traditional Arabic" w:hint="cs"/>
          <w:sz w:val="24"/>
          <w:szCs w:val="28"/>
          <w:rtl/>
        </w:rPr>
        <w:t>12</w:t>
      </w:r>
      <w:r w:rsidRPr="001439B4">
        <w:rPr>
          <w:rFonts w:ascii="Times New Roman" w:eastAsia="Times New Roman" w:hAnsi="Times New Roman" w:cs="Traditional Arabic"/>
          <w:sz w:val="24"/>
          <w:szCs w:val="28"/>
          <w:rtl/>
        </w:rPr>
        <w:t xml:space="preserve">) حصة </w:t>
      </w:r>
      <w:r w:rsidRPr="001439B4">
        <w:rPr>
          <w:rFonts w:ascii="Times New Roman" w:eastAsia="Times New Roman" w:hAnsi="Times New Roman" w:cs="Traditional Arabic" w:hint="cs"/>
          <w:sz w:val="24"/>
          <w:szCs w:val="28"/>
          <w:rtl/>
        </w:rPr>
        <w:t>للوحدة</w:t>
      </w:r>
      <w:r w:rsidRPr="001439B4">
        <w:rPr>
          <w:rFonts w:ascii="Times New Roman" w:eastAsia="Times New Roman" w:hAnsi="Times New Roman" w:cs="Traditional Arabic"/>
          <w:sz w:val="24"/>
          <w:szCs w:val="28"/>
          <w:rtl/>
        </w:rPr>
        <w:t xml:space="preserve">، وقد انتهى التطبيق للمجموعتين بتاريخ </w:t>
      </w:r>
      <w:r w:rsidR="00515EA7">
        <w:rPr>
          <w:rFonts w:ascii="Times New Roman" w:eastAsia="Times New Roman" w:hAnsi="Times New Roman" w:cs="Traditional Arabic" w:hint="cs"/>
          <w:sz w:val="24"/>
          <w:szCs w:val="28"/>
          <w:rtl/>
        </w:rPr>
        <w:t>7</w:t>
      </w:r>
      <w:r w:rsidRPr="001439B4">
        <w:rPr>
          <w:rFonts w:ascii="Times New Roman" w:eastAsia="Times New Roman" w:hAnsi="Times New Roman" w:cs="Traditional Arabic"/>
          <w:sz w:val="24"/>
          <w:szCs w:val="28"/>
          <w:rtl/>
        </w:rPr>
        <w:t xml:space="preserve">/ </w:t>
      </w:r>
      <w:r w:rsidR="00515EA7">
        <w:rPr>
          <w:rFonts w:ascii="Times New Roman" w:eastAsia="Times New Roman" w:hAnsi="Times New Roman" w:cs="Traditional Arabic" w:hint="cs"/>
          <w:sz w:val="24"/>
          <w:szCs w:val="28"/>
          <w:rtl/>
        </w:rPr>
        <w:t>مايو</w:t>
      </w:r>
      <w:r w:rsidRPr="001439B4">
        <w:rPr>
          <w:rFonts w:ascii="Times New Roman" w:eastAsia="Times New Roman" w:hAnsi="Times New Roman" w:cs="Traditional Arabic"/>
          <w:sz w:val="24"/>
          <w:szCs w:val="28"/>
          <w:rtl/>
        </w:rPr>
        <w:t>/</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w:t>
      </w:r>
    </w:p>
    <w:p w14:paraId="774064E0" w14:textId="77777777" w:rsidR="0089129E" w:rsidRPr="001439B4" w:rsidRDefault="0089129E" w:rsidP="0089129E">
      <w:pPr>
        <w:tabs>
          <w:tab w:val="left" w:pos="429"/>
        </w:tabs>
        <w:spacing w:after="0" w:line="240" w:lineRule="auto"/>
        <w:contextualSpacing/>
        <w:jc w:val="lowKashida"/>
        <w:rPr>
          <w:rFonts w:ascii="Times New Roman" w:eastAsia="Times New Roman" w:hAnsi="Times New Roman" w:cs="Traditional Arabic"/>
          <w:b/>
          <w:bCs/>
          <w:color w:val="000000" w:themeColor="text1"/>
          <w:szCs w:val="24"/>
          <w:rtl/>
        </w:rPr>
      </w:pPr>
      <w:r w:rsidRPr="001439B4">
        <w:rPr>
          <w:rFonts w:ascii="Times New Roman" w:eastAsia="Times New Roman" w:hAnsi="Times New Roman" w:cs="Traditional Arabic"/>
          <w:b/>
          <w:bCs/>
          <w:color w:val="000000" w:themeColor="text1"/>
          <w:szCs w:val="24"/>
          <w:rtl/>
        </w:rPr>
        <w:t>3. تطبيق أداتي البحث بعديًا على مجموعات البحث</w:t>
      </w:r>
    </w:p>
    <w:p w14:paraId="7C6AD9E3" w14:textId="199A4C43" w:rsidR="0089129E" w:rsidRPr="001439B4" w:rsidRDefault="0089129E" w:rsidP="0089129E">
      <w:pPr>
        <w:tabs>
          <w:tab w:val="left" w:pos="651"/>
        </w:tabs>
        <w:spacing w:after="0" w:line="240" w:lineRule="auto"/>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ab/>
      </w:r>
      <w:r w:rsidRPr="001439B4">
        <w:rPr>
          <w:rFonts w:ascii="Times New Roman" w:eastAsia="Times New Roman" w:hAnsi="Times New Roman" w:cs="Traditional Arabic"/>
          <w:sz w:val="24"/>
          <w:szCs w:val="28"/>
          <w:rtl/>
        </w:rPr>
        <w:t xml:space="preserve">بعد الانتهاء من التدريس للمجموعة التجريبية باستخدام دليل </w:t>
      </w:r>
      <w:r w:rsidRPr="001439B4">
        <w:rPr>
          <w:rFonts w:ascii="Times New Roman" w:eastAsia="Times New Roman" w:hAnsi="Times New Roman" w:cs="Traditional Arabic" w:hint="cs"/>
          <w:sz w:val="24"/>
          <w:szCs w:val="28"/>
          <w:rtl/>
        </w:rPr>
        <w:t>المعلمة</w:t>
      </w:r>
      <w:r w:rsidRPr="001439B4">
        <w:rPr>
          <w:rFonts w:ascii="Times New Roman" w:eastAsia="Times New Roman" w:hAnsi="Times New Roman" w:cs="Traditional Arabic"/>
          <w:sz w:val="24"/>
          <w:szCs w:val="28"/>
          <w:rtl/>
        </w:rPr>
        <w:t xml:space="preserve"> </w:t>
      </w:r>
      <w:r w:rsidRPr="001439B4">
        <w:rPr>
          <w:rFonts w:ascii="Times New Roman" w:hAnsi="Times New Roman" w:cs="Traditional Arabic"/>
          <w:sz w:val="24"/>
          <w:szCs w:val="28"/>
          <w:rtl/>
          <w:lang w:bidi="ar-EG"/>
        </w:rPr>
        <w:t>لتدريس وحد</w:t>
      </w:r>
      <w:r w:rsidRPr="001439B4">
        <w:rPr>
          <w:rFonts w:ascii="Times New Roman" w:hAnsi="Times New Roman" w:cs="Traditional Arabic" w:hint="cs"/>
          <w:sz w:val="24"/>
          <w:szCs w:val="28"/>
          <w:rtl/>
          <w:lang w:bidi="ar-EG"/>
        </w:rPr>
        <w:t>ة الطاقة الخلوية</w:t>
      </w:r>
      <w:r w:rsidRPr="001439B4">
        <w:rPr>
          <w:rFonts w:ascii="Times New Roman" w:hAnsi="Times New Roman" w:cs="Traditional Arabic"/>
          <w:sz w:val="24"/>
          <w:szCs w:val="28"/>
          <w:rtl/>
          <w:lang w:bidi="ar-EG"/>
        </w:rPr>
        <w:t xml:space="preserve"> باستخدام </w:t>
      </w:r>
      <w:r w:rsidRPr="001439B4">
        <w:rPr>
          <w:rFonts w:ascii="Times New Roman" w:hAnsi="Times New Roman" w:cs="Traditional Arabic" w:hint="cs"/>
          <w:sz w:val="24"/>
          <w:szCs w:val="28"/>
          <w:rtl/>
          <w:lang w:bidi="ar-EG"/>
        </w:rPr>
        <w:t>أدوات الذكاء الاصطناعي</w:t>
      </w:r>
      <w:r w:rsidRPr="001439B4">
        <w:rPr>
          <w:rFonts w:ascii="Times New Roman" w:eastAsia="Times New Roman" w:hAnsi="Times New Roman" w:cs="Traditional Arabic"/>
          <w:sz w:val="24"/>
          <w:szCs w:val="28"/>
          <w:rtl/>
        </w:rPr>
        <w:t xml:space="preserve">، والتدريس </w:t>
      </w:r>
      <w:r w:rsidRPr="001439B4">
        <w:rPr>
          <w:rFonts w:ascii="Times New Roman" w:eastAsia="Times New Roman" w:hAnsi="Times New Roman" w:cs="Traditional Arabic"/>
          <w:color w:val="000000" w:themeColor="text1"/>
          <w:sz w:val="24"/>
          <w:szCs w:val="28"/>
          <w:rtl/>
        </w:rPr>
        <w:t xml:space="preserve">للمجموعة الضابطة محتوى </w:t>
      </w:r>
      <w:r w:rsidRPr="001439B4">
        <w:rPr>
          <w:rFonts w:ascii="Times New Roman" w:eastAsia="Times New Roman" w:hAnsi="Times New Roman" w:cs="Traditional Arabic" w:hint="cs"/>
          <w:color w:val="000000" w:themeColor="text1"/>
          <w:sz w:val="24"/>
          <w:szCs w:val="28"/>
          <w:rtl/>
        </w:rPr>
        <w:t>وحدة الطاقة الخلوية</w:t>
      </w:r>
      <w:r w:rsidRPr="001439B4">
        <w:rPr>
          <w:rFonts w:ascii="Times New Roman" w:eastAsia="Times New Roman" w:hAnsi="Times New Roman" w:cs="Traditional Arabic"/>
          <w:color w:val="000000" w:themeColor="text1"/>
          <w:sz w:val="24"/>
          <w:szCs w:val="28"/>
          <w:rtl/>
        </w:rPr>
        <w:t xml:space="preserve"> بالطريقة المعتادة، تم تطبيق اختبار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على </w:t>
      </w:r>
      <w:r w:rsidRPr="001439B4">
        <w:rPr>
          <w:rFonts w:ascii="Times New Roman" w:eastAsia="Times New Roman" w:hAnsi="Times New Roman" w:cs="Traditional Arabic" w:hint="cs"/>
          <w:color w:val="000000" w:themeColor="text1"/>
          <w:sz w:val="24"/>
          <w:szCs w:val="28"/>
          <w:rtl/>
        </w:rPr>
        <w:t>مجموعتي البحث</w:t>
      </w:r>
      <w:r w:rsidRPr="001439B4">
        <w:rPr>
          <w:rFonts w:ascii="Times New Roman" w:eastAsia="Times New Roman" w:hAnsi="Times New Roman" w:cs="Traditional Arabic"/>
          <w:color w:val="000000" w:themeColor="text1"/>
          <w:sz w:val="24"/>
          <w:szCs w:val="28"/>
          <w:rtl/>
        </w:rPr>
        <w:t xml:space="preserve">، بهدف التعرف على فاعلية </w:t>
      </w:r>
      <w:r w:rsidRPr="001439B4">
        <w:rPr>
          <w:rFonts w:ascii="Times New Roman" w:eastAsia="Times New Roman" w:hAnsi="Times New Roman" w:cs="Traditional Arabic" w:hint="cs"/>
          <w:color w:val="000000" w:themeColor="text1"/>
          <w:sz w:val="24"/>
          <w:szCs w:val="28"/>
          <w:rtl/>
        </w:rPr>
        <w:t>استخدام أدوات الذكاء الاصطناعي</w:t>
      </w:r>
      <w:r w:rsidRPr="001439B4">
        <w:rPr>
          <w:rFonts w:ascii="Times New Roman" w:eastAsia="Times New Roman" w:hAnsi="Times New Roman" w:cs="Traditional Arabic"/>
          <w:color w:val="000000" w:themeColor="text1"/>
          <w:sz w:val="24"/>
          <w:szCs w:val="28"/>
          <w:rtl/>
        </w:rPr>
        <w:t xml:space="preserve"> في تنمية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لدى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الصف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الثانوي مقارنة بالطريقة المعتادة في التدريس، وقد تم إجراء التطبيق البعدي لأدوات البحث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الفصل الدراسي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للعام </w:t>
      </w:r>
      <w:r w:rsidRPr="001439B4">
        <w:rPr>
          <w:rFonts w:ascii="Times New Roman" w:eastAsia="Times New Roman" w:hAnsi="Times New Roman" w:cs="Traditional Arabic" w:hint="cs"/>
          <w:color w:val="000000" w:themeColor="text1"/>
          <w:sz w:val="24"/>
          <w:szCs w:val="28"/>
          <w:rtl/>
        </w:rPr>
        <w:t>2026م</w:t>
      </w:r>
      <w:r w:rsidRPr="001439B4">
        <w:rPr>
          <w:rFonts w:ascii="Times New Roman" w:eastAsia="Times New Roman" w:hAnsi="Times New Roman" w:cs="Traditional Arabic"/>
          <w:color w:val="000000" w:themeColor="text1"/>
          <w:sz w:val="24"/>
          <w:szCs w:val="28"/>
          <w:rtl/>
        </w:rPr>
        <w:t xml:space="preserve">، في يوم </w:t>
      </w:r>
      <w:r w:rsidRPr="001439B4">
        <w:rPr>
          <w:rFonts w:ascii="Times New Roman" w:eastAsia="Times New Roman" w:hAnsi="Times New Roman" w:cs="Traditional Arabic" w:hint="cs"/>
          <w:color w:val="000000" w:themeColor="text1"/>
          <w:sz w:val="24"/>
          <w:szCs w:val="28"/>
          <w:rtl/>
        </w:rPr>
        <w:t>الأحد</w:t>
      </w:r>
      <w:r w:rsidRPr="001439B4">
        <w:rPr>
          <w:rFonts w:ascii="Times New Roman" w:eastAsia="Times New Roman" w:hAnsi="Times New Roman" w:cs="Traditional Arabic"/>
          <w:color w:val="000000" w:themeColor="text1"/>
          <w:sz w:val="24"/>
          <w:szCs w:val="28"/>
          <w:rtl/>
        </w:rPr>
        <w:t xml:space="preserve"> </w:t>
      </w:r>
      <w:r w:rsidR="00515EA7">
        <w:rPr>
          <w:rFonts w:ascii="Times New Roman" w:eastAsia="Times New Roman" w:hAnsi="Times New Roman" w:cs="Traditional Arabic" w:hint="cs"/>
          <w:color w:val="000000" w:themeColor="text1"/>
          <w:sz w:val="24"/>
          <w:szCs w:val="28"/>
          <w:rtl/>
        </w:rPr>
        <w:t>10</w:t>
      </w:r>
      <w:r w:rsidRPr="001439B4">
        <w:rPr>
          <w:rFonts w:ascii="Times New Roman" w:eastAsia="Times New Roman" w:hAnsi="Times New Roman" w:cs="Traditional Arabic"/>
          <w:color w:val="000000" w:themeColor="text1"/>
          <w:sz w:val="24"/>
          <w:szCs w:val="28"/>
          <w:rtl/>
        </w:rPr>
        <w:t xml:space="preserve"> /</w:t>
      </w:r>
      <w:r w:rsidR="00515EA7">
        <w:rPr>
          <w:rFonts w:ascii="Times New Roman" w:eastAsia="Times New Roman" w:hAnsi="Times New Roman" w:cs="Traditional Arabic" w:hint="cs"/>
          <w:color w:val="000000" w:themeColor="text1"/>
          <w:sz w:val="24"/>
          <w:szCs w:val="28"/>
          <w:rtl/>
        </w:rPr>
        <w:t>مايو</w:t>
      </w:r>
      <w:r w:rsidRPr="001439B4">
        <w:rPr>
          <w:rFonts w:ascii="Times New Roman" w:eastAsia="Times New Roman" w:hAnsi="Times New Roman" w:cs="Traditional Arabic"/>
          <w:color w:val="000000" w:themeColor="text1"/>
          <w:sz w:val="24"/>
          <w:szCs w:val="28"/>
          <w:rtl/>
        </w:rPr>
        <w:t xml:space="preserve"> / </w:t>
      </w:r>
      <w:r w:rsidRPr="001439B4">
        <w:rPr>
          <w:rFonts w:ascii="Times New Roman" w:eastAsia="Times New Roman" w:hAnsi="Times New Roman" w:cs="Traditional Arabic" w:hint="cs"/>
          <w:color w:val="000000" w:themeColor="text1"/>
          <w:sz w:val="24"/>
          <w:szCs w:val="28"/>
          <w:rtl/>
        </w:rPr>
        <w:t>2026م</w:t>
      </w:r>
      <w:r w:rsidRPr="001439B4">
        <w:rPr>
          <w:rFonts w:ascii="Times New Roman" w:eastAsia="Times New Roman" w:hAnsi="Times New Roman" w:cs="Traditional Arabic"/>
          <w:color w:val="000000" w:themeColor="text1"/>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الأولى</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بإسكان</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رمادة</w:t>
      </w:r>
      <w:r w:rsidRPr="001439B4">
        <w:rPr>
          <w:rFonts w:ascii="Times New Roman" w:eastAsia="Times New Roman" w:hAnsi="Times New Roman" w:cs="Traditional Arabic"/>
          <w:color w:val="000000" w:themeColor="text1"/>
          <w:sz w:val="24"/>
          <w:szCs w:val="28"/>
          <w:rtl/>
        </w:rPr>
        <w:t xml:space="preserve">، والثلاثاء </w:t>
      </w:r>
      <w:r w:rsidR="00515EA7">
        <w:rPr>
          <w:rFonts w:ascii="Times New Roman" w:eastAsia="Times New Roman" w:hAnsi="Times New Roman" w:cs="Traditional Arabic" w:hint="cs"/>
          <w:color w:val="000000" w:themeColor="text1"/>
          <w:sz w:val="24"/>
          <w:szCs w:val="28"/>
          <w:rtl/>
        </w:rPr>
        <w:t>12</w:t>
      </w:r>
      <w:r w:rsidRPr="001439B4">
        <w:rPr>
          <w:rFonts w:ascii="Times New Roman" w:eastAsia="Times New Roman" w:hAnsi="Times New Roman" w:cs="Traditional Arabic"/>
          <w:color w:val="000000" w:themeColor="text1"/>
          <w:sz w:val="24"/>
          <w:szCs w:val="28"/>
          <w:rtl/>
        </w:rPr>
        <w:t xml:space="preserve"> / </w:t>
      </w:r>
      <w:r w:rsidRPr="001439B4">
        <w:rPr>
          <w:rFonts w:ascii="Times New Roman" w:eastAsia="Times New Roman" w:hAnsi="Times New Roman" w:cs="Traditional Arabic" w:hint="cs"/>
          <w:color w:val="000000" w:themeColor="text1"/>
          <w:sz w:val="24"/>
          <w:szCs w:val="28"/>
          <w:rtl/>
        </w:rPr>
        <w:t>ما</w:t>
      </w:r>
      <w:r w:rsidR="00515EA7">
        <w:rPr>
          <w:rFonts w:ascii="Times New Roman" w:eastAsia="Times New Roman" w:hAnsi="Times New Roman" w:cs="Traditional Arabic" w:hint="cs"/>
          <w:color w:val="000000" w:themeColor="text1"/>
          <w:sz w:val="24"/>
          <w:szCs w:val="28"/>
          <w:rtl/>
        </w:rPr>
        <w:t>يو</w:t>
      </w:r>
      <w:r w:rsidRPr="001439B4">
        <w:rPr>
          <w:rFonts w:ascii="Times New Roman" w:eastAsia="Times New Roman" w:hAnsi="Times New Roman" w:cs="Traditional Arabic"/>
          <w:color w:val="000000" w:themeColor="text1"/>
          <w:sz w:val="24"/>
          <w:szCs w:val="28"/>
          <w:rtl/>
        </w:rPr>
        <w:t xml:space="preserve"> / </w:t>
      </w:r>
      <w:r w:rsidRPr="001439B4">
        <w:rPr>
          <w:rFonts w:ascii="Times New Roman" w:eastAsia="Times New Roman" w:hAnsi="Times New Roman" w:cs="Traditional Arabic" w:hint="cs"/>
          <w:color w:val="000000" w:themeColor="text1"/>
          <w:sz w:val="24"/>
          <w:szCs w:val="28"/>
          <w:rtl/>
        </w:rPr>
        <w:t>2026م</w:t>
      </w:r>
      <w:r w:rsidRPr="001439B4">
        <w:rPr>
          <w:rFonts w:ascii="Times New Roman" w:eastAsia="Times New Roman" w:hAnsi="Times New Roman" w:cs="Traditional Arabic"/>
          <w:color w:val="000000" w:themeColor="text1"/>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الثانية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بالأحد</w:t>
      </w:r>
      <w:r w:rsidRPr="001439B4">
        <w:rPr>
          <w:rFonts w:ascii="Times New Roman" w:eastAsia="Times New Roman" w:hAnsi="Times New Roman" w:cs="Traditional Arabic" w:hint="cs"/>
          <w:color w:val="000000" w:themeColor="text1"/>
          <w:sz w:val="24"/>
          <w:szCs w:val="28"/>
          <w:rtl/>
        </w:rPr>
        <w:t>.</w:t>
      </w:r>
    </w:p>
    <w:p w14:paraId="2A35C4B0" w14:textId="77777777" w:rsidR="0089129E" w:rsidRPr="001439B4" w:rsidRDefault="0089129E" w:rsidP="0089129E">
      <w:pPr>
        <w:shd w:val="clear" w:color="auto" w:fill="FFFFFF" w:themeFill="background1"/>
        <w:spacing w:after="0" w:line="240" w:lineRule="auto"/>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المرحلة الثالثة: الإجراءات الختامية للتجربة الميدانية للبحث</w:t>
      </w:r>
    </w:p>
    <w:p w14:paraId="6BC76B14" w14:textId="315B9CA3" w:rsidR="0089129E" w:rsidRPr="001439B4" w:rsidRDefault="0089129E" w:rsidP="00F616C1">
      <w:pPr>
        <w:tabs>
          <w:tab w:val="left" w:pos="476"/>
        </w:tabs>
        <w:spacing w:after="0" w:line="240" w:lineRule="auto"/>
        <w:contextualSpacing/>
        <w:jc w:val="lowKashida"/>
        <w:rPr>
          <w:rFonts w:ascii="Times New Roman" w:eastAsia="Times New Roman" w:hAnsi="Times New Roman" w:cs="Traditional Arabic"/>
          <w:b/>
          <w:bCs/>
          <w:color w:val="000000" w:themeColor="text1"/>
          <w:sz w:val="24"/>
          <w:szCs w:val="28"/>
          <w:rtl/>
        </w:rPr>
      </w:pPr>
      <w:r w:rsidRPr="001439B4">
        <w:rPr>
          <w:rFonts w:ascii="Times New Roman" w:eastAsia="Times New Roman" w:hAnsi="Times New Roman" w:cs="Traditional Arabic"/>
          <w:color w:val="000000" w:themeColor="text1"/>
          <w:sz w:val="24"/>
          <w:szCs w:val="28"/>
          <w:rtl/>
        </w:rPr>
        <w:tab/>
        <w:t>تضمنت تلك المرحلة الخطوات التالية:</w:t>
      </w:r>
    </w:p>
    <w:p w14:paraId="5C63C19F" w14:textId="77777777" w:rsidR="0089129E" w:rsidRPr="001439B4" w:rsidRDefault="0089129E" w:rsidP="00383CF1">
      <w:pPr>
        <w:numPr>
          <w:ilvl w:val="0"/>
          <w:numId w:val="46"/>
        </w:numPr>
        <w:tabs>
          <w:tab w:val="left" w:pos="656"/>
        </w:tabs>
        <w:spacing w:after="0" w:line="240" w:lineRule="auto"/>
        <w:ind w:left="566"/>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فحص أوراق الإجابة؛ لاستبعاد الأسئلة التي لها أكثر من إجابة.</w:t>
      </w:r>
    </w:p>
    <w:p w14:paraId="7A07C534" w14:textId="77777777" w:rsidR="0089129E" w:rsidRPr="001439B4" w:rsidRDefault="0089129E" w:rsidP="00383CF1">
      <w:pPr>
        <w:numPr>
          <w:ilvl w:val="0"/>
          <w:numId w:val="46"/>
        </w:numPr>
        <w:tabs>
          <w:tab w:val="left" w:pos="656"/>
        </w:tabs>
        <w:spacing w:after="0" w:line="240" w:lineRule="auto"/>
        <w:ind w:left="566"/>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استخدام مفتاح التصحيح؛ لتحديد الإجابة الصحيحة بسهولة.</w:t>
      </w:r>
    </w:p>
    <w:p w14:paraId="172550EE" w14:textId="27FE84B2" w:rsidR="0089129E" w:rsidRPr="001439B4" w:rsidRDefault="0089129E" w:rsidP="00383CF1">
      <w:pPr>
        <w:numPr>
          <w:ilvl w:val="0"/>
          <w:numId w:val="46"/>
        </w:numPr>
        <w:tabs>
          <w:tab w:val="left" w:pos="656"/>
          <w:tab w:val="left" w:pos="926"/>
        </w:tabs>
        <w:spacing w:after="0" w:line="240" w:lineRule="auto"/>
        <w:ind w:left="566"/>
        <w:contextualSpacing/>
        <w:jc w:val="lowKashida"/>
        <w:rPr>
          <w:rFonts w:ascii="Times New Roman" w:eastAsia="Times New Roman" w:hAnsi="Times New Roman" w:cs="Traditional Arabic"/>
          <w:color w:val="000000" w:themeColor="text1"/>
          <w:sz w:val="24"/>
          <w:szCs w:val="28"/>
          <w:lang w:bidi="ar-EG"/>
        </w:rPr>
      </w:pPr>
      <w:r w:rsidRPr="001439B4">
        <w:rPr>
          <w:rFonts w:ascii="Times New Roman" w:eastAsia="Times New Roman" w:hAnsi="Times New Roman" w:cs="Traditional Arabic"/>
          <w:color w:val="000000" w:themeColor="text1"/>
          <w:sz w:val="24"/>
          <w:szCs w:val="28"/>
          <w:rtl/>
        </w:rPr>
        <w:t xml:space="preserve">رصد درجات </w:t>
      </w:r>
      <w:r w:rsidRPr="001439B4">
        <w:rPr>
          <w:rFonts w:ascii="Times New Roman" w:eastAsia="Times New Roman" w:hAnsi="Times New Roman" w:cs="Traditional Arabic" w:hint="cs"/>
          <w:color w:val="000000" w:themeColor="text1"/>
          <w:sz w:val="24"/>
          <w:szCs w:val="28"/>
          <w:rtl/>
        </w:rPr>
        <w:t>الطالبات</w:t>
      </w:r>
      <w:r w:rsidRPr="001439B4">
        <w:rPr>
          <w:rFonts w:ascii="Times New Roman" w:eastAsia="Times New Roman" w:hAnsi="Times New Roman" w:cs="Traditional Arabic"/>
          <w:color w:val="000000" w:themeColor="text1"/>
          <w:sz w:val="24"/>
          <w:szCs w:val="28"/>
          <w:rtl/>
        </w:rPr>
        <w:t xml:space="preserve"> في كشوف خاصة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ومعدة لذلك؛ تمهيدًا لمعالجتها إحصائيً</w:t>
      </w:r>
      <w:r w:rsidR="00BB60CB"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w:t>
      </w:r>
    </w:p>
    <w:p w14:paraId="0D9E89D0" w14:textId="77777777" w:rsidR="0089129E" w:rsidRPr="001439B4" w:rsidRDefault="0089129E" w:rsidP="0089129E">
      <w:pPr>
        <w:shd w:val="clear" w:color="auto" w:fill="FFFFFF" w:themeFill="background1"/>
        <w:spacing w:after="0" w:line="240" w:lineRule="auto"/>
        <w:jc w:val="lowKashida"/>
        <w:rPr>
          <w:rFonts w:ascii="Times New Roman" w:hAnsi="Times New Roman" w:cs="Traditional Arabic"/>
          <w:b/>
          <w:bCs/>
          <w:color w:val="000000" w:themeColor="text1"/>
          <w:sz w:val="24"/>
          <w:szCs w:val="32"/>
          <w:rtl/>
        </w:rPr>
      </w:pPr>
      <w:r w:rsidRPr="001439B4">
        <w:rPr>
          <w:rFonts w:ascii="Times New Roman" w:hAnsi="Times New Roman" w:cs="Traditional Arabic"/>
          <w:b/>
          <w:bCs/>
          <w:color w:val="000000" w:themeColor="text1"/>
          <w:sz w:val="24"/>
          <w:szCs w:val="32"/>
          <w:rtl/>
          <w:lang w:bidi="ar-EG"/>
        </w:rPr>
        <w:lastRenderedPageBreak/>
        <w:t xml:space="preserve">ثامنًا: </w:t>
      </w:r>
      <w:r w:rsidRPr="001439B4">
        <w:rPr>
          <w:rFonts w:ascii="Times New Roman" w:hAnsi="Times New Roman" w:cs="Traditional Arabic"/>
          <w:b/>
          <w:bCs/>
          <w:color w:val="000000" w:themeColor="text1"/>
          <w:sz w:val="24"/>
          <w:szCs w:val="32"/>
          <w:rtl/>
        </w:rPr>
        <w:t>الصعوبات التي واجهت تطبيق البحث والتغلب عليها</w:t>
      </w:r>
    </w:p>
    <w:p w14:paraId="1619B1C1" w14:textId="77777777" w:rsidR="0089129E" w:rsidRPr="001439B4" w:rsidRDefault="0089129E" w:rsidP="0089129E">
      <w:pPr>
        <w:tabs>
          <w:tab w:val="left" w:pos="926"/>
        </w:tabs>
        <w:spacing w:after="0"/>
        <w:jc w:val="both"/>
        <w:rPr>
          <w:rFonts w:ascii="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tl/>
        </w:rPr>
        <w:t xml:space="preserve">في ضوء طبيعة البحث القائم على تدريس وحدة </w:t>
      </w:r>
      <w:r w:rsidRPr="001439B4">
        <w:rPr>
          <w:rFonts w:ascii="Times New Roman" w:eastAsia="Times New Roman" w:hAnsi="Times New Roman" w:cs="Traditional Arabic"/>
          <w:color w:val="000000" w:themeColor="text1"/>
          <w:sz w:val="24"/>
          <w:szCs w:val="28"/>
          <w:rtl/>
        </w:rPr>
        <w:t>الطاقة الخلوية</w:t>
      </w:r>
      <w:r w:rsidRPr="001439B4">
        <w:rPr>
          <w:rFonts w:ascii="Times New Roman" w:hAnsi="Times New Roman" w:cs="Traditional Arabic"/>
          <w:color w:val="000000" w:themeColor="text1"/>
          <w:sz w:val="24"/>
          <w:szCs w:val="28"/>
          <w:rtl/>
        </w:rPr>
        <w:t xml:space="preserve"> باستخدام أدوات الذكاء الاصطناعي</w:t>
      </w:r>
      <w:r w:rsidRPr="001439B4">
        <w:rPr>
          <w:rFonts w:ascii="Times New Roman" w:hAnsi="Times New Roman" w:cs="Traditional Arabic"/>
          <w:color w:val="000000" w:themeColor="text1"/>
          <w:sz w:val="24"/>
          <w:szCs w:val="28"/>
        </w:rPr>
        <w:t xml:space="preserve"> (ChatGPT – Canva – Labster – Quizizz)</w:t>
      </w:r>
      <w:r w:rsidRPr="001439B4">
        <w:rPr>
          <w:rFonts w:ascii="Times New Roman" w:hAnsi="Times New Roman" w:cs="Traditional Arabic"/>
          <w:color w:val="000000" w:themeColor="text1"/>
          <w:sz w:val="24"/>
          <w:szCs w:val="28"/>
          <w:rtl/>
        </w:rPr>
        <w:t>، وما يتطلبه ذلك من توظيف تقنيات رقمية وأنشطة تستهدف تنمية مهارات التفكير العليا لدى طالبات الصف الثاني الثانوي، واجهت الباحثة بعض الصعوبات أثناء تنفيذ التجربة الميدانية، وتم التغلب عليها على النحو الآتي</w:t>
      </w:r>
      <w:r w:rsidRPr="001439B4">
        <w:rPr>
          <w:rFonts w:ascii="Times New Roman" w:hAnsi="Times New Roman" w:cs="Traditional Arabic"/>
          <w:color w:val="000000" w:themeColor="text1"/>
          <w:sz w:val="24"/>
          <w:szCs w:val="28"/>
        </w:rPr>
        <w:t>:</w:t>
      </w:r>
    </w:p>
    <w:p w14:paraId="72C4EDA3"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واجهت بعض طالبات المجموعة التجريبية في بداية التطبيق صعوبة في التعامل مع بعض أدوات الذكاء الاصطناعي؛ لعدم اعتيادهن على استخدامها في المواقف التعليمية، وقد تم التغلب على ذلك من خلال تقديم شرح تمهيدي لكيفية استخدام كل أداة، وتدريب الطالبات على تنفيذ بعض الأنشطة البسيطة قبل البدء في التطبيق الفعلي</w:t>
      </w:r>
      <w:r w:rsidRPr="001439B4">
        <w:rPr>
          <w:rFonts w:ascii="Times New Roman" w:eastAsia="Times New Roman" w:hAnsi="Times New Roman" w:cs="Traditional Arabic"/>
          <w:color w:val="000000" w:themeColor="text1"/>
          <w:sz w:val="24"/>
          <w:szCs w:val="28"/>
        </w:rPr>
        <w:t xml:space="preserve">. </w:t>
      </w:r>
    </w:p>
    <w:p w14:paraId="07DD6CB8"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استغرقت بعض الأنشطة التعليمية المعتمدة على أدوات الذكاء الاصطناعي وقتًا أطول من الزمن المخصص للحصة الدراسية، خاصة في الأسابيع الأولى من التطبيق، وقد تم التغلب على ذلك من خلال تنظيم الوقت بصورة أفضل، وتحديد خطوات العمل مسبقًا، وتوزيع بعض المهام على مراحل متتابعة</w:t>
      </w:r>
      <w:r w:rsidRPr="001439B4">
        <w:rPr>
          <w:rFonts w:ascii="Times New Roman" w:eastAsia="Times New Roman" w:hAnsi="Times New Roman" w:cs="Traditional Arabic"/>
          <w:color w:val="000000" w:themeColor="text1"/>
          <w:sz w:val="24"/>
          <w:szCs w:val="28"/>
        </w:rPr>
        <w:t xml:space="preserve">. </w:t>
      </w:r>
    </w:p>
    <w:p w14:paraId="54A094E7" w14:textId="238DEE8A"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واجهت بعض الطالبات صعوبة في صياغة الاستفسارات والأوامر</w:t>
      </w:r>
      <w:r w:rsidRPr="001439B4">
        <w:rPr>
          <w:rFonts w:ascii="Times New Roman" w:eastAsia="Times New Roman" w:hAnsi="Times New Roman" w:cs="Traditional Arabic"/>
          <w:color w:val="000000" w:themeColor="text1"/>
          <w:sz w:val="24"/>
          <w:szCs w:val="28"/>
        </w:rPr>
        <w:t xml:space="preserve"> (Prompts) </w:t>
      </w:r>
      <w:r w:rsidRPr="001439B4">
        <w:rPr>
          <w:rFonts w:ascii="Times New Roman" w:eastAsia="Times New Roman" w:hAnsi="Times New Roman" w:cs="Traditional Arabic"/>
          <w:color w:val="000000" w:themeColor="text1"/>
          <w:sz w:val="24"/>
          <w:szCs w:val="28"/>
          <w:rtl/>
        </w:rPr>
        <w:t>المناسبة عند استخدام أداة</w:t>
      </w:r>
      <w:r w:rsidRPr="001439B4">
        <w:rPr>
          <w:rFonts w:ascii="Times New Roman" w:eastAsia="Times New Roman" w:hAnsi="Times New Roman" w:cs="Traditional Arabic"/>
          <w:color w:val="000000" w:themeColor="text1"/>
          <w:sz w:val="24"/>
          <w:szCs w:val="28"/>
        </w:rPr>
        <w:t xml:space="preserve"> ChatGPT</w:t>
      </w:r>
      <w:r w:rsidRPr="001439B4">
        <w:rPr>
          <w:rFonts w:ascii="Times New Roman" w:eastAsia="Times New Roman" w:hAnsi="Times New Roman" w:cs="Traditional Arabic"/>
          <w:color w:val="000000" w:themeColor="text1"/>
          <w:sz w:val="24"/>
          <w:szCs w:val="28"/>
          <w:rtl/>
        </w:rPr>
        <w:t>؛ للحصول على استجابات علمية دقيقة، وقد تم التغلب على ذلك بتقديم نماذج إرشادية للأوامر المناسبة وتدريب الطالبات على تحسين صياغتها تدريجيً</w:t>
      </w:r>
      <w:r w:rsidR="00B23A77"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w:t>
      </w:r>
      <w:r w:rsidRPr="001439B4">
        <w:rPr>
          <w:rFonts w:ascii="Times New Roman" w:eastAsia="Times New Roman" w:hAnsi="Times New Roman" w:cs="Traditional Arabic"/>
          <w:color w:val="000000" w:themeColor="text1"/>
          <w:sz w:val="24"/>
          <w:szCs w:val="28"/>
        </w:rPr>
        <w:t>.</w:t>
      </w:r>
    </w:p>
    <w:p w14:paraId="2F7D3564" w14:textId="1704F3DC"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حدثت بعض المشكلات التقنية المرتبطة بضعف الاتصال بالإنترنت أو بطء تحميل بعض التطبيقات، وخاصة أثناء استخدام منصة</w:t>
      </w:r>
      <w:r w:rsidRPr="001439B4">
        <w:rPr>
          <w:rFonts w:ascii="Times New Roman" w:eastAsia="Times New Roman" w:hAnsi="Times New Roman" w:cs="Traditional Arabic"/>
          <w:color w:val="000000" w:themeColor="text1"/>
          <w:sz w:val="24"/>
          <w:szCs w:val="28"/>
        </w:rPr>
        <w:t xml:space="preserve"> Labster </w:t>
      </w:r>
      <w:r w:rsidRPr="001439B4">
        <w:rPr>
          <w:rFonts w:ascii="Times New Roman" w:eastAsia="Times New Roman" w:hAnsi="Times New Roman" w:cs="Traditional Arabic"/>
          <w:color w:val="000000" w:themeColor="text1"/>
          <w:sz w:val="24"/>
          <w:szCs w:val="28"/>
          <w:rtl/>
        </w:rPr>
        <w:t>والمحاكاة الافتراضية، وقد تم التغلب على ذلك بإعداد بدائل تعليمية مناسبة، وتجهيز بعض المواد مسبقًا لضمان استمرار سير الدرس دون تعطّ</w:t>
      </w:r>
      <w:r w:rsidR="00B23A77"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ل</w:t>
      </w:r>
      <w:r w:rsidRPr="001439B4">
        <w:rPr>
          <w:rFonts w:ascii="Times New Roman" w:eastAsia="Times New Roman" w:hAnsi="Times New Roman" w:cs="Traditional Arabic"/>
          <w:color w:val="000000" w:themeColor="text1"/>
          <w:sz w:val="24"/>
          <w:szCs w:val="28"/>
        </w:rPr>
        <w:t>.</w:t>
      </w:r>
    </w:p>
    <w:p w14:paraId="7175FE23" w14:textId="72AD6E16"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أبدت بعض الطالبات في بداية التجربة ترد</w:t>
      </w:r>
      <w:r w:rsidR="00B23A77"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دًا في المشاركة في الأنشطة التي تتطلب تحليل المواقف العلمية</w:t>
      </w:r>
      <w:r w:rsidR="00B23A77"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أو اتخاذ القرارات أو مناقشة الحلول المقترحة؛ خشية الوقوع في الخطأ، وقد تم التغلب على ذلك من خلال توفير بيئة صفية داعمة تشجع على التعبير عن الرأي وتقبل الأفكار المختلفة</w:t>
      </w:r>
      <w:r w:rsidRPr="001439B4">
        <w:rPr>
          <w:rFonts w:ascii="Times New Roman" w:eastAsia="Times New Roman" w:hAnsi="Times New Roman" w:cs="Traditional Arabic"/>
          <w:color w:val="000000" w:themeColor="text1"/>
          <w:sz w:val="24"/>
          <w:szCs w:val="28"/>
        </w:rPr>
        <w:t>.</w:t>
      </w:r>
    </w:p>
    <w:p w14:paraId="56A3897D"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استغرقت بعض الطالبات وقتًا طويلًا في الإجابة عن اختبار مهارات التفكير العليا؛ نظرًا لطبيعة الأسئلة التي تتطلب التحليل والاستنتاج وحل المشكلات، وقد تم التغلب على ذلك بتوضيح تعليمات الاختبار بصورة دقيقة والإجابة عن استفسارات الطالبات قبل التطبيق</w:t>
      </w:r>
      <w:r w:rsidRPr="001439B4">
        <w:rPr>
          <w:rFonts w:ascii="Times New Roman" w:eastAsia="Times New Roman" w:hAnsi="Times New Roman" w:cs="Traditional Arabic"/>
          <w:color w:val="000000" w:themeColor="text1"/>
          <w:sz w:val="24"/>
          <w:szCs w:val="28"/>
        </w:rPr>
        <w:t>.</w:t>
      </w:r>
    </w:p>
    <w:p w14:paraId="5ADE5527"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واجهت الباحثة صعوبة في ضمان استقلالية استجابات بعض الطالبات أثناء تطبيق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حيث حاولت بعضهن الاستعانة بزميلاتهن في الإجابة، وقد تم التغلب على ذلك من خلال تنظيم قاعة الاختبار بصورة مناسبة والتأكيد على أهمية الإجابة الفردية للحصول على نتائج دقيقة</w:t>
      </w:r>
      <w:r w:rsidRPr="001439B4">
        <w:rPr>
          <w:rFonts w:ascii="Times New Roman" w:eastAsia="Times New Roman" w:hAnsi="Times New Roman" w:cs="Traditional Arabic"/>
          <w:color w:val="000000" w:themeColor="text1"/>
          <w:sz w:val="24"/>
          <w:szCs w:val="28"/>
        </w:rPr>
        <w:t>.</w:t>
      </w:r>
    </w:p>
    <w:p w14:paraId="1E75A3B8" w14:textId="6E51311C"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لوحظ في بداية التطبيق تفاوت مستوى تفاعل الطالبات مع الأنشطة التعليمية القائمة على أدوات الذكاء الاصطناعي، إلا أن هذا التفاوت بدأ يتناقص تدريجيً</w:t>
      </w:r>
      <w:r w:rsidR="00840431"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 مع ازدياد خبرتهن في استخدام الأدوات الرقمية وفهم طبيعة الأنشطة المطلوبة</w:t>
      </w:r>
      <w:r w:rsidRPr="001439B4">
        <w:rPr>
          <w:rFonts w:ascii="Times New Roman" w:eastAsia="Times New Roman" w:hAnsi="Times New Roman" w:cs="Traditional Arabic"/>
          <w:color w:val="000000" w:themeColor="text1"/>
          <w:sz w:val="24"/>
          <w:szCs w:val="28"/>
        </w:rPr>
        <w:t>.</w:t>
      </w:r>
    </w:p>
    <w:p w14:paraId="22168890" w14:textId="7117C9A0"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مع تقد</w:t>
      </w:r>
      <w:r w:rsidR="00840431"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م التجربة، لاحظت الباحثة زيادة ملحوظة في تفاعل الطالبات مع موضوعات وحدة الطاقة الخلوية، وارتفاع مستوى مشاركتهن في الأنشطة التعليمية التي تتطلب المقارنة</w:t>
      </w:r>
      <w:r w:rsidR="00840431"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والتصنيف</w:t>
      </w:r>
      <w:r w:rsidR="00840431"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والاستقراء</w:t>
      </w:r>
      <w:r w:rsidR="00840431"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والاستنتاج</w:t>
      </w:r>
      <w:r w:rsidR="002E64DC"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وتحليل الأخطاء</w:t>
      </w:r>
      <w:r w:rsidR="002E64DC"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وحل المشكلات</w:t>
      </w:r>
      <w:r w:rsidR="002E64DC"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واتخاذ القرار</w:t>
      </w:r>
      <w:r w:rsidRPr="001439B4">
        <w:rPr>
          <w:rFonts w:ascii="Times New Roman" w:eastAsia="Times New Roman" w:hAnsi="Times New Roman" w:cs="Traditional Arabic"/>
          <w:color w:val="000000" w:themeColor="text1"/>
          <w:sz w:val="24"/>
          <w:szCs w:val="28"/>
        </w:rPr>
        <w:t>.</w:t>
      </w:r>
    </w:p>
    <w:p w14:paraId="5581B110"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lastRenderedPageBreak/>
        <w:t>كما لوحظ تنامي حماس الطالبات نحو استخدام أدوات الذكاء الاصطناعي في تعلم موضوعات الأحياء، خاصة عند استخدام المحاكاة التفاعلية والأنشطة الرقمية، مما أسهم في زيادة اندماجهن في عملية التعلم وتحملهن مسؤولية أكبر تجاه تعلمهن</w:t>
      </w:r>
      <w:r w:rsidRPr="001439B4">
        <w:rPr>
          <w:rFonts w:ascii="Times New Roman" w:eastAsia="Times New Roman" w:hAnsi="Times New Roman" w:cs="Traditional Arabic"/>
          <w:color w:val="000000" w:themeColor="text1"/>
          <w:sz w:val="24"/>
          <w:szCs w:val="28"/>
        </w:rPr>
        <w:t>.</w:t>
      </w:r>
    </w:p>
    <w:p w14:paraId="6B7287DB"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وعند استطلاع آراء طالبات المجموعة التجريبية بعد انتهاء التطبيق، أشارت معظمهن إلى أن استخدام أدوات الذكاء الاصطناعي جعل تعلم موضوعات الطاقة الخلوية أكثر تشويقًا ووضوحًا، وساعدهن على فهم المفاهيم العلمية بصورة أعمق، كما أبدين رغبتهن في توظيف هذه الأدوات في دراسة موضوعات أخرى بمادة الأحياء والمواد الدراسية المختلفة</w:t>
      </w:r>
      <w:r w:rsidRPr="001439B4">
        <w:rPr>
          <w:rFonts w:ascii="Times New Roman" w:eastAsia="Times New Roman" w:hAnsi="Times New Roman" w:cs="Traditional Arabic"/>
          <w:color w:val="000000" w:themeColor="text1"/>
          <w:sz w:val="24"/>
          <w:szCs w:val="28"/>
        </w:rPr>
        <w:t>.</w:t>
      </w:r>
    </w:p>
    <w:p w14:paraId="23D2BC9E" w14:textId="77777777" w:rsidR="0089129E" w:rsidRPr="001439B4" w:rsidRDefault="0089129E" w:rsidP="0089129E">
      <w:pPr>
        <w:spacing w:after="0" w:line="240" w:lineRule="auto"/>
        <w:jc w:val="lowKashida"/>
        <w:rPr>
          <w:rFonts w:ascii="Times New Roman" w:hAnsi="Times New Roman" w:cs="Traditional Arabic"/>
          <w:b/>
          <w:bCs/>
          <w:color w:val="000000" w:themeColor="text1"/>
          <w:sz w:val="24"/>
          <w:szCs w:val="32"/>
          <w:rtl/>
        </w:rPr>
      </w:pPr>
      <w:r w:rsidRPr="001439B4">
        <w:rPr>
          <w:rFonts w:ascii="Times New Roman" w:hAnsi="Times New Roman" w:cs="Traditional Arabic"/>
          <w:b/>
          <w:bCs/>
          <w:color w:val="000000" w:themeColor="text1"/>
          <w:sz w:val="24"/>
          <w:szCs w:val="32"/>
          <w:rtl/>
          <w:lang w:bidi="ar-EG"/>
        </w:rPr>
        <w:t xml:space="preserve">تاسعًا: </w:t>
      </w:r>
      <w:r w:rsidRPr="001439B4">
        <w:rPr>
          <w:rFonts w:ascii="Times New Roman" w:hAnsi="Times New Roman" w:cs="Traditional Arabic"/>
          <w:b/>
          <w:bCs/>
          <w:color w:val="000000" w:themeColor="text1"/>
          <w:sz w:val="24"/>
          <w:szCs w:val="32"/>
          <w:rtl/>
        </w:rPr>
        <w:t>الأساليب الإحصائية المستخدمة في البحث</w:t>
      </w:r>
    </w:p>
    <w:p w14:paraId="669ACE24" w14:textId="77777777" w:rsidR="0089129E" w:rsidRPr="001439B4" w:rsidRDefault="0089129E" w:rsidP="0089129E">
      <w:pPr>
        <w:tabs>
          <w:tab w:val="left" w:pos="926"/>
        </w:tabs>
        <w:spacing w:after="0" w:line="240" w:lineRule="auto"/>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ab/>
        <w:t>تم استخدام الأساليب الإحصائية التالية بغرض الإجابة عن أسئلة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واختبار صحة الفروض وهي:</w:t>
      </w:r>
    </w:p>
    <w:p w14:paraId="5BE325A0"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معاملات السهولة والصعوبة والتمييز لأسئلة اختبار </w:t>
      </w:r>
      <w:r w:rsidRPr="001439B4">
        <w:rPr>
          <w:rFonts w:ascii="Times New Roman" w:eastAsia="Times New Roman" w:hAnsi="Times New Roman" w:cs="Traditional Arabic" w:hint="cs"/>
          <w:color w:val="000000" w:themeColor="text1"/>
          <w:sz w:val="24"/>
          <w:szCs w:val="28"/>
          <w:rtl/>
        </w:rPr>
        <w:t>مهارات التفكير العليا.</w:t>
      </w:r>
    </w:p>
    <w:p w14:paraId="34275034"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معامل ارتباط بيرسون، لحساب الاتساق الداخلي لأسئلة </w:t>
      </w:r>
      <w:r w:rsidRPr="001439B4">
        <w:rPr>
          <w:rFonts w:ascii="Times New Roman" w:eastAsia="Times New Roman" w:hAnsi="Times New Roman" w:cs="Traditional Arabic" w:hint="cs"/>
          <w:color w:val="000000" w:themeColor="text1"/>
          <w:sz w:val="24"/>
          <w:szCs w:val="28"/>
          <w:rtl/>
        </w:rPr>
        <w:t>اختبار مهارات التفكير العليا.</w:t>
      </w:r>
    </w:p>
    <w:p w14:paraId="633CB600"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معادلة سبيرمان-براون لتصحيح معامل الارتباط، لحساب ثبات درجات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xml:space="preserve"> بطريقة التجزئة النصفية.</w:t>
      </w:r>
    </w:p>
    <w:p w14:paraId="2B1F1969"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معادلة كيودر-ريتشاردسون</w:t>
      </w:r>
      <w:r w:rsidRPr="001439B4">
        <w:rPr>
          <w:rFonts w:ascii="Times New Roman" w:eastAsia="Times New Roman" w:hAnsi="Times New Roman" w:cs="Traditional Arabic" w:hint="cs"/>
          <w:color w:val="000000" w:themeColor="text1"/>
          <w:sz w:val="24"/>
          <w:szCs w:val="28"/>
          <w:rtl/>
        </w:rPr>
        <w:t xml:space="preserve"> الصيغة 21</w:t>
      </w:r>
      <w:r w:rsidRPr="001439B4">
        <w:rPr>
          <w:rFonts w:ascii="Times New Roman" w:eastAsia="Times New Roman" w:hAnsi="Times New Roman" w:cs="Traditional Arabic"/>
          <w:color w:val="000000" w:themeColor="text1"/>
          <w:sz w:val="24"/>
          <w:szCs w:val="28"/>
          <w:rtl/>
        </w:rPr>
        <w:t xml:space="preserve"> لحساب ثبات درجات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xml:space="preserve"> بطريقة التجزئة النصفية.</w:t>
      </w:r>
    </w:p>
    <w:p w14:paraId="631E8AD6"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المتوسطات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والانحرافات المعيارية.</w:t>
      </w:r>
    </w:p>
    <w:p w14:paraId="25C12EB4"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اختبار </w:t>
      </w:r>
      <w:r w:rsidRPr="001439B4">
        <w:rPr>
          <w:rFonts w:ascii="Times New Roman" w:hAnsi="Times New Roman" w:cs="Traditional Arabic" w:hint="cs"/>
          <w:sz w:val="24"/>
          <w:szCs w:val="28"/>
          <w:rtl/>
          <w:lang w:bidi="ar-EG"/>
        </w:rPr>
        <w:t>شابيرو-واليك</w:t>
      </w:r>
      <w:r w:rsidRPr="001439B4">
        <w:rPr>
          <w:rFonts w:ascii="Times New Roman" w:hAnsi="Times New Roman" w:cs="Traditional Arabic"/>
          <w:sz w:val="24"/>
          <w:szCs w:val="28"/>
          <w:rtl/>
          <w:lang w:bidi="ar-EG"/>
        </w:rPr>
        <w:t xml:space="preserve"> </w:t>
      </w:r>
      <w:r w:rsidRPr="001439B4">
        <w:rPr>
          <w:rFonts w:ascii="Times New Roman" w:eastAsia="Times New Roman" w:hAnsi="Times New Roman" w:cs="Traditional Arabic"/>
          <w:color w:val="000000" w:themeColor="text1"/>
          <w:sz w:val="24"/>
          <w:szCs w:val="28"/>
          <w:rtl/>
        </w:rPr>
        <w:t>(</w:t>
      </w:r>
      <w:r w:rsidRPr="001439B4">
        <w:rPr>
          <w:rFonts w:ascii="Times New Roman" w:eastAsia="Times New Roman" w:hAnsi="Times New Roman" w:cs="Traditional Arabic"/>
          <w:color w:val="000000" w:themeColor="text1"/>
          <w:sz w:val="24"/>
          <w:szCs w:val="28"/>
        </w:rPr>
        <w:t>(Kolmogorov-Smirnov</w:t>
      </w:r>
      <w:r w:rsidRPr="001439B4">
        <w:rPr>
          <w:rFonts w:ascii="Times New Roman" w:hAnsi="Times New Roman" w:cs="Traditional Arabic"/>
          <w:sz w:val="24"/>
          <w:szCs w:val="28"/>
          <w:rtl/>
          <w:lang w:bidi="ar-EG"/>
        </w:rPr>
        <w:t xml:space="preserve"> لاختبار اعتدالية توزيع درجات </w:t>
      </w:r>
      <w:r w:rsidRPr="001439B4">
        <w:rPr>
          <w:rFonts w:ascii="Times New Roman" w:hAnsi="Times New Roman" w:cs="Traditional Arabic" w:hint="cs"/>
          <w:sz w:val="24"/>
          <w:szCs w:val="28"/>
          <w:rtl/>
          <w:lang w:bidi="ar-EG"/>
        </w:rPr>
        <w:t>مجموعتي البحث</w:t>
      </w:r>
      <w:r w:rsidRPr="001439B4">
        <w:rPr>
          <w:rFonts w:ascii="Times New Roman" w:hAnsi="Times New Roman" w:cs="Traditional Arabic"/>
          <w:sz w:val="24"/>
          <w:szCs w:val="28"/>
          <w:rtl/>
          <w:lang w:bidi="ar-EG"/>
        </w:rPr>
        <w:t xml:space="preserve"> في </w:t>
      </w:r>
      <w:r w:rsidRPr="001439B4">
        <w:rPr>
          <w:rFonts w:ascii="Times New Roman" w:hAnsi="Times New Roman" w:cs="Traditional Arabic" w:hint="cs"/>
          <w:sz w:val="24"/>
          <w:szCs w:val="28"/>
          <w:rtl/>
          <w:lang w:bidi="ar-EG"/>
        </w:rPr>
        <w:t>القياسين</w:t>
      </w:r>
      <w:r w:rsidRPr="001439B4">
        <w:rPr>
          <w:rFonts w:ascii="Times New Roman" w:hAnsi="Times New Roman" w:cs="Traditional Arabic"/>
          <w:sz w:val="24"/>
          <w:szCs w:val="28"/>
          <w:rtl/>
          <w:lang w:bidi="ar-EG"/>
        </w:rPr>
        <w:t xml:space="preserve"> القبلي والبعدي لاختبار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بطريقة التجزئة النصفية.</w:t>
      </w:r>
    </w:p>
    <w:p w14:paraId="7F2965A3"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اختبار تحليل التباين المتعدد في اتجاه واحد</w:t>
      </w:r>
      <w:r w:rsidRPr="001439B4">
        <w:rPr>
          <w:rFonts w:ascii="Times New Roman" w:eastAsia="Times New Roman" w:hAnsi="Times New Roman" w:cs="Traditional Arabic" w:hint="cs"/>
          <w:color w:val="000000" w:themeColor="text1"/>
          <w:sz w:val="24"/>
          <w:szCs w:val="28"/>
          <w:rtl/>
        </w:rPr>
        <w:t xml:space="preserve"> </w:t>
      </w:r>
      <w:r w:rsidRPr="001439B4">
        <w:rPr>
          <w:rFonts w:ascii="Times New Roman" w:eastAsia="Times New Roman" w:hAnsi="Times New Roman" w:cs="Traditional Arabic"/>
          <w:color w:val="000000" w:themeColor="text1"/>
          <w:sz w:val="24"/>
          <w:szCs w:val="28"/>
        </w:rPr>
        <w:t>One-way Multivariate Analysis of Variance (MANOVA)</w:t>
      </w:r>
      <w:r w:rsidRPr="001439B4">
        <w:rPr>
          <w:rFonts w:ascii="Times New Roman" w:eastAsia="Times New Roman" w:hAnsi="Times New Roman" w:cs="Traditional Arabic"/>
          <w:color w:val="000000" w:themeColor="text1"/>
          <w:sz w:val="24"/>
          <w:szCs w:val="28"/>
          <w:rtl/>
        </w:rPr>
        <w:t xml:space="preserve"> لتحديد</w:t>
      </w:r>
      <w:r w:rsidRPr="001439B4">
        <w:rPr>
          <w:rFonts w:ascii="Times New Roman" w:eastAsia="Times New Roman" w:hAnsi="Times New Roman" w:cs="Traditional Arabic" w:hint="cs"/>
          <w:color w:val="000000" w:themeColor="text1"/>
          <w:sz w:val="24"/>
          <w:szCs w:val="28"/>
          <w:rtl/>
        </w:rPr>
        <w:t xml:space="preserve"> دلالة</w:t>
      </w:r>
      <w:r w:rsidRPr="001439B4">
        <w:rPr>
          <w:rFonts w:ascii="Times New Roman" w:eastAsia="Times New Roman" w:hAnsi="Times New Roman" w:cs="Traditional Arabic"/>
          <w:color w:val="000000" w:themeColor="text1"/>
          <w:sz w:val="24"/>
          <w:szCs w:val="28"/>
          <w:rtl/>
        </w:rPr>
        <w:t xml:space="preserve"> الفروق بين متوسطات درجات مجموع</w:t>
      </w:r>
      <w:r w:rsidRPr="001439B4">
        <w:rPr>
          <w:rFonts w:ascii="Times New Roman" w:eastAsia="Times New Roman" w:hAnsi="Times New Roman" w:cs="Traditional Arabic" w:hint="cs"/>
          <w:color w:val="000000" w:themeColor="text1"/>
          <w:sz w:val="24"/>
          <w:szCs w:val="28"/>
          <w:rtl/>
        </w:rPr>
        <w:t xml:space="preserve">تي البحث </w:t>
      </w:r>
      <w:r w:rsidRPr="001439B4">
        <w:rPr>
          <w:rFonts w:ascii="Times New Roman" w:eastAsia="Times New Roman" w:hAnsi="Times New Roman" w:cs="Traditional Arabic"/>
          <w:color w:val="000000" w:themeColor="text1"/>
          <w:sz w:val="24"/>
          <w:szCs w:val="28"/>
          <w:rtl/>
        </w:rPr>
        <w:t xml:space="preserve">في </w:t>
      </w:r>
      <w:r w:rsidRPr="001439B4">
        <w:rPr>
          <w:rFonts w:ascii="Times New Roman" w:eastAsia="Times New Roman" w:hAnsi="Times New Roman" w:cs="Traditional Arabic" w:hint="cs"/>
          <w:color w:val="000000" w:themeColor="text1"/>
          <w:sz w:val="24"/>
          <w:szCs w:val="28"/>
          <w:rtl/>
        </w:rPr>
        <w:t>القياسين</w:t>
      </w:r>
      <w:r w:rsidRPr="001439B4">
        <w:rPr>
          <w:rFonts w:ascii="Times New Roman" w:eastAsia="Times New Roman" w:hAnsi="Times New Roman" w:cs="Traditional Arabic"/>
          <w:color w:val="000000" w:themeColor="text1"/>
          <w:sz w:val="24"/>
          <w:szCs w:val="28"/>
          <w:rtl/>
        </w:rPr>
        <w:t xml:space="preserve"> القبلي</w:t>
      </w:r>
      <w:r w:rsidRPr="001439B4">
        <w:rPr>
          <w:rFonts w:ascii="Times New Roman" w:eastAsia="Times New Roman" w:hAnsi="Times New Roman" w:cs="Traditional Arabic" w:hint="cs"/>
          <w:color w:val="000000" w:themeColor="text1"/>
          <w:sz w:val="24"/>
          <w:szCs w:val="28"/>
          <w:rtl/>
        </w:rPr>
        <w:t xml:space="preserve"> والبعدي</w:t>
      </w:r>
      <w:r w:rsidRPr="001439B4">
        <w:rPr>
          <w:rFonts w:ascii="Times New Roman" w:eastAsia="Times New Roman" w:hAnsi="Times New Roman" w:cs="Traditional Arabic"/>
          <w:color w:val="000000" w:themeColor="text1"/>
          <w:sz w:val="24"/>
          <w:szCs w:val="28"/>
          <w:rtl/>
        </w:rPr>
        <w:t xml:space="preserve"> لاختبار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w:t>
      </w:r>
    </w:p>
    <w:p w14:paraId="2916D0FE" w14:textId="77777777" w:rsidR="00DD02B7" w:rsidRPr="001439B4" w:rsidRDefault="0089129E" w:rsidP="00C242A6">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tl/>
        </w:rPr>
        <w:sectPr w:rsidR="00DD02B7" w:rsidRPr="001439B4" w:rsidSect="004C636A">
          <w:footerReference w:type="default" r:id="rId21"/>
          <w:pgSz w:w="11906" w:h="16838"/>
          <w:pgMar w:top="1418" w:right="1701" w:bottom="1418" w:left="1418" w:header="709" w:footer="709" w:gutter="0"/>
          <w:pgNumType w:start="39"/>
          <w:cols w:space="720"/>
        </w:sectPr>
      </w:pPr>
      <w:r w:rsidRPr="001439B4">
        <w:rPr>
          <w:rFonts w:ascii="Times New Roman" w:eastAsia="Times New Roman" w:hAnsi="Times New Roman" w:cs="Traditional Arabic"/>
          <w:color w:val="000000" w:themeColor="text1"/>
          <w:sz w:val="24"/>
          <w:szCs w:val="28"/>
          <w:rtl/>
          <w:lang w:bidi="ar-EG"/>
        </w:rPr>
        <w:t>معادلة حساب حجم التأثير باستخدام</w:t>
      </w:r>
      <w:bookmarkEnd w:id="7"/>
      <w:r w:rsidRPr="001439B4">
        <w:rPr>
          <w:rFonts w:ascii="Times New Roman" w:eastAsia="Times New Roman" w:hAnsi="Times New Roman" w:cs="Traditional Arabic"/>
          <w:color w:val="000000" w:themeColor="text1"/>
          <w:sz w:val="24"/>
          <w:szCs w:val="28"/>
          <w:rtl/>
          <w:lang w:bidi="ar-EG"/>
        </w:rPr>
        <w:t xml:space="preserve"> مؤشر الفرق المعياري بين المتوسطات ومنه مؤشر كوهين (</w:t>
      </w:r>
      <w:r w:rsidRPr="001439B4">
        <w:rPr>
          <w:rFonts w:ascii="Times New Roman" w:eastAsia="Times New Roman" w:hAnsi="Times New Roman" w:cs="Traditional Arabic"/>
          <w:color w:val="000000" w:themeColor="text1"/>
          <w:sz w:val="24"/>
          <w:szCs w:val="28"/>
          <w:lang w:bidi="ar-EG"/>
        </w:rPr>
        <w:t>d</w:t>
      </w:r>
      <w:r w:rsidRPr="001439B4">
        <w:rPr>
          <w:rFonts w:ascii="Times New Roman" w:eastAsia="Times New Roman" w:hAnsi="Times New Roman" w:cs="Traditional Arabic"/>
          <w:color w:val="000000" w:themeColor="text1"/>
          <w:sz w:val="24"/>
          <w:szCs w:val="28"/>
          <w:rtl/>
          <w:lang w:bidi="ar-EG"/>
        </w:rPr>
        <w:t>)</w:t>
      </w:r>
      <w:r w:rsidR="00C242A6" w:rsidRPr="001439B4">
        <w:rPr>
          <w:rFonts w:ascii="Times New Roman" w:eastAsia="Times New Roman" w:hAnsi="Times New Roman" w:cs="Traditional Arabic" w:hint="cs"/>
          <w:color w:val="000000" w:themeColor="text1"/>
          <w:sz w:val="24"/>
          <w:szCs w:val="28"/>
          <w:rtl/>
          <w:lang w:bidi="ar-EG"/>
        </w:rPr>
        <w:t xml:space="preserve"> و</w:t>
      </w:r>
      <w:r w:rsidR="00C242A6" w:rsidRPr="001439B4">
        <w:rPr>
          <w:rFonts w:ascii="Times New Roman" w:eastAsia="Times New Roman" w:hAnsi="Times New Roman" w:cs="Traditional Arabic"/>
          <w:color w:val="000000" w:themeColor="text1"/>
          <w:sz w:val="24"/>
          <w:szCs w:val="28"/>
          <w:rtl/>
          <w:lang w:bidi="ar-EG"/>
        </w:rPr>
        <w:t xml:space="preserve"> مؤشر قوة العلاقة بين المتغيرات (</w:t>
      </w:r>
      <w:r w:rsidR="00C242A6" w:rsidRPr="001439B4">
        <w:rPr>
          <w:rFonts w:ascii="Times New Roman" w:eastAsia="Times New Roman" w:hAnsi="Times New Roman" w:cs="Traditional Arabic"/>
          <w:color w:val="000000" w:themeColor="text1"/>
          <w:sz w:val="24"/>
          <w:szCs w:val="28"/>
          <w:lang w:bidi="ar-EG"/>
        </w:rPr>
        <w:t>r</w:t>
      </w:r>
      <w:r w:rsidR="00C242A6" w:rsidRPr="001439B4">
        <w:rPr>
          <w:rFonts w:ascii="Times New Roman" w:eastAsia="Times New Roman" w:hAnsi="Times New Roman" w:cs="Traditional Arabic"/>
          <w:color w:val="000000" w:themeColor="text1"/>
          <w:sz w:val="24"/>
          <w:szCs w:val="28"/>
          <w:rtl/>
          <w:lang w:bidi="ar-EG"/>
        </w:rPr>
        <w:t>) ومنه</w:t>
      </w:r>
      <w:r w:rsidR="00C242A6" w:rsidRPr="001439B4">
        <w:rPr>
          <w:rFonts w:ascii="Times New Roman" w:hAnsi="Times New Roman" w:cs="Traditional Arabic"/>
          <w:sz w:val="24"/>
          <w:szCs w:val="28"/>
          <w:rtl/>
          <w:lang w:bidi="ar-EG"/>
        </w:rPr>
        <w:t xml:space="preserve"> مربع ايتا</w:t>
      </w:r>
      <w:r w:rsidR="00C242A6" w:rsidRPr="001439B4">
        <w:rPr>
          <w:rFonts w:ascii="Times New Roman" w:hAnsi="Times New Roman" w:cs="Traditional Arabic" w:hint="cs"/>
          <w:sz w:val="24"/>
          <w:szCs w:val="28"/>
          <w:rtl/>
          <w:lang w:bidi="ar-EG"/>
        </w:rPr>
        <w:t xml:space="preserve">  </w:t>
      </w:r>
      <w:r w:rsidR="00C242A6" w:rsidRPr="001439B4">
        <w:rPr>
          <w:rFonts w:ascii="Times New Roman" w:hAnsi="Times New Roman" w:cs="Traditional Arabic"/>
          <w:sz w:val="24"/>
          <w:szCs w:val="28"/>
          <w:rtl/>
          <w:lang w:bidi="ar-EG"/>
        </w:rPr>
        <w:t>(</w:t>
      </w:r>
      <w:r w:rsidR="00C242A6" w:rsidRPr="001439B4">
        <w:rPr>
          <w:rFonts w:ascii="Times New Roman" w:eastAsia="Times New Roman" w:hAnsi="Times New Roman" w:cs="Traditional Arabic"/>
          <w:sz w:val="24"/>
          <w:szCs w:val="28"/>
          <w:vertAlign w:val="superscript"/>
          <w:lang w:bidi="ar-EG"/>
        </w:rPr>
        <w:t xml:space="preserve">2  </w:t>
      </w:r>
      <w:r w:rsidR="00C242A6" w:rsidRPr="001439B4">
        <w:rPr>
          <w:rFonts w:ascii="Times New Roman" w:eastAsia="Times New Roman" w:hAnsi="Times New Roman" w:cs="Traditional Arabic"/>
          <w:sz w:val="24"/>
          <w:szCs w:val="28"/>
          <w:rtl/>
        </w:rPr>
        <w:t xml:space="preserve"> </w:t>
      </w:r>
      <w:r w:rsidR="00C242A6" w:rsidRPr="001439B4">
        <w:rPr>
          <w:rFonts w:ascii="Times New Roman" w:eastAsia="Times New Roman" w:hAnsi="Times New Roman" w:cs="Traditional Arabic"/>
          <w:sz w:val="24"/>
          <w:szCs w:val="28"/>
          <w:lang w:bidi="ar-EG"/>
        </w:rPr>
        <w:sym w:font="Symbol" w:char="F068"/>
      </w:r>
      <w:r w:rsidR="00C242A6" w:rsidRPr="001439B4">
        <w:rPr>
          <w:rFonts w:ascii="Times New Roman" w:eastAsia="Times New Roman" w:hAnsi="Times New Roman" w:cs="Traditional Arabic"/>
          <w:sz w:val="24"/>
          <w:szCs w:val="28"/>
          <w:rtl/>
        </w:rPr>
        <w:t>)</w:t>
      </w:r>
      <w:r w:rsidRPr="001439B4">
        <w:rPr>
          <w:rFonts w:ascii="Times New Roman" w:eastAsia="Times New Roman" w:hAnsi="Times New Roman" w:cs="Traditional Arabic"/>
          <w:color w:val="000000" w:themeColor="text1"/>
          <w:sz w:val="24"/>
          <w:szCs w:val="28"/>
          <w:rtl/>
          <w:lang w:bidi="ar-EG"/>
        </w:rPr>
        <w:t xml:space="preserve"> لحساب تأثير </w:t>
      </w:r>
      <w:r w:rsidRPr="001439B4">
        <w:rPr>
          <w:rFonts w:ascii="Times New Roman" w:eastAsia="Times New Roman" w:hAnsi="Times New Roman" w:cs="Traditional Arabic" w:hint="cs"/>
          <w:color w:val="000000" w:themeColor="text1"/>
          <w:sz w:val="24"/>
          <w:szCs w:val="28"/>
          <w:rtl/>
          <w:lang w:bidi="ar-EG"/>
        </w:rPr>
        <w:t>تدريس الأحياء باستخدام أدوات الذكاء الاصطناعي</w:t>
      </w:r>
      <w:r w:rsidRPr="001439B4">
        <w:rPr>
          <w:rFonts w:ascii="Times New Roman" w:eastAsia="Times New Roman" w:hAnsi="Times New Roman" w:cs="Traditional Arabic"/>
          <w:color w:val="000000" w:themeColor="text1"/>
          <w:sz w:val="24"/>
          <w:szCs w:val="28"/>
          <w:rtl/>
          <w:lang w:bidi="ar-EG"/>
        </w:rPr>
        <w:t xml:space="preserve"> في تنمية </w:t>
      </w:r>
      <w:r w:rsidRPr="001439B4">
        <w:rPr>
          <w:rFonts w:ascii="Times New Roman" w:eastAsia="Times New Roman" w:hAnsi="Times New Roman" w:cs="Traditional Arabic" w:hint="cs"/>
          <w:color w:val="000000" w:themeColor="text1"/>
          <w:sz w:val="24"/>
          <w:szCs w:val="28"/>
          <w:rtl/>
        </w:rPr>
        <w:t xml:space="preserve">مهارات التفكير العليا </w:t>
      </w:r>
      <w:r w:rsidRPr="001439B4">
        <w:rPr>
          <w:rFonts w:ascii="Times New Roman" w:eastAsia="Times New Roman" w:hAnsi="Times New Roman" w:cs="Traditional Arabic"/>
          <w:color w:val="000000" w:themeColor="text1"/>
          <w:sz w:val="24"/>
          <w:szCs w:val="28"/>
          <w:rtl/>
        </w:rPr>
        <w:t xml:space="preserve">لدى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المجموع</w:t>
      </w:r>
      <w:r w:rsidRPr="001439B4">
        <w:rPr>
          <w:rFonts w:ascii="Times New Roman" w:eastAsia="Times New Roman" w:hAnsi="Times New Roman" w:cs="Traditional Arabic" w:hint="cs"/>
          <w:color w:val="000000" w:themeColor="text1"/>
          <w:sz w:val="24"/>
          <w:szCs w:val="28"/>
          <w:rtl/>
        </w:rPr>
        <w:t>ة</w:t>
      </w:r>
      <w:r w:rsidRPr="001439B4">
        <w:rPr>
          <w:rFonts w:ascii="Times New Roman" w:eastAsia="Times New Roman" w:hAnsi="Times New Roman" w:cs="Traditional Arabic"/>
          <w:color w:val="000000" w:themeColor="text1"/>
          <w:sz w:val="24"/>
          <w:szCs w:val="28"/>
          <w:rtl/>
        </w:rPr>
        <w:t xml:space="preserve"> التجريبية</w:t>
      </w:r>
      <w:r w:rsidRPr="001439B4">
        <w:rPr>
          <w:rFonts w:ascii="Times New Roman" w:eastAsia="Times New Roman" w:hAnsi="Times New Roman" w:cs="Traditional Arabic" w:hint="cs"/>
          <w:color w:val="000000" w:themeColor="text1"/>
          <w:sz w:val="24"/>
          <w:szCs w:val="28"/>
          <w:rtl/>
        </w:rPr>
        <w:t>.</w:t>
      </w:r>
    </w:p>
    <w:p w14:paraId="0D85B4A9" w14:textId="77777777" w:rsidR="0089129E" w:rsidRPr="001439B4" w:rsidRDefault="0089129E" w:rsidP="0089129E">
      <w:pPr>
        <w:spacing w:after="0"/>
        <w:rPr>
          <w:rFonts w:ascii="Times New Roman" w:hAnsi="Times New Roman" w:cs="Simplified Arabic"/>
          <w:sz w:val="28"/>
          <w:szCs w:val="28"/>
          <w:rtl/>
          <w:lang w:bidi="ar-EG"/>
        </w:rPr>
      </w:pPr>
      <w:r w:rsidRPr="001439B4">
        <w:rPr>
          <w:rFonts w:ascii="Times New Roman" w:hAnsi="Times New Roman" w:cs="Simplified Arabic"/>
          <w:b/>
          <w:bCs/>
          <w:noProof/>
          <w:color w:val="000000" w:themeColor="text1"/>
          <w:sz w:val="28"/>
          <w:szCs w:val="28"/>
          <w:rtl/>
          <w:lang w:val="en-US"/>
        </w:rPr>
        <w:lastRenderedPageBreak/>
        <mc:AlternateContent>
          <mc:Choice Requires="wpg">
            <w:drawing>
              <wp:inline distT="0" distB="0" distL="0" distR="0" wp14:anchorId="6D4DACE4" wp14:editId="5FA2C2DD">
                <wp:extent cx="5592423" cy="8391525"/>
                <wp:effectExtent l="114300" t="0" r="46990" b="9525"/>
                <wp:docPr id="517" name="Group 517"/>
                <wp:cNvGraphicFramePr/>
                <a:graphic xmlns:a="http://schemas.openxmlformats.org/drawingml/2006/main">
                  <a:graphicData uri="http://schemas.microsoft.com/office/word/2010/wordprocessingGroup">
                    <wpg:wgp>
                      <wpg:cNvGrpSpPr/>
                      <wpg:grpSpPr>
                        <a:xfrm>
                          <a:off x="0" y="0"/>
                          <a:ext cx="5592423" cy="8391525"/>
                          <a:chOff x="-3285573" y="-284601"/>
                          <a:chExt cx="5592423" cy="7936771"/>
                        </a:xfrm>
                      </wpg:grpSpPr>
                      <wps:wsp>
                        <wps:cNvPr id="518" name="Rectangle 518"/>
                        <wps:cNvSpPr/>
                        <wps:spPr>
                          <a:xfrm>
                            <a:off x="1053647" y="-284601"/>
                            <a:ext cx="997527" cy="7936771"/>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9" name="Oval 519"/>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0" name="Oval 520"/>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1" name="Rectangle 521"/>
                        <wps:cNvSpPr/>
                        <wps:spPr>
                          <a:xfrm>
                            <a:off x="1254111" y="457203"/>
                            <a:ext cx="648119" cy="557615"/>
                          </a:xfrm>
                          <a:prstGeom prst="rect">
                            <a:avLst/>
                          </a:prstGeom>
                          <a:noFill/>
                          <a:ln w="12700" cap="flat" cmpd="sng" algn="ctr">
                            <a:noFill/>
                            <a:prstDash val="solid"/>
                            <a:miter lim="800000"/>
                          </a:ln>
                          <a:effectLst/>
                        </wps:spPr>
                        <wps:txbx>
                          <w:txbxContent>
                            <w:p w14:paraId="71AAA871"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2" name="Snip and Round Single Corner Rectangle 522"/>
                        <wps:cNvSpPr/>
                        <wps:spPr>
                          <a:xfrm>
                            <a:off x="-3285573" y="2252269"/>
                            <a:ext cx="5450451" cy="909833"/>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7C0EA36D" w14:textId="4B0F45DC" w:rsidR="00FD06E3" w:rsidRPr="00B60B73" w:rsidRDefault="00FD06E3" w:rsidP="0085431B">
                              <w:pPr>
                                <w:spacing w:line="264" w:lineRule="auto"/>
                                <w:jc w:val="center"/>
                                <w:rPr>
                                  <w:rFonts w:cs="(AH) Manal Black"/>
                                  <w:sz w:val="56"/>
                                  <w:szCs w:val="56"/>
                                  <w:rtl/>
                                  <w:lang w:bidi="ar-EG"/>
                                </w:rPr>
                              </w:pPr>
                              <w:r w:rsidRPr="00B60B73">
                                <w:rPr>
                                  <w:rFonts w:cs="(AH) Manal Black" w:hint="cs"/>
                                  <w:sz w:val="56"/>
                                  <w:szCs w:val="56"/>
                                  <w:rtl/>
                                  <w:lang w:bidi="ar-EG"/>
                                </w:rPr>
                                <w:t xml:space="preserve">نتائج البحث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3" name="Rounded Rectangle 523"/>
                        <wps:cNvSpPr/>
                        <wps:spPr>
                          <a:xfrm>
                            <a:off x="754424" y="1551897"/>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23F872C5" w14:textId="77777777" w:rsidR="00FD06E3" w:rsidRPr="000173B5" w:rsidRDefault="00FD06E3" w:rsidP="0089129E">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4"/>
                              </w:r>
                              <w:r w:rsidRPr="000173B5">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4" name="Rectangle 524"/>
                        <wps:cNvSpPr/>
                        <wps:spPr>
                          <a:xfrm>
                            <a:off x="-3067858" y="3541866"/>
                            <a:ext cx="4009796" cy="398046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6D74600" w14:textId="77777777" w:rsidR="00FD06E3" w:rsidRPr="00797D7B" w:rsidRDefault="00FD06E3" w:rsidP="0089129E">
                              <w:pPr>
                                <w:spacing w:after="0" w:line="360" w:lineRule="auto"/>
                                <w:jc w:val="both"/>
                                <w:rPr>
                                  <w:rFonts w:cs="(AH) Manal Black"/>
                                  <w:sz w:val="30"/>
                                  <w:szCs w:val="30"/>
                                  <w:rtl/>
                                  <w:lang w:bidi="ar-EG"/>
                                </w:rPr>
                              </w:pPr>
                              <w:r w:rsidRPr="00797D7B">
                                <w:rPr>
                                  <w:rFonts w:cs="(AH) Manal Black" w:hint="cs"/>
                                  <w:sz w:val="30"/>
                                  <w:szCs w:val="30"/>
                                  <w:rtl/>
                                  <w:lang w:bidi="ar-EG"/>
                                </w:rPr>
                                <w:t>أولًا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 بأدوات الذكاء الاصطناعي المستخدمة في تدريس الأحياء لتنمية مهارات التفكير العليا</w:t>
                              </w:r>
                            </w:p>
                            <w:p w14:paraId="3BA56630" w14:textId="77777777" w:rsidR="00FD06E3" w:rsidRPr="00797D7B" w:rsidRDefault="00FD06E3" w:rsidP="0089129E">
                              <w:pPr>
                                <w:spacing w:after="0" w:line="360" w:lineRule="auto"/>
                                <w:jc w:val="both"/>
                                <w:rPr>
                                  <w:rFonts w:cs="(AH) Manal Black"/>
                                  <w:sz w:val="30"/>
                                  <w:szCs w:val="30"/>
                                  <w:rtl/>
                                </w:rPr>
                              </w:pPr>
                              <w:r w:rsidRPr="00797D7B">
                                <w:rPr>
                                  <w:rFonts w:cs="(AH) Manal Black" w:hint="cs"/>
                                  <w:sz w:val="30"/>
                                  <w:szCs w:val="30"/>
                                  <w:rtl/>
                                  <w:lang w:bidi="ar-EG"/>
                                </w:rPr>
                                <w:t>ثانيًا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534E0066" w14:textId="77777777" w:rsidR="00FD06E3" w:rsidRPr="00797D7B" w:rsidRDefault="00FD06E3" w:rsidP="0089129E">
                              <w:pPr>
                                <w:spacing w:after="0" w:line="360" w:lineRule="auto"/>
                                <w:jc w:val="both"/>
                                <w:rPr>
                                  <w:rFonts w:cs="(AH) Manal Black"/>
                                  <w:sz w:val="30"/>
                                  <w:szCs w:val="30"/>
                                  <w:rtl/>
                                  <w:lang w:bidi="ar-EG"/>
                                </w:rPr>
                              </w:pPr>
                              <w:r w:rsidRPr="00797D7B">
                                <w:rPr>
                                  <w:rFonts w:cs="(AH) Manal Black" w:hint="cs"/>
                                  <w:sz w:val="30"/>
                                  <w:szCs w:val="30"/>
                                  <w:rtl/>
                                </w:rPr>
                                <w:t xml:space="preserve">ثالثًا: تفسير ومناقشة </w:t>
                              </w:r>
                              <w:r w:rsidRPr="00797D7B">
                                <w:rPr>
                                  <w:rFonts w:cs="(AH) Manal Black" w:hint="cs"/>
                                  <w:sz w:val="30"/>
                                  <w:szCs w:val="30"/>
                                  <w:rtl/>
                                  <w:lang w:bidi="ar-EG"/>
                                </w:rPr>
                                <w:t>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72723566" w14:textId="77777777" w:rsidR="00FD06E3" w:rsidRPr="003C227D" w:rsidRDefault="00FD06E3" w:rsidP="0089129E">
                              <w:pPr>
                                <w:spacing w:after="0" w:line="360" w:lineRule="auto"/>
                                <w:jc w:val="lowKashida"/>
                                <w:rPr>
                                  <w:rFonts w:cs="(AH) Manal Black"/>
                                  <w:sz w:val="30"/>
                                  <w:szCs w:val="3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D4DACE4" id="Group 517" o:spid="_x0000_s1087" style="width:440.35pt;height:660.75pt;mso-position-horizontal-relative:char;mso-position-vertical-relative:line" coordorigin="-32855,-2846" coordsize="55924,79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">
                <v:rect id="Rectangle 518" o:spid="_x0000_s1088" style="position:absolute;left:10536;top:-2846;width:9975;height:79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" fillcolor="windowText" stroked="f" strokeweight="1pt">
                  <v:fill r:id="rId14" o:title="" color2="window" type="pattern"/>
                </v:rect>
                <v:oval id="Oval 519" o:spid="_x0000_s1089"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" fillcolor="windowText" strokecolor="window" strokeweight="4.5pt">
                  <v:fill r:id="rId15" o:title="" color2="window" type="pattern"/>
                  <v:stroke joinstyle="miter"/>
                </v:oval>
                <v:oval id="Oval 520" o:spid="_x0000_s1090"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" fillcolor="window" strokecolor="windowText" strokeweight="1pt">
                  <v:stroke dashstyle="3 1" joinstyle="miter"/>
                </v:oval>
                <v:rect id="Rectangle 521" o:spid="_x0000_s1091" style="position:absolute;left:12541;top:4572;width:6481;height: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" filled="f" stroked="f" strokeweight="1pt">
                  <v:textbox>
                    <w:txbxContent>
                      <w:p w14:paraId="71AAA871"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4</w:t>
                        </w:r>
                      </w:p>
                    </w:txbxContent>
                  </v:textbox>
                </v:rect>
                <v:shape id="Snip and Round Single Corner Rectangle 522" o:spid="_x0000_s1092" style="position:absolute;left:-32855;top:22522;width:54503;height:9099;visibility:visible;mso-wrap-style:square;v-text-anchor:middle" coordsize="5450451,9098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" adj="-11796480,,5400" path="m151642,l5298809,r151642,151642l5450451,909833,,909833,,151642c,67892,67892,,151642,xe" fillcolor="window" strokecolor="windowText" strokeweight="4.5pt">
                  <v:stroke linestyle="thinThin" joinstyle="miter"/>
                  <v:shadow on="t" type="perspective" color="windowText" offset="-2.04086mm,2.43219mm" matrix="63570f,,,63570f"/>
                  <v:formulas/>
                  <v:path arrowok="t" o:connecttype="custom" o:connectlocs="151642,0;5298809,0;5450451,151642;5450451,909833;0,909833;0,151642;151642,0" o:connectangles="0,0,0,0,0,0,0" textboxrect="0,0,5450451,909833"/>
                  <v:textbox>
                    <w:txbxContent>
                      <w:p w14:paraId="7C0EA36D" w14:textId="4B0F45DC" w:rsidR="00FD06E3" w:rsidRPr="00B60B73" w:rsidRDefault="00FD06E3" w:rsidP="0085431B">
                        <w:pPr>
                          <w:spacing w:line="264" w:lineRule="auto"/>
                          <w:jc w:val="center"/>
                          <w:rPr>
                            <w:rFonts w:cs="(AH) Manal Black"/>
                            <w:sz w:val="56"/>
                            <w:szCs w:val="56"/>
                            <w:rtl/>
                            <w:lang w:bidi="ar-EG"/>
                          </w:rPr>
                        </w:pPr>
                        <w:r w:rsidRPr="00B60B73">
                          <w:rPr>
                            <w:rFonts w:cs="(AH) Manal Black" w:hint="cs"/>
                            <w:sz w:val="56"/>
                            <w:szCs w:val="56"/>
                            <w:rtl/>
                            <w:lang w:bidi="ar-EG"/>
                          </w:rPr>
                          <w:t xml:space="preserve">نتائج البحث </w:t>
                        </w:r>
                      </w:p>
                    </w:txbxContent>
                  </v:textbox>
                </v:shape>
                <v:roundrect id="Rounded Rectangle 523" o:spid="_x0000_s1093" style="position:absolute;left:7544;top:15518;width:15524;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" fillcolor="#a6a6a6" stroked="f" strokeweight="1pt">
                  <v:stroke joinstyle="miter"/>
                  <v:textbox>
                    <w:txbxContent>
                      <w:p w14:paraId="23F872C5" w14:textId="77777777" w:rsidR="00FD06E3" w:rsidRPr="000173B5" w:rsidRDefault="00FD06E3" w:rsidP="0089129E">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4"/>
                        </w:r>
                        <w:r w:rsidRPr="000173B5">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524" o:spid="_x0000_s1094" style="position:absolute;left:-30678;top:35418;width:40097;height:39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" fillcolor="window" strokecolor="windowText" strokeweight="1pt">
                  <v:textbox>
                    <w:txbxContent>
                      <w:p w14:paraId="76D74600" w14:textId="77777777" w:rsidR="00FD06E3" w:rsidRPr="00797D7B" w:rsidRDefault="00FD06E3" w:rsidP="0089129E">
                        <w:pPr>
                          <w:spacing w:after="0" w:line="360" w:lineRule="auto"/>
                          <w:jc w:val="both"/>
                          <w:rPr>
                            <w:rFonts w:cs="(AH) Manal Black"/>
                            <w:sz w:val="30"/>
                            <w:szCs w:val="30"/>
                            <w:rtl/>
                            <w:lang w:bidi="ar-EG"/>
                          </w:rPr>
                        </w:pPr>
                        <w:r w:rsidRPr="00797D7B">
                          <w:rPr>
                            <w:rFonts w:cs="(AH) Manal Black" w:hint="cs"/>
                            <w:sz w:val="30"/>
                            <w:szCs w:val="30"/>
                            <w:rtl/>
                            <w:lang w:bidi="ar-EG"/>
                          </w:rPr>
                          <w:t>أولًا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 بأدوات الذكاء الاصطناعي المستخدمة في تدريس الأحياء لتنمية مهارات التفكير العليا</w:t>
                        </w:r>
                      </w:p>
                      <w:p w14:paraId="3BA56630" w14:textId="77777777" w:rsidR="00FD06E3" w:rsidRPr="00797D7B" w:rsidRDefault="00FD06E3" w:rsidP="0089129E">
                        <w:pPr>
                          <w:spacing w:after="0" w:line="360" w:lineRule="auto"/>
                          <w:jc w:val="both"/>
                          <w:rPr>
                            <w:rFonts w:cs="(AH) Manal Black"/>
                            <w:sz w:val="30"/>
                            <w:szCs w:val="30"/>
                            <w:rtl/>
                          </w:rPr>
                        </w:pPr>
                        <w:r w:rsidRPr="00797D7B">
                          <w:rPr>
                            <w:rFonts w:cs="(AH) Manal Black" w:hint="cs"/>
                            <w:sz w:val="30"/>
                            <w:szCs w:val="30"/>
                            <w:rtl/>
                            <w:lang w:bidi="ar-EG"/>
                          </w:rPr>
                          <w:t>ثانيًا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534E0066" w14:textId="77777777" w:rsidR="00FD06E3" w:rsidRPr="00797D7B" w:rsidRDefault="00FD06E3" w:rsidP="0089129E">
                        <w:pPr>
                          <w:spacing w:after="0" w:line="360" w:lineRule="auto"/>
                          <w:jc w:val="both"/>
                          <w:rPr>
                            <w:rFonts w:cs="(AH) Manal Black"/>
                            <w:sz w:val="30"/>
                            <w:szCs w:val="30"/>
                            <w:rtl/>
                            <w:lang w:bidi="ar-EG"/>
                          </w:rPr>
                        </w:pPr>
                        <w:r w:rsidRPr="00797D7B">
                          <w:rPr>
                            <w:rFonts w:cs="(AH) Manal Black" w:hint="cs"/>
                            <w:sz w:val="30"/>
                            <w:szCs w:val="30"/>
                            <w:rtl/>
                          </w:rPr>
                          <w:t xml:space="preserve">ثالثًا: تفسير ومناقشة </w:t>
                        </w:r>
                        <w:r w:rsidRPr="00797D7B">
                          <w:rPr>
                            <w:rFonts w:cs="(AH) Manal Black" w:hint="cs"/>
                            <w:sz w:val="30"/>
                            <w:szCs w:val="30"/>
                            <w:rtl/>
                            <w:lang w:bidi="ar-EG"/>
                          </w:rPr>
                          <w:t>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72723566" w14:textId="77777777" w:rsidR="00FD06E3" w:rsidRPr="003C227D" w:rsidRDefault="00FD06E3" w:rsidP="0089129E">
                        <w:pPr>
                          <w:spacing w:after="0" w:line="360" w:lineRule="auto"/>
                          <w:jc w:val="lowKashida"/>
                          <w:rPr>
                            <w:rFonts w:cs="(AH) Manal Black"/>
                            <w:sz w:val="30"/>
                            <w:szCs w:val="30"/>
                            <w:lang w:bidi="ar-EG"/>
                          </w:rPr>
                        </w:pPr>
                      </w:p>
                    </w:txbxContent>
                  </v:textbox>
                </v:rect>
                <w10:wrap anchorx="page"/>
                <w10:anchorlock/>
              </v:group>
            </w:pict>
          </mc:Fallback>
        </mc:AlternateContent>
      </w:r>
    </w:p>
    <w:p w14:paraId="3E7CA50A" w14:textId="77777777" w:rsidR="00DD02B7" w:rsidRPr="001439B4" w:rsidRDefault="00DD02B7" w:rsidP="0089129E">
      <w:pPr>
        <w:spacing w:after="0" w:line="240" w:lineRule="auto"/>
        <w:jc w:val="center"/>
        <w:rPr>
          <w:rFonts w:ascii="Times New Roman" w:hAnsi="Times New Roman" w:cs="Traditional Arabic"/>
          <w:b/>
          <w:bCs/>
          <w:sz w:val="24"/>
          <w:szCs w:val="36"/>
          <w:rtl/>
          <w:lang w:bidi="ar-EG"/>
        </w:rPr>
        <w:sectPr w:rsidR="00DD02B7" w:rsidRPr="001439B4" w:rsidSect="004C636A">
          <w:footerReference w:type="default" r:id="rId22"/>
          <w:pgSz w:w="11906" w:h="16838"/>
          <w:pgMar w:top="1418" w:right="1701" w:bottom="1418" w:left="1418" w:header="709" w:footer="709" w:gutter="0"/>
          <w:pgNumType w:start="39"/>
          <w:cols w:space="720"/>
        </w:sectPr>
      </w:pPr>
    </w:p>
    <w:p w14:paraId="5D70749C" w14:textId="77777777" w:rsidR="0089129E" w:rsidRPr="001439B4" w:rsidRDefault="0089129E" w:rsidP="0089129E">
      <w:pPr>
        <w:spacing w:after="0" w:line="240" w:lineRule="auto"/>
        <w:jc w:val="center"/>
        <w:rPr>
          <w:rFonts w:ascii="Times New Roman" w:hAnsi="Times New Roman" w:cs="Traditional Arabic"/>
          <w:b/>
          <w:bCs/>
          <w:sz w:val="24"/>
          <w:szCs w:val="36"/>
          <w:rtl/>
          <w:lang w:bidi="ar-EG"/>
        </w:rPr>
      </w:pPr>
      <w:r w:rsidRPr="001439B4">
        <w:rPr>
          <w:rFonts w:ascii="Times New Roman" w:hAnsi="Times New Roman" w:cs="Traditional Arabic"/>
          <w:b/>
          <w:bCs/>
          <w:sz w:val="24"/>
          <w:szCs w:val="36"/>
          <w:rtl/>
          <w:lang w:bidi="ar-EG"/>
        </w:rPr>
        <w:lastRenderedPageBreak/>
        <w:t>الفصل الرابع</w:t>
      </w:r>
    </w:p>
    <w:p w14:paraId="3E366DDF" w14:textId="4882554D" w:rsidR="0089129E" w:rsidRPr="001439B4" w:rsidRDefault="0089129E" w:rsidP="0085431B">
      <w:pPr>
        <w:spacing w:after="0" w:line="240" w:lineRule="auto"/>
        <w:jc w:val="center"/>
        <w:rPr>
          <w:rFonts w:ascii="Times New Roman" w:hAnsi="Times New Roman" w:cs="Traditional Arabic"/>
          <w:b/>
          <w:bCs/>
          <w:sz w:val="24"/>
          <w:szCs w:val="36"/>
          <w:rtl/>
          <w:lang w:bidi="ar-EG"/>
        </w:rPr>
      </w:pPr>
      <w:r w:rsidRPr="001439B4">
        <w:rPr>
          <w:rFonts w:ascii="Times New Roman" w:hAnsi="Times New Roman" w:cs="Traditional Arabic"/>
          <w:b/>
          <w:bCs/>
          <w:sz w:val="24"/>
          <w:szCs w:val="36"/>
          <w:rtl/>
          <w:lang w:bidi="ar-EG"/>
        </w:rPr>
        <w:t xml:space="preserve">نتائج البحث </w:t>
      </w:r>
    </w:p>
    <w:p w14:paraId="4921DEC0" w14:textId="6AF5A695" w:rsidR="0089129E" w:rsidRPr="001439B4" w:rsidRDefault="0089129E" w:rsidP="0089129E">
      <w:pPr>
        <w:spacing w:after="0" w:line="240" w:lineRule="auto"/>
        <w:ind w:firstLine="720"/>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بعد عرض إجراءات البحث، والانتهاء من التطبيق الميداني، وتصحيح ورصد درجات مجموع</w:t>
      </w:r>
      <w:r w:rsidRPr="001439B4">
        <w:rPr>
          <w:rFonts w:ascii="Times New Roman" w:hAnsi="Times New Roman" w:cs="Traditional Arabic" w:hint="cs"/>
          <w:sz w:val="24"/>
          <w:szCs w:val="28"/>
          <w:rtl/>
        </w:rPr>
        <w:t>تي</w:t>
      </w:r>
      <w:r w:rsidRPr="001439B4">
        <w:rPr>
          <w:rFonts w:ascii="Times New Roman" w:hAnsi="Times New Roman" w:cs="Traditional Arabic"/>
          <w:sz w:val="24"/>
          <w:szCs w:val="28"/>
          <w:rtl/>
        </w:rPr>
        <w:t xml:space="preserve"> البحث في </w:t>
      </w:r>
      <w:r w:rsidRPr="001439B4">
        <w:rPr>
          <w:rFonts w:ascii="Times New Roman" w:hAnsi="Times New Roman" w:cs="Traditional Arabic" w:hint="cs"/>
          <w:sz w:val="24"/>
          <w:szCs w:val="28"/>
          <w:rtl/>
          <w:lang w:bidi="ar-EG"/>
        </w:rPr>
        <w:t>أدوات البحث</w:t>
      </w:r>
      <w:r w:rsidRPr="001439B4">
        <w:rPr>
          <w:rFonts w:ascii="Times New Roman" w:hAnsi="Times New Roman" w:cs="Traditional Arabic"/>
          <w:sz w:val="24"/>
          <w:szCs w:val="28"/>
          <w:rtl/>
        </w:rPr>
        <w:t xml:space="preserve">، تناول هذا الفصل عرض نتائج التحليل الإحصائي بعد إجراء المعالجة الإحصائية للدرجات الخام الناتجة من تطبيق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بهدف </w:t>
      </w:r>
      <w:r w:rsidRPr="001439B4">
        <w:rPr>
          <w:rFonts w:ascii="Times New Roman" w:hAnsi="Times New Roman" w:cs="Traditional Arabic" w:hint="cs"/>
          <w:sz w:val="24"/>
          <w:szCs w:val="28"/>
          <w:rtl/>
        </w:rPr>
        <w:t>اختبار</w:t>
      </w:r>
      <w:r w:rsidRPr="001439B4">
        <w:rPr>
          <w:rFonts w:ascii="Times New Roman" w:hAnsi="Times New Roman" w:cs="Traditional Arabic"/>
          <w:sz w:val="24"/>
          <w:szCs w:val="28"/>
          <w:rtl/>
        </w:rPr>
        <w:t xml:space="preserve"> صحة الفروض</w:t>
      </w:r>
      <w:r w:rsidRPr="001439B4">
        <w:rPr>
          <w:rFonts w:ascii="Times New Roman" w:hAnsi="Times New Roman" w:cs="Traditional Arabic"/>
          <w:sz w:val="24"/>
          <w:szCs w:val="28"/>
          <w:rtl/>
          <w:lang w:bidi="ar-EG"/>
        </w:rPr>
        <w:t>، وتفسير النتائج التي تم التوصل لها</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ومناقشتها</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مع تقديم بعض التوصيات والبحوث المقترحة في ضوء ما توصل إليه البحث من نتائج.</w:t>
      </w:r>
    </w:p>
    <w:p w14:paraId="336B4451" w14:textId="639B423B" w:rsidR="0089129E" w:rsidRPr="001439B4" w:rsidRDefault="0089129E" w:rsidP="0089129E">
      <w:pPr>
        <w:spacing w:after="0"/>
        <w:jc w:val="both"/>
        <w:rPr>
          <w:rFonts w:ascii="Times New Roman" w:hAnsi="Times New Roman" w:cs="Traditional Arabic"/>
          <w:b/>
          <w:bCs/>
          <w:color w:val="000000" w:themeColor="text1"/>
          <w:sz w:val="28"/>
          <w:szCs w:val="32"/>
          <w:lang w:bidi="ar-EG"/>
        </w:rPr>
      </w:pPr>
      <w:r w:rsidRPr="001439B4">
        <w:rPr>
          <w:rFonts w:ascii="Times New Roman" w:hAnsi="Times New Roman" w:cs="Traditional Arabic" w:hint="cs"/>
          <w:b/>
          <w:bCs/>
          <w:sz w:val="28"/>
          <w:szCs w:val="32"/>
          <w:rtl/>
          <w:lang w:bidi="ar-EG"/>
        </w:rPr>
        <w:t>أول</w:t>
      </w:r>
      <w:r w:rsidR="002665B7" w:rsidRPr="001439B4">
        <w:rPr>
          <w:rFonts w:ascii="Times New Roman" w:hAnsi="Times New Roman" w:cs="Traditional Arabic" w:hint="cs"/>
          <w:b/>
          <w:bCs/>
          <w:sz w:val="28"/>
          <w:szCs w:val="32"/>
          <w:rtl/>
          <w:lang w:bidi="ar-EG"/>
        </w:rPr>
        <w:t>ً</w:t>
      </w:r>
      <w:r w:rsidRPr="001439B4">
        <w:rPr>
          <w:rFonts w:ascii="Times New Roman" w:hAnsi="Times New Roman" w:cs="Traditional Arabic" w:hint="cs"/>
          <w:b/>
          <w:bCs/>
          <w:sz w:val="28"/>
          <w:szCs w:val="32"/>
          <w:rtl/>
          <w:lang w:bidi="ar-EG"/>
        </w:rPr>
        <w:t>ا: عرض النتائج المرتبطة بأدوات الذكاء الاصطناعي المستخدمة في تدريس الأحياء لتنمية مهارات التفكير العليا</w:t>
      </w:r>
    </w:p>
    <w:p w14:paraId="3528A5BA" w14:textId="3CB93020" w:rsidR="0089129E" w:rsidRPr="001439B4" w:rsidRDefault="0089129E" w:rsidP="0089129E">
      <w:pPr>
        <w:spacing w:after="0"/>
        <w:ind w:firstLine="720"/>
        <w:jc w:val="both"/>
        <w:rPr>
          <w:rFonts w:ascii="Times New Roman" w:hAnsi="Times New Roman" w:cs="Traditional Arabic"/>
          <w:color w:val="000000" w:themeColor="text1"/>
          <w:sz w:val="24"/>
          <w:szCs w:val="28"/>
          <w:lang w:bidi="ar-EG"/>
        </w:rPr>
      </w:pPr>
      <w:r w:rsidRPr="001439B4">
        <w:rPr>
          <w:rFonts w:ascii="Times New Roman" w:hAnsi="Times New Roman" w:cs="Traditional Arabic" w:hint="cs"/>
          <w:sz w:val="24"/>
          <w:szCs w:val="28"/>
          <w:rtl/>
          <w:lang w:bidi="ar-EG"/>
        </w:rPr>
        <w:t>ارتبطت النتائج المعروضة بالإجابة على السؤال الأول من أسئلة البحث</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sz w:val="24"/>
          <w:szCs w:val="28"/>
          <w:rtl/>
          <w:lang w:bidi="ar-EG"/>
        </w:rPr>
        <w:t xml:space="preserve"> ونص</w:t>
      </w:r>
      <w:r w:rsidR="002665B7"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 xml:space="preserve">ه: </w:t>
      </w:r>
      <w:r w:rsidRPr="001439B4">
        <w:rPr>
          <w:rFonts w:ascii="Times New Roman" w:hAnsi="Times New Roman" w:cs="Traditional Arabic"/>
          <w:color w:val="000000" w:themeColor="text1"/>
          <w:sz w:val="24"/>
          <w:szCs w:val="28"/>
          <w:rtl/>
        </w:rPr>
        <w:t xml:space="preserve">ما أدوات الذكاء الاصطناعي المستخدمة في تدريس الأحياء لتنمية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طالبات الصف الثاني ثانوي بإدارة تعليم جازان؟ </w:t>
      </w:r>
    </w:p>
    <w:p w14:paraId="799992C6" w14:textId="534A6817" w:rsidR="0089129E" w:rsidRPr="001439B4" w:rsidRDefault="0089129E" w:rsidP="00A90336">
      <w:pPr>
        <w:spacing w:after="0" w:line="240" w:lineRule="auto"/>
        <w:ind w:firstLine="720"/>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للإجابة عن السؤال الأول من أسئلة البحث</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قامت الباحثة بمراجعة الأدبيات التربوية والدراسات السابقة ذات الصلة بتوظيف الذكاء الاصطناعي في التعليم، وتحليل طبيعة محتوى وحدة الطاقة الخلوية المقررة على طالبات الصف الثاني الثانوي، بالإضافة إلى دراسة الإمكانات التقنية المتاحة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ومدى ملاءمتها لتنمية مهارات التفكير الع</w:t>
      </w:r>
      <w:r w:rsidR="0026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ل</w:t>
      </w:r>
      <w:r w:rsidR="0026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يا المستهدفة في البحث. وفي ضوء ذلك تم اختيار مجموعة من أدوات الذكاء الاصطناعي التي تتناسب مع طبيعة محتوى الوحدة وأهدافها التعليمية، وتمثلت في</w:t>
      </w:r>
      <w:r w:rsidRPr="001439B4">
        <w:rPr>
          <w:rFonts w:ascii="Times New Roman" w:hAnsi="Times New Roman" w:cs="Traditional Arabic"/>
          <w:sz w:val="24"/>
          <w:szCs w:val="28"/>
          <w:lang w:bidi="ar-EG"/>
        </w:rPr>
        <w:t xml:space="preserve"> ChatGPT </w:t>
      </w:r>
      <w:r w:rsidRPr="001439B4">
        <w:rPr>
          <w:rFonts w:ascii="Times New Roman" w:hAnsi="Times New Roman" w:cs="Traditional Arabic"/>
          <w:sz w:val="24"/>
          <w:szCs w:val="28"/>
          <w:rtl/>
        </w:rPr>
        <w:t>لدعم الحوار العلمي، والإجابة عن الاستفسارات، وتنمية مهارات التحليل والاستنتاج؛ و</w:t>
      </w:r>
      <w:r w:rsidRPr="001439B4">
        <w:rPr>
          <w:rFonts w:ascii="Times New Roman" w:hAnsi="Times New Roman" w:cs="Traditional Arabic"/>
          <w:sz w:val="24"/>
          <w:szCs w:val="28"/>
          <w:lang w:bidi="ar-EG"/>
        </w:rPr>
        <w:t xml:space="preserve">Canva </w:t>
      </w:r>
      <w:r w:rsidRPr="001439B4">
        <w:rPr>
          <w:rFonts w:ascii="Times New Roman" w:hAnsi="Times New Roman" w:cs="Traditional Arabic" w:hint="cs"/>
          <w:sz w:val="24"/>
          <w:szCs w:val="28"/>
          <w:rtl/>
        </w:rPr>
        <w:t xml:space="preserve"> لتصميم</w:t>
      </w:r>
      <w:r w:rsidRPr="001439B4">
        <w:rPr>
          <w:rFonts w:ascii="Times New Roman" w:hAnsi="Times New Roman" w:cs="Traditional Arabic"/>
          <w:sz w:val="24"/>
          <w:szCs w:val="28"/>
          <w:rtl/>
        </w:rPr>
        <w:t xml:space="preserve"> العروض</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والخرائط</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والمخططات البصرية التي تساعد على المقارنة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والتصنيف</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وتنظيم المعلومات؛ و</w:t>
      </w:r>
      <w:r w:rsidRPr="001439B4">
        <w:rPr>
          <w:rFonts w:ascii="Times New Roman" w:hAnsi="Times New Roman" w:cs="Traditional Arabic"/>
          <w:sz w:val="24"/>
          <w:szCs w:val="28"/>
          <w:lang w:bidi="ar-EG"/>
        </w:rPr>
        <w:t xml:space="preserve">Labster </w:t>
      </w:r>
      <w:r w:rsidRPr="001439B4">
        <w:rPr>
          <w:rFonts w:ascii="Times New Roman" w:hAnsi="Times New Roman" w:cs="Traditional Arabic" w:hint="cs"/>
          <w:sz w:val="24"/>
          <w:szCs w:val="28"/>
          <w:rtl/>
        </w:rPr>
        <w:t xml:space="preserve"> لتوفير</w:t>
      </w:r>
      <w:r w:rsidRPr="001439B4">
        <w:rPr>
          <w:rFonts w:ascii="Times New Roman" w:hAnsi="Times New Roman" w:cs="Traditional Arabic"/>
          <w:sz w:val="24"/>
          <w:szCs w:val="28"/>
          <w:rtl/>
        </w:rPr>
        <w:t xml:space="preserve"> بيئات محاكاة افتراضية تفاعلية تُمكّ</w:t>
      </w:r>
      <w:r w:rsidR="0026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ن الطالبات من استكشاف العمليات الحيوية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وفهمها بصورة عملية تدعم مهارات حل المشكلات واتخاذ القرار؛ و</w:t>
      </w:r>
      <w:r w:rsidRPr="001439B4">
        <w:rPr>
          <w:rFonts w:ascii="Times New Roman" w:hAnsi="Times New Roman" w:cs="Traditional Arabic"/>
          <w:sz w:val="24"/>
          <w:szCs w:val="28"/>
          <w:lang w:bidi="ar-EG"/>
        </w:rPr>
        <w:t xml:space="preserve">Quizizz </w:t>
      </w:r>
      <w:r w:rsidRPr="001439B4">
        <w:rPr>
          <w:rFonts w:ascii="Times New Roman" w:hAnsi="Times New Roman" w:cs="Traditional Arabic" w:hint="cs"/>
          <w:sz w:val="24"/>
          <w:szCs w:val="28"/>
          <w:rtl/>
        </w:rPr>
        <w:t xml:space="preserve"> لتقديم</w:t>
      </w:r>
      <w:r w:rsidRPr="001439B4">
        <w:rPr>
          <w:rFonts w:ascii="Times New Roman" w:hAnsi="Times New Roman" w:cs="Traditional Arabic"/>
          <w:sz w:val="24"/>
          <w:szCs w:val="28"/>
          <w:rtl/>
        </w:rPr>
        <w:t xml:space="preserve"> أنشطة تقويمية تفاعلية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وتغذية راجعة فورية تسهم في تنمية التفكير التأملي وتحليل الأخطاء</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وقد تم توظيف هذه الأدوات بصورة تكاملية داخل دليل المعلمة وكراسة الأنشطة؛ بما يدعم تنمية مهارات التفكير العليا المتمثلة في</w:t>
      </w:r>
      <w:r w:rsidRPr="001439B4">
        <w:rPr>
          <w:rFonts w:ascii="Times New Roman" w:hAnsi="Times New Roman" w:cs="Traditional Arabic"/>
          <w:sz w:val="24"/>
          <w:szCs w:val="28"/>
          <w:lang w:bidi="ar-EG"/>
        </w:rPr>
        <w:t xml:space="preserve">: </w:t>
      </w:r>
      <w:r w:rsidRPr="001439B4">
        <w:rPr>
          <w:rFonts w:ascii="Times New Roman" w:hAnsi="Times New Roman" w:cs="Traditional Arabic"/>
          <w:sz w:val="24"/>
          <w:szCs w:val="28"/>
          <w:rtl/>
        </w:rPr>
        <w:t>المقارنة، والتصنيف، والاستقراء، والاستنتاج، وتحليل الأخطاء، وحل المشكلات، واتخاذ القرار لدى طالبات الصف الثاني الثانو</w:t>
      </w:r>
      <w:r w:rsidRPr="001439B4">
        <w:rPr>
          <w:rFonts w:ascii="Times New Roman" w:hAnsi="Times New Roman" w:cs="Traditional Arabic" w:hint="cs"/>
          <w:sz w:val="24"/>
          <w:szCs w:val="28"/>
          <w:rtl/>
        </w:rPr>
        <w:t>ي.</w:t>
      </w:r>
    </w:p>
    <w:p w14:paraId="13A0B443" w14:textId="1FF08313" w:rsidR="0089129E" w:rsidRPr="001439B4" w:rsidRDefault="0089129E" w:rsidP="0089129E">
      <w:pPr>
        <w:spacing w:after="0" w:line="240" w:lineRule="auto"/>
        <w:jc w:val="lowKashida"/>
        <w:rPr>
          <w:rFonts w:ascii="Times New Roman" w:hAnsi="Times New Roman" w:cs="Traditional Arabic"/>
          <w:b/>
          <w:bCs/>
          <w:sz w:val="24"/>
          <w:szCs w:val="32"/>
          <w:rtl/>
          <w:lang w:bidi="ar-EG"/>
        </w:rPr>
      </w:pPr>
      <w:r w:rsidRPr="001439B4">
        <w:rPr>
          <w:rFonts w:ascii="Times New Roman" w:hAnsi="Times New Roman" w:cs="Traditional Arabic" w:hint="cs"/>
          <w:b/>
          <w:bCs/>
          <w:sz w:val="24"/>
          <w:szCs w:val="32"/>
          <w:rtl/>
          <w:lang w:bidi="ar-EG"/>
        </w:rPr>
        <w:t>ثاني</w:t>
      </w:r>
      <w:r w:rsidR="00C87795" w:rsidRPr="001439B4">
        <w:rPr>
          <w:rFonts w:ascii="Times New Roman" w:hAnsi="Times New Roman" w:cs="Traditional Arabic" w:hint="cs"/>
          <w:b/>
          <w:bCs/>
          <w:sz w:val="24"/>
          <w:szCs w:val="32"/>
          <w:rtl/>
          <w:lang w:bidi="ar-EG"/>
        </w:rPr>
        <w:t>ً</w:t>
      </w:r>
      <w:r w:rsidRPr="001439B4">
        <w:rPr>
          <w:rFonts w:ascii="Times New Roman" w:hAnsi="Times New Roman" w:cs="Traditional Arabic" w:hint="cs"/>
          <w:b/>
          <w:bCs/>
          <w:sz w:val="24"/>
          <w:szCs w:val="32"/>
          <w:rtl/>
          <w:lang w:bidi="ar-EG"/>
        </w:rPr>
        <w:t>ا</w:t>
      </w:r>
      <w:r w:rsidRPr="001439B4">
        <w:rPr>
          <w:rFonts w:ascii="Times New Roman" w:hAnsi="Times New Roman" w:cs="Traditional Arabic"/>
          <w:b/>
          <w:bCs/>
          <w:sz w:val="24"/>
          <w:szCs w:val="32"/>
          <w:rtl/>
          <w:lang w:bidi="ar-EG"/>
        </w:rPr>
        <w:t xml:space="preserve">: عرض وتفسير ومناقشة النتائج المرتبطة </w:t>
      </w:r>
      <w:r w:rsidRPr="001439B4">
        <w:rPr>
          <w:rFonts w:ascii="Times New Roman" w:hAnsi="Times New Roman" w:cs="Traditional Arabic" w:hint="cs"/>
          <w:b/>
          <w:bCs/>
          <w:sz w:val="24"/>
          <w:szCs w:val="32"/>
          <w:rtl/>
          <w:lang w:bidi="ar-EG"/>
        </w:rPr>
        <w:t>بفاعلية</w:t>
      </w:r>
      <w:r w:rsidRPr="001439B4">
        <w:rPr>
          <w:rFonts w:ascii="Times New Roman" w:hAnsi="Times New Roman" w:cs="Traditional Arabic"/>
          <w:b/>
          <w:bCs/>
          <w:sz w:val="24"/>
          <w:szCs w:val="32"/>
          <w:rtl/>
          <w:lang w:bidi="ar-EG"/>
        </w:rPr>
        <w:t xml:space="preserve"> </w:t>
      </w:r>
      <w:r w:rsidRPr="001439B4">
        <w:rPr>
          <w:rFonts w:ascii="Times New Roman" w:hAnsi="Times New Roman" w:cs="Traditional Arabic"/>
          <w:b/>
          <w:bCs/>
          <w:sz w:val="24"/>
          <w:szCs w:val="32"/>
          <w:rtl/>
        </w:rPr>
        <w:t xml:space="preserve">توظيف بعض أدوات الذكاء الاصطناعي في تدريس الأحياء لتنمية </w:t>
      </w:r>
      <w:r w:rsidRPr="001439B4">
        <w:rPr>
          <w:rFonts w:ascii="Times New Roman" w:hAnsi="Times New Roman" w:cs="Traditional Arabic" w:hint="cs"/>
          <w:b/>
          <w:bCs/>
          <w:sz w:val="24"/>
          <w:szCs w:val="32"/>
          <w:rtl/>
        </w:rPr>
        <w:t>مهارات التفكير العليا</w:t>
      </w:r>
      <w:r w:rsidRPr="001439B4">
        <w:rPr>
          <w:rFonts w:ascii="Times New Roman" w:hAnsi="Times New Roman" w:cs="Traditional Arabic"/>
          <w:b/>
          <w:bCs/>
          <w:sz w:val="24"/>
          <w:szCs w:val="32"/>
          <w:rtl/>
        </w:rPr>
        <w:t xml:space="preserve"> لدى طالبات الصف الثاني الثانوي بإدارة تعليم جازان</w:t>
      </w:r>
    </w:p>
    <w:p w14:paraId="17302B69" w14:textId="580C6967" w:rsidR="0089129E" w:rsidRPr="00D9047E" w:rsidRDefault="0089129E" w:rsidP="00D9047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005B40DD">
        <w:rPr>
          <w:rFonts w:ascii="Times New Roman" w:hAnsi="Times New Roman" w:cs="Traditional Arabic" w:hint="cs"/>
          <w:color w:val="000000" w:themeColor="text1"/>
          <w:sz w:val="24"/>
          <w:szCs w:val="28"/>
          <w:rtl/>
          <w:lang w:bidi="ar-EG"/>
        </w:rPr>
        <w:t>ا</w:t>
      </w:r>
      <w:r w:rsidR="00D9047E">
        <w:rPr>
          <w:rFonts w:ascii="Times New Roman" w:hAnsi="Times New Roman" w:cs="Traditional Arabic" w:hint="cs"/>
          <w:color w:val="000000" w:themeColor="text1"/>
          <w:sz w:val="24"/>
          <w:szCs w:val="28"/>
          <w:rtl/>
          <w:lang w:bidi="ar-EG"/>
        </w:rPr>
        <w:t>ظ</w:t>
      </w:r>
      <w:r w:rsidR="005B40DD">
        <w:rPr>
          <w:rFonts w:ascii="Times New Roman" w:hAnsi="Times New Roman" w:cs="Traditional Arabic" w:hint="cs"/>
          <w:color w:val="000000" w:themeColor="text1"/>
          <w:sz w:val="24"/>
          <w:szCs w:val="28"/>
          <w:rtl/>
          <w:lang w:bidi="ar-EG"/>
        </w:rPr>
        <w:t>هرت</w:t>
      </w:r>
      <w:r w:rsidRPr="001439B4">
        <w:rPr>
          <w:rFonts w:ascii="Times New Roman" w:hAnsi="Times New Roman" w:cs="Traditional Arabic"/>
          <w:color w:val="000000" w:themeColor="text1"/>
          <w:sz w:val="24"/>
          <w:szCs w:val="28"/>
          <w:rtl/>
          <w:lang w:bidi="ar-EG"/>
        </w:rPr>
        <w:t xml:space="preserve"> النتائج المعروضة الإجابة عن السؤال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من أسئلة البحث</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tl/>
          <w:lang w:bidi="ar-EG"/>
        </w:rPr>
        <w:t>ونص</w:t>
      </w:r>
      <w:r w:rsidR="00C8779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ه: </w:t>
      </w:r>
      <w:r w:rsidR="00D9047E" w:rsidRPr="00D9047E">
        <w:rPr>
          <w:rFonts w:ascii="Times New Roman" w:hAnsi="Times New Roman" w:cs="Traditional Arabic"/>
          <w:color w:val="000000" w:themeColor="text1"/>
          <w:sz w:val="24"/>
          <w:szCs w:val="28"/>
          <w:rtl/>
          <w:lang w:bidi="ar-EG"/>
        </w:rPr>
        <w:t>هل يوجد فرق دالٌّ إحصائيًّا عند مستوى الدلالة (0.05=</w:t>
      </w:r>
      <w:r w:rsidR="00D9047E" w:rsidRPr="00D9047E">
        <w:rPr>
          <w:rFonts w:ascii="Times New Roman" w:hAnsi="Times New Roman" w:cs="Traditional Arabic"/>
          <w:color w:val="000000" w:themeColor="text1"/>
          <w:sz w:val="24"/>
          <w:szCs w:val="28"/>
          <w:lang w:bidi="ar-EG"/>
        </w:rPr>
        <w:t>α</w:t>
      </w:r>
      <w:r w:rsidR="00D9047E" w:rsidRPr="00D9047E">
        <w:rPr>
          <w:rFonts w:ascii="Times New Roman" w:hAnsi="Times New Roman" w:cs="Traditional Arabic"/>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لدى طالبات الصف الثاني الثانوي بإدارة تعليم جازان</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b/>
          <w:bCs/>
          <w:color w:val="000000" w:themeColor="text1"/>
          <w:sz w:val="24"/>
          <w:szCs w:val="28"/>
          <w:rtl/>
          <w:lang w:bidi="ar-EG"/>
        </w:rPr>
        <w:t xml:space="preserve"> و</w:t>
      </w:r>
      <w:r w:rsidRPr="001439B4">
        <w:rPr>
          <w:rFonts w:ascii="Times New Roman" w:hAnsi="Times New Roman" w:cs="Traditional Arabic"/>
          <w:color w:val="000000" w:themeColor="text1"/>
          <w:sz w:val="24"/>
          <w:szCs w:val="28"/>
          <w:rtl/>
          <w:lang w:bidi="ar-EG"/>
        </w:rPr>
        <w:t xml:space="preserve">ارتبط هذا السؤال </w:t>
      </w:r>
      <w:r w:rsidRPr="001439B4">
        <w:rPr>
          <w:rFonts w:ascii="Times New Roman" w:hAnsi="Times New Roman" w:cs="Traditional Arabic" w:hint="cs"/>
          <w:color w:val="000000" w:themeColor="text1"/>
          <w:sz w:val="24"/>
          <w:szCs w:val="28"/>
          <w:rtl/>
          <w:lang w:bidi="ar-EG"/>
        </w:rPr>
        <w:t>بفرض البحث الصفري</w:t>
      </w:r>
      <w:r w:rsidRPr="001439B4">
        <w:rPr>
          <w:rFonts w:ascii="Times New Roman" w:hAnsi="Times New Roman" w:cs="Traditional Arabic"/>
          <w:color w:val="000000" w:themeColor="text1"/>
          <w:sz w:val="24"/>
          <w:szCs w:val="28"/>
          <w:rtl/>
          <w:lang w:bidi="ar-EG"/>
        </w:rPr>
        <w:t xml:space="preserve"> ونصه:</w:t>
      </w:r>
      <w:r w:rsidRPr="001439B4">
        <w:rPr>
          <w:rFonts w:ascii="Times New Roman" w:hAnsi="Times New Roman" w:cs="Traditional Arabic" w:hint="cs"/>
          <w:color w:val="000000" w:themeColor="text1"/>
          <w:sz w:val="24"/>
          <w:szCs w:val="28"/>
          <w:rtl/>
          <w:lang w:bidi="ar-EG"/>
        </w:rPr>
        <w:t xml:space="preserve"> لا يوجد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فرق دال إحصائيً</w:t>
      </w:r>
      <w:r w:rsidR="00C8779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 عند مستوى الدلالة (0.05=</w:t>
      </w:r>
      <w:r w:rsidRPr="001439B4">
        <w:rPr>
          <w:rFonts w:ascii="Cambria" w:hAnsi="Cambria" w:cs="Cambria" w:hint="cs"/>
          <w:color w:val="000000" w:themeColor="text1"/>
          <w:sz w:val="24"/>
          <w:szCs w:val="28"/>
          <w:rtl/>
          <w:lang w:bidi="ar-EG"/>
        </w:rPr>
        <w:t>α</w:t>
      </w:r>
      <w:r w:rsidRPr="001439B4">
        <w:rPr>
          <w:rFonts w:ascii="Times New Roman" w:hAnsi="Times New Roman" w:cs="Traditional Arabic" w:hint="cs"/>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p>
    <w:p w14:paraId="2DFE100C"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lastRenderedPageBreak/>
        <w:tab/>
      </w:r>
      <w:r w:rsidRPr="001439B4">
        <w:rPr>
          <w:rFonts w:ascii="Times New Roman" w:hAnsi="Times New Roman" w:cs="Traditional Arabic"/>
          <w:color w:val="000000" w:themeColor="text1"/>
          <w:sz w:val="24"/>
          <w:szCs w:val="28"/>
          <w:rtl/>
          <w:lang w:bidi="ar-EG"/>
        </w:rPr>
        <w:t xml:space="preserve">وللإجابة على السؤال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من أسئلة البحث </w:t>
      </w:r>
      <w:r w:rsidRPr="001439B4">
        <w:rPr>
          <w:rFonts w:ascii="Times New Roman" w:hAnsi="Times New Roman" w:cs="Traditional Arabic" w:hint="cs"/>
          <w:color w:val="000000" w:themeColor="text1"/>
          <w:sz w:val="24"/>
          <w:szCs w:val="28"/>
          <w:rtl/>
          <w:lang w:bidi="ar-EG"/>
        </w:rPr>
        <w:t>واختبار</w:t>
      </w:r>
      <w:r w:rsidRPr="001439B4">
        <w:rPr>
          <w:rFonts w:ascii="Times New Roman" w:hAnsi="Times New Roman" w:cs="Traditional Arabic"/>
          <w:color w:val="000000" w:themeColor="text1"/>
          <w:sz w:val="24"/>
          <w:szCs w:val="28"/>
          <w:rtl/>
          <w:lang w:bidi="ar-EG"/>
        </w:rPr>
        <w:t xml:space="preserve"> صحة الفرض</w:t>
      </w:r>
      <w:r w:rsidRPr="001439B4">
        <w:rPr>
          <w:rFonts w:ascii="Times New Roman" w:hAnsi="Times New Roman" w:cs="Traditional Arabic" w:hint="cs"/>
          <w:color w:val="000000" w:themeColor="text1"/>
          <w:sz w:val="24"/>
          <w:szCs w:val="28"/>
          <w:rtl/>
          <w:lang w:bidi="ar-EG"/>
        </w:rPr>
        <w:t xml:space="preserve"> الصفري للبحث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sz w:val="24"/>
          <w:szCs w:val="28"/>
          <w:rtl/>
          <w:lang w:bidi="ar-EG"/>
        </w:rPr>
        <w:t>تم استخدام اختبار تحليل التباين المتعدد في اتجاه واحد</w:t>
      </w:r>
      <w:r w:rsidRPr="001439B4">
        <w:rPr>
          <w:rFonts w:ascii="Times New Roman" w:hAnsi="Times New Roman" w:cs="Traditional Arabic"/>
          <w:sz w:val="24"/>
          <w:szCs w:val="28"/>
          <w:lang w:bidi="ar-EG"/>
        </w:rPr>
        <w:t>One-way Multivariate Analysis of Variance (MANOVA)</w:t>
      </w:r>
      <w:r w:rsidRPr="001439B4">
        <w:rPr>
          <w:rFonts w:ascii="Times New Roman" w:hAnsi="Times New Roman" w:cs="Traditional Arabic"/>
          <w:sz w:val="24"/>
          <w:szCs w:val="28"/>
          <w:rtl/>
          <w:lang w:bidi="ar-EG"/>
        </w:rPr>
        <w:t xml:space="preserve"> نظرًا لتعدد المتغيرات التابعة وتعدد </w:t>
      </w:r>
      <w:r w:rsidRPr="001439B4">
        <w:rPr>
          <w:rFonts w:ascii="Times New Roman" w:hAnsi="Times New Roman" w:cs="Traditional Arabic" w:hint="cs"/>
          <w:sz w:val="24"/>
          <w:szCs w:val="28"/>
          <w:rtl/>
          <w:lang w:bidi="ar-EG"/>
        </w:rPr>
        <w:t xml:space="preserve">المهارات المتضمنة باختبار مهارات التفكير العليا </w:t>
      </w:r>
      <w:r w:rsidRPr="001439B4">
        <w:rPr>
          <w:rFonts w:ascii="Times New Roman" w:hAnsi="Times New Roman" w:cs="Traditional Arabic"/>
          <w:sz w:val="24"/>
          <w:szCs w:val="28"/>
          <w:rtl/>
        </w:rPr>
        <w:t>(المقارنة، التصنيف، الاستقراء، الاستنتاج، تحليل الأخطاء، حل المشكلات، اتخاذ القرار)</w:t>
      </w:r>
      <w:r w:rsidRPr="001439B4">
        <w:rPr>
          <w:rFonts w:ascii="Times New Roman" w:hAnsi="Times New Roman" w:cs="Traditional Arabic" w:hint="cs"/>
          <w:sz w:val="24"/>
          <w:szCs w:val="28"/>
          <w:rtl/>
        </w:rPr>
        <w:t>، و</w:t>
      </w:r>
      <w:r w:rsidRPr="001439B4">
        <w:rPr>
          <w:rFonts w:ascii="Times New Roman" w:hAnsi="Times New Roman" w:cs="Traditional Arabic"/>
          <w:sz w:val="24"/>
          <w:szCs w:val="28"/>
          <w:rtl/>
          <w:lang w:bidi="ar-EG"/>
        </w:rPr>
        <w:t>التي يعد كل</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منها متغير</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ا تابع</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ا، </w:t>
      </w:r>
      <w:r w:rsidRPr="001439B4">
        <w:rPr>
          <w:rFonts w:ascii="Times New Roman" w:hAnsi="Times New Roman" w:cs="Traditional Arabic" w:hint="cs"/>
          <w:sz w:val="24"/>
          <w:szCs w:val="28"/>
          <w:rtl/>
          <w:lang w:bidi="ar-EG"/>
        </w:rPr>
        <w:t>لذا تم استخدام هذا الاختبار لأنه</w:t>
      </w:r>
      <w:r w:rsidRPr="001439B4">
        <w:rPr>
          <w:rFonts w:ascii="Times New Roman" w:hAnsi="Times New Roman" w:cs="Traditional Arabic"/>
          <w:sz w:val="24"/>
          <w:szCs w:val="28"/>
          <w:rtl/>
          <w:lang w:bidi="ar-EG"/>
        </w:rPr>
        <w:t xml:space="preserve"> ي</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سهم في التغلب على خطأ النوع الأول (تضخم مستوى الدلالة الإحصائية ورفض الفرض الصفري وهو صحيح)، وبعد التأكد من توافر شروط استخدامه </w:t>
      </w:r>
      <w:r w:rsidRPr="001439B4">
        <w:rPr>
          <w:rFonts w:ascii="Times New Roman" w:hAnsi="Times New Roman" w:cs="Traditional Arabic" w:hint="cs"/>
          <w:sz w:val="24"/>
          <w:szCs w:val="28"/>
          <w:rtl/>
          <w:lang w:bidi="ar-EG"/>
        </w:rPr>
        <w:t>(عشوائية اختيار وتوزيع العينة على المعالجات، البيانات الكمية، الاستقلالية، تجانس التباين)</w:t>
      </w:r>
      <w:r w:rsidRPr="001439B4">
        <w:rPr>
          <w:rFonts w:ascii="Times New Roman" w:hAnsi="Times New Roman" w:cs="Traditional Arabic"/>
          <w:sz w:val="24"/>
          <w:szCs w:val="28"/>
          <w:rtl/>
          <w:lang w:bidi="ar-EG"/>
        </w:rPr>
        <w:t xml:space="preserve">؛ كما </w:t>
      </w:r>
      <w:r w:rsidRPr="001439B4">
        <w:rPr>
          <w:rFonts w:ascii="Times New Roman" w:hAnsi="Times New Roman" w:cs="Traditional Arabic" w:hint="cs"/>
          <w:sz w:val="24"/>
          <w:szCs w:val="28"/>
          <w:rtl/>
          <w:lang w:bidi="ar-EG"/>
        </w:rPr>
        <w:t>تبعت</w:t>
      </w:r>
      <w:r w:rsidRPr="001439B4">
        <w:rPr>
          <w:rFonts w:ascii="Times New Roman" w:hAnsi="Times New Roman" w:cs="Traditional Arabic"/>
          <w:sz w:val="24"/>
          <w:szCs w:val="28"/>
          <w:rtl/>
          <w:lang w:bidi="ar-EG"/>
        </w:rPr>
        <w:t xml:space="preserve"> درجات المجموعتين الضابطة والتجريبية في </w:t>
      </w:r>
      <w:r w:rsidRPr="001439B4">
        <w:rPr>
          <w:rFonts w:ascii="Times New Roman" w:hAnsi="Times New Roman" w:cs="Traditional Arabic" w:hint="cs"/>
          <w:sz w:val="24"/>
          <w:szCs w:val="28"/>
          <w:rtl/>
          <w:lang w:bidi="ar-EG"/>
        </w:rPr>
        <w:t>القياس</w:t>
      </w:r>
      <w:r w:rsidRPr="001439B4">
        <w:rPr>
          <w:rFonts w:ascii="Times New Roman" w:hAnsi="Times New Roman" w:cs="Traditional Arabic"/>
          <w:sz w:val="24"/>
          <w:szCs w:val="28"/>
          <w:rtl/>
          <w:lang w:bidi="ar-EG"/>
        </w:rPr>
        <w:t xml:space="preserve"> البعدي </w:t>
      </w:r>
      <w:r w:rsidRPr="001439B4">
        <w:rPr>
          <w:rFonts w:ascii="Times New Roman" w:hAnsi="Times New Roman" w:cs="Traditional Arabic" w:hint="cs"/>
          <w:sz w:val="24"/>
          <w:szCs w:val="28"/>
          <w:rtl/>
          <w:lang w:bidi="ar-EG"/>
        </w:rPr>
        <w:t xml:space="preserve">للاختبار </w:t>
      </w:r>
      <w:r w:rsidRPr="001439B4">
        <w:rPr>
          <w:rFonts w:ascii="Times New Roman" w:hAnsi="Times New Roman" w:cs="Traditional Arabic"/>
          <w:sz w:val="24"/>
          <w:szCs w:val="28"/>
          <w:rtl/>
          <w:lang w:bidi="ar-EG"/>
        </w:rPr>
        <w:t xml:space="preserve">التوزيع الاعتدالي؛ حيث بلغت قيم اختبار </w:t>
      </w:r>
      <w:r w:rsidRPr="001439B4">
        <w:rPr>
          <w:rFonts w:ascii="Times New Roman" w:hAnsi="Times New Roman" w:cs="Traditional Arabic" w:hint="cs"/>
          <w:sz w:val="24"/>
          <w:szCs w:val="28"/>
          <w:rtl/>
          <w:lang w:bidi="ar-EG"/>
        </w:rPr>
        <w:t xml:space="preserve">شابيرو- واليك </w:t>
      </w:r>
      <w:r w:rsidRPr="001439B4">
        <w:rPr>
          <w:rFonts w:ascii="Times New Roman" w:hAnsi="Times New Roman" w:cs="Traditional Arabic"/>
          <w:sz w:val="24"/>
          <w:szCs w:val="28"/>
          <w:rtl/>
          <w:lang w:bidi="ar-EG"/>
        </w:rPr>
        <w:t>للمجموعتين</w:t>
      </w:r>
      <w:r w:rsidRPr="001439B4">
        <w:rPr>
          <w:rFonts w:ascii="Times New Roman" w:hAnsi="Times New Roman" w:cs="Traditional Arabic" w:hint="cs"/>
          <w:sz w:val="24"/>
          <w:szCs w:val="28"/>
          <w:rtl/>
          <w:lang w:bidi="ar-EG"/>
        </w:rPr>
        <w:t xml:space="preserve"> الضابطة والتجريبية</w:t>
      </w:r>
      <w:r w:rsidRPr="001439B4">
        <w:rPr>
          <w:rFonts w:ascii="Times New Roman" w:hAnsi="Times New Roman" w:cs="Traditional Arabic"/>
          <w:sz w:val="24"/>
          <w:szCs w:val="28"/>
          <w:rtl/>
          <w:lang w:bidi="ar-EG"/>
        </w:rPr>
        <w:t xml:space="preserve"> على الترتيب (0.</w:t>
      </w:r>
      <w:r w:rsidRPr="001439B4">
        <w:rPr>
          <w:rFonts w:ascii="Times New Roman" w:hAnsi="Times New Roman" w:cs="Traditional Arabic" w:hint="cs"/>
          <w:sz w:val="24"/>
          <w:szCs w:val="28"/>
          <w:rtl/>
          <w:lang w:bidi="ar-EG"/>
        </w:rPr>
        <w:t>969</w:t>
      </w:r>
      <w:r w:rsidRPr="001439B4">
        <w:rPr>
          <w:rFonts w:ascii="Times New Roman" w:hAnsi="Times New Roman" w:cs="Traditional Arabic"/>
          <w:sz w:val="24"/>
          <w:szCs w:val="28"/>
          <w:rtl/>
          <w:lang w:bidi="ar-EG"/>
        </w:rPr>
        <w:t>؛ 0.</w:t>
      </w:r>
      <w:r w:rsidRPr="001439B4">
        <w:rPr>
          <w:rFonts w:ascii="Times New Roman" w:hAnsi="Times New Roman" w:cs="Traditional Arabic" w:hint="cs"/>
          <w:sz w:val="24"/>
          <w:szCs w:val="28"/>
          <w:rtl/>
          <w:lang w:bidi="ar-EG"/>
        </w:rPr>
        <w:t>981</w:t>
      </w:r>
      <w:r w:rsidRPr="001439B4">
        <w:rPr>
          <w:rFonts w:ascii="Times New Roman" w:hAnsi="Times New Roman" w:cs="Traditional Arabic"/>
          <w:sz w:val="24"/>
          <w:szCs w:val="28"/>
          <w:rtl/>
          <w:lang w:bidi="ar-EG"/>
        </w:rPr>
        <w:t>) وبدلالة محسوبة بلغت (0.</w:t>
      </w:r>
      <w:r w:rsidRPr="001439B4">
        <w:rPr>
          <w:rFonts w:ascii="Times New Roman" w:hAnsi="Times New Roman" w:cs="Traditional Arabic" w:hint="cs"/>
          <w:sz w:val="24"/>
          <w:szCs w:val="28"/>
          <w:rtl/>
          <w:lang w:bidi="ar-EG"/>
        </w:rPr>
        <w:t>183؛ 0.745)</w:t>
      </w:r>
      <w:r w:rsidRPr="001439B4">
        <w:rPr>
          <w:rFonts w:ascii="Times New Roman" w:hAnsi="Times New Roman" w:cs="Traditional Arabic"/>
          <w:sz w:val="24"/>
          <w:szCs w:val="28"/>
          <w:rtl/>
          <w:lang w:bidi="ar-EG"/>
        </w:rPr>
        <w:t xml:space="preserve"> وفيما يلي توضيح لنتائج </w:t>
      </w:r>
      <w:r w:rsidRPr="001439B4">
        <w:rPr>
          <w:rFonts w:ascii="Times New Roman" w:hAnsi="Times New Roman" w:cs="Traditional Arabic" w:hint="cs"/>
          <w:sz w:val="24"/>
          <w:szCs w:val="28"/>
          <w:rtl/>
          <w:lang w:bidi="ar-EG"/>
        </w:rPr>
        <w:t>القياس</w:t>
      </w:r>
      <w:r w:rsidRPr="001439B4">
        <w:rPr>
          <w:rFonts w:ascii="Times New Roman" w:hAnsi="Times New Roman" w:cs="Traditional Arabic"/>
          <w:sz w:val="24"/>
          <w:szCs w:val="28"/>
          <w:rtl/>
          <w:lang w:bidi="ar-EG"/>
        </w:rPr>
        <w:t xml:space="preserve"> البعدي </w:t>
      </w:r>
      <w:r w:rsidRPr="001439B4">
        <w:rPr>
          <w:rFonts w:ascii="Times New Roman" w:hAnsi="Times New Roman" w:cs="Traditional Arabic" w:hint="cs"/>
          <w:sz w:val="24"/>
          <w:szCs w:val="28"/>
          <w:rtl/>
          <w:lang w:bidi="ar-EG"/>
        </w:rPr>
        <w:t>لاختبار مهارات التفكير العليا</w:t>
      </w:r>
      <w:r w:rsidRPr="001439B4">
        <w:rPr>
          <w:rFonts w:ascii="Times New Roman" w:hAnsi="Times New Roman" w:cs="Traditional Arabic"/>
          <w:sz w:val="24"/>
          <w:szCs w:val="28"/>
          <w:rtl/>
          <w:lang w:bidi="ar-EG"/>
        </w:rPr>
        <w:t>:</w:t>
      </w:r>
    </w:p>
    <w:p w14:paraId="35F446A3" w14:textId="5158DF60" w:rsidR="0089129E" w:rsidRPr="001439B4" w:rsidRDefault="0089129E" w:rsidP="00CE6E45">
      <w:pPr>
        <w:autoSpaceDE w:val="0"/>
        <w:autoSpaceDN w:val="0"/>
        <w:adjustRightInd w:val="0"/>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جدول </w:t>
      </w:r>
      <w:r w:rsidR="00CE6E45" w:rsidRPr="001439B4">
        <w:rPr>
          <w:rFonts w:ascii="Times New Roman" w:hAnsi="Times New Roman" w:cs="Traditional Arabic" w:hint="cs"/>
          <w:b/>
          <w:bCs/>
          <w:sz w:val="24"/>
          <w:szCs w:val="28"/>
          <w:rtl/>
        </w:rPr>
        <w:t>(4-1):</w:t>
      </w:r>
      <w:r w:rsidR="00A90336" w:rsidRPr="001439B4">
        <w:rPr>
          <w:rFonts w:ascii="Times New Roman" w:hAnsi="Times New Roman" w:cs="Traditional Arabic" w:hint="cs"/>
          <w:b/>
          <w:bCs/>
          <w:sz w:val="24"/>
          <w:szCs w:val="28"/>
          <w:rtl/>
        </w:rPr>
        <w:t xml:space="preserve"> </w:t>
      </w:r>
      <w:r w:rsidRPr="001439B4">
        <w:rPr>
          <w:rFonts w:ascii="Times New Roman" w:hAnsi="Times New Roman" w:cs="Traditional Arabic"/>
          <w:b/>
          <w:bCs/>
          <w:sz w:val="24"/>
          <w:szCs w:val="28"/>
          <w:rtl/>
        </w:rPr>
        <w:t xml:space="preserve">المتوسطات الحسابية وانحرافاتها المعيارية، وقيم (ف) الناتجة عن اختبار تحليل التباين المتعدد في اتجاه واحد لدرجات </w:t>
      </w:r>
      <w:r w:rsidRPr="001439B4">
        <w:rPr>
          <w:rFonts w:ascii="Times New Roman" w:hAnsi="Times New Roman" w:cs="Traditional Arabic" w:hint="cs"/>
          <w:b/>
          <w:bCs/>
          <w:sz w:val="24"/>
          <w:szCs w:val="28"/>
          <w:rtl/>
        </w:rPr>
        <w:t>طالبات</w:t>
      </w:r>
      <w:r w:rsidRPr="001439B4">
        <w:rPr>
          <w:rFonts w:ascii="Times New Roman" w:hAnsi="Times New Roman" w:cs="Traditional Arabic"/>
          <w:b/>
          <w:bCs/>
          <w:sz w:val="24"/>
          <w:szCs w:val="28"/>
          <w:rtl/>
        </w:rPr>
        <w:t xml:space="preserve"> المجموعتين الضابطة والتجريبية في القياس </w:t>
      </w:r>
      <w:r w:rsidRPr="001439B4">
        <w:rPr>
          <w:rFonts w:ascii="Times New Roman" w:hAnsi="Times New Roman" w:cs="Traditional Arabic" w:hint="cs"/>
          <w:b/>
          <w:bCs/>
          <w:sz w:val="24"/>
          <w:szCs w:val="28"/>
          <w:rtl/>
        </w:rPr>
        <w:t>البعدي لاختبار مهارات التفكير العليا (ن=91)</w:t>
      </w:r>
    </w:p>
    <w:tbl>
      <w:tblPr>
        <w:bidiVisual/>
        <w:tblW w:w="5000"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997"/>
        <w:gridCol w:w="875"/>
        <w:gridCol w:w="517"/>
        <w:gridCol w:w="780"/>
        <w:gridCol w:w="835"/>
        <w:gridCol w:w="900"/>
        <w:gridCol w:w="691"/>
        <w:gridCol w:w="691"/>
        <w:gridCol w:w="631"/>
        <w:gridCol w:w="712"/>
        <w:gridCol w:w="1158"/>
      </w:tblGrid>
      <w:tr w:rsidR="0089129E" w:rsidRPr="001439B4" w14:paraId="349073BB" w14:textId="77777777" w:rsidTr="0089129E">
        <w:trPr>
          <w:cantSplit/>
          <w:trHeight w:val="420"/>
          <w:tblHeader/>
          <w:jc w:val="center"/>
        </w:trPr>
        <w:tc>
          <w:tcPr>
            <w:tcW w:w="568" w:type="pct"/>
            <w:vMerge w:val="restart"/>
            <w:vAlign w:val="center"/>
          </w:tcPr>
          <w:p w14:paraId="7746B08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hint="cs"/>
                <w:b/>
                <w:bCs/>
                <w:sz w:val="24"/>
                <w:szCs w:val="20"/>
                <w:rtl/>
              </w:rPr>
              <w:t>المهارات</w:t>
            </w:r>
          </w:p>
        </w:tc>
        <w:tc>
          <w:tcPr>
            <w:tcW w:w="498" w:type="pct"/>
            <w:vMerge w:val="restart"/>
            <w:vAlign w:val="center"/>
          </w:tcPr>
          <w:p w14:paraId="6DF0338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المجموعة</w:t>
            </w:r>
          </w:p>
        </w:tc>
        <w:tc>
          <w:tcPr>
            <w:tcW w:w="294" w:type="pct"/>
            <w:vMerge w:val="restart"/>
            <w:vAlign w:val="center"/>
          </w:tcPr>
          <w:p w14:paraId="32F539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العدد</w:t>
            </w:r>
          </w:p>
        </w:tc>
        <w:tc>
          <w:tcPr>
            <w:tcW w:w="444" w:type="pct"/>
            <w:vMerge w:val="restart"/>
            <w:vAlign w:val="center"/>
          </w:tcPr>
          <w:p w14:paraId="04AEA88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hint="cs"/>
                <w:b/>
                <w:bCs/>
                <w:sz w:val="24"/>
                <w:szCs w:val="20"/>
                <w:rtl/>
              </w:rPr>
              <w:t>المتوسط الحسابي</w:t>
            </w:r>
          </w:p>
        </w:tc>
        <w:tc>
          <w:tcPr>
            <w:tcW w:w="475" w:type="pct"/>
            <w:vMerge w:val="restart"/>
            <w:vAlign w:val="center"/>
          </w:tcPr>
          <w:p w14:paraId="3B83FAA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الانحراف المعياري</w:t>
            </w:r>
          </w:p>
        </w:tc>
        <w:tc>
          <w:tcPr>
            <w:tcW w:w="512" w:type="pct"/>
            <w:vMerge w:val="restart"/>
            <w:vAlign w:val="center"/>
          </w:tcPr>
          <w:p w14:paraId="513336E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مجموع المربعات</w:t>
            </w:r>
          </w:p>
        </w:tc>
        <w:tc>
          <w:tcPr>
            <w:tcW w:w="786" w:type="pct"/>
            <w:gridSpan w:val="2"/>
          </w:tcPr>
          <w:p w14:paraId="34CD0C4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اختبار ليفين لتجانس التباين</w:t>
            </w:r>
          </w:p>
        </w:tc>
        <w:tc>
          <w:tcPr>
            <w:tcW w:w="359" w:type="pct"/>
            <w:vMerge w:val="restart"/>
            <w:vAlign w:val="center"/>
          </w:tcPr>
          <w:p w14:paraId="395D2F5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درجة الحرية (</w:t>
            </w:r>
            <w:r w:rsidRPr="001439B4">
              <w:rPr>
                <w:rFonts w:ascii="Times New Roman" w:hAnsi="Times New Roman" w:cs="Traditional Arabic"/>
                <w:b/>
                <w:bCs/>
                <w:sz w:val="24"/>
                <w:szCs w:val="20"/>
              </w:rPr>
              <w:t>df</w:t>
            </w:r>
            <w:r w:rsidRPr="001439B4">
              <w:rPr>
                <w:rFonts w:ascii="Times New Roman" w:hAnsi="Times New Roman" w:cs="Traditional Arabic"/>
                <w:b/>
                <w:bCs/>
                <w:sz w:val="24"/>
                <w:szCs w:val="20"/>
                <w:rtl/>
              </w:rPr>
              <w:t>)</w:t>
            </w:r>
          </w:p>
        </w:tc>
        <w:tc>
          <w:tcPr>
            <w:tcW w:w="405" w:type="pct"/>
            <w:vMerge w:val="restart"/>
            <w:vAlign w:val="center"/>
          </w:tcPr>
          <w:p w14:paraId="46EE599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قيمة ف (</w:t>
            </w:r>
            <w:r w:rsidRPr="001439B4">
              <w:rPr>
                <w:rFonts w:ascii="Times New Roman" w:hAnsi="Times New Roman" w:cs="Traditional Arabic"/>
                <w:b/>
                <w:bCs/>
                <w:sz w:val="24"/>
                <w:szCs w:val="20"/>
              </w:rPr>
              <w:t>F</w:t>
            </w:r>
            <w:r w:rsidRPr="001439B4">
              <w:rPr>
                <w:rFonts w:ascii="Times New Roman" w:hAnsi="Times New Roman" w:cs="Traditional Arabic"/>
                <w:b/>
                <w:bCs/>
                <w:sz w:val="24"/>
                <w:szCs w:val="20"/>
                <w:rtl/>
              </w:rPr>
              <w:t>)</w:t>
            </w:r>
          </w:p>
        </w:tc>
        <w:tc>
          <w:tcPr>
            <w:tcW w:w="659" w:type="pct"/>
            <w:vMerge w:val="restart"/>
            <w:vAlign w:val="center"/>
          </w:tcPr>
          <w:p w14:paraId="40EF39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lang w:val="en-US"/>
              </w:rPr>
            </w:pPr>
            <w:r w:rsidRPr="001439B4">
              <w:rPr>
                <w:rFonts w:ascii="Times New Roman" w:hAnsi="Times New Roman" w:cs="Traditional Arabic"/>
                <w:b/>
                <w:bCs/>
                <w:sz w:val="24"/>
                <w:szCs w:val="20"/>
                <w:rtl/>
              </w:rPr>
              <w:t xml:space="preserve">الدلالة المحسوبة </w:t>
            </w:r>
            <w:r w:rsidRPr="001439B4">
              <w:rPr>
                <w:rFonts w:ascii="Times New Roman" w:hAnsi="Times New Roman" w:cs="Traditional Arabic"/>
                <w:b/>
                <w:bCs/>
                <w:sz w:val="24"/>
                <w:szCs w:val="20"/>
              </w:rPr>
              <w:t>p</w:t>
            </w:r>
          </w:p>
        </w:tc>
      </w:tr>
      <w:tr w:rsidR="0089129E" w:rsidRPr="001439B4" w14:paraId="3C608399" w14:textId="77777777" w:rsidTr="0089129E">
        <w:trPr>
          <w:cantSplit/>
          <w:trHeight w:val="259"/>
          <w:tblHeader/>
          <w:jc w:val="center"/>
        </w:trPr>
        <w:tc>
          <w:tcPr>
            <w:tcW w:w="568" w:type="pct"/>
            <w:vMerge/>
            <w:shd w:val="clear" w:color="auto" w:fill="FFF2CC"/>
            <w:vAlign w:val="center"/>
          </w:tcPr>
          <w:p w14:paraId="24B4981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98" w:type="pct"/>
            <w:vMerge/>
            <w:shd w:val="clear" w:color="auto" w:fill="FFF2CC"/>
            <w:vAlign w:val="center"/>
          </w:tcPr>
          <w:p w14:paraId="3F3B64F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294" w:type="pct"/>
            <w:vMerge/>
            <w:shd w:val="clear" w:color="auto" w:fill="FFF2CC"/>
            <w:vAlign w:val="center"/>
          </w:tcPr>
          <w:p w14:paraId="649C99C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44" w:type="pct"/>
            <w:vMerge/>
            <w:shd w:val="clear" w:color="auto" w:fill="FFF2CC"/>
            <w:vAlign w:val="center"/>
          </w:tcPr>
          <w:p w14:paraId="66C3C5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75" w:type="pct"/>
            <w:vMerge/>
            <w:shd w:val="clear" w:color="auto" w:fill="FFF2CC"/>
            <w:vAlign w:val="center"/>
          </w:tcPr>
          <w:p w14:paraId="7F853C0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512" w:type="pct"/>
            <w:vMerge/>
            <w:shd w:val="clear" w:color="auto" w:fill="FFF2CC"/>
            <w:vAlign w:val="center"/>
          </w:tcPr>
          <w:p w14:paraId="355C88A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393" w:type="pct"/>
          </w:tcPr>
          <w:p w14:paraId="39F313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قيمة ف</w:t>
            </w:r>
          </w:p>
        </w:tc>
        <w:tc>
          <w:tcPr>
            <w:tcW w:w="393" w:type="pct"/>
          </w:tcPr>
          <w:p w14:paraId="3D3E50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الدلالة</w:t>
            </w:r>
          </w:p>
        </w:tc>
        <w:tc>
          <w:tcPr>
            <w:tcW w:w="359" w:type="pct"/>
            <w:vMerge/>
            <w:shd w:val="clear" w:color="auto" w:fill="FFF2CC"/>
            <w:vAlign w:val="center"/>
          </w:tcPr>
          <w:p w14:paraId="1AA19A5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05" w:type="pct"/>
            <w:vMerge/>
            <w:shd w:val="clear" w:color="auto" w:fill="FFF2CC"/>
            <w:vAlign w:val="center"/>
          </w:tcPr>
          <w:p w14:paraId="44AB66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659" w:type="pct"/>
            <w:vMerge/>
            <w:shd w:val="clear" w:color="auto" w:fill="FFF2CC"/>
            <w:vAlign w:val="center"/>
          </w:tcPr>
          <w:p w14:paraId="7E8B2D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r>
      <w:tr w:rsidR="0089129E" w:rsidRPr="001439B4" w14:paraId="03FFEB8E" w14:textId="77777777" w:rsidTr="0089129E">
        <w:trPr>
          <w:trHeight w:val="275"/>
          <w:jc w:val="center"/>
        </w:trPr>
        <w:tc>
          <w:tcPr>
            <w:tcW w:w="568" w:type="pct"/>
            <w:vMerge w:val="restart"/>
            <w:vAlign w:val="center"/>
          </w:tcPr>
          <w:p w14:paraId="5DA54FB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المقارنة</w:t>
            </w:r>
          </w:p>
        </w:tc>
        <w:tc>
          <w:tcPr>
            <w:tcW w:w="498" w:type="pct"/>
            <w:vAlign w:val="center"/>
          </w:tcPr>
          <w:p w14:paraId="29F0C0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140C59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38C30BF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3.4</w:t>
            </w:r>
          </w:p>
        </w:tc>
        <w:tc>
          <w:tcPr>
            <w:tcW w:w="475" w:type="pct"/>
            <w:vAlign w:val="center"/>
          </w:tcPr>
          <w:p w14:paraId="2DAEF48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1.014</w:t>
            </w:r>
          </w:p>
        </w:tc>
        <w:tc>
          <w:tcPr>
            <w:tcW w:w="512" w:type="pct"/>
            <w:vMerge w:val="restart"/>
            <w:vAlign w:val="center"/>
          </w:tcPr>
          <w:p w14:paraId="2BE8755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32.02</w:t>
            </w:r>
          </w:p>
        </w:tc>
        <w:tc>
          <w:tcPr>
            <w:tcW w:w="393" w:type="pct"/>
            <w:vMerge w:val="restart"/>
            <w:vAlign w:val="center"/>
          </w:tcPr>
          <w:p w14:paraId="0FE9E28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0.124</w:t>
            </w:r>
          </w:p>
        </w:tc>
        <w:tc>
          <w:tcPr>
            <w:tcW w:w="393" w:type="pct"/>
            <w:vMerge w:val="restart"/>
            <w:vAlign w:val="center"/>
          </w:tcPr>
          <w:p w14:paraId="1AA3DB5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0.725</w:t>
            </w:r>
          </w:p>
        </w:tc>
        <w:tc>
          <w:tcPr>
            <w:tcW w:w="359" w:type="pct"/>
            <w:vMerge w:val="restart"/>
            <w:vAlign w:val="center"/>
          </w:tcPr>
          <w:p w14:paraId="1B2255F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0F4902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33.57</w:t>
            </w:r>
          </w:p>
        </w:tc>
        <w:tc>
          <w:tcPr>
            <w:tcW w:w="659" w:type="pct"/>
            <w:vMerge w:val="restart"/>
            <w:vAlign w:val="center"/>
          </w:tcPr>
          <w:p w14:paraId="7EE763E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0DF17AC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76BD1337" w14:textId="77777777" w:rsidTr="0089129E">
        <w:trPr>
          <w:trHeight w:val="70"/>
          <w:jc w:val="center"/>
        </w:trPr>
        <w:tc>
          <w:tcPr>
            <w:tcW w:w="568" w:type="pct"/>
            <w:vMerge/>
            <w:vAlign w:val="center"/>
          </w:tcPr>
          <w:p w14:paraId="0BFC501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69999A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44D00F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7D01D2F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w:t>
            </w:r>
          </w:p>
        </w:tc>
        <w:tc>
          <w:tcPr>
            <w:tcW w:w="475" w:type="pct"/>
            <w:vAlign w:val="center"/>
          </w:tcPr>
          <w:p w14:paraId="4A0661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0.922</w:t>
            </w:r>
          </w:p>
        </w:tc>
        <w:tc>
          <w:tcPr>
            <w:tcW w:w="512" w:type="pct"/>
            <w:vMerge/>
            <w:vAlign w:val="center"/>
          </w:tcPr>
          <w:p w14:paraId="71DE536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7932BF0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2AD67D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01A7E59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211FF5A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621FBDB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3A5EAF0F" w14:textId="77777777" w:rsidTr="0089129E">
        <w:trPr>
          <w:trHeight w:val="256"/>
          <w:jc w:val="center"/>
        </w:trPr>
        <w:tc>
          <w:tcPr>
            <w:tcW w:w="568" w:type="pct"/>
            <w:vMerge w:val="restart"/>
            <w:vAlign w:val="center"/>
          </w:tcPr>
          <w:p w14:paraId="4E971A5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التصنيف</w:t>
            </w:r>
          </w:p>
        </w:tc>
        <w:tc>
          <w:tcPr>
            <w:tcW w:w="498" w:type="pct"/>
            <w:vAlign w:val="center"/>
          </w:tcPr>
          <w:p w14:paraId="15D980A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5429375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4C3E13E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3.53</w:t>
            </w:r>
          </w:p>
        </w:tc>
        <w:tc>
          <w:tcPr>
            <w:tcW w:w="475" w:type="pct"/>
            <w:vAlign w:val="center"/>
          </w:tcPr>
          <w:p w14:paraId="048E36F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0.917</w:t>
            </w:r>
          </w:p>
        </w:tc>
        <w:tc>
          <w:tcPr>
            <w:tcW w:w="512" w:type="pct"/>
            <w:vMerge w:val="restart"/>
            <w:vAlign w:val="center"/>
          </w:tcPr>
          <w:p w14:paraId="5EDFAE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36.63</w:t>
            </w:r>
          </w:p>
        </w:tc>
        <w:tc>
          <w:tcPr>
            <w:tcW w:w="393" w:type="pct"/>
            <w:vMerge w:val="restart"/>
            <w:vAlign w:val="center"/>
          </w:tcPr>
          <w:p w14:paraId="4642894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tc>
        <w:tc>
          <w:tcPr>
            <w:tcW w:w="393" w:type="pct"/>
            <w:vMerge w:val="restart"/>
            <w:vAlign w:val="center"/>
          </w:tcPr>
          <w:p w14:paraId="019849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0.976</w:t>
            </w:r>
          </w:p>
        </w:tc>
        <w:tc>
          <w:tcPr>
            <w:tcW w:w="359" w:type="pct"/>
            <w:vMerge w:val="restart"/>
            <w:vAlign w:val="center"/>
          </w:tcPr>
          <w:p w14:paraId="4A51002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207F5F4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40.56</w:t>
            </w:r>
          </w:p>
        </w:tc>
        <w:tc>
          <w:tcPr>
            <w:tcW w:w="659" w:type="pct"/>
            <w:vMerge w:val="restart"/>
            <w:vAlign w:val="center"/>
          </w:tcPr>
          <w:p w14:paraId="517762A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6C0FEF5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3AA03A2F" w14:textId="77777777" w:rsidTr="0089129E">
        <w:trPr>
          <w:trHeight w:val="200"/>
          <w:jc w:val="center"/>
        </w:trPr>
        <w:tc>
          <w:tcPr>
            <w:tcW w:w="568" w:type="pct"/>
            <w:vMerge/>
            <w:vAlign w:val="center"/>
          </w:tcPr>
          <w:p w14:paraId="5D6E980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6CC47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15DEC6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1E71D26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2.25</w:t>
            </w:r>
          </w:p>
        </w:tc>
        <w:tc>
          <w:tcPr>
            <w:tcW w:w="475" w:type="pct"/>
            <w:vAlign w:val="center"/>
          </w:tcPr>
          <w:p w14:paraId="0FA0775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0.992</w:t>
            </w:r>
          </w:p>
        </w:tc>
        <w:tc>
          <w:tcPr>
            <w:tcW w:w="512" w:type="pct"/>
            <w:vMerge/>
            <w:vAlign w:val="center"/>
          </w:tcPr>
          <w:p w14:paraId="1A0FA6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6579A1F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06479B9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042974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45657C9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616A007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3BE568FC" w14:textId="77777777" w:rsidTr="0089129E">
        <w:trPr>
          <w:trHeight w:val="70"/>
          <w:jc w:val="center"/>
        </w:trPr>
        <w:tc>
          <w:tcPr>
            <w:tcW w:w="568" w:type="pct"/>
            <w:vMerge w:val="restart"/>
            <w:vAlign w:val="center"/>
          </w:tcPr>
          <w:p w14:paraId="2FE4E0F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الاستقراء</w:t>
            </w:r>
          </w:p>
        </w:tc>
        <w:tc>
          <w:tcPr>
            <w:tcW w:w="498" w:type="pct"/>
            <w:vAlign w:val="center"/>
          </w:tcPr>
          <w:p w14:paraId="7A97069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0EE3FAA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5B1312C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3.59</w:t>
            </w:r>
          </w:p>
        </w:tc>
        <w:tc>
          <w:tcPr>
            <w:tcW w:w="475" w:type="pct"/>
            <w:vAlign w:val="center"/>
          </w:tcPr>
          <w:p w14:paraId="05C38AA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0.894</w:t>
            </w:r>
          </w:p>
        </w:tc>
        <w:tc>
          <w:tcPr>
            <w:tcW w:w="512" w:type="pct"/>
            <w:vMerge w:val="restart"/>
            <w:vAlign w:val="center"/>
          </w:tcPr>
          <w:p w14:paraId="39A9D00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32.71</w:t>
            </w:r>
          </w:p>
        </w:tc>
        <w:tc>
          <w:tcPr>
            <w:tcW w:w="393" w:type="pct"/>
            <w:vMerge w:val="restart"/>
            <w:vAlign w:val="center"/>
          </w:tcPr>
          <w:p w14:paraId="429F57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0.126</w:t>
            </w:r>
          </w:p>
        </w:tc>
        <w:tc>
          <w:tcPr>
            <w:tcW w:w="393" w:type="pct"/>
            <w:vMerge w:val="restart"/>
            <w:vAlign w:val="center"/>
          </w:tcPr>
          <w:p w14:paraId="75F9BA2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0.723</w:t>
            </w:r>
          </w:p>
        </w:tc>
        <w:tc>
          <w:tcPr>
            <w:tcW w:w="359" w:type="pct"/>
            <w:vMerge w:val="restart"/>
            <w:vAlign w:val="center"/>
          </w:tcPr>
          <w:p w14:paraId="08667AD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5E82CDC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38.43</w:t>
            </w:r>
          </w:p>
        </w:tc>
        <w:tc>
          <w:tcPr>
            <w:tcW w:w="659" w:type="pct"/>
            <w:vMerge w:val="restart"/>
            <w:vAlign w:val="center"/>
          </w:tcPr>
          <w:p w14:paraId="5B1D8FC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1820C2F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1A774328" w14:textId="77777777" w:rsidTr="0089129E">
        <w:trPr>
          <w:trHeight w:val="263"/>
          <w:jc w:val="center"/>
        </w:trPr>
        <w:tc>
          <w:tcPr>
            <w:tcW w:w="568" w:type="pct"/>
            <w:vMerge/>
            <w:vAlign w:val="center"/>
          </w:tcPr>
          <w:p w14:paraId="6AF955C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A5D73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6E2635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4ADF242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2.38</w:t>
            </w:r>
          </w:p>
        </w:tc>
        <w:tc>
          <w:tcPr>
            <w:tcW w:w="475" w:type="pct"/>
            <w:vAlign w:val="center"/>
          </w:tcPr>
          <w:p w14:paraId="6D7BA07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0.962</w:t>
            </w:r>
          </w:p>
        </w:tc>
        <w:tc>
          <w:tcPr>
            <w:tcW w:w="512" w:type="pct"/>
            <w:vMerge/>
            <w:vAlign w:val="center"/>
          </w:tcPr>
          <w:p w14:paraId="3AC9134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4EF5A7C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4131F8A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351CC8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2C35787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1A5A6F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7BB9CD31" w14:textId="77777777" w:rsidTr="0089129E">
        <w:trPr>
          <w:trHeight w:val="263"/>
          <w:jc w:val="center"/>
        </w:trPr>
        <w:tc>
          <w:tcPr>
            <w:tcW w:w="568" w:type="pct"/>
            <w:vMerge w:val="restart"/>
            <w:vAlign w:val="center"/>
          </w:tcPr>
          <w:p w14:paraId="6C5806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الاستنتاج</w:t>
            </w:r>
          </w:p>
        </w:tc>
        <w:tc>
          <w:tcPr>
            <w:tcW w:w="498" w:type="pct"/>
            <w:vAlign w:val="center"/>
          </w:tcPr>
          <w:p w14:paraId="07FCA7C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02BE092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4F7251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3.61</w:t>
            </w:r>
          </w:p>
        </w:tc>
        <w:tc>
          <w:tcPr>
            <w:tcW w:w="475" w:type="pct"/>
            <w:vAlign w:val="center"/>
          </w:tcPr>
          <w:p w14:paraId="6FB6DCC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0.795</w:t>
            </w:r>
          </w:p>
        </w:tc>
        <w:tc>
          <w:tcPr>
            <w:tcW w:w="512" w:type="pct"/>
            <w:vMerge w:val="restart"/>
            <w:vAlign w:val="center"/>
          </w:tcPr>
          <w:p w14:paraId="5540F80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33.75</w:t>
            </w:r>
          </w:p>
        </w:tc>
        <w:tc>
          <w:tcPr>
            <w:tcW w:w="393" w:type="pct"/>
            <w:vMerge w:val="restart"/>
            <w:vAlign w:val="center"/>
          </w:tcPr>
          <w:p w14:paraId="38787C9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0.644</w:t>
            </w:r>
          </w:p>
        </w:tc>
        <w:tc>
          <w:tcPr>
            <w:tcW w:w="393" w:type="pct"/>
            <w:vMerge w:val="restart"/>
            <w:vAlign w:val="center"/>
          </w:tcPr>
          <w:p w14:paraId="014F6D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0.425</w:t>
            </w:r>
          </w:p>
        </w:tc>
        <w:tc>
          <w:tcPr>
            <w:tcW w:w="359" w:type="pct"/>
            <w:vMerge w:val="restart"/>
            <w:vAlign w:val="center"/>
          </w:tcPr>
          <w:p w14:paraId="5F2831B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240758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48.82</w:t>
            </w:r>
          </w:p>
        </w:tc>
        <w:tc>
          <w:tcPr>
            <w:tcW w:w="659" w:type="pct"/>
            <w:vMerge w:val="restart"/>
            <w:vAlign w:val="center"/>
          </w:tcPr>
          <w:p w14:paraId="48ED2F8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4E46586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28A46119" w14:textId="77777777" w:rsidTr="0089129E">
        <w:trPr>
          <w:trHeight w:val="263"/>
          <w:jc w:val="center"/>
        </w:trPr>
        <w:tc>
          <w:tcPr>
            <w:tcW w:w="568" w:type="pct"/>
            <w:vMerge/>
            <w:vAlign w:val="center"/>
          </w:tcPr>
          <w:p w14:paraId="2201BA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376ECB2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3073A7A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5FF466E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2.38</w:t>
            </w:r>
          </w:p>
        </w:tc>
        <w:tc>
          <w:tcPr>
            <w:tcW w:w="475" w:type="pct"/>
            <w:vAlign w:val="center"/>
          </w:tcPr>
          <w:p w14:paraId="3E1C51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0.877</w:t>
            </w:r>
          </w:p>
        </w:tc>
        <w:tc>
          <w:tcPr>
            <w:tcW w:w="512" w:type="pct"/>
            <w:vMerge/>
            <w:vAlign w:val="center"/>
          </w:tcPr>
          <w:p w14:paraId="5F652F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47E7D6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2429CA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7240D26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3BD50C3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77418B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201D1E72" w14:textId="77777777" w:rsidTr="0089129E">
        <w:trPr>
          <w:trHeight w:val="109"/>
          <w:jc w:val="center"/>
        </w:trPr>
        <w:tc>
          <w:tcPr>
            <w:tcW w:w="568" w:type="pct"/>
            <w:vMerge w:val="restart"/>
            <w:vAlign w:val="center"/>
          </w:tcPr>
          <w:p w14:paraId="452DBD0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تحليل الأخطاء</w:t>
            </w:r>
          </w:p>
        </w:tc>
        <w:tc>
          <w:tcPr>
            <w:tcW w:w="498" w:type="pct"/>
            <w:vAlign w:val="center"/>
          </w:tcPr>
          <w:p w14:paraId="06BA3B5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31836B7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19BEC5E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3.63</w:t>
            </w:r>
          </w:p>
        </w:tc>
        <w:tc>
          <w:tcPr>
            <w:tcW w:w="475" w:type="pct"/>
            <w:vAlign w:val="center"/>
          </w:tcPr>
          <w:p w14:paraId="46BA99D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0.840</w:t>
            </w:r>
          </w:p>
        </w:tc>
        <w:tc>
          <w:tcPr>
            <w:tcW w:w="512" w:type="pct"/>
            <w:vMerge w:val="restart"/>
            <w:vAlign w:val="center"/>
          </w:tcPr>
          <w:p w14:paraId="7FAD8B8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30.66</w:t>
            </w:r>
          </w:p>
        </w:tc>
        <w:tc>
          <w:tcPr>
            <w:tcW w:w="393" w:type="pct"/>
            <w:vMerge w:val="restart"/>
            <w:vAlign w:val="center"/>
          </w:tcPr>
          <w:p w14:paraId="3FCF790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2.02</w:t>
            </w:r>
          </w:p>
        </w:tc>
        <w:tc>
          <w:tcPr>
            <w:tcW w:w="393" w:type="pct"/>
            <w:vMerge w:val="restart"/>
            <w:vAlign w:val="center"/>
          </w:tcPr>
          <w:p w14:paraId="15624B5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0.159</w:t>
            </w:r>
          </w:p>
        </w:tc>
        <w:tc>
          <w:tcPr>
            <w:tcW w:w="359" w:type="pct"/>
            <w:vMerge w:val="restart"/>
            <w:vAlign w:val="center"/>
          </w:tcPr>
          <w:p w14:paraId="76F248D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47E124F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50.78</w:t>
            </w:r>
          </w:p>
        </w:tc>
        <w:tc>
          <w:tcPr>
            <w:tcW w:w="659" w:type="pct"/>
            <w:vMerge w:val="restart"/>
            <w:vAlign w:val="center"/>
          </w:tcPr>
          <w:p w14:paraId="2353EEE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65FFC45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466D0B0E" w14:textId="77777777" w:rsidTr="0089129E">
        <w:trPr>
          <w:trHeight w:val="109"/>
          <w:jc w:val="center"/>
        </w:trPr>
        <w:tc>
          <w:tcPr>
            <w:tcW w:w="568" w:type="pct"/>
            <w:vMerge/>
            <w:vAlign w:val="center"/>
          </w:tcPr>
          <w:p w14:paraId="1825BC2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AAFFB9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4C5468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5D3B3A1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2.46</w:t>
            </w:r>
          </w:p>
        </w:tc>
        <w:tc>
          <w:tcPr>
            <w:tcW w:w="475" w:type="pct"/>
            <w:vAlign w:val="center"/>
          </w:tcPr>
          <w:p w14:paraId="44307AE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0.682</w:t>
            </w:r>
          </w:p>
        </w:tc>
        <w:tc>
          <w:tcPr>
            <w:tcW w:w="512" w:type="pct"/>
            <w:vMerge/>
            <w:vAlign w:val="center"/>
          </w:tcPr>
          <w:p w14:paraId="12E7644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51FFD8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5F1820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3B9989D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0C49FA7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D1A564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14A47F5F" w14:textId="77777777" w:rsidTr="0089129E">
        <w:trPr>
          <w:trHeight w:val="109"/>
          <w:jc w:val="center"/>
        </w:trPr>
        <w:tc>
          <w:tcPr>
            <w:tcW w:w="568" w:type="pct"/>
            <w:vMerge w:val="restart"/>
            <w:vAlign w:val="center"/>
          </w:tcPr>
          <w:p w14:paraId="604DFE7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حل المشكلات</w:t>
            </w:r>
          </w:p>
        </w:tc>
        <w:tc>
          <w:tcPr>
            <w:tcW w:w="498" w:type="pct"/>
            <w:vAlign w:val="center"/>
          </w:tcPr>
          <w:p w14:paraId="2B26ED2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0F658CB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45D36F1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3.48</w:t>
            </w:r>
          </w:p>
        </w:tc>
        <w:tc>
          <w:tcPr>
            <w:tcW w:w="475" w:type="pct"/>
            <w:vAlign w:val="center"/>
          </w:tcPr>
          <w:p w14:paraId="5B59AAC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0.828</w:t>
            </w:r>
          </w:p>
        </w:tc>
        <w:tc>
          <w:tcPr>
            <w:tcW w:w="512" w:type="pct"/>
            <w:vMerge w:val="restart"/>
            <w:vAlign w:val="center"/>
          </w:tcPr>
          <w:p w14:paraId="19FA9EC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32.02</w:t>
            </w:r>
          </w:p>
        </w:tc>
        <w:tc>
          <w:tcPr>
            <w:tcW w:w="393" w:type="pct"/>
            <w:vMerge w:val="restart"/>
            <w:vAlign w:val="center"/>
          </w:tcPr>
          <w:p w14:paraId="3EAA922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0.207</w:t>
            </w:r>
          </w:p>
        </w:tc>
        <w:tc>
          <w:tcPr>
            <w:tcW w:w="393" w:type="pct"/>
            <w:vMerge w:val="restart"/>
            <w:vAlign w:val="center"/>
          </w:tcPr>
          <w:p w14:paraId="30B6F70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0.650</w:t>
            </w:r>
          </w:p>
        </w:tc>
        <w:tc>
          <w:tcPr>
            <w:tcW w:w="359" w:type="pct"/>
            <w:vMerge w:val="restart"/>
            <w:vAlign w:val="center"/>
          </w:tcPr>
          <w:p w14:paraId="762ECAB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7C2390C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46.81</w:t>
            </w:r>
          </w:p>
        </w:tc>
        <w:tc>
          <w:tcPr>
            <w:tcW w:w="659" w:type="pct"/>
            <w:vMerge w:val="restart"/>
            <w:vAlign w:val="center"/>
          </w:tcPr>
          <w:p w14:paraId="7B768C2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0DEB3D8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75D1C5CC" w14:textId="77777777" w:rsidTr="0089129E">
        <w:trPr>
          <w:trHeight w:val="109"/>
          <w:jc w:val="center"/>
        </w:trPr>
        <w:tc>
          <w:tcPr>
            <w:tcW w:w="568" w:type="pct"/>
            <w:vMerge/>
            <w:vAlign w:val="center"/>
          </w:tcPr>
          <w:p w14:paraId="05B727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5E7C81C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698AD23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0DB00AB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2.28</w:t>
            </w:r>
          </w:p>
        </w:tc>
        <w:tc>
          <w:tcPr>
            <w:tcW w:w="475" w:type="pct"/>
            <w:vAlign w:val="center"/>
          </w:tcPr>
          <w:p w14:paraId="3597A3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0.825</w:t>
            </w:r>
          </w:p>
        </w:tc>
        <w:tc>
          <w:tcPr>
            <w:tcW w:w="512" w:type="pct"/>
            <w:vMerge/>
            <w:vAlign w:val="center"/>
          </w:tcPr>
          <w:p w14:paraId="1566BA5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21065DB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0C46EAD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17ACD38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5C3C11E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7878A5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16EE18F2" w14:textId="77777777" w:rsidTr="0089129E">
        <w:trPr>
          <w:trHeight w:val="109"/>
          <w:jc w:val="center"/>
        </w:trPr>
        <w:tc>
          <w:tcPr>
            <w:tcW w:w="568" w:type="pct"/>
            <w:vMerge w:val="restart"/>
            <w:vAlign w:val="center"/>
          </w:tcPr>
          <w:p w14:paraId="0B9E1FC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اتخاذ القرار</w:t>
            </w:r>
          </w:p>
        </w:tc>
        <w:tc>
          <w:tcPr>
            <w:tcW w:w="498" w:type="pct"/>
            <w:vAlign w:val="center"/>
          </w:tcPr>
          <w:p w14:paraId="4C366BD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5ED2E5D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5BC7B2A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3.55</w:t>
            </w:r>
          </w:p>
        </w:tc>
        <w:tc>
          <w:tcPr>
            <w:tcW w:w="475" w:type="pct"/>
            <w:vAlign w:val="center"/>
          </w:tcPr>
          <w:p w14:paraId="171CC8A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0.872</w:t>
            </w:r>
          </w:p>
        </w:tc>
        <w:tc>
          <w:tcPr>
            <w:tcW w:w="512" w:type="pct"/>
            <w:vMerge w:val="restart"/>
            <w:vAlign w:val="center"/>
          </w:tcPr>
          <w:p w14:paraId="464B1D7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37.73</w:t>
            </w:r>
          </w:p>
        </w:tc>
        <w:tc>
          <w:tcPr>
            <w:tcW w:w="393" w:type="pct"/>
            <w:vMerge w:val="restart"/>
            <w:vAlign w:val="center"/>
          </w:tcPr>
          <w:p w14:paraId="4AB633C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0.111</w:t>
            </w:r>
          </w:p>
        </w:tc>
        <w:tc>
          <w:tcPr>
            <w:tcW w:w="393" w:type="pct"/>
            <w:vMerge w:val="restart"/>
            <w:vAlign w:val="center"/>
          </w:tcPr>
          <w:p w14:paraId="4AEE03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0.740</w:t>
            </w:r>
          </w:p>
        </w:tc>
        <w:tc>
          <w:tcPr>
            <w:tcW w:w="359" w:type="pct"/>
            <w:vMerge w:val="restart"/>
            <w:vAlign w:val="center"/>
          </w:tcPr>
          <w:p w14:paraId="280C493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7A62886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46.47</w:t>
            </w:r>
          </w:p>
        </w:tc>
        <w:tc>
          <w:tcPr>
            <w:tcW w:w="659" w:type="pct"/>
            <w:vMerge w:val="restart"/>
            <w:vAlign w:val="center"/>
          </w:tcPr>
          <w:p w14:paraId="31175F5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68B2302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57FA1DF8" w14:textId="77777777" w:rsidTr="0089129E">
        <w:trPr>
          <w:trHeight w:val="109"/>
          <w:jc w:val="center"/>
        </w:trPr>
        <w:tc>
          <w:tcPr>
            <w:tcW w:w="568" w:type="pct"/>
            <w:vMerge/>
            <w:vAlign w:val="center"/>
          </w:tcPr>
          <w:p w14:paraId="473FA80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01EADA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63F98D1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77A714C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2.25</w:t>
            </w:r>
          </w:p>
        </w:tc>
        <w:tc>
          <w:tcPr>
            <w:tcW w:w="475" w:type="pct"/>
            <w:vAlign w:val="center"/>
          </w:tcPr>
          <w:p w14:paraId="5FD4290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0.938</w:t>
            </w:r>
          </w:p>
        </w:tc>
        <w:tc>
          <w:tcPr>
            <w:tcW w:w="512" w:type="pct"/>
            <w:vMerge/>
            <w:vAlign w:val="center"/>
          </w:tcPr>
          <w:p w14:paraId="693791C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13E0E9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3676E54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0A475D7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6ED880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2D246F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0644A904" w14:textId="77777777" w:rsidTr="0089129E">
        <w:trPr>
          <w:trHeight w:val="109"/>
          <w:jc w:val="center"/>
        </w:trPr>
        <w:tc>
          <w:tcPr>
            <w:tcW w:w="568" w:type="pct"/>
            <w:vMerge w:val="restart"/>
            <w:vAlign w:val="center"/>
          </w:tcPr>
          <w:p w14:paraId="315C869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الدرجة الكلية</w:t>
            </w:r>
          </w:p>
        </w:tc>
        <w:tc>
          <w:tcPr>
            <w:tcW w:w="498" w:type="pct"/>
            <w:vAlign w:val="center"/>
          </w:tcPr>
          <w:p w14:paraId="45A340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22EDF71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1E2E0F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24.82</w:t>
            </w:r>
          </w:p>
        </w:tc>
        <w:tc>
          <w:tcPr>
            <w:tcW w:w="475" w:type="pct"/>
            <w:vAlign w:val="center"/>
          </w:tcPr>
          <w:p w14:paraId="681432B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5.086</w:t>
            </w:r>
          </w:p>
        </w:tc>
        <w:tc>
          <w:tcPr>
            <w:tcW w:w="512" w:type="pct"/>
            <w:vMerge w:val="restart"/>
            <w:vAlign w:val="center"/>
          </w:tcPr>
          <w:p w14:paraId="69EA01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1646.77</w:t>
            </w:r>
          </w:p>
        </w:tc>
        <w:tc>
          <w:tcPr>
            <w:tcW w:w="393" w:type="pct"/>
            <w:vMerge w:val="restart"/>
            <w:vAlign w:val="center"/>
          </w:tcPr>
          <w:p w14:paraId="51486AB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0.613</w:t>
            </w:r>
          </w:p>
        </w:tc>
        <w:tc>
          <w:tcPr>
            <w:tcW w:w="393" w:type="pct"/>
            <w:vMerge w:val="restart"/>
            <w:vAlign w:val="center"/>
          </w:tcPr>
          <w:p w14:paraId="623382F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0.436</w:t>
            </w:r>
          </w:p>
        </w:tc>
        <w:tc>
          <w:tcPr>
            <w:tcW w:w="359" w:type="pct"/>
            <w:vMerge w:val="restart"/>
            <w:vAlign w:val="center"/>
          </w:tcPr>
          <w:p w14:paraId="6D34214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03EEBCE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69.38</w:t>
            </w:r>
          </w:p>
        </w:tc>
        <w:tc>
          <w:tcPr>
            <w:tcW w:w="659" w:type="pct"/>
            <w:vMerge w:val="restart"/>
            <w:vAlign w:val="center"/>
          </w:tcPr>
          <w:p w14:paraId="78D19E4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1CB27BD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0DCCFCA0" w14:textId="77777777" w:rsidTr="0089129E">
        <w:trPr>
          <w:trHeight w:val="278"/>
          <w:jc w:val="center"/>
        </w:trPr>
        <w:tc>
          <w:tcPr>
            <w:tcW w:w="568" w:type="pct"/>
            <w:vMerge/>
            <w:vAlign w:val="center"/>
          </w:tcPr>
          <w:p w14:paraId="1314B8C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1D005D5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320A9AC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5BE127B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16.23</w:t>
            </w:r>
          </w:p>
        </w:tc>
        <w:tc>
          <w:tcPr>
            <w:tcW w:w="475" w:type="pct"/>
            <w:vAlign w:val="center"/>
          </w:tcPr>
          <w:p w14:paraId="67BCE2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4.567</w:t>
            </w:r>
          </w:p>
        </w:tc>
        <w:tc>
          <w:tcPr>
            <w:tcW w:w="512" w:type="pct"/>
            <w:vMerge/>
            <w:vAlign w:val="center"/>
          </w:tcPr>
          <w:p w14:paraId="544D3ED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tcPr>
          <w:p w14:paraId="3270168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tcPr>
          <w:p w14:paraId="111DAFE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3AF32AB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1DBA352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B95D30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bl>
    <w:p w14:paraId="0C043422" w14:textId="54ABE80D" w:rsidR="0089129E" w:rsidRPr="001439B4" w:rsidRDefault="0089129E" w:rsidP="00CE6E45">
      <w:pPr>
        <w:autoSpaceDE w:val="0"/>
        <w:autoSpaceDN w:val="0"/>
        <w:adjustRightInd w:val="0"/>
        <w:spacing w:after="0" w:line="240" w:lineRule="auto"/>
        <w:ind w:firstLine="720"/>
        <w:jc w:val="both"/>
        <w:rPr>
          <w:rFonts w:ascii="Times New Roman" w:hAnsi="Times New Roman" w:cs="Traditional Arabic"/>
          <w:sz w:val="24"/>
          <w:szCs w:val="28"/>
        </w:rPr>
      </w:pPr>
      <w:r w:rsidRPr="001439B4">
        <w:rPr>
          <w:rFonts w:ascii="Times New Roman" w:hAnsi="Times New Roman" w:cs="Traditional Arabic"/>
          <w:sz w:val="24"/>
          <w:szCs w:val="28"/>
          <w:rtl/>
        </w:rPr>
        <w:t>باستقراء النتائج الواردة بالجدول (</w:t>
      </w:r>
      <w:r w:rsidR="00CE6E45" w:rsidRPr="001439B4">
        <w:rPr>
          <w:rFonts w:ascii="Times New Roman" w:hAnsi="Times New Roman" w:cs="Traditional Arabic" w:hint="cs"/>
          <w:sz w:val="24"/>
          <w:szCs w:val="28"/>
          <w:rtl/>
        </w:rPr>
        <w:t>4-1</w:t>
      </w:r>
      <w:r w:rsidRPr="001439B4">
        <w:rPr>
          <w:rFonts w:ascii="Times New Roman" w:hAnsi="Times New Roman" w:cs="Traditional Arabic"/>
          <w:sz w:val="24"/>
          <w:szCs w:val="28"/>
          <w:rtl/>
        </w:rPr>
        <w:t>)، اتضح وجود فروق ذات دلالة إحصائية عند مستوى الدلالة</w:t>
      </w:r>
      <w:r w:rsidRPr="001439B4">
        <w:rPr>
          <w:rFonts w:ascii="Times New Roman" w:hAnsi="Times New Roman" w:cs="Traditional Arabic"/>
          <w:sz w:val="24"/>
          <w:szCs w:val="28"/>
        </w:rPr>
        <w:t xml:space="preserve"> (α = 0.05) </w:t>
      </w:r>
      <w:r w:rsidRPr="001439B4">
        <w:rPr>
          <w:rFonts w:ascii="Times New Roman" w:hAnsi="Times New Roman" w:cs="Traditional Arabic"/>
          <w:sz w:val="24"/>
          <w:szCs w:val="28"/>
          <w:rtl/>
        </w:rPr>
        <w:t>بين متوسطي درجات طالبات المجموعة التجريبية والمجموعة الضابطة في القياس البعدي لاختبار مهارات التفكير العليا ككل، وكذلك في مهاراته السبع (المقارنة، التصنيف، الاستقراء، الاستنتاج، تحليل الأخطاء، حل المشكلات، اتخاذ القرار)، لصالح طالبات المجموعة التجريبية اللاتي درسن وحدة الطاقة الخلوية باستخدام أدوات الذكاء الاصطناعي؛ حيث بلغت قيم (ف) للمهارات على الترتيب (33.57؛ 40.56؛ 38.43؛ 48.82؛ 50.78؛ 46.81؛ 46.47)، بينما بلغت قيمة (ف) للدرجة الكلية للاختبار (69.38)، وبدلالة إحصائية محسوبة</w:t>
      </w:r>
      <w:r w:rsidRPr="001439B4">
        <w:rPr>
          <w:rFonts w:ascii="Times New Roman" w:hAnsi="Times New Roman" w:cs="Traditional Arabic"/>
          <w:sz w:val="24"/>
          <w:szCs w:val="28"/>
        </w:rPr>
        <w:t xml:space="preserve"> (p) </w:t>
      </w:r>
      <w:r w:rsidRPr="001439B4">
        <w:rPr>
          <w:rFonts w:ascii="Times New Roman" w:hAnsi="Times New Roman" w:cs="Traditional Arabic"/>
          <w:sz w:val="24"/>
          <w:szCs w:val="28"/>
          <w:rtl/>
        </w:rPr>
        <w:t>بلغت (0.001) لجميع المهارات وللدرجة الكلية</w:t>
      </w:r>
      <w:r w:rsidRPr="001439B4">
        <w:rPr>
          <w:rFonts w:ascii="Times New Roman" w:hAnsi="Times New Roman" w:cs="Traditional Arabic" w:hint="cs"/>
          <w:sz w:val="24"/>
          <w:szCs w:val="28"/>
          <w:rtl/>
        </w:rPr>
        <w:t xml:space="preserve"> للاختبار</w:t>
      </w:r>
      <w:r w:rsidRPr="001439B4">
        <w:rPr>
          <w:rFonts w:ascii="Times New Roman" w:hAnsi="Times New Roman" w:cs="Traditional Arabic"/>
          <w:sz w:val="24"/>
          <w:szCs w:val="28"/>
          <w:rtl/>
        </w:rPr>
        <w:t>، وهي جميعها أقل من مستوى الدلالة المفروض</w:t>
      </w:r>
      <w:r w:rsidRPr="001439B4">
        <w:rPr>
          <w:rFonts w:ascii="Times New Roman" w:hAnsi="Times New Roman" w:cs="Traditional Arabic"/>
          <w:sz w:val="24"/>
          <w:szCs w:val="28"/>
        </w:rPr>
        <w:t xml:space="preserve"> (α = 0.05).</w:t>
      </w:r>
    </w:p>
    <w:p w14:paraId="1850C410" w14:textId="77777777" w:rsidR="0089129E" w:rsidRPr="001439B4" w:rsidRDefault="0089129E" w:rsidP="0089129E">
      <w:pPr>
        <w:autoSpaceDE w:val="0"/>
        <w:autoSpaceDN w:val="0"/>
        <w:adjustRightInd w:val="0"/>
        <w:spacing w:after="0" w:line="240" w:lineRule="auto"/>
        <w:ind w:firstLine="720"/>
        <w:jc w:val="both"/>
        <w:rPr>
          <w:rFonts w:ascii="Times New Roman" w:hAnsi="Times New Roman" w:cs="Traditional Arabic"/>
          <w:sz w:val="24"/>
          <w:szCs w:val="28"/>
        </w:rPr>
      </w:pPr>
      <w:r w:rsidRPr="001439B4">
        <w:rPr>
          <w:rFonts w:ascii="Times New Roman" w:hAnsi="Times New Roman" w:cs="Traditional Arabic"/>
          <w:sz w:val="24"/>
          <w:szCs w:val="28"/>
          <w:rtl/>
        </w:rPr>
        <w:lastRenderedPageBreak/>
        <w:t>ويُعزَّز صدق هذه النتائج بتحقق شرط تجانس التباين بين المجموعتين؛ حيث بلغت قيم اختبار ليفين لمهارات التفكير العليا السبع على الترتيب (0.124؛ 0.001؛ 0.126؛ 0.644؛ 2.020؛ 0.207؛ 0.111)، بينما بلغت للدرجة الكلية (0.613)، وبدلالة إحصائية محسوبة بلغت على الترتيب (0.725؛ 0.976؛ 0.723؛ 0.425؛ 0.159؛ 0.650؛ 0.740)، بينما بلغت للدرجة الكلية (0.436)، وهي جميعها أكبر من مستوى الدلالة</w:t>
      </w:r>
      <w:r w:rsidRPr="001439B4">
        <w:rPr>
          <w:rFonts w:ascii="Times New Roman" w:hAnsi="Times New Roman" w:cs="Traditional Arabic"/>
          <w:sz w:val="24"/>
          <w:szCs w:val="28"/>
        </w:rPr>
        <w:t xml:space="preserve"> (α = 0.05)</w:t>
      </w:r>
      <w:r w:rsidRPr="001439B4">
        <w:rPr>
          <w:rFonts w:ascii="Times New Roman" w:hAnsi="Times New Roman" w:cs="Traditional Arabic"/>
          <w:sz w:val="24"/>
          <w:szCs w:val="28"/>
          <w:rtl/>
        </w:rPr>
        <w:t>، مما يدل على تجانس تباينات درجات المجموعتين وصلاحية استخدام اختبار تحليل التباين المتعدد في اتجاه واحد</w:t>
      </w:r>
      <w:r w:rsidRPr="001439B4">
        <w:rPr>
          <w:rFonts w:ascii="Times New Roman" w:hAnsi="Times New Roman" w:cs="Traditional Arabic"/>
          <w:sz w:val="24"/>
          <w:szCs w:val="28"/>
        </w:rPr>
        <w:t>.</w:t>
      </w:r>
    </w:p>
    <w:p w14:paraId="6D7E46C4" w14:textId="77777777" w:rsidR="0089129E" w:rsidRPr="001439B4" w:rsidRDefault="0089129E" w:rsidP="0089129E">
      <w:pPr>
        <w:autoSpaceDE w:val="0"/>
        <w:autoSpaceDN w:val="0"/>
        <w:adjustRightInd w:val="0"/>
        <w:spacing w:after="0" w:line="240" w:lineRule="auto"/>
        <w:ind w:firstLine="720"/>
        <w:jc w:val="both"/>
        <w:rPr>
          <w:rFonts w:ascii="Times New Roman" w:hAnsi="Times New Roman" w:cs="Traditional Arabic"/>
          <w:sz w:val="24"/>
          <w:szCs w:val="28"/>
          <w:rtl/>
        </w:rPr>
      </w:pPr>
      <w:r w:rsidRPr="001439B4">
        <w:rPr>
          <w:rFonts w:ascii="Times New Roman" w:hAnsi="Times New Roman" w:cs="Traditional Arabic" w:hint="cs"/>
          <w:sz w:val="24"/>
          <w:szCs w:val="28"/>
          <w:rtl/>
        </w:rPr>
        <w:t>كما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تُظهر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المتوسطات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الحسابية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تفوقًا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واضحًا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لطلاب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المجموعة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التجريبية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نظرائهم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المجموعة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الضابطة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جميع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المهارات المتضمنة باختبار مهارات التفكير 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وفي الاختبار ككل؛ حيث يوضح </w:t>
      </w:r>
      <w:r w:rsidRPr="001439B4">
        <w:rPr>
          <w:rFonts w:ascii="Times New Roman" w:hAnsi="Times New Roman" w:cs="Traditional Arabic"/>
          <w:sz w:val="24"/>
          <w:szCs w:val="28"/>
          <w:rtl/>
        </w:rPr>
        <w:t xml:space="preserve">الشكل البياني التالي يوضح </w:t>
      </w:r>
      <w:r w:rsidRPr="001439B4">
        <w:rPr>
          <w:rFonts w:ascii="Times New Roman" w:hAnsi="Times New Roman" w:cs="Traditional Arabic" w:hint="cs"/>
          <w:sz w:val="24"/>
          <w:szCs w:val="28"/>
          <w:rtl/>
        </w:rPr>
        <w:t>المتوسطات الحسابية للدرجة الكلية للاختبار والمهارات السبع المتضمنة به</w:t>
      </w:r>
      <w:r w:rsidRPr="001439B4">
        <w:rPr>
          <w:rFonts w:ascii="Times New Roman" w:hAnsi="Times New Roman" w:cs="Traditional Arabic"/>
          <w:sz w:val="24"/>
          <w:szCs w:val="28"/>
          <w:rtl/>
        </w:rPr>
        <w:t>:</w:t>
      </w:r>
    </w:p>
    <w:p w14:paraId="33182C47" w14:textId="77777777" w:rsidR="0089129E" w:rsidRPr="001439B4" w:rsidRDefault="0089129E" w:rsidP="0089129E">
      <w:pPr>
        <w:shd w:val="clear" w:color="auto" w:fill="FFFFFF"/>
        <w:spacing w:after="0" w:line="240" w:lineRule="auto"/>
        <w:ind w:left="-58"/>
        <w:contextualSpacing/>
        <w:jc w:val="center"/>
        <w:rPr>
          <w:rFonts w:ascii="Times New Roman" w:hAnsi="Times New Roman" w:cs="Traditional Arabic"/>
          <w:i/>
          <w:iCs/>
          <w:sz w:val="24"/>
          <w:szCs w:val="28"/>
        </w:rPr>
      </w:pPr>
      <w:r w:rsidRPr="001439B4">
        <w:rPr>
          <w:rFonts w:ascii="Times New Roman" w:hAnsi="Times New Roman" w:cs="Traditional Arabic"/>
          <w:noProof/>
          <w:sz w:val="24"/>
          <w:szCs w:val="28"/>
          <w:rtl/>
          <w:lang w:val="en-US"/>
        </w:rPr>
        <w:drawing>
          <wp:inline distT="0" distB="0" distL="0" distR="0" wp14:anchorId="797C5BC3" wp14:editId="32D934C9">
            <wp:extent cx="5593715" cy="3602355"/>
            <wp:effectExtent l="0" t="0" r="6985" b="17145"/>
            <wp:docPr id="533" name="Chart 5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654E1E5" w14:textId="7D7F7EE1" w:rsidR="00A90336" w:rsidRPr="001439B4" w:rsidRDefault="00A90336" w:rsidP="00CE6E45">
      <w:pPr>
        <w:shd w:val="clear" w:color="auto" w:fill="FFFFFF"/>
        <w:spacing w:after="0" w:line="240" w:lineRule="auto"/>
        <w:jc w:val="lowKashida"/>
        <w:rPr>
          <w:rFonts w:ascii="Times New Roman" w:hAnsi="Times New Roman" w:cs="Traditional Arabic"/>
          <w:b/>
          <w:bCs/>
          <w:sz w:val="24"/>
          <w:szCs w:val="28"/>
          <w:rtl/>
          <w:lang w:bidi="ar-AE"/>
        </w:rPr>
      </w:pPr>
      <w:r w:rsidRPr="001439B4">
        <w:rPr>
          <w:rFonts w:ascii="Times New Roman" w:hAnsi="Times New Roman" w:cs="Traditional Arabic"/>
          <w:b/>
          <w:bCs/>
          <w:sz w:val="24"/>
          <w:szCs w:val="28"/>
          <w:rtl/>
          <w:lang w:bidi="ar-AE"/>
        </w:rPr>
        <w:t xml:space="preserve">شكل </w:t>
      </w:r>
      <w:r w:rsidR="00CE6E45" w:rsidRPr="001439B4">
        <w:rPr>
          <w:rFonts w:ascii="Times New Roman" w:hAnsi="Times New Roman" w:cs="Traditional Arabic" w:hint="cs"/>
          <w:b/>
          <w:bCs/>
          <w:sz w:val="24"/>
          <w:szCs w:val="28"/>
          <w:rtl/>
          <w:lang w:bidi="ar-AE"/>
        </w:rPr>
        <w:t>(4-1):</w:t>
      </w:r>
      <w:r w:rsidRPr="001439B4">
        <w:rPr>
          <w:rFonts w:ascii="Times New Roman" w:hAnsi="Times New Roman" w:cs="Traditional Arabic" w:hint="cs"/>
          <w:b/>
          <w:bCs/>
          <w:sz w:val="24"/>
          <w:szCs w:val="28"/>
          <w:rtl/>
          <w:lang w:bidi="ar-AE"/>
        </w:rPr>
        <w:t xml:space="preserve"> </w:t>
      </w:r>
      <w:r w:rsidRPr="001439B4">
        <w:rPr>
          <w:rFonts w:ascii="Times New Roman" w:hAnsi="Times New Roman" w:cs="Traditional Arabic"/>
          <w:b/>
          <w:bCs/>
          <w:sz w:val="24"/>
          <w:szCs w:val="28"/>
          <w:rtl/>
          <w:lang w:bidi="ar-EG"/>
        </w:rPr>
        <w:t xml:space="preserve">التمثيل البياني للمتوسطات الحسابية للمجموعتين الضابطة والتجريبية في </w:t>
      </w:r>
      <w:r w:rsidRPr="001439B4">
        <w:rPr>
          <w:rFonts w:ascii="Times New Roman" w:hAnsi="Times New Roman" w:cs="Traditional Arabic" w:hint="cs"/>
          <w:b/>
          <w:bCs/>
          <w:sz w:val="24"/>
          <w:szCs w:val="28"/>
          <w:rtl/>
          <w:lang w:bidi="ar-EG"/>
        </w:rPr>
        <w:t>القياس</w:t>
      </w:r>
      <w:r w:rsidRPr="001439B4">
        <w:rPr>
          <w:rFonts w:ascii="Times New Roman" w:hAnsi="Times New Roman" w:cs="Traditional Arabic"/>
          <w:b/>
          <w:bCs/>
          <w:sz w:val="24"/>
          <w:szCs w:val="28"/>
          <w:rtl/>
          <w:lang w:bidi="ar-EG"/>
        </w:rPr>
        <w:t xml:space="preserve"> البعدي </w:t>
      </w:r>
      <w:r w:rsidRPr="001439B4">
        <w:rPr>
          <w:rFonts w:ascii="Times New Roman" w:hAnsi="Times New Roman" w:cs="Traditional Arabic" w:hint="cs"/>
          <w:b/>
          <w:bCs/>
          <w:sz w:val="24"/>
          <w:szCs w:val="28"/>
          <w:rtl/>
          <w:lang w:bidi="ar-EG"/>
        </w:rPr>
        <w:t>لاختبار مهارات التفكير العليا ولكل مهارة على حدة</w:t>
      </w:r>
    </w:p>
    <w:p w14:paraId="416766E6" w14:textId="07174F31" w:rsidR="0089129E" w:rsidRPr="001439B4" w:rsidRDefault="00A90336" w:rsidP="00A90336">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AE"/>
        </w:rPr>
        <w:tab/>
      </w:r>
      <w:r w:rsidR="0089129E" w:rsidRPr="001439B4">
        <w:rPr>
          <w:rFonts w:ascii="Times New Roman" w:hAnsi="Times New Roman" w:cs="Traditional Arabic" w:hint="cs"/>
          <w:sz w:val="24"/>
          <w:szCs w:val="28"/>
          <w:rtl/>
          <w:lang w:bidi="ar-EG"/>
        </w:rPr>
        <w:t>يتضح</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من</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الرسم البياني السابق</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وجود</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تفوق</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واضح</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التجريبية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على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الضابطة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في</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جميع</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مهارات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التفكير</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العليا</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وفي</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الدرجة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الكلية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للاختبار</w:t>
      </w:r>
      <w:r w:rsidR="001B5C56" w:rsidRPr="001439B4">
        <w:rPr>
          <w:rFonts w:ascii="Times New Roman" w:hAnsi="Times New Roman" w:cs="Traditional Arabic" w:hint="cs"/>
          <w:color w:val="000000" w:themeColor="text1"/>
          <w:sz w:val="24"/>
          <w:szCs w:val="28"/>
          <w:rtl/>
          <w:lang w:bidi="ar-EG"/>
        </w:rPr>
        <w:t xml:space="preserve">، </w:t>
      </w:r>
      <w:r w:rsidR="0089129E" w:rsidRPr="001439B4">
        <w:rPr>
          <w:rFonts w:ascii="Times New Roman" w:hAnsi="Times New Roman" w:cs="Traditional Arabic" w:hint="cs"/>
          <w:sz w:val="24"/>
          <w:szCs w:val="28"/>
          <w:rtl/>
          <w:lang w:bidi="ar-EG"/>
        </w:rPr>
        <w:t>فقد</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مهارة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المقارنة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لدى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التجريبية</w:t>
      </w:r>
      <w:r w:rsidR="0089129E" w:rsidRPr="001439B4">
        <w:rPr>
          <w:rFonts w:ascii="Times New Roman" w:hAnsi="Times New Roman" w:cs="Traditional Arabic"/>
          <w:sz w:val="24"/>
          <w:szCs w:val="28"/>
          <w:rtl/>
          <w:lang w:bidi="ar-EG"/>
        </w:rPr>
        <w:t xml:space="preserve"> (3.40)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(2.20) </w:t>
      </w:r>
      <w:r w:rsidR="0089129E" w:rsidRPr="001439B4">
        <w:rPr>
          <w:rFonts w:ascii="Times New Roman" w:hAnsi="Times New Roman" w:cs="Traditional Arabic" w:hint="cs"/>
          <w:sz w:val="24"/>
          <w:szCs w:val="28"/>
          <w:rtl/>
          <w:lang w:bidi="ar-EG"/>
        </w:rPr>
        <w:t>للمجموعة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الضابطة،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كما</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التصنيف</w:t>
      </w:r>
      <w:r w:rsidR="0089129E" w:rsidRPr="001439B4">
        <w:rPr>
          <w:rFonts w:ascii="Times New Roman" w:hAnsi="Times New Roman" w:cs="Traditional Arabic"/>
          <w:sz w:val="24"/>
          <w:szCs w:val="28"/>
          <w:rtl/>
          <w:lang w:bidi="ar-EG"/>
        </w:rPr>
        <w:t xml:space="preserve"> (3.53)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(2.25)</w:t>
      </w:r>
      <w:r w:rsidR="0089129E" w:rsidRPr="001439B4">
        <w:rPr>
          <w:rFonts w:ascii="Times New Roman" w:hAnsi="Times New Roman" w:cs="Traditional Arabic" w:hint="cs"/>
          <w:sz w:val="24"/>
          <w:szCs w:val="28"/>
          <w:rtl/>
          <w:lang w:bidi="ar-EG"/>
        </w:rPr>
        <w:t>،</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الاستقراء</w:t>
      </w:r>
      <w:r w:rsidR="0089129E" w:rsidRPr="001439B4">
        <w:rPr>
          <w:rFonts w:ascii="Times New Roman" w:hAnsi="Times New Roman" w:cs="Traditional Arabic"/>
          <w:sz w:val="24"/>
          <w:szCs w:val="28"/>
          <w:rtl/>
          <w:lang w:bidi="ar-EG"/>
        </w:rPr>
        <w:t xml:space="preserve"> (3.59)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(2.38)</w:t>
      </w:r>
      <w:r w:rsidR="0089129E" w:rsidRPr="001439B4">
        <w:rPr>
          <w:rFonts w:ascii="Times New Roman" w:hAnsi="Times New Roman" w:cs="Traditional Arabic" w:hint="cs"/>
          <w:sz w:val="24"/>
          <w:szCs w:val="28"/>
          <w:rtl/>
          <w:lang w:bidi="ar-EG"/>
        </w:rPr>
        <w:t>،</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بينما</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الاستنتاج</w:t>
      </w:r>
      <w:r w:rsidR="0089129E" w:rsidRPr="001439B4">
        <w:rPr>
          <w:rFonts w:ascii="Times New Roman" w:hAnsi="Times New Roman" w:cs="Traditional Arabic"/>
          <w:sz w:val="24"/>
          <w:szCs w:val="28"/>
          <w:rtl/>
          <w:lang w:bidi="ar-EG"/>
        </w:rPr>
        <w:t xml:space="preserve"> (3.61)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(2.38). </w:t>
      </w:r>
      <w:r w:rsidR="0089129E" w:rsidRPr="001439B4">
        <w:rPr>
          <w:rFonts w:ascii="Times New Roman" w:hAnsi="Times New Roman" w:cs="Traditional Arabic" w:hint="cs"/>
          <w:sz w:val="24"/>
          <w:szCs w:val="28"/>
          <w:rtl/>
          <w:lang w:bidi="ar-EG"/>
        </w:rPr>
        <w:t>كذلك</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ارتفع</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تحليل</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الأخطاء</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لدى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التجريبية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إلى</w:t>
      </w:r>
      <w:r w:rsidR="0089129E" w:rsidRPr="001439B4">
        <w:rPr>
          <w:rFonts w:ascii="Times New Roman" w:hAnsi="Times New Roman" w:cs="Traditional Arabic"/>
          <w:sz w:val="24"/>
          <w:szCs w:val="28"/>
          <w:rtl/>
          <w:lang w:bidi="ar-EG"/>
        </w:rPr>
        <w:t xml:space="preserve"> (3.63) </w:t>
      </w:r>
      <w:r w:rsidR="0089129E" w:rsidRPr="001439B4">
        <w:rPr>
          <w:rFonts w:ascii="Times New Roman" w:hAnsi="Times New Roman" w:cs="Traditional Arabic" w:hint="cs"/>
          <w:sz w:val="24"/>
          <w:szCs w:val="28"/>
          <w:rtl/>
          <w:lang w:bidi="ar-EG"/>
        </w:rPr>
        <w:t>مقارنة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بـ</w:t>
      </w:r>
      <w:r w:rsidR="0089129E" w:rsidRPr="001439B4">
        <w:rPr>
          <w:rFonts w:ascii="Times New Roman" w:hAnsi="Times New Roman" w:cs="Traditional Arabic"/>
          <w:sz w:val="24"/>
          <w:szCs w:val="28"/>
          <w:rtl/>
          <w:lang w:bidi="ar-EG"/>
        </w:rPr>
        <w:t xml:space="preserve">(2.46) </w:t>
      </w:r>
      <w:r w:rsidR="0089129E" w:rsidRPr="001439B4">
        <w:rPr>
          <w:rFonts w:ascii="Times New Roman" w:hAnsi="Times New Roman" w:cs="Traditional Arabic" w:hint="cs"/>
          <w:sz w:val="24"/>
          <w:szCs w:val="28"/>
          <w:rtl/>
          <w:lang w:bidi="ar-EG"/>
        </w:rPr>
        <w:t>لدى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الضابطة،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حل</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المشكلات</w:t>
      </w:r>
      <w:r w:rsidR="0089129E" w:rsidRPr="001439B4">
        <w:rPr>
          <w:rFonts w:ascii="Times New Roman" w:hAnsi="Times New Roman" w:cs="Traditional Arabic"/>
          <w:sz w:val="24"/>
          <w:szCs w:val="28"/>
          <w:rtl/>
          <w:lang w:bidi="ar-EG"/>
        </w:rPr>
        <w:t xml:space="preserve"> (3.48)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(2.28)</w:t>
      </w:r>
      <w:r w:rsidR="0089129E" w:rsidRPr="001439B4">
        <w:rPr>
          <w:rFonts w:ascii="Times New Roman" w:hAnsi="Times New Roman" w:cs="Traditional Arabic" w:hint="cs"/>
          <w:sz w:val="24"/>
          <w:szCs w:val="28"/>
          <w:rtl/>
          <w:lang w:bidi="ar-EG"/>
        </w:rPr>
        <w:t>،</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في</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حين</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اتخاذ</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القرار</w:t>
      </w:r>
      <w:r w:rsidR="0089129E" w:rsidRPr="001439B4">
        <w:rPr>
          <w:rFonts w:ascii="Times New Roman" w:hAnsi="Times New Roman" w:cs="Traditional Arabic"/>
          <w:sz w:val="24"/>
          <w:szCs w:val="28"/>
          <w:rtl/>
          <w:lang w:bidi="ar-EG"/>
        </w:rPr>
        <w:t xml:space="preserve"> (3.55)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(2.25).</w:t>
      </w:r>
    </w:p>
    <w:p w14:paraId="36E36DDB" w14:textId="77777777" w:rsidR="0089129E" w:rsidRPr="001439B4" w:rsidRDefault="0089129E" w:rsidP="0089129E">
      <w:pPr>
        <w:tabs>
          <w:tab w:val="left" w:pos="401"/>
        </w:tabs>
        <w:spacing w:after="0" w:line="240" w:lineRule="auto"/>
        <w:ind w:left="84"/>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r>
      <w:r w:rsidRPr="001439B4">
        <w:rPr>
          <w:rFonts w:ascii="Times New Roman" w:hAnsi="Times New Roman" w:cs="Traditional Arabic"/>
          <w:sz w:val="24"/>
          <w:szCs w:val="28"/>
          <w:rtl/>
          <w:lang w:bidi="ar-EG"/>
        </w:rPr>
        <w:tab/>
      </w:r>
      <w:r w:rsidRPr="001439B4">
        <w:rPr>
          <w:rFonts w:ascii="Times New Roman" w:hAnsi="Times New Roman" w:cs="Traditional Arabic" w:hint="cs"/>
          <w:sz w:val="24"/>
          <w:szCs w:val="28"/>
          <w:rtl/>
          <w:lang w:bidi="ar-EG"/>
        </w:rPr>
        <w:t>أما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بالنسبة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بلغ</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المتوسط</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الحسابي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التجريبية</w:t>
      </w:r>
      <w:r w:rsidRPr="001439B4">
        <w:rPr>
          <w:rFonts w:ascii="Times New Roman" w:hAnsi="Times New Roman" w:cs="Traditional Arabic"/>
          <w:sz w:val="24"/>
          <w:szCs w:val="28"/>
          <w:rtl/>
          <w:lang w:bidi="ar-EG"/>
        </w:rPr>
        <w:t xml:space="preserve"> (24.82) </w:t>
      </w:r>
      <w:r w:rsidRPr="001439B4">
        <w:rPr>
          <w:rFonts w:ascii="Times New Roman" w:hAnsi="Times New Roman" w:cs="Traditional Arabic" w:hint="cs"/>
          <w:sz w:val="24"/>
          <w:szCs w:val="28"/>
          <w:rtl/>
          <w:lang w:bidi="ar-EG"/>
        </w:rPr>
        <w:t>مقابل</w:t>
      </w:r>
      <w:r w:rsidRPr="001439B4">
        <w:rPr>
          <w:rFonts w:ascii="Times New Roman" w:hAnsi="Times New Roman" w:cs="Traditional Arabic"/>
          <w:sz w:val="24"/>
          <w:szCs w:val="28"/>
          <w:rtl/>
          <w:lang w:bidi="ar-EG"/>
        </w:rPr>
        <w:t xml:space="preserve"> (16.23) </w:t>
      </w:r>
      <w:r w:rsidRPr="001439B4">
        <w:rPr>
          <w:rFonts w:ascii="Times New Roman" w:hAnsi="Times New Roman" w:cs="Traditional Arabic" w:hint="cs"/>
          <w:sz w:val="24"/>
          <w:szCs w:val="28"/>
          <w:rtl/>
          <w:lang w:bidi="ar-EG"/>
        </w:rPr>
        <w:t>للمجموعة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الضابطة،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بفارق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ملحوظ</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بلغ</w:t>
      </w:r>
      <w:r w:rsidRPr="001439B4">
        <w:rPr>
          <w:rFonts w:ascii="Times New Roman" w:hAnsi="Times New Roman" w:cs="Traditional Arabic"/>
          <w:sz w:val="24"/>
          <w:szCs w:val="28"/>
          <w:rtl/>
          <w:lang w:bidi="ar-EG"/>
        </w:rPr>
        <w:t xml:space="preserve"> (8.59) </w:t>
      </w:r>
      <w:r w:rsidRPr="001439B4">
        <w:rPr>
          <w:rFonts w:ascii="Times New Roman" w:hAnsi="Times New Roman" w:cs="Traditional Arabic" w:hint="cs"/>
          <w:sz w:val="24"/>
          <w:szCs w:val="28"/>
          <w:rtl/>
          <w:lang w:bidi="ar-EG"/>
        </w:rPr>
        <w:t>درجات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وتشير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هذه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المتوسطات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lastRenderedPageBreak/>
        <w:t>المجموعة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التجريبية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حققن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مستويات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أداء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جميع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مقارنة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الضابطة،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وهو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يعكس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الأثر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الإيجابي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لتوظيف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أدوات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تدريس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وحدة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الطاقة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الخلوية.</w:t>
      </w:r>
    </w:p>
    <w:p w14:paraId="4DFA3E67" w14:textId="77777777" w:rsidR="0089129E" w:rsidRPr="001439B4" w:rsidRDefault="0089129E" w:rsidP="0089129E">
      <w:pPr>
        <w:tabs>
          <w:tab w:val="left" w:pos="401"/>
        </w:tabs>
        <w:spacing w:after="0" w:line="240" w:lineRule="auto"/>
        <w:ind w:left="84"/>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lang w:bidi="ar-EG"/>
        </w:rPr>
        <w:t xml:space="preserve">  </w:t>
      </w:r>
      <w:r w:rsidRPr="001439B4">
        <w:rPr>
          <w:rFonts w:ascii="Times New Roman" w:hAnsi="Times New Roman" w:cs="Traditional Arabic"/>
          <w:sz w:val="24"/>
          <w:szCs w:val="28"/>
          <w:rtl/>
          <w:lang w:bidi="ar-EG"/>
        </w:rPr>
        <w:t>كما تم حساب حجم الـتأثير</w:t>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rPr>
        <w:t>(الدلالة العملية-الفاعلية)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لاستخدام أدوات الذكاء الاصطناعي في تدريس وحدة الطاقة الخلوية </w:t>
      </w:r>
      <w:r w:rsidRPr="001439B4">
        <w:rPr>
          <w:rFonts w:ascii="Times New Roman" w:hAnsi="Times New Roman" w:cs="Traditional Arabic"/>
          <w:sz w:val="24"/>
          <w:szCs w:val="28"/>
          <w:rtl/>
          <w:lang w:bidi="ar-EG"/>
        </w:rPr>
        <w:t xml:space="preserve">في تنمية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ككل ولكل </w:t>
      </w:r>
      <w:r w:rsidRPr="001439B4">
        <w:rPr>
          <w:rFonts w:ascii="Times New Roman" w:hAnsi="Times New Roman" w:cs="Traditional Arabic" w:hint="cs"/>
          <w:sz w:val="24"/>
          <w:szCs w:val="28"/>
          <w:rtl/>
          <w:lang w:bidi="ar-EG"/>
        </w:rPr>
        <w:t>مهارة</w:t>
      </w:r>
      <w:r w:rsidRPr="001439B4">
        <w:rPr>
          <w:rFonts w:ascii="Times New Roman" w:hAnsi="Times New Roman" w:cs="Traditional Arabic"/>
          <w:sz w:val="24"/>
          <w:szCs w:val="28"/>
          <w:rtl/>
          <w:lang w:bidi="ar-EG"/>
        </w:rPr>
        <w:t xml:space="preserve"> من </w:t>
      </w:r>
      <w:r w:rsidRPr="001439B4">
        <w:rPr>
          <w:rFonts w:ascii="Times New Roman" w:hAnsi="Times New Roman" w:cs="Traditional Arabic" w:hint="cs"/>
          <w:sz w:val="24"/>
          <w:szCs w:val="28"/>
          <w:rtl/>
          <w:lang w:bidi="ar-EG"/>
        </w:rPr>
        <w:t>المهارات السبع</w:t>
      </w:r>
      <w:r w:rsidRPr="001439B4">
        <w:rPr>
          <w:rFonts w:ascii="Times New Roman" w:hAnsi="Times New Roman" w:cs="Traditional Arabic"/>
          <w:sz w:val="24"/>
          <w:szCs w:val="28"/>
          <w:rtl/>
          <w:lang w:bidi="ar-EG"/>
        </w:rPr>
        <w:t xml:space="preserve"> على حده؛ حيث تم استخدام مؤشر قوة العلاقة بين المتغيرات (</w:t>
      </w:r>
      <w:r w:rsidRPr="001439B4">
        <w:rPr>
          <w:rFonts w:ascii="Times New Roman" w:hAnsi="Times New Roman" w:cs="Traditional Arabic"/>
          <w:sz w:val="24"/>
          <w:szCs w:val="28"/>
          <w:lang w:bidi="ar-EG"/>
        </w:rPr>
        <w:t>r</w:t>
      </w:r>
      <w:r w:rsidRPr="001439B4">
        <w:rPr>
          <w:rFonts w:ascii="Times New Roman" w:hAnsi="Times New Roman" w:cs="Traditional Arabic"/>
          <w:sz w:val="24"/>
          <w:szCs w:val="28"/>
          <w:rtl/>
          <w:lang w:bidi="ar-EG"/>
        </w:rPr>
        <w:t>) ومنه مربع ايتا (</w:t>
      </w:r>
      <w:r w:rsidRPr="001439B4">
        <w:rPr>
          <w:rFonts w:ascii="Times New Roman" w:eastAsia="Times New Roman" w:hAnsi="Times New Roman" w:cs="Traditional Arabic"/>
          <w:sz w:val="24"/>
          <w:szCs w:val="28"/>
          <w:lang w:bidi="ar-EG"/>
        </w:rPr>
        <w:sym w:font="Symbol" w:char="F068"/>
      </w:r>
      <w:r w:rsidRPr="001439B4">
        <w:rPr>
          <w:rFonts w:ascii="Times New Roman" w:eastAsia="Times New Roman" w:hAnsi="Times New Roman" w:cs="Traditional Arabic"/>
          <w:sz w:val="24"/>
          <w:szCs w:val="28"/>
          <w:vertAlign w:val="superscript"/>
          <w:lang w:bidi="ar-EG"/>
        </w:rPr>
        <w:t>2</w:t>
      </w:r>
      <w:r w:rsidRPr="001439B4">
        <w:rPr>
          <w:rFonts w:ascii="Times New Roman" w:eastAsia="Times New Roman" w:hAnsi="Times New Roman" w:cs="Traditional Arabic"/>
          <w:sz w:val="24"/>
          <w:szCs w:val="28"/>
          <w:rtl/>
        </w:rPr>
        <w:t xml:space="preserve">)  </w:t>
      </w:r>
      <w:r w:rsidRPr="001439B4">
        <w:rPr>
          <w:rFonts w:ascii="Times New Roman" w:hAnsi="Times New Roman" w:cs="Traditional Arabic"/>
          <w:sz w:val="24"/>
          <w:szCs w:val="28"/>
          <w:rtl/>
        </w:rPr>
        <w:t>في حالة استخدام اختبار تحليل التباين المتعدد في اتجاه واحد والتي أشار (الشريفين، 2017، ص.141) إلى أنها تعطى من المعادلة</w:t>
      </w:r>
      <w:r w:rsidRPr="001439B4">
        <w:rPr>
          <w:rFonts w:ascii="Times New Roman" w:hAnsi="Times New Roman" w:cs="Traditional Arabic"/>
          <w:sz w:val="24"/>
          <w:szCs w:val="28"/>
          <w:rtl/>
          <w:lang w:bidi="ar-EG"/>
        </w:rPr>
        <w:t xml:space="preserve"> </w:t>
      </w:r>
      <m:oMath>
        <m:sSup>
          <m:sSupPr>
            <m:ctrlPr>
              <w:rPr>
                <w:rFonts w:ascii="Cambria Math" w:hAnsi="Cambria Math" w:cs="Traditional Arabic"/>
                <w:b/>
                <w:bCs/>
                <w:i/>
                <w:iCs/>
                <w:sz w:val="24"/>
                <w:szCs w:val="28"/>
                <w:lang w:bidi="ar-EG"/>
              </w:rPr>
            </m:ctrlPr>
          </m:sSupPr>
          <m:e>
            <m:r>
              <m:rPr>
                <m:sty m:val="bi"/>
              </m:rPr>
              <w:rPr>
                <w:rFonts w:ascii="Cambria Math" w:hAnsi="Cambria Math" w:cs="Traditional Arabic"/>
                <w:sz w:val="24"/>
                <w:szCs w:val="28"/>
                <w:lang w:bidi="ar-EG"/>
              </w:rPr>
              <m:t>η</m:t>
            </m:r>
          </m:e>
          <m:sup>
            <m:r>
              <m:rPr>
                <m:sty m:val="b"/>
              </m:rPr>
              <w:rPr>
                <w:rFonts w:ascii="Cambria Math" w:hAnsi="Cambria Math" w:cs="Traditional Arabic"/>
                <w:sz w:val="24"/>
                <w:szCs w:val="28"/>
                <w:lang w:bidi="ar-EG"/>
              </w:rPr>
              <m:t>2</m:t>
            </m:r>
          </m:sup>
        </m:sSup>
        <m:r>
          <m:rPr>
            <m:sty m:val="b"/>
          </m:rPr>
          <w:rPr>
            <w:rFonts w:ascii="Cambria Math" w:hAnsi="Cambria Math" w:cs="Traditional Arabic"/>
            <w:sz w:val="24"/>
            <w:szCs w:val="28"/>
            <w:lang w:bidi="ar-EG"/>
          </w:rPr>
          <m:t>=</m:t>
        </m:r>
        <m:f>
          <m:fPr>
            <m:ctrlPr>
              <w:rPr>
                <w:rFonts w:ascii="Cambria Math" w:hAnsi="Cambria Math" w:cs="Traditional Arabic"/>
                <w:b/>
                <w:bCs/>
                <w:i/>
                <w:iCs/>
                <w:sz w:val="24"/>
                <w:szCs w:val="28"/>
                <w:lang w:bidi="ar-EG"/>
              </w:rPr>
            </m:ctrlPr>
          </m:fPr>
          <m:num>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Treatment</m:t>
                </m:r>
              </m:sub>
            </m:sSub>
          </m:num>
          <m:den>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Traetment</m:t>
                </m:r>
              </m:sub>
            </m:sSub>
            <m:r>
              <m:rPr>
                <m:sty m:val="b"/>
              </m:rPr>
              <w:rPr>
                <w:rFonts w:ascii="Cambria Math" w:hAnsi="Cambria Math" w:cs="Traditional Arabic"/>
                <w:sz w:val="24"/>
                <w:szCs w:val="28"/>
                <w:lang w:bidi="ar-EG"/>
              </w:rPr>
              <m:t>+</m:t>
            </m:r>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Error</m:t>
                </m:r>
              </m:sub>
            </m:sSub>
          </m:den>
        </m:f>
      </m:oMath>
      <w:r w:rsidRPr="001439B4">
        <w:rPr>
          <w:rFonts w:ascii="Times New Roman" w:hAnsi="Times New Roman" w:cs="Traditional Arabic"/>
          <w:sz w:val="24"/>
          <w:szCs w:val="28"/>
          <w:rtl/>
          <w:lang w:bidi="ar-EG"/>
        </w:rPr>
        <w:t xml:space="preserve">؛ حيث </w:t>
      </w:r>
      <m:oMath>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Treatment</m:t>
            </m:r>
          </m:sub>
        </m:sSub>
      </m:oMath>
      <w:r w:rsidRPr="001439B4">
        <w:rPr>
          <w:rFonts w:ascii="Times New Roman" w:hAnsi="Times New Roman" w:cs="Traditional Arabic"/>
          <w:sz w:val="24"/>
          <w:szCs w:val="28"/>
          <w:rtl/>
          <w:lang w:bidi="ar-EG"/>
        </w:rPr>
        <w:t xml:space="preserve"> تشير إلى مجموع المربعات للمعالجة، </w:t>
      </w:r>
      <m:oMath>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Error</m:t>
            </m:r>
          </m:sub>
        </m:sSub>
      </m:oMath>
      <w:r w:rsidRPr="001439B4">
        <w:rPr>
          <w:rFonts w:ascii="Times New Roman" w:hAnsi="Times New Roman" w:cs="Traditional Arabic"/>
          <w:sz w:val="24"/>
          <w:szCs w:val="28"/>
          <w:rtl/>
          <w:lang w:bidi="ar-EG"/>
        </w:rPr>
        <w:t xml:space="preserve">  مجموع المربعات للخطأ، كما تم تحويل حجم التأثير (</w:t>
      </w:r>
      <w:r w:rsidRPr="001439B4">
        <w:rPr>
          <w:rFonts w:ascii="Times New Roman" w:hAnsi="Times New Roman" w:cs="Traditional Arabic"/>
          <w:sz w:val="24"/>
          <w:szCs w:val="28"/>
          <w:lang w:bidi="ar-EG"/>
        </w:rPr>
        <w:t>r</w:t>
      </w:r>
      <w:r w:rsidRPr="001439B4">
        <w:rPr>
          <w:rFonts w:ascii="Times New Roman" w:hAnsi="Times New Roman" w:cs="Traditional Arabic"/>
          <w:sz w:val="24"/>
          <w:szCs w:val="28"/>
          <w:rtl/>
          <w:lang w:bidi="ar-EG"/>
        </w:rPr>
        <w:t>) إلى مؤشر الفرق المعياري للمتوسطات (</w:t>
      </w:r>
      <w:r w:rsidRPr="001439B4">
        <w:rPr>
          <w:rFonts w:ascii="Times New Roman" w:hAnsi="Times New Roman" w:cs="Traditional Arabic"/>
          <w:sz w:val="24"/>
          <w:szCs w:val="28"/>
          <w:lang w:bidi="ar-EG"/>
        </w:rPr>
        <w:t>d</w:t>
      </w:r>
      <w:r w:rsidRPr="001439B4">
        <w:rPr>
          <w:rFonts w:ascii="Times New Roman" w:hAnsi="Times New Roman" w:cs="Traditional Arabic"/>
          <w:sz w:val="24"/>
          <w:szCs w:val="28"/>
          <w:rtl/>
          <w:lang w:bidi="ar-EG"/>
        </w:rPr>
        <w:t xml:space="preserve">) لسهولة تحويله إلى نسبة مئوية وذلك باستخدام المعادلة المشار إليها في (حسن، 2019، ص.63) وصيغتها:  </w:t>
      </w:r>
      <m:oMath>
        <m:r>
          <m:rPr>
            <m:sty m:val="b"/>
          </m:rPr>
          <w:rPr>
            <w:rFonts w:ascii="Cambria Math" w:hAnsi="Cambria Math" w:cs="Traditional Arabic"/>
            <w:sz w:val="24"/>
            <w:szCs w:val="28"/>
            <w:lang w:bidi="ar-EG"/>
          </w:rPr>
          <m:t>d=</m:t>
        </m:r>
        <m:f>
          <m:fPr>
            <m:ctrlPr>
              <w:rPr>
                <w:rFonts w:ascii="Cambria Math" w:hAnsi="Cambria Math" w:cs="Traditional Arabic"/>
                <w:b/>
                <w:bCs/>
                <w:sz w:val="24"/>
                <w:szCs w:val="28"/>
                <w:lang w:bidi="ar-EG"/>
              </w:rPr>
            </m:ctrlPr>
          </m:fPr>
          <m:num>
            <m:r>
              <m:rPr>
                <m:sty m:val="b"/>
              </m:rPr>
              <w:rPr>
                <w:rFonts w:ascii="Cambria Math" w:hAnsi="Cambria Math" w:cs="Traditional Arabic"/>
                <w:sz w:val="24"/>
                <w:szCs w:val="28"/>
                <w:lang w:bidi="ar-EG"/>
              </w:rPr>
              <m:t>2r</m:t>
            </m:r>
          </m:num>
          <m:den>
            <m:rad>
              <m:radPr>
                <m:degHide m:val="1"/>
                <m:ctrlPr>
                  <w:rPr>
                    <w:rFonts w:ascii="Cambria Math" w:hAnsi="Cambria Math" w:cs="Traditional Arabic"/>
                    <w:b/>
                    <w:bCs/>
                    <w:sz w:val="24"/>
                    <w:szCs w:val="28"/>
                    <w:lang w:bidi="ar-EG"/>
                  </w:rPr>
                </m:ctrlPr>
              </m:radPr>
              <m:deg/>
              <m:e>
                <m:r>
                  <m:rPr>
                    <m:sty m:val="b"/>
                  </m:rPr>
                  <w:rPr>
                    <w:rFonts w:ascii="Cambria Math" w:hAnsi="Cambria Math" w:cs="Traditional Arabic"/>
                    <w:sz w:val="24"/>
                    <w:szCs w:val="28"/>
                    <w:lang w:bidi="ar-EG"/>
                  </w:rPr>
                  <m:t>1-</m:t>
                </m:r>
                <m:sSup>
                  <m:sSupPr>
                    <m:ctrlPr>
                      <w:rPr>
                        <w:rFonts w:ascii="Cambria Math" w:hAnsi="Cambria Math" w:cs="Traditional Arabic"/>
                        <w:b/>
                        <w:bCs/>
                        <w:sz w:val="24"/>
                        <w:szCs w:val="28"/>
                        <w:lang w:bidi="ar-EG"/>
                      </w:rPr>
                    </m:ctrlPr>
                  </m:sSupPr>
                  <m:e>
                    <m:r>
                      <m:rPr>
                        <m:sty m:val="b"/>
                      </m:rPr>
                      <w:rPr>
                        <w:rFonts w:ascii="Cambria Math" w:hAnsi="Cambria Math" w:cs="Traditional Arabic"/>
                        <w:sz w:val="24"/>
                        <w:szCs w:val="28"/>
                        <w:lang w:bidi="ar-EG"/>
                      </w:rPr>
                      <m:t>r</m:t>
                    </m:r>
                  </m:e>
                  <m:sup>
                    <m:r>
                      <m:rPr>
                        <m:sty m:val="b"/>
                      </m:rPr>
                      <w:rPr>
                        <w:rFonts w:ascii="Cambria Math" w:hAnsi="Cambria Math" w:cs="Traditional Arabic"/>
                        <w:sz w:val="24"/>
                        <w:szCs w:val="28"/>
                        <w:lang w:bidi="ar-EG"/>
                      </w:rPr>
                      <m:t>2</m:t>
                    </m:r>
                  </m:sup>
                </m:sSup>
              </m:e>
            </m:rad>
          </m:den>
        </m:f>
      </m:oMath>
      <w:r w:rsidRPr="001439B4">
        <w:rPr>
          <w:rFonts w:ascii="Times New Roman" w:hAnsi="Times New Roman" w:cs="Traditional Arabic"/>
          <w:sz w:val="24"/>
          <w:szCs w:val="28"/>
          <w:rtl/>
          <w:lang w:bidi="ar-EG"/>
        </w:rPr>
        <w:t xml:space="preserve">، حيث </w:t>
      </w:r>
      <w:r w:rsidRPr="001439B4">
        <w:rPr>
          <w:rFonts w:ascii="Times New Roman" w:hAnsi="Times New Roman" w:cs="Traditional Arabic"/>
          <w:sz w:val="24"/>
          <w:szCs w:val="28"/>
          <w:lang w:bidi="ar-EG"/>
        </w:rPr>
        <w:t xml:space="preserve"> </w:t>
      </w:r>
      <w:r w:rsidRPr="001439B4">
        <w:rPr>
          <w:rFonts w:ascii="Times New Roman" w:hAnsi="Times New Roman" w:cs="Traditional Arabic"/>
          <w:b/>
          <w:sz w:val="24"/>
          <w:szCs w:val="28"/>
          <w:lang w:bidi="ar-EG"/>
        </w:rPr>
        <w:t>r=</w:t>
      </w:r>
      <m:oMath>
        <m:rad>
          <m:radPr>
            <m:degHide m:val="1"/>
            <m:ctrlPr>
              <w:rPr>
                <w:rFonts w:ascii="Cambria Math" w:hAnsi="Cambria Math" w:cs="Traditional Arabic"/>
                <w:b/>
                <w:sz w:val="24"/>
                <w:szCs w:val="28"/>
                <w:lang w:bidi="ar-EG"/>
              </w:rPr>
            </m:ctrlPr>
          </m:radPr>
          <m:deg/>
          <m:e>
            <m:sSup>
              <m:sSupPr>
                <m:ctrlPr>
                  <w:rPr>
                    <w:rFonts w:ascii="Cambria Math" w:hAnsi="Cambria Math" w:cs="Traditional Arabic"/>
                    <w:b/>
                    <w:sz w:val="24"/>
                    <w:szCs w:val="28"/>
                    <w:lang w:bidi="ar-EG"/>
                  </w:rPr>
                </m:ctrlPr>
              </m:sSupPr>
              <m:e>
                <m:r>
                  <m:rPr>
                    <m:sty m:val="bi"/>
                  </m:rPr>
                  <w:rPr>
                    <w:rFonts w:ascii="Cambria Math" w:hAnsi="Cambria Math" w:cs="Traditional Arabic"/>
                    <w:sz w:val="24"/>
                    <w:szCs w:val="28"/>
                    <w:lang w:bidi="ar-EG"/>
                  </w:rPr>
                  <m:t>η</m:t>
                </m:r>
              </m:e>
              <m:sup>
                <m:r>
                  <m:rPr>
                    <m:sty m:val="b"/>
                  </m:rPr>
                  <w:rPr>
                    <w:rFonts w:ascii="Cambria Math" w:hAnsi="Cambria Math" w:cs="Traditional Arabic"/>
                    <w:sz w:val="24"/>
                    <w:szCs w:val="28"/>
                    <w:lang w:bidi="ar-EG"/>
                  </w:rPr>
                  <m:t>2</m:t>
                </m:r>
              </m:sup>
            </m:sSup>
          </m:e>
        </m:rad>
      </m:oMath>
      <w:r w:rsidRPr="001439B4">
        <w:rPr>
          <w:rFonts w:ascii="Times New Roman" w:hAnsi="Times New Roman" w:cs="Traditional Arabic"/>
          <w:sz w:val="24"/>
          <w:szCs w:val="28"/>
          <w:rtl/>
          <w:lang w:bidi="ar-EG"/>
        </w:rPr>
        <w:t>، والجدول التالي يوضح ذلك:</w:t>
      </w:r>
    </w:p>
    <w:p w14:paraId="63EC77B4" w14:textId="5DA706C6" w:rsidR="0089129E" w:rsidRPr="001439B4" w:rsidRDefault="0089129E" w:rsidP="00CE6E45">
      <w:pPr>
        <w:tabs>
          <w:tab w:val="left" w:pos="401"/>
        </w:tabs>
        <w:spacing w:after="0" w:line="240" w:lineRule="auto"/>
        <w:ind w:left="84"/>
        <w:contextualSpacing/>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lang w:bidi="ar-EG"/>
        </w:rPr>
        <w:t xml:space="preserve">جدول </w:t>
      </w:r>
      <w:r w:rsidR="00CE6E45" w:rsidRPr="001439B4">
        <w:rPr>
          <w:rFonts w:ascii="Times New Roman" w:hAnsi="Times New Roman" w:cs="Traditional Arabic" w:hint="cs"/>
          <w:b/>
          <w:bCs/>
          <w:sz w:val="24"/>
          <w:szCs w:val="28"/>
          <w:rtl/>
          <w:lang w:bidi="ar-EG"/>
        </w:rPr>
        <w:t>(4-2):</w:t>
      </w:r>
      <w:r w:rsidR="00A90336" w:rsidRPr="001439B4">
        <w:rPr>
          <w:rFonts w:ascii="Times New Roman" w:hAnsi="Times New Roman" w:cs="Traditional Arabic" w:hint="cs"/>
          <w:b/>
          <w:bCs/>
          <w:sz w:val="24"/>
          <w:szCs w:val="28"/>
          <w:rtl/>
          <w:lang w:bidi="ar-EG"/>
        </w:rPr>
        <w:t xml:space="preserve"> </w:t>
      </w:r>
      <w:r w:rsidRPr="001439B4">
        <w:rPr>
          <w:rFonts w:ascii="Times New Roman" w:hAnsi="Times New Roman" w:cs="Traditional Arabic"/>
          <w:b/>
          <w:bCs/>
          <w:sz w:val="24"/>
          <w:szCs w:val="28"/>
          <w:rtl/>
          <w:lang w:bidi="ar-EG"/>
        </w:rPr>
        <w:t xml:space="preserve">حجم الـتأثير </w:t>
      </w:r>
      <w:r w:rsidRPr="001439B4">
        <w:rPr>
          <w:rFonts w:ascii="Times New Roman" w:hAnsi="Times New Roman" w:cs="Traditional Arabic" w:hint="cs"/>
          <w:b/>
          <w:bCs/>
          <w:sz w:val="24"/>
          <w:szCs w:val="28"/>
          <w:rtl/>
          <w:lang w:bidi="ar-EG"/>
        </w:rPr>
        <w:t xml:space="preserve">لاستخدام أدوات الذكاء الاصطناعي في تدريس وحدة الطاقة الخلوية </w:t>
      </w:r>
      <w:r w:rsidRPr="001439B4">
        <w:rPr>
          <w:rFonts w:ascii="Times New Roman" w:hAnsi="Times New Roman" w:cs="Traditional Arabic"/>
          <w:b/>
          <w:bCs/>
          <w:sz w:val="24"/>
          <w:szCs w:val="28"/>
          <w:rtl/>
          <w:lang w:bidi="ar-EG"/>
        </w:rPr>
        <w:t xml:space="preserve">في تنمية </w:t>
      </w:r>
      <w:r w:rsidRPr="001439B4">
        <w:rPr>
          <w:rFonts w:ascii="Times New Roman" w:hAnsi="Times New Roman" w:cs="Traditional Arabic" w:hint="cs"/>
          <w:b/>
          <w:bCs/>
          <w:sz w:val="24"/>
          <w:szCs w:val="28"/>
          <w:rtl/>
          <w:lang w:bidi="ar-EG"/>
        </w:rPr>
        <w:t>مهارات التفكير العليا</w:t>
      </w:r>
      <w:r w:rsidRPr="001439B4">
        <w:rPr>
          <w:rFonts w:ascii="Times New Roman" w:hAnsi="Times New Roman" w:cs="Traditional Arabic"/>
          <w:b/>
          <w:bCs/>
          <w:sz w:val="24"/>
          <w:szCs w:val="28"/>
          <w:rtl/>
          <w:lang w:bidi="ar-EG"/>
        </w:rPr>
        <w:t xml:space="preserve"> ككل ولكل </w:t>
      </w:r>
      <w:r w:rsidRPr="001439B4">
        <w:rPr>
          <w:rFonts w:ascii="Times New Roman" w:hAnsi="Times New Roman" w:cs="Traditional Arabic" w:hint="cs"/>
          <w:b/>
          <w:bCs/>
          <w:sz w:val="24"/>
          <w:szCs w:val="28"/>
          <w:rtl/>
          <w:lang w:bidi="ar-EG"/>
        </w:rPr>
        <w:t>مهارة</w:t>
      </w:r>
      <w:r w:rsidRPr="001439B4">
        <w:rPr>
          <w:rFonts w:ascii="Times New Roman" w:hAnsi="Times New Roman" w:cs="Traditional Arabic"/>
          <w:b/>
          <w:bCs/>
          <w:sz w:val="24"/>
          <w:szCs w:val="28"/>
          <w:rtl/>
          <w:lang w:bidi="ar-EG"/>
        </w:rPr>
        <w:t xml:space="preserve"> من </w:t>
      </w:r>
      <w:r w:rsidRPr="001439B4">
        <w:rPr>
          <w:rFonts w:ascii="Times New Roman" w:hAnsi="Times New Roman" w:cs="Traditional Arabic" w:hint="cs"/>
          <w:b/>
          <w:bCs/>
          <w:sz w:val="24"/>
          <w:szCs w:val="28"/>
          <w:rtl/>
          <w:lang w:bidi="ar-EG"/>
        </w:rPr>
        <w:t>المهارات السبع</w:t>
      </w:r>
      <w:r w:rsidRPr="001439B4">
        <w:rPr>
          <w:rFonts w:ascii="Times New Roman" w:hAnsi="Times New Roman" w:cs="Traditional Arabic"/>
          <w:b/>
          <w:bCs/>
          <w:sz w:val="24"/>
          <w:szCs w:val="28"/>
          <w:rtl/>
          <w:lang w:bidi="ar-EG"/>
        </w:rPr>
        <w:t xml:space="preserve"> على حده</w:t>
      </w:r>
    </w:p>
    <w:tbl>
      <w:tblPr>
        <w:tblStyle w:val="a5"/>
        <w:bidiVisual/>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1361"/>
        <w:gridCol w:w="1399"/>
        <w:gridCol w:w="1508"/>
        <w:gridCol w:w="1508"/>
        <w:gridCol w:w="1508"/>
        <w:gridCol w:w="1503"/>
      </w:tblGrid>
      <w:tr w:rsidR="0089129E" w:rsidRPr="001439B4" w14:paraId="25D220C4" w14:textId="77777777" w:rsidTr="00A90336">
        <w:trPr>
          <w:cantSplit/>
          <w:trHeight w:val="1227"/>
          <w:tblHeader/>
          <w:jc w:val="center"/>
        </w:trPr>
        <w:tc>
          <w:tcPr>
            <w:tcW w:w="774" w:type="pct"/>
            <w:vAlign w:val="center"/>
          </w:tcPr>
          <w:p w14:paraId="01B93160"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المهارات</w:t>
            </w:r>
          </w:p>
        </w:tc>
        <w:tc>
          <w:tcPr>
            <w:tcW w:w="796" w:type="pct"/>
            <w:vAlign w:val="center"/>
          </w:tcPr>
          <w:p w14:paraId="38A7E274"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مجموع المربعات</w:t>
            </w:r>
          </w:p>
          <w:p w14:paraId="1BA746ED" w14:textId="77777777" w:rsidR="0089129E" w:rsidRPr="001439B4" w:rsidRDefault="0089129E" w:rsidP="0089129E">
            <w:pPr>
              <w:autoSpaceDE w:val="0"/>
              <w:autoSpaceDN w:val="0"/>
              <w:bidi/>
              <w:adjustRightInd w:val="0"/>
              <w:jc w:val="center"/>
              <w:rPr>
                <w:rFonts w:ascii="Times New Roman" w:hAnsi="Times New Roman" w:cs="Traditional Arabic"/>
                <w:b/>
                <w:bCs/>
                <w:i/>
                <w:sz w:val="24"/>
                <w:szCs w:val="24"/>
                <w:rtl/>
                <w:lang w:bidi="ar-EG"/>
              </w:rPr>
            </w:pPr>
            <m:oMathPara>
              <m:oMath>
                <m:r>
                  <m:rPr>
                    <m:sty m:val="bi"/>
                  </m:rPr>
                  <w:rPr>
                    <w:rFonts w:ascii="Cambria Math" w:hAnsi="Cambria Math" w:cs="Traditional Arabic"/>
                    <w:sz w:val="24"/>
                    <w:szCs w:val="24"/>
                    <w:lang w:bidi="ar-EG"/>
                  </w:rPr>
                  <m:t>S</m:t>
                </m:r>
                <m:sSub>
                  <m:sSubPr>
                    <m:ctrlPr>
                      <w:rPr>
                        <w:rFonts w:ascii="Cambria Math" w:hAnsi="Cambria Math" w:cs="Traditional Arabic"/>
                        <w:b/>
                        <w:bCs/>
                        <w:i/>
                        <w:iCs/>
                        <w:sz w:val="24"/>
                        <w:szCs w:val="24"/>
                        <w:lang w:bidi="ar-EG"/>
                      </w:rPr>
                    </m:ctrlPr>
                  </m:sSubPr>
                  <m:e>
                    <m:r>
                      <m:rPr>
                        <m:sty m:val="bi"/>
                      </m:rPr>
                      <w:rPr>
                        <w:rFonts w:ascii="Cambria Math" w:hAnsi="Cambria Math" w:cs="Traditional Arabic"/>
                        <w:sz w:val="24"/>
                        <w:szCs w:val="24"/>
                        <w:lang w:bidi="ar-EG"/>
                      </w:rPr>
                      <m:t>S</m:t>
                    </m:r>
                  </m:e>
                  <m:sub>
                    <m:r>
                      <m:rPr>
                        <m:sty m:val="bi"/>
                      </m:rPr>
                      <w:rPr>
                        <w:rFonts w:ascii="Cambria Math" w:hAnsi="Cambria Math" w:cs="Traditional Arabic"/>
                        <w:sz w:val="24"/>
                        <w:szCs w:val="24"/>
                        <w:lang w:bidi="ar-EG"/>
                      </w:rPr>
                      <m:t>Treatment</m:t>
                    </m:r>
                  </m:sub>
                </m:sSub>
              </m:oMath>
            </m:oMathPara>
          </w:p>
        </w:tc>
        <w:tc>
          <w:tcPr>
            <w:tcW w:w="858" w:type="pct"/>
            <w:vAlign w:val="center"/>
          </w:tcPr>
          <w:p w14:paraId="7B58A0DA"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مجموع المربعات للخطأ</w:t>
            </w:r>
          </w:p>
          <w:p w14:paraId="121FB23A"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m:oMathPara>
              <m:oMath>
                <m:r>
                  <m:rPr>
                    <m:sty m:val="bi"/>
                  </m:rPr>
                  <w:rPr>
                    <w:rFonts w:ascii="Cambria Math" w:hAnsi="Cambria Math" w:cs="Traditional Arabic"/>
                    <w:sz w:val="24"/>
                    <w:szCs w:val="24"/>
                    <w:lang w:bidi="ar-EG"/>
                  </w:rPr>
                  <m:t>S</m:t>
                </m:r>
                <m:sSub>
                  <m:sSubPr>
                    <m:ctrlPr>
                      <w:rPr>
                        <w:rFonts w:ascii="Cambria Math" w:hAnsi="Cambria Math" w:cs="Traditional Arabic"/>
                        <w:b/>
                        <w:bCs/>
                        <w:i/>
                        <w:iCs/>
                        <w:sz w:val="24"/>
                        <w:szCs w:val="24"/>
                        <w:lang w:bidi="ar-EG"/>
                      </w:rPr>
                    </m:ctrlPr>
                  </m:sSubPr>
                  <m:e>
                    <m:r>
                      <m:rPr>
                        <m:sty m:val="bi"/>
                      </m:rPr>
                      <w:rPr>
                        <w:rFonts w:ascii="Cambria Math" w:hAnsi="Cambria Math" w:cs="Traditional Arabic"/>
                        <w:sz w:val="24"/>
                        <w:szCs w:val="24"/>
                        <w:lang w:bidi="ar-EG"/>
                      </w:rPr>
                      <m:t>S</m:t>
                    </m:r>
                  </m:e>
                  <m:sub>
                    <m:r>
                      <m:rPr>
                        <m:sty m:val="bi"/>
                      </m:rPr>
                      <w:rPr>
                        <w:rFonts w:ascii="Cambria Math" w:hAnsi="Cambria Math" w:cs="Traditional Arabic"/>
                        <w:sz w:val="24"/>
                        <w:szCs w:val="24"/>
                        <w:lang w:bidi="ar-EG"/>
                      </w:rPr>
                      <m:t>Error</m:t>
                    </m:r>
                  </m:sub>
                </m:sSub>
              </m:oMath>
            </m:oMathPara>
          </w:p>
        </w:tc>
        <w:tc>
          <w:tcPr>
            <w:tcW w:w="858" w:type="pct"/>
            <w:vAlign w:val="center"/>
          </w:tcPr>
          <w:p w14:paraId="6505054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مجموع المربعات الكلي</w:t>
            </w:r>
          </w:p>
          <w:p w14:paraId="0CA77292" w14:textId="77777777" w:rsidR="0089129E" w:rsidRPr="001439B4" w:rsidRDefault="0089129E" w:rsidP="0089129E">
            <w:pPr>
              <w:autoSpaceDE w:val="0"/>
              <w:autoSpaceDN w:val="0"/>
              <w:bidi/>
              <w:adjustRightInd w:val="0"/>
              <w:jc w:val="center"/>
              <w:rPr>
                <w:rFonts w:ascii="Times New Roman" w:hAnsi="Times New Roman" w:cs="Traditional Arabic"/>
                <w:b/>
                <w:bCs/>
                <w:i/>
                <w:sz w:val="24"/>
                <w:szCs w:val="24"/>
                <w:lang w:bidi="ar-EG"/>
              </w:rPr>
            </w:pPr>
            <m:oMathPara>
              <m:oMath>
                <m:r>
                  <m:rPr>
                    <m:sty m:val="bi"/>
                  </m:rPr>
                  <w:rPr>
                    <w:rFonts w:ascii="Cambria Math" w:hAnsi="Cambria Math" w:cs="Traditional Arabic"/>
                    <w:sz w:val="24"/>
                    <w:szCs w:val="24"/>
                    <w:lang w:bidi="ar-EG"/>
                  </w:rPr>
                  <m:t>S</m:t>
                </m:r>
                <m:sSub>
                  <m:sSubPr>
                    <m:ctrlPr>
                      <w:rPr>
                        <w:rFonts w:ascii="Cambria Math" w:hAnsi="Cambria Math" w:cs="Traditional Arabic"/>
                        <w:b/>
                        <w:bCs/>
                        <w:i/>
                        <w:iCs/>
                        <w:sz w:val="24"/>
                        <w:szCs w:val="24"/>
                        <w:lang w:bidi="ar-EG"/>
                      </w:rPr>
                    </m:ctrlPr>
                  </m:sSubPr>
                  <m:e>
                    <m:r>
                      <m:rPr>
                        <m:sty m:val="bi"/>
                      </m:rPr>
                      <w:rPr>
                        <w:rFonts w:ascii="Cambria Math" w:hAnsi="Cambria Math" w:cs="Traditional Arabic"/>
                        <w:sz w:val="24"/>
                        <w:szCs w:val="24"/>
                        <w:lang w:bidi="ar-EG"/>
                      </w:rPr>
                      <m:t>S</m:t>
                    </m:r>
                  </m:e>
                  <m:sub>
                    <m:r>
                      <m:rPr>
                        <m:sty m:val="bi"/>
                      </m:rPr>
                      <w:rPr>
                        <w:rFonts w:ascii="Cambria Math" w:hAnsi="Cambria Math" w:cs="Traditional Arabic"/>
                        <w:sz w:val="24"/>
                        <w:szCs w:val="24"/>
                        <w:lang w:bidi="ar-EG"/>
                      </w:rPr>
                      <m:t>Total</m:t>
                    </m:r>
                  </m:sub>
                </m:sSub>
              </m:oMath>
            </m:oMathPara>
          </w:p>
        </w:tc>
        <w:tc>
          <w:tcPr>
            <w:tcW w:w="858" w:type="pct"/>
            <w:vAlign w:val="center"/>
          </w:tcPr>
          <w:p w14:paraId="0EE30A5B"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حجم التأثير</w:t>
            </w:r>
          </w:p>
          <w:p w14:paraId="37110B3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w:t>
            </w:r>
            <w:r w:rsidRPr="001439B4">
              <w:rPr>
                <w:rFonts w:ascii="Times New Roman" w:eastAsia="Times New Roman" w:hAnsi="Times New Roman" w:cs="Traditional Arabic"/>
                <w:b/>
                <w:bCs/>
                <w:sz w:val="24"/>
                <w:szCs w:val="24"/>
                <w:vertAlign w:val="superscript"/>
                <w:lang w:bidi="ar-EG"/>
              </w:rPr>
              <w:t xml:space="preserve">2  </w:t>
            </w:r>
            <w:r w:rsidRPr="001439B4">
              <w:rPr>
                <w:rFonts w:ascii="Times New Roman" w:eastAsia="Times New Roman" w:hAnsi="Times New Roman" w:cs="Traditional Arabic"/>
                <w:b/>
                <w:bCs/>
                <w:sz w:val="24"/>
                <w:szCs w:val="24"/>
                <w:rtl/>
              </w:rPr>
              <w:t xml:space="preserve"> </w:t>
            </w:r>
            <w:r w:rsidRPr="001439B4">
              <w:rPr>
                <w:rFonts w:ascii="Times New Roman" w:eastAsia="Times New Roman" w:hAnsi="Times New Roman" w:cs="Traditional Arabic"/>
                <w:b/>
                <w:bCs/>
                <w:sz w:val="24"/>
                <w:szCs w:val="24"/>
                <w:lang w:bidi="ar-EG"/>
              </w:rPr>
              <w:sym w:font="Symbol" w:char="F068"/>
            </w:r>
            <w:r w:rsidRPr="001439B4">
              <w:rPr>
                <w:rFonts w:ascii="Times New Roman" w:eastAsia="Times New Roman" w:hAnsi="Times New Roman" w:cs="Traditional Arabic"/>
                <w:b/>
                <w:bCs/>
                <w:sz w:val="24"/>
                <w:szCs w:val="24"/>
                <w:rtl/>
              </w:rPr>
              <w:t>)</w:t>
            </w:r>
          </w:p>
        </w:tc>
        <w:tc>
          <w:tcPr>
            <w:tcW w:w="855" w:type="pct"/>
            <w:vAlign w:val="center"/>
          </w:tcPr>
          <w:p w14:paraId="23E7313E"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حجم التأثير</w:t>
            </w:r>
          </w:p>
          <w:p w14:paraId="7758D436"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w:t>
            </w:r>
            <w:r w:rsidRPr="001439B4">
              <w:rPr>
                <w:rFonts w:ascii="Times New Roman" w:hAnsi="Times New Roman" w:cs="Traditional Arabic"/>
                <w:b/>
                <w:bCs/>
                <w:sz w:val="24"/>
                <w:szCs w:val="24"/>
              </w:rPr>
              <w:t>d</w:t>
            </w:r>
            <w:r w:rsidRPr="001439B4">
              <w:rPr>
                <w:rFonts w:ascii="Times New Roman" w:hAnsi="Times New Roman" w:cs="Traditional Arabic"/>
                <w:b/>
                <w:bCs/>
                <w:sz w:val="24"/>
                <w:szCs w:val="24"/>
                <w:rtl/>
                <w:lang w:bidi="ar-EG"/>
              </w:rPr>
              <w:t>) ومستواه</w:t>
            </w:r>
          </w:p>
        </w:tc>
      </w:tr>
      <w:tr w:rsidR="0089129E" w:rsidRPr="001439B4" w14:paraId="324D3672" w14:textId="77777777" w:rsidTr="00A90336">
        <w:trPr>
          <w:trHeight w:val="281"/>
          <w:jc w:val="center"/>
        </w:trPr>
        <w:tc>
          <w:tcPr>
            <w:tcW w:w="774" w:type="pct"/>
            <w:vMerge w:val="restart"/>
            <w:vAlign w:val="center"/>
          </w:tcPr>
          <w:p w14:paraId="093FD08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المقارنة</w:t>
            </w:r>
          </w:p>
        </w:tc>
        <w:tc>
          <w:tcPr>
            <w:tcW w:w="796" w:type="pct"/>
            <w:vMerge w:val="restart"/>
            <w:vAlign w:val="center"/>
          </w:tcPr>
          <w:p w14:paraId="702E9B69"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32.02</w:t>
            </w:r>
          </w:p>
        </w:tc>
        <w:tc>
          <w:tcPr>
            <w:tcW w:w="858" w:type="pct"/>
            <w:vMerge w:val="restart"/>
            <w:vAlign w:val="center"/>
          </w:tcPr>
          <w:p w14:paraId="470CEDF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84.87</w:t>
            </w:r>
          </w:p>
        </w:tc>
        <w:tc>
          <w:tcPr>
            <w:tcW w:w="858" w:type="pct"/>
            <w:vMerge w:val="restart"/>
            <w:vAlign w:val="center"/>
          </w:tcPr>
          <w:p w14:paraId="561259C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rPr>
            </w:pPr>
            <w:r w:rsidRPr="001439B4">
              <w:rPr>
                <w:rFonts w:ascii="Times New Roman" w:hAnsi="Times New Roman" w:cs="Traditional Arabic" w:hint="cs"/>
                <w:sz w:val="24"/>
                <w:szCs w:val="24"/>
                <w:rtl/>
                <w:lang w:bidi="ar-EG"/>
              </w:rPr>
              <w:t>116.9</w:t>
            </w:r>
          </w:p>
        </w:tc>
        <w:tc>
          <w:tcPr>
            <w:tcW w:w="858" w:type="pct"/>
            <w:vMerge w:val="restart"/>
            <w:vAlign w:val="center"/>
          </w:tcPr>
          <w:p w14:paraId="190AE57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27</w:t>
            </w:r>
          </w:p>
          <w:p w14:paraId="521296B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c>
          <w:tcPr>
            <w:tcW w:w="855" w:type="pct"/>
            <w:vAlign w:val="center"/>
          </w:tcPr>
          <w:p w14:paraId="2E2DE8E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1.21</w:t>
            </w:r>
          </w:p>
        </w:tc>
      </w:tr>
      <w:tr w:rsidR="0089129E" w:rsidRPr="001439B4" w14:paraId="0D66BC85" w14:textId="77777777" w:rsidTr="00A90336">
        <w:trPr>
          <w:trHeight w:val="70"/>
          <w:jc w:val="center"/>
        </w:trPr>
        <w:tc>
          <w:tcPr>
            <w:tcW w:w="774" w:type="pct"/>
            <w:vMerge/>
            <w:vAlign w:val="center"/>
          </w:tcPr>
          <w:p w14:paraId="572E7A4C"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2D168902"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5492CB9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E98829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BD5EF68"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394E56D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r>
      <w:tr w:rsidR="0089129E" w:rsidRPr="001439B4" w14:paraId="37B7143F" w14:textId="77777777" w:rsidTr="00A90336">
        <w:trPr>
          <w:trHeight w:val="166"/>
          <w:jc w:val="center"/>
        </w:trPr>
        <w:tc>
          <w:tcPr>
            <w:tcW w:w="774" w:type="pct"/>
            <w:vMerge w:val="restart"/>
            <w:vAlign w:val="center"/>
          </w:tcPr>
          <w:p w14:paraId="395AED32"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التصنيف</w:t>
            </w:r>
          </w:p>
        </w:tc>
        <w:tc>
          <w:tcPr>
            <w:tcW w:w="796" w:type="pct"/>
            <w:vMerge w:val="restart"/>
            <w:vAlign w:val="center"/>
          </w:tcPr>
          <w:p w14:paraId="704A5773"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36.63</w:t>
            </w:r>
          </w:p>
        </w:tc>
        <w:tc>
          <w:tcPr>
            <w:tcW w:w="858" w:type="pct"/>
            <w:vMerge w:val="restart"/>
            <w:vAlign w:val="center"/>
          </w:tcPr>
          <w:p w14:paraId="6F09D12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80.35</w:t>
            </w:r>
          </w:p>
        </w:tc>
        <w:tc>
          <w:tcPr>
            <w:tcW w:w="858" w:type="pct"/>
            <w:vMerge w:val="restart"/>
            <w:vAlign w:val="center"/>
          </w:tcPr>
          <w:p w14:paraId="66A8F70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116.98</w:t>
            </w:r>
          </w:p>
        </w:tc>
        <w:tc>
          <w:tcPr>
            <w:tcW w:w="858" w:type="pct"/>
            <w:vMerge w:val="restart"/>
            <w:vAlign w:val="center"/>
          </w:tcPr>
          <w:p w14:paraId="7B19436B"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31</w:t>
            </w:r>
          </w:p>
          <w:p w14:paraId="133C607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0E4CE9E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1.34</w:t>
            </w:r>
          </w:p>
        </w:tc>
      </w:tr>
      <w:tr w:rsidR="0089129E" w:rsidRPr="001439B4" w14:paraId="09008455" w14:textId="77777777" w:rsidTr="00A90336">
        <w:trPr>
          <w:trHeight w:val="70"/>
          <w:jc w:val="center"/>
        </w:trPr>
        <w:tc>
          <w:tcPr>
            <w:tcW w:w="774" w:type="pct"/>
            <w:vMerge/>
            <w:vAlign w:val="center"/>
          </w:tcPr>
          <w:p w14:paraId="059084FD"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144A980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0CB8292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00E9AE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B584C9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257EB55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67E3CEF0" w14:textId="77777777" w:rsidTr="00A90336">
        <w:trPr>
          <w:trHeight w:val="70"/>
          <w:jc w:val="center"/>
        </w:trPr>
        <w:tc>
          <w:tcPr>
            <w:tcW w:w="774" w:type="pct"/>
            <w:vMerge w:val="restart"/>
            <w:vAlign w:val="center"/>
          </w:tcPr>
          <w:p w14:paraId="73E178A8"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الاستقراء</w:t>
            </w:r>
          </w:p>
        </w:tc>
        <w:tc>
          <w:tcPr>
            <w:tcW w:w="796" w:type="pct"/>
            <w:vMerge w:val="restart"/>
            <w:vAlign w:val="center"/>
          </w:tcPr>
          <w:p w14:paraId="2BDEC5AF"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32.71</w:t>
            </w:r>
          </w:p>
        </w:tc>
        <w:tc>
          <w:tcPr>
            <w:tcW w:w="858" w:type="pct"/>
            <w:vMerge w:val="restart"/>
            <w:vAlign w:val="center"/>
          </w:tcPr>
          <w:p w14:paraId="1C529FC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75.75</w:t>
            </w:r>
          </w:p>
        </w:tc>
        <w:tc>
          <w:tcPr>
            <w:tcW w:w="858" w:type="pct"/>
            <w:vMerge w:val="restart"/>
            <w:vAlign w:val="center"/>
          </w:tcPr>
          <w:p w14:paraId="28C8103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108.46</w:t>
            </w:r>
          </w:p>
        </w:tc>
        <w:tc>
          <w:tcPr>
            <w:tcW w:w="858" w:type="pct"/>
            <w:vMerge w:val="restart"/>
            <w:vAlign w:val="center"/>
          </w:tcPr>
          <w:p w14:paraId="1E2240E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30</w:t>
            </w:r>
          </w:p>
          <w:p w14:paraId="231FD51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c>
          <w:tcPr>
            <w:tcW w:w="855" w:type="pct"/>
            <w:vAlign w:val="center"/>
          </w:tcPr>
          <w:p w14:paraId="173F065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1.31</w:t>
            </w:r>
          </w:p>
        </w:tc>
      </w:tr>
      <w:tr w:rsidR="0089129E" w:rsidRPr="001439B4" w14:paraId="72CE1448" w14:textId="77777777" w:rsidTr="00A90336">
        <w:trPr>
          <w:trHeight w:val="70"/>
          <w:jc w:val="center"/>
        </w:trPr>
        <w:tc>
          <w:tcPr>
            <w:tcW w:w="774" w:type="pct"/>
            <w:vMerge/>
            <w:vAlign w:val="center"/>
          </w:tcPr>
          <w:p w14:paraId="2986AD06"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2EA87ED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1117F3A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EEA06F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319C9E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1F64A30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r>
      <w:tr w:rsidR="0089129E" w:rsidRPr="001439B4" w14:paraId="44490E57" w14:textId="77777777" w:rsidTr="00A90336">
        <w:trPr>
          <w:trHeight w:val="90"/>
          <w:jc w:val="center"/>
        </w:trPr>
        <w:tc>
          <w:tcPr>
            <w:tcW w:w="774" w:type="pct"/>
            <w:vMerge w:val="restart"/>
            <w:vAlign w:val="center"/>
          </w:tcPr>
          <w:p w14:paraId="66ED13D4"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الاستنتاج</w:t>
            </w:r>
          </w:p>
        </w:tc>
        <w:tc>
          <w:tcPr>
            <w:tcW w:w="796" w:type="pct"/>
            <w:vMerge w:val="restart"/>
            <w:vAlign w:val="center"/>
          </w:tcPr>
          <w:p w14:paraId="301E87A7"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33.75</w:t>
            </w:r>
          </w:p>
        </w:tc>
        <w:tc>
          <w:tcPr>
            <w:tcW w:w="858" w:type="pct"/>
            <w:vMerge w:val="restart"/>
            <w:vAlign w:val="center"/>
          </w:tcPr>
          <w:p w14:paraId="1E46F12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61.53</w:t>
            </w:r>
          </w:p>
        </w:tc>
        <w:tc>
          <w:tcPr>
            <w:tcW w:w="858" w:type="pct"/>
            <w:vMerge w:val="restart"/>
            <w:vAlign w:val="center"/>
          </w:tcPr>
          <w:p w14:paraId="229D423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95.29</w:t>
            </w:r>
          </w:p>
        </w:tc>
        <w:tc>
          <w:tcPr>
            <w:tcW w:w="858" w:type="pct"/>
            <w:vMerge w:val="restart"/>
            <w:vAlign w:val="center"/>
          </w:tcPr>
          <w:p w14:paraId="060175BF"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0.35</w:t>
            </w:r>
          </w:p>
          <w:p w14:paraId="010EE45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335AFA8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1.46</w:t>
            </w:r>
          </w:p>
        </w:tc>
      </w:tr>
      <w:tr w:rsidR="0089129E" w:rsidRPr="001439B4" w14:paraId="2F07CE6F" w14:textId="77777777" w:rsidTr="00A90336">
        <w:trPr>
          <w:trHeight w:val="70"/>
          <w:jc w:val="center"/>
        </w:trPr>
        <w:tc>
          <w:tcPr>
            <w:tcW w:w="774" w:type="pct"/>
            <w:vMerge/>
            <w:vAlign w:val="center"/>
          </w:tcPr>
          <w:p w14:paraId="41B7FF07"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4ABF826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FFAF24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492E4CF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04C57A9"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5BCBA86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1B3043ED" w14:textId="77777777" w:rsidTr="00A90336">
        <w:trPr>
          <w:trHeight w:val="271"/>
          <w:jc w:val="center"/>
        </w:trPr>
        <w:tc>
          <w:tcPr>
            <w:tcW w:w="774" w:type="pct"/>
            <w:vMerge w:val="restart"/>
            <w:vAlign w:val="center"/>
          </w:tcPr>
          <w:p w14:paraId="59874473"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تحليل الأخطاء</w:t>
            </w:r>
          </w:p>
        </w:tc>
        <w:tc>
          <w:tcPr>
            <w:tcW w:w="796" w:type="pct"/>
            <w:vMerge w:val="restart"/>
            <w:vAlign w:val="center"/>
          </w:tcPr>
          <w:p w14:paraId="3559DE99"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30.66</w:t>
            </w:r>
          </w:p>
        </w:tc>
        <w:tc>
          <w:tcPr>
            <w:tcW w:w="858" w:type="pct"/>
            <w:vMerge w:val="restart"/>
            <w:vAlign w:val="center"/>
          </w:tcPr>
          <w:p w14:paraId="53BD5FD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53.75</w:t>
            </w:r>
          </w:p>
        </w:tc>
        <w:tc>
          <w:tcPr>
            <w:tcW w:w="858" w:type="pct"/>
            <w:vMerge w:val="restart"/>
            <w:vAlign w:val="center"/>
          </w:tcPr>
          <w:p w14:paraId="2313515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84.41</w:t>
            </w:r>
          </w:p>
        </w:tc>
        <w:tc>
          <w:tcPr>
            <w:tcW w:w="858" w:type="pct"/>
            <w:vMerge w:val="restart"/>
            <w:vAlign w:val="center"/>
          </w:tcPr>
          <w:p w14:paraId="3723547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0.36</w:t>
            </w:r>
          </w:p>
          <w:p w14:paraId="616C0A0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08C8D21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1.5</w:t>
            </w:r>
          </w:p>
        </w:tc>
      </w:tr>
      <w:tr w:rsidR="0089129E" w:rsidRPr="001439B4" w14:paraId="3D0A4B8E" w14:textId="77777777" w:rsidTr="00A90336">
        <w:trPr>
          <w:trHeight w:val="70"/>
          <w:jc w:val="center"/>
        </w:trPr>
        <w:tc>
          <w:tcPr>
            <w:tcW w:w="774" w:type="pct"/>
            <w:vMerge/>
            <w:vAlign w:val="center"/>
          </w:tcPr>
          <w:p w14:paraId="25AA9BD6"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1D29383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15D3BF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00D1505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7904C20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46942989"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34789A9F" w14:textId="77777777" w:rsidTr="00A90336">
        <w:trPr>
          <w:trHeight w:val="169"/>
          <w:jc w:val="center"/>
        </w:trPr>
        <w:tc>
          <w:tcPr>
            <w:tcW w:w="774" w:type="pct"/>
            <w:vMerge w:val="restart"/>
            <w:vAlign w:val="center"/>
          </w:tcPr>
          <w:p w14:paraId="4F0157C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حل المشكلات</w:t>
            </w:r>
          </w:p>
        </w:tc>
        <w:tc>
          <w:tcPr>
            <w:tcW w:w="796" w:type="pct"/>
            <w:vMerge w:val="restart"/>
            <w:vAlign w:val="center"/>
          </w:tcPr>
          <w:p w14:paraId="01927625"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32.02</w:t>
            </w:r>
          </w:p>
        </w:tc>
        <w:tc>
          <w:tcPr>
            <w:tcW w:w="858" w:type="pct"/>
            <w:vMerge w:val="restart"/>
            <w:vAlign w:val="center"/>
          </w:tcPr>
          <w:p w14:paraId="6ACB2A07"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60.87</w:t>
            </w:r>
          </w:p>
        </w:tc>
        <w:tc>
          <w:tcPr>
            <w:tcW w:w="858" w:type="pct"/>
            <w:vMerge w:val="restart"/>
            <w:vAlign w:val="center"/>
          </w:tcPr>
          <w:p w14:paraId="0F183E6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92.9</w:t>
            </w:r>
          </w:p>
        </w:tc>
        <w:tc>
          <w:tcPr>
            <w:tcW w:w="858" w:type="pct"/>
            <w:vMerge w:val="restart"/>
            <w:vAlign w:val="center"/>
          </w:tcPr>
          <w:p w14:paraId="301F2ED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0.34</w:t>
            </w:r>
          </w:p>
          <w:p w14:paraId="3755C3A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703ECE2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1.43</w:t>
            </w:r>
          </w:p>
        </w:tc>
      </w:tr>
      <w:tr w:rsidR="0089129E" w:rsidRPr="001439B4" w14:paraId="792196BE" w14:textId="77777777" w:rsidTr="00A90336">
        <w:trPr>
          <w:trHeight w:val="70"/>
          <w:jc w:val="center"/>
        </w:trPr>
        <w:tc>
          <w:tcPr>
            <w:tcW w:w="774" w:type="pct"/>
            <w:vMerge/>
            <w:vAlign w:val="center"/>
          </w:tcPr>
          <w:p w14:paraId="11D08C6C"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08A7C9B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7F2AAC8"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38E75B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B4632F7"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3F1DE687"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1EAE07EB" w14:textId="77777777" w:rsidTr="00A90336">
        <w:trPr>
          <w:trHeight w:val="195"/>
          <w:jc w:val="center"/>
        </w:trPr>
        <w:tc>
          <w:tcPr>
            <w:tcW w:w="774" w:type="pct"/>
            <w:vMerge w:val="restart"/>
            <w:vAlign w:val="center"/>
          </w:tcPr>
          <w:p w14:paraId="18A0DEBA"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اتخاذ القرار</w:t>
            </w:r>
          </w:p>
        </w:tc>
        <w:tc>
          <w:tcPr>
            <w:tcW w:w="796" w:type="pct"/>
            <w:vMerge w:val="restart"/>
            <w:vAlign w:val="center"/>
          </w:tcPr>
          <w:p w14:paraId="6E8D4807"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37.73</w:t>
            </w:r>
          </w:p>
        </w:tc>
        <w:tc>
          <w:tcPr>
            <w:tcW w:w="858" w:type="pct"/>
            <w:vMerge w:val="restart"/>
            <w:vAlign w:val="center"/>
          </w:tcPr>
          <w:p w14:paraId="3D11392B"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72.26</w:t>
            </w:r>
          </w:p>
        </w:tc>
        <w:tc>
          <w:tcPr>
            <w:tcW w:w="858" w:type="pct"/>
            <w:vMerge w:val="restart"/>
            <w:vAlign w:val="center"/>
          </w:tcPr>
          <w:p w14:paraId="58CAED9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110</w:t>
            </w:r>
          </w:p>
        </w:tc>
        <w:tc>
          <w:tcPr>
            <w:tcW w:w="858" w:type="pct"/>
            <w:vMerge w:val="restart"/>
            <w:vAlign w:val="center"/>
          </w:tcPr>
          <w:p w14:paraId="7C09212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0.34</w:t>
            </w:r>
          </w:p>
          <w:p w14:paraId="0548CB1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54A37AE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1.43</w:t>
            </w:r>
          </w:p>
        </w:tc>
      </w:tr>
      <w:tr w:rsidR="0089129E" w:rsidRPr="001439B4" w14:paraId="3A212041" w14:textId="77777777" w:rsidTr="00A90336">
        <w:trPr>
          <w:trHeight w:val="488"/>
          <w:jc w:val="center"/>
        </w:trPr>
        <w:tc>
          <w:tcPr>
            <w:tcW w:w="774" w:type="pct"/>
            <w:vMerge/>
            <w:vAlign w:val="center"/>
          </w:tcPr>
          <w:p w14:paraId="157297B8"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68331D0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0BEE3FD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4E13AC7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63CD16A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4DEA8C9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77902687" w14:textId="77777777" w:rsidTr="00A90336">
        <w:trPr>
          <w:trHeight w:val="195"/>
          <w:jc w:val="center"/>
        </w:trPr>
        <w:tc>
          <w:tcPr>
            <w:tcW w:w="774" w:type="pct"/>
            <w:vMerge w:val="restart"/>
            <w:vAlign w:val="center"/>
          </w:tcPr>
          <w:p w14:paraId="23DF2074"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الدرجة الكلية</w:t>
            </w:r>
          </w:p>
        </w:tc>
        <w:tc>
          <w:tcPr>
            <w:tcW w:w="796" w:type="pct"/>
            <w:vMerge w:val="restart"/>
            <w:vAlign w:val="center"/>
          </w:tcPr>
          <w:p w14:paraId="41ECB684"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1646.77</w:t>
            </w:r>
          </w:p>
        </w:tc>
        <w:tc>
          <w:tcPr>
            <w:tcW w:w="858" w:type="pct"/>
            <w:vMerge w:val="restart"/>
            <w:vAlign w:val="center"/>
          </w:tcPr>
          <w:p w14:paraId="3122BE8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2112.36</w:t>
            </w:r>
          </w:p>
        </w:tc>
        <w:tc>
          <w:tcPr>
            <w:tcW w:w="858" w:type="pct"/>
            <w:vMerge w:val="restart"/>
            <w:vAlign w:val="center"/>
          </w:tcPr>
          <w:p w14:paraId="1CF3C29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2765.76</w:t>
            </w:r>
          </w:p>
        </w:tc>
        <w:tc>
          <w:tcPr>
            <w:tcW w:w="858" w:type="pct"/>
            <w:vMerge w:val="restart"/>
            <w:vAlign w:val="center"/>
          </w:tcPr>
          <w:p w14:paraId="4E7DFA1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44</w:t>
            </w:r>
          </w:p>
          <w:p w14:paraId="51F13F1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c>
          <w:tcPr>
            <w:tcW w:w="855" w:type="pct"/>
            <w:vAlign w:val="center"/>
          </w:tcPr>
          <w:p w14:paraId="2F0F4328"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1.</w:t>
            </w:r>
            <w:r w:rsidRPr="001439B4">
              <w:rPr>
                <w:rFonts w:ascii="Times New Roman" w:hAnsi="Times New Roman" w:cs="Traditional Arabic" w:hint="cs"/>
                <w:sz w:val="24"/>
                <w:szCs w:val="24"/>
                <w:rtl/>
                <w:lang w:bidi="ar-EG"/>
              </w:rPr>
              <w:t>77</w:t>
            </w:r>
          </w:p>
        </w:tc>
      </w:tr>
      <w:tr w:rsidR="0089129E" w:rsidRPr="001439B4" w14:paraId="7B4983A3" w14:textId="77777777" w:rsidTr="00A90336">
        <w:trPr>
          <w:trHeight w:val="70"/>
          <w:jc w:val="center"/>
        </w:trPr>
        <w:tc>
          <w:tcPr>
            <w:tcW w:w="774" w:type="pct"/>
            <w:vMerge/>
            <w:vAlign w:val="center"/>
          </w:tcPr>
          <w:p w14:paraId="7022F07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076F125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4B20689B"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3559CE9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15726E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177B968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r>
    </w:tbl>
    <w:p w14:paraId="4E4C0DEF" w14:textId="0AA1B9BD" w:rsidR="0089129E" w:rsidRPr="001439B4" w:rsidRDefault="0089129E" w:rsidP="00CE6E45">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rPr>
        <w:t>يتضح من الجدول (</w:t>
      </w:r>
      <w:r w:rsidR="00CE6E45" w:rsidRPr="001439B4">
        <w:rPr>
          <w:rFonts w:ascii="Times New Roman" w:hAnsi="Times New Roman" w:cs="Traditional Arabic" w:hint="cs"/>
          <w:sz w:val="24"/>
          <w:szCs w:val="28"/>
          <w:rtl/>
        </w:rPr>
        <w:t>4-2</w:t>
      </w:r>
      <w:r w:rsidRPr="001439B4">
        <w:rPr>
          <w:rFonts w:ascii="Times New Roman" w:hAnsi="Times New Roman" w:cs="Traditional Arabic"/>
          <w:sz w:val="24"/>
          <w:szCs w:val="28"/>
          <w:rtl/>
        </w:rPr>
        <w:t>) أن قيمة حجم التأثير باستخدام قوة العلاقة بين المتغيرات</w:t>
      </w:r>
      <w:r w:rsidRPr="001439B4">
        <w:rPr>
          <w:rFonts w:ascii="Times New Roman" w:hAnsi="Times New Roman" w:cs="Traditional Arabic"/>
          <w:sz w:val="24"/>
          <w:szCs w:val="28"/>
          <w:lang w:bidi="ar-EG"/>
        </w:rPr>
        <w:t xml:space="preserve"> (η²) </w:t>
      </w:r>
      <w:r w:rsidRPr="001439B4">
        <w:rPr>
          <w:rFonts w:ascii="Times New Roman" w:hAnsi="Times New Roman" w:cs="Traditional Arabic"/>
          <w:sz w:val="24"/>
          <w:szCs w:val="28"/>
          <w:rtl/>
        </w:rPr>
        <w:t xml:space="preserve">لتوظيف أدوات الذكاء الاصطناعي في تدريس وحدة الطاقة الخلوية في تنمية مهارات التفكير العليا ككل بلغت (0.44)، وهي قيمة تعكس حجم تأثير كبير، بينما تراوحت قيم حجم التأثير للمهارات السبع بين (0.27) و(0.36)؛ حيث بلغت لمهارات </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المقارنة، والتصنيف، والاستقراء، والاستنتاج، وتحليل الأخطاء، وحل المشكلات، واتخاذ القرار</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على الترتيب (0.27؛ 0.31؛ 0.30؛ 0.35؛ 0.36؛ 0.34؛ 0.34)، وجميعها تمثل حجوم تأثير كبيرة وفقًا لمعايير تفسير مربع إيتا؛ حيث أشار أبو </w:t>
      </w:r>
      <w:r w:rsidRPr="001439B4">
        <w:rPr>
          <w:rFonts w:ascii="Times New Roman" w:hAnsi="Times New Roman" w:cs="Traditional Arabic"/>
          <w:sz w:val="24"/>
          <w:szCs w:val="28"/>
          <w:rtl/>
        </w:rPr>
        <w:lastRenderedPageBreak/>
        <w:t>حطب وصادق (2010، ص.444-445) إلى أن قيم مربع إيتا</w:t>
      </w:r>
      <w:r w:rsidRPr="001439B4">
        <w:rPr>
          <w:rFonts w:ascii="Times New Roman" w:hAnsi="Times New Roman" w:cs="Traditional Arabic"/>
          <w:sz w:val="24"/>
          <w:szCs w:val="28"/>
          <w:lang w:bidi="ar-EG"/>
        </w:rPr>
        <w:t xml:space="preserve"> (η²) </w:t>
      </w:r>
      <w:r w:rsidRPr="001439B4">
        <w:rPr>
          <w:rFonts w:ascii="Times New Roman" w:hAnsi="Times New Roman" w:cs="Traditional Arabic"/>
          <w:sz w:val="24"/>
          <w:szCs w:val="28"/>
          <w:rtl/>
        </w:rPr>
        <w:t>تفسر وفق المستويات الآتية: (0.01 = تأثير صغير، 0.06 = تأثير متوسط، 0.14 فأكثر = تأثير كبير)</w:t>
      </w:r>
      <w:r w:rsidRPr="001439B4">
        <w:rPr>
          <w:rFonts w:ascii="Times New Roman" w:hAnsi="Times New Roman" w:cs="Traditional Arabic"/>
          <w:sz w:val="24"/>
          <w:szCs w:val="28"/>
          <w:lang w:bidi="ar-EG"/>
        </w:rPr>
        <w:t>.</w:t>
      </w:r>
    </w:p>
    <w:p w14:paraId="56BF5E44" w14:textId="25A3D8CF" w:rsidR="0089129E" w:rsidRPr="001439B4" w:rsidRDefault="0089129E" w:rsidP="0089129E">
      <w:pPr>
        <w:tabs>
          <w:tab w:val="left" w:pos="401"/>
        </w:tabs>
        <w:contextualSpacing/>
        <w:jc w:val="lowKashida"/>
        <w:rPr>
          <w:rFonts w:ascii="Times New Roman" w:hAnsi="Times New Roman" w:cs="Traditional Arabic"/>
          <w:sz w:val="24"/>
          <w:szCs w:val="28"/>
          <w:rtl/>
        </w:rPr>
      </w:pPr>
      <w:r w:rsidRPr="001439B4">
        <w:rPr>
          <w:rFonts w:ascii="Times New Roman" w:hAnsi="Times New Roman" w:cs="Traditional Arabic"/>
          <w:sz w:val="24"/>
          <w:szCs w:val="28"/>
          <w:rtl/>
          <w:lang w:bidi="ar-EG"/>
        </w:rPr>
        <w:tab/>
        <w:t xml:space="preserve"> وهذا يعني أن نسبة التباين المفسر الحادثة في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ككل بلغت (</w:t>
      </w:r>
      <w:r w:rsidRPr="001439B4">
        <w:rPr>
          <w:rFonts w:ascii="Times New Roman" w:hAnsi="Times New Roman" w:cs="Traditional Arabic" w:hint="cs"/>
          <w:sz w:val="24"/>
          <w:szCs w:val="28"/>
          <w:rtl/>
          <w:lang w:bidi="ar-EG"/>
        </w:rPr>
        <w:t>44</w:t>
      </w:r>
      <w:r w:rsidRPr="001439B4">
        <w:rPr>
          <w:rFonts w:ascii="Times New Roman" w:hAnsi="Times New Roman" w:cs="Traditional Arabic"/>
          <w:sz w:val="24"/>
          <w:szCs w:val="28"/>
          <w:rtl/>
          <w:lang w:bidi="ar-EG"/>
        </w:rPr>
        <w:t xml:space="preserve">%) بينما بلغت </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المقارنة، والتصنيف، والاستقراء، والاستنتاج، وتحليل الأخطاء، وحل المشكلات، واتخاذ القرار</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(27%</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31%</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30%</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35%</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36%</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34%</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34%)</w:t>
      </w:r>
      <w:r w:rsidRPr="001439B4">
        <w:rPr>
          <w:rFonts w:ascii="Times New Roman" w:hAnsi="Times New Roman" w:cs="Traditional Arabic" w:hint="cs"/>
          <w:sz w:val="24"/>
          <w:szCs w:val="28"/>
          <w:rtl/>
        </w:rPr>
        <w:t>، وهي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نسب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مرتفعة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تؤكد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العملي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الكبير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التجريبية، </w:t>
      </w:r>
      <w:r w:rsidRPr="001439B4">
        <w:rPr>
          <w:rFonts w:ascii="Times New Roman" w:hAnsi="Times New Roman" w:cs="Traditional Arabic"/>
          <w:sz w:val="24"/>
          <w:szCs w:val="28"/>
          <w:rtl/>
        </w:rPr>
        <w:t>ويؤكد ذلك أيضًا قيم حجم التأثير باستخدام مؤشر الفرق المعياري بين المتوسطات</w:t>
      </w:r>
      <w:r w:rsidRPr="001439B4">
        <w:rPr>
          <w:rFonts w:ascii="Times New Roman" w:hAnsi="Times New Roman" w:cs="Traditional Arabic"/>
          <w:sz w:val="24"/>
          <w:szCs w:val="28"/>
        </w:rPr>
        <w:t xml:space="preserve"> (d)</w:t>
      </w:r>
      <w:r w:rsidRPr="001439B4">
        <w:rPr>
          <w:rFonts w:ascii="Times New Roman" w:hAnsi="Times New Roman" w:cs="Traditional Arabic"/>
          <w:sz w:val="24"/>
          <w:szCs w:val="28"/>
          <w:rtl/>
        </w:rPr>
        <w:t>؛ حيث بلغ حجم التأثير للدرجة الكلية (1.77)، بينما بلغ للمهارات السبع على الترتيب (1.21؛ 1.34؛ 1.31؛ 1.46؛ 1.50؛ 1.43؛ 1.43)، وجميعها أعلى من الحد الأعلى المتعارف عليه لحجم التأثير الكبير والبالغ (0.80)، مما يدل على أن توظيف أدوات الذكاء الاصطناعي في تدريس وحدة الطاقة الخلوية لم يحقق دلالة إحصائية فحسب، بل حقق أيضًا دلالة عملية مرتفعة</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وأثرًا تعليميً</w:t>
      </w:r>
      <w:r w:rsidR="001B5C56"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كبيرًا في تنمية مهارات التفكير العليا لدى طالبات الصف الثاني الثانوي بإدارة تعليم جازان، سواء على مستوى الاختبار ككل أو على مستوى كل مهارة من مهاراته السبع</w:t>
      </w:r>
      <w:r w:rsidRPr="001439B4">
        <w:rPr>
          <w:rFonts w:ascii="Times New Roman" w:hAnsi="Times New Roman" w:cs="Traditional Arabic"/>
          <w:sz w:val="24"/>
          <w:szCs w:val="28"/>
        </w:rPr>
        <w:t>.</w:t>
      </w:r>
    </w:p>
    <w:p w14:paraId="06904BBF" w14:textId="49A4A994" w:rsidR="0089129E" w:rsidRPr="001439B4" w:rsidRDefault="0089129E" w:rsidP="0089129E">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t>وقد بلغ الحد الأدنى لفترة الثقة لحجم الأثر المحسوب (</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77</w:t>
      </w:r>
      <w:r w:rsidRPr="001439B4">
        <w:rPr>
          <w:rFonts w:ascii="Times New Roman" w:hAnsi="Times New Roman" w:cs="Traditional Arabic"/>
          <w:sz w:val="24"/>
          <w:szCs w:val="28"/>
          <w:rtl/>
          <w:lang w:bidi="ar-EG"/>
        </w:rPr>
        <w:t>) وفقًا للفرق المعياري بين متوسطين(</w:t>
      </w:r>
      <w:r w:rsidRPr="001439B4">
        <w:rPr>
          <w:rFonts w:ascii="Times New Roman" w:hAnsi="Times New Roman" w:cs="Traditional Arabic"/>
          <w:sz w:val="24"/>
          <w:szCs w:val="28"/>
          <w:lang w:bidi="ar-EG"/>
        </w:rPr>
        <w:t>d</w:t>
      </w:r>
      <w:r w:rsidRPr="001439B4">
        <w:rPr>
          <w:rFonts w:ascii="Times New Roman" w:hAnsi="Times New Roman" w:cs="Traditional Arabic"/>
          <w:sz w:val="24"/>
          <w:szCs w:val="28"/>
          <w:rtl/>
          <w:lang w:bidi="ar-EG"/>
        </w:rPr>
        <w:t xml:space="preserve">) بالنسبة </w:t>
      </w:r>
      <w:r w:rsidRPr="001439B4">
        <w:rPr>
          <w:rFonts w:ascii="Times New Roman" w:hAnsi="Times New Roman" w:cs="Traditional Arabic" w:hint="cs"/>
          <w:sz w:val="24"/>
          <w:szCs w:val="28"/>
          <w:rtl/>
          <w:lang w:bidi="ar-EG"/>
        </w:rPr>
        <w:t>لاختبار مهارات التفكير العليا ككل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29</w:t>
      </w:r>
      <w:r w:rsidRPr="001439B4">
        <w:rPr>
          <w:rFonts w:ascii="Times New Roman" w:hAnsi="Times New Roman" w:cs="Traditional Arabic"/>
          <w:sz w:val="24"/>
          <w:szCs w:val="28"/>
          <w:rtl/>
          <w:lang w:bidi="ar-EG"/>
        </w:rPr>
        <w:t>)، بينما بلغ الحد الأعلى (</w:t>
      </w:r>
      <w:r w:rsidRPr="001439B4">
        <w:rPr>
          <w:rFonts w:ascii="Times New Roman" w:hAnsi="Times New Roman" w:cs="Traditional Arabic" w:hint="cs"/>
          <w:sz w:val="24"/>
          <w:szCs w:val="28"/>
          <w:rtl/>
          <w:lang w:bidi="ar-EG"/>
        </w:rPr>
        <w:t>2</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26</w:t>
      </w:r>
      <w:r w:rsidRPr="001439B4">
        <w:rPr>
          <w:rFonts w:ascii="Times New Roman" w:hAnsi="Times New Roman" w:cs="Traditional Arabic"/>
          <w:sz w:val="24"/>
          <w:szCs w:val="28"/>
          <w:rtl/>
          <w:lang w:bidi="ar-EG"/>
        </w:rPr>
        <w:t xml:space="preserve">)، وذلك عند مستوى ثقة 95%؛ وهذا يعنى أن متوسط الأداء في تنمية </w:t>
      </w:r>
      <w:r w:rsidRPr="001439B4">
        <w:rPr>
          <w:rFonts w:ascii="Times New Roman" w:hAnsi="Times New Roman" w:cs="Traditional Arabic" w:hint="cs"/>
          <w:sz w:val="24"/>
          <w:szCs w:val="28"/>
          <w:rtl/>
          <w:lang w:bidi="ar-EG"/>
        </w:rPr>
        <w:t xml:space="preserve">مهارات التفكير العليا </w:t>
      </w:r>
      <w:r w:rsidRPr="001439B4">
        <w:rPr>
          <w:rFonts w:ascii="Times New Roman" w:hAnsi="Times New Roman" w:cs="Traditional Arabic"/>
          <w:sz w:val="24"/>
          <w:szCs w:val="28"/>
          <w:rtl/>
          <w:lang w:bidi="ar-EG"/>
        </w:rPr>
        <w:t xml:space="preserve">لدى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التجريبية الذين تعرضوا للمعالجة التجريبية (</w:t>
      </w:r>
      <w:r w:rsidRPr="001439B4">
        <w:rPr>
          <w:rFonts w:ascii="Times New Roman" w:hAnsi="Times New Roman" w:cs="Traditional Arabic" w:hint="cs"/>
          <w:sz w:val="24"/>
          <w:szCs w:val="28"/>
          <w:rtl/>
          <w:lang w:bidi="ar-EG"/>
        </w:rPr>
        <w:t>استخدام أدوات الذكاء الاصطناعي في تدريس وحدة الطاقة الخلوية)</w:t>
      </w:r>
      <w:r w:rsidRPr="001439B4">
        <w:rPr>
          <w:rFonts w:ascii="Times New Roman" w:hAnsi="Times New Roman" w:cs="Traditional Arabic"/>
          <w:sz w:val="24"/>
          <w:szCs w:val="28"/>
          <w:rtl/>
          <w:lang w:bidi="ar-EG"/>
        </w:rPr>
        <w:t xml:space="preserve"> في </w:t>
      </w:r>
      <w:r w:rsidRPr="001439B4">
        <w:rPr>
          <w:rFonts w:ascii="Times New Roman" w:hAnsi="Times New Roman" w:cs="Traditional Arabic" w:hint="cs"/>
          <w:sz w:val="24"/>
          <w:szCs w:val="28"/>
          <w:rtl/>
          <w:lang w:bidi="ar-EG"/>
        </w:rPr>
        <w:t>القياس</w:t>
      </w:r>
      <w:r w:rsidRPr="001439B4">
        <w:rPr>
          <w:rFonts w:ascii="Times New Roman" w:hAnsi="Times New Roman" w:cs="Traditional Arabic"/>
          <w:sz w:val="24"/>
          <w:szCs w:val="28"/>
          <w:rtl/>
          <w:lang w:bidi="ar-EG"/>
        </w:rPr>
        <w:t xml:space="preserve"> البعدي</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lang w:bidi="ar-EG"/>
        </w:rPr>
        <w:t xml:space="preserve">أفضل من متوسط أداء </w:t>
      </w:r>
      <w:r w:rsidRPr="001439B4">
        <w:rPr>
          <w:rFonts w:ascii="Times New Roman" w:hAnsi="Times New Roman" w:cs="Traditional Arabic" w:hint="cs"/>
          <w:sz w:val="24"/>
          <w:szCs w:val="28"/>
          <w:rtl/>
          <w:lang w:bidi="ar-EG"/>
        </w:rPr>
        <w:t>طلاب</w:t>
      </w:r>
      <w:r w:rsidRPr="001439B4">
        <w:rPr>
          <w:rFonts w:ascii="Times New Roman" w:hAnsi="Times New Roman" w:cs="Traditional Arabic"/>
          <w:sz w:val="24"/>
          <w:szCs w:val="28"/>
          <w:rtl/>
          <w:lang w:bidi="ar-EG"/>
        </w:rPr>
        <w:t xml:space="preserve"> المجموعة الضابطة الذين تعرضوا </w:t>
      </w:r>
      <w:r w:rsidRPr="001439B4">
        <w:rPr>
          <w:rFonts w:ascii="Times New Roman" w:hAnsi="Times New Roman" w:cs="Traditional Arabic" w:hint="cs"/>
          <w:sz w:val="24"/>
          <w:szCs w:val="28"/>
          <w:rtl/>
          <w:lang w:bidi="ar-EG"/>
        </w:rPr>
        <w:t>للطريقة المعتادة</w:t>
      </w:r>
      <w:r w:rsidRPr="001439B4">
        <w:rPr>
          <w:rFonts w:ascii="Times New Roman" w:hAnsi="Times New Roman" w:cs="Traditional Arabic"/>
          <w:sz w:val="24"/>
          <w:szCs w:val="28"/>
          <w:rtl/>
          <w:lang w:bidi="ar-EG"/>
        </w:rPr>
        <w:t xml:space="preserve"> بمقدار (</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77</w:t>
      </w:r>
      <w:r w:rsidRPr="001439B4">
        <w:rPr>
          <w:rFonts w:ascii="Times New Roman" w:hAnsi="Times New Roman" w:cs="Traditional Arabic"/>
          <w:sz w:val="24"/>
          <w:szCs w:val="28"/>
          <w:rtl/>
          <w:lang w:bidi="ar-EG"/>
        </w:rPr>
        <w:t>) انحراف معياري</w:t>
      </w:r>
      <w:r w:rsidRPr="001439B4">
        <w:rPr>
          <w:rFonts w:ascii="Times New Roman" w:hAnsi="Times New Roman" w:cs="Traditional Arabic" w:hint="cs"/>
          <w:sz w:val="24"/>
          <w:szCs w:val="28"/>
          <w:rtl/>
          <w:lang w:bidi="ar-EG"/>
        </w:rPr>
        <w:t>.</w:t>
      </w:r>
    </w:p>
    <w:p w14:paraId="68B68738" w14:textId="4D0A7718" w:rsidR="0089129E" w:rsidRPr="001439B4" w:rsidRDefault="0089129E" w:rsidP="0089129E">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t>ونظرًا لأن نتائج البحث توج</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ه لصانعي القرار؛ فإنه من المفيد مخاطبتهم بلغة واضحة بدلًا من استخدام حجم التأثير الذي قد لا يكون مألوف</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ا لديهم؛ لذا يصبح ضروريً</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ا تحويل حجم التأثير لنسبة مئوية لتحقيق هذا الغرض، وباستخدام جدول التحويلات الذي وضعه كوهين </w:t>
      </w:r>
      <w:r w:rsidRPr="001439B4">
        <w:rPr>
          <w:rFonts w:ascii="Times New Roman" w:hAnsi="Times New Roman" w:cs="Traditional Arabic"/>
          <w:sz w:val="24"/>
          <w:szCs w:val="28"/>
          <w:lang w:bidi="ar-EG"/>
        </w:rPr>
        <w:t xml:space="preserve"> Cohen  (1988, p.22) </w:t>
      </w:r>
      <w:r w:rsidRPr="001439B4">
        <w:rPr>
          <w:rFonts w:ascii="Times New Roman" w:hAnsi="Times New Roman" w:cs="Traditional Arabic"/>
          <w:sz w:val="24"/>
          <w:szCs w:val="28"/>
          <w:rtl/>
          <w:lang w:bidi="ar-EG"/>
        </w:rPr>
        <w:t xml:space="preserve"> والمستخدم لتحويل قيمة حجم التأثير (</w:t>
      </w:r>
      <w:r w:rsidRPr="001439B4">
        <w:rPr>
          <w:rFonts w:ascii="Times New Roman" w:hAnsi="Times New Roman" w:cs="Traditional Arabic"/>
          <w:sz w:val="24"/>
          <w:szCs w:val="28"/>
          <w:lang w:bidi="ar-EG"/>
        </w:rPr>
        <w:t>U</w:t>
      </w:r>
      <w:r w:rsidRPr="001439B4">
        <w:rPr>
          <w:rFonts w:ascii="Times New Roman" w:hAnsi="Times New Roman" w:cs="Traditional Arabic"/>
          <w:sz w:val="24"/>
          <w:szCs w:val="28"/>
          <w:vertAlign w:val="subscript"/>
          <w:lang w:bidi="ar-EG"/>
        </w:rPr>
        <w:t>3</w:t>
      </w:r>
      <w:r w:rsidRPr="001439B4">
        <w:rPr>
          <w:rFonts w:ascii="Times New Roman" w:hAnsi="Times New Roman" w:cs="Traditional Arabic"/>
          <w:sz w:val="24"/>
          <w:szCs w:val="28"/>
          <w:rtl/>
          <w:lang w:bidi="ar-EG"/>
        </w:rPr>
        <w:t>) المقابلة لقيمة (</w:t>
      </w:r>
      <w:r w:rsidRPr="001439B4">
        <w:rPr>
          <w:rFonts w:ascii="Times New Roman" w:hAnsi="Times New Roman" w:cs="Traditional Arabic"/>
          <w:sz w:val="24"/>
          <w:szCs w:val="28"/>
          <w:lang w:bidi="ar-EG"/>
        </w:rPr>
        <w:t>d</w:t>
      </w:r>
      <w:r w:rsidRPr="001439B4">
        <w:rPr>
          <w:rFonts w:ascii="Times New Roman" w:hAnsi="Times New Roman" w:cs="Traditional Arabic"/>
          <w:sz w:val="24"/>
          <w:szCs w:val="28"/>
          <w:rtl/>
          <w:lang w:bidi="ar-EG"/>
        </w:rPr>
        <w:t>) والتي تستخدم كمؤشر لتحويل حجم الأثر لنسبة مئوية تساوي (</w:t>
      </w:r>
      <w:r w:rsidRPr="001439B4">
        <w:rPr>
          <w:rFonts w:ascii="Times New Roman" w:hAnsi="Times New Roman" w:cs="Traditional Arabic" w:hint="cs"/>
          <w:sz w:val="24"/>
          <w:szCs w:val="28"/>
          <w:rtl/>
          <w:lang w:bidi="ar-EG"/>
        </w:rPr>
        <w:t>95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5</w:t>
      </w:r>
      <w:r w:rsidRPr="001439B4">
        <w:rPr>
          <w:rFonts w:ascii="Times New Roman" w:hAnsi="Times New Roman" w:cs="Traditional Arabic"/>
          <w:sz w:val="24"/>
          <w:szCs w:val="28"/>
          <w:rtl/>
          <w:lang w:bidi="ar-EG"/>
        </w:rPr>
        <w:t xml:space="preserve">%)، وهذا يعني أيضًا أن متوسط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التجريبية بالقياس البعدي </w:t>
      </w:r>
      <w:r w:rsidRPr="001439B4">
        <w:rPr>
          <w:rFonts w:ascii="Times New Roman" w:hAnsi="Times New Roman" w:cs="Traditional Arabic" w:hint="cs"/>
          <w:sz w:val="24"/>
          <w:szCs w:val="28"/>
          <w:rtl/>
          <w:lang w:bidi="ar-EG"/>
        </w:rPr>
        <w:t>لاختبار مهارات التفكير العليا</w:t>
      </w:r>
      <w:r w:rsidRPr="001439B4">
        <w:rPr>
          <w:rFonts w:ascii="Times New Roman" w:hAnsi="Times New Roman" w:cs="Traditional Arabic"/>
          <w:sz w:val="24"/>
          <w:szCs w:val="28"/>
          <w:rtl/>
          <w:lang w:bidi="ar-EG"/>
        </w:rPr>
        <w:t xml:space="preserve"> أفضل بنسبة قدرها (</w:t>
      </w:r>
      <w:r w:rsidRPr="001439B4">
        <w:rPr>
          <w:rFonts w:ascii="Times New Roman" w:hAnsi="Times New Roman" w:cs="Traditional Arabic" w:hint="cs"/>
          <w:sz w:val="24"/>
          <w:szCs w:val="28"/>
          <w:rtl/>
          <w:lang w:bidi="ar-EG"/>
        </w:rPr>
        <w:t>46</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4</w:t>
      </w:r>
      <w:r w:rsidRPr="001439B4">
        <w:rPr>
          <w:rFonts w:ascii="Times New Roman" w:hAnsi="Times New Roman" w:cs="Traditional Arabic"/>
          <w:sz w:val="24"/>
          <w:szCs w:val="28"/>
          <w:rtl/>
          <w:lang w:bidi="ar-EG"/>
        </w:rPr>
        <w:t>%) تقريب</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ا من متوسط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الضابطة في القياس ذاته، فإذا كان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الضابطة بالقياس البعدي </w:t>
      </w:r>
      <w:r w:rsidRPr="001439B4">
        <w:rPr>
          <w:rFonts w:ascii="Times New Roman" w:hAnsi="Times New Roman" w:cs="Traditional Arabic" w:hint="cs"/>
          <w:sz w:val="24"/>
          <w:szCs w:val="28"/>
          <w:rtl/>
          <w:lang w:bidi="ar-EG"/>
        </w:rPr>
        <w:t>لاختبار مهارات التفكير العليا</w:t>
      </w:r>
      <w:r w:rsidRPr="001439B4">
        <w:rPr>
          <w:rFonts w:ascii="Times New Roman" w:hAnsi="Times New Roman" w:cs="Traditional Arabic"/>
          <w:sz w:val="24"/>
          <w:szCs w:val="28"/>
          <w:rtl/>
          <w:lang w:bidi="ar-EG"/>
        </w:rPr>
        <w:t xml:space="preserve"> ككل على سبيل المثال (50%)، فإن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التجريبية سيحققون متوسط أداء نسبته (</w:t>
      </w:r>
      <w:r w:rsidRPr="001439B4">
        <w:rPr>
          <w:rFonts w:ascii="Times New Roman" w:hAnsi="Times New Roman" w:cs="Traditional Arabic" w:hint="cs"/>
          <w:sz w:val="24"/>
          <w:szCs w:val="28"/>
          <w:rtl/>
          <w:lang w:bidi="ar-EG"/>
        </w:rPr>
        <w:t>95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5</w:t>
      </w:r>
      <w:r w:rsidRPr="001439B4">
        <w:rPr>
          <w:rFonts w:ascii="Times New Roman" w:hAnsi="Times New Roman" w:cs="Traditional Arabic"/>
          <w:sz w:val="24"/>
          <w:szCs w:val="28"/>
          <w:rtl/>
          <w:lang w:bidi="ar-EG"/>
        </w:rPr>
        <w:t>%)، وبفارق(</w:t>
      </w:r>
      <w:r w:rsidRPr="001439B4">
        <w:rPr>
          <w:rFonts w:ascii="Times New Roman" w:hAnsi="Times New Roman" w:cs="Traditional Arabic" w:hint="cs"/>
          <w:sz w:val="24"/>
          <w:szCs w:val="28"/>
          <w:rtl/>
          <w:lang w:bidi="ar-EG"/>
        </w:rPr>
        <w:t>45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5</w:t>
      </w:r>
      <w:r w:rsidRPr="001439B4">
        <w:rPr>
          <w:rFonts w:ascii="Times New Roman" w:hAnsi="Times New Roman" w:cs="Traditional Arabic"/>
          <w:sz w:val="24"/>
          <w:szCs w:val="28"/>
          <w:rtl/>
          <w:lang w:bidi="ar-EG"/>
        </w:rPr>
        <w:t xml:space="preserve">%)  عن متوسط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الضابطة.</w:t>
      </w:r>
    </w:p>
    <w:p w14:paraId="3D6E6F52" w14:textId="77777777" w:rsidR="0089129E" w:rsidRPr="001439B4" w:rsidRDefault="0089129E" w:rsidP="0089129E">
      <w:pPr>
        <w:spacing w:after="0" w:line="240" w:lineRule="auto"/>
        <w:jc w:val="both"/>
        <w:rPr>
          <w:rFonts w:ascii="Times New Roman" w:hAnsi="Times New Roman" w:cs="Traditional Arabic"/>
          <w:b/>
          <w:bCs/>
          <w:sz w:val="24"/>
          <w:szCs w:val="32"/>
          <w:rtl/>
        </w:rPr>
      </w:pPr>
      <w:r w:rsidRPr="001439B4">
        <w:rPr>
          <w:rFonts w:ascii="Times New Roman" w:hAnsi="Times New Roman" w:cs="Traditional Arabic"/>
          <w:b/>
          <w:bCs/>
          <w:sz w:val="24"/>
          <w:szCs w:val="32"/>
          <w:rtl/>
        </w:rPr>
        <w:t xml:space="preserve">ثالثًا: تفسير ومناقشة </w:t>
      </w:r>
      <w:r w:rsidRPr="001439B4">
        <w:rPr>
          <w:rFonts w:ascii="Times New Roman" w:hAnsi="Times New Roman" w:cs="Traditional Arabic"/>
          <w:b/>
          <w:bCs/>
          <w:sz w:val="24"/>
          <w:szCs w:val="32"/>
          <w:rtl/>
          <w:lang w:bidi="ar-EG"/>
        </w:rPr>
        <w:t>النتائج المرتبطة ب</w:t>
      </w:r>
      <w:r w:rsidRPr="001439B4">
        <w:rPr>
          <w:rFonts w:ascii="Times New Roman" w:hAnsi="Times New Roman" w:cs="Traditional Arabic"/>
          <w:b/>
          <w:bCs/>
          <w:sz w:val="24"/>
          <w:szCs w:val="32"/>
          <w:rtl/>
        </w:rPr>
        <w:t>فاعلية توظيف بعض أدوات الذكاء الاصطناعي في تدريس الأحياء لتنمية مهارات التفكير العليا لدى طالبات الصف الثاني الثانوي.</w:t>
      </w:r>
    </w:p>
    <w:p w14:paraId="50B17FEB" w14:textId="3FA6279F"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sz w:val="24"/>
          <w:szCs w:val="28"/>
          <w:rtl/>
        </w:rPr>
      </w:pPr>
      <w:r w:rsidRPr="001439B4">
        <w:rPr>
          <w:rFonts w:ascii="Times New Roman" w:hAnsi="Times New Roman" w:cs="Traditional Arabic" w:hint="cs"/>
          <w:sz w:val="24"/>
          <w:szCs w:val="28"/>
          <w:rtl/>
          <w:lang w:bidi="ar-EG"/>
        </w:rPr>
        <w:t xml:space="preserve">    في</w:t>
      </w:r>
      <w:r w:rsidRPr="001439B4">
        <w:rPr>
          <w:rFonts w:ascii="Times New Roman" w:hAnsi="Times New Roman" w:cs="Traditional Arabic"/>
          <w:sz w:val="24"/>
          <w:szCs w:val="28"/>
          <w:rtl/>
          <w:lang w:bidi="ar-EG"/>
        </w:rPr>
        <w:t xml:space="preserve"> ضوء ما تم عرضه من نتائج</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تم رفض الفرض الصفري </w:t>
      </w:r>
      <w:r w:rsidRPr="001439B4">
        <w:rPr>
          <w:rFonts w:ascii="Times New Roman" w:hAnsi="Times New Roman" w:cs="Traditional Arabic" w:hint="cs"/>
          <w:sz w:val="24"/>
          <w:szCs w:val="28"/>
          <w:rtl/>
          <w:lang w:bidi="ar-EG"/>
        </w:rPr>
        <w:t>للبحث</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ونص</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ه: </w:t>
      </w:r>
      <w:r w:rsidRPr="001439B4">
        <w:rPr>
          <w:rFonts w:ascii="Times New Roman" w:hAnsi="Times New Roman" w:cs="Traditional Arabic" w:hint="cs"/>
          <w:color w:val="000000" w:themeColor="text1"/>
          <w:sz w:val="24"/>
          <w:szCs w:val="28"/>
          <w:rtl/>
          <w:lang w:bidi="ar-EG"/>
        </w:rPr>
        <w:t>لا يوجد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فرق دال إحصائيً</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 عند مستوى الدلالة (0.05=</w:t>
      </w:r>
      <w:r w:rsidRPr="001439B4">
        <w:rPr>
          <w:rFonts w:ascii="Cambria" w:hAnsi="Cambria" w:cs="Cambria" w:hint="cs"/>
          <w:color w:val="000000" w:themeColor="text1"/>
          <w:sz w:val="24"/>
          <w:szCs w:val="28"/>
          <w:rtl/>
          <w:lang w:bidi="ar-EG"/>
        </w:rPr>
        <w:t>α</w:t>
      </w:r>
      <w:r w:rsidRPr="001439B4">
        <w:rPr>
          <w:rFonts w:ascii="Times New Roman" w:hAnsi="Times New Roman" w:cs="Traditional Arabic" w:hint="cs"/>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r w:rsidRPr="001439B4">
        <w:rPr>
          <w:rFonts w:ascii="Times New Roman" w:hAnsi="Times New Roman" w:cs="Traditional Arabic"/>
          <w:sz w:val="24"/>
          <w:szCs w:val="28"/>
          <w:rtl/>
          <w:lang w:bidi="ar-EG"/>
        </w:rPr>
        <w:t>، وقبول الفرض البديل ونص</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ه: </w:t>
      </w:r>
      <w:r w:rsidRPr="001439B4">
        <w:rPr>
          <w:rFonts w:ascii="Times New Roman" w:hAnsi="Times New Roman" w:cs="Traditional Arabic" w:hint="cs"/>
          <w:b/>
          <w:bCs/>
          <w:color w:val="000000" w:themeColor="text1"/>
          <w:sz w:val="24"/>
          <w:szCs w:val="28"/>
          <w:rtl/>
          <w:lang w:bidi="ar-EG"/>
        </w:rPr>
        <w:t>يوجد</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فرق دال إحصائيً</w:t>
      </w:r>
      <w:r w:rsidR="001B5C56"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ا عند مستوى الدلالة (0.05=</w:t>
      </w:r>
      <w:r w:rsidRPr="001439B4">
        <w:rPr>
          <w:rFonts w:ascii="Cambria" w:hAnsi="Cambria" w:cs="Cambria" w:hint="cs"/>
          <w:b/>
          <w:bCs/>
          <w:color w:val="000000" w:themeColor="text1"/>
          <w:sz w:val="24"/>
          <w:szCs w:val="28"/>
          <w:rtl/>
          <w:lang w:bidi="ar-EG"/>
        </w:rPr>
        <w:t>α</w:t>
      </w:r>
      <w:r w:rsidRPr="001439B4">
        <w:rPr>
          <w:rFonts w:ascii="Times New Roman" w:hAnsi="Times New Roman" w:cs="Traditional Arabic" w:hint="cs"/>
          <w:b/>
          <w:bCs/>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r w:rsidRPr="001439B4">
        <w:rPr>
          <w:rFonts w:ascii="Times New Roman" w:hAnsi="Times New Roman" w:cs="Traditional Arabic"/>
          <w:b/>
          <w:bCs/>
          <w:sz w:val="24"/>
          <w:szCs w:val="28"/>
          <w:rtl/>
          <w:lang w:bidi="ar-EG"/>
        </w:rPr>
        <w:t xml:space="preserve"> لصالح </w:t>
      </w:r>
      <w:r w:rsidRPr="001439B4">
        <w:rPr>
          <w:rFonts w:ascii="Times New Roman" w:hAnsi="Times New Roman" w:cs="Traditional Arabic" w:hint="cs"/>
          <w:b/>
          <w:bCs/>
          <w:sz w:val="24"/>
          <w:szCs w:val="28"/>
          <w:rtl/>
          <w:lang w:bidi="ar-EG"/>
        </w:rPr>
        <w:t>طالبات</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b/>
          <w:bCs/>
          <w:sz w:val="24"/>
          <w:szCs w:val="28"/>
          <w:rtl/>
          <w:lang w:bidi="ar-EG"/>
        </w:rPr>
        <w:lastRenderedPageBreak/>
        <w:t>المجموعة التجريبية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وبذلك تم</w:t>
      </w:r>
      <w:r w:rsidR="001B5C56" w:rsidRPr="001439B4">
        <w:rPr>
          <w:rFonts w:ascii="Times New Roman" w:hAnsi="Times New Roman" w:cs="Traditional Arabic" w:hint="cs"/>
          <w:sz w:val="24"/>
          <w:szCs w:val="28"/>
          <w:rtl/>
        </w:rPr>
        <w:t>َّت</w:t>
      </w:r>
      <w:r w:rsidRPr="001439B4">
        <w:rPr>
          <w:rFonts w:ascii="Times New Roman" w:hAnsi="Times New Roman" w:cs="Traditional Arabic"/>
          <w:sz w:val="24"/>
          <w:szCs w:val="28"/>
          <w:rtl/>
        </w:rPr>
        <w:t xml:space="preserve"> الإجابة على السؤال </w:t>
      </w:r>
      <w:r w:rsidR="00D9047E">
        <w:rPr>
          <w:rFonts w:ascii="Times New Roman" w:hAnsi="Times New Roman" w:cs="Traditional Arabic" w:hint="cs"/>
          <w:sz w:val="24"/>
          <w:szCs w:val="28"/>
          <w:rtl/>
        </w:rPr>
        <w:t>الرئيسي</w:t>
      </w:r>
      <w:r w:rsidRPr="001439B4">
        <w:rPr>
          <w:rFonts w:ascii="Times New Roman" w:hAnsi="Times New Roman" w:cs="Traditional Arabic"/>
          <w:sz w:val="24"/>
          <w:szCs w:val="28"/>
          <w:rtl/>
        </w:rPr>
        <w:t xml:space="preserve"> من أسئلة البحث ونص</w:t>
      </w:r>
      <w:r w:rsidR="007E4A8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ه: </w:t>
      </w:r>
      <w:r w:rsidRPr="001439B4">
        <w:rPr>
          <w:rFonts w:ascii="Times New Roman" w:hAnsi="Times New Roman" w:cs="Traditional Arabic"/>
          <w:color w:val="000000" w:themeColor="text1"/>
          <w:sz w:val="24"/>
          <w:szCs w:val="28"/>
          <w:rtl/>
        </w:rPr>
        <w:t xml:space="preserve">ما فاعلية توظيف بعض أدوات الذكاء الاصطناعي في تدريس الأحياء لتنمية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طالبات الصف الثاني الثانوي بإدارة تعليم جازان</w:t>
      </w:r>
      <w:r w:rsidRPr="001439B4">
        <w:rPr>
          <w:rFonts w:ascii="Times New Roman" w:hAnsi="Times New Roman" w:cs="Traditional Arabic"/>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sz w:val="24"/>
          <w:szCs w:val="28"/>
          <w:rtl/>
        </w:rPr>
        <w:t>بأنه</w:t>
      </w:r>
      <w:r w:rsidRPr="001439B4">
        <w:rPr>
          <w:rFonts w:ascii="Times New Roman" w:hAnsi="Times New Roman" w:cs="Traditional Arabic" w:hint="cs"/>
          <w:sz w:val="24"/>
          <w:szCs w:val="28"/>
          <w:rtl/>
        </w:rPr>
        <w:t xml:space="preserve"> توجد فاعلية كبيرة ل</w:t>
      </w:r>
      <w:r w:rsidRPr="001439B4">
        <w:rPr>
          <w:rFonts w:ascii="Times New Roman" w:hAnsi="Times New Roman" w:cs="Traditional Arabic"/>
          <w:color w:val="000000" w:themeColor="text1"/>
          <w:sz w:val="24"/>
          <w:szCs w:val="28"/>
          <w:rtl/>
        </w:rPr>
        <w:t xml:space="preserve">توظيف بعض أدوات الذكاء الاصطناعي في تدريس الأحياء لتنمية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طالبات الصف الثاني الثانوي بإدارة تعليم جازان</w:t>
      </w:r>
      <w:r w:rsidRPr="001439B4">
        <w:rPr>
          <w:rFonts w:ascii="Times New Roman" w:hAnsi="Times New Roman" w:cs="Traditional Arabic"/>
          <w:sz w:val="24"/>
          <w:szCs w:val="28"/>
          <w:rtl/>
        </w:rPr>
        <w:t>.</w:t>
      </w:r>
    </w:p>
    <w:p w14:paraId="44854020"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sz w:val="24"/>
          <w:szCs w:val="28"/>
          <w:rtl/>
        </w:rPr>
      </w:pPr>
      <w:r w:rsidRPr="001439B4">
        <w:rPr>
          <w:rFonts w:ascii="Times New Roman" w:hAnsi="Times New Roman" w:cs="Traditional Arabic"/>
          <w:sz w:val="24"/>
          <w:szCs w:val="28"/>
          <w:rtl/>
        </w:rPr>
        <w:tab/>
        <w:t>وقد تُعزى النتيجة السابقة – المتعلقة بارتفاع مستوى تنمية مهارات التفكير العليا لدى طالبات المجموعة التجريبية – إلى عدد من الأسباب</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ويمكن توضيح</w:t>
      </w:r>
      <w:r w:rsidRPr="001439B4">
        <w:rPr>
          <w:rFonts w:ascii="Times New Roman" w:hAnsi="Times New Roman" w:cs="Traditional Arabic" w:hint="cs"/>
          <w:sz w:val="24"/>
          <w:szCs w:val="28"/>
          <w:rtl/>
        </w:rPr>
        <w:t xml:space="preserve">ها </w:t>
      </w:r>
      <w:r w:rsidRPr="001439B4">
        <w:rPr>
          <w:rFonts w:ascii="Times New Roman" w:hAnsi="Times New Roman" w:cs="Traditional Arabic"/>
          <w:sz w:val="24"/>
          <w:szCs w:val="28"/>
          <w:rtl/>
        </w:rPr>
        <w:t>فيما يلي</w:t>
      </w:r>
      <w:r w:rsidRPr="001439B4">
        <w:rPr>
          <w:rFonts w:ascii="Times New Roman" w:hAnsi="Times New Roman" w:cs="Traditional Arabic"/>
          <w:sz w:val="24"/>
          <w:szCs w:val="28"/>
        </w:rPr>
        <w:t>:</w:t>
      </w:r>
    </w:p>
    <w:p w14:paraId="46F9D8BA" w14:textId="60850A54"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تنوع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المعتمدة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7E4A87"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اعتمدت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عرض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حالات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متقابلة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Labster</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تمكين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التلميذات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الظواهر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وتحديد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أوجه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التشابه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والاختلاف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مثل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المحاكاة</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المقارن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باعتباره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أحد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التحليلي،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Al-Naasani (2024, p.7)</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w:t>
      </w:r>
      <w:r w:rsidR="007E4A87"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المدخلات</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وإنتاج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مخرجات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تساعد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التمييز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البدائل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المختلفة</w:t>
      </w:r>
      <w:r w:rsidRPr="001439B4">
        <w:rPr>
          <w:rFonts w:ascii="Times New Roman" w:hAnsi="Times New Roman" w:cs="Traditional Arabic"/>
          <w:sz w:val="24"/>
          <w:szCs w:val="28"/>
          <w:rtl/>
        </w:rPr>
        <w:t>.</w:t>
      </w:r>
    </w:p>
    <w:p w14:paraId="79FC2DE2" w14:textId="252E77C3"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الاستكشاف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الحوارية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فرصًا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لطرح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أسئلة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مفتوحة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تتطلب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العلاقات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مكّن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الوصول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نتائج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منطقية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بناءً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المعطيات</w:t>
      </w:r>
      <w:r w:rsidR="007E4A87"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السلام</w:t>
      </w:r>
      <w:r w:rsidRPr="001439B4">
        <w:rPr>
          <w:rFonts w:ascii="Times New Roman" w:hAnsi="Times New Roman" w:cs="Traditional Arabic"/>
          <w:sz w:val="24"/>
          <w:szCs w:val="28"/>
          <w:rtl/>
        </w:rPr>
        <w:t xml:space="preserve"> (2021,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.401)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عمليات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الاستنتاج</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البشري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البيانات</w:t>
      </w:r>
      <w:r w:rsidRPr="001439B4">
        <w:rPr>
          <w:rFonts w:ascii="Times New Roman" w:hAnsi="Times New Roman" w:cs="Traditional Arabic"/>
          <w:sz w:val="24"/>
          <w:szCs w:val="28"/>
          <w:rtl/>
        </w:rPr>
        <w:t>.</w:t>
      </w:r>
    </w:p>
    <w:p w14:paraId="5A7940E5" w14:textId="4BBA133A"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Canva</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تنظيم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7E4A87"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التصنيف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تحويل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خرائط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ذهنية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وإنفوجرافيك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تصنيف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المعلومات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وحدات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بناء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تمثيلات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وضوحًا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Ilahy et al. (2025, p.1433)</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تنظيم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وتحويلها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قابلة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للفهم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والتصنيف</w:t>
      </w:r>
      <w:r w:rsidRPr="001439B4">
        <w:rPr>
          <w:rFonts w:ascii="Times New Roman" w:hAnsi="Times New Roman" w:cs="Traditional Arabic"/>
          <w:sz w:val="24"/>
          <w:szCs w:val="28"/>
          <w:rtl/>
        </w:rPr>
        <w:t>.</w:t>
      </w:r>
    </w:p>
    <w:p w14:paraId="78BB6C87" w14:textId="302CD952"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الاستقصاء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Labster</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الاستقراء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تنفيذ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تجارب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افتراضية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تسمح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بملاحظة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الظواهر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واستخلاص</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القواعد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العامة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الحالات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الجزئية،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الاستقراء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Nath (2012, p.35)</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الاستقصاء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واكتشاف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الأنماط</w:t>
      </w:r>
      <w:r w:rsidRPr="001439B4">
        <w:rPr>
          <w:rFonts w:ascii="Times New Roman" w:hAnsi="Times New Roman" w:cs="Traditional Arabic"/>
          <w:sz w:val="24"/>
          <w:szCs w:val="28"/>
          <w:rtl/>
        </w:rPr>
        <w:t>.</w:t>
      </w:r>
    </w:p>
    <w:p w14:paraId="493F60FE" w14:textId="4399DACF"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ساهم استخدام </w:t>
      </w:r>
      <w:r w:rsidRPr="001439B4">
        <w:rPr>
          <w:rFonts w:ascii="Times New Roman" w:hAnsi="Times New Roman" w:cs="Traditional Arabic"/>
          <w:sz w:val="24"/>
          <w:szCs w:val="28"/>
        </w:rPr>
        <w:t>Quizizz AI</w:t>
      </w:r>
      <w:r w:rsidRPr="001439B4">
        <w:rPr>
          <w:rFonts w:ascii="Times New Roman" w:hAnsi="Times New Roman" w:cs="Traditional Arabic" w:hint="cs"/>
          <w:sz w:val="24"/>
          <w:szCs w:val="28"/>
          <w:rtl/>
        </w:rPr>
        <w:t xml:space="preserve"> 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الأخطاء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التكويني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فورية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مواضع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الخطأ</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إجابات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أسباب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الخطأ</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وتصحيحه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ذاتيً</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Zawacki-Richter et al. (2019, p.19)</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دقيقة</w:t>
      </w:r>
      <w:r w:rsidRPr="001439B4">
        <w:rPr>
          <w:rFonts w:ascii="Times New Roman" w:hAnsi="Times New Roman" w:cs="Traditional Arabic"/>
          <w:sz w:val="24"/>
          <w:szCs w:val="28"/>
          <w:rtl/>
        </w:rPr>
        <w:t>.</w:t>
      </w:r>
    </w:p>
    <w:p w14:paraId="1F78C41F" w14:textId="56A72581"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Labster</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واجهت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مواقف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تتطلب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إيجاد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تجريبية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آمنة،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مواقف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جديدة</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القادر</w:t>
      </w:r>
      <w:r w:rsidRPr="001439B4">
        <w:rPr>
          <w:rFonts w:ascii="Times New Roman" w:hAnsi="Times New Roman" w:cs="Traditional Arabic"/>
          <w:sz w:val="24"/>
          <w:szCs w:val="28"/>
          <w:rtl/>
        </w:rPr>
        <w:t xml:space="preserve"> (2020,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.190)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يوفر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تحس</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w:t>
      </w:r>
    </w:p>
    <w:p w14:paraId="7708968D" w14:textId="3EB079D9"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الحوارية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النموذج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بدائل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قبل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اختيار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المناسب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للمشكلة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الاختياري</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المبني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الأدلة</w:t>
      </w:r>
      <w:r w:rsidR="00D25549"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lastRenderedPageBreak/>
        <w:t>البشر</w:t>
      </w:r>
      <w:r w:rsidRPr="001439B4">
        <w:rPr>
          <w:rFonts w:ascii="Times New Roman" w:hAnsi="Times New Roman" w:cs="Traditional Arabic"/>
          <w:sz w:val="24"/>
          <w:szCs w:val="28"/>
          <w:rtl/>
        </w:rPr>
        <w:t xml:space="preserve"> (2022,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.91)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بكفاءة</w:t>
      </w:r>
      <w:r w:rsidRPr="001439B4">
        <w:rPr>
          <w:rFonts w:ascii="Times New Roman" w:hAnsi="Times New Roman" w:cs="Traditional Arabic"/>
          <w:sz w:val="24"/>
          <w:szCs w:val="28"/>
          <w:rtl/>
        </w:rPr>
        <w:t>.</w:t>
      </w:r>
    </w:p>
    <w:p w14:paraId="1F848F65" w14:textId="18703EC5"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التكامل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الأربع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الترابط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الدمج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Labster</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Canva</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متكاملة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السبع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بشكل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مترابط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وليس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منفصلًا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Almasri (2024, p.978)</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الاستدلال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متكاملة</w:t>
      </w:r>
      <w:r w:rsidRPr="001439B4">
        <w:rPr>
          <w:rFonts w:ascii="Times New Roman" w:hAnsi="Times New Roman" w:cs="Traditional Arabic"/>
          <w:sz w:val="24"/>
          <w:szCs w:val="28"/>
          <w:rtl/>
        </w:rPr>
        <w:t>.</w:t>
      </w:r>
    </w:p>
    <w:p w14:paraId="3B7DC605" w14:textId="2184D77C"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تنو</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المثيرات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مرونة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التنقل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والتصميم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الانتقال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المختلفة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طبيعة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المهمة</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مكاوي</w:t>
      </w:r>
      <w:r w:rsidRPr="001439B4">
        <w:rPr>
          <w:rFonts w:ascii="Times New Roman" w:hAnsi="Times New Roman" w:cs="Traditional Arabic"/>
          <w:sz w:val="24"/>
          <w:szCs w:val="28"/>
          <w:rtl/>
        </w:rPr>
        <w:t xml:space="preserve"> (2018</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.22)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يحاكي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البشري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المتنوعة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ويتيح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مرونة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w:t>
      </w:r>
    </w:p>
    <w:p w14:paraId="63228DB9" w14:textId="6824729E"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الفورية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الوعي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بالعمليات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ساعدت</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تمكين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مراقبة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أدائهن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بشكل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لحظي،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التأملي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وضبط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Al-Naasani (2024, p.7)</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الوعي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بعمليات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وتحسينها</w:t>
      </w:r>
      <w:r w:rsidRPr="001439B4">
        <w:rPr>
          <w:rFonts w:ascii="Times New Roman" w:hAnsi="Times New Roman" w:cs="Traditional Arabic"/>
          <w:sz w:val="24"/>
          <w:szCs w:val="28"/>
          <w:rtl/>
        </w:rPr>
        <w:t>.</w:t>
      </w:r>
    </w:p>
    <w:p w14:paraId="3FA3DF3A" w14:textId="59489C4D"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التكويني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المدعوم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ضبط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وتوجيهه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ذاتيً</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Quizizz AI</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تقييم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ومستمر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التعرف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مستوى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تقدمهن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وتحديد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جوانب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القصور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بشكل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مباشر،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وبالتالي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إعادة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تنظيم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ذاتيً</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Zawacki-Richter et al. (2019, p.19)</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ذكية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المستمر</w:t>
      </w:r>
      <w:r w:rsidRPr="001439B4">
        <w:rPr>
          <w:rFonts w:ascii="Times New Roman" w:hAnsi="Times New Roman" w:cs="Traditional Arabic"/>
          <w:sz w:val="24"/>
          <w:szCs w:val="28"/>
          <w:rtl/>
        </w:rPr>
        <w:t>.</w:t>
      </w:r>
    </w:p>
    <w:p w14:paraId="0CB798ED" w14:textId="65393E3B"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تعزيز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خلال</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الاستقلالية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الحوار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المفتوح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فرصة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لطرح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الأسئلة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والاستفسارات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وقت،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والحصول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شروحات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مخص</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صة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احتياجاتهن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الفردية،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قدرتهن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خارج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حدود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التوجيه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المباشر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للمعلم</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مكاوي</w:t>
      </w:r>
      <w:r w:rsidRPr="001439B4">
        <w:rPr>
          <w:rFonts w:ascii="Times New Roman" w:hAnsi="Times New Roman" w:cs="Traditional Arabic"/>
          <w:sz w:val="24"/>
          <w:szCs w:val="28"/>
          <w:rtl/>
        </w:rPr>
        <w:t xml:space="preserve"> (2018</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.22)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قادرة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البشري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مخصص</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استقلالية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w:t>
      </w:r>
      <w:r w:rsidRPr="001439B4">
        <w:rPr>
          <w:rFonts w:ascii="Times New Roman" w:hAnsi="Times New Roman" w:cs="Traditional Arabic"/>
          <w:sz w:val="24"/>
          <w:szCs w:val="28"/>
          <w:rtl/>
        </w:rPr>
        <w:t>.</w:t>
      </w:r>
    </w:p>
    <w:p w14:paraId="7A72824D" w14:textId="7186C5A0"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Labster</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وزيادة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الدافعية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أظهرت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التجريب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الافتراضي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ك</w:t>
      </w:r>
      <w:r w:rsidR="00421BD4" w:rsidRPr="001439B4">
        <w:rPr>
          <w:rFonts w:ascii="Times New Roman" w:hAnsi="Times New Roman" w:cs="Traditional Arabic" w:hint="cs"/>
          <w:sz w:val="24"/>
          <w:szCs w:val="28"/>
          <w:rtl/>
        </w:rPr>
        <w:t>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اندماجًا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وحماسًا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عند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تنفيذ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التجارب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آمنة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ثلاثية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الأبعاد،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تشويقًا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وإثارة</w:t>
      </w:r>
      <w:r w:rsidR="00421BD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Nath (2012, p.35)</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إكساب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عنصر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التشويق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والتحدي</w:t>
      </w:r>
      <w:r w:rsidR="00421BD4"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ويزيد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دافعية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المتعلمين</w:t>
      </w:r>
      <w:r w:rsidRPr="001439B4">
        <w:rPr>
          <w:rFonts w:ascii="Times New Roman" w:hAnsi="Times New Roman" w:cs="Traditional Arabic"/>
          <w:sz w:val="24"/>
          <w:szCs w:val="28"/>
          <w:rtl/>
        </w:rPr>
        <w:t>.</w:t>
      </w:r>
    </w:p>
    <w:p w14:paraId="15FDCBBF" w14:textId="19A93DF9"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Pr>
      </w:pPr>
      <w:r w:rsidRPr="001439B4">
        <w:rPr>
          <w:rFonts w:ascii="Times New Roman" w:hAnsi="Times New Roman" w:cs="Traditional Arabic" w:hint="cs"/>
          <w:sz w:val="24"/>
          <w:szCs w:val="28"/>
          <w:rtl/>
        </w:rPr>
        <w:t>التصميم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عبر</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Canva</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رفع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وتحفيز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المشاركة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w:t>
      </w:r>
      <w:r w:rsidR="001972FE"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الإنفوجرافيك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والعروض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التقديمية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تحويل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المجردة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مرئية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جذابة،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زاد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وشج</w:t>
      </w:r>
      <w:r w:rsidR="001972FE"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عهن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المشاركة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الفعالة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Ilahy et al. (2025, p.1433)</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المحتوى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جذبًا</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وتزيد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اندماج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w:t>
      </w:r>
    </w:p>
    <w:p w14:paraId="447E16F5" w14:textId="0355E2E6" w:rsidR="0089129E" w:rsidRPr="001439B4" w:rsidRDefault="0089129E" w:rsidP="0089129E">
      <w:pPr>
        <w:shd w:val="clear" w:color="auto" w:fill="FFFFFF" w:themeFill="background1"/>
        <w:tabs>
          <w:tab w:val="left" w:pos="423"/>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hint="cs"/>
          <w:sz w:val="24"/>
          <w:szCs w:val="28"/>
          <w:rtl/>
        </w:rPr>
        <w:t>وقد اتفقت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النتيجة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توصلت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 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غالبية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الدراسات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تناولت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جميعها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lastRenderedPageBreak/>
        <w:t>أثرها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الإيجابي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وتحسين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نواتج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 فقد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اتفقت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النتيجة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اللطيف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وآخرون</w:t>
      </w:r>
      <w:r w:rsidRPr="001439B4">
        <w:rPr>
          <w:rFonts w:ascii="Times New Roman" w:hAnsi="Times New Roman" w:cs="Traditional Arabic"/>
          <w:sz w:val="24"/>
          <w:szCs w:val="28"/>
          <w:rtl/>
        </w:rPr>
        <w:t xml:space="preserve"> (2020)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أثبتت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التدريسية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العميق</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وآخرون</w:t>
      </w:r>
      <w:r w:rsidRPr="001439B4">
        <w:rPr>
          <w:rFonts w:ascii="Times New Roman" w:hAnsi="Times New Roman" w:cs="Traditional Arabic"/>
          <w:sz w:val="24"/>
          <w:szCs w:val="28"/>
          <w:rtl/>
        </w:rPr>
        <w:t xml:space="preserve"> (2023)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المعقدة،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الحسيني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وآخرون</w:t>
      </w:r>
      <w:r w:rsidRPr="001439B4">
        <w:rPr>
          <w:rFonts w:ascii="Times New Roman" w:hAnsi="Times New Roman" w:cs="Traditional Arabic"/>
          <w:sz w:val="24"/>
          <w:szCs w:val="28"/>
          <w:rtl/>
        </w:rPr>
        <w:t xml:space="preserve"> (2024)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التصور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المكاني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والتنور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 كما اتفقت مع نتيجة 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عموش</w:t>
      </w:r>
      <w:r w:rsidRPr="001439B4">
        <w:rPr>
          <w:rFonts w:ascii="Times New Roman" w:hAnsi="Times New Roman" w:cs="Traditional Arabic"/>
          <w:sz w:val="24"/>
          <w:szCs w:val="28"/>
          <w:rtl/>
        </w:rPr>
        <w:t xml:space="preserve"> (2024)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أثبتت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والميل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نحو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باستخدامها.</w:t>
      </w:r>
    </w:p>
    <w:p w14:paraId="3443942A" w14:textId="77777777" w:rsidR="0089129E" w:rsidRPr="001439B4" w:rsidRDefault="0089129E" w:rsidP="0089129E">
      <w:pPr>
        <w:shd w:val="clear" w:color="auto" w:fill="FFFFFF" w:themeFill="background1"/>
        <w:tabs>
          <w:tab w:val="left" w:pos="423"/>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hint="cs"/>
          <w:sz w:val="24"/>
          <w:szCs w:val="28"/>
          <w:rtl/>
        </w:rPr>
        <w:t>وفي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السياق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نفسه، اتفقت النتيجة 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نتيجة 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مرزوق</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استراتيجيات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المدعومة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المسائل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الفيزيائية، 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الشحات</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 أسفرت عن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الخرائط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الذهنية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المدعومة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مبروك</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التوليدي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مثل</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النقدي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والتحليلي،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شكر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وعثمان</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النقدي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w:t>
      </w:r>
    </w:p>
    <w:p w14:paraId="1AF94CE4" w14:textId="1D8AC508" w:rsidR="00652A9F" w:rsidRPr="001439B4" w:rsidRDefault="0089129E" w:rsidP="009909C0">
      <w:pPr>
        <w:shd w:val="clear" w:color="auto" w:fill="FFFFFF" w:themeFill="background1"/>
        <w:tabs>
          <w:tab w:val="left" w:pos="423"/>
        </w:tabs>
        <w:spacing w:after="0" w:line="240" w:lineRule="auto"/>
        <w:jc w:val="lowKashida"/>
        <w:rPr>
          <w:rFonts w:ascii="Times New Roman" w:hAnsi="Times New Roman" w:cs="Traditional Arabic"/>
          <w:sz w:val="24"/>
          <w:szCs w:val="28"/>
          <w:rtl/>
        </w:rPr>
        <w:sectPr w:rsidR="00652A9F" w:rsidRPr="001439B4" w:rsidSect="00036A39">
          <w:footerReference w:type="default" r:id="rId24"/>
          <w:pgSz w:w="11906" w:h="16838"/>
          <w:pgMar w:top="1418" w:right="1701" w:bottom="1418" w:left="1418" w:header="709" w:footer="709" w:gutter="0"/>
          <w:pgNumType w:start="61"/>
          <w:cols w:space="720"/>
        </w:sectPr>
      </w:pPr>
      <w:r w:rsidRPr="001439B4">
        <w:rPr>
          <w:rFonts w:ascii="Times New Roman" w:hAnsi="Times New Roman" w:cs="Traditional Arabic"/>
          <w:sz w:val="24"/>
          <w:szCs w:val="28"/>
          <w:rtl/>
        </w:rPr>
        <w:tab/>
      </w:r>
      <w:r w:rsidRPr="001439B4">
        <w:rPr>
          <w:rFonts w:ascii="Times New Roman" w:hAnsi="Times New Roman" w:cs="Traditional Arabic" w:hint="cs"/>
          <w:sz w:val="24"/>
          <w:szCs w:val="28"/>
          <w:rtl/>
        </w:rPr>
        <w:t>وعلى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الرغم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هذا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الاتفاق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العام،</w:t>
      </w:r>
      <w:r w:rsidRPr="001439B4">
        <w:rPr>
          <w:rFonts w:ascii="Times New Roman" w:hAnsi="Times New Roman" w:cs="Traditional Arabic"/>
          <w:sz w:val="24"/>
          <w:szCs w:val="28"/>
          <w:rtl/>
        </w:rPr>
        <w:t xml:space="preserve"> </w:t>
      </w:r>
      <w:r w:rsidR="001972FE" w:rsidRPr="001439B4">
        <w:rPr>
          <w:rFonts w:ascii="Times New Roman" w:hAnsi="Times New Roman" w:cs="Traditional Arabic" w:hint="cs"/>
          <w:sz w:val="24"/>
          <w:szCs w:val="28"/>
          <w:rtl/>
        </w:rPr>
        <w:t>إلا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الدراسات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مثل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حجازي</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أوضحت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تفاوتًا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بالوسائط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التقليدية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أبعاد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الفضول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يتعارض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نتائج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البحث الحالي،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تكامل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متعددة</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Canva</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Labster</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واحد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هذا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التباين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توفير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متكاملة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متعددة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المدخلات</w:t>
      </w:r>
      <w:r w:rsidR="009909C0" w:rsidRPr="001439B4">
        <w:rPr>
          <w:rFonts w:ascii="Times New Roman" w:hAnsi="Times New Roman" w:cs="Traditional Arabic"/>
          <w:sz w:val="24"/>
          <w:szCs w:val="28"/>
          <w:rtl/>
        </w:rPr>
        <w:t>.</w:t>
      </w:r>
    </w:p>
    <w:p w14:paraId="51E882AA"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Simplified Arabic"/>
          <w:sz w:val="28"/>
          <w:szCs w:val="28"/>
          <w:rtl/>
        </w:rPr>
      </w:pPr>
      <w:r w:rsidRPr="001439B4">
        <w:rPr>
          <w:rFonts w:ascii="Times New Roman" w:hAnsi="Times New Roman" w:cs="Simplified Arabic"/>
          <w:b/>
          <w:bCs/>
          <w:noProof/>
          <w:color w:val="000000" w:themeColor="text1"/>
          <w:sz w:val="28"/>
          <w:szCs w:val="28"/>
          <w:rtl/>
          <w:lang w:val="en-US"/>
        </w:rPr>
        <w:lastRenderedPageBreak/>
        <mc:AlternateContent>
          <mc:Choice Requires="wpg">
            <w:drawing>
              <wp:inline distT="0" distB="0" distL="0" distR="0" wp14:anchorId="51CAE10E" wp14:editId="08355D79">
                <wp:extent cx="5579745" cy="8505825"/>
                <wp:effectExtent l="114300" t="0" r="40005" b="9525"/>
                <wp:docPr id="525" name="Group 525"/>
                <wp:cNvGraphicFramePr/>
                <a:graphic xmlns:a="http://schemas.openxmlformats.org/drawingml/2006/main">
                  <a:graphicData uri="http://schemas.microsoft.com/office/word/2010/wordprocessingGroup">
                    <wpg:wgp>
                      <wpg:cNvGrpSpPr/>
                      <wpg:grpSpPr>
                        <a:xfrm>
                          <a:off x="0" y="0"/>
                          <a:ext cx="5579745" cy="8505825"/>
                          <a:chOff x="-3285573" y="-284601"/>
                          <a:chExt cx="5592423" cy="7936771"/>
                        </a:xfrm>
                      </wpg:grpSpPr>
                      <wps:wsp>
                        <wps:cNvPr id="526" name="Rectangle 526"/>
                        <wps:cNvSpPr/>
                        <wps:spPr>
                          <a:xfrm>
                            <a:off x="1053647" y="-284601"/>
                            <a:ext cx="997527" cy="7936771"/>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7" name="Oval 527"/>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8" name="Oval 528"/>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9" name="Rectangle 529"/>
                        <wps:cNvSpPr/>
                        <wps:spPr>
                          <a:xfrm>
                            <a:off x="1254111" y="457203"/>
                            <a:ext cx="648119" cy="557615"/>
                          </a:xfrm>
                          <a:prstGeom prst="rect">
                            <a:avLst/>
                          </a:prstGeom>
                          <a:noFill/>
                          <a:ln w="12700" cap="flat" cmpd="sng" algn="ctr">
                            <a:noFill/>
                            <a:prstDash val="solid"/>
                            <a:miter lim="800000"/>
                          </a:ln>
                          <a:effectLst/>
                        </wps:spPr>
                        <wps:txbx>
                          <w:txbxContent>
                            <w:p w14:paraId="5D002EBE"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0" name="Snip and Round Single Corner Rectangle 530"/>
                        <wps:cNvSpPr/>
                        <wps:spPr>
                          <a:xfrm>
                            <a:off x="-3285573" y="2252269"/>
                            <a:ext cx="5450451" cy="909833"/>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162324B1" w14:textId="77777777" w:rsidR="00FD06E3" w:rsidRPr="00B60B73" w:rsidRDefault="00FD06E3" w:rsidP="0089129E">
                              <w:pPr>
                                <w:spacing w:line="264" w:lineRule="auto"/>
                                <w:jc w:val="center"/>
                                <w:rPr>
                                  <w:rFonts w:cs="(AH) Manal Black"/>
                                  <w:sz w:val="56"/>
                                  <w:szCs w:val="56"/>
                                  <w:rtl/>
                                  <w:lang w:bidi="ar-EG"/>
                                </w:rPr>
                              </w:pPr>
                              <w:r>
                                <w:rPr>
                                  <w:rFonts w:cs="(AH) Manal Black" w:hint="cs"/>
                                  <w:sz w:val="56"/>
                                  <w:szCs w:val="56"/>
                                  <w:rtl/>
                                  <w:lang w:bidi="ar-EG"/>
                                </w:rPr>
                                <w:t>خاتمة البحث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1" name="Rounded Rectangle 531"/>
                        <wps:cNvSpPr/>
                        <wps:spPr>
                          <a:xfrm>
                            <a:off x="571270" y="1551790"/>
                            <a:ext cx="1735580"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79F49DFF" w14:textId="77777777" w:rsidR="00FD06E3" w:rsidRPr="000173B5" w:rsidRDefault="00FD06E3" w:rsidP="0089129E">
                              <w:pPr>
                                <w:bidi w:val="0"/>
                                <w:spacing w:line="168" w:lineRule="auto"/>
                                <w:ind w:right="-210"/>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color w:val="FFFFFF" w:themeColor="background1"/>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5"/>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2" name="Rectangle 532"/>
                        <wps:cNvSpPr/>
                        <wps:spPr>
                          <a:xfrm>
                            <a:off x="-3067858" y="3541866"/>
                            <a:ext cx="4009796" cy="398046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1E3B6F1" w14:textId="77777777" w:rsidR="00FD06E3" w:rsidRDefault="00FD06E3" w:rsidP="0089129E">
                              <w:pPr>
                                <w:spacing w:after="0" w:line="600" w:lineRule="auto"/>
                                <w:jc w:val="both"/>
                                <w:rPr>
                                  <w:rFonts w:cs="(AH) Manal Black"/>
                                  <w:sz w:val="40"/>
                                  <w:szCs w:val="40"/>
                                  <w:rtl/>
                                  <w:lang w:bidi="ar-EG"/>
                                </w:rPr>
                              </w:pPr>
                            </w:p>
                            <w:p w14:paraId="67EE0414" w14:textId="5B4E7843" w:rsidR="00FD06E3" w:rsidRPr="005506E7" w:rsidRDefault="00FD06E3" w:rsidP="0089129E">
                              <w:pPr>
                                <w:spacing w:after="0" w:line="600" w:lineRule="auto"/>
                                <w:jc w:val="both"/>
                                <w:rPr>
                                  <w:rFonts w:cs="(AH) Manal Black"/>
                                  <w:sz w:val="40"/>
                                  <w:szCs w:val="40"/>
                                  <w:rtl/>
                                  <w:lang w:bidi="ar-EG"/>
                                </w:rPr>
                              </w:pPr>
                              <w:r w:rsidRPr="007C4320">
                                <w:rPr>
                                  <w:rFonts w:cs="(AH) Manal Black" w:hint="cs"/>
                                  <w:sz w:val="40"/>
                                  <w:szCs w:val="40"/>
                                  <w:rtl/>
                                  <w:lang w:bidi="ar-EG"/>
                                </w:rPr>
                                <w:t>أول</w:t>
                              </w:r>
                              <w:r w:rsidR="00010711" w:rsidRPr="007C4320">
                                <w:rPr>
                                  <w:rFonts w:cs="(AH) Manal Black" w:hint="cs"/>
                                  <w:sz w:val="40"/>
                                  <w:szCs w:val="40"/>
                                  <w:rtl/>
                                  <w:lang w:bidi="ar-EG"/>
                                </w:rPr>
                                <w:t>ً</w:t>
                              </w:r>
                              <w:r w:rsidRPr="007C4320">
                                <w:rPr>
                                  <w:rFonts w:cs="(AH) Manal Black" w:hint="cs"/>
                                  <w:sz w:val="40"/>
                                  <w:szCs w:val="40"/>
                                  <w:rtl/>
                                  <w:lang w:bidi="ar-EG"/>
                                </w:rPr>
                                <w:t>ا</w:t>
                              </w:r>
                              <w:r w:rsidRPr="005506E7">
                                <w:rPr>
                                  <w:rFonts w:cs="(AH) Manal Black" w:hint="cs"/>
                                  <w:sz w:val="40"/>
                                  <w:szCs w:val="40"/>
                                  <w:rtl/>
                                  <w:lang w:bidi="ar-EG"/>
                                </w:rPr>
                                <w:t>: ملخص نتائج البحث</w:t>
                              </w:r>
                            </w:p>
                            <w:p w14:paraId="311F6CE0" w14:textId="77777777" w:rsidR="00FD06E3" w:rsidRPr="005506E7" w:rsidRDefault="00FD06E3" w:rsidP="0089129E">
                              <w:pPr>
                                <w:spacing w:after="0" w:line="600" w:lineRule="auto"/>
                                <w:jc w:val="both"/>
                                <w:rPr>
                                  <w:rFonts w:cs="(AH) Manal Black"/>
                                  <w:sz w:val="40"/>
                                  <w:szCs w:val="40"/>
                                  <w:rtl/>
                                  <w:lang w:bidi="ar-EG"/>
                                </w:rPr>
                              </w:pPr>
                              <w:r w:rsidRPr="005506E7">
                                <w:rPr>
                                  <w:rFonts w:cs="(AH) Manal Black" w:hint="cs"/>
                                  <w:sz w:val="40"/>
                                  <w:szCs w:val="40"/>
                                  <w:rtl/>
                                  <w:lang w:bidi="ar-EG"/>
                                </w:rPr>
                                <w:t>ثانيًا: التوصيات</w:t>
                              </w:r>
                            </w:p>
                            <w:p w14:paraId="1DA09FA6" w14:textId="77777777" w:rsidR="00FD06E3" w:rsidRPr="005506E7" w:rsidRDefault="00FD06E3" w:rsidP="0089129E">
                              <w:pPr>
                                <w:spacing w:after="0" w:line="600" w:lineRule="auto"/>
                                <w:jc w:val="both"/>
                                <w:rPr>
                                  <w:rFonts w:cs="(AH) Manal Black"/>
                                  <w:sz w:val="40"/>
                                  <w:szCs w:val="40"/>
                                  <w:rtl/>
                                  <w:lang w:bidi="ar-EG"/>
                                </w:rPr>
                              </w:pPr>
                              <w:r w:rsidRPr="005506E7">
                                <w:rPr>
                                  <w:rFonts w:cs="(AH) Manal Black" w:hint="cs"/>
                                  <w:sz w:val="40"/>
                                  <w:szCs w:val="40"/>
                                  <w:rtl/>
                                  <w:lang w:bidi="ar-EG"/>
                                </w:rPr>
                                <w:t>ثالثًا: المقترحات</w:t>
                              </w:r>
                            </w:p>
                            <w:p w14:paraId="361967B7" w14:textId="77777777" w:rsidR="00FD06E3" w:rsidRPr="003C227D" w:rsidRDefault="00FD06E3" w:rsidP="0089129E">
                              <w:pPr>
                                <w:spacing w:after="0" w:line="360" w:lineRule="auto"/>
                                <w:jc w:val="lowKashida"/>
                                <w:rPr>
                                  <w:rFonts w:cs="(AH) Manal Black"/>
                                  <w:sz w:val="30"/>
                                  <w:szCs w:val="3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1CAE10E" id="Group 525" o:spid="_x0000_s1095" style="width:439.35pt;height:669.75pt;mso-position-horizontal-relative:char;mso-position-vertical-relative:line" coordorigin="-32855,-2846" coordsize="55924,79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">
                <v:rect id="Rectangle 526" o:spid="_x0000_s1096" style="position:absolute;left:10536;top:-2846;width:9975;height:79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" fillcolor="windowText" stroked="f" strokeweight="1pt">
                  <v:fill r:id="rId14" o:title="" color2="window" type="pattern"/>
                </v:rect>
                <v:oval id="Oval 527" o:spid="_x0000_s1097"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" fillcolor="windowText" strokecolor="window" strokeweight="4.5pt">
                  <v:fill r:id="rId15" o:title="" color2="window" type="pattern"/>
                  <v:stroke joinstyle="miter"/>
                </v:oval>
                <v:oval id="Oval 528" o:spid="_x0000_s1098"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" fillcolor="window" strokecolor="windowText" strokeweight="1pt">
                  <v:stroke dashstyle="3 1" joinstyle="miter"/>
                </v:oval>
                <v:rect id="Rectangle 529" o:spid="_x0000_s1099" style="position:absolute;left:12541;top:4572;width:6481;height: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" filled="f" stroked="f" strokeweight="1pt">
                  <v:textbox>
                    <w:txbxContent>
                      <w:p w14:paraId="5D002EBE"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5</w:t>
                        </w:r>
                      </w:p>
                    </w:txbxContent>
                  </v:textbox>
                </v:rect>
                <v:shape id="Snip and Round Single Corner Rectangle 530" o:spid="_x0000_s1100" style="position:absolute;left:-32855;top:22522;width:54503;height:9099;visibility:visible;mso-wrap-style:square;v-text-anchor:middle" coordsize="5450451,9098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" adj="-11796480,,5400" path="m151642,l5298809,r151642,151642l5450451,909833,,909833,,151642c,67892,67892,,151642,xe" fillcolor="window" strokecolor="windowText" strokeweight="4.5pt">
                  <v:stroke linestyle="thinThin" joinstyle="miter"/>
                  <v:shadow on="t" type="perspective" color="windowText" offset="-2.04086mm,2.43219mm" matrix="63570f,,,63570f"/>
                  <v:formulas/>
                  <v:path arrowok="t" o:connecttype="custom" o:connectlocs="151642,0;5298809,0;5450451,151642;5450451,909833;0,909833;0,151642;151642,0" o:connectangles="0,0,0,0,0,0,0" textboxrect="0,0,5450451,909833"/>
                  <v:textbox>
                    <w:txbxContent>
                      <w:p w14:paraId="162324B1" w14:textId="77777777" w:rsidR="00FD06E3" w:rsidRPr="00B60B73" w:rsidRDefault="00FD06E3" w:rsidP="0089129E">
                        <w:pPr>
                          <w:spacing w:line="264" w:lineRule="auto"/>
                          <w:jc w:val="center"/>
                          <w:rPr>
                            <w:rFonts w:cs="(AH) Manal Black"/>
                            <w:sz w:val="56"/>
                            <w:szCs w:val="56"/>
                            <w:rtl/>
                            <w:lang w:bidi="ar-EG"/>
                          </w:rPr>
                        </w:pPr>
                        <w:r>
                          <w:rPr>
                            <w:rFonts w:cs="(AH) Manal Black" w:hint="cs"/>
                            <w:sz w:val="56"/>
                            <w:szCs w:val="56"/>
                            <w:rtl/>
                            <w:lang w:bidi="ar-EG"/>
                          </w:rPr>
                          <w:t>خاتمة البحث</w:t>
                        </w:r>
                      </w:p>
                    </w:txbxContent>
                  </v:textbox>
                </v:shape>
                <v:roundrect id="Rounded Rectangle 531" o:spid="_x0000_s1101" style="position:absolute;left:5712;top:15517;width:17356;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" fillcolor="#a6a6a6" stroked="f" strokeweight="1pt">
                  <v:stroke joinstyle="miter"/>
                  <v:textbox>
                    <w:txbxContent>
                      <w:p w14:paraId="79F49DFF" w14:textId="77777777" w:rsidR="00FD06E3" w:rsidRPr="000173B5" w:rsidRDefault="00FD06E3" w:rsidP="0089129E">
                        <w:pPr>
                          <w:bidi w:val="0"/>
                          <w:spacing w:line="168" w:lineRule="auto"/>
                          <w:ind w:right="-210"/>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color w:val="FFFFFF" w:themeColor="background1"/>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5"/>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532" o:spid="_x0000_s1102" style="position:absolute;left:-30678;top:35418;width:40097;height:39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" fillcolor="window" strokecolor="windowText" strokeweight="1pt">
                  <v:textbox>
                    <w:txbxContent>
                      <w:p w14:paraId="11E3B6F1" w14:textId="77777777" w:rsidR="00FD06E3" w:rsidRDefault="00FD06E3" w:rsidP="0089129E">
                        <w:pPr>
                          <w:spacing w:after="0" w:line="600" w:lineRule="auto"/>
                          <w:jc w:val="both"/>
                          <w:rPr>
                            <w:rFonts w:cs="(AH) Manal Black"/>
                            <w:sz w:val="40"/>
                            <w:szCs w:val="40"/>
                            <w:rtl/>
                            <w:lang w:bidi="ar-EG"/>
                          </w:rPr>
                        </w:pPr>
                      </w:p>
                      <w:p w14:paraId="67EE0414" w14:textId="5B4E7843" w:rsidR="00FD06E3" w:rsidRPr="005506E7" w:rsidRDefault="00FD06E3" w:rsidP="0089129E">
                        <w:pPr>
                          <w:spacing w:after="0" w:line="600" w:lineRule="auto"/>
                          <w:jc w:val="both"/>
                          <w:rPr>
                            <w:rFonts w:cs="(AH) Manal Black"/>
                            <w:sz w:val="40"/>
                            <w:szCs w:val="40"/>
                            <w:rtl/>
                            <w:lang w:bidi="ar-EG"/>
                          </w:rPr>
                        </w:pPr>
                        <w:r w:rsidRPr="007C4320">
                          <w:rPr>
                            <w:rFonts w:cs="(AH) Manal Black" w:hint="cs"/>
                            <w:sz w:val="40"/>
                            <w:szCs w:val="40"/>
                            <w:rtl/>
                            <w:lang w:bidi="ar-EG"/>
                          </w:rPr>
                          <w:t>أول</w:t>
                        </w:r>
                        <w:r w:rsidR="00010711" w:rsidRPr="007C4320">
                          <w:rPr>
                            <w:rFonts w:cs="(AH) Manal Black" w:hint="cs"/>
                            <w:sz w:val="40"/>
                            <w:szCs w:val="40"/>
                            <w:rtl/>
                            <w:lang w:bidi="ar-EG"/>
                          </w:rPr>
                          <w:t>ً</w:t>
                        </w:r>
                        <w:r w:rsidRPr="007C4320">
                          <w:rPr>
                            <w:rFonts w:cs="(AH) Manal Black" w:hint="cs"/>
                            <w:sz w:val="40"/>
                            <w:szCs w:val="40"/>
                            <w:rtl/>
                            <w:lang w:bidi="ar-EG"/>
                          </w:rPr>
                          <w:t>ا</w:t>
                        </w:r>
                        <w:r w:rsidRPr="005506E7">
                          <w:rPr>
                            <w:rFonts w:cs="(AH) Manal Black" w:hint="cs"/>
                            <w:sz w:val="40"/>
                            <w:szCs w:val="40"/>
                            <w:rtl/>
                            <w:lang w:bidi="ar-EG"/>
                          </w:rPr>
                          <w:t>: ملخص نتائج البحث</w:t>
                        </w:r>
                      </w:p>
                      <w:p w14:paraId="311F6CE0" w14:textId="77777777" w:rsidR="00FD06E3" w:rsidRPr="005506E7" w:rsidRDefault="00FD06E3" w:rsidP="0089129E">
                        <w:pPr>
                          <w:spacing w:after="0" w:line="600" w:lineRule="auto"/>
                          <w:jc w:val="both"/>
                          <w:rPr>
                            <w:rFonts w:cs="(AH) Manal Black"/>
                            <w:sz w:val="40"/>
                            <w:szCs w:val="40"/>
                            <w:rtl/>
                            <w:lang w:bidi="ar-EG"/>
                          </w:rPr>
                        </w:pPr>
                        <w:r w:rsidRPr="005506E7">
                          <w:rPr>
                            <w:rFonts w:cs="(AH) Manal Black" w:hint="cs"/>
                            <w:sz w:val="40"/>
                            <w:szCs w:val="40"/>
                            <w:rtl/>
                            <w:lang w:bidi="ar-EG"/>
                          </w:rPr>
                          <w:t>ثانيًا: التوصيات</w:t>
                        </w:r>
                      </w:p>
                      <w:p w14:paraId="1DA09FA6" w14:textId="77777777" w:rsidR="00FD06E3" w:rsidRPr="005506E7" w:rsidRDefault="00FD06E3" w:rsidP="0089129E">
                        <w:pPr>
                          <w:spacing w:after="0" w:line="600" w:lineRule="auto"/>
                          <w:jc w:val="both"/>
                          <w:rPr>
                            <w:rFonts w:cs="(AH) Manal Black"/>
                            <w:sz w:val="40"/>
                            <w:szCs w:val="40"/>
                            <w:rtl/>
                            <w:lang w:bidi="ar-EG"/>
                          </w:rPr>
                        </w:pPr>
                        <w:r w:rsidRPr="005506E7">
                          <w:rPr>
                            <w:rFonts w:cs="(AH) Manal Black" w:hint="cs"/>
                            <w:sz w:val="40"/>
                            <w:szCs w:val="40"/>
                            <w:rtl/>
                            <w:lang w:bidi="ar-EG"/>
                          </w:rPr>
                          <w:t>ثالثًا: المقترحات</w:t>
                        </w:r>
                      </w:p>
                      <w:p w14:paraId="361967B7" w14:textId="77777777" w:rsidR="00FD06E3" w:rsidRPr="003C227D" w:rsidRDefault="00FD06E3" w:rsidP="0089129E">
                        <w:pPr>
                          <w:spacing w:after="0" w:line="360" w:lineRule="auto"/>
                          <w:jc w:val="lowKashida"/>
                          <w:rPr>
                            <w:rFonts w:cs="(AH) Manal Black"/>
                            <w:sz w:val="30"/>
                            <w:szCs w:val="30"/>
                            <w:lang w:bidi="ar-EG"/>
                          </w:rPr>
                        </w:pPr>
                      </w:p>
                    </w:txbxContent>
                  </v:textbox>
                </v:rect>
                <w10:wrap anchorx="page"/>
                <w10:anchorlock/>
              </v:group>
            </w:pict>
          </mc:Fallback>
        </mc:AlternateContent>
      </w:r>
    </w:p>
    <w:p w14:paraId="5BCE78CC" w14:textId="77777777" w:rsidR="009909C0" w:rsidRPr="001439B4" w:rsidRDefault="009909C0"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sectPr w:rsidR="009909C0" w:rsidRPr="001439B4" w:rsidSect="00036A39">
          <w:footerReference w:type="default" r:id="rId25"/>
          <w:pgSz w:w="11906" w:h="16838"/>
          <w:pgMar w:top="1418" w:right="1701" w:bottom="1418" w:left="1418" w:header="709" w:footer="709" w:gutter="0"/>
          <w:pgNumType w:start="61"/>
          <w:cols w:space="720"/>
        </w:sectPr>
      </w:pPr>
    </w:p>
    <w:p w14:paraId="024FA2B5" w14:textId="4421B2A0" w:rsidR="009909C0" w:rsidRPr="001439B4" w:rsidRDefault="009909C0"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pPr>
    </w:p>
    <w:p w14:paraId="5FE995EA" w14:textId="77777777" w:rsidR="0089129E" w:rsidRPr="001439B4" w:rsidRDefault="0089129E"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pPr>
      <w:r w:rsidRPr="001439B4">
        <w:rPr>
          <w:rFonts w:ascii="Times New Roman" w:hAnsi="Times New Roman" w:cs="Traditional Arabic" w:hint="cs"/>
          <w:b/>
          <w:bCs/>
          <w:color w:val="000000" w:themeColor="text1"/>
          <w:sz w:val="24"/>
          <w:szCs w:val="36"/>
          <w:rtl/>
          <w:lang w:bidi="ar-EG"/>
        </w:rPr>
        <w:t>الفصل الخامس</w:t>
      </w:r>
    </w:p>
    <w:p w14:paraId="1F2909E7" w14:textId="77777777" w:rsidR="0089129E" w:rsidRPr="001439B4" w:rsidRDefault="0089129E"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pPr>
      <w:r w:rsidRPr="001439B4">
        <w:rPr>
          <w:rFonts w:ascii="Times New Roman" w:hAnsi="Times New Roman" w:cs="Traditional Arabic" w:hint="cs"/>
          <w:b/>
          <w:bCs/>
          <w:color w:val="000000" w:themeColor="text1"/>
          <w:sz w:val="24"/>
          <w:szCs w:val="36"/>
          <w:rtl/>
          <w:lang w:bidi="ar-EG"/>
        </w:rPr>
        <w:t>خاتمة البحث</w:t>
      </w:r>
    </w:p>
    <w:p w14:paraId="046D98DF"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hint="cs"/>
          <w:color w:val="000000" w:themeColor="text1"/>
          <w:sz w:val="24"/>
          <w:szCs w:val="28"/>
          <w:rtl/>
          <w:lang w:bidi="ar-EG"/>
        </w:rPr>
        <w:t>تناول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هذا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الفصل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عرضًا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موجزًا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لنتائج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البحث،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وتقديم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بعض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التوصيات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ضوء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نتائجه،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واقتراح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عددًا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البحوث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والدراسات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المستقبلية</w:t>
      </w:r>
      <w:r w:rsidRPr="001439B4">
        <w:rPr>
          <w:rFonts w:ascii="Times New Roman" w:hAnsi="Times New Roman" w:cs="Traditional Arabic"/>
          <w:color w:val="000000" w:themeColor="text1"/>
          <w:sz w:val="24"/>
          <w:szCs w:val="28"/>
          <w:rtl/>
          <w:lang w:bidi="ar-EG"/>
        </w:rPr>
        <w:t>.</w:t>
      </w:r>
    </w:p>
    <w:p w14:paraId="7B8E4E18" w14:textId="02A11DA9"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أول</w:t>
      </w:r>
      <w:r w:rsidR="00010711" w:rsidRPr="001439B4">
        <w:rPr>
          <w:rFonts w:ascii="Times New Roman" w:hAnsi="Times New Roman" w:cs="Traditional Arabic" w:hint="cs"/>
          <w:b/>
          <w:bCs/>
          <w:color w:val="000000" w:themeColor="text1"/>
          <w:sz w:val="24"/>
          <w:szCs w:val="32"/>
          <w:rtl/>
          <w:lang w:bidi="ar-EG"/>
        </w:rPr>
        <w:t>ً</w:t>
      </w:r>
      <w:r w:rsidRPr="001439B4">
        <w:rPr>
          <w:rFonts w:ascii="Times New Roman" w:hAnsi="Times New Roman" w:cs="Traditional Arabic" w:hint="cs"/>
          <w:b/>
          <w:bCs/>
          <w:color w:val="000000" w:themeColor="text1"/>
          <w:sz w:val="24"/>
          <w:szCs w:val="32"/>
          <w:rtl/>
          <w:lang w:bidi="ar-EG"/>
        </w:rPr>
        <w:t>ا: ملخص نتائج البحث</w:t>
      </w:r>
    </w:p>
    <w:p w14:paraId="1D56D992" w14:textId="6BD72C2E"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ab/>
        <w:t>تمثلت مشكلة البحث في ضعف مهارات التفكير العليا لدى طالبات الصف الثاني الثانوي بإدارة تعليم جازان، وهو ما استدعى توظيف بعض أدوات الذكاء الاصطناعي في تدريس الأحياء؛ بهدف تنمية هذه المهارات لدى الطالبات والتحقق من فاعلية هذا التوظيف في إطار دراسة تجريبية</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 xml:space="preserve"> وبناءً على ذلك، سعى البحث للإجابة عن السؤال الرئيس التالي: ما فاعلية توظيف بعض أدوات الذكاء الاصطناعي في تدريس الأحياء لتنمية مهارات التفكير العليا لدى طالبات الصف الثاني الثانوي بإدارة تعليم جازان؟</w:t>
      </w:r>
    </w:p>
    <w:p w14:paraId="27E56A6A" w14:textId="77050911"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ab/>
        <w:t>وتفر</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ع من هذا السؤال الرئيس الأسئلة الفرعية التالية</w:t>
      </w:r>
      <w:r w:rsidRPr="001439B4">
        <w:rPr>
          <w:rFonts w:ascii="Times New Roman" w:hAnsi="Times New Roman" w:cs="Traditional Arabic"/>
          <w:color w:val="000000" w:themeColor="text1"/>
          <w:sz w:val="24"/>
          <w:szCs w:val="28"/>
          <w:lang w:bidi="ar-EG"/>
        </w:rPr>
        <w:t>:</w:t>
      </w:r>
    </w:p>
    <w:p w14:paraId="27303D13" w14:textId="77777777" w:rsidR="0089129E" w:rsidRPr="001439B4" w:rsidRDefault="0089129E" w:rsidP="00383CF1">
      <w:pPr>
        <w:numPr>
          <w:ilvl w:val="0"/>
          <w:numId w:val="80"/>
        </w:numPr>
        <w:shd w:val="clear" w:color="auto" w:fill="FFFFFF" w:themeFill="background1"/>
        <w:tabs>
          <w:tab w:val="clear" w:pos="720"/>
          <w:tab w:val="num" w:pos="282"/>
        </w:tabs>
        <w:spacing w:after="0" w:line="240" w:lineRule="auto"/>
        <w:ind w:left="282" w:hanging="284"/>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 xml:space="preserve">ما أدوات الذكاء الاصطناعي المناسبة لتدريس الأحياء لتنمية مهارات التفكير العليا؟ </w:t>
      </w:r>
    </w:p>
    <w:p w14:paraId="00A3D035" w14:textId="77777777" w:rsidR="0089129E" w:rsidRPr="001439B4" w:rsidRDefault="0089129E" w:rsidP="00383CF1">
      <w:pPr>
        <w:numPr>
          <w:ilvl w:val="0"/>
          <w:numId w:val="80"/>
        </w:numPr>
        <w:shd w:val="clear" w:color="auto" w:fill="FFFFFF" w:themeFill="background1"/>
        <w:tabs>
          <w:tab w:val="clear" w:pos="720"/>
          <w:tab w:val="num" w:pos="282"/>
        </w:tabs>
        <w:spacing w:after="0" w:line="240" w:lineRule="auto"/>
        <w:ind w:left="282" w:hanging="284"/>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 xml:space="preserve">ما فاعلية توظيف أدوات الذكاء الاصطناعي في تدريس الأحياء في تنمية مهارات التفكير العليا لدى طالبات الصف الثاني الثانوي؟ </w:t>
      </w:r>
    </w:p>
    <w:p w14:paraId="27772D9D" w14:textId="1D7D58DC"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rPr>
        <w:tab/>
      </w:r>
      <w:r w:rsidRPr="001439B4">
        <w:rPr>
          <w:rFonts w:ascii="Times New Roman" w:hAnsi="Times New Roman" w:cs="Traditional Arabic"/>
          <w:color w:val="000000" w:themeColor="text1"/>
          <w:sz w:val="24"/>
          <w:szCs w:val="28"/>
          <w:rtl/>
        </w:rPr>
        <w:tab/>
        <w:t>وقد استخدم البحث المنهج شبه التجريبي، وتم تطبيق اختبار مهارات التفكير العليا في الأحياء، والمتضمن سبع مهارات (المقارنة، التصنيف، الاستقراء، الاستنتاج، تحليل الأخطاء، حل المشكلات، اتخاذ القرار)، على عينة مكونة من (</w:t>
      </w:r>
      <w:r w:rsidR="00A00051">
        <w:rPr>
          <w:rFonts w:ascii="Times New Roman" w:hAnsi="Times New Roman" w:cs="Traditional Arabic" w:hint="cs"/>
          <w:color w:val="000000" w:themeColor="text1"/>
          <w:sz w:val="24"/>
          <w:szCs w:val="28"/>
          <w:rtl/>
        </w:rPr>
        <w:t>10</w:t>
      </w:r>
      <w:r w:rsidRPr="001439B4">
        <w:rPr>
          <w:rFonts w:ascii="Times New Roman" w:hAnsi="Times New Roman" w:cs="Traditional Arabic"/>
          <w:color w:val="000000" w:themeColor="text1"/>
          <w:sz w:val="24"/>
          <w:szCs w:val="28"/>
          <w:rtl/>
        </w:rPr>
        <w:t>1) طالبة</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موز</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عة إلى مجموعة تجريبية (52 طالبة)</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 xml:space="preserve"> ومجموعة ضابطة (</w:t>
      </w:r>
      <w:r w:rsidR="00A00051">
        <w:rPr>
          <w:rFonts w:ascii="Times New Roman" w:hAnsi="Times New Roman" w:cs="Traditional Arabic" w:hint="cs"/>
          <w:color w:val="000000" w:themeColor="text1"/>
          <w:sz w:val="24"/>
          <w:szCs w:val="28"/>
          <w:rtl/>
        </w:rPr>
        <w:t>4</w:t>
      </w:r>
      <w:r w:rsidRPr="001439B4">
        <w:rPr>
          <w:rFonts w:ascii="Times New Roman" w:hAnsi="Times New Roman" w:cs="Traditional Arabic"/>
          <w:color w:val="000000" w:themeColor="text1"/>
          <w:sz w:val="24"/>
          <w:szCs w:val="28"/>
          <w:rtl/>
        </w:rPr>
        <w:t>9 طالبة)</w:t>
      </w:r>
      <w:r w:rsidR="00EE7E75"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 xml:space="preserve"> وللإجابة عن أسئلة البحث</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 xml:space="preserve"> تم</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استخدام تحليل التباين المتعدد في اتجاه واحد</w:t>
      </w:r>
      <w:r w:rsidRPr="001439B4">
        <w:rPr>
          <w:rFonts w:ascii="Times New Roman" w:hAnsi="Times New Roman" w:cs="Traditional Arabic"/>
          <w:color w:val="000000" w:themeColor="text1"/>
          <w:sz w:val="24"/>
          <w:szCs w:val="28"/>
          <w:lang w:bidi="ar-EG"/>
        </w:rPr>
        <w:t xml:space="preserve"> (MANOVA)</w:t>
      </w:r>
      <w:r w:rsidRPr="001439B4">
        <w:rPr>
          <w:rFonts w:ascii="Times New Roman" w:hAnsi="Times New Roman" w:cs="Traditional Arabic"/>
          <w:color w:val="000000" w:themeColor="text1"/>
          <w:sz w:val="24"/>
          <w:szCs w:val="28"/>
          <w:rtl/>
        </w:rPr>
        <w:t>، بعد التحقق من شروطه الإحصائية</w:t>
      </w:r>
      <w:r w:rsidRPr="001439B4">
        <w:rPr>
          <w:rFonts w:ascii="Times New Roman" w:hAnsi="Times New Roman" w:cs="Traditional Arabic" w:hint="cs"/>
          <w:color w:val="000000" w:themeColor="text1"/>
          <w:sz w:val="24"/>
          <w:szCs w:val="28"/>
          <w:rtl/>
        </w:rPr>
        <w:t>، وتم التوصل إلى النتائج التالية:</w:t>
      </w:r>
    </w:p>
    <w:p w14:paraId="221DA7E5" w14:textId="191D74E1"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Pr>
      </w:pPr>
      <w:r w:rsidRPr="001439B4">
        <w:rPr>
          <w:rFonts w:ascii="Times New Roman" w:hAnsi="Times New Roman" w:cs="Traditional Arabic" w:hint="cs"/>
          <w:color w:val="000000" w:themeColor="text1"/>
          <w:sz w:val="24"/>
          <w:szCs w:val="28"/>
          <w:rtl/>
        </w:rPr>
        <w:t>وجود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فروق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ذات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دلالة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إحصائية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عند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مستوى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الدلالة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α = 0.05</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بين</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متوسطي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درجات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طالبات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القياس</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البعدي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لاختبار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لصالح</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وذلك</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جميع</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الفرعية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الدرجة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للاختبار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وقد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جاءت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إحصائيً</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hint="cs"/>
          <w:color w:val="000000" w:themeColor="text1"/>
          <w:sz w:val="24"/>
          <w:szCs w:val="28"/>
          <w:rtl/>
        </w:rPr>
        <w:t>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وبمستويات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مرتفعة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على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النحو</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التالي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المقارنة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33.57</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والتصنيف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40.56</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والاستقراء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38.43</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والاستنتاج</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48.82</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وتحليل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الأخطاء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50.78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وحل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المشكلات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46.81</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واتخاذ</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القرار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46.47</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للدرجة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للاختبار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69.38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وهو</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يؤكد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تفوق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درست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باستخدام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أدوات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الذكاء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الاصطناعي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على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درست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بالطريقة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المعتادة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جميع</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محل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البحث.</w:t>
      </w:r>
    </w:p>
    <w:p w14:paraId="66BEC296" w14:textId="61C040D7"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Pr>
      </w:pPr>
      <w:r w:rsidRPr="001439B4">
        <w:rPr>
          <w:rFonts w:ascii="Times New Roman" w:hAnsi="Times New Roman" w:cs="Traditional Arabic" w:hint="cs"/>
          <w:color w:val="000000" w:themeColor="text1"/>
          <w:sz w:val="24"/>
          <w:szCs w:val="28"/>
          <w:rtl/>
        </w:rPr>
        <w:t>أظهرت المتوسطات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الحسابية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تفو</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hint="cs"/>
          <w:color w:val="000000" w:themeColor="text1"/>
          <w:sz w:val="24"/>
          <w:szCs w:val="28"/>
          <w:rtl/>
        </w:rPr>
        <w:t>قًا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واضحًا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على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حيث</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متوسط</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المقارنة</w:t>
      </w:r>
      <w:r w:rsidRPr="001439B4">
        <w:rPr>
          <w:rFonts w:ascii="Times New Roman" w:hAnsi="Times New Roman" w:cs="Traditional Arabic"/>
          <w:color w:val="000000" w:themeColor="text1"/>
          <w:sz w:val="24"/>
          <w:szCs w:val="28"/>
          <w:rtl/>
        </w:rPr>
        <w:t xml:space="preserve"> (3.40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2.20)</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والتصنيف</w:t>
      </w:r>
      <w:r w:rsidRPr="001439B4">
        <w:rPr>
          <w:rFonts w:ascii="Times New Roman" w:hAnsi="Times New Roman" w:cs="Traditional Arabic"/>
          <w:color w:val="000000" w:themeColor="text1"/>
          <w:sz w:val="24"/>
          <w:szCs w:val="28"/>
          <w:rtl/>
        </w:rPr>
        <w:t xml:space="preserve"> (3.53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2.25)</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والاستقراء</w:t>
      </w:r>
      <w:r w:rsidRPr="001439B4">
        <w:rPr>
          <w:rFonts w:ascii="Times New Roman" w:hAnsi="Times New Roman" w:cs="Traditional Arabic"/>
          <w:color w:val="000000" w:themeColor="text1"/>
          <w:sz w:val="24"/>
          <w:szCs w:val="28"/>
          <w:rtl/>
        </w:rPr>
        <w:t xml:space="preserve"> (3.59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2.38)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والاستنتاج</w:t>
      </w:r>
      <w:r w:rsidRPr="001439B4">
        <w:rPr>
          <w:rFonts w:ascii="Times New Roman" w:hAnsi="Times New Roman" w:cs="Traditional Arabic"/>
          <w:color w:val="000000" w:themeColor="text1"/>
          <w:sz w:val="24"/>
          <w:szCs w:val="28"/>
          <w:rtl/>
        </w:rPr>
        <w:t xml:space="preserve"> (3.61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2.38)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وتحليل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الأخطاء</w:t>
      </w:r>
      <w:r w:rsidRPr="001439B4">
        <w:rPr>
          <w:rFonts w:ascii="Times New Roman" w:hAnsi="Times New Roman" w:cs="Traditional Arabic"/>
          <w:color w:val="000000" w:themeColor="text1"/>
          <w:sz w:val="24"/>
          <w:szCs w:val="28"/>
          <w:rtl/>
        </w:rPr>
        <w:t xml:space="preserve"> (3.63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2.46)</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وحل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المشكلات</w:t>
      </w:r>
      <w:r w:rsidRPr="001439B4">
        <w:rPr>
          <w:rFonts w:ascii="Times New Roman" w:hAnsi="Times New Roman" w:cs="Traditional Arabic"/>
          <w:color w:val="000000" w:themeColor="text1"/>
          <w:sz w:val="24"/>
          <w:szCs w:val="28"/>
          <w:rtl/>
        </w:rPr>
        <w:t xml:space="preserve"> (3.48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2.28)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واتخاذ</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القرار</w:t>
      </w:r>
      <w:r w:rsidRPr="001439B4">
        <w:rPr>
          <w:rFonts w:ascii="Times New Roman" w:hAnsi="Times New Roman" w:cs="Traditional Arabic"/>
          <w:color w:val="000000" w:themeColor="text1"/>
          <w:sz w:val="24"/>
          <w:szCs w:val="28"/>
          <w:rtl/>
        </w:rPr>
        <w:t xml:space="preserve"> (3.55 </w:t>
      </w:r>
      <w:r w:rsidRPr="001439B4">
        <w:rPr>
          <w:rFonts w:ascii="Times New Roman" w:hAnsi="Times New Roman" w:cs="Traditional Arabic" w:hint="cs"/>
          <w:color w:val="000000" w:themeColor="text1"/>
          <w:sz w:val="24"/>
          <w:szCs w:val="28"/>
          <w:rtl/>
        </w:rPr>
        <w:lastRenderedPageBreak/>
        <w:t>مقابل</w:t>
      </w:r>
      <w:r w:rsidRPr="001439B4">
        <w:rPr>
          <w:rFonts w:ascii="Times New Roman" w:hAnsi="Times New Roman" w:cs="Traditional Arabic"/>
          <w:color w:val="000000" w:themeColor="text1"/>
          <w:sz w:val="24"/>
          <w:szCs w:val="28"/>
          <w:rtl/>
        </w:rPr>
        <w:t xml:space="preserve"> 2.25). </w:t>
      </w:r>
      <w:r w:rsidRPr="001439B4">
        <w:rPr>
          <w:rFonts w:ascii="Times New Roman" w:hAnsi="Times New Roman" w:cs="Traditional Arabic" w:hint="cs"/>
          <w:color w:val="000000" w:themeColor="text1"/>
          <w:sz w:val="24"/>
          <w:szCs w:val="28"/>
          <w:rtl/>
        </w:rPr>
        <w:t>كما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المتوسط</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للاختبار</w:t>
      </w:r>
      <w:r w:rsidRPr="001439B4">
        <w:rPr>
          <w:rFonts w:ascii="Times New Roman" w:hAnsi="Times New Roman" w:cs="Traditional Arabic"/>
          <w:color w:val="000000" w:themeColor="text1"/>
          <w:sz w:val="24"/>
          <w:szCs w:val="28"/>
          <w:rtl/>
        </w:rPr>
        <w:t xml:space="preserve"> (24.82) </w:t>
      </w:r>
      <w:r w:rsidRPr="001439B4">
        <w:rPr>
          <w:rFonts w:ascii="Times New Roman" w:hAnsi="Times New Roman" w:cs="Traditional Arabic" w:hint="cs"/>
          <w:color w:val="000000" w:themeColor="text1"/>
          <w:sz w:val="24"/>
          <w:szCs w:val="28"/>
          <w:rtl/>
        </w:rPr>
        <w:t>للمجموعة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(16.23) </w:t>
      </w:r>
      <w:r w:rsidRPr="001439B4">
        <w:rPr>
          <w:rFonts w:ascii="Times New Roman" w:hAnsi="Times New Roman" w:cs="Traditional Arabic" w:hint="cs"/>
          <w:color w:val="000000" w:themeColor="text1"/>
          <w:sz w:val="24"/>
          <w:szCs w:val="28"/>
          <w:rtl/>
        </w:rPr>
        <w:t>للمجموعة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بفارق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مقداره</w:t>
      </w:r>
      <w:r w:rsidRPr="001439B4">
        <w:rPr>
          <w:rFonts w:ascii="Times New Roman" w:hAnsi="Times New Roman" w:cs="Traditional Arabic"/>
          <w:color w:val="000000" w:themeColor="text1"/>
          <w:sz w:val="24"/>
          <w:szCs w:val="28"/>
          <w:rtl/>
        </w:rPr>
        <w:t xml:space="preserve"> (8.59) </w:t>
      </w:r>
      <w:r w:rsidRPr="001439B4">
        <w:rPr>
          <w:rFonts w:ascii="Times New Roman" w:hAnsi="Times New Roman" w:cs="Traditional Arabic" w:hint="cs"/>
          <w:color w:val="000000" w:themeColor="text1"/>
          <w:sz w:val="24"/>
          <w:szCs w:val="28"/>
          <w:rtl/>
        </w:rPr>
        <w:t>درجات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لصالح</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Pr>
        <w:t>.</w:t>
      </w:r>
    </w:p>
    <w:p w14:paraId="3F3BD423" w14:textId="77777777"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Pr>
      </w:pPr>
      <w:r w:rsidRPr="001439B4">
        <w:rPr>
          <w:rFonts w:ascii="Times New Roman" w:hAnsi="Times New Roman" w:cs="Traditional Arabic" w:hint="cs"/>
          <w:color w:val="000000" w:themeColor="text1"/>
          <w:sz w:val="24"/>
          <w:szCs w:val="28"/>
          <w:rtl/>
        </w:rPr>
        <w:t>أكدت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حجم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وجود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أثر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تعليمي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كبير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لتوظيف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أدوات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الذكاء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الاصطناعي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تنمية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حيث</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حجم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w:t>
      </w:r>
      <w:r w:rsidRPr="001439B4">
        <w:rPr>
          <w:rFonts w:ascii="Times New Roman" w:hAnsi="Times New Roman" w:cs="Traditional Arabic"/>
          <w:color w:val="000000" w:themeColor="text1"/>
          <w:sz w:val="24"/>
          <w:szCs w:val="28"/>
        </w:rPr>
        <w:t xml:space="preserve"> (η² = 0.44)</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تراوحت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حجم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الفرعية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بين</w:t>
      </w:r>
      <w:r w:rsidRPr="001439B4">
        <w:rPr>
          <w:rFonts w:ascii="Times New Roman" w:hAnsi="Times New Roman" w:cs="Traditional Arabic"/>
          <w:color w:val="000000" w:themeColor="text1"/>
          <w:sz w:val="24"/>
          <w:szCs w:val="28"/>
          <w:rtl/>
        </w:rPr>
        <w:t xml:space="preserve"> (0.27 – 0.36)</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وجميعها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تقع</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ضمن</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مستوى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كبير.</w:t>
      </w:r>
    </w:p>
    <w:p w14:paraId="75462A90" w14:textId="27846487"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tl/>
        </w:rPr>
      </w:pPr>
      <w:r w:rsidRPr="001439B4">
        <w:rPr>
          <w:rFonts w:ascii="Times New Roman" w:hAnsi="Times New Roman" w:cs="Traditional Arabic" w:hint="cs"/>
          <w:color w:val="000000" w:themeColor="text1"/>
          <w:sz w:val="24"/>
          <w:szCs w:val="28"/>
          <w:rtl/>
        </w:rPr>
        <w:t>توظيف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أدوات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الذكاء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الاصطناعي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تدريس</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الأحياء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يحقق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فقط</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فروقًا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ذات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دلالة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إحصائية،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حقق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أيضًا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أثرًا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تعليميً</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hint="cs"/>
          <w:color w:val="000000" w:themeColor="text1"/>
          <w:sz w:val="24"/>
          <w:szCs w:val="28"/>
          <w:rtl/>
        </w:rPr>
        <w:t>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كبيرًا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يتجاوز</w:t>
      </w:r>
      <w:r w:rsidRPr="001439B4">
        <w:rPr>
          <w:rFonts w:ascii="Times New Roman" w:hAnsi="Times New Roman" w:cs="Traditional Arabic"/>
          <w:color w:val="000000" w:themeColor="text1"/>
          <w:sz w:val="24"/>
          <w:szCs w:val="28"/>
          <w:rtl/>
        </w:rPr>
        <w:t xml:space="preserve"> (95%) </w:t>
      </w:r>
      <w:r w:rsidRPr="001439B4">
        <w:rPr>
          <w:rFonts w:ascii="Times New Roman" w:hAnsi="Times New Roman" w:cs="Traditional Arabic" w:hint="cs"/>
          <w:color w:val="000000" w:themeColor="text1"/>
          <w:sz w:val="24"/>
          <w:szCs w:val="28"/>
          <w:rtl/>
        </w:rPr>
        <w:t>من</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مستوى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يعكس</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فاعلية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واضحة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تنمية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لدى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طالبات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الصف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الثاني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الثانوي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بإدارة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تعليم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جازان</w:t>
      </w:r>
      <w:r w:rsidRPr="001439B4">
        <w:rPr>
          <w:rFonts w:ascii="Times New Roman" w:hAnsi="Times New Roman" w:cs="Traditional Arabic"/>
          <w:color w:val="000000" w:themeColor="text1"/>
          <w:sz w:val="24"/>
          <w:szCs w:val="28"/>
          <w:rtl/>
        </w:rPr>
        <w:t>.</w:t>
      </w:r>
    </w:p>
    <w:p w14:paraId="1FDBCD13" w14:textId="3EFD22C4"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ثاني</w:t>
      </w:r>
      <w:r w:rsidR="00EE7E75" w:rsidRPr="001439B4">
        <w:rPr>
          <w:rFonts w:ascii="Times New Roman" w:hAnsi="Times New Roman" w:cs="Traditional Arabic" w:hint="cs"/>
          <w:b/>
          <w:bCs/>
          <w:color w:val="000000" w:themeColor="text1"/>
          <w:sz w:val="24"/>
          <w:szCs w:val="32"/>
          <w:rtl/>
          <w:lang w:bidi="ar-EG"/>
        </w:rPr>
        <w:t>ً</w:t>
      </w:r>
      <w:r w:rsidRPr="001439B4">
        <w:rPr>
          <w:rFonts w:ascii="Times New Roman" w:hAnsi="Times New Roman" w:cs="Traditional Arabic" w:hint="cs"/>
          <w:b/>
          <w:bCs/>
          <w:color w:val="000000" w:themeColor="text1"/>
          <w:sz w:val="24"/>
          <w:szCs w:val="32"/>
          <w:rtl/>
          <w:lang w:bidi="ar-EG"/>
        </w:rPr>
        <w:t>ا: التوصيات</w:t>
      </w:r>
    </w:p>
    <w:p w14:paraId="4E5727FF" w14:textId="736436C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rPr>
        <w:tab/>
        <w:t>في ضوء ما توصل إليه البحث من نتائج، قُد</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مت التوصيات في إطار الجهات المستفيدة من تطبيقها، كما يلي</w:t>
      </w:r>
      <w:r w:rsidRPr="001439B4">
        <w:rPr>
          <w:rFonts w:ascii="Times New Roman" w:hAnsi="Times New Roman" w:cs="Traditional Arabic"/>
          <w:color w:val="000000" w:themeColor="text1"/>
          <w:sz w:val="24"/>
          <w:szCs w:val="28"/>
          <w:lang w:bidi="ar-EG"/>
        </w:rPr>
        <w:t>:</w:t>
      </w:r>
    </w:p>
    <w:p w14:paraId="00A6302A" w14:textId="2F13EF44" w:rsidR="0089129E" w:rsidRPr="001439B4" w:rsidRDefault="0089129E" w:rsidP="00383CF1">
      <w:pPr>
        <w:pStyle w:val="a8"/>
        <w:numPr>
          <w:ilvl w:val="0"/>
          <w:numId w:val="74"/>
        </w:numPr>
        <w:shd w:val="clear" w:color="auto" w:fill="FFFFFF" w:themeFill="background1"/>
        <w:tabs>
          <w:tab w:val="left" w:pos="423"/>
        </w:tabs>
        <w:spacing w:after="0" w:line="240" w:lineRule="auto"/>
        <w:ind w:hanging="722"/>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بمخط</w:t>
      </w:r>
      <w:r w:rsidR="00EE7E75"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طي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ومطو</w:t>
      </w:r>
      <w:r w:rsidR="00EE7E75"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ري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مناهج</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العلوم</w:t>
      </w:r>
    </w:p>
    <w:p w14:paraId="02927C86" w14:textId="77777777"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تضمين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بصورة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صريحة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ومتكاملة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مناهج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بحيث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ترتبط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قابلة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للقياس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الدروس</w:t>
      </w:r>
      <w:r w:rsidRPr="001439B4">
        <w:rPr>
          <w:rFonts w:ascii="Times New Roman" w:hAnsi="Times New Roman" w:cs="Traditional Arabic"/>
          <w:color w:val="000000" w:themeColor="text1"/>
          <w:sz w:val="24"/>
          <w:szCs w:val="28"/>
          <w:rtl/>
          <w:lang w:bidi="ar-EG"/>
        </w:rPr>
        <w:t>.</w:t>
      </w:r>
    </w:p>
    <w:p w14:paraId="48BFDC2C" w14:textId="77777777"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إعادة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تصميم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بحيث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تتضمن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مدعومة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ChatGPT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w:t>
      </w:r>
      <w:r w:rsidRPr="001439B4">
        <w:rPr>
          <w:rFonts w:ascii="Times New Roman" w:hAnsi="Times New Roman" w:cs="Traditional Arabic"/>
          <w:color w:val="000000" w:themeColor="text1"/>
          <w:sz w:val="24"/>
          <w:szCs w:val="28"/>
          <w:lang w:bidi="ar-EG"/>
        </w:rPr>
        <w:t>Canva</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w:t>
      </w:r>
      <w:r w:rsidRPr="001439B4">
        <w:rPr>
          <w:rFonts w:ascii="Times New Roman" w:hAnsi="Times New Roman" w:cs="Traditional Arabic"/>
          <w:color w:val="000000" w:themeColor="text1"/>
          <w:sz w:val="24"/>
          <w:szCs w:val="28"/>
          <w:lang w:bidi="ar-EG"/>
        </w:rPr>
        <w:t>Quizizz AI</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وبيئات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يحقق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التكامل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والممارسات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والهندسية</w:t>
      </w:r>
      <w:r w:rsidRPr="001439B4">
        <w:rPr>
          <w:rFonts w:ascii="Times New Roman" w:hAnsi="Times New Roman" w:cs="Traditional Arabic"/>
          <w:color w:val="000000" w:themeColor="text1"/>
          <w:sz w:val="24"/>
          <w:szCs w:val="28"/>
          <w:rtl/>
          <w:lang w:bidi="ar-EG"/>
        </w:rPr>
        <w:t>.</w:t>
      </w:r>
    </w:p>
    <w:p w14:paraId="036E71DE" w14:textId="00F5E25C"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تضمين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الواقعية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ممارسة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التحليل</w:t>
      </w:r>
      <w:r w:rsidR="00EE7E75"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والاستنتاج</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يعزز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w:t>
      </w:r>
    </w:p>
    <w:p w14:paraId="3F130FC4" w14:textId="77777777"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تطوير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لتتجاوز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الاختبارات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التقليدية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الأداء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والمهام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بشكل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مباشر</w:t>
      </w:r>
      <w:r w:rsidRPr="001439B4">
        <w:rPr>
          <w:rFonts w:ascii="Times New Roman" w:hAnsi="Times New Roman" w:cs="Traditional Arabic"/>
          <w:color w:val="000000" w:themeColor="text1"/>
          <w:sz w:val="24"/>
          <w:szCs w:val="28"/>
          <w:rtl/>
          <w:lang w:bidi="ar-EG"/>
        </w:rPr>
        <w:t>.</w:t>
      </w:r>
    </w:p>
    <w:p w14:paraId="59509BEE" w14:textId="548C89CF"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إدماج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الاستقصاء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يسمح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باكتشاف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العلاقات،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التفسيرات،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وتوليد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الحلول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بأنفسهم</w:t>
      </w:r>
      <w:r w:rsidRPr="001439B4">
        <w:rPr>
          <w:rFonts w:ascii="Times New Roman" w:hAnsi="Times New Roman" w:cs="Traditional Arabic"/>
          <w:color w:val="000000" w:themeColor="text1"/>
          <w:sz w:val="24"/>
          <w:szCs w:val="28"/>
          <w:rtl/>
          <w:lang w:bidi="ar-EG"/>
        </w:rPr>
        <w:t>.</w:t>
      </w:r>
    </w:p>
    <w:p w14:paraId="047AEF7A"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 xml:space="preserve">2. </w:t>
      </w: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بمعلمي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العلوم</w:t>
      </w:r>
    </w:p>
    <w:p w14:paraId="7B41D204" w14:textId="77777777"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تدريب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وردت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وخاصة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الظواهر،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التفسيرات</w:t>
      </w:r>
      <w:r w:rsidRPr="001439B4">
        <w:rPr>
          <w:rFonts w:ascii="Times New Roman" w:hAnsi="Times New Roman" w:cs="Traditional Arabic"/>
          <w:color w:val="000000" w:themeColor="text1"/>
          <w:sz w:val="24"/>
          <w:szCs w:val="28"/>
          <w:rtl/>
          <w:lang w:bidi="ar-EG"/>
        </w:rPr>
        <w:t>.</w:t>
      </w:r>
    </w:p>
    <w:p w14:paraId="2722D439" w14:textId="77777777"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تمكين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تصميم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المفتوحة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واستخلاص</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القواعد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البيانات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التجريبية</w:t>
      </w:r>
      <w:r w:rsidRPr="001439B4">
        <w:rPr>
          <w:rFonts w:ascii="Times New Roman" w:hAnsi="Times New Roman" w:cs="Traditional Arabic"/>
          <w:color w:val="000000" w:themeColor="text1"/>
          <w:sz w:val="24"/>
          <w:szCs w:val="28"/>
          <w:rtl/>
          <w:lang w:bidi="ar-EG"/>
        </w:rPr>
        <w:t>.</w:t>
      </w:r>
    </w:p>
    <w:p w14:paraId="7E34506A" w14:textId="516269F8"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تدريب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Quizizz AI</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التكويني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الفوري</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يتيح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استجابات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نقاط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القوة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والضعف</w:t>
      </w:r>
      <w:r w:rsidRPr="001439B4">
        <w:rPr>
          <w:rFonts w:ascii="Times New Roman" w:hAnsi="Times New Roman" w:cs="Traditional Arabic"/>
          <w:color w:val="000000" w:themeColor="text1"/>
          <w:sz w:val="24"/>
          <w:szCs w:val="28"/>
          <w:rtl/>
          <w:lang w:bidi="ar-EG"/>
        </w:rPr>
        <w:t>.</w:t>
      </w:r>
    </w:p>
    <w:p w14:paraId="37FDFE2D" w14:textId="77777777"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توجيه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Canva</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والتنظيم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البصري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للمفاهيم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عبر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الخرائط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الذهنية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والإنفوجرافيك</w:t>
      </w:r>
      <w:r w:rsidRPr="001439B4">
        <w:rPr>
          <w:rFonts w:ascii="Times New Roman" w:hAnsi="Times New Roman" w:cs="Traditional Arabic"/>
          <w:color w:val="000000" w:themeColor="text1"/>
          <w:sz w:val="24"/>
          <w:szCs w:val="28"/>
          <w:rtl/>
          <w:lang w:bidi="ar-EG"/>
        </w:rPr>
        <w:t>.</w:t>
      </w:r>
    </w:p>
    <w:p w14:paraId="260CCE01" w14:textId="50B086CD"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كميس</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وليس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ناقلًا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للمعلومة،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إدارة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تفاعلية</w:t>
      </w:r>
      <w:r w:rsidRPr="001439B4">
        <w:rPr>
          <w:rFonts w:ascii="Times New Roman" w:hAnsi="Times New Roman" w:cs="Traditional Arabic"/>
          <w:color w:val="000000" w:themeColor="text1"/>
          <w:sz w:val="24"/>
          <w:szCs w:val="28"/>
          <w:rtl/>
          <w:lang w:bidi="ar-EG"/>
        </w:rPr>
        <w:t>.</w:t>
      </w:r>
    </w:p>
    <w:p w14:paraId="5447C50B"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 xml:space="preserve">3. </w:t>
      </w: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بالمتعلمين</w:t>
      </w:r>
    </w:p>
    <w:p w14:paraId="605F182D"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lastRenderedPageBreak/>
        <w:t>تدريب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الاعتماد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الذاتي</w:t>
      </w:r>
      <w:r w:rsidRPr="001439B4">
        <w:rPr>
          <w:rFonts w:ascii="Times New Roman" w:hAnsi="Times New Roman" w:cs="Traditional Arabic"/>
          <w:color w:val="000000" w:themeColor="text1"/>
          <w:sz w:val="24"/>
          <w:szCs w:val="28"/>
          <w:rtl/>
          <w:lang w:bidi="ar-EG"/>
        </w:rPr>
        <w:t>.</w:t>
      </w:r>
    </w:p>
    <w:p w14:paraId="3B2F66BE"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تشجيع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ممارسة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السبع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أثناء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الحلول،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النتائج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التجريبية</w:t>
      </w:r>
      <w:r w:rsidRPr="001439B4">
        <w:rPr>
          <w:rFonts w:ascii="Times New Roman" w:hAnsi="Times New Roman" w:cs="Traditional Arabic"/>
          <w:color w:val="000000" w:themeColor="text1"/>
          <w:sz w:val="24"/>
          <w:szCs w:val="28"/>
          <w:rtl/>
          <w:lang w:bidi="ar-EG"/>
        </w:rPr>
        <w:t>.</w:t>
      </w:r>
    </w:p>
    <w:p w14:paraId="24854C2F"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إشراك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متعددة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w:t>
      </w:r>
    </w:p>
    <w:p w14:paraId="28C873A7"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استكشاف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الأنماط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البيانات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تفاعلية</w:t>
      </w:r>
      <w:r w:rsidRPr="001439B4">
        <w:rPr>
          <w:rFonts w:ascii="Times New Roman" w:hAnsi="Times New Roman" w:cs="Traditional Arabic"/>
          <w:color w:val="000000" w:themeColor="text1"/>
          <w:sz w:val="24"/>
          <w:szCs w:val="28"/>
          <w:rtl/>
          <w:lang w:bidi="ar-EG"/>
        </w:rPr>
        <w:t>.</w:t>
      </w:r>
    </w:p>
    <w:p w14:paraId="2D099992"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كمصادر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ذاتي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تساعدهم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إعادة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المعلومات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وتصحيح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فهمهم</w:t>
      </w:r>
      <w:r w:rsidRPr="001439B4">
        <w:rPr>
          <w:rFonts w:ascii="Times New Roman" w:hAnsi="Times New Roman" w:cs="Traditional Arabic"/>
          <w:color w:val="000000" w:themeColor="text1"/>
          <w:sz w:val="24"/>
          <w:szCs w:val="28"/>
          <w:rtl/>
          <w:lang w:bidi="ar-EG"/>
        </w:rPr>
        <w:t>.</w:t>
      </w:r>
    </w:p>
    <w:p w14:paraId="64554FF3"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 xml:space="preserve">4. </w:t>
      </w: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بالمدارس الثانوية بإدارة تعليم جازان</w:t>
      </w:r>
    </w:p>
    <w:p w14:paraId="37E91C48" w14:textId="77777777"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توفير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بنية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داعمة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لتطبيق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الفصول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أجهزة</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إنترنت</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منصات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w:t>
      </w:r>
    </w:p>
    <w:p w14:paraId="04EECB6E" w14:textId="1F304D5A"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إنشاء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معامل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افتراضية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المدارس</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لتمكين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التجريبية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الواردة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w:t>
      </w:r>
    </w:p>
    <w:p w14:paraId="57FEE332" w14:textId="77777777"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تشجيع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تنظيم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مسابقات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مدرسية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w:t>
      </w:r>
    </w:p>
    <w:p w14:paraId="685EE3C2" w14:textId="1B14383C"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متابعة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الواردة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وتقديم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والتربوي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اللازم</w:t>
      </w:r>
      <w:r w:rsidRPr="001439B4">
        <w:rPr>
          <w:rFonts w:ascii="Times New Roman" w:hAnsi="Times New Roman" w:cs="Traditional Arabic"/>
          <w:color w:val="000000" w:themeColor="text1"/>
          <w:sz w:val="24"/>
          <w:szCs w:val="28"/>
          <w:rtl/>
          <w:lang w:bidi="ar-EG"/>
        </w:rPr>
        <w:t>.</w:t>
      </w:r>
    </w:p>
    <w:p w14:paraId="1B546737" w14:textId="77777777"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ثقافة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الذاتي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المدرسة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باعتبارها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داعمة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w:t>
      </w:r>
    </w:p>
    <w:p w14:paraId="10086560"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ثالثًا: المقترحات</w:t>
      </w:r>
    </w:p>
    <w:p w14:paraId="2D25D6CA"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ضوء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نتائج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البحث وتوصياته،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يمكن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اقتراح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مستقبلًا</w:t>
      </w:r>
      <w:r w:rsidRPr="001439B4">
        <w:rPr>
          <w:rFonts w:ascii="Times New Roman" w:hAnsi="Times New Roman" w:cs="Traditional Arabic"/>
          <w:color w:val="000000" w:themeColor="text1"/>
          <w:sz w:val="24"/>
          <w:szCs w:val="28"/>
          <w:rtl/>
          <w:lang w:bidi="ar-EG"/>
        </w:rPr>
        <w:t>:</w:t>
      </w:r>
    </w:p>
    <w:p w14:paraId="1FADBEBA"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برنامج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تدريبي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المرحلة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المتوسطة</w:t>
      </w:r>
      <w:r w:rsidRPr="001439B4">
        <w:rPr>
          <w:rFonts w:ascii="Times New Roman" w:hAnsi="Times New Roman" w:cs="Traditional Arabic"/>
          <w:color w:val="000000" w:themeColor="text1"/>
          <w:sz w:val="24"/>
          <w:szCs w:val="28"/>
          <w:rtl/>
          <w:lang w:bidi="ar-EG"/>
        </w:rPr>
        <w:t>.</w:t>
      </w:r>
    </w:p>
    <w:p w14:paraId="677ABA03"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أثر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دمج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ثلاثية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الأبعاد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 لدى طالبات المرحلة الثانوية.</w:t>
      </w:r>
    </w:p>
    <w:p w14:paraId="6A3EFA20"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المرحلة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بمادة العلوم.</w:t>
      </w:r>
    </w:p>
    <w:p w14:paraId="0D0E9331"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أثر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ChatGPT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التفسيرات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 بمادة العلوم لدى طلاب المرحلة المتوسطة.</w:t>
      </w:r>
    </w:p>
    <w:p w14:paraId="0331720E"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دمج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Canva</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والتنظيم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البصري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للمفاهيم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 بمادة العلوم بالمرحلة المتوسطة.</w:t>
      </w:r>
    </w:p>
    <w:p w14:paraId="1AF13FDB"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العلاقة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ومستوى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التأملي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 مادة 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w:t>
      </w:r>
      <w:r w:rsidRPr="001439B4">
        <w:rPr>
          <w:rFonts w:ascii="Times New Roman" w:hAnsi="Times New Roman" w:cs="Traditional Arabic"/>
          <w:color w:val="000000" w:themeColor="text1"/>
          <w:sz w:val="24"/>
          <w:szCs w:val="28"/>
          <w:rtl/>
          <w:lang w:bidi="ar-EG"/>
        </w:rPr>
        <w:t>.</w:t>
      </w:r>
    </w:p>
    <w:p w14:paraId="342B73F4"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020C1563"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249D1DDB"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3A8F1874"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4424CE49" w14:textId="5CD2EA95" w:rsidR="006C641F" w:rsidRPr="001439B4" w:rsidRDefault="006C641F" w:rsidP="0089129E">
      <w:pPr>
        <w:tabs>
          <w:tab w:val="left" w:pos="226"/>
          <w:tab w:val="left" w:pos="793"/>
        </w:tabs>
        <w:spacing w:after="0" w:line="240" w:lineRule="auto"/>
        <w:jc w:val="lowKashida"/>
        <w:rPr>
          <w:rFonts w:ascii="Times New Roman" w:eastAsia="Times New Roman" w:hAnsi="Times New Roman" w:cs="Traditional Arabic"/>
          <w:sz w:val="28"/>
          <w:szCs w:val="32"/>
          <w:rtl/>
        </w:rPr>
        <w:sectPr w:rsidR="006C641F" w:rsidRPr="001439B4" w:rsidSect="009909C0">
          <w:footerReference w:type="default" r:id="rId26"/>
          <w:pgSz w:w="11906" w:h="16838"/>
          <w:pgMar w:top="1418" w:right="1701" w:bottom="1418" w:left="1418" w:header="709" w:footer="709" w:gutter="0"/>
          <w:pgNumType w:start="70"/>
          <w:cols w:space="720"/>
        </w:sectPr>
      </w:pPr>
    </w:p>
    <w:p w14:paraId="4424D03A" w14:textId="77777777" w:rsidR="00516D2B" w:rsidRPr="001439B4" w:rsidRDefault="00516D2B" w:rsidP="00AD741F">
      <w:pPr>
        <w:spacing w:line="240" w:lineRule="auto"/>
        <w:rPr>
          <w:rFonts w:ascii="Times New Roman" w:eastAsia="Times New Roman" w:hAnsi="Times New Roman" w:cs="Traditional Arabic"/>
          <w:sz w:val="28"/>
          <w:szCs w:val="32"/>
          <w:rtl/>
        </w:rPr>
      </w:pPr>
    </w:p>
    <w:p w14:paraId="4424D03C" w14:textId="77777777" w:rsidR="00516D2B" w:rsidRPr="001439B4" w:rsidRDefault="00516D2B" w:rsidP="00AD741F">
      <w:pPr>
        <w:spacing w:line="240" w:lineRule="auto"/>
        <w:jc w:val="center"/>
        <w:rPr>
          <w:rFonts w:ascii="Times New Roman" w:eastAsia="Times New Roman" w:hAnsi="Times New Roman" w:cs="Traditional Arabic"/>
          <w:sz w:val="28"/>
          <w:szCs w:val="32"/>
          <w:rtl/>
        </w:rPr>
      </w:pPr>
    </w:p>
    <w:p w14:paraId="4424D03D" w14:textId="77777777" w:rsidR="00516D2B" w:rsidRPr="001439B4" w:rsidRDefault="00516D2B" w:rsidP="00AD741F">
      <w:pPr>
        <w:spacing w:line="240" w:lineRule="auto"/>
        <w:jc w:val="center"/>
        <w:rPr>
          <w:rFonts w:ascii="Times New Roman" w:eastAsia="Times New Roman" w:hAnsi="Times New Roman" w:cs="Traditional Arabic"/>
          <w:sz w:val="28"/>
          <w:szCs w:val="32"/>
          <w:rtl/>
        </w:rPr>
      </w:pPr>
    </w:p>
    <w:p w14:paraId="4424D03E" w14:textId="77777777" w:rsidR="008F19D6" w:rsidRPr="001439B4" w:rsidRDefault="008F19D6" w:rsidP="00AD741F">
      <w:pPr>
        <w:spacing w:line="240" w:lineRule="auto"/>
        <w:jc w:val="center"/>
        <w:rPr>
          <w:rFonts w:ascii="Times New Roman" w:eastAsia="Times New Roman" w:hAnsi="Times New Roman" w:cs="Traditional Arabic"/>
          <w:sz w:val="28"/>
          <w:szCs w:val="32"/>
          <w:rtl/>
        </w:rPr>
      </w:pPr>
    </w:p>
    <w:p w14:paraId="4424D03F" w14:textId="77777777" w:rsidR="00516D2B" w:rsidRPr="001439B4" w:rsidRDefault="00516D2B" w:rsidP="00AD741F">
      <w:pPr>
        <w:spacing w:line="240" w:lineRule="auto"/>
        <w:jc w:val="center"/>
        <w:rPr>
          <w:rFonts w:ascii="Times New Roman" w:eastAsia="Times New Roman" w:hAnsi="Times New Roman" w:cs="Traditional Arabic"/>
          <w:sz w:val="28"/>
          <w:szCs w:val="32"/>
          <w:rtl/>
        </w:rPr>
      </w:pPr>
    </w:p>
    <w:p w14:paraId="4424D040" w14:textId="77777777" w:rsidR="00AD741F" w:rsidRPr="001439B4" w:rsidRDefault="00AD741F" w:rsidP="00AD741F">
      <w:pPr>
        <w:spacing w:line="240" w:lineRule="auto"/>
        <w:jc w:val="center"/>
        <w:rPr>
          <w:rFonts w:ascii="Times New Roman" w:eastAsia="Times New Roman" w:hAnsi="Times New Roman" w:cs="Traditional Arabic"/>
          <w:b/>
          <w:bCs/>
          <w:sz w:val="36"/>
          <w:szCs w:val="40"/>
          <w:rtl/>
        </w:rPr>
      </w:pPr>
      <w:r w:rsidRPr="001439B4">
        <w:rPr>
          <w:rFonts w:ascii="Times New Roman" w:eastAsia="Times New Roman" w:hAnsi="Times New Roman" w:cs="Traditional Arabic" w:hint="cs"/>
          <w:b/>
          <w:bCs/>
          <w:sz w:val="36"/>
          <w:szCs w:val="40"/>
          <w:rtl/>
        </w:rPr>
        <w:t>قائمة المراجع</w:t>
      </w:r>
    </w:p>
    <w:p w14:paraId="4424D041" w14:textId="77777777" w:rsidR="00AD741F" w:rsidRPr="001439B4" w:rsidRDefault="00AD741F" w:rsidP="008F19D6">
      <w:pPr>
        <w:spacing w:after="0" w:line="480" w:lineRule="auto"/>
        <w:rPr>
          <w:rFonts w:ascii="Times New Roman" w:eastAsia="Times New Roman" w:hAnsi="Times New Roman" w:cs="Traditional Arabic"/>
          <w:b/>
          <w:bCs/>
          <w:sz w:val="32"/>
          <w:szCs w:val="36"/>
          <w:rtl/>
        </w:rPr>
      </w:pPr>
      <w:r w:rsidRPr="001439B4">
        <w:rPr>
          <w:rFonts w:ascii="Times New Roman" w:eastAsia="Times New Roman" w:hAnsi="Times New Roman" w:cs="Traditional Arabic" w:hint="cs"/>
          <w:b/>
          <w:bCs/>
          <w:sz w:val="32"/>
          <w:szCs w:val="36"/>
          <w:rtl/>
        </w:rPr>
        <w:t>المراجع العربية</w:t>
      </w:r>
    </w:p>
    <w:p w14:paraId="4424D042" w14:textId="77777777" w:rsidR="00AD741F" w:rsidRPr="001439B4" w:rsidRDefault="00AD741F" w:rsidP="008F19D6">
      <w:pPr>
        <w:spacing w:after="0" w:line="480" w:lineRule="auto"/>
        <w:rPr>
          <w:rFonts w:ascii="Times New Roman" w:eastAsia="Times New Roman" w:hAnsi="Times New Roman" w:cs="Traditional Arabic"/>
          <w:sz w:val="36"/>
          <w:szCs w:val="40"/>
          <w:rtl/>
        </w:rPr>
      </w:pPr>
      <w:r w:rsidRPr="001439B4">
        <w:rPr>
          <w:rFonts w:ascii="Times New Roman" w:eastAsia="Times New Roman" w:hAnsi="Times New Roman" w:cs="Traditional Arabic" w:hint="cs"/>
          <w:b/>
          <w:bCs/>
          <w:sz w:val="32"/>
          <w:szCs w:val="36"/>
          <w:rtl/>
        </w:rPr>
        <w:t>المراجع الأجنبية</w:t>
      </w:r>
    </w:p>
    <w:p w14:paraId="4424D043" w14:textId="77777777" w:rsidR="00AD741F" w:rsidRPr="001439B4" w:rsidRDefault="00AD741F" w:rsidP="00AD741F">
      <w:pPr>
        <w:spacing w:line="240" w:lineRule="auto"/>
        <w:rPr>
          <w:rFonts w:ascii="Times New Roman" w:eastAsia="Times New Roman" w:hAnsi="Times New Roman" w:cs="Traditional Arabic"/>
          <w:sz w:val="28"/>
          <w:szCs w:val="32"/>
        </w:rPr>
      </w:pPr>
    </w:p>
    <w:p w14:paraId="4424D044" w14:textId="77777777" w:rsidR="00AD741F" w:rsidRPr="001439B4" w:rsidRDefault="00AD741F" w:rsidP="00AD741F">
      <w:pPr>
        <w:spacing w:line="240" w:lineRule="auto"/>
        <w:rPr>
          <w:rFonts w:ascii="Times New Roman" w:eastAsia="Times New Roman" w:hAnsi="Times New Roman" w:cs="Traditional Arabic"/>
          <w:sz w:val="28"/>
          <w:szCs w:val="32"/>
        </w:rPr>
      </w:pPr>
    </w:p>
    <w:p w14:paraId="4424D045" w14:textId="77777777" w:rsidR="00AD741F" w:rsidRPr="001439B4" w:rsidRDefault="00AD741F" w:rsidP="00AD741F">
      <w:pPr>
        <w:spacing w:line="240" w:lineRule="auto"/>
        <w:rPr>
          <w:rFonts w:ascii="Times New Roman" w:eastAsia="Times New Roman" w:hAnsi="Times New Roman" w:cs="Traditional Arabic"/>
          <w:sz w:val="28"/>
          <w:szCs w:val="32"/>
          <w:rtl/>
        </w:rPr>
        <w:sectPr w:rsidR="00AD741F" w:rsidRPr="001439B4" w:rsidSect="00836728">
          <w:footerReference w:type="default" r:id="rId27"/>
          <w:pgSz w:w="11906" w:h="16838"/>
          <w:pgMar w:top="1418" w:right="1701" w:bottom="1418" w:left="1418" w:header="709" w:footer="709" w:gutter="0"/>
          <w:pgNumType w:start="2"/>
          <w:cols w:space="720"/>
        </w:sectPr>
      </w:pPr>
    </w:p>
    <w:p w14:paraId="4424D046" w14:textId="77777777" w:rsidR="005C450C" w:rsidRPr="001439B4" w:rsidRDefault="008F19D6" w:rsidP="00AD741F">
      <w:pPr>
        <w:spacing w:line="240" w:lineRule="auto"/>
        <w:jc w:val="center"/>
        <w:rPr>
          <w:rFonts w:ascii="Times New Roman" w:eastAsia="Times New Roman" w:hAnsi="Times New Roman" w:cs="Traditional Arabic"/>
          <w:b/>
          <w:bCs/>
          <w:sz w:val="36"/>
          <w:szCs w:val="40"/>
          <w:rtl/>
        </w:rPr>
      </w:pPr>
      <w:r w:rsidRPr="001439B4">
        <w:rPr>
          <w:rFonts w:ascii="Times New Roman" w:eastAsia="Times New Roman" w:hAnsi="Times New Roman" w:cs="Traditional Arabic" w:hint="cs"/>
          <w:b/>
          <w:bCs/>
          <w:sz w:val="36"/>
          <w:szCs w:val="40"/>
          <w:rtl/>
        </w:rPr>
        <w:lastRenderedPageBreak/>
        <w:t xml:space="preserve">قائمة </w:t>
      </w:r>
      <w:r w:rsidR="00AD741F" w:rsidRPr="001439B4">
        <w:rPr>
          <w:rFonts w:ascii="Times New Roman" w:eastAsia="Times New Roman" w:hAnsi="Times New Roman" w:cs="Traditional Arabic" w:hint="cs"/>
          <w:b/>
          <w:bCs/>
          <w:sz w:val="36"/>
          <w:szCs w:val="40"/>
          <w:rtl/>
        </w:rPr>
        <w:t>المراجع</w:t>
      </w:r>
    </w:p>
    <w:p w14:paraId="4424D047" w14:textId="77777777" w:rsidR="00AD741F" w:rsidRPr="001439B4" w:rsidRDefault="00AD741F" w:rsidP="00AD741F">
      <w:pPr>
        <w:spacing w:line="240" w:lineRule="auto"/>
        <w:rPr>
          <w:rFonts w:ascii="Times New Roman" w:eastAsia="Times New Roman" w:hAnsi="Times New Roman" w:cs="Traditional Arabic"/>
          <w:b/>
          <w:bCs/>
          <w:sz w:val="28"/>
          <w:szCs w:val="32"/>
          <w:rtl/>
        </w:rPr>
      </w:pPr>
      <w:r w:rsidRPr="001439B4">
        <w:rPr>
          <w:rFonts w:ascii="Times New Roman" w:eastAsia="Times New Roman" w:hAnsi="Times New Roman" w:cs="Traditional Arabic" w:hint="cs"/>
          <w:b/>
          <w:bCs/>
          <w:sz w:val="28"/>
          <w:szCs w:val="32"/>
          <w:rtl/>
        </w:rPr>
        <w:t>أولاً: المراجع العربية</w:t>
      </w:r>
    </w:p>
    <w:p w14:paraId="0AA90C32"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ابن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صلاح، ابتسام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سليمان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 (2025).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تصميم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الناقد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تلاميذ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الابتدائية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بمدينة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طرابلس. </w:t>
      </w:r>
      <w:r w:rsidRPr="001439B4">
        <w:rPr>
          <w:rFonts w:ascii="Times New Roman" w:hAnsi="Times New Roman" w:cs="Traditional Arabic" w:hint="cs"/>
          <w:i/>
          <w:iCs/>
          <w:sz w:val="24"/>
          <w:szCs w:val="28"/>
          <w:rtl/>
        </w:rPr>
        <w:t xml:space="preserve">المجلة الشاملة للدراسات الإنسانية التربوية، 1 </w:t>
      </w:r>
      <w:r w:rsidRPr="001439B4">
        <w:rPr>
          <w:rFonts w:ascii="Times New Roman" w:hAnsi="Times New Roman" w:cs="Traditional Arabic" w:hint="cs"/>
          <w:sz w:val="24"/>
          <w:szCs w:val="28"/>
          <w:rtl/>
        </w:rPr>
        <w:t>(2)، 624-641.</w:t>
      </w:r>
    </w:p>
    <w:p w14:paraId="124586D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أبو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جلالة،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صبحي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حمدان. (2012). 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الإبداعي. </w:t>
      </w:r>
      <w:r w:rsidRPr="001439B4">
        <w:rPr>
          <w:rFonts w:ascii="Times New Roman" w:hAnsi="Times New Roman" w:cs="Traditional Arabic" w:hint="cs"/>
          <w:i/>
          <w:iCs/>
          <w:sz w:val="24"/>
          <w:szCs w:val="28"/>
          <w:rtl/>
        </w:rPr>
        <w:t>اللجنة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الوطنية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القطرية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والثقافة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والعلوم، 41</w:t>
      </w:r>
      <w:r w:rsidRPr="001439B4">
        <w:rPr>
          <w:rFonts w:ascii="Times New Roman" w:hAnsi="Times New Roman" w:cs="Traditional Arabic" w:hint="cs"/>
          <w:sz w:val="24"/>
          <w:szCs w:val="28"/>
          <w:rtl/>
        </w:rPr>
        <w:t xml:space="preserve"> (181)، 165-194.</w:t>
      </w:r>
    </w:p>
    <w:p w14:paraId="10520A06"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أبو حجر، سامح رفعت. (2017). دراسة تحليلية لاستخدام نظم الخبرة في تصميم نظام معلومات محاسبي إداري إلكتروني. </w:t>
      </w:r>
      <w:r w:rsidRPr="001439B4">
        <w:rPr>
          <w:rFonts w:ascii="Times New Roman" w:hAnsi="Times New Roman" w:cs="Traditional Arabic"/>
          <w:i/>
          <w:iCs/>
          <w:sz w:val="24"/>
          <w:szCs w:val="28"/>
          <w:rtl/>
          <w:lang w:eastAsia="ar-SA" w:bidi="ar-EG"/>
        </w:rPr>
        <w:t>مجلة الفكر المحاسبي</w:t>
      </w:r>
      <w:r w:rsidRPr="001439B4">
        <w:rPr>
          <w:rFonts w:ascii="Times New Roman" w:hAnsi="Times New Roman" w:cs="Traditional Arabic"/>
          <w:sz w:val="24"/>
          <w:szCs w:val="28"/>
          <w:rtl/>
          <w:lang w:eastAsia="ar-SA" w:bidi="ar-EG"/>
        </w:rPr>
        <w:t>-جامعة</w:t>
      </w:r>
      <w:r w:rsidRPr="001439B4">
        <w:rPr>
          <w:rFonts w:ascii="Times New Roman" w:hAnsi="Times New Roman" w:cs="Traditional Arabic"/>
          <w:i/>
          <w:iCs/>
          <w:sz w:val="24"/>
          <w:szCs w:val="28"/>
          <w:rtl/>
          <w:lang w:eastAsia="ar-SA" w:bidi="ar-EG"/>
        </w:rPr>
        <w:t xml:space="preserve"> عين شمس</w:t>
      </w:r>
      <w:r w:rsidRPr="001439B4">
        <w:rPr>
          <w:rFonts w:ascii="Times New Roman" w:hAnsi="Times New Roman" w:cs="Traditional Arabic"/>
          <w:sz w:val="24"/>
          <w:szCs w:val="28"/>
          <w:rtl/>
          <w:lang w:eastAsia="ar-SA" w:bidi="ar-EG"/>
        </w:rPr>
        <w:t>، (17)، 104 -167.</w:t>
      </w:r>
    </w:p>
    <w:p w14:paraId="36573297"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إسماعيل، عبد الرؤوف محمد محمد. (2017). </w:t>
      </w:r>
      <w:r w:rsidRPr="001439B4">
        <w:rPr>
          <w:rFonts w:ascii="Times New Roman" w:hAnsi="Times New Roman" w:cs="Traditional Arabic"/>
          <w:i/>
          <w:iCs/>
          <w:sz w:val="24"/>
          <w:szCs w:val="28"/>
          <w:rtl/>
        </w:rPr>
        <w:t>تكنولوجيا الذكاء الاصطناعي وتطبيقاته في التعليم</w:t>
      </w:r>
      <w:r w:rsidRPr="001439B4">
        <w:rPr>
          <w:rFonts w:ascii="Times New Roman" w:hAnsi="Times New Roman" w:cs="Traditional Arabic"/>
          <w:sz w:val="24"/>
          <w:szCs w:val="28"/>
          <w:rtl/>
        </w:rPr>
        <w:t>. عالم الكتب</w:t>
      </w:r>
      <w:r w:rsidRPr="001439B4">
        <w:rPr>
          <w:rFonts w:ascii="Times New Roman" w:hAnsi="Times New Roman" w:cs="Traditional Arabic"/>
          <w:sz w:val="24"/>
          <w:szCs w:val="28"/>
        </w:rPr>
        <w:t>.</w:t>
      </w:r>
    </w:p>
    <w:p w14:paraId="4A3C9D5A"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إسماعيل، عبد الرؤوف محمد. (2017). </w:t>
      </w:r>
      <w:r w:rsidRPr="001439B4">
        <w:rPr>
          <w:rFonts w:ascii="Times New Roman" w:hAnsi="Times New Roman" w:cs="Traditional Arabic"/>
          <w:i/>
          <w:iCs/>
          <w:sz w:val="24"/>
          <w:szCs w:val="28"/>
          <w:rtl/>
          <w:lang w:eastAsia="ar-SA" w:bidi="ar-EG"/>
        </w:rPr>
        <w:t>تكنولوجيا الذكاء الاصطناعي وتطبيقاته في التعليم</w:t>
      </w:r>
      <w:r w:rsidRPr="001439B4">
        <w:rPr>
          <w:rFonts w:ascii="Times New Roman" w:hAnsi="Times New Roman" w:cs="Traditional Arabic"/>
          <w:sz w:val="24"/>
          <w:szCs w:val="28"/>
          <w:rtl/>
          <w:lang w:eastAsia="ar-SA" w:bidi="ar-EG"/>
        </w:rPr>
        <w:t>. عالم الكتب.</w:t>
      </w:r>
    </w:p>
    <w:p w14:paraId="126D5F0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الأشقر، فارس راتب. (2012). </w:t>
      </w:r>
      <w:r w:rsidRPr="001439B4">
        <w:rPr>
          <w:rFonts w:ascii="Times New Roman" w:hAnsi="Times New Roman" w:cs="Traditional Arabic"/>
          <w:i/>
          <w:iCs/>
          <w:sz w:val="24"/>
          <w:szCs w:val="28"/>
          <w:rtl/>
        </w:rPr>
        <w:t>فلسفة التفكير ونظريات في التعليم والتعلم</w:t>
      </w:r>
      <w:r w:rsidRPr="001439B4">
        <w:rPr>
          <w:rFonts w:ascii="Times New Roman" w:hAnsi="Times New Roman" w:cs="Traditional Arabic"/>
          <w:sz w:val="24"/>
          <w:szCs w:val="28"/>
          <w:rtl/>
        </w:rPr>
        <w:t>. دار زهران للنشر والتوزيع.</w:t>
      </w:r>
    </w:p>
    <w:p w14:paraId="08E2BD5A" w14:textId="77777777" w:rsidR="00A90336" w:rsidRPr="001439B4" w:rsidRDefault="00A90336" w:rsidP="00BE15C9">
      <w:pPr>
        <w:spacing w:after="0" w:line="240" w:lineRule="auto"/>
        <w:ind w:left="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آل عامر، حنان سالم. (2010). </w:t>
      </w:r>
      <w:r w:rsidRPr="001439B4">
        <w:rPr>
          <w:rFonts w:ascii="Times New Roman" w:hAnsi="Times New Roman" w:cs="Traditional Arabic" w:hint="cs"/>
          <w:i/>
          <w:iCs/>
          <w:sz w:val="24"/>
          <w:szCs w:val="28"/>
          <w:rtl/>
        </w:rPr>
        <w:t>تعليم التفكير في الرياضيات: أنشطة إثرائية</w:t>
      </w:r>
      <w:r w:rsidRPr="001439B4">
        <w:rPr>
          <w:rFonts w:ascii="Times New Roman" w:hAnsi="Times New Roman" w:cs="Traditional Arabic" w:hint="cs"/>
          <w:sz w:val="24"/>
          <w:szCs w:val="28"/>
          <w:rtl/>
        </w:rPr>
        <w:t>. دار زهران للنشر والتوزيع.</w:t>
      </w:r>
    </w:p>
    <w:p w14:paraId="7D86CF34"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بركات، علي عاطف محمد، شحاته، نشوى رفعت محمد، المرسي، محمود عبد المنعم، جمعه، سهير السعيد. (2023). أثر تصميم بيئة تعلم تكيفية وفق الأسلوب المعرفي (التحليلي/ الشمولي) في تنمية مهارات التفكير العليا لدي طالبات المرحلة الثانوية الأزهرية. </w:t>
      </w:r>
      <w:r w:rsidRPr="001439B4">
        <w:rPr>
          <w:rFonts w:ascii="Times New Roman" w:hAnsi="Times New Roman" w:cs="Traditional Arabic"/>
          <w:i/>
          <w:iCs/>
          <w:sz w:val="24"/>
          <w:szCs w:val="28"/>
          <w:rtl/>
        </w:rPr>
        <w:t>مجلة كلية التربية - جامعة دمياط، 38</w:t>
      </w:r>
      <w:r w:rsidRPr="001439B4">
        <w:rPr>
          <w:rFonts w:ascii="Times New Roman" w:hAnsi="Times New Roman" w:cs="Traditional Arabic"/>
          <w:sz w:val="24"/>
          <w:szCs w:val="28"/>
          <w:rtl/>
        </w:rPr>
        <w:t>(87)، 320-396.</w:t>
      </w:r>
    </w:p>
    <w:p w14:paraId="37C7EFDB"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rPr>
      </w:pPr>
      <w:r w:rsidRPr="001439B4">
        <w:rPr>
          <w:rFonts w:ascii="Times New Roman" w:hAnsi="Times New Roman" w:cs="Traditional Arabic"/>
          <w:sz w:val="24"/>
          <w:szCs w:val="28"/>
          <w:rtl/>
          <w:lang w:eastAsia="ar-SA" w:bidi="ar-EG"/>
        </w:rPr>
        <w:t xml:space="preserve">البشر، فاطمة عبد الله. (2022). تصور مقترح لتطبيق القيادات الأكاديمية للذكاء الاصطناعي في العمل الإداري في كلية الإداري في كلية التربية بجامعة الحدود الشمالية. </w:t>
      </w:r>
      <w:r w:rsidRPr="001439B4">
        <w:rPr>
          <w:rFonts w:ascii="Times New Roman" w:hAnsi="Times New Roman" w:cs="Traditional Arabic"/>
          <w:i/>
          <w:iCs/>
          <w:sz w:val="24"/>
          <w:szCs w:val="28"/>
          <w:rtl/>
          <w:lang w:eastAsia="ar-SA" w:bidi="ar-EG"/>
        </w:rPr>
        <w:t>المجلة التربوية-</w:t>
      </w:r>
      <w:r w:rsidRPr="001439B4">
        <w:rPr>
          <w:rFonts w:ascii="Times New Roman" w:hAnsi="Times New Roman" w:cs="Traditional Arabic"/>
          <w:sz w:val="24"/>
          <w:szCs w:val="28"/>
          <w:rtl/>
          <w:lang w:eastAsia="ar-SA" w:bidi="ar-EG"/>
        </w:rPr>
        <w:t>جامعة</w:t>
      </w:r>
      <w:r w:rsidRPr="001439B4">
        <w:rPr>
          <w:rFonts w:ascii="Times New Roman" w:hAnsi="Times New Roman" w:cs="Traditional Arabic"/>
          <w:i/>
          <w:iCs/>
          <w:sz w:val="24"/>
          <w:szCs w:val="28"/>
          <w:rtl/>
          <w:lang w:eastAsia="ar-SA" w:bidi="ar-EG"/>
        </w:rPr>
        <w:t xml:space="preserve"> الكويت</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37</w:t>
      </w:r>
      <w:r w:rsidRPr="001439B4">
        <w:rPr>
          <w:rFonts w:ascii="Times New Roman" w:hAnsi="Times New Roman" w:cs="Traditional Arabic"/>
          <w:sz w:val="24"/>
          <w:szCs w:val="28"/>
          <w:rtl/>
          <w:lang w:eastAsia="ar-SA" w:bidi="ar-EG"/>
        </w:rPr>
        <w:t>(145)، 87- 126.</w:t>
      </w:r>
    </w:p>
    <w:p w14:paraId="0C49890A"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حجازي،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جيلان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السيد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كامل. (2025). 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الفيديوهات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والفيديوهات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المنتجة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التوليدي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المفاهيم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والفضول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تلاميذ</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المرحلة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الإعدادية. </w:t>
      </w:r>
      <w:r w:rsidRPr="001439B4">
        <w:rPr>
          <w:rFonts w:ascii="Times New Roman" w:hAnsi="Times New Roman" w:cs="Traditional Arabic" w:hint="cs"/>
          <w:i/>
          <w:iCs/>
          <w:sz w:val="24"/>
          <w:szCs w:val="28"/>
          <w:rtl/>
          <w:lang w:bidi="ar-EG"/>
        </w:rPr>
        <w:t>المجلة التربوية-جامعة سوهاج</w:t>
      </w:r>
      <w:r w:rsidRPr="001439B4">
        <w:rPr>
          <w:rFonts w:ascii="Times New Roman" w:hAnsi="Times New Roman" w:cs="Traditional Arabic" w:hint="cs"/>
          <w:sz w:val="24"/>
          <w:szCs w:val="28"/>
          <w:rtl/>
          <w:lang w:bidi="ar-EG"/>
        </w:rPr>
        <w:t>، (136)، 793-858.</w:t>
      </w:r>
    </w:p>
    <w:p w14:paraId="7C1B0E5C"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الحربي، إلهام حميد مقيت الحربي. (2023). فاعلية استخدام نموذج ويتلي في تدريس القواعد النحوية في تنمية مهارات التفكير العليا لدى طالبات المرحلة المتوسطة. </w:t>
      </w:r>
      <w:r w:rsidRPr="001439B4">
        <w:rPr>
          <w:rFonts w:ascii="Times New Roman" w:hAnsi="Times New Roman" w:cs="Traditional Arabic" w:hint="cs"/>
          <w:i/>
          <w:iCs/>
          <w:sz w:val="24"/>
          <w:szCs w:val="28"/>
          <w:rtl/>
        </w:rPr>
        <w:t>دراسات عربية في التربية وعلم النفس،</w:t>
      </w:r>
      <w:r w:rsidRPr="001439B4">
        <w:rPr>
          <w:rFonts w:ascii="Times New Roman" w:hAnsi="Times New Roman" w:cs="Traditional Arabic" w:hint="cs"/>
          <w:sz w:val="24"/>
          <w:szCs w:val="28"/>
          <w:rtl/>
        </w:rPr>
        <w:t xml:space="preserve"> (146)، جزء2، 361-390.</w:t>
      </w:r>
    </w:p>
    <w:p w14:paraId="3502D56F"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حسن، زهور. (2019). أثر استخدام ربوت دردشة للذكاء الاصطناعي لتنمية الجوانب المعرفية في مادة العلوم لدى طالبات المرحلة الابتدائية، </w:t>
      </w:r>
      <w:r w:rsidRPr="001439B4">
        <w:rPr>
          <w:rFonts w:ascii="Times New Roman" w:hAnsi="Times New Roman" w:cs="Traditional Arabic"/>
          <w:i/>
          <w:iCs/>
          <w:sz w:val="24"/>
          <w:szCs w:val="28"/>
          <w:rtl/>
          <w:lang w:eastAsia="ar-SA" w:bidi="ar-EG"/>
        </w:rPr>
        <w:t>المجلة السعودية للعلوم التربوية</w:t>
      </w:r>
      <w:r w:rsidRPr="001439B4">
        <w:rPr>
          <w:rFonts w:ascii="Times New Roman" w:hAnsi="Times New Roman" w:cs="Traditional Arabic"/>
          <w:sz w:val="24"/>
          <w:szCs w:val="28"/>
          <w:rtl/>
          <w:lang w:eastAsia="ar-SA" w:bidi="ar-EG"/>
        </w:rPr>
        <w:t>، (64)، 23 -48.</w:t>
      </w:r>
    </w:p>
    <w:p w14:paraId="48C2E076"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حسين،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أشرف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المنعم محمد</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 xml:space="preserve"> (2019).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مقترح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الكيمياء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باستخدام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المتعددة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طلاب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الثانوي.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كلية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جامعة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الأزهر، 38</w:t>
      </w:r>
      <w:r w:rsidRPr="001439B4">
        <w:rPr>
          <w:rFonts w:ascii="Times New Roman" w:hAnsi="Times New Roman" w:cs="Traditional Arabic" w:hint="cs"/>
          <w:sz w:val="24"/>
          <w:szCs w:val="28"/>
          <w:rtl/>
        </w:rPr>
        <w:t>(183)، 71-123.</w:t>
      </w:r>
    </w:p>
    <w:p w14:paraId="7729E03C"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الحسيني، دعاء مجدي محمد</w:t>
      </w:r>
      <w:r w:rsidRPr="001439B4">
        <w:rPr>
          <w:rFonts w:ascii="Times New Roman" w:hAnsi="Times New Roman" w:cs="Traditional Arabic" w:hint="cs"/>
          <w:sz w:val="24"/>
          <w:szCs w:val="28"/>
          <w:rtl/>
          <w:lang w:bidi="ar-EG"/>
        </w:rPr>
        <w:t>، عطيفة،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حمدي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الفتوح ومطاوع،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الدين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عطية. </w:t>
      </w:r>
      <w:r w:rsidRPr="001439B4">
        <w:rPr>
          <w:rFonts w:ascii="Times New Roman" w:hAnsi="Times New Roman" w:cs="Traditional Arabic"/>
          <w:sz w:val="24"/>
          <w:szCs w:val="28"/>
          <w:rtl/>
          <w:lang w:bidi="ar-EG"/>
        </w:rPr>
        <w:t xml:space="preserve">(2024). خرائط التفكير المدعومة بتطبيقات الذكاء الاصطناعي لتنمية التنور الكيميائي والتصور البصري المكاني لدى طلاب المرحلة الثانوية. </w:t>
      </w:r>
      <w:r w:rsidRPr="001439B4">
        <w:rPr>
          <w:rFonts w:ascii="Times New Roman" w:hAnsi="Times New Roman" w:cs="Traditional Arabic"/>
          <w:i/>
          <w:iCs/>
          <w:sz w:val="24"/>
          <w:szCs w:val="28"/>
          <w:rtl/>
          <w:lang w:bidi="ar-EG"/>
        </w:rPr>
        <w:t xml:space="preserve">مجلة تطوير الأداء الجامعي، جامعة </w:t>
      </w:r>
      <w:r w:rsidRPr="001439B4">
        <w:rPr>
          <w:rFonts w:ascii="Times New Roman" w:hAnsi="Times New Roman" w:cs="Traditional Arabic" w:hint="cs"/>
          <w:i/>
          <w:iCs/>
          <w:sz w:val="24"/>
          <w:szCs w:val="28"/>
          <w:rtl/>
          <w:lang w:bidi="ar-EG"/>
        </w:rPr>
        <w:t>المنصورة</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hint="cs"/>
          <w:i/>
          <w:iCs/>
          <w:sz w:val="24"/>
          <w:szCs w:val="28"/>
          <w:rtl/>
          <w:lang w:bidi="ar-EG"/>
        </w:rPr>
        <w:t>25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 164 – 187.</w:t>
      </w:r>
    </w:p>
    <w:p w14:paraId="1C8C680B"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lastRenderedPageBreak/>
        <w:t>الحسيني، دعاء مجدي محمد</w:t>
      </w:r>
      <w:r w:rsidRPr="001439B4">
        <w:rPr>
          <w:rFonts w:ascii="Times New Roman" w:hAnsi="Times New Roman" w:cs="Traditional Arabic" w:hint="cs"/>
          <w:sz w:val="24"/>
          <w:szCs w:val="28"/>
          <w:rtl/>
          <w:lang w:bidi="ar-EG"/>
        </w:rPr>
        <w:t>، عطيفة،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حمدي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الفتوح ومطاوع،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الدين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عطية. </w:t>
      </w:r>
      <w:r w:rsidRPr="001439B4">
        <w:rPr>
          <w:rFonts w:ascii="Times New Roman" w:hAnsi="Times New Roman" w:cs="Traditional Arabic"/>
          <w:sz w:val="24"/>
          <w:szCs w:val="28"/>
          <w:rtl/>
          <w:lang w:bidi="ar-EG"/>
        </w:rPr>
        <w:t xml:space="preserve">(2024). خرائط التفكير المدعومة بتطبيقات الذكاء الاصطناعي لتنمية التنور الكيميائي والتصور البصري المكاني لدى طلاب المرحلة الثانوية. </w:t>
      </w:r>
      <w:r w:rsidRPr="001439B4">
        <w:rPr>
          <w:rFonts w:ascii="Times New Roman" w:hAnsi="Times New Roman" w:cs="Traditional Arabic"/>
          <w:i/>
          <w:iCs/>
          <w:sz w:val="24"/>
          <w:szCs w:val="28"/>
          <w:rtl/>
          <w:lang w:bidi="ar-EG"/>
        </w:rPr>
        <w:t xml:space="preserve">مجلة تطوير الأداء الجامعي، جامعة </w:t>
      </w:r>
      <w:r w:rsidRPr="001439B4">
        <w:rPr>
          <w:rFonts w:ascii="Times New Roman" w:hAnsi="Times New Roman" w:cs="Traditional Arabic" w:hint="cs"/>
          <w:i/>
          <w:iCs/>
          <w:sz w:val="24"/>
          <w:szCs w:val="28"/>
          <w:rtl/>
          <w:lang w:bidi="ar-EG"/>
        </w:rPr>
        <w:t>المنصورة</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hint="cs"/>
          <w:i/>
          <w:iCs/>
          <w:sz w:val="24"/>
          <w:szCs w:val="28"/>
          <w:rtl/>
          <w:lang w:bidi="ar-EG"/>
        </w:rPr>
        <w:t>25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 164 – 187.</w:t>
      </w:r>
    </w:p>
    <w:p w14:paraId="5180266B"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الحمادي، عبد الله. (2019). الذكاء الاصطناعي في التعليم: التحديات والفرص. </w:t>
      </w:r>
      <w:r w:rsidRPr="001439B4">
        <w:rPr>
          <w:rFonts w:ascii="Times New Roman" w:hAnsi="Times New Roman" w:cs="Traditional Arabic"/>
          <w:i/>
          <w:iCs/>
          <w:sz w:val="24"/>
          <w:szCs w:val="28"/>
          <w:rtl/>
          <w:lang w:bidi="ar-EG"/>
        </w:rPr>
        <w:t>مجلة البحوث التربوية والنفسية، 20</w:t>
      </w:r>
      <w:r w:rsidRPr="001439B4">
        <w:rPr>
          <w:rFonts w:ascii="Times New Roman" w:hAnsi="Times New Roman" w:cs="Traditional Arabic"/>
          <w:sz w:val="24"/>
          <w:szCs w:val="28"/>
          <w:rtl/>
          <w:lang w:bidi="ar-EG"/>
        </w:rPr>
        <w:t>(1)، 1-20.</w:t>
      </w:r>
    </w:p>
    <w:p w14:paraId="3C4EA818"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rPr>
      </w:pPr>
      <w:r w:rsidRPr="001439B4">
        <w:rPr>
          <w:rFonts w:ascii="Times New Roman" w:hAnsi="Times New Roman" w:cs="Traditional Arabic"/>
          <w:sz w:val="24"/>
          <w:szCs w:val="28"/>
          <w:rtl/>
          <w:lang w:eastAsia="ar-SA" w:bidi="ar-EG"/>
        </w:rPr>
        <w:t xml:space="preserve">الحياري، إيمان. (٢٠١٨). </w:t>
      </w:r>
      <w:r w:rsidRPr="001439B4">
        <w:rPr>
          <w:rFonts w:ascii="Times New Roman" w:hAnsi="Times New Roman" w:cs="Traditional Arabic"/>
          <w:i/>
          <w:iCs/>
          <w:sz w:val="24"/>
          <w:szCs w:val="28"/>
          <w:rtl/>
          <w:lang w:eastAsia="ar-SA" w:bidi="ar-EG"/>
        </w:rPr>
        <w:t>استخدامات وتطبيقات الذكاء الاصطناعي في التعليم</w:t>
      </w:r>
      <w:r w:rsidRPr="001439B4">
        <w:rPr>
          <w:rFonts w:ascii="Times New Roman" w:hAnsi="Times New Roman" w:cs="Traditional Arabic"/>
          <w:sz w:val="24"/>
          <w:szCs w:val="28"/>
          <w:rtl/>
          <w:lang w:eastAsia="ar-SA" w:bidi="ar-EG"/>
        </w:rPr>
        <w:t xml:space="preserve">.  </w:t>
      </w:r>
      <w:hyperlink r:id="rId28" w:history="1">
        <w:r w:rsidRPr="001439B4">
          <w:rPr>
            <w:rFonts w:ascii="Times New Roman" w:hAnsi="Times New Roman" w:cs="Traditional Arabic"/>
            <w:sz w:val="24"/>
            <w:szCs w:val="28"/>
            <w:u w:val="single"/>
            <w:lang w:eastAsia="ar-SA" w:bidi="ar-EG"/>
          </w:rPr>
          <w:t>http://www.mah6at.net/%D8%AA</w:t>
        </w:r>
      </w:hyperlink>
    </w:p>
    <w:p w14:paraId="309376AA"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الخطيب، منى فيصل أحمد والأشقر، سماح فاروق. (2014). أثر استخدام نموذج الاستقصاء القائم على الجدل في تنمية مهارات التفكير العليا ومستوى الطموح لدى تلميذات الصف الثالث الإعدادي في مادة العلوم. </w:t>
      </w:r>
      <w:r w:rsidRPr="001439B4">
        <w:rPr>
          <w:rFonts w:ascii="Times New Roman" w:hAnsi="Times New Roman" w:cs="Traditional Arabic" w:hint="cs"/>
          <w:i/>
          <w:iCs/>
          <w:sz w:val="24"/>
          <w:szCs w:val="28"/>
          <w:rtl/>
        </w:rPr>
        <w:t>المجلة المصرية للتربية العلمية، 4</w:t>
      </w:r>
      <w:r w:rsidRPr="001439B4">
        <w:rPr>
          <w:rFonts w:ascii="Times New Roman" w:hAnsi="Times New Roman" w:cs="Traditional Arabic" w:hint="cs"/>
          <w:sz w:val="24"/>
          <w:szCs w:val="28"/>
          <w:rtl/>
        </w:rPr>
        <w:t>(17)، 73-120.</w:t>
      </w:r>
    </w:p>
    <w:p w14:paraId="243C1859"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داود،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هالة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أديب. (2020).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نموذج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بيركينز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وبلايث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المتوسط.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الفتح</w:t>
      </w:r>
      <w:r w:rsidRPr="001439B4">
        <w:rPr>
          <w:rFonts w:ascii="Times New Roman" w:hAnsi="Times New Roman" w:cs="Traditional Arabic" w:hint="cs"/>
          <w:sz w:val="24"/>
          <w:szCs w:val="28"/>
          <w:rtl/>
        </w:rPr>
        <w:t xml:space="preserve">، (84)، </w:t>
      </w:r>
      <w:r w:rsidRPr="001439B4">
        <w:rPr>
          <w:rFonts w:ascii="Times New Roman" w:hAnsi="Times New Roman" w:cs="Traditional Arabic"/>
          <w:sz w:val="24"/>
          <w:szCs w:val="28"/>
          <w:rtl/>
        </w:rPr>
        <w:t>417-436</w:t>
      </w:r>
      <w:r w:rsidRPr="001439B4">
        <w:rPr>
          <w:rFonts w:ascii="Times New Roman" w:hAnsi="Times New Roman" w:cs="Traditional Arabic" w:hint="cs"/>
          <w:sz w:val="24"/>
          <w:szCs w:val="28"/>
          <w:rtl/>
        </w:rPr>
        <w:t>.</w:t>
      </w:r>
    </w:p>
    <w:p w14:paraId="307ED7D7"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درار، خديجة محمد. (2019). أخلاقيات الذكاء الاصطناعي والروبوت. </w:t>
      </w:r>
      <w:r w:rsidRPr="001439B4">
        <w:rPr>
          <w:rFonts w:ascii="Times New Roman" w:hAnsi="Times New Roman" w:cs="Traditional Arabic"/>
          <w:i/>
          <w:iCs/>
          <w:sz w:val="24"/>
          <w:szCs w:val="28"/>
          <w:rtl/>
          <w:lang w:eastAsia="ar-SA" w:bidi="ar-EG"/>
        </w:rPr>
        <w:t>المجلة الدولية لعلوم المكتبات والمعلومات</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6</w:t>
      </w:r>
      <w:r w:rsidRPr="001439B4">
        <w:rPr>
          <w:rFonts w:ascii="Times New Roman" w:hAnsi="Times New Roman" w:cs="Traditional Arabic"/>
          <w:sz w:val="24"/>
          <w:szCs w:val="28"/>
          <w:rtl/>
          <w:lang w:eastAsia="ar-SA" w:bidi="ar-EG"/>
        </w:rPr>
        <w:t>(3)، 237 -271.</w:t>
      </w:r>
    </w:p>
    <w:p w14:paraId="0D2B0DDA"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سحتوت، إيمان. (2014). </w:t>
      </w:r>
      <w:r w:rsidRPr="001439B4">
        <w:rPr>
          <w:rFonts w:ascii="Times New Roman" w:hAnsi="Times New Roman" w:cs="Traditional Arabic"/>
          <w:i/>
          <w:iCs/>
          <w:sz w:val="24"/>
          <w:szCs w:val="28"/>
          <w:rtl/>
          <w:lang w:eastAsia="ar-SA" w:bidi="ar-EG"/>
        </w:rPr>
        <w:t>تصميم وإنتاج مصادر التعلم الإلكتروني</w:t>
      </w:r>
      <w:r w:rsidRPr="001439B4">
        <w:rPr>
          <w:rFonts w:ascii="Times New Roman" w:hAnsi="Times New Roman" w:cs="Traditional Arabic"/>
          <w:sz w:val="24"/>
          <w:szCs w:val="28"/>
          <w:rtl/>
          <w:lang w:eastAsia="ar-SA" w:bidi="ar-EG"/>
        </w:rPr>
        <w:t>. مكتبة الرشد.</w:t>
      </w:r>
    </w:p>
    <w:p w14:paraId="47BF2742"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Pr>
      </w:pPr>
      <w:r w:rsidRPr="001439B4">
        <w:rPr>
          <w:rFonts w:ascii="Times New Roman" w:hAnsi="Times New Roman" w:cs="Traditional Arabic"/>
          <w:sz w:val="24"/>
          <w:szCs w:val="28"/>
          <w:rtl/>
        </w:rPr>
        <w:t xml:space="preserve">سعادة، جودت أحمد. (2003). </w:t>
      </w:r>
      <w:r w:rsidRPr="001439B4">
        <w:rPr>
          <w:rFonts w:ascii="Times New Roman" w:hAnsi="Times New Roman" w:cs="Traditional Arabic"/>
          <w:i/>
          <w:iCs/>
          <w:sz w:val="24"/>
          <w:szCs w:val="28"/>
          <w:rtl/>
        </w:rPr>
        <w:t>تدريس مهارات التفكير (مع مئات الأمثلة التطبيقية).</w:t>
      </w:r>
      <w:r w:rsidRPr="001439B4">
        <w:rPr>
          <w:rFonts w:ascii="Times New Roman" w:hAnsi="Times New Roman" w:cs="Traditional Arabic"/>
          <w:sz w:val="24"/>
          <w:szCs w:val="28"/>
          <w:rtl/>
        </w:rPr>
        <w:t xml:space="preserve"> دار الشروق.</w:t>
      </w:r>
    </w:p>
    <w:p w14:paraId="0B51D843"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سليم، رانيا يوسف. (2017). واقع توظيف معلمات المرحلة الثانوية لمستحدثات تقنيات التعليم في ضوء معايير الجودة الشاملة في مدينة جدة. </w:t>
      </w:r>
      <w:r w:rsidRPr="001439B4">
        <w:rPr>
          <w:rFonts w:ascii="Times New Roman" w:hAnsi="Times New Roman" w:cs="Traditional Arabic"/>
          <w:i/>
          <w:iCs/>
          <w:sz w:val="24"/>
          <w:szCs w:val="28"/>
          <w:rtl/>
          <w:lang w:eastAsia="ar-SA" w:bidi="ar-EG"/>
        </w:rPr>
        <w:t>دراسات عربية في التربية وعلم النفس</w:t>
      </w:r>
      <w:r w:rsidRPr="001439B4">
        <w:rPr>
          <w:rFonts w:ascii="Times New Roman" w:hAnsi="Times New Roman" w:cs="Traditional Arabic"/>
          <w:sz w:val="24"/>
          <w:szCs w:val="28"/>
          <w:rtl/>
          <w:lang w:eastAsia="ar-SA" w:bidi="ar-EG"/>
        </w:rPr>
        <w:t>، (90)، 226 -252.</w:t>
      </w:r>
    </w:p>
    <w:p w14:paraId="5DE2282D"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السيد، سوزان محمد. (2017). فاعلية استخدام استراتيجية التعلم بالعمل في تنمية بعض مهارات التفكير العليا ومهارات العمل المعملي في مادة العلوم لدى الطالبات الفائقات بالصف الثاني المتوسط بالسعودية. </w:t>
      </w:r>
      <w:r w:rsidRPr="001439B4">
        <w:rPr>
          <w:rFonts w:ascii="Times New Roman" w:hAnsi="Times New Roman" w:cs="Traditional Arabic" w:hint="cs"/>
          <w:i/>
          <w:iCs/>
          <w:sz w:val="24"/>
          <w:szCs w:val="28"/>
          <w:rtl/>
        </w:rPr>
        <w:t>المجلة المصرية للتربية العلمية، 1</w:t>
      </w:r>
      <w:r w:rsidRPr="001439B4">
        <w:rPr>
          <w:rFonts w:ascii="Times New Roman" w:hAnsi="Times New Roman" w:cs="Traditional Arabic" w:hint="cs"/>
          <w:sz w:val="24"/>
          <w:szCs w:val="28"/>
          <w:rtl/>
        </w:rPr>
        <w:t>(20)، 153-194.</w:t>
      </w:r>
    </w:p>
    <w:p w14:paraId="482C3C22"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شافعي،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سحر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حمدي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فؤاد. (2021).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إثرائي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ضوء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والوعي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تلاميذ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الإعدادية.</w:t>
      </w:r>
      <w:r w:rsidRPr="001439B4">
        <w:rPr>
          <w:rFonts w:ascii="Times New Roman" w:hAnsi="Times New Roman" w:cs="Traditional Arabic"/>
          <w:sz w:val="24"/>
          <w:szCs w:val="28"/>
          <w:rtl/>
        </w:rPr>
        <w:t xml:space="preserve"> </w:t>
      </w:r>
      <w:r w:rsidRPr="001439B4">
        <w:rPr>
          <w:rFonts w:ascii="Times New Roman" w:hAnsi="Times New Roman" w:cs="Traditional Arabic" w:hint="cs"/>
          <w:i/>
          <w:iCs/>
          <w:sz w:val="24"/>
          <w:szCs w:val="28"/>
          <w:rtl/>
        </w:rPr>
        <w:t>المجلة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الدولية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للمناهج</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التكنولوجية، 5</w:t>
      </w:r>
      <w:r w:rsidRPr="001439B4">
        <w:rPr>
          <w:rFonts w:ascii="Times New Roman" w:hAnsi="Times New Roman" w:cs="Traditional Arabic" w:hint="cs"/>
          <w:sz w:val="24"/>
          <w:szCs w:val="28"/>
          <w:rtl/>
        </w:rPr>
        <w:t xml:space="preserve">(7)، </w:t>
      </w:r>
      <w:r w:rsidRPr="001439B4">
        <w:rPr>
          <w:rFonts w:ascii="Times New Roman" w:hAnsi="Times New Roman" w:cs="Traditional Arabic"/>
          <w:sz w:val="24"/>
          <w:szCs w:val="28"/>
          <w:rtl/>
        </w:rPr>
        <w:t>34-118</w:t>
      </w:r>
      <w:r w:rsidRPr="001439B4">
        <w:rPr>
          <w:rFonts w:ascii="Times New Roman" w:hAnsi="Times New Roman" w:cs="Traditional Arabic" w:hint="cs"/>
          <w:sz w:val="24"/>
          <w:szCs w:val="28"/>
          <w:rtl/>
        </w:rPr>
        <w:t>.</w:t>
      </w:r>
    </w:p>
    <w:p w14:paraId="640BD2DE"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الشاهد، مصطفى أحمد محمد. (2021). </w:t>
      </w:r>
      <w:r w:rsidRPr="001439B4">
        <w:rPr>
          <w:rFonts w:ascii="Times New Roman" w:hAnsi="Times New Roman" w:cs="Traditional Arabic"/>
          <w:i/>
          <w:iCs/>
          <w:sz w:val="24"/>
          <w:szCs w:val="28"/>
          <w:rtl/>
          <w:lang w:bidi="ar-EG"/>
        </w:rPr>
        <w:t>برنامج إثرائي قائم على تطبيقات الذكاء الاصطناعي لتنمية مهارات التعلم الإلكتروني لدى طلاب المرحلة الثانوية الأزهرية</w:t>
      </w:r>
      <w:r w:rsidRPr="001439B4">
        <w:rPr>
          <w:rFonts w:ascii="Times New Roman" w:hAnsi="Times New Roman" w:cs="Traditional Arabic"/>
          <w:sz w:val="24"/>
          <w:szCs w:val="28"/>
          <w:rtl/>
          <w:lang w:bidi="ar-EG"/>
        </w:rPr>
        <w:t xml:space="preserve"> (رسالة دكتوراه، جامعة دمياط). قاعدة بيانات دار المنظومة.</w:t>
      </w:r>
    </w:p>
    <w:p w14:paraId="34A58BC8"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الشحات،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ريهام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شفيق</w:t>
      </w:r>
      <w:r w:rsidRPr="001439B4">
        <w:rPr>
          <w:rFonts w:ascii="Times New Roman" w:hAnsi="Times New Roman" w:cs="Traditional Arabic"/>
          <w:sz w:val="24"/>
          <w:szCs w:val="28"/>
          <w:rtl/>
          <w:lang w:bidi="ar-EG"/>
        </w:rPr>
        <w:t xml:space="preserve">. (2025). </w:t>
      </w:r>
      <w:r w:rsidRPr="001439B4">
        <w:rPr>
          <w:rFonts w:ascii="Times New Roman" w:hAnsi="Times New Roman" w:cs="Traditional Arabic" w:hint="cs"/>
          <w:sz w:val="24"/>
          <w:szCs w:val="28"/>
          <w:rtl/>
          <w:lang w:bidi="ar-EG"/>
        </w:rPr>
        <w:t>استخدام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خرائط</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ذهنية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مدعومة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بتطبيقات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ذكائية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إنتاج</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المعرفة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والتحصيل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لتلاميذ</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المرحلة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الإعدادية.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i/>
          <w:iCs/>
          <w:sz w:val="24"/>
          <w:szCs w:val="28"/>
          <w:rtl/>
          <w:lang w:bidi="ar-EG"/>
        </w:rPr>
        <w:t>مجلة</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تطوير</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الأداء</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الجامعي،</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32</w:t>
      </w:r>
      <w:r w:rsidRPr="001439B4">
        <w:rPr>
          <w:rFonts w:ascii="Times New Roman" w:hAnsi="Times New Roman" w:cs="Traditional Arabic" w:hint="cs"/>
          <w:sz w:val="24"/>
          <w:szCs w:val="28"/>
          <w:rtl/>
          <w:lang w:bidi="ar-EG"/>
        </w:rPr>
        <w:t xml:space="preserve"> (2)، </w:t>
      </w:r>
      <w:r w:rsidRPr="001439B4">
        <w:rPr>
          <w:rFonts w:ascii="Times New Roman" w:hAnsi="Times New Roman" w:cs="Traditional Arabic"/>
          <w:sz w:val="24"/>
          <w:szCs w:val="28"/>
          <w:rtl/>
          <w:lang w:bidi="ar-EG"/>
        </w:rPr>
        <w:t>245 – 279</w:t>
      </w:r>
      <w:r w:rsidRPr="001439B4">
        <w:rPr>
          <w:rFonts w:ascii="Times New Roman" w:hAnsi="Times New Roman" w:cs="Traditional Arabic" w:hint="cs"/>
          <w:sz w:val="24"/>
          <w:szCs w:val="28"/>
          <w:rtl/>
          <w:lang w:bidi="ar-EG"/>
        </w:rPr>
        <w:t>.</w:t>
      </w:r>
    </w:p>
    <w:p w14:paraId="4DF0382B"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شريتح،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علي، العاروري،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حازم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حسين،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حماد،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نفين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 مرار،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والخالص،</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فرج. </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2025</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نموذج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بالاستقصاء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طلبة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الثامن. </w:t>
      </w:r>
      <w:r w:rsidRPr="001439B4">
        <w:rPr>
          <w:rFonts w:ascii="Times New Roman" w:hAnsi="Times New Roman" w:cs="Traditional Arabic" w:hint="cs"/>
          <w:i/>
          <w:iCs/>
          <w:sz w:val="24"/>
          <w:szCs w:val="28"/>
          <w:rtl/>
        </w:rPr>
        <w:t>المجلة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العربية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 xml:space="preserve">النوعية، </w:t>
      </w:r>
      <w:r w:rsidRPr="001439B4">
        <w:rPr>
          <w:rFonts w:ascii="Times New Roman" w:hAnsi="Times New Roman" w:cs="Traditional Arabic" w:hint="cs"/>
          <w:sz w:val="24"/>
          <w:szCs w:val="28"/>
          <w:rtl/>
        </w:rPr>
        <w:t>(37)، 1075-1096.</w:t>
      </w:r>
    </w:p>
    <w:p w14:paraId="13A7B286" w14:textId="1916D749" w:rsidR="00A90336" w:rsidRPr="001439B4" w:rsidRDefault="00A90336" w:rsidP="0035321F">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lastRenderedPageBreak/>
        <w:t>شعيرة،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سهام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أبو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الفتوح، أحمد،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أبو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السعود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 وجاد،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الشافعي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الحق. (2020).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نموذج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الأيدي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والعقول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تلاميذ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الإعدادي.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كلية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التربية-جامعة بنها، 31</w:t>
      </w:r>
      <w:r w:rsidRPr="001439B4">
        <w:rPr>
          <w:rFonts w:ascii="Times New Roman" w:hAnsi="Times New Roman" w:cs="Traditional Arabic" w:hint="cs"/>
          <w:sz w:val="24"/>
          <w:szCs w:val="28"/>
          <w:rtl/>
        </w:rPr>
        <w:t xml:space="preserve"> (121)، </w:t>
      </w:r>
      <w:r w:rsidRPr="001439B4">
        <w:rPr>
          <w:rFonts w:ascii="Times New Roman" w:hAnsi="Times New Roman" w:cs="Traditional Arabic"/>
          <w:sz w:val="24"/>
          <w:szCs w:val="28"/>
          <w:rtl/>
        </w:rPr>
        <w:t>511-542</w:t>
      </w:r>
      <w:r w:rsidRPr="001439B4">
        <w:rPr>
          <w:rFonts w:ascii="Times New Roman" w:hAnsi="Times New Roman" w:cs="Traditional Arabic" w:hint="cs"/>
          <w:sz w:val="24"/>
          <w:szCs w:val="28"/>
          <w:rtl/>
        </w:rPr>
        <w:t>.</w:t>
      </w:r>
    </w:p>
    <w:p w14:paraId="23787D8C"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rPr>
      </w:pPr>
      <w:r w:rsidRPr="001439B4">
        <w:rPr>
          <w:rFonts w:ascii="Times New Roman" w:hAnsi="Times New Roman" w:cs="Traditional Arabic"/>
          <w:sz w:val="24"/>
          <w:szCs w:val="28"/>
          <w:rtl/>
          <w:lang w:eastAsia="ar-SA" w:bidi="ar-EG"/>
        </w:rPr>
        <w:t>شمس، نسيب. (2020). الذكاء الاصطناعي وتداعياته المستقبلية على الإنسان،</w:t>
      </w:r>
      <w:r w:rsidRPr="001439B4">
        <w:rPr>
          <w:rFonts w:ascii="Times New Roman" w:hAnsi="Times New Roman" w:cs="Traditional Arabic" w:hint="cs"/>
          <w:sz w:val="24"/>
          <w:szCs w:val="28"/>
          <w:rtl/>
          <w:lang w:eastAsia="ar-SA" w:bidi="ar-EG"/>
        </w:rPr>
        <w:t xml:space="preserve"> استرجعت بتاريخ15/9/1440من موقع:</w:t>
      </w:r>
      <w:r w:rsidRPr="001439B4">
        <w:rPr>
          <w:rFonts w:ascii="Times New Roman" w:hAnsi="Times New Roman" w:cs="Traditional Arabic"/>
          <w:sz w:val="24"/>
          <w:szCs w:val="28"/>
          <w:rtl/>
          <w:lang w:eastAsia="ar-SA" w:bidi="ar-EG"/>
        </w:rPr>
        <w:t xml:space="preserve"> </w:t>
      </w:r>
      <w:hyperlink r:id="rId29" w:history="1">
        <w:r w:rsidRPr="001439B4">
          <w:rPr>
            <w:rFonts w:ascii="Times New Roman" w:hAnsi="Times New Roman" w:cs="Traditional Arabic"/>
            <w:sz w:val="24"/>
            <w:szCs w:val="28"/>
            <w:u w:val="single"/>
            <w:lang w:eastAsia="ar-SA" w:bidi="ar-EG"/>
          </w:rPr>
          <w:t>http://www.arabthought.org/ar/researchcenter/ofoqelectronic-article-details?id=1006</w:t>
        </w:r>
      </w:hyperlink>
      <w:r w:rsidRPr="001439B4">
        <w:rPr>
          <w:rFonts w:ascii="Times New Roman" w:hAnsi="Times New Roman" w:cs="Traditional Arabic"/>
          <w:sz w:val="24"/>
          <w:szCs w:val="28"/>
          <w:lang w:eastAsia="ar-SA" w:bidi="ar-EG"/>
        </w:rPr>
        <w:t xml:space="preserve"> </w:t>
      </w:r>
    </w:p>
    <w:p w14:paraId="6075268B"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الشهري،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ابتسام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الرحمن والغنام، محرز عبده يوسف. (2017).</w:t>
      </w:r>
      <w:r w:rsidRPr="001439B4">
        <w:rPr>
          <w:rFonts w:ascii="Times New Roman" w:hAnsi="Times New Roman" w:cs="Traditional Arabic"/>
          <w:sz w:val="24"/>
          <w:szCs w:val="28"/>
        </w:rPr>
        <w:t xml:space="preserve"> </w:t>
      </w:r>
      <w:r w:rsidRPr="001439B4">
        <w:rPr>
          <w:rFonts w:ascii="Times New Roman" w:hAnsi="Times New Roman" w:cs="Traditional Arabic" w:hint="cs"/>
          <w:sz w:val="24"/>
          <w:szCs w:val="28"/>
          <w:rtl/>
        </w:rPr>
        <w:t>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الكيمياء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ضوء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سكامبر</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SCAMPER</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الثانوي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بمدينة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أبها. </w:t>
      </w:r>
      <w:r w:rsidRPr="001439B4">
        <w:rPr>
          <w:rFonts w:ascii="Times New Roman" w:hAnsi="Times New Roman" w:cs="Traditional Arabic" w:hint="cs"/>
          <w:i/>
          <w:iCs/>
          <w:sz w:val="24"/>
          <w:szCs w:val="28"/>
          <w:rtl/>
        </w:rPr>
        <w:t>مجلة العلوم التربوية والنفسية، 1</w:t>
      </w:r>
      <w:r w:rsidRPr="001439B4">
        <w:rPr>
          <w:rFonts w:ascii="Times New Roman" w:hAnsi="Times New Roman" w:cs="Traditional Arabic" w:hint="cs"/>
          <w:sz w:val="24"/>
          <w:szCs w:val="28"/>
          <w:rtl/>
        </w:rPr>
        <w:t xml:space="preserve"> (10)، 1-23.</w:t>
      </w:r>
    </w:p>
    <w:p w14:paraId="095495AA"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الصبحي، صباح عيد رجاء. (2020). واقع استخدام أعضاء هيئة التدريس بجامعة نجران لتطبيقات الذكاء الاصطناعي في التعليم. </w:t>
      </w:r>
      <w:r w:rsidRPr="001439B4">
        <w:rPr>
          <w:rFonts w:ascii="Times New Roman" w:hAnsi="Times New Roman" w:cs="Traditional Arabic"/>
          <w:i/>
          <w:iCs/>
          <w:sz w:val="24"/>
          <w:szCs w:val="28"/>
          <w:rtl/>
        </w:rPr>
        <w:t>مجلة كلية التربية في العلوم التربوية، 44</w:t>
      </w:r>
      <w:r w:rsidRPr="001439B4">
        <w:rPr>
          <w:rFonts w:ascii="Times New Roman" w:hAnsi="Times New Roman" w:cs="Traditional Arabic"/>
          <w:sz w:val="24"/>
          <w:szCs w:val="28"/>
          <w:rtl/>
        </w:rPr>
        <w:t>(4)، 319-368.</w:t>
      </w:r>
    </w:p>
    <w:p w14:paraId="0CFE5535"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صيام،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موسى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أحمد، أحمد،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حجازي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الحميد وحسن،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سوزان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محمد. </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2020).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استراتيجية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المستقبلية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التلميذات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الفائقات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الإعدادية. </w:t>
      </w:r>
      <w:r w:rsidRPr="001439B4">
        <w:rPr>
          <w:rFonts w:ascii="Times New Roman" w:hAnsi="Times New Roman" w:cs="Traditional Arabic" w:hint="cs"/>
          <w:i/>
          <w:iCs/>
          <w:sz w:val="24"/>
          <w:szCs w:val="28"/>
          <w:rtl/>
        </w:rPr>
        <w:t>مجلة كلية التربية-جامعة الزقازيق، 31</w:t>
      </w:r>
      <w:r w:rsidRPr="001439B4">
        <w:rPr>
          <w:rFonts w:ascii="Times New Roman" w:hAnsi="Times New Roman" w:cs="Traditional Arabic" w:hint="cs"/>
          <w:sz w:val="24"/>
          <w:szCs w:val="28"/>
          <w:rtl/>
        </w:rPr>
        <w:t xml:space="preserve"> (122)، 431-460.</w:t>
      </w:r>
    </w:p>
    <w:p w14:paraId="14177972"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طه، محمود إبراهيم عبد العزيز، السيد، يوسف السيد عبد الجيد والسعودي، رامي كمال الدين صادق. (2023). وحدة فيزيائية مقترحة قائمة على تطبيقات الذكاء الاصطناعي وأثرها في تنمية مهارات حل المشكلات المعقدة لدى طلاب المرحلة الثانوية. </w:t>
      </w:r>
      <w:r w:rsidRPr="001439B4">
        <w:rPr>
          <w:rFonts w:ascii="Times New Roman" w:hAnsi="Times New Roman" w:cs="Traditional Arabic"/>
          <w:i/>
          <w:iCs/>
          <w:sz w:val="24"/>
          <w:szCs w:val="28"/>
          <w:rtl/>
          <w:lang w:bidi="ar-EG"/>
        </w:rPr>
        <w:t>مجلة كلية التربية-جامعة كفر الشيخ،</w:t>
      </w:r>
      <w:r w:rsidRPr="001439B4">
        <w:rPr>
          <w:rFonts w:ascii="Times New Roman" w:hAnsi="Times New Roman" w:cs="Traditional Arabic"/>
          <w:sz w:val="24"/>
          <w:szCs w:val="28"/>
          <w:rtl/>
          <w:lang w:bidi="ar-EG"/>
        </w:rPr>
        <w:t xml:space="preserve"> (109)، 311 – 342.</w:t>
      </w:r>
    </w:p>
    <w:p w14:paraId="639ABDD0"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طه، محمود إبراهيم عبد العزيز، السيد، يوسف السيد عبد الجيد والسعودي، رامي كمال الدين صادق. (2023). وحدة فيزيائية مقترحة قائمة على تطبيقات الذكاء الاصطناعي وأثرها في تنمية مهارات حل المشكلات المعقدة لدى طلاب المرحلة الثانوية. </w:t>
      </w:r>
      <w:r w:rsidRPr="001439B4">
        <w:rPr>
          <w:rFonts w:ascii="Times New Roman" w:hAnsi="Times New Roman" w:cs="Traditional Arabic"/>
          <w:i/>
          <w:iCs/>
          <w:sz w:val="24"/>
          <w:szCs w:val="28"/>
          <w:rtl/>
          <w:lang w:bidi="ar-EG"/>
        </w:rPr>
        <w:t>مجلة كلية التربية-جامعة كفر الشيخ،</w:t>
      </w:r>
      <w:r w:rsidRPr="001439B4">
        <w:rPr>
          <w:rFonts w:ascii="Times New Roman" w:hAnsi="Times New Roman" w:cs="Traditional Arabic"/>
          <w:sz w:val="24"/>
          <w:szCs w:val="28"/>
          <w:rtl/>
          <w:lang w:bidi="ar-EG"/>
        </w:rPr>
        <w:t xml:space="preserve"> (109)، 311 – 342.</w:t>
      </w:r>
    </w:p>
    <w:p w14:paraId="4270C5A1"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عبد السلام، ولاء محمد حسني. (2021). تطبيقات الذكاء الاصطناعي في التعليم: المجالات، المتطلبات، المخاطر الأخلاقية. </w:t>
      </w:r>
      <w:r w:rsidRPr="001439B4">
        <w:rPr>
          <w:rFonts w:ascii="Times New Roman" w:hAnsi="Times New Roman" w:cs="Traditional Arabic"/>
          <w:i/>
          <w:iCs/>
          <w:sz w:val="24"/>
          <w:szCs w:val="28"/>
          <w:rtl/>
          <w:lang w:eastAsia="ar-SA" w:bidi="ar-EG"/>
        </w:rPr>
        <w:t>مجلة كلية التربية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جامعة المنوفية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36</w:t>
      </w:r>
      <w:r w:rsidRPr="001439B4">
        <w:rPr>
          <w:rFonts w:ascii="Times New Roman" w:hAnsi="Times New Roman" w:cs="Traditional Arabic"/>
          <w:sz w:val="24"/>
          <w:szCs w:val="28"/>
          <w:rtl/>
          <w:lang w:eastAsia="ar-SA" w:bidi="ar-EG"/>
        </w:rPr>
        <w:t xml:space="preserve">(4)، 385 -466. </w:t>
      </w:r>
    </w:p>
    <w:p w14:paraId="7B5A8EFF"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عبد الصمد، أسماء السيد محمد وأحمد كريمة محمود محمد. (2020). </w:t>
      </w:r>
      <w:r w:rsidRPr="001439B4">
        <w:rPr>
          <w:rFonts w:ascii="Times New Roman" w:hAnsi="Times New Roman" w:cs="Traditional Arabic"/>
          <w:i/>
          <w:iCs/>
          <w:sz w:val="24"/>
          <w:szCs w:val="28"/>
          <w:rtl/>
          <w:lang w:bidi="ar-EG"/>
        </w:rPr>
        <w:t>تطبيقات الذكاء الاصطناعي ومستقبل تكنولوجيا التعليم</w:t>
      </w:r>
      <w:r w:rsidRPr="001439B4">
        <w:rPr>
          <w:rFonts w:ascii="Times New Roman" w:hAnsi="Times New Roman" w:cs="Traditional Arabic"/>
          <w:sz w:val="24"/>
          <w:szCs w:val="28"/>
          <w:rtl/>
          <w:lang w:bidi="ar-EG"/>
        </w:rPr>
        <w:t>. المجموعة العربية للتدريب والنشر</w:t>
      </w:r>
      <w:r w:rsidRPr="001439B4">
        <w:rPr>
          <w:rFonts w:ascii="Times New Roman" w:hAnsi="Times New Roman" w:cs="Traditional Arabic"/>
          <w:sz w:val="24"/>
          <w:szCs w:val="28"/>
          <w:lang w:bidi="ar-EG"/>
        </w:rPr>
        <w:t>.</w:t>
      </w:r>
    </w:p>
    <w:p w14:paraId="5C2CC0D9"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عبد القادر، عبد الرازق مختار محمود. (2020). تطبيقات الذكاء الاصطناعي: مدخل لتطوير التعليم في ظل تحديات جائحة فيروس كورونا (</w:t>
      </w:r>
      <w:r w:rsidRPr="001439B4">
        <w:rPr>
          <w:rFonts w:ascii="Times New Roman" w:hAnsi="Times New Roman" w:cs="Traditional Arabic"/>
          <w:sz w:val="24"/>
          <w:szCs w:val="28"/>
          <w:lang w:eastAsia="ar-SA" w:bidi="ar-EG"/>
        </w:rPr>
        <w:t>19-COVID</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المجلة الدولية للبحوث في العلوم التربوية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w:t>
      </w:r>
      <w:r w:rsidRPr="001439B4">
        <w:rPr>
          <w:rFonts w:ascii="Times New Roman" w:hAnsi="Times New Roman" w:cs="Traditional Arabic"/>
          <w:sz w:val="24"/>
          <w:szCs w:val="28"/>
          <w:rtl/>
          <w:lang w:eastAsia="ar-SA" w:bidi="ar-EG"/>
        </w:rPr>
        <w:t>(4)، 171 -224.</w:t>
      </w:r>
    </w:p>
    <w:p w14:paraId="3BEF3A8C"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عبد اللطيف، أسامة جبريل أحمد ومهدي، ياسر سيد حسن وعبد الفتاح، سالي کمال إبراهيم. (2020). فاعلية نظام تدريس قائم على الذكاء الاصطناعي لتنمية الفهم العميق للتفاعلات النووية والقابلية للتعلم الذاتي لدي طلاب المرحلة الثانوية</w:t>
      </w:r>
      <w:r w:rsidRPr="001439B4">
        <w:rPr>
          <w:rFonts w:ascii="Times New Roman" w:hAnsi="Times New Roman" w:cs="Traditional Arabic"/>
          <w:i/>
          <w:iCs/>
          <w:sz w:val="24"/>
          <w:szCs w:val="28"/>
          <w:rtl/>
          <w:lang w:bidi="ar-EG"/>
        </w:rPr>
        <w:t>. مجلة البحث العلمي في التربية</w:t>
      </w:r>
      <w:r w:rsidRPr="001439B4">
        <w:rPr>
          <w:rFonts w:ascii="Times New Roman" w:hAnsi="Times New Roman" w:cs="Traditional Arabic"/>
          <w:sz w:val="24"/>
          <w:szCs w:val="28"/>
          <w:rtl/>
          <w:lang w:bidi="ar-EG"/>
        </w:rPr>
        <w:t>، (21)، ع4، 307-349.</w:t>
      </w:r>
    </w:p>
    <w:p w14:paraId="63A5CE0C"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عبد اللطيف، أسامة جبريل أحمد، مهدي، ياسر سيد حسن، </w:t>
      </w:r>
      <w:r w:rsidRPr="001439B4">
        <w:rPr>
          <w:rFonts w:ascii="Times New Roman" w:hAnsi="Times New Roman" w:cs="Traditional Arabic"/>
          <w:sz w:val="24"/>
          <w:szCs w:val="28"/>
          <w:lang w:bidi="ar-EG"/>
        </w:rPr>
        <w:t>,</w:t>
      </w:r>
      <w:r w:rsidRPr="001439B4">
        <w:rPr>
          <w:rFonts w:ascii="Times New Roman" w:hAnsi="Times New Roman" w:cs="Traditional Arabic"/>
          <w:sz w:val="24"/>
          <w:szCs w:val="28"/>
          <w:rtl/>
          <w:lang w:bidi="ar-EG"/>
        </w:rPr>
        <w:t xml:space="preserve">إبراهيم، سالي كمال. (2020). فاعلية نظام تدريس قائم على الذكاء الاصطناعي لتنمية الفهم العميق للتفاعلات النووية والقابلية للتعلم الذاتي لدى طلاب المرحلة الثانوية. </w:t>
      </w:r>
      <w:r w:rsidRPr="001439B4">
        <w:rPr>
          <w:rFonts w:ascii="Times New Roman" w:hAnsi="Times New Roman" w:cs="Traditional Arabic"/>
          <w:i/>
          <w:iCs/>
          <w:sz w:val="24"/>
          <w:szCs w:val="28"/>
          <w:rtl/>
          <w:lang w:bidi="ar-EG"/>
        </w:rPr>
        <w:t>مجلة البحث العلمي في التربية، 42</w:t>
      </w:r>
      <w:r w:rsidRPr="001439B4">
        <w:rPr>
          <w:rFonts w:ascii="Times New Roman" w:hAnsi="Times New Roman" w:cs="Traditional Arabic"/>
          <w:sz w:val="24"/>
          <w:szCs w:val="28"/>
          <w:rtl/>
          <w:lang w:bidi="ar-EG"/>
        </w:rPr>
        <w:t>(2)، 115–138</w:t>
      </w:r>
      <w:r w:rsidRPr="001439B4">
        <w:rPr>
          <w:rFonts w:ascii="Times New Roman" w:hAnsi="Times New Roman" w:cs="Traditional Arabic"/>
          <w:sz w:val="24"/>
          <w:szCs w:val="28"/>
          <w:lang w:bidi="ar-EG"/>
        </w:rPr>
        <w:t>.</w:t>
      </w:r>
    </w:p>
    <w:p w14:paraId="6ADE7D3F"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lastRenderedPageBreak/>
        <w:t xml:space="preserve">العتوم، عدنان يوسف، الجراح، عبد الناصر ذياب وبشارة، موفق. (2009). </w:t>
      </w:r>
      <w:r w:rsidRPr="001439B4">
        <w:rPr>
          <w:rFonts w:ascii="Times New Roman" w:hAnsi="Times New Roman" w:cs="Traditional Arabic" w:hint="cs"/>
          <w:i/>
          <w:iCs/>
          <w:sz w:val="24"/>
          <w:szCs w:val="28"/>
          <w:rtl/>
        </w:rPr>
        <w:t>تنمية مهارات التفكير: نماذج نظرية وتطبيقات عملية</w:t>
      </w:r>
      <w:r w:rsidRPr="001439B4">
        <w:rPr>
          <w:rFonts w:ascii="Times New Roman" w:hAnsi="Times New Roman" w:cs="Traditional Arabic" w:hint="cs"/>
          <w:sz w:val="24"/>
          <w:szCs w:val="28"/>
          <w:rtl/>
        </w:rPr>
        <w:t>. دار المسيرة.</w:t>
      </w:r>
    </w:p>
    <w:p w14:paraId="7477C06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العتوم، عدنان يوسف، الجراح، عبد الناصر ذياب وبشارة، موفق. (2013). </w:t>
      </w:r>
      <w:r w:rsidRPr="001439B4">
        <w:rPr>
          <w:rFonts w:ascii="Times New Roman" w:hAnsi="Times New Roman" w:cs="Traditional Arabic" w:hint="cs"/>
          <w:i/>
          <w:iCs/>
          <w:sz w:val="24"/>
          <w:szCs w:val="28"/>
          <w:rtl/>
        </w:rPr>
        <w:t>تنمية مهارات التفكير: نماذج نظرية وتطبيقات عملية</w:t>
      </w:r>
      <w:r w:rsidRPr="001439B4">
        <w:rPr>
          <w:rFonts w:ascii="Times New Roman" w:hAnsi="Times New Roman" w:cs="Traditional Arabic" w:hint="cs"/>
          <w:sz w:val="24"/>
          <w:szCs w:val="28"/>
          <w:rtl/>
        </w:rPr>
        <w:t>. دار المسيرة.</w:t>
      </w:r>
    </w:p>
    <w:p w14:paraId="311C826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العتيبي،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فهد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البلوي،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الحربي،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 والقحطاني،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w:t>
      </w:r>
      <w:r w:rsidRPr="001439B4">
        <w:rPr>
          <w:rFonts w:ascii="Times New Roman" w:hAnsi="Times New Roman" w:cs="Traditional Arabic"/>
          <w:sz w:val="24"/>
          <w:szCs w:val="28"/>
          <w:rtl/>
        </w:rPr>
        <w:t xml:space="preserve">. (2020). </w:t>
      </w:r>
      <w:r w:rsidRPr="001439B4">
        <w:rPr>
          <w:rFonts w:ascii="Times New Roman" w:hAnsi="Times New Roman" w:cs="Traditional Arabic" w:hint="cs"/>
          <w:sz w:val="24"/>
          <w:szCs w:val="28"/>
          <w:rtl/>
        </w:rPr>
        <w:t>دور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الناقد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والاتجاهات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الثانوي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مقرر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الفيزياء</w:t>
      </w:r>
      <w:r w:rsidRPr="001439B4">
        <w:rPr>
          <w:rFonts w:ascii="Times New Roman" w:hAnsi="Times New Roman" w:cs="Traditional Arabic"/>
          <w:sz w:val="24"/>
          <w:szCs w:val="28"/>
          <w:rtl/>
        </w:rPr>
        <w:t xml:space="preserve">.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العلوم</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التربوية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والدراسات</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الإنسانية</w:t>
      </w:r>
      <w:r w:rsidRPr="001439B4">
        <w:rPr>
          <w:rFonts w:ascii="Times New Roman" w:hAnsi="Times New Roman" w:cs="Traditional Arabic" w:hint="cs"/>
          <w:sz w:val="24"/>
          <w:szCs w:val="28"/>
          <w:rtl/>
        </w:rPr>
        <w:t>، (21)، 141-173.</w:t>
      </w:r>
    </w:p>
    <w:p w14:paraId="2DC2E383"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العدل،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عادل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محمود، الفورية،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سعاد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مبارك، عامر،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طلال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شعبان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أحمد، الخروصي،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حسين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طالب، ابن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كاظم،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مهدي، الظفري،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سعيد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سليمان.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2021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للطالب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العماني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باستخدام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استراتيجيات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فعالة. </w:t>
      </w:r>
      <w:r w:rsidRPr="001439B4">
        <w:rPr>
          <w:rFonts w:ascii="Times New Roman" w:hAnsi="Times New Roman" w:cs="Traditional Arabic" w:hint="cs"/>
          <w:i/>
          <w:iCs/>
          <w:sz w:val="24"/>
          <w:szCs w:val="28"/>
          <w:rtl/>
          <w:lang w:bidi="ar-EG"/>
        </w:rPr>
        <w:t>دراسات</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عربية</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في</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التربية</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وعلم</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النفس</w:t>
      </w:r>
      <w:r w:rsidRPr="001439B4">
        <w:rPr>
          <w:rFonts w:ascii="Times New Roman" w:hAnsi="Times New Roman" w:cs="Traditional Arabic" w:hint="cs"/>
          <w:sz w:val="24"/>
          <w:szCs w:val="28"/>
          <w:rtl/>
          <w:lang w:bidi="ar-EG"/>
        </w:rPr>
        <w:t xml:space="preserve">، (130)، </w:t>
      </w:r>
      <w:r w:rsidRPr="001439B4">
        <w:rPr>
          <w:rFonts w:ascii="Times New Roman" w:hAnsi="Times New Roman" w:cs="Traditional Arabic"/>
          <w:sz w:val="24"/>
          <w:szCs w:val="28"/>
          <w:rtl/>
          <w:lang w:bidi="ar-EG"/>
        </w:rPr>
        <w:t>23 – 65</w:t>
      </w:r>
      <w:r w:rsidRPr="001439B4">
        <w:rPr>
          <w:rFonts w:ascii="Times New Roman" w:hAnsi="Times New Roman" w:cs="Traditional Arabic" w:hint="cs"/>
          <w:sz w:val="24"/>
          <w:szCs w:val="28"/>
          <w:rtl/>
          <w:lang w:bidi="ar-EG"/>
        </w:rPr>
        <w:t>.</w:t>
      </w:r>
    </w:p>
    <w:p w14:paraId="289EE05F"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العطني،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ناصر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عصاي،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القضيبي،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حسن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 والربيعان،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(2024). </w:t>
      </w:r>
      <w:r w:rsidRPr="001439B4">
        <w:rPr>
          <w:rFonts w:ascii="Times New Roman" w:hAnsi="Times New Roman" w:cs="Traditional Arabic" w:hint="cs"/>
          <w:sz w:val="24"/>
          <w:szCs w:val="28"/>
          <w:rtl/>
        </w:rPr>
        <w:t>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التحليلي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المتوسطة</w:t>
      </w:r>
      <w:r w:rsidRPr="001439B4">
        <w:rPr>
          <w:rFonts w:ascii="Times New Roman" w:hAnsi="Times New Roman" w:cs="Traditional Arabic"/>
          <w:sz w:val="24"/>
          <w:szCs w:val="28"/>
          <w:rtl/>
        </w:rPr>
        <w:t xml:space="preserve">. </w:t>
      </w:r>
      <w:r w:rsidRPr="001439B4">
        <w:rPr>
          <w:rFonts w:ascii="Times New Roman" w:hAnsi="Times New Roman" w:cs="Traditional Arabic" w:hint="cs"/>
          <w:i/>
          <w:iCs/>
          <w:sz w:val="24"/>
          <w:szCs w:val="28"/>
          <w:rtl/>
        </w:rPr>
        <w:t>المجلة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العربية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النوعية،</w:t>
      </w:r>
      <w:r w:rsidRPr="001439B4">
        <w:rPr>
          <w:rFonts w:ascii="Times New Roman" w:hAnsi="Times New Roman" w:cs="Traditional Arabic"/>
          <w:i/>
          <w:iCs/>
          <w:sz w:val="24"/>
          <w:szCs w:val="28"/>
          <w:rtl/>
        </w:rPr>
        <w:t xml:space="preserve"> 8</w:t>
      </w:r>
      <w:r w:rsidRPr="001439B4">
        <w:rPr>
          <w:rFonts w:ascii="Times New Roman" w:hAnsi="Times New Roman" w:cs="Traditional Arabic"/>
          <w:sz w:val="24"/>
          <w:szCs w:val="28"/>
          <w:rtl/>
        </w:rPr>
        <w:t>(32)</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459–</w:t>
      </w:r>
      <w:r w:rsidRPr="001439B4">
        <w:rPr>
          <w:rFonts w:ascii="Times New Roman" w:hAnsi="Times New Roman" w:cs="Traditional Arabic" w:hint="cs"/>
          <w:sz w:val="24"/>
          <w:szCs w:val="28"/>
          <w:rtl/>
        </w:rPr>
        <w:t>496.</w:t>
      </w:r>
    </w:p>
    <w:p w14:paraId="721276CC"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عطيوي،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صادق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عواد وشهوان، ريتا. (2023).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المعامل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الافتراضية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الدراسي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تجريبية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عينة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الخامس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بمقرر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الكيمياء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Crocodile Chemistry</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أنموذجا. </w:t>
      </w:r>
      <w:r w:rsidRPr="001439B4">
        <w:rPr>
          <w:rFonts w:ascii="Times New Roman" w:hAnsi="Times New Roman" w:cs="Traditional Arabic" w:hint="cs"/>
          <w:i/>
          <w:iCs/>
          <w:sz w:val="24"/>
          <w:szCs w:val="28"/>
          <w:rtl/>
        </w:rPr>
        <w:t>أوراق</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ثقافية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الآداب</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والعلوم</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الإنسانية، 5</w:t>
      </w:r>
      <w:r w:rsidRPr="001439B4">
        <w:rPr>
          <w:rFonts w:ascii="Times New Roman" w:hAnsi="Times New Roman" w:cs="Traditional Arabic" w:hint="cs"/>
          <w:sz w:val="24"/>
          <w:szCs w:val="28"/>
          <w:rtl/>
        </w:rPr>
        <w:t>(28)، 81-94.</w:t>
      </w:r>
    </w:p>
    <w:p w14:paraId="49646B97"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علي، هدى إبراهيم علي والجوير، لطيفة أحمد عبد العزيز. (2022). فاعلية أنشطة تعليمية تعلمية مقترحة مصممة في ضوء تطبيقات الذكاء الاصطناعي لتنمية الذكاء الوجداني للطفل في مرحلة الطفولة المبكرة.</w:t>
      </w:r>
      <w:r w:rsidRPr="001439B4">
        <w:rPr>
          <w:rFonts w:ascii="Times New Roman" w:hAnsi="Times New Roman" w:cs="Traditional Arabic"/>
          <w:sz w:val="24"/>
          <w:szCs w:val="28"/>
          <w:rtl/>
        </w:rPr>
        <w:t xml:space="preserve">  </w:t>
      </w:r>
      <w:r w:rsidRPr="001439B4">
        <w:rPr>
          <w:rFonts w:ascii="Times New Roman" w:hAnsi="Times New Roman" w:cs="Traditional Arabic"/>
          <w:i/>
          <w:iCs/>
          <w:sz w:val="24"/>
          <w:szCs w:val="28"/>
          <w:rtl/>
        </w:rPr>
        <w:t>ا</w:t>
      </w:r>
      <w:r w:rsidRPr="001439B4">
        <w:rPr>
          <w:rFonts w:ascii="Times New Roman" w:hAnsi="Times New Roman" w:cs="Traditional Arabic"/>
          <w:i/>
          <w:iCs/>
          <w:sz w:val="24"/>
          <w:szCs w:val="28"/>
          <w:rtl/>
          <w:lang w:bidi="ar-EG"/>
        </w:rPr>
        <w:t>لمجلة العلمية لتربية الطفولة المبکرة</w:t>
      </w:r>
      <w:r w:rsidRPr="001439B4">
        <w:rPr>
          <w:rFonts w:ascii="Times New Roman" w:hAnsi="Times New Roman" w:cs="Traditional Arabic"/>
          <w:sz w:val="24"/>
          <w:szCs w:val="28"/>
          <w:rtl/>
          <w:lang w:bidi="ar-EG"/>
        </w:rPr>
        <w:t>، (2)، 147 – 180.</w:t>
      </w:r>
    </w:p>
    <w:p w14:paraId="2C8066E2"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عموش،</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أمين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 (2024). 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التدريس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باستخدام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عمق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المعرفة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والميل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نحو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استخدامها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تلاميذ</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الأول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الإعدادي. </w:t>
      </w:r>
      <w:r w:rsidRPr="001439B4">
        <w:rPr>
          <w:rFonts w:ascii="Times New Roman" w:hAnsi="Times New Roman" w:cs="Traditional Arabic" w:hint="cs"/>
          <w:i/>
          <w:iCs/>
          <w:sz w:val="24"/>
          <w:szCs w:val="28"/>
          <w:rtl/>
          <w:lang w:bidi="ar-EG"/>
        </w:rPr>
        <w:t xml:space="preserve">المجلة المصرية للتربية العلمية، 27 </w:t>
      </w:r>
      <w:r w:rsidRPr="001439B4">
        <w:rPr>
          <w:rFonts w:ascii="Times New Roman" w:hAnsi="Times New Roman" w:cs="Traditional Arabic" w:hint="cs"/>
          <w:sz w:val="24"/>
          <w:szCs w:val="28"/>
          <w:rtl/>
          <w:lang w:bidi="ar-EG"/>
        </w:rPr>
        <w:t>(4)، 45-97.</w:t>
      </w:r>
    </w:p>
    <w:p w14:paraId="54F7BC93"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عموش، علاء أحمد أمين وعمارة، محمد طه فهمي. (2024). برنامج تدريبي مدمج لتنمية مهارات توظيف تطبيقات الذكاء الاصطناعي في التدريس لدى طلاب شعبة العلوم البيولوجية والجيولوجية وأثره على مهارات التفكير المستقبلي لتلاميذهم. </w:t>
      </w:r>
      <w:r w:rsidRPr="001439B4">
        <w:rPr>
          <w:rFonts w:ascii="Times New Roman" w:hAnsi="Times New Roman" w:cs="Traditional Arabic"/>
          <w:i/>
          <w:iCs/>
          <w:sz w:val="24"/>
          <w:szCs w:val="28"/>
          <w:rtl/>
          <w:lang w:bidi="ar-EG"/>
        </w:rPr>
        <w:t>مجلة البحث العلمي في التربية، 25</w:t>
      </w:r>
      <w:r w:rsidRPr="001439B4">
        <w:rPr>
          <w:rFonts w:ascii="Times New Roman" w:hAnsi="Times New Roman" w:cs="Traditional Arabic"/>
          <w:sz w:val="24"/>
          <w:szCs w:val="28"/>
          <w:rtl/>
          <w:lang w:bidi="ar-EG"/>
        </w:rPr>
        <w:t>(5)، 211-273.</w:t>
      </w:r>
    </w:p>
    <w:p w14:paraId="3F0A306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العوفي، حنان بنت حمدان بن بشير. (2021). إمكانية توظيف تطبيقات الذكاء الاصطناعي في تنمية القدرات الابتكارية في تدريس مقرر الرياضيات لدى طالبات المرحلة الثانوية من وجهة نظر المعلمات في المدينة المنورة. </w:t>
      </w:r>
      <w:r w:rsidRPr="001439B4">
        <w:rPr>
          <w:rFonts w:ascii="Times New Roman" w:hAnsi="Times New Roman" w:cs="Traditional Arabic"/>
          <w:i/>
          <w:iCs/>
          <w:sz w:val="24"/>
          <w:szCs w:val="28"/>
          <w:rtl/>
          <w:lang w:eastAsia="ar-SA" w:bidi="ar-EG"/>
        </w:rPr>
        <w:t>المجلة العربية للتربية النوعية</w:t>
      </w:r>
      <w:r w:rsidRPr="001439B4">
        <w:rPr>
          <w:rFonts w:ascii="Times New Roman" w:hAnsi="Times New Roman" w:cs="Traditional Arabic"/>
          <w:sz w:val="24"/>
          <w:szCs w:val="28"/>
          <w:rtl/>
          <w:lang w:eastAsia="ar-SA" w:bidi="ar-EG"/>
        </w:rPr>
        <w:t>، (20)، 157 -202.</w:t>
      </w:r>
    </w:p>
    <w:p w14:paraId="04EF2FC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غنيم، أحمد. (2019). </w:t>
      </w:r>
      <w:r w:rsidRPr="001439B4">
        <w:rPr>
          <w:rFonts w:ascii="Times New Roman" w:hAnsi="Times New Roman" w:cs="Traditional Arabic"/>
          <w:i/>
          <w:iCs/>
          <w:sz w:val="24"/>
          <w:szCs w:val="28"/>
          <w:rtl/>
          <w:lang w:eastAsia="ar-SA" w:bidi="ar-EG"/>
        </w:rPr>
        <w:t>الذكاء الاصطناعي</w:t>
      </w:r>
      <w:r w:rsidRPr="001439B4">
        <w:rPr>
          <w:rFonts w:ascii="Times New Roman" w:hAnsi="Times New Roman" w:cs="Traditional Arabic"/>
          <w:sz w:val="24"/>
          <w:szCs w:val="28"/>
          <w:rtl/>
          <w:lang w:eastAsia="ar-SA" w:bidi="ar-EG"/>
        </w:rPr>
        <w:t>. المكتبة العصرية للنشر والتوزيع.</w:t>
      </w:r>
    </w:p>
    <w:p w14:paraId="670837F6"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فتح الله، مندور عبد السلام. (2009). </w:t>
      </w:r>
      <w:r w:rsidRPr="001439B4">
        <w:rPr>
          <w:rFonts w:ascii="Times New Roman" w:hAnsi="Times New Roman" w:cs="Traditional Arabic" w:hint="cs"/>
          <w:i/>
          <w:iCs/>
          <w:sz w:val="24"/>
          <w:szCs w:val="28"/>
          <w:rtl/>
        </w:rPr>
        <w:t>تنمية مهارات التفكير: الإطار النظري والجانب التطبيقي</w:t>
      </w:r>
      <w:r w:rsidRPr="001439B4">
        <w:rPr>
          <w:rFonts w:ascii="Times New Roman" w:hAnsi="Times New Roman" w:cs="Traditional Arabic" w:hint="cs"/>
          <w:sz w:val="24"/>
          <w:szCs w:val="28"/>
          <w:rtl/>
        </w:rPr>
        <w:t>. دار النشر الدولي.</w:t>
      </w:r>
    </w:p>
    <w:p w14:paraId="4157B65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الفراني، لينا بنت أحمد بن خليل. (2020). الذكاء الاصطناعي القائم على التعلم الآلي لتنمية مهارات البرمجة وقياس دافعية طالبات الصف الأول الثانوي. </w:t>
      </w:r>
      <w:r w:rsidRPr="001439B4">
        <w:rPr>
          <w:rFonts w:ascii="Times New Roman" w:hAnsi="Times New Roman" w:cs="Traditional Arabic"/>
          <w:i/>
          <w:iCs/>
          <w:sz w:val="24"/>
          <w:szCs w:val="28"/>
          <w:rtl/>
          <w:lang w:eastAsia="ar-SA" w:bidi="ar-EG"/>
        </w:rPr>
        <w:t>المجلة الدولية للعلوم التربوية والنفسية</w:t>
      </w:r>
      <w:r w:rsidRPr="001439B4">
        <w:rPr>
          <w:rFonts w:ascii="Times New Roman" w:hAnsi="Times New Roman" w:cs="Traditional Arabic"/>
          <w:sz w:val="24"/>
          <w:szCs w:val="28"/>
          <w:rtl/>
          <w:lang w:eastAsia="ar-SA" w:bidi="ar-EG"/>
        </w:rPr>
        <w:t>، (39)، 165 -178.</w:t>
      </w:r>
    </w:p>
    <w:p w14:paraId="5CFA85D0"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rPr>
      </w:pPr>
      <w:r w:rsidRPr="001439B4">
        <w:rPr>
          <w:rFonts w:ascii="Times New Roman" w:hAnsi="Times New Roman" w:cs="Traditional Arabic"/>
          <w:sz w:val="24"/>
          <w:szCs w:val="28"/>
          <w:rtl/>
        </w:rPr>
        <w:lastRenderedPageBreak/>
        <w:t>كمال</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مصطفى موسى. (2024). استخدام أدوات الذكاء الاصطناعي التوليدي في التعليم في ضوء نموذج</w:t>
      </w:r>
      <w:r w:rsidRPr="001439B4">
        <w:rPr>
          <w:rFonts w:ascii="Times New Roman" w:hAnsi="Times New Roman" w:cs="Traditional Arabic"/>
          <w:sz w:val="24"/>
          <w:szCs w:val="28"/>
        </w:rPr>
        <w:t xml:space="preserve">  GPTID: </w:t>
      </w:r>
      <w:r w:rsidRPr="001439B4">
        <w:rPr>
          <w:rFonts w:ascii="Times New Roman" w:hAnsi="Times New Roman" w:cs="Traditional Arabic" w:hint="cs"/>
          <w:sz w:val="24"/>
          <w:szCs w:val="28"/>
          <w:rtl/>
        </w:rPr>
        <w:t xml:space="preserve"> إمكانيات</w:t>
      </w:r>
      <w:r w:rsidRPr="001439B4">
        <w:rPr>
          <w:rFonts w:ascii="Times New Roman" w:hAnsi="Times New Roman" w:cs="Traditional Arabic"/>
          <w:sz w:val="24"/>
          <w:szCs w:val="28"/>
          <w:rtl/>
        </w:rPr>
        <w:t xml:space="preserve"> التطبيق وحدود الاستخدام</w:t>
      </w:r>
      <w:r w:rsidRPr="001439B4">
        <w:rPr>
          <w:rFonts w:ascii="Times New Roman" w:hAnsi="Times New Roman" w:cs="Traditional Arabic" w:hint="cs"/>
          <w:sz w:val="24"/>
          <w:szCs w:val="28"/>
          <w:rtl/>
        </w:rPr>
        <w:t xml:space="preserve">. </w:t>
      </w:r>
      <w:r w:rsidRPr="001439B4">
        <w:rPr>
          <w:rFonts w:ascii="Times New Roman" w:hAnsi="Times New Roman" w:cs="Traditional Arabic" w:hint="cs"/>
          <w:i/>
          <w:iCs/>
          <w:sz w:val="24"/>
          <w:szCs w:val="28"/>
          <w:rtl/>
        </w:rPr>
        <w:t>المجلة العلمية لبحوث التعليم، 2</w:t>
      </w:r>
      <w:r w:rsidRPr="001439B4">
        <w:rPr>
          <w:rFonts w:ascii="Times New Roman" w:hAnsi="Times New Roman" w:cs="Traditional Arabic" w:hint="cs"/>
          <w:sz w:val="24"/>
          <w:szCs w:val="28"/>
          <w:rtl/>
        </w:rPr>
        <w:t xml:space="preserve"> (3)، 1-26.</w:t>
      </w:r>
    </w:p>
    <w:p w14:paraId="11EC597A"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الكنعان، هدى بنت محمد بن ناصر. (2021). مستوى وعي معلمات العلوم قبل الخدمة بتوظيف تطبيقات الذكاء الاصطناعي في تعليم العلوم. </w:t>
      </w:r>
      <w:r w:rsidRPr="001439B4">
        <w:rPr>
          <w:rFonts w:ascii="Times New Roman" w:hAnsi="Times New Roman" w:cs="Traditional Arabic"/>
          <w:i/>
          <w:iCs/>
          <w:sz w:val="24"/>
          <w:szCs w:val="28"/>
          <w:rtl/>
        </w:rPr>
        <w:t>مجلة التربية-جامعة الأزهر</w:t>
      </w:r>
      <w:r w:rsidRPr="001439B4">
        <w:rPr>
          <w:rFonts w:ascii="Times New Roman" w:hAnsi="Times New Roman" w:cs="Traditional Arabic"/>
          <w:sz w:val="24"/>
          <w:szCs w:val="28"/>
          <w:rtl/>
        </w:rPr>
        <w:t>، (191)، ج3، 409 – 429.</w:t>
      </w:r>
    </w:p>
    <w:p w14:paraId="333159CA" w14:textId="77777777" w:rsidR="00A90336" w:rsidRPr="001439B4" w:rsidRDefault="00A90336" w:rsidP="00BE15C9">
      <w:pPr>
        <w:tabs>
          <w:tab w:val="left" w:pos="3990"/>
          <w:tab w:val="center" w:pos="4680"/>
        </w:tabs>
        <w:spacing w:after="0" w:line="240" w:lineRule="auto"/>
        <w:ind w:left="1705" w:hanging="1701"/>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محمد عبد العال</w:t>
      </w:r>
      <w:r w:rsidRPr="001439B4">
        <w:rPr>
          <w:rFonts w:ascii="Times New Roman" w:hAnsi="Times New Roman" w:cs="Traditional Arabic" w:hint="cs"/>
          <w:sz w:val="24"/>
          <w:szCs w:val="28"/>
          <w:rtl/>
          <w:lang w:bidi="ar-EG"/>
        </w:rPr>
        <w:t xml:space="preserve"> النعيمي</w:t>
      </w:r>
      <w:r w:rsidRPr="001439B4">
        <w:rPr>
          <w:rFonts w:ascii="Times New Roman" w:hAnsi="Times New Roman" w:cs="Traditional Arabic"/>
          <w:sz w:val="24"/>
          <w:szCs w:val="28"/>
          <w:rtl/>
          <w:lang w:bidi="ar-EG"/>
        </w:rPr>
        <w:t xml:space="preserve">، عبد الجبار توفيق البياتي، </w:t>
      </w:r>
      <w:r w:rsidRPr="001439B4">
        <w:rPr>
          <w:rFonts w:ascii="Times New Roman" w:hAnsi="Times New Roman" w:cs="Traditional Arabic" w:hint="cs"/>
          <w:sz w:val="24"/>
          <w:szCs w:val="28"/>
          <w:rtl/>
          <w:lang w:bidi="ar-EG"/>
        </w:rPr>
        <w:t>و</w:t>
      </w:r>
      <w:r w:rsidRPr="001439B4">
        <w:rPr>
          <w:rFonts w:ascii="Times New Roman" w:hAnsi="Times New Roman" w:cs="Traditional Arabic"/>
          <w:sz w:val="24"/>
          <w:szCs w:val="28"/>
          <w:rtl/>
          <w:lang w:bidi="ar-EG"/>
        </w:rPr>
        <w:t>غازي جمال</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lang w:bidi="ar-EG"/>
        </w:rPr>
        <w:t xml:space="preserve">خليفة. (2015). </w:t>
      </w:r>
      <w:r w:rsidRPr="001439B4">
        <w:rPr>
          <w:rFonts w:ascii="Times New Roman" w:hAnsi="Times New Roman" w:cs="Traditional Arabic"/>
          <w:i/>
          <w:iCs/>
          <w:sz w:val="24"/>
          <w:szCs w:val="28"/>
          <w:rtl/>
          <w:lang w:bidi="ar-EG"/>
        </w:rPr>
        <w:t>طرق ومناهج البحث 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مؤسسة الوراق للنشر والتوزيع</w:t>
      </w:r>
      <w:r w:rsidRPr="001439B4">
        <w:rPr>
          <w:rFonts w:ascii="Times New Roman" w:hAnsi="Times New Roman" w:cs="Traditional Arabic"/>
          <w:sz w:val="24"/>
          <w:szCs w:val="28"/>
          <w:rtl/>
          <w:lang w:bidi="ar-EG"/>
        </w:rPr>
        <w:t>.</w:t>
      </w:r>
    </w:p>
    <w:p w14:paraId="074E6444"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محمود،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فاطمة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الزهراء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سالم. (2021). 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مجتمع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المعرفة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منظور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مستقبلي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عالم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التربية. </w:t>
      </w:r>
      <w:r w:rsidRPr="001439B4">
        <w:rPr>
          <w:rFonts w:ascii="Times New Roman" w:hAnsi="Times New Roman" w:cs="Traditional Arabic" w:hint="cs"/>
          <w:i/>
          <w:iCs/>
          <w:sz w:val="24"/>
          <w:szCs w:val="28"/>
          <w:rtl/>
          <w:lang w:bidi="ar-EG"/>
        </w:rPr>
        <w:t>المجلة التربوية-جامعة سوهاج</w:t>
      </w:r>
      <w:r w:rsidRPr="001439B4">
        <w:rPr>
          <w:rFonts w:ascii="Times New Roman" w:hAnsi="Times New Roman" w:cs="Traditional Arabic" w:hint="cs"/>
          <w:sz w:val="24"/>
          <w:szCs w:val="28"/>
          <w:rtl/>
          <w:lang w:bidi="ar-EG"/>
        </w:rPr>
        <w:t>، (86)، 445-459.</w:t>
      </w:r>
    </w:p>
    <w:p w14:paraId="65693BEC"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مرزوق،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ماهر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عبد الستار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أمين. (2025).</w:t>
      </w:r>
      <w:r w:rsidRPr="001439B4">
        <w:rPr>
          <w:rFonts w:ascii="Times New Roman" w:hAnsi="Times New Roman" w:cs="Traditional Arabic" w:hint="cs"/>
          <w:sz w:val="24"/>
          <w:szCs w:val="28"/>
          <w:rtl/>
        </w:rPr>
        <w:t xml:space="preserve"> </w:t>
      </w:r>
      <w:r w:rsidRPr="001439B4">
        <w:rPr>
          <w:rFonts w:ascii="Times New Roman" w:hAnsi="Times New Roman" w:cs="Traditional Arabic" w:hint="cs"/>
          <w:sz w:val="24"/>
          <w:szCs w:val="28"/>
          <w:rtl/>
          <w:lang w:bidi="ar-EG"/>
        </w:rPr>
        <w:t>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استراتيجية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مقترحة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قائمة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بعض</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المشكلة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الفيزيائية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وطبيعة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الاتجاه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نحو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مادة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الفيزياء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طلاب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الثانوي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الأزهري. </w:t>
      </w:r>
      <w:r w:rsidRPr="001439B4">
        <w:rPr>
          <w:rFonts w:ascii="Times New Roman" w:hAnsi="Times New Roman" w:cs="Traditional Arabic" w:hint="cs"/>
          <w:i/>
          <w:iCs/>
          <w:sz w:val="24"/>
          <w:szCs w:val="28"/>
          <w:rtl/>
          <w:lang w:bidi="ar-EG"/>
        </w:rPr>
        <w:t>المجلة التربوية-جامعة سوهاج</w:t>
      </w:r>
      <w:r w:rsidRPr="001439B4">
        <w:rPr>
          <w:rFonts w:ascii="Times New Roman" w:hAnsi="Times New Roman" w:cs="Traditional Arabic" w:hint="cs"/>
          <w:sz w:val="24"/>
          <w:szCs w:val="28"/>
          <w:rtl/>
          <w:lang w:bidi="ar-EG"/>
        </w:rPr>
        <w:t xml:space="preserve">، (140)، </w:t>
      </w:r>
      <w:r w:rsidRPr="001439B4">
        <w:rPr>
          <w:rFonts w:ascii="Times New Roman" w:hAnsi="Times New Roman" w:cs="Traditional Arabic"/>
          <w:sz w:val="24"/>
          <w:szCs w:val="28"/>
          <w:rtl/>
          <w:lang w:bidi="ar-EG"/>
        </w:rPr>
        <w:t>469 – 518</w:t>
      </w:r>
      <w:r w:rsidRPr="001439B4">
        <w:rPr>
          <w:rFonts w:ascii="Times New Roman" w:hAnsi="Times New Roman" w:cs="Traditional Arabic" w:hint="cs"/>
          <w:sz w:val="24"/>
          <w:szCs w:val="28"/>
          <w:rtl/>
          <w:lang w:bidi="ar-EG"/>
        </w:rPr>
        <w:t>.</w:t>
      </w:r>
    </w:p>
    <w:p w14:paraId="112CC7EB"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المصري، إيمان عثمان والطراونة، </w:t>
      </w:r>
      <w:r w:rsidRPr="001439B4">
        <w:rPr>
          <w:rFonts w:ascii="Times New Roman" w:hAnsi="Times New Roman" w:cs="Traditional Arabic" w:hint="cs"/>
          <w:sz w:val="24"/>
          <w:szCs w:val="28"/>
          <w:rtl/>
          <w:lang w:eastAsia="ar-SA" w:bidi="ar-EG"/>
        </w:rPr>
        <w:t>خليف</w:t>
      </w:r>
      <w:r w:rsidRPr="001439B4">
        <w:rPr>
          <w:rFonts w:ascii="Times New Roman" w:hAnsi="Times New Roman" w:cs="Traditional Arabic"/>
          <w:sz w:val="24"/>
          <w:szCs w:val="28"/>
          <w:rtl/>
          <w:lang w:eastAsia="ar-SA" w:bidi="ar-EG"/>
        </w:rPr>
        <w:t xml:space="preserve"> يوسف. (2021). واقع استخدام تطبيقات الذكاء الاصطناعي الداعمة لتحول الجامعات الأردنية الحكومية إلى جامعات منتجة من وجهة نظر القيادات الأكاديمية. </w:t>
      </w:r>
      <w:r w:rsidRPr="001439B4">
        <w:rPr>
          <w:rFonts w:ascii="Times New Roman" w:hAnsi="Times New Roman" w:cs="Traditional Arabic"/>
          <w:i/>
          <w:iCs/>
          <w:sz w:val="24"/>
          <w:szCs w:val="28"/>
          <w:rtl/>
          <w:lang w:eastAsia="ar-SA" w:bidi="ar-EG"/>
        </w:rPr>
        <w:t>مجلة كلية التربية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جامعة أسيوط</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37</w:t>
      </w:r>
      <w:r w:rsidRPr="001439B4">
        <w:rPr>
          <w:rFonts w:ascii="Times New Roman" w:hAnsi="Times New Roman" w:cs="Traditional Arabic"/>
          <w:sz w:val="24"/>
          <w:szCs w:val="28"/>
          <w:rtl/>
          <w:lang w:eastAsia="ar-SA" w:bidi="ar-EG"/>
        </w:rPr>
        <w:t>(11)، 121 -145.</w:t>
      </w:r>
    </w:p>
    <w:p w14:paraId="7DFE4D85"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مكاوي، مرام عبد الرحمن. (2018)، الذكاء الاصطناعي على أبواب التعليم. </w:t>
      </w:r>
      <w:r w:rsidRPr="001439B4">
        <w:rPr>
          <w:rFonts w:ascii="Times New Roman" w:hAnsi="Times New Roman" w:cs="Traditional Arabic"/>
          <w:i/>
          <w:iCs/>
          <w:sz w:val="24"/>
          <w:szCs w:val="28"/>
          <w:rtl/>
          <w:lang w:eastAsia="ar-SA" w:bidi="ar-EG"/>
        </w:rPr>
        <w:t>مجلة القافلة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67</w:t>
      </w:r>
      <w:r w:rsidRPr="001439B4">
        <w:rPr>
          <w:rFonts w:ascii="Times New Roman" w:hAnsi="Times New Roman" w:cs="Traditional Arabic"/>
          <w:sz w:val="24"/>
          <w:szCs w:val="28"/>
          <w:rtl/>
          <w:lang w:eastAsia="ar-SA" w:bidi="ar-EG"/>
        </w:rPr>
        <w:t>(6)، 22 -25.</w:t>
      </w:r>
    </w:p>
    <w:p w14:paraId="1FF0EEA4"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منيب،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تهاني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عثمان، حسنين،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فؤاد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عبد السلام وإسماعيل،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زينب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شياع.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2024</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 الخصائص</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السيكومترية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لمقياس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للمتفوقين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عقلياً. </w:t>
      </w:r>
      <w:r w:rsidRPr="001439B4">
        <w:rPr>
          <w:rFonts w:ascii="Times New Roman" w:hAnsi="Times New Roman" w:cs="Traditional Arabic" w:hint="cs"/>
          <w:i/>
          <w:iCs/>
          <w:sz w:val="24"/>
          <w:szCs w:val="28"/>
          <w:rtl/>
          <w:lang w:bidi="ar-EG"/>
        </w:rPr>
        <w:t>مجلة الإرشاد النفسي، 80</w:t>
      </w:r>
      <w:r w:rsidRPr="001439B4">
        <w:rPr>
          <w:rFonts w:ascii="Times New Roman" w:hAnsi="Times New Roman" w:cs="Traditional Arabic" w:hint="cs"/>
          <w:sz w:val="24"/>
          <w:szCs w:val="28"/>
          <w:rtl/>
          <w:lang w:bidi="ar-EG"/>
        </w:rPr>
        <w:t xml:space="preserve"> (3)، </w:t>
      </w:r>
      <w:r w:rsidRPr="001439B4">
        <w:rPr>
          <w:rFonts w:ascii="Times New Roman" w:hAnsi="Times New Roman" w:cs="Traditional Arabic"/>
          <w:sz w:val="24"/>
          <w:szCs w:val="28"/>
          <w:rtl/>
          <w:lang w:bidi="ar-EG"/>
        </w:rPr>
        <w:t>271 – 309</w:t>
      </w:r>
      <w:r w:rsidRPr="001439B4">
        <w:rPr>
          <w:rFonts w:ascii="Times New Roman" w:hAnsi="Times New Roman" w:cs="Traditional Arabic" w:hint="cs"/>
          <w:sz w:val="24"/>
          <w:szCs w:val="28"/>
          <w:rtl/>
          <w:lang w:bidi="ar-EG"/>
        </w:rPr>
        <w:t>.</w:t>
      </w:r>
    </w:p>
    <w:p w14:paraId="78FFBED9"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مؤتمر التعليم الإلكتروني والذكاء الاصطناعي. (2025، 2-4 يناير). دبي، الإمارات العربية المتحدة. </w:t>
      </w:r>
      <w:r w:rsidRPr="001439B4">
        <w:rPr>
          <w:rFonts w:ascii="Times New Roman" w:hAnsi="Times New Roman" w:cs="Traditional Arabic"/>
          <w:i/>
          <w:iCs/>
          <w:sz w:val="24"/>
          <w:szCs w:val="28"/>
          <w:rtl/>
          <w:lang w:bidi="ar-EG"/>
        </w:rPr>
        <w:t>المؤتمر الدولي للتعليم الإلكتروني والذكاء الاصطناعي</w:t>
      </w:r>
      <w:r w:rsidRPr="001439B4">
        <w:rPr>
          <w:rFonts w:ascii="Times New Roman" w:hAnsi="Times New Roman" w:cs="Traditional Arabic"/>
          <w:sz w:val="24"/>
          <w:szCs w:val="28"/>
          <w:rtl/>
          <w:lang w:bidi="ar-EG"/>
        </w:rPr>
        <w:t xml:space="preserve">. </w:t>
      </w:r>
      <w:hyperlink r:id="rId30" w:history="1">
        <w:r w:rsidRPr="001439B4">
          <w:rPr>
            <w:rFonts w:ascii="Times New Roman" w:hAnsi="Times New Roman" w:cs="Traditional Arabic"/>
            <w:sz w:val="24"/>
            <w:szCs w:val="28"/>
            <w:u w:val="single"/>
            <w:lang w:bidi="ar-EG"/>
          </w:rPr>
          <w:t>https://bit.ly/4hWTfKQ</w:t>
        </w:r>
      </w:hyperlink>
      <w:r w:rsidRPr="001439B4">
        <w:rPr>
          <w:rFonts w:ascii="Times New Roman" w:hAnsi="Times New Roman" w:cs="Traditional Arabic"/>
          <w:sz w:val="24"/>
          <w:szCs w:val="28"/>
          <w:rtl/>
          <w:lang w:bidi="ar-EG"/>
        </w:rPr>
        <w:t xml:space="preserve"> </w:t>
      </w:r>
    </w:p>
    <w:p w14:paraId="064990A8"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مؤتمر التعليم والتكنولوجيا الرقمية. (2023، 27-29 يوليو). جامعة ابن زهر، أكادير، المغرب. </w:t>
      </w:r>
      <w:r w:rsidRPr="001439B4">
        <w:rPr>
          <w:rFonts w:ascii="Times New Roman" w:hAnsi="Times New Roman" w:cs="Traditional Arabic"/>
          <w:i/>
          <w:iCs/>
          <w:sz w:val="24"/>
          <w:szCs w:val="28"/>
          <w:rtl/>
          <w:lang w:bidi="ar-EG"/>
        </w:rPr>
        <w:t>المؤتمر الدولي للتعليم والتكنولوجيا الرقمية</w:t>
      </w:r>
      <w:r w:rsidRPr="001439B4">
        <w:rPr>
          <w:rFonts w:ascii="Times New Roman" w:hAnsi="Times New Roman" w:cs="Traditional Arabic"/>
          <w:sz w:val="24"/>
          <w:szCs w:val="28"/>
          <w:rtl/>
          <w:lang w:bidi="ar-EG"/>
        </w:rPr>
        <w:t xml:space="preserve">. </w:t>
      </w:r>
      <w:hyperlink r:id="rId31" w:history="1">
        <w:r w:rsidRPr="001439B4">
          <w:rPr>
            <w:rFonts w:ascii="Times New Roman" w:hAnsi="Times New Roman" w:cs="Traditional Arabic"/>
            <w:sz w:val="24"/>
            <w:szCs w:val="28"/>
            <w:u w:val="single"/>
            <w:lang w:bidi="ar-EG"/>
          </w:rPr>
          <w:t>https://bit.ly/3WXc9ZK</w:t>
        </w:r>
      </w:hyperlink>
    </w:p>
    <w:p w14:paraId="4896217B"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المؤتمر والمعرض الدولي للتعليم. (2022). التعليم في مواجهة الأزمات: الفرص والتحديات.</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tl/>
          <w:lang w:bidi="ar-EG"/>
        </w:rPr>
        <w:t>مركز الرياض الدولي للمؤتمرات والمعارض، الرياض، 8-10 مايو/ 2022م</w:t>
      </w:r>
    </w:p>
    <w:p w14:paraId="428F4DC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اليوسف، محمد بدر. (2017). درجة امتلاك معلمي التربية الإسلامية في العاصمة عمان لكفايات استخدام التكنولوجيا الذكية في التعليم. </w:t>
      </w:r>
      <w:r w:rsidRPr="001439B4">
        <w:rPr>
          <w:rFonts w:ascii="Times New Roman" w:hAnsi="Times New Roman" w:cs="Traditional Arabic"/>
          <w:i/>
          <w:iCs/>
          <w:sz w:val="24"/>
          <w:szCs w:val="28"/>
          <w:rtl/>
          <w:lang w:eastAsia="ar-SA" w:bidi="ar-EG"/>
        </w:rPr>
        <w:t>مجلة المشكاة للعلوم الإنسانية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4</w:t>
      </w:r>
      <w:r w:rsidRPr="001439B4">
        <w:rPr>
          <w:rFonts w:ascii="Times New Roman" w:hAnsi="Times New Roman" w:cs="Traditional Arabic"/>
          <w:sz w:val="24"/>
          <w:szCs w:val="28"/>
          <w:rtl/>
          <w:lang w:eastAsia="ar-SA" w:bidi="ar-EG"/>
        </w:rPr>
        <w:t>(2)، 61 -96.</w:t>
      </w:r>
    </w:p>
    <w:p w14:paraId="0197E9B6"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Pr>
      </w:pPr>
    </w:p>
    <w:p w14:paraId="3BEDA111"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Pr>
      </w:pPr>
    </w:p>
    <w:p w14:paraId="2648DAA0"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tl/>
        </w:rPr>
      </w:pPr>
    </w:p>
    <w:p w14:paraId="1C4DB7F4"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tl/>
        </w:rPr>
      </w:pPr>
    </w:p>
    <w:p w14:paraId="6C96DA76"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tl/>
        </w:rPr>
      </w:pPr>
    </w:p>
    <w:p w14:paraId="7247E45D"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tl/>
        </w:rPr>
      </w:pPr>
    </w:p>
    <w:p w14:paraId="4B10BB98"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Pr>
      </w:pPr>
    </w:p>
    <w:p w14:paraId="53F7FC13"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Pr>
      </w:pPr>
    </w:p>
    <w:p w14:paraId="4424D09A" w14:textId="77777777" w:rsidR="00AD741F" w:rsidRPr="001439B4" w:rsidRDefault="00AD741F" w:rsidP="00BE15C9">
      <w:pPr>
        <w:spacing w:after="0" w:line="240" w:lineRule="auto"/>
        <w:ind w:left="565" w:hanging="567"/>
        <w:jc w:val="both"/>
        <w:rPr>
          <w:rFonts w:ascii="Times New Roman" w:eastAsia="Times New Roman" w:hAnsi="Times New Roman" w:cs="Traditional Arabic"/>
          <w:bCs/>
          <w:sz w:val="28"/>
          <w:szCs w:val="32"/>
          <w:rtl/>
        </w:rPr>
      </w:pPr>
      <w:r w:rsidRPr="001439B4">
        <w:rPr>
          <w:rFonts w:ascii="Times New Roman" w:eastAsia="Times New Roman" w:hAnsi="Times New Roman" w:cs="Traditional Arabic"/>
          <w:bCs/>
          <w:sz w:val="28"/>
          <w:szCs w:val="32"/>
          <w:rtl/>
        </w:rPr>
        <w:lastRenderedPageBreak/>
        <w:t>ثانيًا: المراجع الأجنبية</w:t>
      </w:r>
    </w:p>
    <w:p w14:paraId="44570CC2" w14:textId="77777777" w:rsidR="00A90336" w:rsidRPr="001439B4" w:rsidRDefault="00A90336" w:rsidP="00BE15C9">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Abosalem, Y. (2016). Assessment techniques and students’ higher-order thinking skills. </w:t>
      </w:r>
      <w:r w:rsidRPr="001439B4">
        <w:rPr>
          <w:rFonts w:asciiTheme="majorBidi" w:hAnsiTheme="majorBidi" w:cstheme="majorBidi"/>
          <w:i/>
          <w:iCs/>
          <w:sz w:val="24"/>
          <w:szCs w:val="24"/>
        </w:rPr>
        <w:t>International Journal of Secondary Education</w:t>
      </w:r>
      <w:r w:rsidRPr="001439B4">
        <w:rPr>
          <w:rFonts w:asciiTheme="majorBidi" w:hAnsiTheme="majorBidi" w:cstheme="majorBidi"/>
          <w:sz w:val="24"/>
          <w:szCs w:val="24"/>
        </w:rPr>
        <w:t>, </w:t>
      </w:r>
      <w:r w:rsidRPr="001439B4">
        <w:rPr>
          <w:rFonts w:asciiTheme="majorBidi" w:hAnsiTheme="majorBidi" w:cstheme="majorBidi"/>
          <w:i/>
          <w:iCs/>
          <w:sz w:val="24"/>
          <w:szCs w:val="24"/>
        </w:rPr>
        <w:t>4</w:t>
      </w:r>
      <w:r w:rsidRPr="001439B4">
        <w:rPr>
          <w:rFonts w:asciiTheme="majorBidi" w:hAnsiTheme="majorBidi" w:cstheme="majorBidi"/>
          <w:sz w:val="24"/>
          <w:szCs w:val="24"/>
        </w:rPr>
        <w:t>(1), 1-11.</w:t>
      </w:r>
      <w:r w:rsidRPr="001439B4">
        <w:rPr>
          <w:rFonts w:asciiTheme="majorBidi" w:hAnsiTheme="majorBidi" w:cstheme="majorBidi"/>
          <w:sz w:val="24"/>
          <w:szCs w:val="24"/>
          <w:rtl/>
        </w:rPr>
        <w:t>‏</w:t>
      </w:r>
    </w:p>
    <w:p w14:paraId="5A9150D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Affandy, H., Sunarno, W., &amp; Suryana, R. (2024). Integrating creative pedagogy into problem-based learning: The effects on higher order thinking skills in science education. </w:t>
      </w:r>
      <w:r w:rsidRPr="001439B4">
        <w:rPr>
          <w:rFonts w:asciiTheme="majorBidi" w:hAnsiTheme="majorBidi" w:cstheme="majorBidi"/>
          <w:i/>
          <w:iCs/>
          <w:sz w:val="24"/>
          <w:szCs w:val="24"/>
        </w:rPr>
        <w:t>Thinking Skills and Creativity</w:t>
      </w:r>
      <w:r w:rsidRPr="001439B4">
        <w:rPr>
          <w:rFonts w:asciiTheme="majorBidi" w:hAnsiTheme="majorBidi" w:cstheme="majorBidi"/>
          <w:sz w:val="24"/>
          <w:szCs w:val="24"/>
        </w:rPr>
        <w:t>, </w:t>
      </w:r>
      <w:r w:rsidRPr="001439B4">
        <w:rPr>
          <w:rFonts w:asciiTheme="majorBidi" w:hAnsiTheme="majorBidi" w:cstheme="majorBidi"/>
          <w:i/>
          <w:iCs/>
          <w:sz w:val="24"/>
          <w:szCs w:val="24"/>
        </w:rPr>
        <w:t>53</w:t>
      </w:r>
      <w:r w:rsidRPr="001439B4">
        <w:rPr>
          <w:rFonts w:asciiTheme="majorBidi" w:hAnsiTheme="majorBidi" w:cstheme="majorBidi"/>
          <w:sz w:val="24"/>
          <w:szCs w:val="24"/>
        </w:rPr>
        <w:t>, 101575.</w:t>
      </w:r>
      <w:r w:rsidRPr="001439B4">
        <w:rPr>
          <w:rFonts w:asciiTheme="majorBidi" w:hAnsiTheme="majorBidi" w:cstheme="majorBidi"/>
          <w:sz w:val="24"/>
          <w:szCs w:val="24"/>
          <w:rtl/>
        </w:rPr>
        <w:t>‏</w:t>
      </w:r>
    </w:p>
    <w:p w14:paraId="13D7CE5C"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Albadarin, Y., Saqr, M., Pope, N., &amp; Tukiainen, M. (2024). A systematic literature review of empirical research on ChatGPT in education. </w:t>
      </w:r>
      <w:r w:rsidRPr="001439B4">
        <w:rPr>
          <w:rFonts w:asciiTheme="majorBidi" w:hAnsiTheme="majorBidi" w:cstheme="majorBidi"/>
          <w:i/>
          <w:iCs/>
          <w:sz w:val="24"/>
          <w:szCs w:val="24"/>
        </w:rPr>
        <w:t>Discover Education</w:t>
      </w:r>
      <w:r w:rsidRPr="001439B4">
        <w:rPr>
          <w:rFonts w:asciiTheme="majorBidi" w:hAnsiTheme="majorBidi" w:cstheme="majorBidi"/>
          <w:sz w:val="24"/>
          <w:szCs w:val="24"/>
        </w:rPr>
        <w:t>, </w:t>
      </w:r>
      <w:r w:rsidRPr="001439B4">
        <w:rPr>
          <w:rFonts w:asciiTheme="majorBidi" w:hAnsiTheme="majorBidi" w:cstheme="majorBidi"/>
          <w:i/>
          <w:iCs/>
          <w:sz w:val="24"/>
          <w:szCs w:val="24"/>
        </w:rPr>
        <w:t>3</w:t>
      </w:r>
      <w:r w:rsidRPr="001439B4">
        <w:rPr>
          <w:rFonts w:asciiTheme="majorBidi" w:hAnsiTheme="majorBidi" w:cstheme="majorBidi"/>
          <w:sz w:val="24"/>
          <w:szCs w:val="24"/>
        </w:rPr>
        <w:t>(1), 1-26.</w:t>
      </w:r>
    </w:p>
    <w:p w14:paraId="59144902"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Almasri, F. (2024). Exploring the impact of artificial intelligence in teaching and learning of science: A systematic review of empirical research. </w:t>
      </w:r>
      <w:r w:rsidRPr="001439B4">
        <w:rPr>
          <w:rFonts w:asciiTheme="majorBidi" w:hAnsiTheme="majorBidi" w:cstheme="majorBidi"/>
          <w:i/>
          <w:iCs/>
          <w:sz w:val="24"/>
          <w:szCs w:val="24"/>
        </w:rPr>
        <w:t>Research in Science Education</w:t>
      </w:r>
      <w:r w:rsidRPr="001439B4">
        <w:rPr>
          <w:rFonts w:asciiTheme="majorBidi" w:hAnsiTheme="majorBidi" w:cstheme="majorBidi"/>
          <w:sz w:val="24"/>
          <w:szCs w:val="24"/>
        </w:rPr>
        <w:t>, </w:t>
      </w:r>
      <w:r w:rsidRPr="001439B4">
        <w:rPr>
          <w:rFonts w:asciiTheme="majorBidi" w:hAnsiTheme="majorBidi" w:cstheme="majorBidi"/>
          <w:i/>
          <w:iCs/>
          <w:sz w:val="24"/>
          <w:szCs w:val="24"/>
        </w:rPr>
        <w:t>54</w:t>
      </w:r>
      <w:r w:rsidRPr="001439B4">
        <w:rPr>
          <w:rFonts w:asciiTheme="majorBidi" w:hAnsiTheme="majorBidi" w:cstheme="majorBidi"/>
          <w:sz w:val="24"/>
          <w:szCs w:val="24"/>
        </w:rPr>
        <w:t>(5), 977-997.</w:t>
      </w:r>
      <w:r w:rsidRPr="001439B4">
        <w:rPr>
          <w:rFonts w:asciiTheme="majorBidi" w:hAnsiTheme="majorBidi" w:cstheme="majorBidi"/>
          <w:sz w:val="24"/>
          <w:szCs w:val="24"/>
          <w:rtl/>
        </w:rPr>
        <w:t>‏</w:t>
      </w:r>
    </w:p>
    <w:p w14:paraId="7A41A44B" w14:textId="77777777" w:rsidR="00A90336" w:rsidRPr="001439B4" w:rsidRDefault="00A90336" w:rsidP="00A90336">
      <w:pPr>
        <w:tabs>
          <w:tab w:val="right" w:pos="709"/>
        </w:tabs>
        <w:bidi w:val="0"/>
        <w:spacing w:after="0" w:line="240" w:lineRule="auto"/>
        <w:ind w:left="851" w:hanging="851"/>
        <w:jc w:val="lowKashida"/>
        <w:rPr>
          <w:rFonts w:asciiTheme="majorBidi" w:hAnsiTheme="majorBidi" w:cstheme="majorBidi"/>
          <w:sz w:val="24"/>
          <w:szCs w:val="24"/>
          <w:lang w:bidi="ar-EG"/>
        </w:rPr>
      </w:pPr>
      <w:r w:rsidRPr="001439B4">
        <w:rPr>
          <w:rFonts w:asciiTheme="majorBidi" w:hAnsiTheme="majorBidi" w:cstheme="majorBidi"/>
          <w:sz w:val="24"/>
          <w:szCs w:val="24"/>
          <w:lang w:bidi="ar-EG"/>
        </w:rPr>
        <w:t>Almohammadi etc al, Khalid. (2017). A Survey of Artificial Intelligence Techniques Employed for Adaptive Educational Systems Within E-learning Platforms.  Jaiscr  7(1). P. 64</w:t>
      </w:r>
    </w:p>
    <w:p w14:paraId="4348D7E4"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Al-Naasani, A. Y. (2024). The impact of using artificial intelligence applications on mitigating risks in banking operations: A field study applied to Al Rajhi Bank and the National Bank. </w:t>
      </w:r>
      <w:r w:rsidRPr="001439B4">
        <w:rPr>
          <w:rFonts w:asciiTheme="majorBidi" w:hAnsiTheme="majorBidi" w:cstheme="majorBidi"/>
          <w:i/>
          <w:iCs/>
          <w:sz w:val="24"/>
          <w:szCs w:val="24"/>
        </w:rPr>
        <w:t>Journal of Innovations in Humanities and Social Sciences</w:t>
      </w:r>
      <w:r w:rsidRPr="001439B4">
        <w:rPr>
          <w:rFonts w:asciiTheme="majorBidi" w:hAnsiTheme="majorBidi" w:cstheme="majorBidi"/>
          <w:sz w:val="24"/>
          <w:szCs w:val="24"/>
        </w:rPr>
        <w:t>, </w:t>
      </w:r>
      <w:r w:rsidRPr="001439B4">
        <w:rPr>
          <w:rFonts w:asciiTheme="majorBidi" w:hAnsiTheme="majorBidi" w:cstheme="majorBidi"/>
          <w:i/>
          <w:iCs/>
          <w:sz w:val="24"/>
          <w:szCs w:val="24"/>
        </w:rPr>
        <w:t>2</w:t>
      </w:r>
      <w:r w:rsidRPr="001439B4">
        <w:rPr>
          <w:rFonts w:asciiTheme="majorBidi" w:hAnsiTheme="majorBidi" w:cstheme="majorBidi"/>
          <w:sz w:val="24"/>
          <w:szCs w:val="24"/>
        </w:rPr>
        <w:t>, 1-25.</w:t>
      </w:r>
      <w:r w:rsidRPr="001439B4">
        <w:rPr>
          <w:rFonts w:asciiTheme="majorBidi" w:hAnsiTheme="majorBidi" w:cstheme="majorBidi"/>
          <w:sz w:val="24"/>
          <w:szCs w:val="24"/>
          <w:rtl/>
        </w:rPr>
        <w:t>‏</w:t>
      </w:r>
    </w:p>
    <w:p w14:paraId="5C8F2F67" w14:textId="77777777" w:rsidR="00A90336" w:rsidRPr="00FA2C4F" w:rsidRDefault="00A90336" w:rsidP="00A90336">
      <w:pPr>
        <w:bidi w:val="0"/>
        <w:spacing w:after="0" w:line="240" w:lineRule="auto"/>
        <w:ind w:left="851" w:hanging="851"/>
        <w:jc w:val="lowKashida"/>
        <w:rPr>
          <w:rFonts w:asciiTheme="majorBidi" w:hAnsiTheme="majorBidi" w:cstheme="majorBidi"/>
          <w:sz w:val="24"/>
          <w:szCs w:val="24"/>
          <w:lang w:val="fr-FR"/>
        </w:rPr>
      </w:pPr>
      <w:r w:rsidRPr="001439B4">
        <w:rPr>
          <w:rFonts w:asciiTheme="majorBidi" w:hAnsiTheme="majorBidi" w:cstheme="majorBidi"/>
          <w:sz w:val="24"/>
          <w:szCs w:val="24"/>
        </w:rPr>
        <w:t xml:space="preserve">Arab British academy for higher education (2014). </w:t>
      </w:r>
      <w:r w:rsidRPr="00FA2C4F">
        <w:rPr>
          <w:rFonts w:asciiTheme="majorBidi" w:hAnsiTheme="majorBidi" w:cstheme="majorBidi"/>
          <w:i/>
          <w:iCs/>
          <w:sz w:val="24"/>
          <w:szCs w:val="24"/>
          <w:lang w:val="fr-FR"/>
        </w:rPr>
        <w:t>Artificial intelligence</w:t>
      </w:r>
      <w:r w:rsidRPr="00FA2C4F">
        <w:rPr>
          <w:rFonts w:asciiTheme="majorBidi" w:hAnsiTheme="majorBidi" w:cstheme="majorBidi"/>
          <w:sz w:val="24"/>
          <w:szCs w:val="24"/>
          <w:lang w:val="fr-FR"/>
        </w:rPr>
        <w:t xml:space="preserve">. </w:t>
      </w:r>
      <w:hyperlink r:id="rId32" w:history="1">
        <w:r w:rsidRPr="00FA2C4F">
          <w:rPr>
            <w:rFonts w:asciiTheme="majorBidi" w:hAnsiTheme="majorBidi" w:cstheme="majorBidi"/>
            <w:sz w:val="24"/>
            <w:szCs w:val="24"/>
            <w:u w:val="single"/>
            <w:lang w:val="fr-FR"/>
          </w:rPr>
          <w:t>www.abahe.co.uk</w:t>
        </w:r>
      </w:hyperlink>
      <w:r w:rsidRPr="00FA2C4F">
        <w:rPr>
          <w:rFonts w:asciiTheme="majorBidi" w:hAnsiTheme="majorBidi" w:cstheme="majorBidi"/>
          <w:sz w:val="24"/>
          <w:szCs w:val="24"/>
          <w:lang w:val="fr-FR"/>
        </w:rPr>
        <w:t>.</w:t>
      </w:r>
    </w:p>
    <w:p w14:paraId="7C1A59A2" w14:textId="77777777" w:rsidR="00A90336" w:rsidRPr="001439B4" w:rsidRDefault="00A90336" w:rsidP="00A90336">
      <w:pPr>
        <w:bidi w:val="0"/>
        <w:spacing w:after="0" w:line="240" w:lineRule="auto"/>
        <w:ind w:left="851" w:hanging="851"/>
        <w:rPr>
          <w:rFonts w:asciiTheme="majorBidi" w:hAnsiTheme="majorBidi" w:cstheme="majorBidi"/>
          <w:sz w:val="24"/>
          <w:szCs w:val="24"/>
        </w:rPr>
      </w:pPr>
      <w:r w:rsidRPr="001439B4">
        <w:rPr>
          <w:rFonts w:asciiTheme="majorBidi" w:hAnsiTheme="majorBidi" w:cstheme="majorBidi"/>
          <w:sz w:val="24"/>
          <w:szCs w:val="24"/>
        </w:rPr>
        <w:t xml:space="preserve">Canva. (2025). </w:t>
      </w:r>
      <w:r w:rsidRPr="001439B4">
        <w:rPr>
          <w:rFonts w:asciiTheme="majorBidi" w:hAnsiTheme="majorBidi" w:cstheme="majorBidi"/>
          <w:i/>
          <w:iCs/>
          <w:sz w:val="24"/>
          <w:szCs w:val="24"/>
        </w:rPr>
        <w:t>Canva for education: Inspiringteachers and</w:t>
      </w:r>
      <w:r w:rsidRPr="001439B4">
        <w:rPr>
          <w:rFonts w:asciiTheme="majorBidi" w:hAnsiTheme="majorBidi" w:cstheme="majorBidi"/>
          <w:i/>
          <w:iCs/>
          <w:sz w:val="24"/>
          <w:szCs w:val="24"/>
          <w:rtl/>
        </w:rPr>
        <w:t xml:space="preserve"> </w:t>
      </w:r>
      <w:r w:rsidRPr="001439B4">
        <w:rPr>
          <w:rFonts w:asciiTheme="majorBidi" w:hAnsiTheme="majorBidi" w:cstheme="majorBidi"/>
          <w:i/>
          <w:iCs/>
          <w:sz w:val="24"/>
          <w:szCs w:val="24"/>
        </w:rPr>
        <w:t>engaging students.</w:t>
      </w:r>
      <w:r w:rsidRPr="001439B4">
        <w:rPr>
          <w:rFonts w:asciiTheme="majorBidi" w:hAnsiTheme="majorBidi" w:cstheme="majorBidi"/>
          <w:sz w:val="24"/>
          <w:szCs w:val="24"/>
        </w:rPr>
        <w:t xml:space="preserve"> </w:t>
      </w:r>
      <w:hyperlink r:id="rId33" w:tgtFrame="_new" w:history="1">
        <w:r w:rsidRPr="001439B4">
          <w:rPr>
            <w:rStyle w:val="Hyperlink"/>
            <w:rFonts w:asciiTheme="majorBidi" w:hAnsiTheme="majorBidi" w:cstheme="majorBidi"/>
            <w:sz w:val="24"/>
            <w:szCs w:val="24"/>
          </w:rPr>
          <w:t>https://www.canva.com/en_in/education/?utm_source=chatgpt.com</w:t>
        </w:r>
      </w:hyperlink>
    </w:p>
    <w:p w14:paraId="19ED862D"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lang w:bidi="ar-EG"/>
        </w:rPr>
      </w:pPr>
      <w:r w:rsidRPr="001439B4">
        <w:rPr>
          <w:rFonts w:asciiTheme="majorBidi" w:hAnsiTheme="majorBidi" w:cstheme="majorBidi"/>
          <w:sz w:val="24"/>
          <w:szCs w:val="24"/>
          <w:lang w:bidi="ar-EG"/>
        </w:rPr>
        <w:t xml:space="preserve">Celik, I., Dindar, M., Muukkonen, H., &amp; Järvelä, S. (2022). The promises and challenges of artificial intelligence for teachers: A systematic review of research. </w:t>
      </w:r>
      <w:r w:rsidRPr="001439B4">
        <w:rPr>
          <w:rFonts w:asciiTheme="majorBidi" w:hAnsiTheme="majorBidi" w:cstheme="majorBidi"/>
          <w:i/>
          <w:iCs/>
          <w:sz w:val="24"/>
          <w:szCs w:val="24"/>
          <w:lang w:bidi="ar-EG"/>
        </w:rPr>
        <w:t>TechTrends, 66</w:t>
      </w:r>
      <w:r w:rsidRPr="001439B4">
        <w:rPr>
          <w:rFonts w:asciiTheme="majorBidi" w:hAnsiTheme="majorBidi" w:cstheme="majorBidi"/>
          <w:sz w:val="24"/>
          <w:szCs w:val="24"/>
          <w:lang w:bidi="ar-EG"/>
        </w:rPr>
        <w:t>(4), 616-630.</w:t>
      </w:r>
      <w:r w:rsidRPr="001439B4">
        <w:rPr>
          <w:rFonts w:asciiTheme="majorBidi" w:hAnsiTheme="majorBidi" w:cstheme="majorBidi"/>
          <w:sz w:val="24"/>
          <w:szCs w:val="24"/>
          <w:rtl/>
          <w:lang w:bidi="ar-EG"/>
        </w:rPr>
        <w:t>‏</w:t>
      </w:r>
    </w:p>
    <w:p w14:paraId="48413C98" w14:textId="77777777" w:rsidR="00A90336" w:rsidRPr="001439B4" w:rsidRDefault="00A90336" w:rsidP="00A90336">
      <w:pPr>
        <w:widowControl w:val="0"/>
        <w:tabs>
          <w:tab w:val="right" w:pos="709"/>
        </w:tabs>
        <w:bidi w:val="0"/>
        <w:spacing w:after="0" w:line="240" w:lineRule="auto"/>
        <w:ind w:left="851" w:hanging="851"/>
        <w:jc w:val="lowKashida"/>
        <w:rPr>
          <w:rFonts w:asciiTheme="majorBidi" w:hAnsiTheme="majorBidi" w:cstheme="majorBidi"/>
          <w:sz w:val="24"/>
          <w:szCs w:val="24"/>
          <w:rtl/>
          <w:lang w:eastAsia="ar-SA" w:bidi="ar-EG"/>
        </w:rPr>
      </w:pPr>
      <w:r w:rsidRPr="001439B4">
        <w:rPr>
          <w:rFonts w:asciiTheme="majorBidi" w:hAnsiTheme="majorBidi" w:cstheme="majorBidi"/>
          <w:sz w:val="24"/>
          <w:szCs w:val="24"/>
          <w:lang w:eastAsia="ar-SA" w:bidi="ar-EG"/>
        </w:rPr>
        <w:t xml:space="preserve">Chassignol, M., Khoroshavin, A., Klimova, A., &amp; Bilyatdinova, A. (2018). Artificial Intelligence trends in education: a narrative overview. </w:t>
      </w:r>
      <w:r w:rsidRPr="001439B4">
        <w:rPr>
          <w:rFonts w:asciiTheme="majorBidi" w:hAnsiTheme="majorBidi" w:cstheme="majorBidi"/>
          <w:i/>
          <w:iCs/>
          <w:sz w:val="24"/>
          <w:szCs w:val="24"/>
          <w:lang w:eastAsia="ar-SA" w:bidi="ar-EG"/>
        </w:rPr>
        <w:t>Procedia Computer Science</w:t>
      </w:r>
      <w:r w:rsidRPr="001439B4">
        <w:rPr>
          <w:rFonts w:asciiTheme="majorBidi" w:hAnsiTheme="majorBidi" w:cstheme="majorBidi"/>
          <w:sz w:val="24"/>
          <w:szCs w:val="24"/>
          <w:lang w:eastAsia="ar-SA" w:bidi="ar-EG"/>
        </w:rPr>
        <w:t>, 136, 16-24.</w:t>
      </w:r>
      <w:r w:rsidRPr="001439B4">
        <w:rPr>
          <w:rFonts w:asciiTheme="majorBidi" w:hAnsiTheme="majorBidi" w:cstheme="majorBidi"/>
          <w:sz w:val="24"/>
          <w:szCs w:val="24"/>
          <w:rtl/>
          <w:lang w:eastAsia="ar-SA" w:bidi="ar-EG"/>
        </w:rPr>
        <w:t>‏</w:t>
      </w:r>
      <w:r w:rsidRPr="001439B4">
        <w:rPr>
          <w:rFonts w:asciiTheme="majorBidi" w:hAnsiTheme="majorBidi" w:cstheme="majorBidi"/>
          <w:sz w:val="24"/>
          <w:szCs w:val="24"/>
          <w:lang w:eastAsia="ar-SA" w:bidi="ar-EG"/>
        </w:rPr>
        <w:t xml:space="preserve"> </w:t>
      </w:r>
    </w:p>
    <w:p w14:paraId="09BE81A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Pr>
      </w:pPr>
      <w:r w:rsidRPr="001439B4">
        <w:rPr>
          <w:rFonts w:asciiTheme="majorBidi" w:hAnsiTheme="majorBidi" w:cstheme="majorBidi"/>
          <w:sz w:val="24"/>
          <w:szCs w:val="24"/>
        </w:rPr>
        <w:t xml:space="preserve">Chiu, J. L., Bywater, J. P., Karabiyik, T., Magana, A., Schimpf, C., &amp; Seah, Y. Y. (2023). Comparing Optimization Practices Across Engineering Learning Contexts Using Process Data. </w:t>
      </w:r>
      <w:r w:rsidRPr="001439B4">
        <w:rPr>
          <w:rFonts w:asciiTheme="majorBidi" w:hAnsiTheme="majorBidi" w:cstheme="majorBidi"/>
          <w:i/>
          <w:iCs/>
          <w:sz w:val="24"/>
          <w:szCs w:val="24"/>
        </w:rPr>
        <w:t>Journal of Science Education and Technology</w:t>
      </w:r>
      <w:r w:rsidRPr="001439B4">
        <w:rPr>
          <w:rFonts w:asciiTheme="majorBidi" w:hAnsiTheme="majorBidi" w:cstheme="majorBidi"/>
          <w:sz w:val="24"/>
          <w:szCs w:val="24"/>
        </w:rPr>
        <w:t>, 1-13.</w:t>
      </w:r>
      <w:r w:rsidRPr="001439B4">
        <w:rPr>
          <w:rFonts w:asciiTheme="majorBidi" w:hAnsiTheme="majorBidi" w:cstheme="majorBidi"/>
          <w:sz w:val="24"/>
          <w:szCs w:val="24"/>
          <w:rtl/>
        </w:rPr>
        <w:t>‏</w:t>
      </w:r>
    </w:p>
    <w:p w14:paraId="6C81268E" w14:textId="77777777" w:rsidR="00A90336" w:rsidRPr="001439B4" w:rsidRDefault="00A90336" w:rsidP="00A90336">
      <w:pPr>
        <w:bidi w:val="0"/>
        <w:spacing w:after="0" w:line="240" w:lineRule="auto"/>
        <w:ind w:left="851" w:hanging="851"/>
        <w:jc w:val="lowKashida"/>
        <w:rPr>
          <w:rFonts w:ascii="Times New Roman" w:hAnsi="Times New Roman"/>
        </w:rPr>
      </w:pPr>
      <w:r w:rsidRPr="001439B4">
        <w:rPr>
          <w:rFonts w:asciiTheme="majorBidi" w:hAnsiTheme="majorBidi" w:cstheme="majorBidi"/>
          <w:sz w:val="24"/>
          <w:szCs w:val="24"/>
        </w:rPr>
        <w:t xml:space="preserve">Cohen, J. (1988). </w:t>
      </w:r>
      <w:r w:rsidRPr="001439B4">
        <w:rPr>
          <w:rFonts w:asciiTheme="majorBidi" w:hAnsiTheme="majorBidi" w:cstheme="majorBidi"/>
          <w:i/>
          <w:iCs/>
          <w:sz w:val="24"/>
          <w:szCs w:val="24"/>
        </w:rPr>
        <w:t>Statistical power analysis for the behavioral sciences</w:t>
      </w:r>
      <w:r w:rsidRPr="001439B4">
        <w:rPr>
          <w:rFonts w:asciiTheme="majorBidi" w:hAnsiTheme="majorBidi" w:cstheme="majorBidi"/>
          <w:sz w:val="24"/>
          <w:szCs w:val="24"/>
        </w:rPr>
        <w:t xml:space="preserve"> (Second Edition).</w:t>
      </w:r>
      <w:r w:rsidRPr="001439B4">
        <w:rPr>
          <w:rFonts w:asciiTheme="majorBidi" w:hAnsiTheme="majorBidi" w:cstheme="majorBidi"/>
          <w:sz w:val="24"/>
          <w:szCs w:val="24"/>
          <w:rtl/>
        </w:rPr>
        <w:t>‏</w:t>
      </w:r>
      <w:r w:rsidRPr="001439B4">
        <w:rPr>
          <w:rFonts w:asciiTheme="majorBidi" w:hAnsiTheme="majorBidi" w:cstheme="majorBidi"/>
          <w:sz w:val="24"/>
          <w:szCs w:val="24"/>
        </w:rPr>
        <w:t xml:space="preserve"> Lawrence Erlbaum Associates</w:t>
      </w:r>
      <w:r w:rsidRPr="001439B4">
        <w:rPr>
          <w:rFonts w:ascii="Times New Roman" w:hAnsi="Times New Roman"/>
          <w:rtl/>
        </w:rPr>
        <w:t>.</w:t>
      </w:r>
    </w:p>
    <w:p w14:paraId="31B10096"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Pr>
      </w:pPr>
      <w:r w:rsidRPr="001439B4">
        <w:rPr>
          <w:rFonts w:asciiTheme="majorBidi" w:hAnsiTheme="majorBidi" w:cstheme="majorBidi"/>
          <w:sz w:val="24"/>
          <w:szCs w:val="24"/>
        </w:rPr>
        <w:t xml:space="preserve">Crippen, K. J. (2021). Editorial: Technology Integration in Science Education. </w:t>
      </w:r>
      <w:r w:rsidRPr="001439B4">
        <w:rPr>
          <w:rFonts w:asciiTheme="majorBidi" w:hAnsiTheme="majorBidi" w:cstheme="majorBidi"/>
          <w:i/>
          <w:iCs/>
          <w:sz w:val="24"/>
          <w:szCs w:val="24"/>
        </w:rPr>
        <w:t>Journal of Science Education and Technology, 30</w:t>
      </w:r>
      <w:r w:rsidRPr="001439B4">
        <w:rPr>
          <w:rFonts w:asciiTheme="majorBidi" w:hAnsiTheme="majorBidi" w:cstheme="majorBidi"/>
          <w:sz w:val="24"/>
          <w:szCs w:val="24"/>
        </w:rPr>
        <w:t>(1), 1-21</w:t>
      </w:r>
      <w:r w:rsidRPr="001439B4">
        <w:rPr>
          <w:rFonts w:asciiTheme="majorBidi" w:hAnsiTheme="majorBidi" w:cstheme="majorBidi"/>
          <w:sz w:val="24"/>
          <w:szCs w:val="24"/>
          <w:rtl/>
        </w:rPr>
        <w:t>.</w:t>
      </w:r>
    </w:p>
    <w:p w14:paraId="6E703CA7"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Hashana, A. J., Brundha, P., &amp; Ayoobkhan, M. U. A. (2023, April). Deep learning in ChatGPT-A survey. In </w:t>
      </w:r>
      <w:r w:rsidRPr="001439B4">
        <w:rPr>
          <w:rFonts w:asciiTheme="majorBidi" w:hAnsiTheme="majorBidi" w:cstheme="majorBidi"/>
          <w:i/>
          <w:iCs/>
          <w:sz w:val="24"/>
          <w:szCs w:val="24"/>
        </w:rPr>
        <w:t>2023 7th international conference on trends in electronics and informatics (ICOEI)</w:t>
      </w:r>
      <w:r w:rsidRPr="001439B4">
        <w:rPr>
          <w:rFonts w:asciiTheme="majorBidi" w:hAnsiTheme="majorBidi" w:cstheme="majorBidi"/>
          <w:sz w:val="24"/>
          <w:szCs w:val="24"/>
        </w:rPr>
        <w:t> (pp. 1001-1005). IEEE.</w:t>
      </w:r>
      <w:r w:rsidRPr="001439B4">
        <w:rPr>
          <w:rFonts w:asciiTheme="majorBidi" w:hAnsiTheme="majorBidi" w:cstheme="majorBidi"/>
          <w:sz w:val="24"/>
          <w:szCs w:val="24"/>
          <w:rtl/>
        </w:rPr>
        <w:t>‏</w:t>
      </w:r>
    </w:p>
    <w:p w14:paraId="62D3BB6A"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Heong, Y. M., Othman, W. B., Yunos, J. B. M., Kiong, T. T., Hassan, R. B., &amp; Mohamad, M. M. B. (2011). The level of marzano higher order thinking skills among technical education students. </w:t>
      </w:r>
      <w:r w:rsidRPr="001439B4">
        <w:rPr>
          <w:rFonts w:asciiTheme="majorBidi" w:hAnsiTheme="majorBidi" w:cstheme="majorBidi"/>
          <w:i/>
          <w:iCs/>
          <w:sz w:val="24"/>
          <w:szCs w:val="24"/>
        </w:rPr>
        <w:t>International Journal of Social Science and Humanity</w:t>
      </w:r>
      <w:r w:rsidRPr="001439B4">
        <w:rPr>
          <w:rFonts w:asciiTheme="majorBidi" w:hAnsiTheme="majorBidi" w:cstheme="majorBidi"/>
          <w:sz w:val="24"/>
          <w:szCs w:val="24"/>
        </w:rPr>
        <w:t>, </w:t>
      </w:r>
      <w:r w:rsidRPr="001439B4">
        <w:rPr>
          <w:rFonts w:asciiTheme="majorBidi" w:hAnsiTheme="majorBidi" w:cstheme="majorBidi"/>
          <w:i/>
          <w:iCs/>
          <w:sz w:val="24"/>
          <w:szCs w:val="24"/>
        </w:rPr>
        <w:t>1</w:t>
      </w:r>
      <w:r w:rsidRPr="001439B4">
        <w:rPr>
          <w:rFonts w:asciiTheme="majorBidi" w:hAnsiTheme="majorBidi" w:cstheme="majorBidi"/>
          <w:sz w:val="24"/>
          <w:szCs w:val="24"/>
        </w:rPr>
        <w:t>(2), 121</w:t>
      </w:r>
      <w:r w:rsidRPr="001439B4">
        <w:rPr>
          <w:rFonts w:asciiTheme="majorBidi" w:hAnsiTheme="majorBidi" w:cstheme="majorBidi"/>
          <w:sz w:val="24"/>
          <w:szCs w:val="24"/>
          <w:rtl/>
        </w:rPr>
        <w:t>-</w:t>
      </w:r>
      <w:r w:rsidRPr="001439B4">
        <w:rPr>
          <w:rFonts w:asciiTheme="majorBidi" w:hAnsiTheme="majorBidi" w:cstheme="majorBidi"/>
          <w:sz w:val="24"/>
          <w:szCs w:val="24"/>
        </w:rPr>
        <w:t>125.</w:t>
      </w:r>
    </w:p>
    <w:p w14:paraId="6FC9CF4F"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Ilahy, W. Q., Sholeh, M., Subali, B., &amp; Widiarti, N. (2025). Literature Review of Research Trends in the Development of Canva-Based Interactive Learning Media for Elementary Schools Between 2019-2025. </w:t>
      </w:r>
      <w:r w:rsidRPr="001439B4">
        <w:rPr>
          <w:rFonts w:asciiTheme="majorBidi" w:hAnsiTheme="majorBidi" w:cstheme="majorBidi"/>
          <w:i/>
          <w:iCs/>
          <w:sz w:val="24"/>
          <w:szCs w:val="24"/>
        </w:rPr>
        <w:t>Edunesia: Jurnal Ilmiah Pendidikan</w:t>
      </w:r>
      <w:r w:rsidRPr="001439B4">
        <w:rPr>
          <w:rFonts w:asciiTheme="majorBidi" w:hAnsiTheme="majorBidi" w:cstheme="majorBidi"/>
          <w:sz w:val="24"/>
          <w:szCs w:val="24"/>
        </w:rPr>
        <w:t>, </w:t>
      </w:r>
      <w:r w:rsidRPr="001439B4">
        <w:rPr>
          <w:rFonts w:asciiTheme="majorBidi" w:hAnsiTheme="majorBidi" w:cstheme="majorBidi"/>
          <w:i/>
          <w:iCs/>
          <w:sz w:val="24"/>
          <w:szCs w:val="24"/>
        </w:rPr>
        <w:t>6</w:t>
      </w:r>
      <w:r w:rsidRPr="001439B4">
        <w:rPr>
          <w:rFonts w:asciiTheme="majorBidi" w:hAnsiTheme="majorBidi" w:cstheme="majorBidi"/>
          <w:sz w:val="24"/>
          <w:szCs w:val="24"/>
        </w:rPr>
        <w:t>(3), 1432-1447.</w:t>
      </w:r>
      <w:r w:rsidRPr="001439B4">
        <w:rPr>
          <w:rFonts w:asciiTheme="majorBidi" w:hAnsiTheme="majorBidi" w:cstheme="majorBidi"/>
          <w:sz w:val="24"/>
          <w:szCs w:val="24"/>
          <w:rtl/>
        </w:rPr>
        <w:t>‏</w:t>
      </w:r>
    </w:p>
    <w:p w14:paraId="2C2308EE"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Jo, H. (2024). From concerns to benefits: A comprehensive study of ChatGPT usage in education. </w:t>
      </w:r>
      <w:r w:rsidRPr="001439B4">
        <w:rPr>
          <w:rFonts w:asciiTheme="majorBidi" w:hAnsiTheme="majorBidi" w:cstheme="majorBidi"/>
          <w:i/>
          <w:iCs/>
          <w:sz w:val="24"/>
          <w:szCs w:val="24"/>
        </w:rPr>
        <w:t>International Journal of Educational Technology in Higher Education,</w:t>
      </w:r>
      <w:r w:rsidRPr="001439B4">
        <w:rPr>
          <w:rFonts w:asciiTheme="majorBidi" w:hAnsiTheme="majorBidi" w:cstheme="majorBidi"/>
          <w:sz w:val="24"/>
          <w:szCs w:val="24"/>
        </w:rPr>
        <w:t xml:space="preserve"> 21(1), 1-29.</w:t>
      </w:r>
    </w:p>
    <w:p w14:paraId="571A566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lastRenderedPageBreak/>
        <w:t>Khan, A. (2025). EFFECT OF E-LEARNING IN DEVELOPING HIGHER ORDER THINKING OF SCIENCE STUDENTS AT SECONDARY LEVEL. </w:t>
      </w:r>
      <w:r w:rsidRPr="001439B4">
        <w:rPr>
          <w:rFonts w:asciiTheme="majorBidi" w:hAnsiTheme="majorBidi" w:cstheme="majorBidi"/>
          <w:i/>
          <w:iCs/>
          <w:sz w:val="24"/>
          <w:szCs w:val="24"/>
        </w:rPr>
        <w:t>Contemporary Journal of Social Science Review</w:t>
      </w:r>
      <w:r w:rsidRPr="001439B4">
        <w:rPr>
          <w:rFonts w:asciiTheme="majorBidi" w:hAnsiTheme="majorBidi" w:cstheme="majorBidi"/>
          <w:sz w:val="24"/>
          <w:szCs w:val="24"/>
        </w:rPr>
        <w:t>, </w:t>
      </w:r>
      <w:r w:rsidRPr="001439B4">
        <w:rPr>
          <w:rFonts w:asciiTheme="majorBidi" w:hAnsiTheme="majorBidi" w:cstheme="majorBidi"/>
          <w:i/>
          <w:iCs/>
          <w:sz w:val="24"/>
          <w:szCs w:val="24"/>
        </w:rPr>
        <w:t>3</w:t>
      </w:r>
      <w:r w:rsidRPr="001439B4">
        <w:rPr>
          <w:rFonts w:asciiTheme="majorBidi" w:hAnsiTheme="majorBidi" w:cstheme="majorBidi"/>
          <w:sz w:val="24"/>
          <w:szCs w:val="24"/>
        </w:rPr>
        <w:t>(4), 1-12.</w:t>
      </w:r>
      <w:r w:rsidRPr="001439B4">
        <w:rPr>
          <w:rFonts w:asciiTheme="majorBidi" w:hAnsiTheme="majorBidi" w:cstheme="majorBidi"/>
          <w:sz w:val="24"/>
          <w:szCs w:val="24"/>
          <w:rtl/>
        </w:rPr>
        <w:t>‏</w:t>
      </w:r>
    </w:p>
    <w:p w14:paraId="28723D69"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Mabrouk, S. (2025). </w:t>
      </w:r>
      <w:r w:rsidRPr="001439B4">
        <w:rPr>
          <w:rFonts w:asciiTheme="majorBidi" w:hAnsiTheme="majorBidi" w:cstheme="majorBidi"/>
          <w:i/>
          <w:iCs/>
          <w:sz w:val="24"/>
          <w:szCs w:val="24"/>
        </w:rPr>
        <w:t>The impact of using generative artificial intelligence tools (ChatGPT) on developing critical thinking skills among university students</w:t>
      </w:r>
      <w:r w:rsidRPr="001439B4">
        <w:rPr>
          <w:rFonts w:asciiTheme="majorBidi" w:hAnsiTheme="majorBidi" w:cstheme="majorBidi"/>
          <w:sz w:val="24"/>
          <w:szCs w:val="24"/>
        </w:rPr>
        <w:t xml:space="preserve">. </w:t>
      </w:r>
      <w:r w:rsidRPr="001439B4">
        <w:rPr>
          <w:rFonts w:asciiTheme="majorBidi" w:hAnsiTheme="majorBidi" w:cstheme="majorBidi"/>
          <w:i/>
          <w:iCs/>
          <w:sz w:val="24"/>
          <w:szCs w:val="24"/>
        </w:rPr>
        <w:t>Social Science and Humanities Journal, 9</w:t>
      </w:r>
      <w:r w:rsidRPr="001439B4">
        <w:rPr>
          <w:rFonts w:asciiTheme="majorBidi" w:hAnsiTheme="majorBidi" w:cstheme="majorBidi"/>
          <w:sz w:val="24"/>
          <w:szCs w:val="24"/>
        </w:rPr>
        <w:t xml:space="preserve">(08), 8773–8781. </w:t>
      </w:r>
    </w:p>
    <w:p w14:paraId="41AAA642" w14:textId="77777777" w:rsidR="00A90336" w:rsidRPr="001439B4" w:rsidRDefault="00A90336" w:rsidP="00A90336">
      <w:pPr>
        <w:widowControl w:val="0"/>
        <w:tabs>
          <w:tab w:val="right" w:pos="709"/>
        </w:tabs>
        <w:bidi w:val="0"/>
        <w:spacing w:after="0" w:line="240" w:lineRule="auto"/>
        <w:ind w:left="851" w:hanging="851"/>
        <w:jc w:val="lowKashida"/>
        <w:rPr>
          <w:rFonts w:asciiTheme="majorBidi" w:hAnsiTheme="majorBidi" w:cstheme="majorBidi"/>
          <w:sz w:val="24"/>
          <w:szCs w:val="24"/>
          <w:rtl/>
          <w:lang w:eastAsia="ar-SA" w:bidi="ar-EG"/>
        </w:rPr>
      </w:pPr>
      <w:r w:rsidRPr="001439B4">
        <w:rPr>
          <w:rFonts w:asciiTheme="majorBidi" w:hAnsiTheme="majorBidi" w:cstheme="majorBidi"/>
          <w:sz w:val="24"/>
          <w:szCs w:val="24"/>
          <w:lang w:eastAsia="ar-SA" w:bidi="ar-EG"/>
        </w:rPr>
        <w:t xml:space="preserve">Nath, R. (2012). </w:t>
      </w:r>
      <w:r w:rsidRPr="001439B4">
        <w:rPr>
          <w:rFonts w:asciiTheme="majorBidi" w:hAnsiTheme="majorBidi" w:cstheme="majorBidi"/>
          <w:i/>
          <w:iCs/>
          <w:sz w:val="24"/>
          <w:szCs w:val="24"/>
          <w:lang w:eastAsia="ar-SA" w:bidi="ar-EG"/>
        </w:rPr>
        <w:t>Philosophy of artificial intelligence: a critique of the mechanistic theory of mind</w:t>
      </w:r>
      <w:r w:rsidRPr="001439B4">
        <w:rPr>
          <w:rFonts w:asciiTheme="majorBidi" w:hAnsiTheme="majorBidi" w:cstheme="majorBidi"/>
          <w:sz w:val="24"/>
          <w:szCs w:val="24"/>
          <w:lang w:eastAsia="ar-SA" w:bidi="ar-EG"/>
        </w:rPr>
        <w:t>. Universal-Publishers.</w:t>
      </w:r>
      <w:r w:rsidRPr="001439B4">
        <w:rPr>
          <w:rFonts w:asciiTheme="majorBidi" w:hAnsiTheme="majorBidi" w:cstheme="majorBidi"/>
          <w:sz w:val="24"/>
          <w:szCs w:val="24"/>
          <w:rtl/>
          <w:lang w:eastAsia="ar-SA" w:bidi="ar-EG"/>
        </w:rPr>
        <w:t>‏</w:t>
      </w:r>
    </w:p>
    <w:p w14:paraId="4AB905E5"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Newmann, F. M. (1991). Promoting higher order thinking in social studies: Overview of a study of 16 high school departments. </w:t>
      </w:r>
      <w:r w:rsidRPr="001439B4">
        <w:rPr>
          <w:rFonts w:asciiTheme="majorBidi" w:hAnsiTheme="majorBidi" w:cstheme="majorBidi"/>
          <w:i/>
          <w:iCs/>
          <w:sz w:val="24"/>
          <w:szCs w:val="24"/>
        </w:rPr>
        <w:t>Theory &amp; Research in Social Education</w:t>
      </w:r>
      <w:r w:rsidRPr="001439B4">
        <w:rPr>
          <w:rFonts w:asciiTheme="majorBidi" w:hAnsiTheme="majorBidi" w:cstheme="majorBidi"/>
          <w:sz w:val="24"/>
          <w:szCs w:val="24"/>
        </w:rPr>
        <w:t>, </w:t>
      </w:r>
      <w:r w:rsidRPr="001439B4">
        <w:rPr>
          <w:rFonts w:asciiTheme="majorBidi" w:hAnsiTheme="majorBidi" w:cstheme="majorBidi"/>
          <w:i/>
          <w:iCs/>
          <w:sz w:val="24"/>
          <w:szCs w:val="24"/>
        </w:rPr>
        <w:t>19</w:t>
      </w:r>
      <w:r w:rsidRPr="001439B4">
        <w:rPr>
          <w:rFonts w:asciiTheme="majorBidi" w:hAnsiTheme="majorBidi" w:cstheme="majorBidi"/>
          <w:sz w:val="24"/>
          <w:szCs w:val="24"/>
        </w:rPr>
        <w:t>(4), 324-340.</w:t>
      </w:r>
      <w:r w:rsidRPr="001439B4">
        <w:rPr>
          <w:rFonts w:asciiTheme="majorBidi" w:hAnsiTheme="majorBidi" w:cstheme="majorBidi"/>
          <w:sz w:val="24"/>
          <w:szCs w:val="24"/>
          <w:rtl/>
        </w:rPr>
        <w:t>‏</w:t>
      </w:r>
    </w:p>
    <w:p w14:paraId="37240CD1"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Quizizz. (2025, March 24). </w:t>
      </w:r>
      <w:r w:rsidRPr="001439B4">
        <w:rPr>
          <w:rFonts w:asciiTheme="majorBidi" w:hAnsiTheme="majorBidi" w:cstheme="majorBidi"/>
          <w:i/>
          <w:iCs/>
          <w:sz w:val="24"/>
          <w:szCs w:val="24"/>
        </w:rPr>
        <w:t>Introducing Quizizz AI.</w:t>
      </w:r>
      <w:r w:rsidRPr="001439B4">
        <w:rPr>
          <w:rFonts w:asciiTheme="majorBidi" w:hAnsiTheme="majorBidi" w:cstheme="majorBidi"/>
          <w:sz w:val="24"/>
          <w:szCs w:val="24"/>
          <w:rtl/>
        </w:rPr>
        <w:t xml:space="preserve"> </w:t>
      </w:r>
      <w:hyperlink r:id="rId34" w:history="1">
        <w:r w:rsidRPr="001439B4">
          <w:rPr>
            <w:rStyle w:val="Hyperlink"/>
            <w:rFonts w:asciiTheme="majorBidi" w:hAnsiTheme="majorBidi" w:cstheme="majorBidi"/>
            <w:sz w:val="24"/>
            <w:szCs w:val="24"/>
          </w:rPr>
          <w:t>https://support.quizizz.com/hc/enus/articles/22220534489497</w:t>
        </w:r>
        <w:r w:rsidRPr="001439B4">
          <w:rPr>
            <w:rStyle w:val="Hyperlink"/>
            <w:rFonts w:asciiTheme="majorBidi" w:hAnsiTheme="majorBidi" w:cstheme="majorBidi"/>
            <w:sz w:val="24"/>
            <w:szCs w:val="24"/>
          </w:rPr>
          <w:noBreakHyphen/>
          <w:t>Introducing</w:t>
        </w:r>
        <w:r w:rsidRPr="001439B4">
          <w:rPr>
            <w:rStyle w:val="Hyperlink"/>
            <w:rFonts w:asciiTheme="majorBidi" w:hAnsiTheme="majorBidi" w:cstheme="majorBidi"/>
            <w:sz w:val="24"/>
            <w:szCs w:val="24"/>
          </w:rPr>
          <w:noBreakHyphen/>
          <w:t>Quizizz</w:t>
        </w:r>
        <w:r w:rsidRPr="001439B4">
          <w:rPr>
            <w:rStyle w:val="Hyperlink"/>
            <w:rFonts w:asciiTheme="majorBidi" w:hAnsiTheme="majorBidi" w:cstheme="majorBidi"/>
            <w:sz w:val="24"/>
            <w:szCs w:val="24"/>
          </w:rPr>
          <w:noBreakHyphen/>
          <w:t>AI</w:t>
        </w:r>
      </w:hyperlink>
    </w:p>
    <w:p w14:paraId="7D0C739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lang w:bidi="ar-EG"/>
        </w:rPr>
      </w:pPr>
      <w:r w:rsidRPr="001439B4">
        <w:rPr>
          <w:rFonts w:asciiTheme="majorBidi" w:hAnsiTheme="majorBidi" w:cstheme="majorBidi"/>
          <w:sz w:val="24"/>
          <w:szCs w:val="24"/>
          <w:lang w:bidi="ar-EG"/>
        </w:rPr>
        <w:t xml:space="preserve">Rashed, G. I., Guo, X., &amp; Guan, W. (2019). Exploration and reflection on the teaching mode of academic English for postgraduates in the new situation. </w:t>
      </w:r>
      <w:r w:rsidRPr="001439B4">
        <w:rPr>
          <w:rFonts w:asciiTheme="majorBidi" w:hAnsiTheme="majorBidi" w:cstheme="majorBidi"/>
          <w:i/>
          <w:iCs/>
          <w:sz w:val="24"/>
          <w:szCs w:val="24"/>
          <w:lang w:bidi="ar-EG"/>
        </w:rPr>
        <w:t>Science, 7</w:t>
      </w:r>
      <w:r w:rsidRPr="001439B4">
        <w:rPr>
          <w:rFonts w:asciiTheme="majorBidi" w:hAnsiTheme="majorBidi" w:cstheme="majorBidi"/>
          <w:sz w:val="24"/>
          <w:szCs w:val="24"/>
          <w:lang w:bidi="ar-EG"/>
        </w:rPr>
        <w:t>(1), 50-53.</w:t>
      </w:r>
      <w:r w:rsidRPr="001439B4">
        <w:rPr>
          <w:rFonts w:asciiTheme="majorBidi" w:hAnsiTheme="majorBidi" w:cstheme="majorBidi"/>
          <w:sz w:val="24"/>
          <w:szCs w:val="24"/>
          <w:rtl/>
          <w:lang w:bidi="ar-EG"/>
        </w:rPr>
        <w:t>‏</w:t>
      </w:r>
    </w:p>
    <w:p w14:paraId="61BBFEA9"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Shukor, N. A. F., &amp; Osman, K. (2025). The role of artificial intelligence in developing critical thinking among science students: a systematic literature review. </w:t>
      </w:r>
      <w:r w:rsidRPr="001439B4">
        <w:rPr>
          <w:rFonts w:asciiTheme="majorBidi" w:hAnsiTheme="majorBidi" w:cstheme="majorBidi"/>
          <w:i/>
          <w:iCs/>
          <w:sz w:val="24"/>
          <w:szCs w:val="24"/>
        </w:rPr>
        <w:t>International Journal of Academic Research in Progressive Education and Development</w:t>
      </w:r>
      <w:r w:rsidRPr="001439B4">
        <w:rPr>
          <w:rFonts w:asciiTheme="majorBidi" w:hAnsiTheme="majorBidi" w:cstheme="majorBidi"/>
          <w:sz w:val="24"/>
          <w:szCs w:val="24"/>
        </w:rPr>
        <w:t>, </w:t>
      </w:r>
      <w:r w:rsidRPr="001439B4">
        <w:rPr>
          <w:rFonts w:asciiTheme="majorBidi" w:hAnsiTheme="majorBidi" w:cstheme="majorBidi"/>
          <w:i/>
          <w:iCs/>
          <w:sz w:val="24"/>
          <w:szCs w:val="24"/>
        </w:rPr>
        <w:t>14</w:t>
      </w:r>
      <w:r w:rsidRPr="001439B4">
        <w:rPr>
          <w:rFonts w:asciiTheme="majorBidi" w:hAnsiTheme="majorBidi" w:cstheme="majorBidi"/>
          <w:sz w:val="24"/>
          <w:szCs w:val="24"/>
        </w:rPr>
        <w:t>(3), 164-176.</w:t>
      </w:r>
      <w:r w:rsidRPr="001439B4">
        <w:rPr>
          <w:rFonts w:asciiTheme="majorBidi" w:hAnsiTheme="majorBidi" w:cstheme="majorBidi"/>
          <w:sz w:val="24"/>
          <w:szCs w:val="24"/>
          <w:rtl/>
        </w:rPr>
        <w:t>‏</w:t>
      </w:r>
    </w:p>
    <w:p w14:paraId="04259541"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FA2C4F">
        <w:rPr>
          <w:rFonts w:asciiTheme="majorBidi" w:hAnsiTheme="majorBidi" w:cstheme="majorBidi"/>
          <w:sz w:val="24"/>
          <w:szCs w:val="24"/>
          <w:lang w:val="fr-FR"/>
        </w:rPr>
        <w:t xml:space="preserve">Tanujaya, B., Mumu, J., &amp; Margono, G. (2017). </w:t>
      </w:r>
      <w:r w:rsidRPr="001439B4">
        <w:rPr>
          <w:rFonts w:asciiTheme="majorBidi" w:hAnsiTheme="majorBidi" w:cstheme="majorBidi"/>
          <w:sz w:val="24"/>
          <w:szCs w:val="24"/>
        </w:rPr>
        <w:t>The Relationship between Higher Order Thinking Skills and Academic Performance of Student in Mathematics Instruction. </w:t>
      </w:r>
      <w:r w:rsidRPr="001439B4">
        <w:rPr>
          <w:rFonts w:asciiTheme="majorBidi" w:hAnsiTheme="majorBidi" w:cstheme="majorBidi"/>
          <w:i/>
          <w:iCs/>
          <w:sz w:val="24"/>
          <w:szCs w:val="24"/>
        </w:rPr>
        <w:t>International Education Studies</w:t>
      </w:r>
      <w:r w:rsidRPr="001439B4">
        <w:rPr>
          <w:rFonts w:asciiTheme="majorBidi" w:hAnsiTheme="majorBidi" w:cstheme="majorBidi"/>
          <w:sz w:val="24"/>
          <w:szCs w:val="24"/>
        </w:rPr>
        <w:t>, </w:t>
      </w:r>
      <w:r w:rsidRPr="001439B4">
        <w:rPr>
          <w:rFonts w:asciiTheme="majorBidi" w:hAnsiTheme="majorBidi" w:cstheme="majorBidi"/>
          <w:i/>
          <w:iCs/>
          <w:sz w:val="24"/>
          <w:szCs w:val="24"/>
        </w:rPr>
        <w:t>10</w:t>
      </w:r>
      <w:r w:rsidRPr="001439B4">
        <w:rPr>
          <w:rFonts w:asciiTheme="majorBidi" w:hAnsiTheme="majorBidi" w:cstheme="majorBidi"/>
          <w:sz w:val="24"/>
          <w:szCs w:val="24"/>
        </w:rPr>
        <w:t>(11), 78-85.</w:t>
      </w:r>
      <w:r w:rsidRPr="001439B4">
        <w:rPr>
          <w:rFonts w:asciiTheme="majorBidi" w:hAnsiTheme="majorBidi" w:cstheme="majorBidi"/>
          <w:sz w:val="24"/>
          <w:szCs w:val="24"/>
          <w:rtl/>
        </w:rPr>
        <w:t>‏</w:t>
      </w:r>
    </w:p>
    <w:p w14:paraId="30DB9BC2"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u w:val="single"/>
          <w:rtl/>
          <w:lang w:bidi="ar-EG"/>
        </w:rPr>
      </w:pPr>
      <w:r w:rsidRPr="001439B4">
        <w:rPr>
          <w:rFonts w:asciiTheme="majorBidi" w:hAnsiTheme="majorBidi" w:cstheme="majorBidi"/>
          <w:sz w:val="24"/>
          <w:szCs w:val="24"/>
          <w:lang w:bidi="ar-EG"/>
        </w:rPr>
        <w:t xml:space="preserve">Valtonen, T., Hoang, N., Sointu, E., Näykki, P., Virtanen, A., Pöysä-Tarhonen, J., Häkkinen, P., Järvelä, S., Mäkitalo, K., &amp; Kukkonen, J. (2021). How pre-service teachers perceive their 21st-century skills and dispositions: A longitudinal perspective. </w:t>
      </w:r>
      <w:r w:rsidRPr="001439B4">
        <w:rPr>
          <w:rFonts w:asciiTheme="majorBidi" w:hAnsiTheme="majorBidi" w:cstheme="majorBidi"/>
          <w:i/>
          <w:iCs/>
          <w:sz w:val="24"/>
          <w:szCs w:val="24"/>
          <w:lang w:bidi="ar-EG"/>
        </w:rPr>
        <w:t>Computers in Human Behavior, 116</w:t>
      </w:r>
      <w:r w:rsidRPr="001439B4">
        <w:rPr>
          <w:rFonts w:asciiTheme="majorBidi" w:hAnsiTheme="majorBidi" w:cstheme="majorBidi"/>
          <w:sz w:val="24"/>
          <w:szCs w:val="24"/>
          <w:lang w:bidi="ar-EG"/>
        </w:rPr>
        <w:t xml:space="preserve">, 106643. </w:t>
      </w:r>
      <w:hyperlink r:id="rId35" w:history="1">
        <w:r w:rsidRPr="001439B4">
          <w:rPr>
            <w:rFonts w:asciiTheme="majorBidi" w:hAnsiTheme="majorBidi" w:cstheme="majorBidi"/>
            <w:sz w:val="24"/>
            <w:szCs w:val="24"/>
            <w:u w:val="single"/>
            <w:lang w:bidi="ar-EG"/>
          </w:rPr>
          <w:t>https://doi.org/10.1016/j.chb.2020.106643</w:t>
        </w:r>
      </w:hyperlink>
    </w:p>
    <w:p w14:paraId="73F31D57" w14:textId="77777777" w:rsidR="00A90336" w:rsidRPr="001439B4" w:rsidRDefault="00A90336" w:rsidP="00A90336">
      <w:pPr>
        <w:bidi w:val="0"/>
        <w:spacing w:after="0" w:line="240" w:lineRule="auto"/>
        <w:ind w:left="851" w:hanging="851"/>
        <w:jc w:val="lowKashida"/>
        <w:rPr>
          <w:rFonts w:asciiTheme="majorBidi" w:hAnsiTheme="majorBidi" w:cstheme="majorBidi"/>
          <w:b/>
          <w:bCs/>
          <w:sz w:val="24"/>
          <w:szCs w:val="24"/>
          <w:rtl/>
          <w:lang w:bidi="ar-EG"/>
        </w:rPr>
      </w:pPr>
      <w:r w:rsidRPr="001439B4">
        <w:rPr>
          <w:rFonts w:asciiTheme="majorBidi" w:hAnsiTheme="majorBidi" w:cstheme="majorBidi"/>
          <w:sz w:val="24"/>
          <w:szCs w:val="24"/>
          <w:lang w:bidi="ar-EG"/>
        </w:rPr>
        <w:t xml:space="preserve">Wood, W. B. (2009). Revising the AP biology curriculum. </w:t>
      </w:r>
      <w:r w:rsidRPr="001439B4">
        <w:rPr>
          <w:rFonts w:asciiTheme="majorBidi" w:hAnsiTheme="majorBidi" w:cstheme="majorBidi"/>
          <w:i/>
          <w:iCs/>
          <w:sz w:val="24"/>
          <w:szCs w:val="24"/>
          <w:lang w:bidi="ar-EG"/>
        </w:rPr>
        <w:t>Science</w:t>
      </w:r>
      <w:r w:rsidRPr="001439B4">
        <w:rPr>
          <w:rFonts w:asciiTheme="majorBidi" w:hAnsiTheme="majorBidi" w:cstheme="majorBidi"/>
          <w:sz w:val="24"/>
          <w:szCs w:val="24"/>
          <w:lang w:bidi="ar-EG"/>
        </w:rPr>
        <w:t xml:space="preserve">, </w:t>
      </w:r>
      <w:r w:rsidRPr="001439B4">
        <w:rPr>
          <w:rFonts w:asciiTheme="majorBidi" w:hAnsiTheme="majorBidi" w:cstheme="majorBidi"/>
          <w:i/>
          <w:iCs/>
          <w:sz w:val="24"/>
          <w:szCs w:val="24"/>
          <w:lang w:bidi="ar-EG"/>
        </w:rPr>
        <w:t>325</w:t>
      </w:r>
      <w:r w:rsidRPr="001439B4">
        <w:rPr>
          <w:rFonts w:asciiTheme="majorBidi" w:hAnsiTheme="majorBidi" w:cstheme="majorBidi"/>
          <w:sz w:val="24"/>
          <w:szCs w:val="24"/>
          <w:lang w:bidi="ar-EG"/>
        </w:rPr>
        <w:t>(5948), 1627-1628</w:t>
      </w:r>
      <w:r w:rsidRPr="001439B4">
        <w:rPr>
          <w:rFonts w:asciiTheme="majorBidi" w:hAnsiTheme="majorBidi" w:cstheme="majorBidi"/>
          <w:b/>
          <w:bCs/>
          <w:sz w:val="24"/>
          <w:szCs w:val="24"/>
          <w:lang w:bidi="ar-EG"/>
        </w:rPr>
        <w:t>.</w:t>
      </w:r>
      <w:r w:rsidRPr="001439B4">
        <w:rPr>
          <w:rFonts w:asciiTheme="majorBidi" w:hAnsiTheme="majorBidi" w:cstheme="majorBidi"/>
          <w:b/>
          <w:bCs/>
          <w:sz w:val="24"/>
          <w:szCs w:val="24"/>
          <w:rtl/>
          <w:lang w:bidi="ar-EG"/>
        </w:rPr>
        <w:t>‏</w:t>
      </w:r>
    </w:p>
    <w:p w14:paraId="50B997D4" w14:textId="77777777" w:rsidR="00A90336" w:rsidRPr="001439B4" w:rsidRDefault="00A90336" w:rsidP="00A90336">
      <w:pPr>
        <w:tabs>
          <w:tab w:val="right" w:pos="709"/>
        </w:tabs>
        <w:bidi w:val="0"/>
        <w:spacing w:after="0" w:line="240" w:lineRule="auto"/>
        <w:ind w:left="851" w:hanging="851"/>
        <w:jc w:val="lowKashida"/>
        <w:rPr>
          <w:rFonts w:asciiTheme="majorBidi" w:hAnsiTheme="majorBidi" w:cstheme="majorBidi"/>
          <w:sz w:val="24"/>
          <w:szCs w:val="24"/>
          <w:rtl/>
          <w:lang w:bidi="ar-EG"/>
        </w:rPr>
      </w:pPr>
      <w:r w:rsidRPr="001439B4">
        <w:rPr>
          <w:rFonts w:asciiTheme="majorBidi" w:hAnsiTheme="majorBidi" w:cstheme="majorBidi"/>
          <w:sz w:val="24"/>
          <w:szCs w:val="24"/>
          <w:lang w:bidi="ar-EG"/>
        </w:rPr>
        <w:t>Zawacki-Richter, O., Marín, V. I., Bond, M., &amp; Gouverneur, F. (2019). Systematic review of research on artificial intelligence applications in higher education–where are the educators?.</w:t>
      </w:r>
      <w:r w:rsidRPr="001439B4">
        <w:rPr>
          <w:rFonts w:asciiTheme="majorBidi" w:hAnsiTheme="majorBidi" w:cstheme="majorBidi"/>
          <w:i/>
          <w:iCs/>
          <w:sz w:val="24"/>
          <w:szCs w:val="24"/>
          <w:lang w:bidi="ar-EG"/>
        </w:rPr>
        <w:t xml:space="preserve"> International Journal of Educational Technology in Higher Education, 16</w:t>
      </w:r>
      <w:r w:rsidRPr="001439B4">
        <w:rPr>
          <w:rFonts w:asciiTheme="majorBidi" w:hAnsiTheme="majorBidi" w:cstheme="majorBidi"/>
          <w:sz w:val="24"/>
          <w:szCs w:val="24"/>
          <w:lang w:bidi="ar-EG"/>
        </w:rPr>
        <w:t>(1), 1-27.</w:t>
      </w:r>
      <w:r w:rsidRPr="001439B4">
        <w:rPr>
          <w:rFonts w:asciiTheme="majorBidi" w:hAnsiTheme="majorBidi" w:cstheme="majorBidi"/>
          <w:sz w:val="24"/>
          <w:szCs w:val="24"/>
          <w:rtl/>
          <w:lang w:bidi="ar-EG"/>
        </w:rPr>
        <w:t>‏</w:t>
      </w:r>
    </w:p>
    <w:p w14:paraId="1045E688" w14:textId="77777777" w:rsidR="00D178DB" w:rsidRDefault="00D178DB" w:rsidP="007C1C18">
      <w:pPr>
        <w:rPr>
          <w:rFonts w:ascii="Times New Roman" w:hAnsi="Times New Roman" w:cs="Traditional Arabic"/>
          <w:b/>
          <w:bCs/>
          <w:sz w:val="20"/>
          <w:szCs w:val="24"/>
          <w:rtl/>
        </w:rPr>
      </w:pPr>
    </w:p>
    <w:p w14:paraId="656C5EB0" w14:textId="77777777" w:rsidR="00606C94" w:rsidRDefault="00606C94" w:rsidP="007C1C18">
      <w:pPr>
        <w:rPr>
          <w:rFonts w:ascii="Times New Roman" w:hAnsi="Times New Roman" w:cs="Traditional Arabic"/>
          <w:b/>
          <w:bCs/>
          <w:sz w:val="20"/>
          <w:szCs w:val="24"/>
          <w:rtl/>
        </w:rPr>
      </w:pPr>
    </w:p>
    <w:p w14:paraId="11EBB4FE" w14:textId="77777777" w:rsidR="00606C94" w:rsidRPr="001439B4" w:rsidRDefault="00606C94" w:rsidP="007C1C18"/>
    <w:p w14:paraId="216C4F14" w14:textId="77777777" w:rsidR="007C1C18" w:rsidRPr="001439B4" w:rsidRDefault="007C1C18" w:rsidP="007C1C18">
      <w:pPr>
        <w:rPr>
          <w:rFonts w:cstheme="minorBidi"/>
        </w:rPr>
      </w:pPr>
    </w:p>
    <w:p w14:paraId="4424E096" w14:textId="77777777" w:rsidR="000E70A7" w:rsidRPr="001439B4" w:rsidRDefault="000E70A7" w:rsidP="000E70A7">
      <w:pPr>
        <w:spacing w:line="360" w:lineRule="auto"/>
        <w:rPr>
          <w:rFonts w:ascii="Times New Roman" w:eastAsia="Times New Roman" w:hAnsi="Times New Roman" w:cs="Traditional Arabic"/>
          <w:b/>
          <w:bCs/>
          <w:sz w:val="32"/>
          <w:szCs w:val="36"/>
          <w:rtl/>
        </w:rPr>
      </w:pPr>
    </w:p>
    <w:p w14:paraId="67BF1643" w14:textId="77777777" w:rsidR="00D178DB" w:rsidRPr="001439B4" w:rsidRDefault="00D178DB" w:rsidP="000E70A7">
      <w:pPr>
        <w:spacing w:line="360" w:lineRule="auto"/>
        <w:rPr>
          <w:rFonts w:ascii="Times New Roman" w:eastAsia="Times New Roman" w:hAnsi="Times New Roman" w:cs="Traditional Arabic"/>
          <w:b/>
          <w:bCs/>
          <w:sz w:val="32"/>
          <w:szCs w:val="36"/>
          <w:rtl/>
        </w:rPr>
      </w:pPr>
    </w:p>
    <w:p w14:paraId="284945C2" w14:textId="77777777" w:rsidR="00D178DB" w:rsidRPr="001439B4" w:rsidRDefault="00D178DB" w:rsidP="000E70A7">
      <w:pPr>
        <w:spacing w:line="360" w:lineRule="auto"/>
        <w:rPr>
          <w:rFonts w:ascii="Times New Roman" w:eastAsia="Times New Roman" w:hAnsi="Times New Roman" w:cs="Traditional Arabic"/>
          <w:b/>
          <w:bCs/>
          <w:sz w:val="32"/>
          <w:szCs w:val="36"/>
          <w:rtl/>
        </w:rPr>
      </w:pPr>
    </w:p>
    <w:p w14:paraId="16A5EFC7" w14:textId="77777777" w:rsidR="00D178DB" w:rsidRPr="001439B4" w:rsidRDefault="00D178DB" w:rsidP="00D178DB">
      <w:pPr>
        <w:bidi w:val="0"/>
        <w:spacing w:after="0" w:line="240" w:lineRule="auto"/>
        <w:jc w:val="center"/>
        <w:rPr>
          <w:rFonts w:asciiTheme="majorBidi" w:eastAsia="Times New Roman" w:hAnsiTheme="majorBidi" w:cstheme="majorBidi"/>
          <w:b/>
          <w:bCs/>
          <w:sz w:val="36"/>
          <w:szCs w:val="40"/>
        </w:rPr>
      </w:pPr>
      <w:r w:rsidRPr="001439B4">
        <w:rPr>
          <w:rFonts w:asciiTheme="majorBidi" w:hAnsiTheme="majorBidi" w:cstheme="majorBidi"/>
          <w:b/>
          <w:bCs/>
          <w:sz w:val="28"/>
          <w:szCs w:val="28"/>
        </w:rPr>
        <w:lastRenderedPageBreak/>
        <w:t>ABSTRACT</w:t>
      </w:r>
    </w:p>
    <w:p w14:paraId="1E05F484" w14:textId="77777777" w:rsidR="00D178DB" w:rsidRPr="001439B4" w:rsidRDefault="00D178DB" w:rsidP="00D178DB">
      <w:pPr>
        <w:bidi w:val="0"/>
        <w:spacing w:after="0" w:line="240" w:lineRule="auto"/>
        <w:jc w:val="center"/>
        <w:rPr>
          <w:rFonts w:asciiTheme="majorBidi" w:eastAsia="Times New Roman" w:hAnsiTheme="majorBidi" w:cstheme="majorBidi"/>
          <w:b/>
          <w:bCs/>
          <w:sz w:val="36"/>
          <w:szCs w:val="40"/>
          <w:rtl/>
        </w:rPr>
      </w:pPr>
    </w:p>
    <w:p w14:paraId="76EC53E5" w14:textId="77777777" w:rsidR="00D178DB" w:rsidRPr="001439B4" w:rsidRDefault="00D178DB" w:rsidP="00D178DB">
      <w:pPr>
        <w:bidi w:val="0"/>
        <w:spacing w:after="0" w:line="240" w:lineRule="auto"/>
        <w:jc w:val="center"/>
        <w:rPr>
          <w:rFonts w:ascii="Times New Roman" w:eastAsia="Times New Roman" w:hAnsi="Times New Roman" w:cs="Traditional Arabic"/>
          <w:b/>
          <w:bCs/>
          <w:sz w:val="28"/>
          <w:szCs w:val="32"/>
        </w:rPr>
      </w:pPr>
      <w:r w:rsidRPr="001439B4">
        <w:rPr>
          <w:rFonts w:ascii="Times New Roman" w:eastAsia="Times New Roman" w:hAnsi="Times New Roman" w:cs="Traditional Arabic"/>
          <w:b/>
          <w:bCs/>
          <w:sz w:val="28"/>
          <w:szCs w:val="32"/>
        </w:rPr>
        <w:t xml:space="preserve">The effectiveness of employing </w:t>
      </w:r>
      <w:r w:rsidRPr="001439B4">
        <w:rPr>
          <w:rFonts w:ascii="Times New Roman" w:eastAsia="Times New Roman" w:hAnsi="Times New Roman" w:cs="Traditional Arabic"/>
          <w:b/>
          <w:bCs/>
          <w:sz w:val="28"/>
          <w:szCs w:val="32"/>
          <w:lang w:val="en-US"/>
        </w:rPr>
        <w:t>A</w:t>
      </w:r>
      <w:r w:rsidRPr="001439B4">
        <w:rPr>
          <w:rFonts w:ascii="Times New Roman" w:eastAsia="Times New Roman" w:hAnsi="Times New Roman" w:cs="Traditional Arabic"/>
          <w:b/>
          <w:bCs/>
          <w:sz w:val="28"/>
          <w:szCs w:val="32"/>
        </w:rPr>
        <w:t>rtificial Intelligence Tools in teaching Biology to Develop Higher-order Thinking Skills among second-year</w:t>
      </w:r>
      <w:r w:rsidRPr="001439B4">
        <w:rPr>
          <w:rFonts w:ascii="Times New Roman" w:eastAsia="Times New Roman" w:hAnsi="Times New Roman" w:cs="Traditional Arabic" w:hint="cs"/>
          <w:b/>
          <w:bCs/>
          <w:sz w:val="28"/>
          <w:szCs w:val="32"/>
          <w:rtl/>
        </w:rPr>
        <w:t xml:space="preserve"> </w:t>
      </w:r>
      <w:r w:rsidRPr="001439B4">
        <w:rPr>
          <w:rFonts w:ascii="Times New Roman" w:eastAsia="Times New Roman" w:hAnsi="Times New Roman" w:cs="Traditional Arabic"/>
          <w:b/>
          <w:bCs/>
          <w:sz w:val="28"/>
          <w:szCs w:val="32"/>
        </w:rPr>
        <w:t>High School Students in Jazan Education Department Schools</w:t>
      </w:r>
    </w:p>
    <w:p w14:paraId="635B77A5" w14:textId="4BAAA451" w:rsidR="00D178DB" w:rsidRPr="001439B4" w:rsidRDefault="00D178DB" w:rsidP="00D178DB">
      <w:pPr>
        <w:bidi w:val="0"/>
        <w:spacing w:after="0" w:line="240" w:lineRule="auto"/>
        <w:jc w:val="center"/>
        <w:rPr>
          <w:rFonts w:ascii="Times New Roman" w:eastAsia="Times New Roman" w:hAnsi="Times New Roman" w:cs="Traditional Arabic"/>
          <w:b/>
          <w:bCs/>
          <w:sz w:val="28"/>
          <w:szCs w:val="32"/>
          <w:rtl/>
        </w:rPr>
      </w:pPr>
      <w:r w:rsidRPr="001439B4">
        <w:rPr>
          <w:rFonts w:ascii="Times New Roman" w:eastAsia="Times New Roman" w:hAnsi="Times New Roman" w:cs="Traditional Arabic"/>
          <w:b/>
          <w:bCs/>
          <w:sz w:val="28"/>
          <w:szCs w:val="32"/>
        </w:rPr>
        <w:t xml:space="preserve"> In Saudi Arabia</w:t>
      </w:r>
    </w:p>
    <w:p w14:paraId="4709CDBB"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This research aimed to investigate the effectiveness of employing selected artificial intelligence (AI) tools in teaching Biology to develop higher-order thinking skills among second-year secondary school female students in the Jazan Education Administration. The research was motivated by the observed weakness in students’ higher-order thinking skills. Accordingly, the research sought to answer the following main question: What is the effectiveness of employing selected AI tools in teaching Biology to develop higher-order thinking skills among second-year secondary school female students in the Jazan Education Administration? Two sub-questions emerged from this main question, focusing on identifying appropriate AI tools for Biology instruction and determining their effectiveness in developing higher-order thinking skills.</w:t>
      </w:r>
    </w:p>
    <w:p w14:paraId="5E266223" w14:textId="74DA947C"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 xml:space="preserve">The research adopted a quasi-experimental design and was conducted on a sample of </w:t>
      </w:r>
      <w:r w:rsidR="002E2894">
        <w:rPr>
          <w:rFonts w:ascii="Times New Roman" w:eastAsia="Times New Roman" w:hAnsi="Times New Roman" w:cs="Traditional Arabic" w:hint="cs"/>
          <w:sz w:val="24"/>
          <w:szCs w:val="24"/>
          <w:rtl/>
          <w:lang w:val="en-US"/>
        </w:rPr>
        <w:t>10</w:t>
      </w:r>
      <w:r w:rsidRPr="001439B4">
        <w:rPr>
          <w:rFonts w:ascii="Times New Roman" w:eastAsia="Times New Roman" w:hAnsi="Times New Roman" w:cs="Traditional Arabic"/>
          <w:sz w:val="24"/>
          <w:szCs w:val="24"/>
          <w:lang w:val="en-US"/>
        </w:rPr>
        <w:t xml:space="preserve">1 second-year secondary school female students. The participants were divided into an experimental group of 52 students, who studied using AI tools, and a control group of </w:t>
      </w:r>
      <w:r w:rsidR="00AC396E">
        <w:rPr>
          <w:rFonts w:ascii="Times New Roman" w:eastAsia="Times New Roman" w:hAnsi="Times New Roman" w:cs="Traditional Arabic"/>
          <w:sz w:val="24"/>
          <w:szCs w:val="24"/>
          <w:lang w:val="en-US"/>
        </w:rPr>
        <w:t>4</w:t>
      </w:r>
      <w:r w:rsidRPr="001439B4">
        <w:rPr>
          <w:rFonts w:ascii="Times New Roman" w:eastAsia="Times New Roman" w:hAnsi="Times New Roman" w:cs="Traditional Arabic"/>
          <w:sz w:val="24"/>
          <w:szCs w:val="24"/>
          <w:lang w:val="en-US"/>
        </w:rPr>
        <w:t>9 students, who studied using the conventional teaching method. To achieve the research objectives, a Higher-Order Thinking Skills Test in Biology was developed, encompassing seven skills: comparison, classification, induction, deduction, error analysis, problem-solving, and decision-making. The test was administered both before and after the intervention.</w:t>
      </w:r>
    </w:p>
    <w:p w14:paraId="018FC571"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The findings revealed statistically significant differences at the significance level of (α = 0.05) between the mean scores of the experimental and control groups on the post-administration of the Higher-Order Thinking Skills Test in favor of the experimental group. These differences were observed across all sub-skills and the overall test score. The mean scores also demonstrated a clear superiority of the experimental group over the control group in all higher-order thinking skills, with an overall mean score of 24.82 for the experimental group compared to 16.23 for the control group. Furthermore, the effect size results indicated a substantial educational impact of employing AI tools in developing higher-order thinking skills, with an overall effect size of (η² = 0.44), while the effect sizes for the individual skills ranged from (0.27) to (0.36), all of which represent large effect sizes.</w:t>
      </w:r>
    </w:p>
    <w:p w14:paraId="039622AC"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In light of these findings, the research recommended integrating higher-order thinking skills explicitly into science curricula, redesigning teachers’ guides to include AI-supported learning activities, and training science teachers to effectively employ AI tools in instruction and assessment. The research also emphasized the importance of providing supportive digital learning environments in schools. Furthermore, it proposed future research on AI-based teacher training programs, the integration of three-dimensional simulations with AI tools, and the impact of various AI applications on developing higher-order thinking skills and reflective thinking among students at different levels of general education.</w:t>
      </w:r>
    </w:p>
    <w:p w14:paraId="31BCD0D1"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lang w:val="en-US"/>
        </w:rPr>
      </w:pPr>
    </w:p>
    <w:p w14:paraId="33A3A6F8" w14:textId="77777777" w:rsidR="00D178DB" w:rsidRPr="001439B4" w:rsidRDefault="00D178DB" w:rsidP="00D178DB">
      <w:pPr>
        <w:bidi w:val="0"/>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b/>
          <w:bCs/>
          <w:i/>
          <w:iCs/>
          <w:sz w:val="24"/>
          <w:szCs w:val="24"/>
          <w:lang w:val="en-US"/>
        </w:rPr>
        <w:t>Keywords</w:t>
      </w:r>
      <w:r w:rsidRPr="001439B4">
        <w:rPr>
          <w:rFonts w:ascii="Times New Roman" w:eastAsia="Times New Roman" w:hAnsi="Times New Roman" w:cs="Traditional Arabic"/>
          <w:sz w:val="24"/>
          <w:szCs w:val="24"/>
          <w:lang w:val="en-US"/>
        </w:rPr>
        <w:t>: Artificial Intelligence Tools, Higher-Order Thinking Skills</w:t>
      </w:r>
      <w:r w:rsidRPr="001439B4">
        <w:rPr>
          <w:rFonts w:ascii="Times New Roman" w:eastAsia="Times New Roman" w:hAnsi="Times New Roman" w:cs="Traditional Arabic" w:hint="cs"/>
          <w:sz w:val="24"/>
          <w:szCs w:val="24"/>
          <w:rtl/>
          <w:lang w:val="en-US"/>
        </w:rPr>
        <w:t>.</w:t>
      </w:r>
    </w:p>
    <w:p w14:paraId="1B2FC404" w14:textId="77777777" w:rsidR="00D178DB" w:rsidRPr="001439B4" w:rsidRDefault="00D178DB" w:rsidP="000E70A7">
      <w:pPr>
        <w:spacing w:line="360" w:lineRule="auto"/>
        <w:rPr>
          <w:rFonts w:ascii="Times New Roman" w:eastAsia="Times New Roman" w:hAnsi="Times New Roman" w:cs="Traditional Arabic"/>
          <w:b/>
          <w:bCs/>
          <w:sz w:val="32"/>
          <w:szCs w:val="36"/>
          <w:rtl/>
          <w:lang w:val="en-US"/>
        </w:rPr>
        <w:sectPr w:rsidR="00D178DB" w:rsidRPr="001439B4" w:rsidSect="00D1407A">
          <w:footerReference w:type="default" r:id="rId36"/>
          <w:pgSz w:w="11906" w:h="16838"/>
          <w:pgMar w:top="1418" w:right="1701" w:bottom="1418" w:left="1418" w:header="709" w:footer="709" w:gutter="0"/>
          <w:pgNumType w:start="200"/>
          <w:cols w:space="720"/>
        </w:sectPr>
      </w:pPr>
    </w:p>
    <w:p w14:paraId="4424E3F0" w14:textId="6305E1BB" w:rsidR="00130068" w:rsidRPr="001439B4" w:rsidRDefault="00CE0CEC" w:rsidP="00EE3AAB">
      <w:pPr>
        <w:bidi w:val="0"/>
        <w:spacing w:after="0"/>
        <w:rPr>
          <w:rFonts w:ascii="Times New Roman" w:eastAsia="Traditional Arabic" w:hAnsi="Times New Roman" w:cs="Traditional Arabic"/>
          <w:sz w:val="28"/>
          <w:szCs w:val="28"/>
          <w:lang w:val="en-US"/>
        </w:rPr>
      </w:pPr>
      <w:r w:rsidRPr="00CE0CEC">
        <w:rPr>
          <w:rFonts w:ascii="Times New Roman" w:eastAsia="Times New Roman" w:hAnsi="Times New Roman" w:cs="Times New Roman"/>
          <w:noProof/>
          <w:color w:val="1C1C1C"/>
          <w:sz w:val="24"/>
          <w:szCs w:val="24"/>
          <w:lang w:val="en-US"/>
        </w:rPr>
        <w:lastRenderedPageBreak/>
        <w:drawing>
          <wp:anchor distT="0" distB="0" distL="114300" distR="114300" simplePos="0" relativeHeight="251907107" behindDoc="0" locked="0" layoutInCell="1" allowOverlap="1" wp14:anchorId="5B48B377" wp14:editId="419CB89B">
            <wp:simplePos x="0" y="0"/>
            <wp:positionH relativeFrom="column">
              <wp:posOffset>-51526</wp:posOffset>
            </wp:positionH>
            <wp:positionV relativeFrom="paragraph">
              <wp:posOffset>78377</wp:posOffset>
            </wp:positionV>
            <wp:extent cx="2345690" cy="1108710"/>
            <wp:effectExtent l="0" t="0" r="0" b="0"/>
            <wp:wrapNone/>
            <wp:docPr id="1910134129"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4424E3F1" w14:textId="3478D4E4" w:rsidR="00F5337A" w:rsidRPr="001439B4" w:rsidRDefault="00CE0CEC" w:rsidP="00F5337A">
      <w:pPr>
        <w:spacing w:after="0"/>
        <w:rPr>
          <w:rFonts w:ascii="Times New Roman" w:eastAsia="Traditional Arabic" w:hAnsi="Times New Roman" w:cs="Traditional Arabic"/>
          <w:sz w:val="28"/>
          <w:szCs w:val="28"/>
          <w:rtl/>
        </w:rPr>
      </w:pPr>
      <w:r w:rsidRPr="00CE0CEC">
        <w:rPr>
          <w:rFonts w:ascii="Times New Roman" w:eastAsia="Times New Roman" w:hAnsi="Times New Roman" w:cs="Times New Roman"/>
          <w:noProof/>
          <w:color w:val="1C1C1C"/>
          <w:sz w:val="24"/>
          <w:szCs w:val="24"/>
          <w:lang w:val="en-US"/>
        </w:rPr>
        <mc:AlternateContent>
          <mc:Choice Requires="wps">
            <w:drawing>
              <wp:anchor distT="0" distB="0" distL="114300" distR="114300" simplePos="0" relativeHeight="251905059" behindDoc="0" locked="0" layoutInCell="1" allowOverlap="1" wp14:anchorId="5EB18392" wp14:editId="184A59DB">
                <wp:simplePos x="0" y="0"/>
                <wp:positionH relativeFrom="column">
                  <wp:posOffset>3775982</wp:posOffset>
                </wp:positionH>
                <wp:positionV relativeFrom="paragraph">
                  <wp:posOffset>8708</wp:posOffset>
                </wp:positionV>
                <wp:extent cx="1882140" cy="929640"/>
                <wp:effectExtent l="0" t="0" r="22860" b="22860"/>
                <wp:wrapNone/>
                <wp:docPr id="29097817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390F11A" w14:textId="77777777" w:rsidR="00CE0CEC" w:rsidRPr="0039166C" w:rsidRDefault="00CE0CEC" w:rsidP="00CE0CEC">
                            <w:pPr>
                              <w:rPr>
                                <w:b/>
                                <w:bCs/>
                                <w:sz w:val="28"/>
                                <w:szCs w:val="28"/>
                                <w:rtl/>
                                <w:lang w:bidi="ar-EG"/>
                              </w:rPr>
                            </w:pPr>
                            <w:r w:rsidRPr="0039166C">
                              <w:rPr>
                                <w:b/>
                                <w:bCs/>
                                <w:sz w:val="28"/>
                                <w:szCs w:val="28"/>
                                <w:lang w:bidi="ar-EG"/>
                              </w:rPr>
                              <w:t>Midocean University</w:t>
                            </w:r>
                          </w:p>
                          <w:p w14:paraId="6A7E1AAE" w14:textId="77777777" w:rsidR="00CE0CEC" w:rsidRPr="0039166C" w:rsidRDefault="00CE0CEC" w:rsidP="00CE0CEC">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B18392" id="Rectangle 9" o:spid="_x0000_s1103" style="position:absolute;left:0;text-align:left;margin-left:297.3pt;margin-top:.7pt;width:148.2pt;height:73.2pt;z-index:25190505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" fillcolor="window" strokecolor="window" strokeweight="1pt">
                <v:textbox>
                  <w:txbxContent>
                    <w:p w14:paraId="0390F11A" w14:textId="77777777" w:rsidR="00CE0CEC" w:rsidRPr="0039166C" w:rsidRDefault="00CE0CEC" w:rsidP="00CE0CEC">
                      <w:pPr>
                        <w:rPr>
                          <w:b/>
                          <w:bCs/>
                          <w:sz w:val="28"/>
                          <w:szCs w:val="28"/>
                          <w:rtl/>
                          <w:lang w:bidi="ar-EG"/>
                        </w:rPr>
                      </w:pPr>
                      <w:r w:rsidRPr="0039166C">
                        <w:rPr>
                          <w:b/>
                          <w:bCs/>
                          <w:sz w:val="28"/>
                          <w:szCs w:val="28"/>
                          <w:lang w:bidi="ar-EG"/>
                        </w:rPr>
                        <w:t>Midocean University</w:t>
                      </w:r>
                    </w:p>
                    <w:p w14:paraId="6A7E1AAE" w14:textId="77777777" w:rsidR="00CE0CEC" w:rsidRPr="0039166C" w:rsidRDefault="00CE0CEC" w:rsidP="00CE0CEC">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v:rect>
            </w:pict>
          </mc:Fallback>
        </mc:AlternateContent>
      </w:r>
    </w:p>
    <w:p w14:paraId="4424E3F2" w14:textId="77777777" w:rsidR="00EE3AAB" w:rsidRPr="001439B4" w:rsidRDefault="00EE3AAB" w:rsidP="00F5337A">
      <w:pPr>
        <w:spacing w:after="0"/>
        <w:rPr>
          <w:rFonts w:ascii="Times New Roman" w:eastAsia="Traditional Arabic" w:hAnsi="Times New Roman" w:cs="Traditional Arabic"/>
          <w:sz w:val="28"/>
          <w:szCs w:val="28"/>
        </w:rPr>
      </w:pPr>
    </w:p>
    <w:p w14:paraId="37E78075" w14:textId="3859AB1A" w:rsidR="00836728" w:rsidRPr="001439B4" w:rsidRDefault="00836728" w:rsidP="00F5337A">
      <w:pPr>
        <w:spacing w:after="0"/>
        <w:rPr>
          <w:rFonts w:ascii="Times New Roman" w:eastAsia="Traditional Arabic" w:hAnsi="Times New Roman" w:cs="Traditional Arabic"/>
          <w:sz w:val="28"/>
          <w:szCs w:val="28"/>
        </w:rPr>
      </w:pPr>
    </w:p>
    <w:p w14:paraId="4737CC64" w14:textId="77777777" w:rsidR="00836728" w:rsidRPr="001439B4" w:rsidRDefault="00836728" w:rsidP="00F5337A">
      <w:pPr>
        <w:spacing w:after="0"/>
        <w:rPr>
          <w:rFonts w:ascii="Times New Roman" w:eastAsia="Traditional Arabic" w:hAnsi="Times New Roman" w:cs="Traditional Arabic"/>
          <w:sz w:val="28"/>
          <w:szCs w:val="28"/>
          <w:rtl/>
        </w:rPr>
      </w:pPr>
    </w:p>
    <w:p w14:paraId="4424E3F3" w14:textId="77777777" w:rsidR="00EE3AAB" w:rsidRDefault="00EE3AAB" w:rsidP="00F5337A">
      <w:pPr>
        <w:spacing w:after="0"/>
        <w:rPr>
          <w:rFonts w:ascii="Times New Roman" w:eastAsia="Traditional Arabic" w:hAnsi="Times New Roman" w:cs="Traditional Arabic"/>
          <w:sz w:val="28"/>
          <w:szCs w:val="28"/>
          <w:rtl/>
        </w:rPr>
      </w:pPr>
    </w:p>
    <w:p w14:paraId="51B9C319" w14:textId="77777777" w:rsidR="00CE0CEC" w:rsidRDefault="00CE0CEC" w:rsidP="00F5337A">
      <w:pPr>
        <w:spacing w:after="0"/>
        <w:rPr>
          <w:rFonts w:ascii="Times New Roman" w:eastAsia="Traditional Arabic" w:hAnsi="Times New Roman" w:cs="Traditional Arabic"/>
          <w:sz w:val="28"/>
          <w:szCs w:val="28"/>
          <w:rtl/>
        </w:rPr>
      </w:pPr>
    </w:p>
    <w:p w14:paraId="7C75849E" w14:textId="77777777" w:rsidR="00CE0CEC" w:rsidRPr="001439B4" w:rsidRDefault="00CE0CEC" w:rsidP="00F5337A">
      <w:pPr>
        <w:spacing w:after="0"/>
        <w:rPr>
          <w:rFonts w:ascii="Times New Roman" w:eastAsia="Traditional Arabic" w:hAnsi="Times New Roman" w:cs="Traditional Arabic"/>
          <w:sz w:val="28"/>
          <w:szCs w:val="28"/>
        </w:rPr>
      </w:pPr>
    </w:p>
    <w:p w14:paraId="47A9EDAF" w14:textId="77777777" w:rsidR="00077DB9" w:rsidRPr="001439B4" w:rsidRDefault="00FC0F18" w:rsidP="00FC0F18">
      <w:pPr>
        <w:bidi w:val="0"/>
        <w:spacing w:after="0" w:line="240" w:lineRule="auto"/>
        <w:jc w:val="center"/>
        <w:rPr>
          <w:rFonts w:ascii="Times New Roman" w:eastAsia="Times New Roman" w:hAnsi="Times New Roman" w:cs="Traditional Arabic"/>
          <w:b/>
          <w:bCs/>
          <w:sz w:val="36"/>
          <w:szCs w:val="40"/>
          <w:rtl/>
        </w:rPr>
      </w:pPr>
      <w:r w:rsidRPr="001439B4">
        <w:rPr>
          <w:rFonts w:ascii="Times New Roman" w:eastAsia="Times New Roman" w:hAnsi="Times New Roman" w:cs="Traditional Arabic"/>
          <w:b/>
          <w:bCs/>
          <w:sz w:val="36"/>
          <w:szCs w:val="40"/>
        </w:rPr>
        <w:t xml:space="preserve">The effectiveness of employing </w:t>
      </w:r>
      <w:r w:rsidRPr="001439B4">
        <w:rPr>
          <w:rFonts w:ascii="Times New Roman" w:eastAsia="Times New Roman" w:hAnsi="Times New Roman" w:cs="Traditional Arabic"/>
          <w:b/>
          <w:bCs/>
          <w:sz w:val="36"/>
          <w:szCs w:val="40"/>
          <w:lang w:val="en-US"/>
        </w:rPr>
        <w:t>A</w:t>
      </w:r>
      <w:r w:rsidRPr="001439B4">
        <w:rPr>
          <w:rFonts w:ascii="Times New Roman" w:eastAsia="Times New Roman" w:hAnsi="Times New Roman" w:cs="Traditional Arabic"/>
          <w:b/>
          <w:bCs/>
          <w:sz w:val="36"/>
          <w:szCs w:val="40"/>
        </w:rPr>
        <w:t xml:space="preserve">rtificial Intelligence Tools in teaching Biology to Develop Higher-order Thinking Skills among second-year High School Students in Jazan Education Department </w:t>
      </w:r>
    </w:p>
    <w:p w14:paraId="7AA5F8A5" w14:textId="4F87BB8F" w:rsidR="00FC0F18" w:rsidRPr="001439B4" w:rsidRDefault="00FC0F18" w:rsidP="00077DB9">
      <w:pPr>
        <w:bidi w:val="0"/>
        <w:spacing w:after="0" w:line="240" w:lineRule="auto"/>
        <w:jc w:val="center"/>
        <w:rPr>
          <w:rFonts w:ascii="Times New Roman" w:eastAsia="Times New Roman" w:hAnsi="Times New Roman" w:cs="Traditional Arabic"/>
          <w:b/>
          <w:bCs/>
          <w:sz w:val="36"/>
          <w:szCs w:val="40"/>
          <w:lang w:val="en-US"/>
        </w:rPr>
      </w:pPr>
      <w:r w:rsidRPr="001439B4">
        <w:rPr>
          <w:rFonts w:ascii="Times New Roman" w:eastAsia="Times New Roman" w:hAnsi="Times New Roman" w:cs="Traditional Arabic"/>
          <w:b/>
          <w:bCs/>
          <w:sz w:val="36"/>
          <w:szCs w:val="40"/>
        </w:rPr>
        <w:t>Schools in Saudi Arabia</w:t>
      </w:r>
    </w:p>
    <w:p w14:paraId="6C6EA651" w14:textId="77777777" w:rsidR="00D178DB" w:rsidRPr="001439B4" w:rsidRDefault="00D178DB" w:rsidP="00D178DB">
      <w:pPr>
        <w:bidi w:val="0"/>
        <w:spacing w:after="0" w:line="240" w:lineRule="auto"/>
        <w:jc w:val="center"/>
        <w:rPr>
          <w:rFonts w:ascii="Times New Roman" w:eastAsia="Times New Roman" w:hAnsi="Times New Roman" w:cs="Traditional Arabic"/>
          <w:b/>
          <w:bCs/>
          <w:sz w:val="36"/>
          <w:szCs w:val="40"/>
          <w:lang w:val="en-US"/>
        </w:rPr>
      </w:pPr>
    </w:p>
    <w:p w14:paraId="6D76E5B4" w14:textId="77777777" w:rsidR="00FC0F18" w:rsidRDefault="00FC0F18" w:rsidP="00FC0F18">
      <w:pPr>
        <w:bidi w:val="0"/>
        <w:spacing w:after="0" w:line="240" w:lineRule="auto"/>
        <w:jc w:val="center"/>
        <w:rPr>
          <w:rFonts w:ascii="Times New Roman" w:eastAsia="Times New Roman" w:hAnsi="Times New Roman" w:cs="Traditional Arabic"/>
          <w:b/>
          <w:bCs/>
          <w:sz w:val="36"/>
          <w:szCs w:val="40"/>
        </w:rPr>
      </w:pPr>
    </w:p>
    <w:p w14:paraId="53A71C9A" w14:textId="77777777" w:rsidR="00CE0CEC" w:rsidRPr="001439B4" w:rsidRDefault="00CE0CEC" w:rsidP="00CE0CEC">
      <w:pPr>
        <w:bidi w:val="0"/>
        <w:spacing w:after="0" w:line="240" w:lineRule="auto"/>
        <w:jc w:val="center"/>
        <w:rPr>
          <w:rFonts w:ascii="Times New Roman" w:eastAsia="Times New Roman" w:hAnsi="Times New Roman" w:cs="Traditional Arabic"/>
          <w:b/>
          <w:bCs/>
          <w:sz w:val="28"/>
          <w:szCs w:val="32"/>
        </w:rPr>
      </w:pPr>
    </w:p>
    <w:p w14:paraId="4D013176" w14:textId="77777777" w:rsidR="00CE0CEC" w:rsidRPr="001439B4" w:rsidRDefault="00CE0CEC" w:rsidP="00CE0CEC">
      <w:pPr>
        <w:bidi w:val="0"/>
        <w:spacing w:after="0" w:line="240" w:lineRule="auto"/>
        <w:jc w:val="center"/>
        <w:rPr>
          <w:rFonts w:ascii="Times New Roman" w:eastAsia="Times New Roman" w:hAnsi="Times New Roman" w:cs="Traditional Arabic"/>
          <w:sz w:val="28"/>
          <w:szCs w:val="32"/>
        </w:rPr>
      </w:pPr>
      <w:r w:rsidRPr="001439B4">
        <w:rPr>
          <w:rFonts w:ascii="Times New Roman" w:eastAsia="Times New Roman" w:hAnsi="Times New Roman" w:cs="Traditional Arabic"/>
          <w:sz w:val="28"/>
          <w:szCs w:val="32"/>
        </w:rPr>
        <w:t>Prepared by</w:t>
      </w:r>
    </w:p>
    <w:p w14:paraId="41D35CD3" w14:textId="77777777" w:rsidR="00CE0CEC" w:rsidRPr="001439B4" w:rsidRDefault="00CE0CEC" w:rsidP="00CE0CEC">
      <w:pPr>
        <w:bidi w:val="0"/>
        <w:spacing w:after="0" w:line="240" w:lineRule="auto"/>
        <w:jc w:val="center"/>
        <w:rPr>
          <w:rStyle w:val="a9"/>
          <w:rFonts w:asciiTheme="majorBidi" w:hAnsiTheme="majorBidi" w:cstheme="majorBidi"/>
          <w:sz w:val="24"/>
          <w:szCs w:val="24"/>
          <w:rtl/>
        </w:rPr>
      </w:pPr>
      <w:r w:rsidRPr="001439B4">
        <w:rPr>
          <w:rStyle w:val="a9"/>
          <w:rFonts w:asciiTheme="majorBidi" w:hAnsiTheme="majorBidi" w:cstheme="majorBidi"/>
          <w:sz w:val="28"/>
          <w:szCs w:val="28"/>
        </w:rPr>
        <w:t>Aisha Yahiya Ahmed Kariri</w:t>
      </w:r>
      <w:r w:rsidRPr="001439B4">
        <w:rPr>
          <w:rFonts w:asciiTheme="majorBidi" w:hAnsiTheme="majorBidi" w:cstheme="majorBidi"/>
          <w:sz w:val="28"/>
          <w:szCs w:val="28"/>
        </w:rPr>
        <w:br/>
      </w:r>
      <w:r w:rsidRPr="001439B4">
        <w:rPr>
          <w:rStyle w:val="a9"/>
          <w:rFonts w:asciiTheme="majorBidi" w:hAnsiTheme="majorBidi" w:cstheme="majorBidi"/>
          <w:sz w:val="24"/>
          <w:szCs w:val="24"/>
        </w:rPr>
        <w:t>Student ID:</w:t>
      </w:r>
      <w:r w:rsidRPr="001439B4">
        <w:rPr>
          <w:rFonts w:asciiTheme="majorBidi" w:hAnsiTheme="majorBidi" w:cstheme="majorBidi"/>
          <w:sz w:val="24"/>
          <w:szCs w:val="24"/>
        </w:rPr>
        <w:t xml:space="preserve"> 241000458</w:t>
      </w:r>
      <w:r w:rsidRPr="001439B4">
        <w:rPr>
          <w:rFonts w:asciiTheme="majorBidi" w:hAnsiTheme="majorBidi" w:cstheme="majorBidi"/>
          <w:sz w:val="28"/>
          <w:szCs w:val="28"/>
        </w:rPr>
        <w:br/>
      </w:r>
      <w:r w:rsidRPr="001439B4">
        <w:rPr>
          <w:rStyle w:val="a9"/>
          <w:rFonts w:asciiTheme="majorBidi" w:hAnsiTheme="majorBidi" w:cstheme="majorBidi"/>
          <w:sz w:val="24"/>
          <w:szCs w:val="24"/>
        </w:rPr>
        <w:t>Kingdom of Saudi Arabia</w:t>
      </w:r>
    </w:p>
    <w:p w14:paraId="23A82009" w14:textId="77777777" w:rsidR="00CE0CEC" w:rsidRDefault="00CE0CEC" w:rsidP="00CE0CEC">
      <w:pPr>
        <w:bidi w:val="0"/>
        <w:spacing w:after="0" w:line="240" w:lineRule="auto"/>
        <w:jc w:val="center"/>
        <w:rPr>
          <w:rFonts w:ascii="Times New Roman" w:eastAsia="Times New Roman" w:hAnsi="Times New Roman" w:cs="Traditional Arabic"/>
          <w:b/>
          <w:bCs/>
          <w:sz w:val="36"/>
          <w:szCs w:val="40"/>
        </w:rPr>
      </w:pPr>
    </w:p>
    <w:p w14:paraId="7235C499" w14:textId="77777777" w:rsidR="00CE0CEC" w:rsidRDefault="00CE0CEC" w:rsidP="00CE0CEC">
      <w:pPr>
        <w:bidi w:val="0"/>
        <w:spacing w:after="0" w:line="240" w:lineRule="auto"/>
        <w:jc w:val="center"/>
        <w:rPr>
          <w:rFonts w:ascii="Times New Roman" w:eastAsia="Times New Roman" w:hAnsi="Times New Roman" w:cs="Traditional Arabic"/>
          <w:b/>
          <w:bCs/>
          <w:sz w:val="36"/>
          <w:szCs w:val="40"/>
        </w:rPr>
      </w:pPr>
    </w:p>
    <w:p w14:paraId="64290698" w14:textId="77777777" w:rsidR="00CE0CEC" w:rsidRPr="001439B4" w:rsidRDefault="00CE0CEC" w:rsidP="00CE0CEC">
      <w:pPr>
        <w:bidi w:val="0"/>
        <w:spacing w:after="0" w:line="240" w:lineRule="auto"/>
        <w:jc w:val="center"/>
        <w:rPr>
          <w:rFonts w:ascii="Times New Roman" w:eastAsia="Times New Roman" w:hAnsi="Times New Roman" w:cs="Traditional Arabic"/>
          <w:b/>
          <w:bCs/>
          <w:sz w:val="36"/>
          <w:szCs w:val="40"/>
        </w:rPr>
      </w:pPr>
    </w:p>
    <w:p w14:paraId="4563F206" w14:textId="77777777" w:rsidR="00CE0CEC" w:rsidRPr="00CE0CEC" w:rsidRDefault="00CE0CEC" w:rsidP="00CE0CEC">
      <w:pPr>
        <w:spacing w:after="0" w:line="240" w:lineRule="auto"/>
        <w:jc w:val="center"/>
        <w:rPr>
          <w:rStyle w:val="a9"/>
          <w:rFonts w:asciiTheme="majorBidi" w:hAnsiTheme="majorBidi" w:cstheme="majorBidi"/>
          <w:sz w:val="24"/>
          <w:szCs w:val="24"/>
        </w:rPr>
      </w:pPr>
      <w:r w:rsidRPr="00CE0CEC">
        <w:rPr>
          <w:rStyle w:val="a9"/>
          <w:rFonts w:asciiTheme="majorBidi" w:hAnsiTheme="majorBidi" w:cstheme="majorBidi"/>
          <w:sz w:val="24"/>
          <w:szCs w:val="24"/>
        </w:rPr>
        <w:t>A Dissertation submitted to Doctorate Program</w:t>
      </w:r>
    </w:p>
    <w:p w14:paraId="2648B350" w14:textId="77777777" w:rsidR="00CE0CEC" w:rsidRPr="00CE0CEC" w:rsidRDefault="00CE0CEC" w:rsidP="00CE0CEC">
      <w:pPr>
        <w:spacing w:after="0" w:line="240" w:lineRule="auto"/>
        <w:jc w:val="center"/>
        <w:rPr>
          <w:rStyle w:val="a9"/>
          <w:rFonts w:asciiTheme="majorBidi" w:hAnsiTheme="majorBidi" w:cstheme="majorBidi"/>
          <w:sz w:val="24"/>
          <w:szCs w:val="24"/>
        </w:rPr>
      </w:pPr>
      <w:r w:rsidRPr="00CE0CEC">
        <w:rPr>
          <w:rStyle w:val="a9"/>
          <w:rFonts w:asciiTheme="majorBidi" w:hAnsiTheme="majorBidi" w:cstheme="majorBidi"/>
          <w:sz w:val="24"/>
          <w:szCs w:val="24"/>
        </w:rPr>
        <w:t>In partial fulfillment of the requirements for the Degree of</w:t>
      </w:r>
    </w:p>
    <w:p w14:paraId="4E13C374" w14:textId="00E2BB93" w:rsidR="00CE0CEC" w:rsidRPr="00CE0CEC" w:rsidRDefault="00CE0CEC" w:rsidP="00CE0CEC">
      <w:pPr>
        <w:spacing w:after="0" w:line="240" w:lineRule="auto"/>
        <w:jc w:val="center"/>
        <w:rPr>
          <w:rStyle w:val="a9"/>
          <w:rFonts w:asciiTheme="majorBidi" w:hAnsiTheme="majorBidi" w:cstheme="majorBidi"/>
          <w:sz w:val="24"/>
          <w:szCs w:val="24"/>
        </w:rPr>
      </w:pPr>
      <w:r w:rsidRPr="00CE0CEC">
        <w:rPr>
          <w:rStyle w:val="a9"/>
          <w:rFonts w:asciiTheme="majorBidi" w:hAnsiTheme="majorBidi" w:cstheme="majorBidi"/>
          <w:sz w:val="24"/>
          <w:szCs w:val="24"/>
        </w:rPr>
        <w:t>Doctor of Philosophy (PhD) In (Education)</w:t>
      </w:r>
    </w:p>
    <w:p w14:paraId="065C7437" w14:textId="43797E97" w:rsidR="00FC0F18" w:rsidRPr="001439B4" w:rsidRDefault="00077DB9" w:rsidP="00836728">
      <w:pPr>
        <w:bidi w:val="0"/>
        <w:spacing w:after="0" w:line="240" w:lineRule="auto"/>
        <w:jc w:val="center"/>
        <w:rPr>
          <w:rFonts w:asciiTheme="majorBidi" w:eastAsia="Times New Roman" w:hAnsiTheme="majorBidi" w:cstheme="majorBidi"/>
          <w:b/>
          <w:bCs/>
          <w:sz w:val="24"/>
          <w:szCs w:val="24"/>
          <w:rtl/>
        </w:rPr>
      </w:pPr>
      <w:r w:rsidRPr="001439B4">
        <w:rPr>
          <w:rFonts w:asciiTheme="majorBidi" w:hAnsiTheme="majorBidi" w:cstheme="majorBidi"/>
          <w:b/>
          <w:bCs/>
          <w:sz w:val="24"/>
          <w:szCs w:val="24"/>
        </w:rPr>
        <w:t xml:space="preserve"> </w:t>
      </w:r>
      <w:r w:rsidR="00836728" w:rsidRPr="001439B4">
        <w:rPr>
          <w:rFonts w:asciiTheme="majorBidi" w:hAnsiTheme="majorBidi" w:cstheme="majorBidi"/>
          <w:b/>
          <w:bCs/>
          <w:sz w:val="24"/>
          <w:szCs w:val="24"/>
        </w:rPr>
        <w:t>In</w:t>
      </w:r>
      <w:r w:rsidRPr="001439B4">
        <w:rPr>
          <w:rFonts w:asciiTheme="majorBidi" w:hAnsiTheme="majorBidi" w:cstheme="majorBidi"/>
          <w:b/>
          <w:bCs/>
          <w:sz w:val="24"/>
          <w:szCs w:val="24"/>
        </w:rPr>
        <w:t xml:space="preserve"> Educational Technology</w:t>
      </w:r>
    </w:p>
    <w:p w14:paraId="4424E3F7" w14:textId="77777777" w:rsidR="00EE3AAB" w:rsidRPr="001439B4" w:rsidRDefault="00EE3AAB" w:rsidP="00077DB9">
      <w:pPr>
        <w:bidi w:val="0"/>
        <w:spacing w:after="0" w:line="240" w:lineRule="auto"/>
        <w:rPr>
          <w:rFonts w:ascii="Times New Roman" w:eastAsia="Times New Roman" w:hAnsi="Times New Roman" w:cs="Traditional Arabic"/>
          <w:bCs/>
          <w:sz w:val="28"/>
          <w:szCs w:val="32"/>
        </w:rPr>
      </w:pPr>
    </w:p>
    <w:p w14:paraId="4424E3F9" w14:textId="77777777" w:rsidR="00EE3AAB" w:rsidRPr="001439B4" w:rsidRDefault="00EE3AAB" w:rsidP="00077DB9">
      <w:pPr>
        <w:bidi w:val="0"/>
        <w:spacing w:after="0" w:line="240" w:lineRule="auto"/>
        <w:rPr>
          <w:rFonts w:ascii="Times New Roman" w:eastAsia="Times New Roman" w:hAnsi="Times New Roman" w:cs="Traditional Arabic"/>
          <w:b/>
          <w:bCs/>
          <w:sz w:val="28"/>
          <w:szCs w:val="32"/>
          <w:rtl/>
          <w:lang w:val="en-US"/>
        </w:rPr>
      </w:pPr>
    </w:p>
    <w:p w14:paraId="4424E3FE" w14:textId="77777777" w:rsidR="00EE3AAB" w:rsidRPr="001439B4" w:rsidRDefault="00EE3AAB" w:rsidP="00EE3AAB">
      <w:pPr>
        <w:bidi w:val="0"/>
        <w:spacing w:after="0" w:line="240" w:lineRule="auto"/>
        <w:jc w:val="center"/>
        <w:rPr>
          <w:rFonts w:ascii="Times New Roman" w:eastAsia="Times New Roman" w:hAnsi="Times New Roman" w:cstheme="majorBidi"/>
          <w:b/>
          <w:bCs/>
          <w:sz w:val="36"/>
          <w:szCs w:val="40"/>
          <w:lang w:val="en-US"/>
        </w:rPr>
      </w:pPr>
    </w:p>
    <w:p w14:paraId="4424E3FF" w14:textId="77777777" w:rsidR="00EE3AAB" w:rsidRPr="001439B4" w:rsidRDefault="00EE3AAB" w:rsidP="00EE3AAB">
      <w:pPr>
        <w:bidi w:val="0"/>
        <w:spacing w:after="0" w:line="240" w:lineRule="auto"/>
        <w:jc w:val="center"/>
        <w:rPr>
          <w:rFonts w:ascii="Times New Roman" w:eastAsia="Times New Roman" w:hAnsi="Times New Roman" w:cstheme="majorBidi"/>
          <w:b/>
          <w:bCs/>
          <w:sz w:val="36"/>
          <w:szCs w:val="40"/>
          <w:rtl/>
          <w:lang w:val="en-US"/>
        </w:rPr>
      </w:pPr>
    </w:p>
    <w:p w14:paraId="4424E400" w14:textId="77777777" w:rsidR="00EE3AAB" w:rsidRPr="001439B4" w:rsidRDefault="00EE3AAB" w:rsidP="00EE3AAB">
      <w:pPr>
        <w:bidi w:val="0"/>
        <w:spacing w:after="0" w:line="240" w:lineRule="auto"/>
        <w:jc w:val="center"/>
        <w:rPr>
          <w:rFonts w:ascii="Times New Roman" w:eastAsia="Times New Roman" w:hAnsi="Times New Roman" w:cstheme="majorBidi"/>
          <w:b/>
          <w:bCs/>
          <w:sz w:val="36"/>
          <w:szCs w:val="40"/>
          <w:lang w:val="en-US"/>
        </w:rPr>
      </w:pPr>
    </w:p>
    <w:p w14:paraId="1D9C167F" w14:textId="77777777" w:rsidR="00716AAB" w:rsidRPr="00716AAB" w:rsidRDefault="00716AAB" w:rsidP="00716AAB">
      <w:pPr>
        <w:bidi w:val="0"/>
        <w:spacing w:after="0" w:line="276" w:lineRule="auto"/>
        <w:jc w:val="center"/>
        <w:rPr>
          <w:rFonts w:ascii="Times New Roman" w:eastAsia="Times New Roman" w:hAnsi="Times New Roman" w:cs="Times New Roman"/>
          <w:color w:val="1C1C1C"/>
          <w:sz w:val="24"/>
          <w:szCs w:val="24"/>
          <w:rtl/>
          <w:lang w:val="en-US"/>
        </w:rPr>
      </w:pPr>
    </w:p>
    <w:p w14:paraId="212212C0" w14:textId="0817CBF9" w:rsidR="00D178DB" w:rsidRPr="001439B4" w:rsidRDefault="00716AAB" w:rsidP="00716AAB">
      <w:pPr>
        <w:bidi w:val="0"/>
        <w:spacing w:after="0" w:line="240" w:lineRule="auto"/>
        <w:jc w:val="center"/>
        <w:rPr>
          <w:rFonts w:ascii="Times New Roman" w:eastAsia="Times New Roman" w:hAnsi="Times New Roman" w:cstheme="majorBidi"/>
          <w:b/>
          <w:bCs/>
          <w:sz w:val="36"/>
          <w:szCs w:val="40"/>
          <w:lang w:val="en-US"/>
        </w:rPr>
      </w:pPr>
      <w:r w:rsidRPr="00716AAB">
        <w:rPr>
          <w:rFonts w:ascii="Times New Roman" w:eastAsia="Times New Roman" w:hAnsi="Times New Roman" w:cs="Times New Roman"/>
          <w:color w:val="1C1C1C"/>
          <w:sz w:val="24"/>
          <w:szCs w:val="24"/>
          <w:lang w:val="en-US"/>
        </w:rPr>
        <w:t>Academic Year: 2026 AD</w:t>
      </w:r>
      <w:r w:rsidRPr="00716AAB">
        <w:rPr>
          <w:rFonts w:ascii="Times New Roman" w:eastAsia="Times New Roman" w:hAnsi="Times New Roman" w:cs="Times New Roman"/>
          <w:b/>
          <w:bCs/>
          <w:color w:val="1C1C1C"/>
          <w:sz w:val="24"/>
          <w:szCs w:val="24"/>
          <w:rtl/>
          <w:lang w:val="en-US"/>
        </w:rPr>
        <w:t> </w:t>
      </w:r>
    </w:p>
    <w:p w14:paraId="5432F351" w14:textId="34BE5FBE" w:rsidR="00D178DB" w:rsidRPr="00D178DB" w:rsidRDefault="00716AAB" w:rsidP="00836728">
      <w:pPr>
        <w:spacing w:after="0"/>
        <w:jc w:val="center"/>
        <w:rPr>
          <w:rFonts w:ascii="Times New Roman" w:eastAsia="Traditional Arabic" w:hAnsi="Times New Roman" w:cs="Traditional Arabic"/>
          <w:sz w:val="20"/>
          <w:szCs w:val="20"/>
          <w:rtl/>
          <w:lang w:val="en-US"/>
        </w:rPr>
      </w:pPr>
      <w:r w:rsidRPr="00716AAB">
        <w:rPr>
          <w:rFonts w:ascii="Times New Roman" w:eastAsia="Times New Roman" w:hAnsi="Times New Roman" w:cs="Times New Roman"/>
          <w:color w:val="1C1C1C"/>
          <w:sz w:val="24"/>
          <w:szCs w:val="24"/>
          <w:rtl/>
          <w:lang w:val="en-US"/>
        </w:rPr>
        <w:t xml:space="preserve">1447–1448 </w:t>
      </w:r>
      <w:r w:rsidRPr="00716AAB">
        <w:rPr>
          <w:rFonts w:ascii="Times New Roman" w:eastAsia="Times New Roman" w:hAnsi="Times New Roman" w:cs="Times New Roman"/>
          <w:color w:val="1C1C1C"/>
          <w:sz w:val="24"/>
          <w:szCs w:val="24"/>
          <w:lang w:val="en-US"/>
        </w:rPr>
        <w:t>AH</w:t>
      </w:r>
    </w:p>
    <w:p w14:paraId="4424E408" w14:textId="3D6DF3FB" w:rsidR="000E70A7" w:rsidRPr="00D178DB" w:rsidRDefault="000E70A7" w:rsidP="00EE3AAB">
      <w:pPr>
        <w:spacing w:after="0"/>
        <w:rPr>
          <w:rFonts w:ascii="Times New Roman" w:eastAsia="Traditional Arabic" w:hAnsi="Times New Roman" w:cs="Traditional Arabic"/>
          <w:sz w:val="28"/>
          <w:szCs w:val="28"/>
          <w:rtl/>
          <w:lang w:val="en-US"/>
        </w:rPr>
      </w:pPr>
    </w:p>
    <w:sectPr w:rsidR="000E70A7" w:rsidRPr="00D178DB" w:rsidSect="00836728">
      <w:footerReference w:type="default" r:id="rId38"/>
      <w:pgSz w:w="11906" w:h="16838"/>
      <w:pgMar w:top="1418" w:right="1701" w:bottom="1418"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EBE91" w14:textId="77777777" w:rsidR="006504C0" w:rsidRDefault="006504C0">
      <w:pPr>
        <w:spacing w:after="0" w:line="240" w:lineRule="auto"/>
      </w:pPr>
      <w:r>
        <w:separator/>
      </w:r>
    </w:p>
  </w:endnote>
  <w:endnote w:type="continuationSeparator" w:id="0">
    <w:p w14:paraId="3B8C4843" w14:textId="77777777" w:rsidR="006504C0" w:rsidRDefault="00650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KR HEAD1">
    <w:altName w:val="Times New Roman"/>
    <w:charset w:val="B2"/>
    <w:family w:val="auto"/>
    <w:pitch w:val="variable"/>
    <w:sig w:usb0="00002000" w:usb1="00000000" w:usb2="00000000" w:usb3="00000000" w:csb0="00000040" w:csb1="00000000"/>
  </w:font>
  <w:font w:name="(AH) Manal Bold">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7F" w:usb1="C000204B" w:usb2="00000108" w:usb3="00000000" w:csb0="000000D3" w:csb1="00000000"/>
  </w:font>
  <w:font w:name="Diwani Letter">
    <w:panose1 w:val="02010400000000000000"/>
    <w:charset w:val="B2"/>
    <w:family w:val="auto"/>
    <w:pitch w:val="variable"/>
    <w:sig w:usb0="00002001" w:usb1="80000000" w:usb2="00000008" w:usb3="00000000" w:csb0="00000040" w:csb1="00000000"/>
  </w:font>
  <w:font w:name="Impact">
    <w:panose1 w:val="020B0806030902050204"/>
    <w:charset w:val="00"/>
    <w:family w:val="swiss"/>
    <w:pitch w:val="variable"/>
    <w:sig w:usb0="00000287" w:usb1="00000000" w:usb2="00000000" w:usb3="00000000" w:csb0="0000009F" w:csb1="00000000"/>
  </w:font>
  <w:font w:name="PT Bold Heading">
    <w:panose1 w:val="02010400000000000000"/>
    <w:charset w:val="B2"/>
    <w:family w:val="auto"/>
    <w:pitch w:val="variable"/>
    <w:sig w:usb0="00002001" w:usb1="80000000" w:usb2="00000008" w:usb3="00000000" w:csb0="00000040" w:csb1="00000000"/>
  </w:font>
  <w:font w:name="(AH) Manal Black">
    <w:altName w:val="Arial"/>
    <w:charset w:val="B2"/>
    <w:family w:val="auto"/>
    <w:pitch w:val="variable"/>
    <w:sig w:usb0="00002001" w:usb1="00000000" w:usb2="00000000" w:usb3="00000000" w:csb0="00000040" w:csb1="00000000"/>
  </w:font>
  <w:font w:name="AGA Arabesque Desktop">
    <w:panose1 w:val="05010101010101010101"/>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20" w14:textId="77777777" w:rsidR="00FD06E3" w:rsidRPr="00CE0CEC" w:rsidRDefault="00FD06E3">
    <w:pPr>
      <w:pBdr>
        <w:top w:val="nil"/>
        <w:left w:val="nil"/>
        <w:bottom w:val="nil"/>
        <w:right w:val="nil"/>
        <w:between w:val="nil"/>
      </w:pBdr>
      <w:tabs>
        <w:tab w:val="center" w:pos="4153"/>
        <w:tab w:val="right" w:pos="8306"/>
      </w:tabs>
      <w:spacing w:after="0" w:line="240" w:lineRule="auto"/>
      <w:rPr>
        <w:rFonts w:cs="Arial"/>
        <w:color w:val="000000"/>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21" w14:textId="77777777" w:rsidR="00FD06E3" w:rsidRDefault="00FD06E3">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439B4">
      <w:rPr>
        <w:rFonts w:cs="Times New Roman" w:hint="cs"/>
        <w:noProof/>
        <w:color w:val="000000"/>
        <w:rtl/>
      </w:rPr>
      <w:t>‌ط</w:t>
    </w:r>
    <w:r>
      <w:rPr>
        <w:color w:val="000000"/>
      </w:rPr>
      <w:fldChar w:fldCharType="end"/>
    </w:r>
  </w:p>
  <w:p w14:paraId="4424E522" w14:textId="77777777" w:rsidR="00FD06E3" w:rsidRDefault="00FD06E3">
    <w:pPr>
      <w:pBdr>
        <w:top w:val="nil"/>
        <w:left w:val="nil"/>
        <w:bottom w:val="nil"/>
        <w:right w:val="nil"/>
        <w:between w:val="nil"/>
      </w:pBdr>
      <w:tabs>
        <w:tab w:val="center" w:pos="4153"/>
        <w:tab w:val="right" w:pos="830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62775047"/>
      <w:docPartObj>
        <w:docPartGallery w:val="Page Numbers (Bottom of Page)"/>
        <w:docPartUnique/>
      </w:docPartObj>
    </w:sdtPr>
    <w:sdtContent>
      <w:p w14:paraId="7E4E6675" w14:textId="77777777" w:rsidR="00FD06E3" w:rsidRDefault="00FD06E3">
        <w:pPr>
          <w:pStyle w:val="a7"/>
          <w:jc w:val="center"/>
        </w:pPr>
      </w:p>
      <w:p w14:paraId="20BD8E04" w14:textId="77777777" w:rsidR="00FD06E3" w:rsidRDefault="00000000" w:rsidP="009C14AB">
        <w:pPr>
          <w:pStyle w:val="a7"/>
          <w:jc w:val="center"/>
        </w:pPr>
      </w:p>
    </w:sdtContent>
  </w:sdt>
  <w:p w14:paraId="22FDFE81" w14:textId="77777777" w:rsidR="00FD06E3" w:rsidRDefault="00FD06E3">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17061495"/>
      <w:docPartObj>
        <w:docPartGallery w:val="Page Numbers (Bottom of Page)"/>
        <w:docPartUnique/>
      </w:docPartObj>
    </w:sdtPr>
    <w:sdtEndPr>
      <w:rPr>
        <w:noProof/>
      </w:rPr>
    </w:sdtEndPr>
    <w:sdtContent>
      <w:p w14:paraId="339AB19F" w14:textId="2F6C6CF5" w:rsidR="00FD06E3" w:rsidRDefault="00FD06E3" w:rsidP="005F07E2">
        <w:pPr>
          <w:pStyle w:val="a7"/>
          <w:jc w:val="center"/>
        </w:pPr>
        <w:r>
          <w:fldChar w:fldCharType="begin"/>
        </w:r>
        <w:r>
          <w:instrText xml:space="preserve"> PAGE   \* MERGEFORMAT </w:instrText>
        </w:r>
        <w:r>
          <w:fldChar w:fldCharType="separate"/>
        </w:r>
        <w:r w:rsidR="001439B4" w:rsidRPr="001439B4">
          <w:rPr>
            <w:noProof/>
            <w:rtl/>
          </w:rPr>
          <w:t>10</w:t>
        </w:r>
        <w:r>
          <w:rPr>
            <w:noProof/>
          </w:rPr>
          <w:fldChar w:fldCharType="end"/>
        </w:r>
      </w:p>
    </w:sdtContent>
  </w:sdt>
  <w:p w14:paraId="4424E525"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26" w14:textId="77777777" w:rsidR="00FD06E3" w:rsidRDefault="00FD06E3" w:rsidP="00E20F1C">
    <w:pPr>
      <w:pStyle w:val="a7"/>
      <w:jc w:val="center"/>
    </w:pPr>
  </w:p>
  <w:p w14:paraId="4424E527"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67612468"/>
      <w:docPartObj>
        <w:docPartGallery w:val="Page Numbers (Bottom of Page)"/>
        <w:docPartUnique/>
      </w:docPartObj>
    </w:sdtPr>
    <w:sdtEndPr>
      <w:rPr>
        <w:noProof/>
      </w:rPr>
    </w:sdtEndPr>
    <w:sdtContent>
      <w:p w14:paraId="1C3BC00D" w14:textId="23896624" w:rsidR="00FD06E3" w:rsidRDefault="00FD06E3" w:rsidP="004C636A">
        <w:pPr>
          <w:pStyle w:val="a7"/>
          <w:jc w:val="center"/>
        </w:pPr>
        <w:r>
          <w:fldChar w:fldCharType="begin"/>
        </w:r>
        <w:r>
          <w:instrText xml:space="preserve"> PAGE   \* MERGEFORMAT </w:instrText>
        </w:r>
        <w:r>
          <w:fldChar w:fldCharType="separate"/>
        </w:r>
        <w:r w:rsidR="001439B4" w:rsidRPr="001439B4">
          <w:rPr>
            <w:noProof/>
            <w:rtl/>
          </w:rPr>
          <w:t>37</w:t>
        </w:r>
        <w:r>
          <w:rPr>
            <w:noProof/>
          </w:rPr>
          <w:fldChar w:fldCharType="end"/>
        </w:r>
      </w:p>
    </w:sdtContent>
  </w:sdt>
  <w:p w14:paraId="737DAE5B"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D272" w14:textId="1FC31C9A" w:rsidR="00FD06E3" w:rsidRDefault="00FD06E3" w:rsidP="004C636A">
    <w:pPr>
      <w:pStyle w:val="a7"/>
      <w:jc w:val="center"/>
    </w:pPr>
  </w:p>
  <w:p w14:paraId="02EF26C0" w14:textId="77777777" w:rsidR="00FD06E3" w:rsidRDefault="00FD06E3" w:rsidP="0089129E">
    <w:pPr>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9108180"/>
      <w:docPartObj>
        <w:docPartGallery w:val="Page Numbers (Bottom of Page)"/>
        <w:docPartUnique/>
      </w:docPartObj>
    </w:sdtPr>
    <w:sdtContent>
      <w:p w14:paraId="4424E52C" w14:textId="77777777" w:rsidR="00FD06E3" w:rsidRDefault="00FD06E3">
        <w:pPr>
          <w:pStyle w:val="a7"/>
          <w:jc w:val="center"/>
        </w:pPr>
        <w:r>
          <w:fldChar w:fldCharType="begin"/>
        </w:r>
        <w:r>
          <w:instrText xml:space="preserve"> PAGE   \* MERGEFORMAT </w:instrText>
        </w:r>
        <w:r>
          <w:fldChar w:fldCharType="separate"/>
        </w:r>
        <w:r w:rsidR="001439B4" w:rsidRPr="001439B4">
          <w:rPr>
            <w:noProof/>
            <w:rtl/>
          </w:rPr>
          <w:t>59</w:t>
        </w:r>
        <w:r>
          <w:rPr>
            <w:noProof/>
          </w:rPr>
          <w:fldChar w:fldCharType="end"/>
        </w:r>
      </w:p>
    </w:sdtContent>
  </w:sdt>
  <w:p w14:paraId="4424E52D"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4B817" w14:textId="00D6DBF0" w:rsidR="00FD06E3" w:rsidRDefault="00FD06E3" w:rsidP="00DD02B7">
    <w:pPr>
      <w:pStyle w:val="a7"/>
      <w:jc w:val="center"/>
    </w:pPr>
  </w:p>
  <w:p w14:paraId="475746A9"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36578175"/>
      <w:docPartObj>
        <w:docPartGallery w:val="Page Numbers (Bottom of Page)"/>
        <w:docPartUnique/>
      </w:docPartObj>
    </w:sdtPr>
    <w:sdtEndPr>
      <w:rPr>
        <w:noProof/>
      </w:rPr>
    </w:sdtEndPr>
    <w:sdtContent>
      <w:p w14:paraId="3DA2C60E" w14:textId="73156F4D" w:rsidR="00FD06E3" w:rsidRDefault="00FD06E3">
        <w:pPr>
          <w:pStyle w:val="a7"/>
          <w:jc w:val="center"/>
        </w:pPr>
        <w:r>
          <w:fldChar w:fldCharType="begin"/>
        </w:r>
        <w:r>
          <w:instrText xml:space="preserve"> PAGE   \* MERGEFORMAT </w:instrText>
        </w:r>
        <w:r>
          <w:fldChar w:fldCharType="separate"/>
        </w:r>
        <w:r w:rsidR="001439B4" w:rsidRPr="001439B4">
          <w:rPr>
            <w:noProof/>
            <w:rtl/>
          </w:rPr>
          <w:t>68</w:t>
        </w:r>
        <w:r>
          <w:rPr>
            <w:noProof/>
          </w:rPr>
          <w:fldChar w:fldCharType="end"/>
        </w:r>
      </w:p>
    </w:sdtContent>
  </w:sdt>
  <w:p w14:paraId="3AF77892"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CD3D9" w14:textId="3CCF2C74" w:rsidR="00FD06E3" w:rsidRDefault="00FD06E3" w:rsidP="00652A9F">
    <w:pPr>
      <w:pStyle w:val="a7"/>
      <w:jc w:val="center"/>
    </w:pPr>
  </w:p>
  <w:p w14:paraId="71E81B2C"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81584561"/>
      <w:docPartObj>
        <w:docPartGallery w:val="Page Numbers (Bottom of Page)"/>
        <w:docPartUnique/>
      </w:docPartObj>
    </w:sdtPr>
    <w:sdtEndPr>
      <w:rPr>
        <w:noProof/>
      </w:rPr>
    </w:sdtEndPr>
    <w:sdtContent>
      <w:p w14:paraId="0E55E603" w14:textId="28C450BD" w:rsidR="00FD06E3" w:rsidRDefault="00FD06E3">
        <w:pPr>
          <w:pStyle w:val="a7"/>
          <w:jc w:val="center"/>
        </w:pPr>
        <w:r>
          <w:fldChar w:fldCharType="begin"/>
        </w:r>
        <w:r>
          <w:instrText xml:space="preserve"> PAGE   \* MERGEFORMAT </w:instrText>
        </w:r>
        <w:r>
          <w:fldChar w:fldCharType="separate"/>
        </w:r>
        <w:r w:rsidR="001439B4" w:rsidRPr="001439B4">
          <w:rPr>
            <w:noProof/>
            <w:rtl/>
          </w:rPr>
          <w:t>72</w:t>
        </w:r>
        <w:r>
          <w:rPr>
            <w:noProof/>
          </w:rPr>
          <w:fldChar w:fldCharType="end"/>
        </w:r>
      </w:p>
    </w:sdtContent>
  </w:sdt>
  <w:p w14:paraId="1692871B"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34" w14:textId="77777777" w:rsidR="00FD06E3" w:rsidRPr="00AD741F" w:rsidRDefault="00FD06E3">
    <w:pPr>
      <w:rPr>
        <w:rFonts w:cstheme="minorBidi"/>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19979835"/>
      <w:docPartObj>
        <w:docPartGallery w:val="Page Numbers (Bottom of Page)"/>
        <w:docPartUnique/>
      </w:docPartObj>
    </w:sdtPr>
    <w:sdtContent>
      <w:p w14:paraId="5D9796D6" w14:textId="7649FD17" w:rsidR="00FD06E3" w:rsidRDefault="00FD06E3">
        <w:pPr>
          <w:pStyle w:val="a7"/>
          <w:jc w:val="center"/>
        </w:pPr>
        <w:r>
          <w:fldChar w:fldCharType="begin"/>
        </w:r>
        <w:r>
          <w:instrText xml:space="preserve"> PAGE   \* MERGEFORMAT </w:instrText>
        </w:r>
        <w:r>
          <w:fldChar w:fldCharType="separate"/>
        </w:r>
        <w:r w:rsidR="001439B4" w:rsidRPr="001439B4">
          <w:rPr>
            <w:noProof/>
            <w:rtl/>
          </w:rPr>
          <w:t>210</w:t>
        </w:r>
        <w:r>
          <w:rPr>
            <w:noProof/>
          </w:rPr>
          <w:fldChar w:fldCharType="end"/>
        </w:r>
      </w:p>
    </w:sdtContent>
  </w:sdt>
  <w:p w14:paraId="4424E54B" w14:textId="77777777" w:rsidR="00FD06E3" w:rsidRDefault="00FD06E3">
    <w:pPr>
      <w:pBdr>
        <w:top w:val="nil"/>
        <w:left w:val="nil"/>
        <w:bottom w:val="nil"/>
        <w:right w:val="nil"/>
        <w:between w:val="nil"/>
      </w:pBdr>
      <w:tabs>
        <w:tab w:val="center" w:pos="4153"/>
        <w:tab w:val="right" w:pos="8306"/>
      </w:tabs>
      <w:spacing w:after="0" w:line="240" w:lineRule="auto"/>
      <w:rPr>
        <w:color w:val="000000"/>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56" w14:textId="77777777" w:rsidR="00FD06E3" w:rsidRPr="00EE3AAB" w:rsidRDefault="00FD06E3" w:rsidP="00EE3AA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AE2E8" w14:textId="77777777" w:rsidR="006504C0" w:rsidRDefault="006504C0">
      <w:pPr>
        <w:spacing w:after="0" w:line="240" w:lineRule="auto"/>
      </w:pPr>
      <w:r>
        <w:separator/>
      </w:r>
    </w:p>
  </w:footnote>
  <w:footnote w:type="continuationSeparator" w:id="0">
    <w:p w14:paraId="77E02EDC" w14:textId="77777777" w:rsidR="006504C0" w:rsidRDefault="006504C0">
      <w:pPr>
        <w:spacing w:after="0" w:line="240" w:lineRule="auto"/>
      </w:pPr>
      <w:r>
        <w:continuationSeparator/>
      </w:r>
    </w:p>
  </w:footnote>
  <w:footnote w:id="1">
    <w:p w14:paraId="06B58B7D" w14:textId="77777777" w:rsidR="00FD06E3" w:rsidRPr="008C39DC" w:rsidRDefault="00FD06E3" w:rsidP="0089129E">
      <w:pPr>
        <w:pStyle w:val="ab"/>
        <w:bidi/>
        <w:rPr>
          <w:rFonts w:ascii="Traditional Arabic" w:hAnsi="Traditional Arabic" w:cs="Traditional Arabic"/>
          <w:rtl/>
          <w:lang w:bidi="ar-EG"/>
        </w:rPr>
      </w:pPr>
      <w:r w:rsidRPr="008C39DC">
        <w:rPr>
          <w:rStyle w:val="aa"/>
          <w:rFonts w:ascii="Traditional Arabic" w:hAnsi="Traditional Arabic" w:cs="Traditional Arabic"/>
        </w:rPr>
        <w:footnoteRef/>
      </w:r>
      <w:r w:rsidRPr="008C39DC">
        <w:rPr>
          <w:rFonts w:ascii="Traditional Arabic" w:hAnsi="Traditional Arabic" w:cs="Traditional Arabic"/>
        </w:rPr>
        <w:t xml:space="preserve">) </w:t>
      </w:r>
      <w:r w:rsidRPr="008C39DC">
        <w:rPr>
          <w:rFonts w:ascii="Traditional Arabic" w:hAnsi="Traditional Arabic" w:cs="Traditional Arabic"/>
          <w:rtl/>
          <w:lang w:bidi="ar-EG"/>
        </w:rPr>
        <w:t>) ملحق (1) قائمة المحكمين على مواد المعالجة التجريبية وأداة البحث</w:t>
      </w:r>
    </w:p>
  </w:footnote>
  <w:footnote w:id="2">
    <w:p w14:paraId="7DB4F753" w14:textId="77777777" w:rsidR="00FD06E3" w:rsidRPr="008C39DC" w:rsidRDefault="00FD06E3" w:rsidP="0089129E">
      <w:pPr>
        <w:pStyle w:val="ab"/>
        <w:bidi/>
        <w:rPr>
          <w:rFonts w:ascii="Traditional Arabic" w:hAnsi="Traditional Arabic" w:cs="Traditional Arabic"/>
          <w:rtl/>
          <w:lang w:bidi="ar-EG"/>
        </w:rPr>
      </w:pPr>
      <w:r w:rsidRPr="008C39DC">
        <w:rPr>
          <w:rStyle w:val="aa"/>
          <w:rFonts w:ascii="Traditional Arabic" w:hAnsi="Traditional Arabic" w:cs="Traditional Arabic"/>
        </w:rPr>
        <w:footnoteRef/>
      </w:r>
      <w:r w:rsidRPr="008C39DC">
        <w:rPr>
          <w:rFonts w:ascii="Traditional Arabic" w:hAnsi="Traditional Arabic" w:cs="Traditional Arabic"/>
        </w:rPr>
        <w:t xml:space="preserve">) </w:t>
      </w:r>
      <w:r w:rsidRPr="008C39DC">
        <w:rPr>
          <w:rFonts w:ascii="Traditional Arabic" w:hAnsi="Traditional Arabic" w:cs="Traditional Arabic"/>
          <w:rtl/>
          <w:lang w:bidi="ar-EG"/>
        </w:rPr>
        <w:t>) ملحق (2) الصورة النهائية لدليل المعلمة باستخدام أدوات الذكاء الاصطناعي</w:t>
      </w:r>
    </w:p>
  </w:footnote>
  <w:footnote w:id="3">
    <w:p w14:paraId="22811ED8" w14:textId="77777777" w:rsidR="00FD06E3" w:rsidRPr="001C7C5F" w:rsidRDefault="00FD06E3" w:rsidP="0089129E">
      <w:pPr>
        <w:pStyle w:val="ab"/>
        <w:bidi/>
        <w:rPr>
          <w:rFonts w:ascii="Traditional Arabic" w:hAnsi="Traditional Arabic" w:cs="Traditional Arabic"/>
          <w:rtl/>
          <w:lang w:bidi="ar-EG"/>
        </w:rPr>
      </w:pPr>
      <w:r w:rsidRPr="001C7C5F">
        <w:rPr>
          <w:rStyle w:val="aa"/>
          <w:rFonts w:ascii="Traditional Arabic" w:hAnsi="Traditional Arabic" w:cs="Traditional Arabic"/>
        </w:rPr>
        <w:footnoteRef/>
      </w:r>
      <w:r>
        <w:rPr>
          <w:rFonts w:ascii="Traditional Arabic" w:hAnsi="Traditional Arabic" w:cs="Traditional Arabic"/>
        </w:rPr>
        <w:t>)</w:t>
      </w:r>
      <w:r w:rsidRPr="001C7C5F">
        <w:rPr>
          <w:rFonts w:ascii="Traditional Arabic" w:hAnsi="Traditional Arabic" w:cs="Traditional Arabic"/>
        </w:rPr>
        <w:t xml:space="preserve"> </w:t>
      </w:r>
      <w:r>
        <w:rPr>
          <w:rFonts w:ascii="Traditional Arabic" w:hAnsi="Traditional Arabic" w:cs="Traditional Arabic" w:hint="cs"/>
          <w:rtl/>
          <w:lang w:bidi="ar-EG"/>
        </w:rPr>
        <w:t xml:space="preserve">) </w:t>
      </w:r>
      <w:r w:rsidRPr="001C7C5F">
        <w:rPr>
          <w:rFonts w:ascii="Traditional Arabic" w:hAnsi="Traditional Arabic" w:cs="Traditional Arabic"/>
          <w:rtl/>
          <w:lang w:bidi="ar-EG"/>
        </w:rPr>
        <w:t>ملحق (</w:t>
      </w:r>
      <w:r>
        <w:rPr>
          <w:rFonts w:ascii="Traditional Arabic" w:hAnsi="Traditional Arabic" w:cs="Traditional Arabic" w:hint="cs"/>
          <w:rtl/>
          <w:lang w:bidi="ar-EG"/>
        </w:rPr>
        <w:t>3</w:t>
      </w:r>
      <w:r>
        <w:rPr>
          <w:rFonts w:ascii="Traditional Arabic" w:hAnsi="Traditional Arabic" w:cs="Traditional Arabic"/>
          <w:rtl/>
          <w:lang w:bidi="ar-EG"/>
        </w:rPr>
        <w:t xml:space="preserve">) </w:t>
      </w:r>
      <w:r>
        <w:rPr>
          <w:rFonts w:ascii="Traditional Arabic" w:hAnsi="Traditional Arabic" w:cs="Traditional Arabic" w:hint="cs"/>
          <w:rtl/>
          <w:lang w:bidi="ar-EG"/>
        </w:rPr>
        <w:t>كراسة أنشطة الطالبات باستخدام أدوات الذكاء الاصطناعي</w:t>
      </w:r>
    </w:p>
  </w:footnote>
  <w:footnote w:id="4">
    <w:p w14:paraId="4E890954" w14:textId="77777777" w:rsidR="00FD06E3" w:rsidRPr="00E833BA" w:rsidRDefault="00FD06E3" w:rsidP="0089129E">
      <w:pPr>
        <w:pStyle w:val="ab"/>
        <w:bidi/>
        <w:rPr>
          <w:rFonts w:ascii="Traditional Arabic" w:hAnsi="Traditional Arabic" w:cs="Traditional Arabic"/>
          <w:rtl/>
          <w:lang w:bidi="ar-EG"/>
        </w:rPr>
      </w:pPr>
      <w:r w:rsidRPr="00E833BA">
        <w:rPr>
          <w:rStyle w:val="aa"/>
          <w:rFonts w:ascii="Traditional Arabic" w:hAnsi="Traditional Arabic" w:cs="Traditional Arabic"/>
        </w:rPr>
        <w:footnoteRef/>
      </w:r>
      <w:r w:rsidRPr="00E833BA">
        <w:rPr>
          <w:rFonts w:ascii="Traditional Arabic" w:hAnsi="Traditional Arabic" w:cs="Traditional Arabic"/>
        </w:rPr>
        <w:t xml:space="preserve">) </w:t>
      </w:r>
      <w:r w:rsidRPr="00E833BA">
        <w:rPr>
          <w:rFonts w:ascii="Traditional Arabic" w:hAnsi="Traditional Arabic" w:cs="Traditional Arabic"/>
          <w:rtl/>
          <w:lang w:bidi="ar-EG"/>
        </w:rPr>
        <w:t>) ملحق (4) الصورة النهائية لاختبار مهارات التفكير العليا لطالبات الصف الثاني الثانوي بإدارة تعليم جازان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1F" w14:textId="77777777" w:rsidR="00FD06E3" w:rsidRPr="00CE0CEC" w:rsidRDefault="00FD06E3" w:rsidP="008038C6">
    <w:pPr>
      <w:pStyle w:val="a6"/>
      <w:jc w:val="center"/>
      <w:rPr>
        <w:rFonts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501D8" w14:textId="77777777" w:rsidR="00FD06E3" w:rsidRPr="00BE0962" w:rsidRDefault="00FD06E3" w:rsidP="009C14AB">
    <w:pPr>
      <w:tabs>
        <w:tab w:val="center" w:pos="4153"/>
        <w:tab w:val="right" w:pos="8306"/>
      </w:tabs>
      <w:spacing w:after="0" w:line="240" w:lineRule="auto"/>
      <w:rPr>
        <w:rFonts w:ascii="Times New Roman" w:eastAsia="Times New Roman" w:hAnsi="Times New Roman" w:cs="Simplified Arabic"/>
        <w:sz w:val="27"/>
        <w:szCs w:val="27"/>
      </w:rPr>
    </w:pPr>
  </w:p>
  <w:p w14:paraId="6094ACE9" w14:textId="77777777" w:rsidR="00FD06E3" w:rsidRPr="00BE0962" w:rsidRDefault="00FD06E3" w:rsidP="009C14AB">
    <w:pPr>
      <w:tabs>
        <w:tab w:val="center" w:pos="4153"/>
        <w:tab w:val="right" w:pos="8306"/>
      </w:tabs>
      <w:spacing w:after="0" w:line="240" w:lineRule="auto"/>
      <w:rPr>
        <w:rFonts w:ascii="Times New Roman" w:eastAsia="Times New Roman" w:hAnsi="Times New Roman" w:cs="Simplified Arabic"/>
        <w:sz w:val="27"/>
        <w:szCs w:val="27"/>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7B294" w14:textId="77777777" w:rsidR="00FD06E3" w:rsidRDefault="00FD06E3" w:rsidP="0089129E">
    <w:pPr>
      <w:pStyle w:val="a6"/>
      <w:tabs>
        <w:tab w:val="left" w:pos="258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55B9"/>
    <w:multiLevelType w:val="hybridMultilevel"/>
    <w:tmpl w:val="C4D6EB50"/>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 w15:restartNumberingAfterBreak="0">
    <w:nsid w:val="013D370E"/>
    <w:multiLevelType w:val="hybridMultilevel"/>
    <w:tmpl w:val="AF9A5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6E75B6"/>
    <w:multiLevelType w:val="hybridMultilevel"/>
    <w:tmpl w:val="05946BD4"/>
    <w:lvl w:ilvl="0" w:tplc="3B0CB486">
      <w:start w:val="1"/>
      <w:numFmt w:val="bullet"/>
      <w:lvlText w:val=""/>
      <w:lvlJc w:val="left"/>
      <w:pPr>
        <w:ind w:left="720" w:hanging="360"/>
      </w:pPr>
      <w:rPr>
        <w:rFonts w:ascii="Wingdings" w:eastAsiaTheme="minorHAnsi" w:hAnsi="Wingdings"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76A40"/>
    <w:multiLevelType w:val="hybridMultilevel"/>
    <w:tmpl w:val="BDFAD378"/>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9D7A08"/>
    <w:multiLevelType w:val="hybridMultilevel"/>
    <w:tmpl w:val="AB2C2450"/>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 w15:restartNumberingAfterBreak="0">
    <w:nsid w:val="02DD1191"/>
    <w:multiLevelType w:val="hybridMultilevel"/>
    <w:tmpl w:val="5288A6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FC3612"/>
    <w:multiLevelType w:val="hybridMultilevel"/>
    <w:tmpl w:val="0EDED1F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397491"/>
    <w:multiLevelType w:val="hybridMultilevel"/>
    <w:tmpl w:val="5484ABD6"/>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8" w15:restartNumberingAfterBreak="0">
    <w:nsid w:val="072C5234"/>
    <w:multiLevelType w:val="hybridMultilevel"/>
    <w:tmpl w:val="A5A665BC"/>
    <w:lvl w:ilvl="0" w:tplc="0F3CC054">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A026E0"/>
    <w:multiLevelType w:val="hybridMultilevel"/>
    <w:tmpl w:val="E56AA9D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84B5DCD"/>
    <w:multiLevelType w:val="hybridMultilevel"/>
    <w:tmpl w:val="65A85D86"/>
    <w:lvl w:ilvl="0" w:tplc="04090001">
      <w:start w:val="1"/>
      <w:numFmt w:val="bullet"/>
      <w:lvlText w:val=""/>
      <w:lvlJc w:val="left"/>
      <w:pPr>
        <w:ind w:left="814" w:hanging="360"/>
      </w:pPr>
      <w:rPr>
        <w:rFonts w:ascii="Symbol" w:hAnsi="Symbol"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11" w15:restartNumberingAfterBreak="0">
    <w:nsid w:val="0A8A0128"/>
    <w:multiLevelType w:val="hybridMultilevel"/>
    <w:tmpl w:val="5EFECA14"/>
    <w:lvl w:ilvl="0" w:tplc="243A39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377240"/>
    <w:multiLevelType w:val="hybridMultilevel"/>
    <w:tmpl w:val="93F46B48"/>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3" w15:restartNumberingAfterBreak="0">
    <w:nsid w:val="0B8D5D30"/>
    <w:multiLevelType w:val="hybridMultilevel"/>
    <w:tmpl w:val="8F0E7262"/>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4" w15:restartNumberingAfterBreak="0">
    <w:nsid w:val="0C641ADF"/>
    <w:multiLevelType w:val="hybridMultilevel"/>
    <w:tmpl w:val="04A0E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4F3D40"/>
    <w:multiLevelType w:val="hybridMultilevel"/>
    <w:tmpl w:val="E0D26B16"/>
    <w:lvl w:ilvl="0" w:tplc="81EE099C">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02A5C41"/>
    <w:multiLevelType w:val="hybridMultilevel"/>
    <w:tmpl w:val="0992A1E8"/>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7" w15:restartNumberingAfterBreak="0">
    <w:nsid w:val="11C32847"/>
    <w:multiLevelType w:val="hybridMultilevel"/>
    <w:tmpl w:val="E27C3B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80754D"/>
    <w:multiLevelType w:val="hybridMultilevel"/>
    <w:tmpl w:val="8DDE27E6"/>
    <w:lvl w:ilvl="0" w:tplc="EB104ED2">
      <w:start w:val="1"/>
      <w:numFmt w:val="decimal"/>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3BE2289"/>
    <w:multiLevelType w:val="hybridMultilevel"/>
    <w:tmpl w:val="49943A2E"/>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20" w15:restartNumberingAfterBreak="0">
    <w:nsid w:val="141510A2"/>
    <w:multiLevelType w:val="hybridMultilevel"/>
    <w:tmpl w:val="34C032D6"/>
    <w:lvl w:ilvl="0" w:tplc="B5841102">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1C2F59"/>
    <w:multiLevelType w:val="hybridMultilevel"/>
    <w:tmpl w:val="40B613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8477F53"/>
    <w:multiLevelType w:val="hybridMultilevel"/>
    <w:tmpl w:val="5712ABD8"/>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8A7879"/>
    <w:multiLevelType w:val="hybridMultilevel"/>
    <w:tmpl w:val="9D44D434"/>
    <w:lvl w:ilvl="0" w:tplc="C9402C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CE821BA"/>
    <w:multiLevelType w:val="hybridMultilevel"/>
    <w:tmpl w:val="8C18F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547922"/>
    <w:multiLevelType w:val="hybridMultilevel"/>
    <w:tmpl w:val="7BE466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87187C"/>
    <w:multiLevelType w:val="hybridMultilevel"/>
    <w:tmpl w:val="83389F62"/>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1A0FA7"/>
    <w:multiLevelType w:val="hybridMultilevel"/>
    <w:tmpl w:val="EA60079E"/>
    <w:lvl w:ilvl="0" w:tplc="6318F8B6">
      <w:numFmt w:val="bullet"/>
      <w:lvlText w:val="-"/>
      <w:lvlJc w:val="left"/>
      <w:pPr>
        <w:ind w:left="720" w:hanging="360"/>
      </w:pPr>
      <w:rPr>
        <w:rFonts w:ascii="Simplified Arabic" w:eastAsia="Calibri" w:hAnsi="Simplified Arabic" w:cs="Simplified Arabic"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12F478A"/>
    <w:multiLevelType w:val="hybridMultilevel"/>
    <w:tmpl w:val="64F469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18813F2"/>
    <w:multiLevelType w:val="hybridMultilevel"/>
    <w:tmpl w:val="88F00702"/>
    <w:lvl w:ilvl="0" w:tplc="48E287F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1A68C2"/>
    <w:multiLevelType w:val="hybridMultilevel"/>
    <w:tmpl w:val="3350E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2235411"/>
    <w:multiLevelType w:val="hybridMultilevel"/>
    <w:tmpl w:val="528C4276"/>
    <w:lvl w:ilvl="0" w:tplc="04090005">
      <w:start w:val="1"/>
      <w:numFmt w:val="bullet"/>
      <w:lvlText w:val=""/>
      <w:lvlJc w:val="left"/>
      <w:pPr>
        <w:ind w:left="746" w:hanging="360"/>
      </w:pPr>
      <w:rPr>
        <w:rFonts w:ascii="Wingdings" w:hAnsi="Wingdings"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32" w15:restartNumberingAfterBreak="0">
    <w:nsid w:val="22D32089"/>
    <w:multiLevelType w:val="hybridMultilevel"/>
    <w:tmpl w:val="B1323D78"/>
    <w:lvl w:ilvl="0" w:tplc="48B221E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F920F6"/>
    <w:multiLevelType w:val="hybridMultilevel"/>
    <w:tmpl w:val="E0D26B16"/>
    <w:lvl w:ilvl="0" w:tplc="81EE099C">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561247D"/>
    <w:multiLevelType w:val="hybridMultilevel"/>
    <w:tmpl w:val="009CDC5E"/>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35" w15:restartNumberingAfterBreak="0">
    <w:nsid w:val="26276BE2"/>
    <w:multiLevelType w:val="hybridMultilevel"/>
    <w:tmpl w:val="38543674"/>
    <w:lvl w:ilvl="0" w:tplc="6F2A21D8">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696050E"/>
    <w:multiLevelType w:val="hybridMultilevel"/>
    <w:tmpl w:val="FA484B30"/>
    <w:lvl w:ilvl="0" w:tplc="C4489EB8">
      <w:start w:val="1"/>
      <w:numFmt w:val="decimal"/>
      <w:lvlText w:val="%1."/>
      <w:lvlJc w:val="left"/>
      <w:pPr>
        <w:ind w:left="1636" w:hanging="360"/>
      </w:pPr>
      <w:rPr>
        <w:rFonts w:ascii="Simplified Arabic" w:hAnsi="Simplified Arabic" w:cs="Simplified Arabic"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6B367B7"/>
    <w:multiLevelType w:val="hybridMultilevel"/>
    <w:tmpl w:val="5BDC6ACE"/>
    <w:lvl w:ilvl="0" w:tplc="04090005">
      <w:start w:val="1"/>
      <w:numFmt w:val="bullet"/>
      <w:lvlText w:val=""/>
      <w:lvlJc w:val="left"/>
      <w:pPr>
        <w:ind w:left="1433" w:hanging="360"/>
      </w:pPr>
      <w:rPr>
        <w:rFonts w:ascii="Wingdings" w:hAnsi="Wingdings" w:hint="default"/>
      </w:rPr>
    </w:lvl>
    <w:lvl w:ilvl="1" w:tplc="04090003" w:tentative="1">
      <w:start w:val="1"/>
      <w:numFmt w:val="bullet"/>
      <w:lvlText w:val="o"/>
      <w:lvlJc w:val="left"/>
      <w:pPr>
        <w:ind w:left="2153" w:hanging="360"/>
      </w:pPr>
      <w:rPr>
        <w:rFonts w:ascii="Courier New" w:hAnsi="Courier New" w:cs="Courier New" w:hint="default"/>
      </w:rPr>
    </w:lvl>
    <w:lvl w:ilvl="2" w:tplc="04090005" w:tentative="1">
      <w:start w:val="1"/>
      <w:numFmt w:val="bullet"/>
      <w:lvlText w:val=""/>
      <w:lvlJc w:val="left"/>
      <w:pPr>
        <w:ind w:left="2873" w:hanging="360"/>
      </w:pPr>
      <w:rPr>
        <w:rFonts w:ascii="Wingdings" w:hAnsi="Wingdings" w:hint="default"/>
      </w:rPr>
    </w:lvl>
    <w:lvl w:ilvl="3" w:tplc="04090001" w:tentative="1">
      <w:start w:val="1"/>
      <w:numFmt w:val="bullet"/>
      <w:lvlText w:val=""/>
      <w:lvlJc w:val="left"/>
      <w:pPr>
        <w:ind w:left="3593" w:hanging="360"/>
      </w:pPr>
      <w:rPr>
        <w:rFonts w:ascii="Symbol" w:hAnsi="Symbol" w:hint="default"/>
      </w:rPr>
    </w:lvl>
    <w:lvl w:ilvl="4" w:tplc="04090003" w:tentative="1">
      <w:start w:val="1"/>
      <w:numFmt w:val="bullet"/>
      <w:lvlText w:val="o"/>
      <w:lvlJc w:val="left"/>
      <w:pPr>
        <w:ind w:left="4313" w:hanging="360"/>
      </w:pPr>
      <w:rPr>
        <w:rFonts w:ascii="Courier New" w:hAnsi="Courier New" w:cs="Courier New" w:hint="default"/>
      </w:rPr>
    </w:lvl>
    <w:lvl w:ilvl="5" w:tplc="04090005" w:tentative="1">
      <w:start w:val="1"/>
      <w:numFmt w:val="bullet"/>
      <w:lvlText w:val=""/>
      <w:lvlJc w:val="left"/>
      <w:pPr>
        <w:ind w:left="5033" w:hanging="360"/>
      </w:pPr>
      <w:rPr>
        <w:rFonts w:ascii="Wingdings" w:hAnsi="Wingdings" w:hint="default"/>
      </w:rPr>
    </w:lvl>
    <w:lvl w:ilvl="6" w:tplc="04090001" w:tentative="1">
      <w:start w:val="1"/>
      <w:numFmt w:val="bullet"/>
      <w:lvlText w:val=""/>
      <w:lvlJc w:val="left"/>
      <w:pPr>
        <w:ind w:left="5753" w:hanging="360"/>
      </w:pPr>
      <w:rPr>
        <w:rFonts w:ascii="Symbol" w:hAnsi="Symbol" w:hint="default"/>
      </w:rPr>
    </w:lvl>
    <w:lvl w:ilvl="7" w:tplc="04090003" w:tentative="1">
      <w:start w:val="1"/>
      <w:numFmt w:val="bullet"/>
      <w:lvlText w:val="o"/>
      <w:lvlJc w:val="left"/>
      <w:pPr>
        <w:ind w:left="6473" w:hanging="360"/>
      </w:pPr>
      <w:rPr>
        <w:rFonts w:ascii="Courier New" w:hAnsi="Courier New" w:cs="Courier New" w:hint="default"/>
      </w:rPr>
    </w:lvl>
    <w:lvl w:ilvl="8" w:tplc="04090005" w:tentative="1">
      <w:start w:val="1"/>
      <w:numFmt w:val="bullet"/>
      <w:lvlText w:val=""/>
      <w:lvlJc w:val="left"/>
      <w:pPr>
        <w:ind w:left="7193" w:hanging="360"/>
      </w:pPr>
      <w:rPr>
        <w:rFonts w:ascii="Wingdings" w:hAnsi="Wingdings" w:hint="default"/>
      </w:rPr>
    </w:lvl>
  </w:abstractNum>
  <w:abstractNum w:abstractNumId="38" w15:restartNumberingAfterBreak="0">
    <w:nsid w:val="28B15085"/>
    <w:multiLevelType w:val="hybridMultilevel"/>
    <w:tmpl w:val="92928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93218BC"/>
    <w:multiLevelType w:val="hybridMultilevel"/>
    <w:tmpl w:val="3C2CEC5E"/>
    <w:lvl w:ilvl="0" w:tplc="A2DC5460">
      <w:start w:val="1"/>
      <w:numFmt w:val="arabicAbjad"/>
      <w:lvlText w:val="%1-"/>
      <w:lvlJc w:val="center"/>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298050C6"/>
    <w:multiLevelType w:val="hybridMultilevel"/>
    <w:tmpl w:val="266A26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A194452"/>
    <w:multiLevelType w:val="hybridMultilevel"/>
    <w:tmpl w:val="5F56CFD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2A5B10C2"/>
    <w:multiLevelType w:val="hybridMultilevel"/>
    <w:tmpl w:val="1BC6E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C2E1C74"/>
    <w:multiLevelType w:val="hybridMultilevel"/>
    <w:tmpl w:val="A808ADA8"/>
    <w:lvl w:ilvl="0" w:tplc="0F60517E">
      <w:start w:val="1"/>
      <w:numFmt w:val="arabicAlpha"/>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44" w15:restartNumberingAfterBreak="0">
    <w:nsid w:val="2CED2EA0"/>
    <w:multiLevelType w:val="hybridMultilevel"/>
    <w:tmpl w:val="C0C01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DF53E5A"/>
    <w:multiLevelType w:val="hybridMultilevel"/>
    <w:tmpl w:val="9EBE68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E91398D"/>
    <w:multiLevelType w:val="hybridMultilevel"/>
    <w:tmpl w:val="33189142"/>
    <w:lvl w:ilvl="0" w:tplc="22EE59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F050FA4"/>
    <w:multiLevelType w:val="hybridMultilevel"/>
    <w:tmpl w:val="53380846"/>
    <w:lvl w:ilvl="0" w:tplc="80B8A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FC97CDD"/>
    <w:multiLevelType w:val="hybridMultilevel"/>
    <w:tmpl w:val="2C2012C2"/>
    <w:lvl w:ilvl="0" w:tplc="D8EA40D2">
      <w:start w:val="8"/>
      <w:numFmt w:val="arabicAlpha"/>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02F2E75"/>
    <w:multiLevelType w:val="hybridMultilevel"/>
    <w:tmpl w:val="D9E25D7C"/>
    <w:lvl w:ilvl="0" w:tplc="A2DC5460">
      <w:start w:val="1"/>
      <w:numFmt w:val="arabicAbjad"/>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0AA14E8"/>
    <w:multiLevelType w:val="multilevel"/>
    <w:tmpl w:val="F0A0ED96"/>
    <w:lvl w:ilvl="0">
      <w:start w:val="1"/>
      <w:numFmt w:val="bullet"/>
      <w:lvlText w:val=""/>
      <w:lvlJc w:val="left"/>
      <w:pPr>
        <w:tabs>
          <w:tab w:val="num" w:pos="720"/>
        </w:tabs>
        <w:ind w:left="720" w:hanging="360"/>
      </w:pPr>
      <w:rPr>
        <w:rFonts w:ascii="Wingdings" w:hAnsi="Wingdings" w:hint="default"/>
        <w:sz w:val="20"/>
      </w:rPr>
    </w:lvl>
    <w:lvl w:ilvl="1">
      <w:start w:val="2"/>
      <w:numFmt w:val="decimal"/>
      <w:lvlText w:val="%2&gt;"/>
      <w:lvlJc w:val="left"/>
      <w:pPr>
        <w:ind w:left="1800" w:hanging="720"/>
      </w:pPr>
      <w:rPr>
        <w:rFonts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3A449EB"/>
    <w:multiLevelType w:val="hybridMultilevel"/>
    <w:tmpl w:val="BA2477B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44463DD"/>
    <w:multiLevelType w:val="hybridMultilevel"/>
    <w:tmpl w:val="F0BE3F1A"/>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53" w15:restartNumberingAfterBreak="0">
    <w:nsid w:val="35595A3D"/>
    <w:multiLevelType w:val="hybridMultilevel"/>
    <w:tmpl w:val="44782EB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357A394A"/>
    <w:multiLevelType w:val="hybridMultilevel"/>
    <w:tmpl w:val="0C7434E8"/>
    <w:lvl w:ilvl="0" w:tplc="1C22ADC6">
      <w:start w:val="1"/>
      <w:numFmt w:val="decimal"/>
      <w:lvlText w:val="%1."/>
      <w:lvlJc w:val="left"/>
      <w:pPr>
        <w:ind w:left="534" w:hanging="360"/>
      </w:pPr>
      <w:rPr>
        <w:rFonts w:hint="default"/>
      </w:rPr>
    </w:lvl>
    <w:lvl w:ilvl="1" w:tplc="04090019" w:tentative="1">
      <w:start w:val="1"/>
      <w:numFmt w:val="lowerLetter"/>
      <w:lvlText w:val="%2."/>
      <w:lvlJc w:val="left"/>
      <w:pPr>
        <w:ind w:left="1254" w:hanging="360"/>
      </w:pPr>
    </w:lvl>
    <w:lvl w:ilvl="2" w:tplc="0409001B" w:tentative="1">
      <w:start w:val="1"/>
      <w:numFmt w:val="lowerRoman"/>
      <w:lvlText w:val="%3."/>
      <w:lvlJc w:val="right"/>
      <w:pPr>
        <w:ind w:left="1974" w:hanging="180"/>
      </w:pPr>
    </w:lvl>
    <w:lvl w:ilvl="3" w:tplc="0409000F" w:tentative="1">
      <w:start w:val="1"/>
      <w:numFmt w:val="decimal"/>
      <w:lvlText w:val="%4."/>
      <w:lvlJc w:val="left"/>
      <w:pPr>
        <w:ind w:left="2694" w:hanging="360"/>
      </w:pPr>
    </w:lvl>
    <w:lvl w:ilvl="4" w:tplc="04090019" w:tentative="1">
      <w:start w:val="1"/>
      <w:numFmt w:val="lowerLetter"/>
      <w:lvlText w:val="%5."/>
      <w:lvlJc w:val="left"/>
      <w:pPr>
        <w:ind w:left="3414" w:hanging="360"/>
      </w:pPr>
    </w:lvl>
    <w:lvl w:ilvl="5" w:tplc="0409001B" w:tentative="1">
      <w:start w:val="1"/>
      <w:numFmt w:val="lowerRoman"/>
      <w:lvlText w:val="%6."/>
      <w:lvlJc w:val="right"/>
      <w:pPr>
        <w:ind w:left="4134" w:hanging="180"/>
      </w:pPr>
    </w:lvl>
    <w:lvl w:ilvl="6" w:tplc="0409000F" w:tentative="1">
      <w:start w:val="1"/>
      <w:numFmt w:val="decimal"/>
      <w:lvlText w:val="%7."/>
      <w:lvlJc w:val="left"/>
      <w:pPr>
        <w:ind w:left="4854" w:hanging="360"/>
      </w:pPr>
    </w:lvl>
    <w:lvl w:ilvl="7" w:tplc="04090019" w:tentative="1">
      <w:start w:val="1"/>
      <w:numFmt w:val="lowerLetter"/>
      <w:lvlText w:val="%8."/>
      <w:lvlJc w:val="left"/>
      <w:pPr>
        <w:ind w:left="5574" w:hanging="360"/>
      </w:pPr>
    </w:lvl>
    <w:lvl w:ilvl="8" w:tplc="0409001B" w:tentative="1">
      <w:start w:val="1"/>
      <w:numFmt w:val="lowerRoman"/>
      <w:lvlText w:val="%9."/>
      <w:lvlJc w:val="right"/>
      <w:pPr>
        <w:ind w:left="6294" w:hanging="180"/>
      </w:pPr>
    </w:lvl>
  </w:abstractNum>
  <w:abstractNum w:abstractNumId="55" w15:restartNumberingAfterBreak="0">
    <w:nsid w:val="35A70882"/>
    <w:multiLevelType w:val="hybridMultilevel"/>
    <w:tmpl w:val="CCC8D39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6546EEC"/>
    <w:multiLevelType w:val="hybridMultilevel"/>
    <w:tmpl w:val="213EB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7CD6D27"/>
    <w:multiLevelType w:val="hybridMultilevel"/>
    <w:tmpl w:val="23DC293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3809429B"/>
    <w:multiLevelType w:val="singleLevel"/>
    <w:tmpl w:val="3809429B"/>
    <w:lvl w:ilvl="0">
      <w:start w:val="1"/>
      <w:numFmt w:val="decimal"/>
      <w:suff w:val="space"/>
      <w:lvlText w:val="%1)"/>
      <w:lvlJc w:val="left"/>
    </w:lvl>
  </w:abstractNum>
  <w:abstractNum w:abstractNumId="59" w15:restartNumberingAfterBreak="0">
    <w:nsid w:val="38AD0401"/>
    <w:multiLevelType w:val="hybridMultilevel"/>
    <w:tmpl w:val="B478FBD6"/>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0" w15:restartNumberingAfterBreak="0">
    <w:nsid w:val="38E035F7"/>
    <w:multiLevelType w:val="hybridMultilevel"/>
    <w:tmpl w:val="3432C91C"/>
    <w:lvl w:ilvl="0" w:tplc="BC90957C">
      <w:start w:val="1"/>
      <w:numFmt w:val="decimal"/>
      <w:lvlText w:val="%1."/>
      <w:lvlJc w:val="left"/>
      <w:pPr>
        <w:ind w:left="720" w:hanging="360"/>
      </w:pPr>
      <w:rPr>
        <w:rFonts w:ascii="Times New Roman" w:eastAsia="Calibri" w:hAnsi="Times New Roman" w:cs="Simplified Arabi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8F41C70"/>
    <w:multiLevelType w:val="hybridMultilevel"/>
    <w:tmpl w:val="22C06F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A0343B1"/>
    <w:multiLevelType w:val="hybridMultilevel"/>
    <w:tmpl w:val="2E74799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3AF63191"/>
    <w:multiLevelType w:val="multilevel"/>
    <w:tmpl w:val="6B88C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E9E666D"/>
    <w:multiLevelType w:val="hybridMultilevel"/>
    <w:tmpl w:val="57408956"/>
    <w:lvl w:ilvl="0" w:tplc="4828A79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EBC7B13"/>
    <w:multiLevelType w:val="hybridMultilevel"/>
    <w:tmpl w:val="D68441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FBF34D7"/>
    <w:multiLevelType w:val="hybridMultilevel"/>
    <w:tmpl w:val="FCF04628"/>
    <w:lvl w:ilvl="0" w:tplc="FE246ABA">
      <w:start w:val="7"/>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0824D8D"/>
    <w:multiLevelType w:val="singleLevel"/>
    <w:tmpl w:val="40824D8D"/>
    <w:lvl w:ilvl="0">
      <w:start w:val="1"/>
      <w:numFmt w:val="decimal"/>
      <w:suff w:val="space"/>
      <w:lvlText w:val="%1)"/>
      <w:lvlJc w:val="left"/>
    </w:lvl>
  </w:abstractNum>
  <w:abstractNum w:abstractNumId="68" w15:restartNumberingAfterBreak="0">
    <w:nsid w:val="40A00B6F"/>
    <w:multiLevelType w:val="hybridMultilevel"/>
    <w:tmpl w:val="6218C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0FD703C"/>
    <w:multiLevelType w:val="multilevel"/>
    <w:tmpl w:val="8FE6CF20"/>
    <w:lvl w:ilvl="0">
      <w:start w:val="1"/>
      <w:numFmt w:val="decimal"/>
      <w:lvlText w:val="%1."/>
      <w:lvlJc w:val="left"/>
      <w:pPr>
        <w:ind w:left="720" w:hanging="360"/>
      </w:pPr>
      <w:rPr>
        <w:rFonts w:ascii="Traditional Arabic" w:hAnsi="Traditional Arabic" w:cs="Traditional Arabic"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0" w15:restartNumberingAfterBreak="0">
    <w:nsid w:val="42FE5A4B"/>
    <w:multiLevelType w:val="hybridMultilevel"/>
    <w:tmpl w:val="829E81CE"/>
    <w:lvl w:ilvl="0" w:tplc="64745468">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3596B35"/>
    <w:multiLevelType w:val="hybridMultilevel"/>
    <w:tmpl w:val="1F3EF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3C226CB"/>
    <w:multiLevelType w:val="hybridMultilevel"/>
    <w:tmpl w:val="C56A2A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44F3B9C"/>
    <w:multiLevelType w:val="hybridMultilevel"/>
    <w:tmpl w:val="1E7E4EA2"/>
    <w:lvl w:ilvl="0" w:tplc="9FCAB6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4473432D"/>
    <w:multiLevelType w:val="hybridMultilevel"/>
    <w:tmpl w:val="9EB294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49F4688"/>
    <w:multiLevelType w:val="hybridMultilevel"/>
    <w:tmpl w:val="0EA07B0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45575036"/>
    <w:multiLevelType w:val="hybridMultilevel"/>
    <w:tmpl w:val="8410CC1E"/>
    <w:lvl w:ilvl="0" w:tplc="29B67BDC">
      <w:start w:val="1"/>
      <w:numFmt w:val="decimal"/>
      <w:lvlText w:val="%1-"/>
      <w:lvlJc w:val="left"/>
      <w:pPr>
        <w:ind w:left="502" w:hanging="360"/>
      </w:pPr>
      <w:rPr>
        <w:rFonts w:hint="default"/>
        <w:b/>
        <w:bC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7" w15:restartNumberingAfterBreak="0">
    <w:nsid w:val="47401F34"/>
    <w:multiLevelType w:val="hybridMultilevel"/>
    <w:tmpl w:val="72AC8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75378F5"/>
    <w:multiLevelType w:val="hybridMultilevel"/>
    <w:tmpl w:val="643246E2"/>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79" w15:restartNumberingAfterBreak="0">
    <w:nsid w:val="48830EB1"/>
    <w:multiLevelType w:val="hybridMultilevel"/>
    <w:tmpl w:val="5EFECA14"/>
    <w:lvl w:ilvl="0" w:tplc="243A39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98C3370"/>
    <w:multiLevelType w:val="hybridMultilevel"/>
    <w:tmpl w:val="8250CBB8"/>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81" w15:restartNumberingAfterBreak="0">
    <w:nsid w:val="49FE5901"/>
    <w:multiLevelType w:val="hybridMultilevel"/>
    <w:tmpl w:val="67DA9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ABE126A"/>
    <w:multiLevelType w:val="hybridMultilevel"/>
    <w:tmpl w:val="3460A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E0729E2"/>
    <w:multiLevelType w:val="multilevel"/>
    <w:tmpl w:val="4E0729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4EFF5791"/>
    <w:multiLevelType w:val="hybridMultilevel"/>
    <w:tmpl w:val="7A9C1E58"/>
    <w:lvl w:ilvl="0" w:tplc="1E1221B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FD27A39"/>
    <w:multiLevelType w:val="hybridMultilevel"/>
    <w:tmpl w:val="C2DAC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2D61DB1"/>
    <w:multiLevelType w:val="multilevel"/>
    <w:tmpl w:val="7F708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30350A2"/>
    <w:multiLevelType w:val="hybridMultilevel"/>
    <w:tmpl w:val="1C703E6C"/>
    <w:lvl w:ilvl="0" w:tplc="4B7665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37E5660"/>
    <w:multiLevelType w:val="hybridMultilevel"/>
    <w:tmpl w:val="BC8C004E"/>
    <w:lvl w:ilvl="0" w:tplc="136C70D2">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3ED6723"/>
    <w:multiLevelType w:val="multilevel"/>
    <w:tmpl w:val="EFC2A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492311A"/>
    <w:multiLevelType w:val="hybridMultilevel"/>
    <w:tmpl w:val="A5F069C8"/>
    <w:lvl w:ilvl="0" w:tplc="E6CE1D40">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1" w15:restartNumberingAfterBreak="0">
    <w:nsid w:val="564972A9"/>
    <w:multiLevelType w:val="hybridMultilevel"/>
    <w:tmpl w:val="FE92D976"/>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92" w15:restartNumberingAfterBreak="0">
    <w:nsid w:val="572F742B"/>
    <w:multiLevelType w:val="hybridMultilevel"/>
    <w:tmpl w:val="EA6839DA"/>
    <w:lvl w:ilvl="0" w:tplc="A0A098C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74405CC"/>
    <w:multiLevelType w:val="hybridMultilevel"/>
    <w:tmpl w:val="EA6839DA"/>
    <w:lvl w:ilvl="0" w:tplc="A0A098C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8004F73"/>
    <w:multiLevelType w:val="hybridMultilevel"/>
    <w:tmpl w:val="7CA4FE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86A139D"/>
    <w:multiLevelType w:val="hybridMultilevel"/>
    <w:tmpl w:val="80D02228"/>
    <w:lvl w:ilvl="0" w:tplc="04090009">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96" w15:restartNumberingAfterBreak="0">
    <w:nsid w:val="58935276"/>
    <w:multiLevelType w:val="hybridMultilevel"/>
    <w:tmpl w:val="7BD64F3E"/>
    <w:lvl w:ilvl="0" w:tplc="04090005">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97" w15:restartNumberingAfterBreak="0">
    <w:nsid w:val="59B41E69"/>
    <w:multiLevelType w:val="hybridMultilevel"/>
    <w:tmpl w:val="A2B6C6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A5530E0"/>
    <w:multiLevelType w:val="hybridMultilevel"/>
    <w:tmpl w:val="613A69B2"/>
    <w:lvl w:ilvl="0" w:tplc="12FCAB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AC57086"/>
    <w:multiLevelType w:val="hybridMultilevel"/>
    <w:tmpl w:val="1832811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5CD06069"/>
    <w:multiLevelType w:val="hybridMultilevel"/>
    <w:tmpl w:val="F144482A"/>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1" w15:restartNumberingAfterBreak="0">
    <w:nsid w:val="5DF433BF"/>
    <w:multiLevelType w:val="hybridMultilevel"/>
    <w:tmpl w:val="DB2488FC"/>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02" w15:restartNumberingAfterBreak="0">
    <w:nsid w:val="5EC9092F"/>
    <w:multiLevelType w:val="hybridMultilevel"/>
    <w:tmpl w:val="1AC8EB34"/>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03" w15:restartNumberingAfterBreak="0">
    <w:nsid w:val="5F4F2D82"/>
    <w:multiLevelType w:val="hybridMultilevel"/>
    <w:tmpl w:val="3BBC22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F807348"/>
    <w:multiLevelType w:val="hybridMultilevel"/>
    <w:tmpl w:val="BBA653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FC014A0"/>
    <w:multiLevelType w:val="hybridMultilevel"/>
    <w:tmpl w:val="F95CC834"/>
    <w:lvl w:ilvl="0" w:tplc="96223FEE">
      <w:start w:val="1"/>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0AC71A5"/>
    <w:multiLevelType w:val="hybridMultilevel"/>
    <w:tmpl w:val="09F4232E"/>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07" w15:restartNumberingAfterBreak="0">
    <w:nsid w:val="612B0204"/>
    <w:multiLevelType w:val="hybridMultilevel"/>
    <w:tmpl w:val="239EA578"/>
    <w:lvl w:ilvl="0" w:tplc="0409000F">
      <w:start w:val="1"/>
      <w:numFmt w:val="decimal"/>
      <w:lvlText w:val="%1."/>
      <w:lvlJc w:val="left"/>
      <w:pPr>
        <w:ind w:left="161" w:hanging="360"/>
      </w:pPr>
    </w:lvl>
    <w:lvl w:ilvl="1" w:tplc="04090019" w:tentative="1">
      <w:start w:val="1"/>
      <w:numFmt w:val="lowerLetter"/>
      <w:lvlText w:val="%2."/>
      <w:lvlJc w:val="left"/>
      <w:pPr>
        <w:ind w:left="881" w:hanging="360"/>
      </w:pPr>
    </w:lvl>
    <w:lvl w:ilvl="2" w:tplc="0409001B" w:tentative="1">
      <w:start w:val="1"/>
      <w:numFmt w:val="lowerRoman"/>
      <w:lvlText w:val="%3."/>
      <w:lvlJc w:val="right"/>
      <w:pPr>
        <w:ind w:left="1601" w:hanging="180"/>
      </w:pPr>
    </w:lvl>
    <w:lvl w:ilvl="3" w:tplc="0409000F" w:tentative="1">
      <w:start w:val="1"/>
      <w:numFmt w:val="decimal"/>
      <w:lvlText w:val="%4."/>
      <w:lvlJc w:val="left"/>
      <w:pPr>
        <w:ind w:left="2321" w:hanging="360"/>
      </w:pPr>
    </w:lvl>
    <w:lvl w:ilvl="4" w:tplc="04090019" w:tentative="1">
      <w:start w:val="1"/>
      <w:numFmt w:val="lowerLetter"/>
      <w:lvlText w:val="%5."/>
      <w:lvlJc w:val="left"/>
      <w:pPr>
        <w:ind w:left="3041" w:hanging="360"/>
      </w:pPr>
    </w:lvl>
    <w:lvl w:ilvl="5" w:tplc="0409001B" w:tentative="1">
      <w:start w:val="1"/>
      <w:numFmt w:val="lowerRoman"/>
      <w:lvlText w:val="%6."/>
      <w:lvlJc w:val="right"/>
      <w:pPr>
        <w:ind w:left="3761" w:hanging="180"/>
      </w:pPr>
    </w:lvl>
    <w:lvl w:ilvl="6" w:tplc="0409000F" w:tentative="1">
      <w:start w:val="1"/>
      <w:numFmt w:val="decimal"/>
      <w:lvlText w:val="%7."/>
      <w:lvlJc w:val="left"/>
      <w:pPr>
        <w:ind w:left="4481" w:hanging="360"/>
      </w:pPr>
    </w:lvl>
    <w:lvl w:ilvl="7" w:tplc="04090019" w:tentative="1">
      <w:start w:val="1"/>
      <w:numFmt w:val="lowerLetter"/>
      <w:lvlText w:val="%8."/>
      <w:lvlJc w:val="left"/>
      <w:pPr>
        <w:ind w:left="5201" w:hanging="360"/>
      </w:pPr>
    </w:lvl>
    <w:lvl w:ilvl="8" w:tplc="0409001B" w:tentative="1">
      <w:start w:val="1"/>
      <w:numFmt w:val="lowerRoman"/>
      <w:lvlText w:val="%9."/>
      <w:lvlJc w:val="right"/>
      <w:pPr>
        <w:ind w:left="5921" w:hanging="180"/>
      </w:pPr>
    </w:lvl>
  </w:abstractNum>
  <w:abstractNum w:abstractNumId="108" w15:restartNumberingAfterBreak="0">
    <w:nsid w:val="61500F30"/>
    <w:multiLevelType w:val="hybridMultilevel"/>
    <w:tmpl w:val="AAE6D952"/>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9" w15:restartNumberingAfterBreak="0">
    <w:nsid w:val="6163573A"/>
    <w:multiLevelType w:val="hybridMultilevel"/>
    <w:tmpl w:val="2C7E2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3F20059"/>
    <w:multiLevelType w:val="hybridMultilevel"/>
    <w:tmpl w:val="1A00F0AE"/>
    <w:lvl w:ilvl="0" w:tplc="136C70D2">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424090E"/>
    <w:multiLevelType w:val="multilevel"/>
    <w:tmpl w:val="0A0A9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57F7D56"/>
    <w:multiLevelType w:val="hybridMultilevel"/>
    <w:tmpl w:val="5A68E420"/>
    <w:lvl w:ilvl="0" w:tplc="6A2CB178">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5E30E20"/>
    <w:multiLevelType w:val="hybridMultilevel"/>
    <w:tmpl w:val="3886E8DE"/>
    <w:lvl w:ilvl="0" w:tplc="375294B4">
      <w:numFmt w:val="bullet"/>
      <w:suff w:val="space"/>
      <w:lvlText w:val="-"/>
      <w:lvlJc w:val="left"/>
      <w:pPr>
        <w:ind w:left="360" w:hanging="360"/>
      </w:pPr>
      <w:rPr>
        <w:rFonts w:ascii="Traditional Arabic" w:eastAsiaTheme="minorHAnsi" w:hAnsi="Traditional Arabic"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6F35534"/>
    <w:multiLevelType w:val="hybridMultilevel"/>
    <w:tmpl w:val="EF74F9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67130F62"/>
    <w:multiLevelType w:val="hybridMultilevel"/>
    <w:tmpl w:val="70667E56"/>
    <w:lvl w:ilvl="0" w:tplc="F2BE1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84C7AD6"/>
    <w:multiLevelType w:val="hybridMultilevel"/>
    <w:tmpl w:val="14AC572E"/>
    <w:lvl w:ilvl="0" w:tplc="0F3CC054">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68747B43"/>
    <w:multiLevelType w:val="hybridMultilevel"/>
    <w:tmpl w:val="4CF023CC"/>
    <w:lvl w:ilvl="0" w:tplc="9BC2FC72">
      <w:start w:val="1"/>
      <w:numFmt w:val="bullet"/>
      <w:lvlText w:val=""/>
      <w:lvlJc w:val="left"/>
      <w:pPr>
        <w:ind w:left="720" w:hanging="360"/>
      </w:pPr>
      <w:rPr>
        <w:rFonts w:ascii="Wingdings" w:hAnsi="Wingding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98A1C07"/>
    <w:multiLevelType w:val="hybridMultilevel"/>
    <w:tmpl w:val="B53A1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A516B4B"/>
    <w:multiLevelType w:val="hybridMultilevel"/>
    <w:tmpl w:val="E0DA9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B545395"/>
    <w:multiLevelType w:val="hybridMultilevel"/>
    <w:tmpl w:val="70667E56"/>
    <w:lvl w:ilvl="0" w:tplc="F2BE1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BD22035"/>
    <w:multiLevelType w:val="hybridMultilevel"/>
    <w:tmpl w:val="68063356"/>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22" w15:restartNumberingAfterBreak="0">
    <w:nsid w:val="6CDA2688"/>
    <w:multiLevelType w:val="hybridMultilevel"/>
    <w:tmpl w:val="F47AB776"/>
    <w:lvl w:ilvl="0" w:tplc="B33EE5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D9007D1"/>
    <w:multiLevelType w:val="hybridMultilevel"/>
    <w:tmpl w:val="2E9ECA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EA73B9E"/>
    <w:multiLevelType w:val="hybridMultilevel"/>
    <w:tmpl w:val="A58A20F4"/>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25" w15:restartNumberingAfterBreak="0">
    <w:nsid w:val="70ED790D"/>
    <w:multiLevelType w:val="hybridMultilevel"/>
    <w:tmpl w:val="92846C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0FF2DF7"/>
    <w:multiLevelType w:val="hybridMultilevel"/>
    <w:tmpl w:val="3BDCD5C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7" w15:restartNumberingAfterBreak="0">
    <w:nsid w:val="712A360D"/>
    <w:multiLevelType w:val="hybridMultilevel"/>
    <w:tmpl w:val="89680032"/>
    <w:lvl w:ilvl="0" w:tplc="1F3A5EC8">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2945E96"/>
    <w:multiLevelType w:val="multilevel"/>
    <w:tmpl w:val="72945E9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15:restartNumberingAfterBreak="0">
    <w:nsid w:val="742036AD"/>
    <w:multiLevelType w:val="hybridMultilevel"/>
    <w:tmpl w:val="42ECA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58C5E0A"/>
    <w:multiLevelType w:val="hybridMultilevel"/>
    <w:tmpl w:val="C7D4B62E"/>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779C6E20"/>
    <w:multiLevelType w:val="hybridMultilevel"/>
    <w:tmpl w:val="1BC6E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7CB6FE9"/>
    <w:multiLevelType w:val="hybridMultilevel"/>
    <w:tmpl w:val="C386A6AA"/>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33" w15:restartNumberingAfterBreak="0">
    <w:nsid w:val="77F66777"/>
    <w:multiLevelType w:val="hybridMultilevel"/>
    <w:tmpl w:val="F8B4A4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8262982"/>
    <w:multiLevelType w:val="hybridMultilevel"/>
    <w:tmpl w:val="23E8C2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8E40507"/>
    <w:multiLevelType w:val="hybridMultilevel"/>
    <w:tmpl w:val="7926328A"/>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36" w15:restartNumberingAfterBreak="0">
    <w:nsid w:val="794758E2"/>
    <w:multiLevelType w:val="hybridMultilevel"/>
    <w:tmpl w:val="4FA00A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7" w15:restartNumberingAfterBreak="0">
    <w:nsid w:val="79690B0E"/>
    <w:multiLevelType w:val="hybridMultilevel"/>
    <w:tmpl w:val="4F76BAFA"/>
    <w:lvl w:ilvl="0" w:tplc="34286BE2">
      <w:numFmt w:val="bullet"/>
      <w:lvlText w:val="-"/>
      <w:lvlJc w:val="left"/>
      <w:pPr>
        <w:ind w:left="644"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97250D1"/>
    <w:multiLevelType w:val="hybridMultilevel"/>
    <w:tmpl w:val="3E745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A7D50AE"/>
    <w:multiLevelType w:val="hybridMultilevel"/>
    <w:tmpl w:val="4DA058EE"/>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ADA5B44"/>
    <w:multiLevelType w:val="hybridMultilevel"/>
    <w:tmpl w:val="FFCCCE30"/>
    <w:lvl w:ilvl="0" w:tplc="A2DC5460">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AF02CA1"/>
    <w:multiLevelType w:val="hybridMultilevel"/>
    <w:tmpl w:val="ACF6EB9C"/>
    <w:lvl w:ilvl="0" w:tplc="136C70D2">
      <w:start w:val="1"/>
      <w:numFmt w:val="arabicAbjad"/>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15:restartNumberingAfterBreak="0">
    <w:nsid w:val="7B402169"/>
    <w:multiLevelType w:val="hybridMultilevel"/>
    <w:tmpl w:val="F44ED6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BC63B25"/>
    <w:multiLevelType w:val="hybridMultilevel"/>
    <w:tmpl w:val="9E2C78FE"/>
    <w:lvl w:ilvl="0" w:tplc="1D3E29D6">
      <w:start w:val="1"/>
      <w:numFmt w:val="bullet"/>
      <w:lvlText w:val=""/>
      <w:lvlJc w:val="left"/>
      <w:pPr>
        <w:ind w:left="720" w:hanging="360"/>
      </w:pPr>
      <w:rPr>
        <w:rFonts w:ascii="Symbol" w:hAnsi="Symbol"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CB462D5"/>
    <w:multiLevelType w:val="hybridMultilevel"/>
    <w:tmpl w:val="82BA7A0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5" w15:restartNumberingAfterBreak="0">
    <w:nsid w:val="7D0A3DE2"/>
    <w:multiLevelType w:val="hybridMultilevel"/>
    <w:tmpl w:val="73AAA2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6" w15:restartNumberingAfterBreak="0">
    <w:nsid w:val="7F7753FC"/>
    <w:multiLevelType w:val="hybridMultilevel"/>
    <w:tmpl w:val="0E2617C2"/>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47" w15:restartNumberingAfterBreak="0">
    <w:nsid w:val="7FCA3063"/>
    <w:multiLevelType w:val="hybridMultilevel"/>
    <w:tmpl w:val="F7168C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9265507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3514178">
    <w:abstractNumId w:val="83"/>
  </w:num>
  <w:num w:numId="3" w16cid:durableId="748428652">
    <w:abstractNumId w:val="128"/>
  </w:num>
  <w:num w:numId="4" w16cid:durableId="809782534">
    <w:abstractNumId w:val="58"/>
  </w:num>
  <w:num w:numId="5" w16cid:durableId="960455044">
    <w:abstractNumId w:val="67"/>
  </w:num>
  <w:num w:numId="6" w16cid:durableId="875655792">
    <w:abstractNumId w:val="60"/>
  </w:num>
  <w:num w:numId="7" w16cid:durableId="600576553">
    <w:abstractNumId w:val="136"/>
  </w:num>
  <w:num w:numId="8" w16cid:durableId="188419886">
    <w:abstractNumId w:val="145"/>
  </w:num>
  <w:num w:numId="9" w16cid:durableId="1775975500">
    <w:abstractNumId w:val="71"/>
  </w:num>
  <w:num w:numId="10" w16cid:durableId="428622820">
    <w:abstractNumId w:val="27"/>
  </w:num>
  <w:num w:numId="11" w16cid:durableId="1537544237">
    <w:abstractNumId w:val="31"/>
  </w:num>
  <w:num w:numId="12" w16cid:durableId="1299922156">
    <w:abstractNumId w:val="22"/>
  </w:num>
  <w:num w:numId="13" w16cid:durableId="694234947">
    <w:abstractNumId w:val="99"/>
  </w:num>
  <w:num w:numId="14" w16cid:durableId="253562092">
    <w:abstractNumId w:val="62"/>
  </w:num>
  <w:num w:numId="15" w16cid:durableId="1702438130">
    <w:abstractNumId w:val="5"/>
  </w:num>
  <w:num w:numId="16" w16cid:durableId="140654056">
    <w:abstractNumId w:val="84"/>
  </w:num>
  <w:num w:numId="17" w16cid:durableId="284890701">
    <w:abstractNumId w:val="97"/>
  </w:num>
  <w:num w:numId="18" w16cid:durableId="454369834">
    <w:abstractNumId w:val="133"/>
  </w:num>
  <w:num w:numId="19" w16cid:durableId="1089428410">
    <w:abstractNumId w:val="38"/>
  </w:num>
  <w:num w:numId="20" w16cid:durableId="2117938022">
    <w:abstractNumId w:val="37"/>
  </w:num>
  <w:num w:numId="21" w16cid:durableId="723985308">
    <w:abstractNumId w:val="74"/>
  </w:num>
  <w:num w:numId="22" w16cid:durableId="1530996932">
    <w:abstractNumId w:val="23"/>
  </w:num>
  <w:num w:numId="23" w16cid:durableId="1962034857">
    <w:abstractNumId w:val="13"/>
  </w:num>
  <w:num w:numId="24" w16cid:durableId="612052078">
    <w:abstractNumId w:val="132"/>
  </w:num>
  <w:num w:numId="25" w16cid:durableId="831533237">
    <w:abstractNumId w:val="80"/>
  </w:num>
  <w:num w:numId="26" w16cid:durableId="501506078">
    <w:abstractNumId w:val="52"/>
  </w:num>
  <w:num w:numId="27" w16cid:durableId="1551304563">
    <w:abstractNumId w:val="135"/>
  </w:num>
  <w:num w:numId="28" w16cid:durableId="681200607">
    <w:abstractNumId w:val="121"/>
  </w:num>
  <w:num w:numId="29" w16cid:durableId="429739132">
    <w:abstractNumId w:val="146"/>
  </w:num>
  <w:num w:numId="30" w16cid:durableId="1012992068">
    <w:abstractNumId w:val="10"/>
  </w:num>
  <w:num w:numId="31" w16cid:durableId="668942892">
    <w:abstractNumId w:val="36"/>
  </w:num>
  <w:num w:numId="32" w16cid:durableId="1685016208">
    <w:abstractNumId w:val="26"/>
  </w:num>
  <w:num w:numId="33" w16cid:durableId="579338950">
    <w:abstractNumId w:val="4"/>
  </w:num>
  <w:num w:numId="34" w16cid:durableId="1370105156">
    <w:abstractNumId w:val="87"/>
  </w:num>
  <w:num w:numId="35" w16cid:durableId="382365540">
    <w:abstractNumId w:val="86"/>
  </w:num>
  <w:num w:numId="36" w16cid:durableId="1679771071">
    <w:abstractNumId w:val="50"/>
  </w:num>
  <w:num w:numId="37" w16cid:durableId="1137449813">
    <w:abstractNumId w:val="111"/>
  </w:num>
  <w:num w:numId="38" w16cid:durableId="1031610815">
    <w:abstractNumId w:val="40"/>
  </w:num>
  <w:num w:numId="39" w16cid:durableId="1318804825">
    <w:abstractNumId w:val="103"/>
  </w:num>
  <w:num w:numId="40" w16cid:durableId="795106521">
    <w:abstractNumId w:val="3"/>
  </w:num>
  <w:num w:numId="41" w16cid:durableId="438063829">
    <w:abstractNumId w:val="76"/>
  </w:num>
  <w:num w:numId="42" w16cid:durableId="1206331489">
    <w:abstractNumId w:val="39"/>
  </w:num>
  <w:num w:numId="43" w16cid:durableId="1388990818">
    <w:abstractNumId w:val="75"/>
  </w:num>
  <w:num w:numId="44" w16cid:durableId="942149210">
    <w:abstractNumId w:val="85"/>
  </w:num>
  <w:num w:numId="45" w16cid:durableId="1541551534">
    <w:abstractNumId w:val="117"/>
  </w:num>
  <w:num w:numId="46" w16cid:durableId="1500582940">
    <w:abstractNumId w:val="51"/>
  </w:num>
  <w:num w:numId="47" w16cid:durableId="731124983">
    <w:abstractNumId w:val="137"/>
  </w:num>
  <w:num w:numId="48" w16cid:durableId="1811437589">
    <w:abstractNumId w:val="43"/>
  </w:num>
  <w:num w:numId="49" w16cid:durableId="229075038">
    <w:abstractNumId w:val="55"/>
  </w:num>
  <w:num w:numId="50" w16cid:durableId="1508867360">
    <w:abstractNumId w:val="46"/>
  </w:num>
  <w:num w:numId="51" w16cid:durableId="1942759598">
    <w:abstractNumId w:val="105"/>
  </w:num>
  <w:num w:numId="52" w16cid:durableId="1922176684">
    <w:abstractNumId w:val="20"/>
  </w:num>
  <w:num w:numId="53" w16cid:durableId="1795516877">
    <w:abstractNumId w:val="90"/>
  </w:num>
  <w:num w:numId="54" w16cid:durableId="1544949497">
    <w:abstractNumId w:val="95"/>
  </w:num>
  <w:num w:numId="55" w16cid:durableId="909730205">
    <w:abstractNumId w:val="96"/>
  </w:num>
  <w:num w:numId="56" w16cid:durableId="880484674">
    <w:abstractNumId w:val="64"/>
  </w:num>
  <w:num w:numId="57" w16cid:durableId="1068311203">
    <w:abstractNumId w:val="124"/>
  </w:num>
  <w:num w:numId="58" w16cid:durableId="1755666272">
    <w:abstractNumId w:val="53"/>
  </w:num>
  <w:num w:numId="59" w16cid:durableId="1158502255">
    <w:abstractNumId w:val="41"/>
  </w:num>
  <w:num w:numId="60" w16cid:durableId="684359053">
    <w:abstractNumId w:val="16"/>
  </w:num>
  <w:num w:numId="61" w16cid:durableId="1396704986">
    <w:abstractNumId w:val="17"/>
  </w:num>
  <w:num w:numId="62" w16cid:durableId="1339305813">
    <w:abstractNumId w:val="123"/>
  </w:num>
  <w:num w:numId="63" w16cid:durableId="1607035695">
    <w:abstractNumId w:val="65"/>
  </w:num>
  <w:num w:numId="64" w16cid:durableId="2124879205">
    <w:abstractNumId w:val="100"/>
  </w:num>
  <w:num w:numId="65" w16cid:durableId="2104105840">
    <w:abstractNumId w:val="108"/>
  </w:num>
  <w:num w:numId="66" w16cid:durableId="2045789239">
    <w:abstractNumId w:val="59"/>
  </w:num>
  <w:num w:numId="67" w16cid:durableId="664555637">
    <w:abstractNumId w:val="140"/>
  </w:num>
  <w:num w:numId="68" w16cid:durableId="1736511168">
    <w:abstractNumId w:val="81"/>
  </w:num>
  <w:num w:numId="69" w16cid:durableId="968171794">
    <w:abstractNumId w:val="139"/>
  </w:num>
  <w:num w:numId="70" w16cid:durableId="274288580">
    <w:abstractNumId w:val="94"/>
  </w:num>
  <w:num w:numId="71" w16cid:durableId="442455378">
    <w:abstractNumId w:val="134"/>
  </w:num>
  <w:num w:numId="72" w16cid:durableId="894852450">
    <w:abstractNumId w:val="114"/>
  </w:num>
  <w:num w:numId="73" w16cid:durableId="893471834">
    <w:abstractNumId w:val="45"/>
  </w:num>
  <w:num w:numId="74" w16cid:durableId="1613197953">
    <w:abstractNumId w:val="82"/>
  </w:num>
  <w:num w:numId="75" w16cid:durableId="1514101430">
    <w:abstractNumId w:val="28"/>
  </w:num>
  <w:num w:numId="76" w16cid:durableId="58140656">
    <w:abstractNumId w:val="142"/>
  </w:num>
  <w:num w:numId="77" w16cid:durableId="166094013">
    <w:abstractNumId w:val="21"/>
  </w:num>
  <w:num w:numId="78" w16cid:durableId="59596661">
    <w:abstractNumId w:val="14"/>
  </w:num>
  <w:num w:numId="79" w16cid:durableId="2034989798">
    <w:abstractNumId w:val="6"/>
  </w:num>
  <w:num w:numId="80" w16cid:durableId="1488323790">
    <w:abstractNumId w:val="63"/>
  </w:num>
  <w:num w:numId="81" w16cid:durableId="295530124">
    <w:abstractNumId w:val="125"/>
  </w:num>
  <w:num w:numId="82" w16cid:durableId="172190836">
    <w:abstractNumId w:val="49"/>
  </w:num>
  <w:num w:numId="83" w16cid:durableId="1870801378">
    <w:abstractNumId w:val="25"/>
  </w:num>
  <w:num w:numId="84" w16cid:durableId="401830526">
    <w:abstractNumId w:val="24"/>
  </w:num>
  <w:num w:numId="85" w16cid:durableId="478764470">
    <w:abstractNumId w:val="119"/>
  </w:num>
  <w:num w:numId="86" w16cid:durableId="869534043">
    <w:abstractNumId w:val="113"/>
  </w:num>
  <w:num w:numId="87" w16cid:durableId="1206288022">
    <w:abstractNumId w:val="61"/>
  </w:num>
  <w:num w:numId="88" w16cid:durableId="2033217877">
    <w:abstractNumId w:val="32"/>
  </w:num>
  <w:num w:numId="89" w16cid:durableId="1617591521">
    <w:abstractNumId w:val="143"/>
  </w:num>
  <w:num w:numId="90" w16cid:durableId="1536499053">
    <w:abstractNumId w:val="126"/>
  </w:num>
  <w:num w:numId="91" w16cid:durableId="303048929">
    <w:abstractNumId w:val="33"/>
  </w:num>
  <w:num w:numId="92" w16cid:durableId="1673677898">
    <w:abstractNumId w:val="93"/>
  </w:num>
  <w:num w:numId="93" w16cid:durableId="821233538">
    <w:abstractNumId w:val="30"/>
  </w:num>
  <w:num w:numId="94" w16cid:durableId="1439107912">
    <w:abstractNumId w:val="11"/>
  </w:num>
  <w:num w:numId="95" w16cid:durableId="677734073">
    <w:abstractNumId w:val="68"/>
  </w:num>
  <w:num w:numId="96" w16cid:durableId="1170634831">
    <w:abstractNumId w:val="120"/>
  </w:num>
  <w:num w:numId="97" w16cid:durableId="1191332149">
    <w:abstractNumId w:val="131"/>
  </w:num>
  <w:num w:numId="98" w16cid:durableId="260382081">
    <w:abstractNumId w:val="138"/>
  </w:num>
  <w:num w:numId="99" w16cid:durableId="1619412947">
    <w:abstractNumId w:val="70"/>
  </w:num>
  <w:num w:numId="100" w16cid:durableId="557202818">
    <w:abstractNumId w:val="29"/>
  </w:num>
  <w:num w:numId="101" w16cid:durableId="120267451">
    <w:abstractNumId w:val="122"/>
  </w:num>
  <w:num w:numId="102" w16cid:durableId="476920591">
    <w:abstractNumId w:val="116"/>
  </w:num>
  <w:num w:numId="103" w16cid:durableId="1943368024">
    <w:abstractNumId w:val="144"/>
  </w:num>
  <w:num w:numId="104" w16cid:durableId="1528446350">
    <w:abstractNumId w:val="9"/>
  </w:num>
  <w:num w:numId="105" w16cid:durableId="127406230">
    <w:abstractNumId w:val="8"/>
  </w:num>
  <w:num w:numId="106" w16cid:durableId="1594164152">
    <w:abstractNumId w:val="47"/>
  </w:num>
  <w:num w:numId="107" w16cid:durableId="479350227">
    <w:abstractNumId w:val="112"/>
  </w:num>
  <w:num w:numId="108" w16cid:durableId="942959558">
    <w:abstractNumId w:val="98"/>
  </w:num>
  <w:num w:numId="109" w16cid:durableId="641740871">
    <w:abstractNumId w:val="54"/>
  </w:num>
  <w:num w:numId="110" w16cid:durableId="1743138714">
    <w:abstractNumId w:val="73"/>
  </w:num>
  <w:num w:numId="111" w16cid:durableId="1266034171">
    <w:abstractNumId w:val="101"/>
  </w:num>
  <w:num w:numId="112" w16cid:durableId="1945140757">
    <w:abstractNumId w:val="102"/>
  </w:num>
  <w:num w:numId="113" w16cid:durableId="316808041">
    <w:abstractNumId w:val="0"/>
  </w:num>
  <w:num w:numId="114" w16cid:durableId="1569806697">
    <w:abstractNumId w:val="91"/>
  </w:num>
  <w:num w:numId="115" w16cid:durableId="994995360">
    <w:abstractNumId w:val="34"/>
  </w:num>
  <w:num w:numId="116" w16cid:durableId="1708676459">
    <w:abstractNumId w:val="78"/>
  </w:num>
  <w:num w:numId="117" w16cid:durableId="1766145978">
    <w:abstractNumId w:val="19"/>
  </w:num>
  <w:num w:numId="118" w16cid:durableId="1504590453">
    <w:abstractNumId w:val="7"/>
  </w:num>
  <w:num w:numId="119" w16cid:durableId="1241522404">
    <w:abstractNumId w:val="106"/>
  </w:num>
  <w:num w:numId="120" w16cid:durableId="1182206133">
    <w:abstractNumId w:val="12"/>
  </w:num>
  <w:num w:numId="121" w16cid:durableId="2102993809">
    <w:abstractNumId w:val="66"/>
  </w:num>
  <w:num w:numId="122" w16cid:durableId="411850455">
    <w:abstractNumId w:val="18"/>
  </w:num>
  <w:num w:numId="123" w16cid:durableId="1538738816">
    <w:abstractNumId w:val="118"/>
  </w:num>
  <w:num w:numId="124" w16cid:durableId="1840459512">
    <w:abstractNumId w:val="44"/>
  </w:num>
  <w:num w:numId="125" w16cid:durableId="272522695">
    <w:abstractNumId w:val="57"/>
  </w:num>
  <w:num w:numId="126" w16cid:durableId="342241587">
    <w:abstractNumId w:val="130"/>
  </w:num>
  <w:num w:numId="127" w16cid:durableId="37945364">
    <w:abstractNumId w:val="77"/>
  </w:num>
  <w:num w:numId="128" w16cid:durableId="830482936">
    <w:abstractNumId w:val="15"/>
  </w:num>
  <w:num w:numId="129" w16cid:durableId="1615987880">
    <w:abstractNumId w:val="72"/>
  </w:num>
  <w:num w:numId="130" w16cid:durableId="1055006010">
    <w:abstractNumId w:val="104"/>
  </w:num>
  <w:num w:numId="131" w16cid:durableId="1911306911">
    <w:abstractNumId w:val="92"/>
  </w:num>
  <w:num w:numId="132" w16cid:durableId="1850872754">
    <w:abstractNumId w:val="79"/>
  </w:num>
  <w:num w:numId="133" w16cid:durableId="405541312">
    <w:abstractNumId w:val="115"/>
  </w:num>
  <w:num w:numId="134" w16cid:durableId="1116094886">
    <w:abstractNumId w:val="42"/>
  </w:num>
  <w:num w:numId="135" w16cid:durableId="1916671932">
    <w:abstractNumId w:val="107"/>
  </w:num>
  <w:num w:numId="136" w16cid:durableId="1844734106">
    <w:abstractNumId w:val="147"/>
  </w:num>
  <w:num w:numId="137" w16cid:durableId="396167566">
    <w:abstractNumId w:val="109"/>
  </w:num>
  <w:num w:numId="138" w16cid:durableId="449709490">
    <w:abstractNumId w:val="1"/>
  </w:num>
  <w:num w:numId="139" w16cid:durableId="335234135">
    <w:abstractNumId w:val="56"/>
  </w:num>
  <w:num w:numId="140" w16cid:durableId="46029132">
    <w:abstractNumId w:val="89"/>
  </w:num>
  <w:num w:numId="141" w16cid:durableId="1882547344">
    <w:abstractNumId w:val="35"/>
  </w:num>
  <w:num w:numId="142" w16cid:durableId="289168325">
    <w:abstractNumId w:val="127"/>
  </w:num>
  <w:num w:numId="143" w16cid:durableId="1847941910">
    <w:abstractNumId w:val="48"/>
  </w:num>
  <w:num w:numId="144" w16cid:durableId="1782725956">
    <w:abstractNumId w:val="88"/>
  </w:num>
  <w:num w:numId="145" w16cid:durableId="1907715347">
    <w:abstractNumId w:val="2"/>
  </w:num>
  <w:num w:numId="146" w16cid:durableId="2022195582">
    <w:abstractNumId w:val="129"/>
  </w:num>
  <w:num w:numId="147" w16cid:durableId="561523605">
    <w:abstractNumId w:val="110"/>
  </w:num>
  <w:num w:numId="148" w16cid:durableId="437988859">
    <w:abstractNumId w:val="141"/>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activeWritingStyle w:appName="MSWord" w:lang="ar-SA" w:vendorID="64" w:dllVersion="6" w:nlCheck="1" w:checkStyle="0"/>
  <w:activeWritingStyle w:appName="MSWord" w:lang="en-US" w:vendorID="64" w:dllVersion="6" w:nlCheck="1" w:checkStyle="1"/>
  <w:activeWritingStyle w:appName="MSWord" w:lang="ar-EG" w:vendorID="64" w:dllVersion="6" w:nlCheck="1" w:checkStyle="0"/>
  <w:activeWritingStyle w:appName="MSWord" w:lang="ar-AE" w:vendorID="64" w:dllVersion="6" w:nlCheck="1" w:checkStyle="0"/>
  <w:activeWritingStyle w:appName="MSWord" w:lang="ar-JO" w:vendorID="64" w:dllVersion="6" w:nlCheck="1" w:checkStyle="0"/>
  <w:activeWritingStyle w:appName="MSWord" w:lang="en" w:vendorID="64" w:dllVersion="6" w:nlCheck="1" w:checkStyle="1"/>
  <w:activeWritingStyle w:appName="MSWord" w:lang="ar-DZ" w:vendorID="64" w:dllVersion="6" w:nlCheck="1" w:checkStyle="0"/>
  <w:activeWritingStyle w:appName="MSWord" w:lang="en-US" w:vendorID="64" w:dllVersion="4096" w:nlCheck="1" w:checkStyle="0"/>
  <w:activeWritingStyle w:appName="MSWord" w:lang="ar-SA" w:vendorID="64" w:dllVersion="4096" w:nlCheck="1" w:checkStyle="0"/>
  <w:activeWritingStyle w:appName="MSWord" w:lang="ar-EG" w:vendorID="64" w:dllVersion="4096" w:nlCheck="1" w:checkStyle="0"/>
  <w:activeWritingStyle w:appName="MSWord" w:lang="ar-JO" w:vendorID="64" w:dllVersion="4096" w:nlCheck="1" w:checkStyle="0"/>
  <w:activeWritingStyle w:appName="MSWord" w:lang="ar-AE" w:vendorID="64" w:dllVersion="4096" w:nlCheck="1" w:checkStyle="0"/>
  <w:activeWritingStyle w:appName="MSWord" w:lang="fr-FR" w:vendorID="64" w:dllVersion="4096" w:nlCheck="1" w:checkStyle="0"/>
  <w:activeWritingStyle w:appName="MSWord" w:lang="ar-DZ" w:vendorID="64" w:dllVersion="4096"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E0F"/>
    <w:rsid w:val="00001852"/>
    <w:rsid w:val="0000635A"/>
    <w:rsid w:val="000068D5"/>
    <w:rsid w:val="00010711"/>
    <w:rsid w:val="00011092"/>
    <w:rsid w:val="00012882"/>
    <w:rsid w:val="0001746B"/>
    <w:rsid w:val="00017AF1"/>
    <w:rsid w:val="000216B6"/>
    <w:rsid w:val="0002356B"/>
    <w:rsid w:val="00026DAD"/>
    <w:rsid w:val="00026FC1"/>
    <w:rsid w:val="00030F8F"/>
    <w:rsid w:val="00033BA8"/>
    <w:rsid w:val="00034E70"/>
    <w:rsid w:val="00036A39"/>
    <w:rsid w:val="0004070E"/>
    <w:rsid w:val="00043BDD"/>
    <w:rsid w:val="00047698"/>
    <w:rsid w:val="00051B10"/>
    <w:rsid w:val="000528DD"/>
    <w:rsid w:val="000615C5"/>
    <w:rsid w:val="0006366B"/>
    <w:rsid w:val="000642A4"/>
    <w:rsid w:val="000713E8"/>
    <w:rsid w:val="00072D98"/>
    <w:rsid w:val="00077DB9"/>
    <w:rsid w:val="000802A5"/>
    <w:rsid w:val="00080869"/>
    <w:rsid w:val="000820D3"/>
    <w:rsid w:val="00082674"/>
    <w:rsid w:val="000827A1"/>
    <w:rsid w:val="00087EFB"/>
    <w:rsid w:val="000915D0"/>
    <w:rsid w:val="00091E68"/>
    <w:rsid w:val="000922D3"/>
    <w:rsid w:val="00092A30"/>
    <w:rsid w:val="00095527"/>
    <w:rsid w:val="00095CA2"/>
    <w:rsid w:val="00095FC4"/>
    <w:rsid w:val="000A1FAD"/>
    <w:rsid w:val="000A394A"/>
    <w:rsid w:val="000A5D4F"/>
    <w:rsid w:val="000A7987"/>
    <w:rsid w:val="000B385C"/>
    <w:rsid w:val="000B4B14"/>
    <w:rsid w:val="000C09BA"/>
    <w:rsid w:val="000E0DE4"/>
    <w:rsid w:val="000E70A7"/>
    <w:rsid w:val="000E7668"/>
    <w:rsid w:val="000F3A05"/>
    <w:rsid w:val="000F45EC"/>
    <w:rsid w:val="00100537"/>
    <w:rsid w:val="00100656"/>
    <w:rsid w:val="0010262D"/>
    <w:rsid w:val="001054A3"/>
    <w:rsid w:val="00110B88"/>
    <w:rsid w:val="00113090"/>
    <w:rsid w:val="00114A97"/>
    <w:rsid w:val="001249F4"/>
    <w:rsid w:val="00130068"/>
    <w:rsid w:val="00142C80"/>
    <w:rsid w:val="001439B4"/>
    <w:rsid w:val="001456C0"/>
    <w:rsid w:val="00147A88"/>
    <w:rsid w:val="0015141B"/>
    <w:rsid w:val="00151ECC"/>
    <w:rsid w:val="00160241"/>
    <w:rsid w:val="00161298"/>
    <w:rsid w:val="00161F28"/>
    <w:rsid w:val="00162B64"/>
    <w:rsid w:val="00162BD4"/>
    <w:rsid w:val="0016793C"/>
    <w:rsid w:val="001717FE"/>
    <w:rsid w:val="001754D8"/>
    <w:rsid w:val="00176630"/>
    <w:rsid w:val="00182290"/>
    <w:rsid w:val="00184429"/>
    <w:rsid w:val="00187706"/>
    <w:rsid w:val="00190F1B"/>
    <w:rsid w:val="00192B96"/>
    <w:rsid w:val="00194047"/>
    <w:rsid w:val="001972FE"/>
    <w:rsid w:val="001A4447"/>
    <w:rsid w:val="001A5F36"/>
    <w:rsid w:val="001A6F78"/>
    <w:rsid w:val="001B0C3F"/>
    <w:rsid w:val="001B2BE3"/>
    <w:rsid w:val="001B5C56"/>
    <w:rsid w:val="001B613B"/>
    <w:rsid w:val="001B6199"/>
    <w:rsid w:val="001B7D38"/>
    <w:rsid w:val="001C0243"/>
    <w:rsid w:val="001C377E"/>
    <w:rsid w:val="001C607A"/>
    <w:rsid w:val="001C6689"/>
    <w:rsid w:val="001C6C7C"/>
    <w:rsid w:val="001D0840"/>
    <w:rsid w:val="001D2422"/>
    <w:rsid w:val="001D62F5"/>
    <w:rsid w:val="001E06C0"/>
    <w:rsid w:val="001E2075"/>
    <w:rsid w:val="001E36FD"/>
    <w:rsid w:val="001E5517"/>
    <w:rsid w:val="001E554E"/>
    <w:rsid w:val="001F21BD"/>
    <w:rsid w:val="001F33C5"/>
    <w:rsid w:val="001F7ACA"/>
    <w:rsid w:val="00206F22"/>
    <w:rsid w:val="00211176"/>
    <w:rsid w:val="0021168B"/>
    <w:rsid w:val="002119C6"/>
    <w:rsid w:val="00214CBA"/>
    <w:rsid w:val="0021667E"/>
    <w:rsid w:val="00232115"/>
    <w:rsid w:val="00235961"/>
    <w:rsid w:val="00237551"/>
    <w:rsid w:val="00240AD4"/>
    <w:rsid w:val="002410F8"/>
    <w:rsid w:val="00244044"/>
    <w:rsid w:val="002462E7"/>
    <w:rsid w:val="00250C83"/>
    <w:rsid w:val="0026311D"/>
    <w:rsid w:val="002665B7"/>
    <w:rsid w:val="00271D54"/>
    <w:rsid w:val="00274AA0"/>
    <w:rsid w:val="0027502B"/>
    <w:rsid w:val="00277D4F"/>
    <w:rsid w:val="0028298D"/>
    <w:rsid w:val="00283899"/>
    <w:rsid w:val="00283920"/>
    <w:rsid w:val="00284A16"/>
    <w:rsid w:val="0028520E"/>
    <w:rsid w:val="002860EE"/>
    <w:rsid w:val="00290ED5"/>
    <w:rsid w:val="00294074"/>
    <w:rsid w:val="00295C46"/>
    <w:rsid w:val="00296505"/>
    <w:rsid w:val="002A3AE4"/>
    <w:rsid w:val="002A4840"/>
    <w:rsid w:val="002A7162"/>
    <w:rsid w:val="002A7224"/>
    <w:rsid w:val="002B0362"/>
    <w:rsid w:val="002B06C1"/>
    <w:rsid w:val="002B49D5"/>
    <w:rsid w:val="002B7122"/>
    <w:rsid w:val="002C0E16"/>
    <w:rsid w:val="002C122F"/>
    <w:rsid w:val="002C15FD"/>
    <w:rsid w:val="002D323C"/>
    <w:rsid w:val="002D336F"/>
    <w:rsid w:val="002D625F"/>
    <w:rsid w:val="002D76BC"/>
    <w:rsid w:val="002E2894"/>
    <w:rsid w:val="002E4A23"/>
    <w:rsid w:val="002E64DC"/>
    <w:rsid w:val="002F35E2"/>
    <w:rsid w:val="002F7CC9"/>
    <w:rsid w:val="00303355"/>
    <w:rsid w:val="00307F85"/>
    <w:rsid w:val="00316524"/>
    <w:rsid w:val="0031795E"/>
    <w:rsid w:val="003200B6"/>
    <w:rsid w:val="00325012"/>
    <w:rsid w:val="00326A3B"/>
    <w:rsid w:val="00326E64"/>
    <w:rsid w:val="0033445F"/>
    <w:rsid w:val="003369EB"/>
    <w:rsid w:val="003420B1"/>
    <w:rsid w:val="0034294B"/>
    <w:rsid w:val="00343FD5"/>
    <w:rsid w:val="0034478B"/>
    <w:rsid w:val="003456F8"/>
    <w:rsid w:val="0035085D"/>
    <w:rsid w:val="0035170A"/>
    <w:rsid w:val="00352FDD"/>
    <w:rsid w:val="0035321F"/>
    <w:rsid w:val="0035667C"/>
    <w:rsid w:val="00362684"/>
    <w:rsid w:val="003630F8"/>
    <w:rsid w:val="00366ED1"/>
    <w:rsid w:val="0037243E"/>
    <w:rsid w:val="00375193"/>
    <w:rsid w:val="00380996"/>
    <w:rsid w:val="00382104"/>
    <w:rsid w:val="00383CF1"/>
    <w:rsid w:val="00385906"/>
    <w:rsid w:val="00387C19"/>
    <w:rsid w:val="0039098F"/>
    <w:rsid w:val="003A1C7B"/>
    <w:rsid w:val="003A55E7"/>
    <w:rsid w:val="003A7EF9"/>
    <w:rsid w:val="003B036C"/>
    <w:rsid w:val="003B592A"/>
    <w:rsid w:val="003C1E0F"/>
    <w:rsid w:val="003C1FB9"/>
    <w:rsid w:val="003C22E2"/>
    <w:rsid w:val="003C35B6"/>
    <w:rsid w:val="003C4DB2"/>
    <w:rsid w:val="003D4637"/>
    <w:rsid w:val="003D4E53"/>
    <w:rsid w:val="003D57F4"/>
    <w:rsid w:val="003E0697"/>
    <w:rsid w:val="003E1028"/>
    <w:rsid w:val="003E16D2"/>
    <w:rsid w:val="003E2C70"/>
    <w:rsid w:val="003E3AAD"/>
    <w:rsid w:val="003E7DA6"/>
    <w:rsid w:val="003F0060"/>
    <w:rsid w:val="003F0869"/>
    <w:rsid w:val="003F7148"/>
    <w:rsid w:val="003F73DD"/>
    <w:rsid w:val="003F7F64"/>
    <w:rsid w:val="004027F2"/>
    <w:rsid w:val="004029AF"/>
    <w:rsid w:val="004040E4"/>
    <w:rsid w:val="00406C35"/>
    <w:rsid w:val="00411E11"/>
    <w:rsid w:val="004176CF"/>
    <w:rsid w:val="004201C2"/>
    <w:rsid w:val="00421092"/>
    <w:rsid w:val="00421BD4"/>
    <w:rsid w:val="00422A94"/>
    <w:rsid w:val="00430268"/>
    <w:rsid w:val="00431BB1"/>
    <w:rsid w:val="0043290A"/>
    <w:rsid w:val="004344CC"/>
    <w:rsid w:val="00440054"/>
    <w:rsid w:val="00442AC4"/>
    <w:rsid w:val="00446D99"/>
    <w:rsid w:val="00451D55"/>
    <w:rsid w:val="004520E1"/>
    <w:rsid w:val="00454C9C"/>
    <w:rsid w:val="00455556"/>
    <w:rsid w:val="00456E56"/>
    <w:rsid w:val="00462F1A"/>
    <w:rsid w:val="00463282"/>
    <w:rsid w:val="00470F81"/>
    <w:rsid w:val="00471EEC"/>
    <w:rsid w:val="004743C4"/>
    <w:rsid w:val="004779CB"/>
    <w:rsid w:val="00477D8A"/>
    <w:rsid w:val="004808BF"/>
    <w:rsid w:val="0048225A"/>
    <w:rsid w:val="004849EF"/>
    <w:rsid w:val="004A1BDC"/>
    <w:rsid w:val="004A201F"/>
    <w:rsid w:val="004A61BC"/>
    <w:rsid w:val="004A6EA7"/>
    <w:rsid w:val="004B4E68"/>
    <w:rsid w:val="004C1D68"/>
    <w:rsid w:val="004C636A"/>
    <w:rsid w:val="004D1DB9"/>
    <w:rsid w:val="004D541D"/>
    <w:rsid w:val="004E08E9"/>
    <w:rsid w:val="004E2A15"/>
    <w:rsid w:val="004E424B"/>
    <w:rsid w:val="004E50BA"/>
    <w:rsid w:val="004E69B2"/>
    <w:rsid w:val="004E7CAC"/>
    <w:rsid w:val="004F200A"/>
    <w:rsid w:val="004F756E"/>
    <w:rsid w:val="00503736"/>
    <w:rsid w:val="005077E2"/>
    <w:rsid w:val="00512EAC"/>
    <w:rsid w:val="00515EA7"/>
    <w:rsid w:val="00516D2B"/>
    <w:rsid w:val="005262B0"/>
    <w:rsid w:val="00532B1B"/>
    <w:rsid w:val="005341CA"/>
    <w:rsid w:val="00544ACC"/>
    <w:rsid w:val="005455A8"/>
    <w:rsid w:val="00555B2E"/>
    <w:rsid w:val="00575B84"/>
    <w:rsid w:val="00580B26"/>
    <w:rsid w:val="00580E34"/>
    <w:rsid w:val="00585963"/>
    <w:rsid w:val="00587B7B"/>
    <w:rsid w:val="0059241B"/>
    <w:rsid w:val="00594AFB"/>
    <w:rsid w:val="00597CBA"/>
    <w:rsid w:val="00597EC2"/>
    <w:rsid w:val="005A4589"/>
    <w:rsid w:val="005A48FF"/>
    <w:rsid w:val="005B40DD"/>
    <w:rsid w:val="005B7931"/>
    <w:rsid w:val="005C02D1"/>
    <w:rsid w:val="005C3430"/>
    <w:rsid w:val="005C410D"/>
    <w:rsid w:val="005C450C"/>
    <w:rsid w:val="005D42F0"/>
    <w:rsid w:val="005E1704"/>
    <w:rsid w:val="005F07E2"/>
    <w:rsid w:val="006002F1"/>
    <w:rsid w:val="00605DAC"/>
    <w:rsid w:val="00606C94"/>
    <w:rsid w:val="00613861"/>
    <w:rsid w:val="0061455C"/>
    <w:rsid w:val="006172C6"/>
    <w:rsid w:val="00624D53"/>
    <w:rsid w:val="00626D1E"/>
    <w:rsid w:val="00634806"/>
    <w:rsid w:val="00637620"/>
    <w:rsid w:val="00642A91"/>
    <w:rsid w:val="00642B56"/>
    <w:rsid w:val="006461A1"/>
    <w:rsid w:val="00647084"/>
    <w:rsid w:val="006504C0"/>
    <w:rsid w:val="0065290A"/>
    <w:rsid w:val="00652A9F"/>
    <w:rsid w:val="00655C60"/>
    <w:rsid w:val="00656FD1"/>
    <w:rsid w:val="006573F3"/>
    <w:rsid w:val="0066249F"/>
    <w:rsid w:val="00665131"/>
    <w:rsid w:val="0067130E"/>
    <w:rsid w:val="006759C2"/>
    <w:rsid w:val="00686841"/>
    <w:rsid w:val="006905AB"/>
    <w:rsid w:val="00692ED9"/>
    <w:rsid w:val="006931A1"/>
    <w:rsid w:val="00695E9B"/>
    <w:rsid w:val="006A1739"/>
    <w:rsid w:val="006A1997"/>
    <w:rsid w:val="006A1F3D"/>
    <w:rsid w:val="006A2F15"/>
    <w:rsid w:val="006A448D"/>
    <w:rsid w:val="006B1EBE"/>
    <w:rsid w:val="006C176C"/>
    <w:rsid w:val="006C641F"/>
    <w:rsid w:val="006C7042"/>
    <w:rsid w:val="006D22A6"/>
    <w:rsid w:val="006D305E"/>
    <w:rsid w:val="006D6719"/>
    <w:rsid w:val="006E0A5C"/>
    <w:rsid w:val="006E0BF2"/>
    <w:rsid w:val="006E6A2B"/>
    <w:rsid w:val="006F64AD"/>
    <w:rsid w:val="0070111C"/>
    <w:rsid w:val="007032BB"/>
    <w:rsid w:val="00703843"/>
    <w:rsid w:val="00703B2D"/>
    <w:rsid w:val="00703E72"/>
    <w:rsid w:val="00704643"/>
    <w:rsid w:val="007119CE"/>
    <w:rsid w:val="007147C8"/>
    <w:rsid w:val="00715447"/>
    <w:rsid w:val="00716747"/>
    <w:rsid w:val="00716AAB"/>
    <w:rsid w:val="00721BF1"/>
    <w:rsid w:val="00722906"/>
    <w:rsid w:val="00731273"/>
    <w:rsid w:val="007335B8"/>
    <w:rsid w:val="0073439D"/>
    <w:rsid w:val="00734B68"/>
    <w:rsid w:val="007367B8"/>
    <w:rsid w:val="00737006"/>
    <w:rsid w:val="00741117"/>
    <w:rsid w:val="00743EF5"/>
    <w:rsid w:val="00744D1A"/>
    <w:rsid w:val="00750276"/>
    <w:rsid w:val="0075144F"/>
    <w:rsid w:val="007526EA"/>
    <w:rsid w:val="00757F17"/>
    <w:rsid w:val="00761FB1"/>
    <w:rsid w:val="00774BEA"/>
    <w:rsid w:val="00776C67"/>
    <w:rsid w:val="00777845"/>
    <w:rsid w:val="007807AE"/>
    <w:rsid w:val="00780E74"/>
    <w:rsid w:val="00782B15"/>
    <w:rsid w:val="0078464A"/>
    <w:rsid w:val="007865EE"/>
    <w:rsid w:val="0079126B"/>
    <w:rsid w:val="00791C42"/>
    <w:rsid w:val="0079447A"/>
    <w:rsid w:val="007A093E"/>
    <w:rsid w:val="007A4DDF"/>
    <w:rsid w:val="007A57B6"/>
    <w:rsid w:val="007A76EB"/>
    <w:rsid w:val="007B012D"/>
    <w:rsid w:val="007B0D74"/>
    <w:rsid w:val="007B6E66"/>
    <w:rsid w:val="007C1C18"/>
    <w:rsid w:val="007C353B"/>
    <w:rsid w:val="007C4320"/>
    <w:rsid w:val="007C50E9"/>
    <w:rsid w:val="007C53D3"/>
    <w:rsid w:val="007C74A8"/>
    <w:rsid w:val="007D2F57"/>
    <w:rsid w:val="007D4D47"/>
    <w:rsid w:val="007D5EA0"/>
    <w:rsid w:val="007D7315"/>
    <w:rsid w:val="007E4A87"/>
    <w:rsid w:val="007E4EF5"/>
    <w:rsid w:val="007E6CF9"/>
    <w:rsid w:val="007F6B57"/>
    <w:rsid w:val="007F7646"/>
    <w:rsid w:val="007F7B6A"/>
    <w:rsid w:val="008038C6"/>
    <w:rsid w:val="0081083E"/>
    <w:rsid w:val="00820384"/>
    <w:rsid w:val="008212B9"/>
    <w:rsid w:val="008222AC"/>
    <w:rsid w:val="00831CD7"/>
    <w:rsid w:val="0083327B"/>
    <w:rsid w:val="00833EA4"/>
    <w:rsid w:val="00836728"/>
    <w:rsid w:val="00837237"/>
    <w:rsid w:val="008375C7"/>
    <w:rsid w:val="00840431"/>
    <w:rsid w:val="00840915"/>
    <w:rsid w:val="0084441E"/>
    <w:rsid w:val="0085431B"/>
    <w:rsid w:val="00857884"/>
    <w:rsid w:val="00860864"/>
    <w:rsid w:val="0086294F"/>
    <w:rsid w:val="008677DB"/>
    <w:rsid w:val="0087288A"/>
    <w:rsid w:val="00874C91"/>
    <w:rsid w:val="00876157"/>
    <w:rsid w:val="00881525"/>
    <w:rsid w:val="00882948"/>
    <w:rsid w:val="00886291"/>
    <w:rsid w:val="00886300"/>
    <w:rsid w:val="0088735A"/>
    <w:rsid w:val="0089129E"/>
    <w:rsid w:val="00893908"/>
    <w:rsid w:val="0089469E"/>
    <w:rsid w:val="008A38AA"/>
    <w:rsid w:val="008A3B0B"/>
    <w:rsid w:val="008A4B24"/>
    <w:rsid w:val="008A6435"/>
    <w:rsid w:val="008A69FD"/>
    <w:rsid w:val="008A79E5"/>
    <w:rsid w:val="008B483B"/>
    <w:rsid w:val="008B6278"/>
    <w:rsid w:val="008B6767"/>
    <w:rsid w:val="008C0A64"/>
    <w:rsid w:val="008C1FFF"/>
    <w:rsid w:val="008C39DC"/>
    <w:rsid w:val="008D6F2B"/>
    <w:rsid w:val="008E4193"/>
    <w:rsid w:val="008F01B2"/>
    <w:rsid w:val="008F1472"/>
    <w:rsid w:val="008F19D6"/>
    <w:rsid w:val="008F2D18"/>
    <w:rsid w:val="008F478D"/>
    <w:rsid w:val="008F57A2"/>
    <w:rsid w:val="008F6279"/>
    <w:rsid w:val="00900D6F"/>
    <w:rsid w:val="00901141"/>
    <w:rsid w:val="00907EAC"/>
    <w:rsid w:val="00910164"/>
    <w:rsid w:val="0091140D"/>
    <w:rsid w:val="00913722"/>
    <w:rsid w:val="009155E6"/>
    <w:rsid w:val="009157DC"/>
    <w:rsid w:val="009165FF"/>
    <w:rsid w:val="00916740"/>
    <w:rsid w:val="00933BA3"/>
    <w:rsid w:val="009342D3"/>
    <w:rsid w:val="009355EE"/>
    <w:rsid w:val="00936B7E"/>
    <w:rsid w:val="00937F18"/>
    <w:rsid w:val="00943DED"/>
    <w:rsid w:val="00945FEA"/>
    <w:rsid w:val="00946D26"/>
    <w:rsid w:val="0094781D"/>
    <w:rsid w:val="00961E03"/>
    <w:rsid w:val="00971675"/>
    <w:rsid w:val="00972708"/>
    <w:rsid w:val="0097374D"/>
    <w:rsid w:val="0097437E"/>
    <w:rsid w:val="00974606"/>
    <w:rsid w:val="00980052"/>
    <w:rsid w:val="0098176E"/>
    <w:rsid w:val="00981E76"/>
    <w:rsid w:val="00982178"/>
    <w:rsid w:val="00982761"/>
    <w:rsid w:val="00984EA3"/>
    <w:rsid w:val="00986972"/>
    <w:rsid w:val="00987574"/>
    <w:rsid w:val="0099035E"/>
    <w:rsid w:val="009909C0"/>
    <w:rsid w:val="00992A35"/>
    <w:rsid w:val="00993CCA"/>
    <w:rsid w:val="009A1C55"/>
    <w:rsid w:val="009A1EE3"/>
    <w:rsid w:val="009A3298"/>
    <w:rsid w:val="009A4513"/>
    <w:rsid w:val="009B1E9C"/>
    <w:rsid w:val="009B245A"/>
    <w:rsid w:val="009B255B"/>
    <w:rsid w:val="009B343D"/>
    <w:rsid w:val="009B52B7"/>
    <w:rsid w:val="009C14AB"/>
    <w:rsid w:val="009C2AF0"/>
    <w:rsid w:val="009C4050"/>
    <w:rsid w:val="009D2E34"/>
    <w:rsid w:val="009D43D8"/>
    <w:rsid w:val="009D5B1B"/>
    <w:rsid w:val="009D65B7"/>
    <w:rsid w:val="009F1962"/>
    <w:rsid w:val="009F27E6"/>
    <w:rsid w:val="009F3C00"/>
    <w:rsid w:val="009F6002"/>
    <w:rsid w:val="00A00051"/>
    <w:rsid w:val="00A02BDE"/>
    <w:rsid w:val="00A06833"/>
    <w:rsid w:val="00A11237"/>
    <w:rsid w:val="00A1756B"/>
    <w:rsid w:val="00A205DD"/>
    <w:rsid w:val="00A22D5A"/>
    <w:rsid w:val="00A23963"/>
    <w:rsid w:val="00A23B4F"/>
    <w:rsid w:val="00A26AF1"/>
    <w:rsid w:val="00A26F1E"/>
    <w:rsid w:val="00A30598"/>
    <w:rsid w:val="00A36A56"/>
    <w:rsid w:val="00A36E8C"/>
    <w:rsid w:val="00A37038"/>
    <w:rsid w:val="00A41170"/>
    <w:rsid w:val="00A45D43"/>
    <w:rsid w:val="00A46DB4"/>
    <w:rsid w:val="00A513C3"/>
    <w:rsid w:val="00A56CBF"/>
    <w:rsid w:val="00A577CE"/>
    <w:rsid w:val="00A61CFC"/>
    <w:rsid w:val="00A734F4"/>
    <w:rsid w:val="00A73505"/>
    <w:rsid w:val="00A753C4"/>
    <w:rsid w:val="00A76974"/>
    <w:rsid w:val="00A805C0"/>
    <w:rsid w:val="00A80F1A"/>
    <w:rsid w:val="00A90336"/>
    <w:rsid w:val="00A91057"/>
    <w:rsid w:val="00A92441"/>
    <w:rsid w:val="00A93A0D"/>
    <w:rsid w:val="00A970F2"/>
    <w:rsid w:val="00AA1C44"/>
    <w:rsid w:val="00AA6648"/>
    <w:rsid w:val="00AA7316"/>
    <w:rsid w:val="00AB1FBC"/>
    <w:rsid w:val="00AB39FD"/>
    <w:rsid w:val="00AB7227"/>
    <w:rsid w:val="00AC0E28"/>
    <w:rsid w:val="00AC1363"/>
    <w:rsid w:val="00AC3301"/>
    <w:rsid w:val="00AC396E"/>
    <w:rsid w:val="00AD741F"/>
    <w:rsid w:val="00AE7B2E"/>
    <w:rsid w:val="00AF0098"/>
    <w:rsid w:val="00AF0371"/>
    <w:rsid w:val="00B02471"/>
    <w:rsid w:val="00B04396"/>
    <w:rsid w:val="00B1153E"/>
    <w:rsid w:val="00B11723"/>
    <w:rsid w:val="00B12448"/>
    <w:rsid w:val="00B15DC6"/>
    <w:rsid w:val="00B20401"/>
    <w:rsid w:val="00B20D22"/>
    <w:rsid w:val="00B23302"/>
    <w:rsid w:val="00B23A77"/>
    <w:rsid w:val="00B25212"/>
    <w:rsid w:val="00B35A6C"/>
    <w:rsid w:val="00B40357"/>
    <w:rsid w:val="00B43C07"/>
    <w:rsid w:val="00B4435A"/>
    <w:rsid w:val="00B5153A"/>
    <w:rsid w:val="00B51958"/>
    <w:rsid w:val="00B51A21"/>
    <w:rsid w:val="00B53790"/>
    <w:rsid w:val="00B55A4B"/>
    <w:rsid w:val="00B55F8C"/>
    <w:rsid w:val="00B56586"/>
    <w:rsid w:val="00B57366"/>
    <w:rsid w:val="00B579E0"/>
    <w:rsid w:val="00B6188D"/>
    <w:rsid w:val="00B619F6"/>
    <w:rsid w:val="00B62ACB"/>
    <w:rsid w:val="00B62CBA"/>
    <w:rsid w:val="00B63438"/>
    <w:rsid w:val="00B63C20"/>
    <w:rsid w:val="00B6417C"/>
    <w:rsid w:val="00B648F3"/>
    <w:rsid w:val="00B6596E"/>
    <w:rsid w:val="00B65ABF"/>
    <w:rsid w:val="00B665F4"/>
    <w:rsid w:val="00B7062F"/>
    <w:rsid w:val="00B70D37"/>
    <w:rsid w:val="00B71B7F"/>
    <w:rsid w:val="00B74900"/>
    <w:rsid w:val="00B80486"/>
    <w:rsid w:val="00B82CB9"/>
    <w:rsid w:val="00B83F67"/>
    <w:rsid w:val="00B870BE"/>
    <w:rsid w:val="00B92E27"/>
    <w:rsid w:val="00B93E23"/>
    <w:rsid w:val="00B97235"/>
    <w:rsid w:val="00BA1309"/>
    <w:rsid w:val="00BA149C"/>
    <w:rsid w:val="00BA2674"/>
    <w:rsid w:val="00BA2D65"/>
    <w:rsid w:val="00BA2F1A"/>
    <w:rsid w:val="00BA35A2"/>
    <w:rsid w:val="00BA5146"/>
    <w:rsid w:val="00BB16BA"/>
    <w:rsid w:val="00BB60CB"/>
    <w:rsid w:val="00BB65F8"/>
    <w:rsid w:val="00BB7B2F"/>
    <w:rsid w:val="00BC044E"/>
    <w:rsid w:val="00BC15A1"/>
    <w:rsid w:val="00BC5061"/>
    <w:rsid w:val="00BC789B"/>
    <w:rsid w:val="00BD3A17"/>
    <w:rsid w:val="00BD7550"/>
    <w:rsid w:val="00BD7DA5"/>
    <w:rsid w:val="00BE15C9"/>
    <w:rsid w:val="00BE24A3"/>
    <w:rsid w:val="00BE4B7A"/>
    <w:rsid w:val="00BE7E21"/>
    <w:rsid w:val="00C01667"/>
    <w:rsid w:val="00C01D08"/>
    <w:rsid w:val="00C029AC"/>
    <w:rsid w:val="00C04BA5"/>
    <w:rsid w:val="00C07AAE"/>
    <w:rsid w:val="00C10461"/>
    <w:rsid w:val="00C237D5"/>
    <w:rsid w:val="00C242A6"/>
    <w:rsid w:val="00C24C4E"/>
    <w:rsid w:val="00C275AE"/>
    <w:rsid w:val="00C31E6F"/>
    <w:rsid w:val="00C323C1"/>
    <w:rsid w:val="00C35016"/>
    <w:rsid w:val="00C40212"/>
    <w:rsid w:val="00C45466"/>
    <w:rsid w:val="00C47A9D"/>
    <w:rsid w:val="00C56573"/>
    <w:rsid w:val="00C62CE2"/>
    <w:rsid w:val="00C640CA"/>
    <w:rsid w:val="00C643F4"/>
    <w:rsid w:val="00C76B52"/>
    <w:rsid w:val="00C77A32"/>
    <w:rsid w:val="00C81DFC"/>
    <w:rsid w:val="00C86722"/>
    <w:rsid w:val="00C87289"/>
    <w:rsid w:val="00C87795"/>
    <w:rsid w:val="00C87C70"/>
    <w:rsid w:val="00C9094E"/>
    <w:rsid w:val="00C92890"/>
    <w:rsid w:val="00C93665"/>
    <w:rsid w:val="00C96B61"/>
    <w:rsid w:val="00CA1F0D"/>
    <w:rsid w:val="00CA347B"/>
    <w:rsid w:val="00CB0144"/>
    <w:rsid w:val="00CB328F"/>
    <w:rsid w:val="00CC048C"/>
    <w:rsid w:val="00CC0F44"/>
    <w:rsid w:val="00CC147C"/>
    <w:rsid w:val="00CC278E"/>
    <w:rsid w:val="00CC2931"/>
    <w:rsid w:val="00CD1204"/>
    <w:rsid w:val="00CD1505"/>
    <w:rsid w:val="00CD1FA3"/>
    <w:rsid w:val="00CD2FFB"/>
    <w:rsid w:val="00CD36A3"/>
    <w:rsid w:val="00CD3A0B"/>
    <w:rsid w:val="00CD5F62"/>
    <w:rsid w:val="00CE0CEC"/>
    <w:rsid w:val="00CE1F26"/>
    <w:rsid w:val="00CE45BA"/>
    <w:rsid w:val="00CE4D42"/>
    <w:rsid w:val="00CE6B7D"/>
    <w:rsid w:val="00CE6E45"/>
    <w:rsid w:val="00CE7F34"/>
    <w:rsid w:val="00CF4B8A"/>
    <w:rsid w:val="00CF68E9"/>
    <w:rsid w:val="00CF69F6"/>
    <w:rsid w:val="00CF71F7"/>
    <w:rsid w:val="00D00F60"/>
    <w:rsid w:val="00D10409"/>
    <w:rsid w:val="00D118B9"/>
    <w:rsid w:val="00D11F5B"/>
    <w:rsid w:val="00D1407A"/>
    <w:rsid w:val="00D15A9C"/>
    <w:rsid w:val="00D16C61"/>
    <w:rsid w:val="00D178DB"/>
    <w:rsid w:val="00D218EF"/>
    <w:rsid w:val="00D2234A"/>
    <w:rsid w:val="00D25549"/>
    <w:rsid w:val="00D35A24"/>
    <w:rsid w:val="00D42347"/>
    <w:rsid w:val="00D42843"/>
    <w:rsid w:val="00D431CD"/>
    <w:rsid w:val="00D50597"/>
    <w:rsid w:val="00D50B16"/>
    <w:rsid w:val="00D54B9F"/>
    <w:rsid w:val="00D54BA5"/>
    <w:rsid w:val="00D60097"/>
    <w:rsid w:val="00D61BE6"/>
    <w:rsid w:val="00D67AAD"/>
    <w:rsid w:val="00D73AD9"/>
    <w:rsid w:val="00D77F40"/>
    <w:rsid w:val="00D80A6C"/>
    <w:rsid w:val="00D8422D"/>
    <w:rsid w:val="00D8785A"/>
    <w:rsid w:val="00D9047E"/>
    <w:rsid w:val="00D92A1A"/>
    <w:rsid w:val="00D93B54"/>
    <w:rsid w:val="00DA1C3D"/>
    <w:rsid w:val="00DA1F8F"/>
    <w:rsid w:val="00DA240E"/>
    <w:rsid w:val="00DA70C7"/>
    <w:rsid w:val="00DB3EC0"/>
    <w:rsid w:val="00DB4BFD"/>
    <w:rsid w:val="00DC47D0"/>
    <w:rsid w:val="00DC4C59"/>
    <w:rsid w:val="00DC68C5"/>
    <w:rsid w:val="00DC7028"/>
    <w:rsid w:val="00DD02B7"/>
    <w:rsid w:val="00DF21A9"/>
    <w:rsid w:val="00DF27A3"/>
    <w:rsid w:val="00DF3F02"/>
    <w:rsid w:val="00E01A0E"/>
    <w:rsid w:val="00E05209"/>
    <w:rsid w:val="00E05FF0"/>
    <w:rsid w:val="00E1038D"/>
    <w:rsid w:val="00E115CA"/>
    <w:rsid w:val="00E12ADD"/>
    <w:rsid w:val="00E15198"/>
    <w:rsid w:val="00E15705"/>
    <w:rsid w:val="00E20F1C"/>
    <w:rsid w:val="00E2206D"/>
    <w:rsid w:val="00E2390D"/>
    <w:rsid w:val="00E32F6B"/>
    <w:rsid w:val="00E36A97"/>
    <w:rsid w:val="00E404C1"/>
    <w:rsid w:val="00E41013"/>
    <w:rsid w:val="00E410C7"/>
    <w:rsid w:val="00E45559"/>
    <w:rsid w:val="00E45A11"/>
    <w:rsid w:val="00E54D3C"/>
    <w:rsid w:val="00E57872"/>
    <w:rsid w:val="00E6416A"/>
    <w:rsid w:val="00E72493"/>
    <w:rsid w:val="00E75236"/>
    <w:rsid w:val="00E80A5F"/>
    <w:rsid w:val="00E80D20"/>
    <w:rsid w:val="00E81A5E"/>
    <w:rsid w:val="00E82D72"/>
    <w:rsid w:val="00E833BA"/>
    <w:rsid w:val="00E8350D"/>
    <w:rsid w:val="00E86F9B"/>
    <w:rsid w:val="00E8750D"/>
    <w:rsid w:val="00E924B2"/>
    <w:rsid w:val="00EA1D6F"/>
    <w:rsid w:val="00EB02B1"/>
    <w:rsid w:val="00EB39F1"/>
    <w:rsid w:val="00EB4FDD"/>
    <w:rsid w:val="00EB4FFF"/>
    <w:rsid w:val="00EB5067"/>
    <w:rsid w:val="00EB615A"/>
    <w:rsid w:val="00EB6F54"/>
    <w:rsid w:val="00EC1A5C"/>
    <w:rsid w:val="00EC2EF7"/>
    <w:rsid w:val="00EC31FE"/>
    <w:rsid w:val="00EE3AAB"/>
    <w:rsid w:val="00EE660D"/>
    <w:rsid w:val="00EE73E7"/>
    <w:rsid w:val="00EE7E75"/>
    <w:rsid w:val="00EF0ED9"/>
    <w:rsid w:val="00F01020"/>
    <w:rsid w:val="00F04219"/>
    <w:rsid w:val="00F04C24"/>
    <w:rsid w:val="00F05293"/>
    <w:rsid w:val="00F158A9"/>
    <w:rsid w:val="00F27C83"/>
    <w:rsid w:val="00F3496A"/>
    <w:rsid w:val="00F375B3"/>
    <w:rsid w:val="00F40157"/>
    <w:rsid w:val="00F4110E"/>
    <w:rsid w:val="00F46CA9"/>
    <w:rsid w:val="00F5337A"/>
    <w:rsid w:val="00F53FBB"/>
    <w:rsid w:val="00F55D99"/>
    <w:rsid w:val="00F56619"/>
    <w:rsid w:val="00F566B3"/>
    <w:rsid w:val="00F56F80"/>
    <w:rsid w:val="00F57035"/>
    <w:rsid w:val="00F61384"/>
    <w:rsid w:val="00F616C1"/>
    <w:rsid w:val="00F62D6E"/>
    <w:rsid w:val="00F6638B"/>
    <w:rsid w:val="00F70AEA"/>
    <w:rsid w:val="00F71949"/>
    <w:rsid w:val="00F756DA"/>
    <w:rsid w:val="00F80171"/>
    <w:rsid w:val="00F8321D"/>
    <w:rsid w:val="00F833E0"/>
    <w:rsid w:val="00F86E06"/>
    <w:rsid w:val="00F92CD6"/>
    <w:rsid w:val="00F940D8"/>
    <w:rsid w:val="00F963ED"/>
    <w:rsid w:val="00F97420"/>
    <w:rsid w:val="00FA1848"/>
    <w:rsid w:val="00FA1E21"/>
    <w:rsid w:val="00FA2C4F"/>
    <w:rsid w:val="00FA2FFF"/>
    <w:rsid w:val="00FA63B1"/>
    <w:rsid w:val="00FA74B5"/>
    <w:rsid w:val="00FA7CAA"/>
    <w:rsid w:val="00FB0EB4"/>
    <w:rsid w:val="00FB5F90"/>
    <w:rsid w:val="00FC0560"/>
    <w:rsid w:val="00FC0F18"/>
    <w:rsid w:val="00FD06E3"/>
    <w:rsid w:val="00FD180B"/>
    <w:rsid w:val="00FD2936"/>
    <w:rsid w:val="00FD2997"/>
    <w:rsid w:val="00FD56FC"/>
    <w:rsid w:val="00FD6BC3"/>
    <w:rsid w:val="00FD7131"/>
    <w:rsid w:val="00FD749D"/>
    <w:rsid w:val="00FE17A5"/>
    <w:rsid w:val="00FE3387"/>
    <w:rsid w:val="00FE471F"/>
    <w:rsid w:val="00FF0551"/>
    <w:rsid w:val="00FF0E80"/>
    <w:rsid w:val="00FF1D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4C45F"/>
  <w15:docId w15:val="{EBE0A004-7FBE-4664-A3E9-206CC758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51B10"/>
  </w:style>
  <w:style w:type="paragraph" w:styleId="1">
    <w:name w:val="heading 1"/>
    <w:basedOn w:val="a"/>
    <w:next w:val="a"/>
    <w:link w:val="1Char"/>
    <w:uiPriority w:val="9"/>
    <w:qFormat/>
    <w:pPr>
      <w:keepNext/>
      <w:keepLines/>
      <w:spacing w:before="480" w:after="120"/>
      <w:outlineLvl w:val="0"/>
    </w:pPr>
    <w:rPr>
      <w:b/>
      <w:sz w:val="48"/>
      <w:szCs w:val="48"/>
    </w:rPr>
  </w:style>
  <w:style w:type="paragraph" w:styleId="2">
    <w:name w:val="heading 2"/>
    <w:basedOn w:val="a"/>
    <w:next w:val="a"/>
    <w:link w:val="2Char"/>
    <w:uiPriority w:val="9"/>
    <w:qFormat/>
    <w:pPr>
      <w:keepNext/>
      <w:keepLines/>
      <w:spacing w:before="360" w:after="80"/>
      <w:outlineLvl w:val="1"/>
    </w:pPr>
    <w:rPr>
      <w:b/>
      <w:sz w:val="36"/>
      <w:szCs w:val="36"/>
    </w:rPr>
  </w:style>
  <w:style w:type="paragraph" w:styleId="3">
    <w:name w:val="heading 3"/>
    <w:basedOn w:val="a"/>
    <w:next w:val="a"/>
    <w:link w:val="3Char"/>
    <w:uiPriority w:val="9"/>
    <w:qFormat/>
    <w:pPr>
      <w:keepNext/>
      <w:keepLines/>
      <w:spacing w:before="280" w:after="80"/>
      <w:outlineLvl w:val="2"/>
    </w:pPr>
    <w:rPr>
      <w:b/>
      <w:sz w:val="28"/>
      <w:szCs w:val="28"/>
    </w:rPr>
  </w:style>
  <w:style w:type="paragraph" w:styleId="4">
    <w:name w:val="heading 4"/>
    <w:basedOn w:val="a"/>
    <w:next w:val="a"/>
    <w:link w:val="4Char"/>
    <w:uiPriority w:val="9"/>
    <w:qFormat/>
    <w:pPr>
      <w:keepNext/>
      <w:keepLines/>
      <w:spacing w:before="240" w:after="40"/>
      <w:outlineLvl w:val="3"/>
    </w:pPr>
    <w:rPr>
      <w:b/>
      <w:sz w:val="24"/>
      <w:szCs w:val="24"/>
    </w:rPr>
  </w:style>
  <w:style w:type="paragraph" w:styleId="5">
    <w:name w:val="heading 5"/>
    <w:basedOn w:val="a"/>
    <w:next w:val="a"/>
    <w:link w:val="5Char"/>
    <w:uiPriority w:val="9"/>
    <w:qFormat/>
    <w:pPr>
      <w:keepNext/>
      <w:keepLines/>
      <w:spacing w:before="220" w:after="40"/>
      <w:outlineLvl w:val="4"/>
    </w:pPr>
    <w:rPr>
      <w:b/>
    </w:rPr>
  </w:style>
  <w:style w:type="paragraph" w:styleId="6">
    <w:name w:val="heading 6"/>
    <w:basedOn w:val="a"/>
    <w:next w:val="a"/>
    <w:link w:val="6Char"/>
    <w:uiPriority w:val="9"/>
    <w:qFormat/>
    <w:pPr>
      <w:keepNext/>
      <w:keepLines/>
      <w:spacing w:before="200" w:after="40"/>
      <w:outlineLvl w:val="5"/>
    </w:pPr>
    <w:rPr>
      <w:b/>
      <w:sz w:val="20"/>
      <w:szCs w:val="20"/>
    </w:rPr>
  </w:style>
  <w:style w:type="paragraph" w:styleId="7">
    <w:name w:val="heading 7"/>
    <w:basedOn w:val="a"/>
    <w:next w:val="a"/>
    <w:link w:val="7Char"/>
    <w:uiPriority w:val="9"/>
    <w:semiHidden/>
    <w:unhideWhenUsed/>
    <w:qFormat/>
    <w:rsid w:val="00B97235"/>
    <w:pPr>
      <w:keepNext/>
      <w:keepLines/>
      <w:spacing w:before="40" w:after="0"/>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8">
    <w:name w:val="heading 8"/>
    <w:basedOn w:val="a"/>
    <w:next w:val="a"/>
    <w:link w:val="8Char"/>
    <w:uiPriority w:val="9"/>
    <w:semiHidden/>
    <w:unhideWhenUsed/>
    <w:qFormat/>
    <w:rsid w:val="00B97235"/>
    <w:pPr>
      <w:keepNext/>
      <w:keepLines/>
      <w:spacing w:after="0"/>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9">
    <w:name w:val="heading 9"/>
    <w:basedOn w:val="a"/>
    <w:next w:val="a"/>
    <w:link w:val="9Char"/>
    <w:uiPriority w:val="9"/>
    <w:semiHidden/>
    <w:unhideWhenUsed/>
    <w:qFormat/>
    <w:rsid w:val="00B97235"/>
    <w:pPr>
      <w:keepNext/>
      <w:keepLines/>
      <w:spacing w:after="0"/>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link w:val="Char"/>
    <w:uiPriority w:val="10"/>
    <w:qFormat/>
    <w:pPr>
      <w:keepNext/>
      <w:keepLines/>
      <w:spacing w:before="480" w:after="120"/>
    </w:pPr>
    <w:rPr>
      <w:b/>
      <w:sz w:val="72"/>
      <w:szCs w:val="72"/>
    </w:rPr>
  </w:style>
  <w:style w:type="paragraph" w:styleId="a4">
    <w:name w:val="Subtitle"/>
    <w:basedOn w:val="a"/>
    <w:next w:val="a"/>
    <w:link w:val="Char0"/>
    <w:uiPriority w:val="11"/>
    <w:qFormat/>
    <w:pPr>
      <w:keepNext/>
      <w:keepLines/>
      <w:spacing w:before="360" w:after="80"/>
    </w:pPr>
    <w:rPr>
      <w:rFonts w:ascii="Georgia" w:eastAsia="Georgia" w:hAnsi="Georgia" w:cs="Georgia"/>
      <w:i/>
      <w:color w:val="666666"/>
      <w:sz w:val="48"/>
      <w:szCs w:val="48"/>
    </w:rPr>
  </w:style>
  <w:style w:type="table" w:styleId="a5">
    <w:name w:val="Table Grid"/>
    <w:basedOn w:val="a1"/>
    <w:uiPriority w:val="39"/>
    <w:rsid w:val="00194047"/>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Char1"/>
    <w:uiPriority w:val="99"/>
    <w:unhideWhenUsed/>
    <w:qFormat/>
    <w:rsid w:val="00F05293"/>
    <w:pPr>
      <w:tabs>
        <w:tab w:val="center" w:pos="4153"/>
        <w:tab w:val="right" w:pos="8306"/>
      </w:tabs>
      <w:spacing w:after="0" w:line="240" w:lineRule="auto"/>
    </w:pPr>
  </w:style>
  <w:style w:type="character" w:customStyle="1" w:styleId="Char1">
    <w:name w:val="رأس الصفحة Char1"/>
    <w:basedOn w:val="a0"/>
    <w:link w:val="a6"/>
    <w:uiPriority w:val="99"/>
    <w:qFormat/>
    <w:rsid w:val="00F05293"/>
  </w:style>
  <w:style w:type="paragraph" w:styleId="a7">
    <w:name w:val="footer"/>
    <w:basedOn w:val="a"/>
    <w:link w:val="Char10"/>
    <w:uiPriority w:val="99"/>
    <w:unhideWhenUsed/>
    <w:qFormat/>
    <w:rsid w:val="00F05293"/>
    <w:pPr>
      <w:tabs>
        <w:tab w:val="center" w:pos="4153"/>
        <w:tab w:val="right" w:pos="8306"/>
      </w:tabs>
      <w:spacing w:after="0" w:line="240" w:lineRule="auto"/>
    </w:pPr>
  </w:style>
  <w:style w:type="character" w:customStyle="1" w:styleId="Char10">
    <w:name w:val="تذييل الصفحة Char1"/>
    <w:basedOn w:val="a0"/>
    <w:link w:val="a7"/>
    <w:uiPriority w:val="99"/>
    <w:qFormat/>
    <w:rsid w:val="00F05293"/>
  </w:style>
  <w:style w:type="paragraph" w:styleId="a8">
    <w:name w:val="List Paragraph"/>
    <w:aliases w:val="عنوان رئيسي,سرد الفقراتCxSpLast,AB List 1,YC Bulet,TOC style,lp1,Bullet List,FooterText,Use Case List Paragraph,lp11,Bullet OSM,Proposal Bullet List,Sub bullet,Bulleted Text,1st Bullet Point,Content,Barclays Question,Heading2,List 1.0"/>
    <w:basedOn w:val="a"/>
    <w:link w:val="Char2"/>
    <w:uiPriority w:val="34"/>
    <w:qFormat/>
    <w:rsid w:val="001B6199"/>
    <w:pPr>
      <w:ind w:left="720"/>
      <w:contextualSpacing/>
    </w:pPr>
  </w:style>
  <w:style w:type="table" w:customStyle="1" w:styleId="TableNormal1">
    <w:name w:val="TableNormal1"/>
    <w:rsid w:val="008038C6"/>
    <w:tblPr>
      <w:tblCellMar>
        <w:top w:w="0" w:type="dxa"/>
        <w:left w:w="0" w:type="dxa"/>
        <w:bottom w:w="0" w:type="dxa"/>
        <w:right w:w="0" w:type="dxa"/>
      </w:tblCellMar>
    </w:tblPr>
  </w:style>
  <w:style w:type="character" w:styleId="a9">
    <w:name w:val="Strong"/>
    <w:basedOn w:val="a0"/>
    <w:uiPriority w:val="22"/>
    <w:qFormat/>
    <w:rsid w:val="00EE3AAB"/>
    <w:rPr>
      <w:b/>
      <w:bCs/>
    </w:rPr>
  </w:style>
  <w:style w:type="character" w:styleId="Hyperlink">
    <w:name w:val="Hyperlink"/>
    <w:basedOn w:val="a0"/>
    <w:uiPriority w:val="99"/>
    <w:unhideWhenUsed/>
    <w:qFormat/>
    <w:rsid w:val="00F62D6E"/>
    <w:rPr>
      <w:color w:val="0000FF" w:themeColor="hyperlink"/>
      <w:u w:val="single"/>
    </w:rPr>
  </w:style>
  <w:style w:type="table" w:customStyle="1" w:styleId="TableGrid1">
    <w:name w:val="Table Grid1"/>
    <w:basedOn w:val="a1"/>
    <w:next w:val="a5"/>
    <w:uiPriority w:val="59"/>
    <w:rsid w:val="00DF3F02"/>
    <w:pPr>
      <w:bidi w:val="0"/>
      <w:spacing w:after="0" w:line="240" w:lineRule="auto"/>
    </w:pPr>
    <w:rPr>
      <w:rFonts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otnote reference"/>
    <w:basedOn w:val="a0"/>
    <w:unhideWhenUsed/>
    <w:qFormat/>
    <w:rsid w:val="00CC2931"/>
    <w:rPr>
      <w:vertAlign w:val="superscript"/>
    </w:rPr>
  </w:style>
  <w:style w:type="paragraph" w:styleId="ab">
    <w:name w:val="footnote text"/>
    <w:basedOn w:val="a"/>
    <w:link w:val="Char3"/>
    <w:uiPriority w:val="99"/>
    <w:unhideWhenUsed/>
    <w:qFormat/>
    <w:rsid w:val="00CC2931"/>
    <w:pPr>
      <w:bidi w:val="0"/>
      <w:spacing w:after="0" w:line="240" w:lineRule="auto"/>
    </w:pPr>
    <w:rPr>
      <w:rFonts w:ascii="Times New Roman" w:eastAsia="Times New Roman" w:hAnsi="Times New Roman" w:cs="Times New Roman"/>
      <w:sz w:val="20"/>
      <w:szCs w:val="20"/>
      <w:lang w:val="en-US"/>
    </w:rPr>
  </w:style>
  <w:style w:type="character" w:customStyle="1" w:styleId="Char3">
    <w:name w:val="نص حاشية سفلية Char"/>
    <w:basedOn w:val="a0"/>
    <w:link w:val="ab"/>
    <w:uiPriority w:val="99"/>
    <w:qFormat/>
    <w:rsid w:val="00CC2931"/>
    <w:rPr>
      <w:rFonts w:ascii="Times New Roman" w:eastAsia="Times New Roman" w:hAnsi="Times New Roman" w:cs="Times New Roman"/>
      <w:sz w:val="20"/>
      <w:szCs w:val="20"/>
      <w:lang w:val="en-US"/>
    </w:rPr>
  </w:style>
  <w:style w:type="paragraph" w:styleId="ac">
    <w:name w:val="No Spacing"/>
    <w:link w:val="Char4"/>
    <w:uiPriority w:val="1"/>
    <w:qFormat/>
    <w:rsid w:val="00CC2931"/>
    <w:pPr>
      <w:spacing w:after="0" w:line="240" w:lineRule="auto"/>
    </w:pPr>
    <w:rPr>
      <w:rFonts w:asciiTheme="minorHAnsi" w:eastAsiaTheme="minorHAnsi" w:hAnsiTheme="minorHAnsi" w:cstheme="minorBidi"/>
      <w:lang w:val="en-US"/>
    </w:rPr>
  </w:style>
  <w:style w:type="paragraph" w:customStyle="1" w:styleId="10">
    <w:name w:val="عادي1"/>
    <w:qFormat/>
    <w:rsid w:val="00CC2931"/>
    <w:pPr>
      <w:bidi w:val="0"/>
      <w:spacing w:after="0" w:line="240" w:lineRule="auto"/>
    </w:pPr>
    <w:rPr>
      <w:rFonts w:ascii="Times New Roman" w:eastAsia="Times New Roman" w:hAnsi="Times New Roman" w:cs="Times New Roman"/>
      <w:sz w:val="24"/>
      <w:szCs w:val="24"/>
      <w:lang w:val="en-US"/>
    </w:rPr>
  </w:style>
  <w:style w:type="paragraph" w:customStyle="1" w:styleId="11">
    <w:name w:val="سرد الفقرات1"/>
    <w:basedOn w:val="a"/>
    <w:qFormat/>
    <w:rsid w:val="00CC2931"/>
    <w:pPr>
      <w:bidi w:val="0"/>
      <w:spacing w:before="100" w:beforeAutospacing="1" w:after="100" w:afterAutospacing="1" w:line="240" w:lineRule="auto"/>
      <w:ind w:left="720"/>
      <w:contextualSpacing/>
    </w:pPr>
    <w:rPr>
      <w:rFonts w:ascii="Times New Roman" w:eastAsia="Times New Roman" w:hAnsi="Times New Roman" w:cs="Times New Roman"/>
      <w:sz w:val="24"/>
      <w:szCs w:val="24"/>
      <w:lang w:val="en-US"/>
    </w:rPr>
  </w:style>
  <w:style w:type="paragraph" w:customStyle="1" w:styleId="20">
    <w:name w:val="عادي2"/>
    <w:qFormat/>
    <w:rsid w:val="00CC2931"/>
    <w:pPr>
      <w:bidi w:val="0"/>
      <w:spacing w:after="0" w:line="240" w:lineRule="auto"/>
    </w:pPr>
    <w:rPr>
      <w:rFonts w:ascii="Times New Roman" w:eastAsia="Times New Roman" w:hAnsi="Times New Roman" w:cs="Times New Roman"/>
      <w:sz w:val="24"/>
      <w:szCs w:val="24"/>
      <w:lang w:val="en-US"/>
    </w:rPr>
  </w:style>
  <w:style w:type="paragraph" w:customStyle="1" w:styleId="21">
    <w:name w:val="عادي21"/>
    <w:basedOn w:val="a"/>
    <w:qFormat/>
    <w:rsid w:val="00CC2931"/>
    <w:pPr>
      <w:bidi w:val="0"/>
      <w:spacing w:after="0" w:line="240" w:lineRule="auto"/>
    </w:pPr>
    <w:rPr>
      <w:rFonts w:ascii="Times New Roman" w:eastAsia="Times New Roman" w:hAnsi="Times New Roman" w:cs="Times New Roman"/>
      <w:sz w:val="24"/>
      <w:szCs w:val="24"/>
      <w:lang w:val="en-US"/>
    </w:rPr>
  </w:style>
  <w:style w:type="numbering" w:customStyle="1" w:styleId="NoList1">
    <w:name w:val="No List1"/>
    <w:next w:val="a2"/>
    <w:uiPriority w:val="99"/>
    <w:semiHidden/>
    <w:unhideWhenUsed/>
    <w:rsid w:val="009C14AB"/>
  </w:style>
  <w:style w:type="character" w:styleId="ad">
    <w:name w:val="Emphasis"/>
    <w:basedOn w:val="a0"/>
    <w:uiPriority w:val="20"/>
    <w:qFormat/>
    <w:rsid w:val="009C14AB"/>
    <w:rPr>
      <w:i/>
      <w:iCs/>
    </w:rPr>
  </w:style>
  <w:style w:type="character" w:styleId="ae">
    <w:name w:val="FollowedHyperlink"/>
    <w:uiPriority w:val="99"/>
    <w:semiHidden/>
    <w:unhideWhenUsed/>
    <w:qFormat/>
    <w:rsid w:val="009C14AB"/>
    <w:rPr>
      <w:color w:val="800080"/>
      <w:u w:val="single"/>
    </w:rPr>
  </w:style>
  <w:style w:type="paragraph" w:styleId="af">
    <w:name w:val="Normal (Web)"/>
    <w:basedOn w:val="a"/>
    <w:uiPriority w:val="99"/>
    <w:unhideWhenUsed/>
    <w:qFormat/>
    <w:rsid w:val="009C14AB"/>
    <w:pPr>
      <w:bidi w:val="0"/>
      <w:spacing w:after="0" w:line="240" w:lineRule="auto"/>
    </w:pPr>
    <w:rPr>
      <w:rFonts w:ascii="Times New Roman" w:eastAsia="Times New Roman" w:hAnsi="Times New Roman" w:cs="Times New Roman"/>
      <w:sz w:val="24"/>
      <w:szCs w:val="24"/>
      <w:lang w:val="en-US"/>
    </w:rPr>
  </w:style>
  <w:style w:type="table" w:customStyle="1" w:styleId="TableGrid2">
    <w:name w:val="Table Grid2"/>
    <w:basedOn w:val="a1"/>
    <w:next w:val="a5"/>
    <w:uiPriority w:val="39"/>
    <w:qFormat/>
    <w:rsid w:val="009C14AB"/>
    <w:pPr>
      <w:bidi w:val="0"/>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qFormat/>
    <w:rsid w:val="009C14AB"/>
    <w:pPr>
      <w:spacing w:after="0" w:line="240" w:lineRule="auto"/>
    </w:pPr>
    <w:rPr>
      <w:rFonts w:ascii="Times New Roman" w:eastAsia="Times New Roman" w:hAnsi="Times New Roman" w:cs="Times New Roman"/>
      <w:sz w:val="24"/>
      <w:szCs w:val="24"/>
      <w:lang w:val="en-US"/>
    </w:rPr>
  </w:style>
  <w:style w:type="character" w:customStyle="1" w:styleId="4Char">
    <w:name w:val="عنوان 4 Char"/>
    <w:basedOn w:val="a0"/>
    <w:link w:val="4"/>
    <w:uiPriority w:val="9"/>
    <w:qFormat/>
    <w:rsid w:val="009C14AB"/>
    <w:rPr>
      <w:b/>
      <w:sz w:val="24"/>
      <w:szCs w:val="24"/>
    </w:rPr>
  </w:style>
  <w:style w:type="character" w:customStyle="1" w:styleId="3Char">
    <w:name w:val="عنوان 3 Char"/>
    <w:basedOn w:val="a0"/>
    <w:link w:val="3"/>
    <w:uiPriority w:val="9"/>
    <w:qFormat/>
    <w:rsid w:val="009C14AB"/>
    <w:rPr>
      <w:b/>
      <w:sz w:val="28"/>
      <w:szCs w:val="28"/>
    </w:rPr>
  </w:style>
  <w:style w:type="table" w:customStyle="1" w:styleId="12">
    <w:name w:val="جدول عادي1"/>
    <w:semiHidden/>
    <w:qFormat/>
    <w:rsid w:val="009C14AB"/>
    <w:pPr>
      <w:bidi w:val="0"/>
      <w:spacing w:after="0" w:line="240" w:lineRule="auto"/>
    </w:pPr>
    <w:rPr>
      <w:rFonts w:ascii="Times New Roman" w:eastAsia="SimSun" w:hAnsi="Times New Roman" w:cs="Times New Roman"/>
      <w:sz w:val="20"/>
      <w:szCs w:val="20"/>
      <w:lang w:val="en-US" w:eastAsia="zh-CN"/>
    </w:rPr>
    <w:tblPr>
      <w:tblCellMar>
        <w:top w:w="0" w:type="dxa"/>
        <w:left w:w="108" w:type="dxa"/>
        <w:bottom w:w="0" w:type="dxa"/>
        <w:right w:w="108" w:type="dxa"/>
      </w:tblCellMar>
    </w:tblPr>
  </w:style>
  <w:style w:type="character" w:customStyle="1" w:styleId="Char5">
    <w:name w:val="تذييل الصفحة Char"/>
    <w:qFormat/>
    <w:rsid w:val="009C14AB"/>
    <w:rPr>
      <w:rFonts w:ascii="Calibri" w:eastAsia="Calibri" w:hAnsi="Calibri" w:cs="Arial" w:hint="default"/>
      <w:sz w:val="22"/>
      <w:szCs w:val="22"/>
    </w:rPr>
  </w:style>
  <w:style w:type="character" w:customStyle="1" w:styleId="Char6">
    <w:name w:val="رأس الصفحة Char"/>
    <w:qFormat/>
    <w:rsid w:val="009C14AB"/>
    <w:rPr>
      <w:rFonts w:ascii="Calibri" w:eastAsia="Calibri" w:hAnsi="Calibri" w:cs="Arial" w:hint="default"/>
      <w:sz w:val="22"/>
      <w:szCs w:val="22"/>
    </w:rPr>
  </w:style>
  <w:style w:type="character" w:customStyle="1" w:styleId="13">
    <w:name w:val="إشارة لم يتم حلها1"/>
    <w:qFormat/>
    <w:rsid w:val="009C14AB"/>
    <w:rPr>
      <w:color w:val="605E5C"/>
      <w:shd w:val="clear" w:color="auto" w:fill="E1DFDD"/>
    </w:rPr>
  </w:style>
  <w:style w:type="table" w:customStyle="1" w:styleId="14">
    <w:name w:val="شبكة جدول1"/>
    <w:uiPriority w:val="59"/>
    <w:qFormat/>
    <w:rsid w:val="009C14AB"/>
    <w:pPr>
      <w:widowControl w:val="0"/>
      <w:bidi w:val="0"/>
      <w:spacing w:after="0" w:line="240" w:lineRule="auto"/>
      <w:jc w:val="both"/>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op w:val="single" w:sz="4" w:space="0" w:color="auto"/>
        <w:left w:val="single" w:sz="4" w:space="0" w:color="auto"/>
        <w:bottom w:val="single" w:sz="4" w:space="0" w:color="auto"/>
        <w:right w:val="single" w:sz="4" w:space="0" w:color="auto"/>
      </w:tcBorders>
    </w:tcPr>
  </w:style>
  <w:style w:type="character" w:customStyle="1" w:styleId="15">
    <w:name w:val="15"/>
    <w:basedOn w:val="a0"/>
    <w:qFormat/>
    <w:rsid w:val="009C14AB"/>
    <w:rPr>
      <w:rFonts w:ascii="Times New Roman" w:hAnsi="Times New Roman" w:cs="Times New Roman" w:hint="default"/>
      <w:color w:val="0563C1"/>
      <w:u w:val="single"/>
    </w:rPr>
  </w:style>
  <w:style w:type="paragraph" w:customStyle="1" w:styleId="16">
    <w:name w:val="نص حاشية سفلية1"/>
    <w:basedOn w:val="a"/>
    <w:semiHidden/>
    <w:qFormat/>
    <w:rsid w:val="009C14AB"/>
    <w:pPr>
      <w:bidi w:val="0"/>
      <w:spacing w:after="0" w:line="240" w:lineRule="auto"/>
    </w:pPr>
    <w:rPr>
      <w:rFonts w:ascii="Times New Roman" w:eastAsia="Times New Roman" w:hAnsi="Times New Roman" w:cs="Times New Roman"/>
      <w:sz w:val="20"/>
      <w:szCs w:val="20"/>
      <w:lang w:val="en-US"/>
    </w:rPr>
  </w:style>
  <w:style w:type="paragraph" w:customStyle="1" w:styleId="Normal2">
    <w:name w:val="Normal2"/>
    <w:qFormat/>
    <w:rsid w:val="009C14AB"/>
    <w:pPr>
      <w:bidi w:val="0"/>
      <w:spacing w:after="0" w:line="240" w:lineRule="auto"/>
    </w:pPr>
    <w:rPr>
      <w:rFonts w:ascii="Times New Roman" w:eastAsia="Times New Roman" w:hAnsi="Times New Roman" w:cs="Times New Roman"/>
      <w:sz w:val="24"/>
      <w:szCs w:val="24"/>
      <w:lang w:val="en-US"/>
    </w:rPr>
  </w:style>
  <w:style w:type="character" w:customStyle="1" w:styleId="1Char">
    <w:name w:val="العنوان 1 Char"/>
    <w:basedOn w:val="a0"/>
    <w:link w:val="1"/>
    <w:uiPriority w:val="9"/>
    <w:rsid w:val="009C14AB"/>
    <w:rPr>
      <w:b/>
      <w:sz w:val="48"/>
      <w:szCs w:val="48"/>
    </w:rPr>
  </w:style>
  <w:style w:type="character" w:customStyle="1" w:styleId="2Char">
    <w:name w:val="عنوان 2 Char"/>
    <w:basedOn w:val="a0"/>
    <w:link w:val="2"/>
    <w:uiPriority w:val="9"/>
    <w:rsid w:val="009C14AB"/>
    <w:rPr>
      <w:b/>
      <w:sz w:val="36"/>
      <w:szCs w:val="36"/>
    </w:rPr>
  </w:style>
  <w:style w:type="character" w:customStyle="1" w:styleId="5Char">
    <w:name w:val="عنوان 5 Char"/>
    <w:basedOn w:val="a0"/>
    <w:link w:val="5"/>
    <w:uiPriority w:val="9"/>
    <w:rsid w:val="009C14AB"/>
    <w:rPr>
      <w:b/>
    </w:rPr>
  </w:style>
  <w:style w:type="character" w:customStyle="1" w:styleId="6Char">
    <w:name w:val="عنوان 6 Char"/>
    <w:basedOn w:val="a0"/>
    <w:link w:val="6"/>
    <w:uiPriority w:val="9"/>
    <w:rsid w:val="009C14AB"/>
    <w:rPr>
      <w:b/>
      <w:sz w:val="20"/>
      <w:szCs w:val="20"/>
    </w:rPr>
  </w:style>
  <w:style w:type="character" w:customStyle="1" w:styleId="UnresolvedMention1">
    <w:name w:val="Unresolved Mention1"/>
    <w:basedOn w:val="a0"/>
    <w:uiPriority w:val="99"/>
    <w:semiHidden/>
    <w:unhideWhenUsed/>
    <w:rsid w:val="009C14AB"/>
    <w:rPr>
      <w:color w:val="605E5C"/>
      <w:shd w:val="clear" w:color="auto" w:fill="E1DFDD"/>
    </w:rPr>
  </w:style>
  <w:style w:type="paragraph" w:customStyle="1" w:styleId="30">
    <w:name w:val="عادي3"/>
    <w:qFormat/>
    <w:rsid w:val="009C14AB"/>
    <w:pPr>
      <w:bidi w:val="0"/>
      <w:spacing w:after="0" w:line="240" w:lineRule="auto"/>
    </w:pPr>
    <w:rPr>
      <w:rFonts w:ascii="Times New Roman" w:eastAsia="Times New Roman" w:hAnsi="Times New Roman" w:cs="Times New Roman"/>
      <w:sz w:val="24"/>
      <w:szCs w:val="24"/>
      <w:lang w:val="en-US"/>
    </w:rPr>
  </w:style>
  <w:style w:type="table" w:customStyle="1" w:styleId="TableGrid21">
    <w:name w:val="Table Grid21"/>
    <w:basedOn w:val="a1"/>
    <w:next w:val="a5"/>
    <w:uiPriority w:val="39"/>
    <w:rsid w:val="009C14AB"/>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2"/>
    <w:uiPriority w:val="99"/>
    <w:semiHidden/>
    <w:unhideWhenUsed/>
    <w:rsid w:val="0089129E"/>
  </w:style>
  <w:style w:type="paragraph" w:customStyle="1" w:styleId="Default">
    <w:name w:val="Default"/>
    <w:uiPriority w:val="99"/>
    <w:rsid w:val="0089129E"/>
    <w:pPr>
      <w:autoSpaceDE w:val="0"/>
      <w:autoSpaceDN w:val="0"/>
      <w:bidi w:val="0"/>
      <w:adjustRightInd w:val="0"/>
      <w:spacing w:after="0" w:line="240" w:lineRule="auto"/>
    </w:pPr>
    <w:rPr>
      <w:rFonts w:ascii="Times New Roman" w:eastAsiaTheme="minorHAnsi" w:hAnsi="Times New Roman" w:cs="Times New Roman"/>
      <w:color w:val="000000"/>
      <w:sz w:val="24"/>
      <w:szCs w:val="24"/>
      <w:lang w:val="en-US"/>
    </w:rPr>
  </w:style>
  <w:style w:type="table" w:customStyle="1" w:styleId="TableGrid25">
    <w:name w:val="Table Grid25"/>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endnote text"/>
    <w:basedOn w:val="a"/>
    <w:link w:val="Char7"/>
    <w:uiPriority w:val="99"/>
    <w:semiHidden/>
    <w:unhideWhenUsed/>
    <w:rsid w:val="0089129E"/>
    <w:pPr>
      <w:bidi w:val="0"/>
      <w:spacing w:after="0" w:line="240" w:lineRule="auto"/>
    </w:pPr>
    <w:rPr>
      <w:rFonts w:asciiTheme="minorHAnsi" w:eastAsiaTheme="minorHAnsi" w:hAnsiTheme="minorHAnsi" w:cstheme="minorBidi"/>
      <w:sz w:val="20"/>
      <w:szCs w:val="20"/>
      <w:lang w:val="en-US"/>
    </w:rPr>
  </w:style>
  <w:style w:type="character" w:customStyle="1" w:styleId="Char7">
    <w:name w:val="نص تعليق ختامي Char"/>
    <w:basedOn w:val="a0"/>
    <w:link w:val="af0"/>
    <w:uiPriority w:val="99"/>
    <w:semiHidden/>
    <w:rsid w:val="0089129E"/>
    <w:rPr>
      <w:rFonts w:asciiTheme="minorHAnsi" w:eastAsiaTheme="minorHAnsi" w:hAnsiTheme="minorHAnsi" w:cstheme="minorBidi"/>
      <w:sz w:val="20"/>
      <w:szCs w:val="20"/>
      <w:lang w:val="en-US"/>
    </w:rPr>
  </w:style>
  <w:style w:type="character" w:styleId="af1">
    <w:name w:val="endnote reference"/>
    <w:basedOn w:val="a0"/>
    <w:uiPriority w:val="99"/>
    <w:semiHidden/>
    <w:unhideWhenUsed/>
    <w:rsid w:val="0089129E"/>
    <w:rPr>
      <w:vertAlign w:val="superscript"/>
    </w:rPr>
  </w:style>
  <w:style w:type="paragraph" w:styleId="af2">
    <w:name w:val="Balloon Text"/>
    <w:basedOn w:val="a"/>
    <w:link w:val="Char8"/>
    <w:uiPriority w:val="99"/>
    <w:semiHidden/>
    <w:unhideWhenUsed/>
    <w:rsid w:val="0089129E"/>
    <w:pPr>
      <w:bidi w:val="0"/>
      <w:spacing w:after="0" w:line="240" w:lineRule="auto"/>
    </w:pPr>
    <w:rPr>
      <w:rFonts w:ascii="Segoe UI" w:eastAsiaTheme="minorHAnsi" w:hAnsi="Segoe UI" w:cs="Segoe UI"/>
      <w:sz w:val="18"/>
      <w:szCs w:val="18"/>
      <w:lang w:val="en-US"/>
    </w:rPr>
  </w:style>
  <w:style w:type="character" w:customStyle="1" w:styleId="Char8">
    <w:name w:val="نص في بالون Char"/>
    <w:basedOn w:val="a0"/>
    <w:link w:val="af2"/>
    <w:uiPriority w:val="99"/>
    <w:semiHidden/>
    <w:rsid w:val="0089129E"/>
    <w:rPr>
      <w:rFonts w:ascii="Segoe UI" w:eastAsiaTheme="minorHAnsi" w:hAnsi="Segoe UI" w:cs="Segoe UI"/>
      <w:sz w:val="18"/>
      <w:szCs w:val="18"/>
      <w:lang w:val="en-US"/>
    </w:rPr>
  </w:style>
  <w:style w:type="numbering" w:customStyle="1" w:styleId="NoList111">
    <w:name w:val="No List111"/>
    <w:next w:val="a2"/>
    <w:uiPriority w:val="99"/>
    <w:semiHidden/>
    <w:unhideWhenUsed/>
    <w:rsid w:val="0089129E"/>
  </w:style>
  <w:style w:type="character" w:styleId="af3">
    <w:name w:val="Placeholder Text"/>
    <w:basedOn w:val="a0"/>
    <w:uiPriority w:val="99"/>
    <w:semiHidden/>
    <w:rsid w:val="0089129E"/>
    <w:rPr>
      <w:color w:val="808080"/>
    </w:rPr>
  </w:style>
  <w:style w:type="character" w:customStyle="1" w:styleId="tlid-translation">
    <w:name w:val="tlid-translation"/>
    <w:basedOn w:val="a0"/>
    <w:rsid w:val="0089129E"/>
  </w:style>
  <w:style w:type="numbering" w:customStyle="1" w:styleId="NoList2">
    <w:name w:val="No List2"/>
    <w:next w:val="a2"/>
    <w:uiPriority w:val="99"/>
    <w:semiHidden/>
    <w:unhideWhenUsed/>
    <w:rsid w:val="0089129E"/>
  </w:style>
  <w:style w:type="table" w:customStyle="1" w:styleId="TableGrid3">
    <w:name w:val="Table Grid3"/>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1">
    <w:name w:val="Light Grid - Accent 41"/>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KR HEAD1" w:eastAsia="Times New Roman" w:hAnsi="SKR HEAD1"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KR HEAD1" w:eastAsia="Times New Roman" w:hAnsi="SKR HEAD1"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4">
    <w:name w:val="Light Grid Accent 4"/>
    <w:basedOn w:val="a1"/>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TableGrid4">
    <w:name w:val="Table Grid4"/>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0"/>
    <w:uiPriority w:val="99"/>
    <w:semiHidden/>
    <w:unhideWhenUsed/>
    <w:rsid w:val="0089129E"/>
    <w:rPr>
      <w:sz w:val="16"/>
      <w:szCs w:val="16"/>
    </w:rPr>
  </w:style>
  <w:style w:type="paragraph" w:styleId="af5">
    <w:name w:val="annotation text"/>
    <w:basedOn w:val="a"/>
    <w:link w:val="Char9"/>
    <w:uiPriority w:val="99"/>
    <w:semiHidden/>
    <w:unhideWhenUsed/>
    <w:rsid w:val="0089129E"/>
    <w:pPr>
      <w:bidi w:val="0"/>
      <w:spacing w:after="200" w:line="240" w:lineRule="auto"/>
    </w:pPr>
    <w:rPr>
      <w:rFonts w:asciiTheme="minorHAnsi" w:eastAsiaTheme="minorHAnsi" w:hAnsiTheme="minorHAnsi" w:cstheme="minorBidi"/>
      <w:sz w:val="20"/>
      <w:szCs w:val="20"/>
      <w:lang w:val="en-US"/>
    </w:rPr>
  </w:style>
  <w:style w:type="character" w:customStyle="1" w:styleId="Char9">
    <w:name w:val="نص تعليق Char"/>
    <w:basedOn w:val="a0"/>
    <w:link w:val="af5"/>
    <w:uiPriority w:val="99"/>
    <w:semiHidden/>
    <w:rsid w:val="0089129E"/>
    <w:rPr>
      <w:rFonts w:asciiTheme="minorHAnsi" w:eastAsiaTheme="minorHAnsi" w:hAnsiTheme="minorHAnsi" w:cstheme="minorBidi"/>
      <w:sz w:val="20"/>
      <w:szCs w:val="20"/>
      <w:lang w:val="en-US"/>
    </w:rPr>
  </w:style>
  <w:style w:type="paragraph" w:styleId="af6">
    <w:name w:val="annotation subject"/>
    <w:basedOn w:val="af5"/>
    <w:next w:val="af5"/>
    <w:link w:val="Chara"/>
    <w:uiPriority w:val="99"/>
    <w:semiHidden/>
    <w:unhideWhenUsed/>
    <w:rsid w:val="0089129E"/>
    <w:rPr>
      <w:b/>
      <w:bCs/>
    </w:rPr>
  </w:style>
  <w:style w:type="character" w:customStyle="1" w:styleId="Chara">
    <w:name w:val="موضوع تعليق Char"/>
    <w:basedOn w:val="Char9"/>
    <w:link w:val="af6"/>
    <w:uiPriority w:val="99"/>
    <w:semiHidden/>
    <w:rsid w:val="0089129E"/>
    <w:rPr>
      <w:rFonts w:asciiTheme="minorHAnsi" w:eastAsiaTheme="minorHAnsi" w:hAnsiTheme="minorHAnsi" w:cstheme="minorBidi"/>
      <w:b/>
      <w:bCs/>
      <w:sz w:val="20"/>
      <w:szCs w:val="20"/>
      <w:lang w:val="en-US"/>
    </w:rPr>
  </w:style>
  <w:style w:type="character" w:styleId="af7">
    <w:name w:val="Subtle Emphasis"/>
    <w:uiPriority w:val="19"/>
    <w:qFormat/>
    <w:rsid w:val="0089129E"/>
    <w:rPr>
      <w:i/>
      <w:iCs/>
      <w:color w:val="808080"/>
    </w:rPr>
  </w:style>
  <w:style w:type="paragraph" w:styleId="af8">
    <w:name w:val="Body Text Indent"/>
    <w:basedOn w:val="a"/>
    <w:link w:val="Charb"/>
    <w:uiPriority w:val="99"/>
    <w:rsid w:val="0089129E"/>
    <w:pPr>
      <w:spacing w:before="240" w:after="0" w:line="240" w:lineRule="auto"/>
      <w:ind w:left="360" w:firstLine="360"/>
      <w:jc w:val="lowKashida"/>
    </w:pPr>
    <w:rPr>
      <w:rFonts w:ascii="Times New Roman" w:eastAsia="Times New Roman" w:hAnsi="Times New Roman" w:cs="Simplified Arabic"/>
      <w:color w:val="000000"/>
      <w:sz w:val="28"/>
      <w:szCs w:val="28"/>
      <w:lang w:val="en-US" w:eastAsia="ar-SA"/>
    </w:rPr>
  </w:style>
  <w:style w:type="character" w:customStyle="1" w:styleId="Charb">
    <w:name w:val="نص أساسي بمسافة بادئة Char"/>
    <w:basedOn w:val="a0"/>
    <w:link w:val="af8"/>
    <w:uiPriority w:val="99"/>
    <w:rsid w:val="0089129E"/>
    <w:rPr>
      <w:rFonts w:ascii="Times New Roman" w:eastAsia="Times New Roman" w:hAnsi="Times New Roman" w:cs="Simplified Arabic"/>
      <w:color w:val="000000"/>
      <w:sz w:val="28"/>
      <w:szCs w:val="28"/>
      <w:lang w:val="en-US" w:eastAsia="ar-SA"/>
    </w:rPr>
  </w:style>
  <w:style w:type="table" w:customStyle="1" w:styleId="TableGrid5">
    <w:name w:val="Table Grid5"/>
    <w:basedOn w:val="a1"/>
    <w:next w:val="a5"/>
    <w:uiPriority w:val="39"/>
    <w:rsid w:val="0089129E"/>
    <w:pPr>
      <w:bidi w:val="0"/>
      <w:spacing w:after="0" w:line="240" w:lineRule="auto"/>
    </w:pPr>
    <w:rPr>
      <w:rFonts w:asciiTheme="minorHAnsi" w:eastAsia="Times New Roman" w:hAnsiTheme="minorHAnsi" w:cstheme="minorBid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a1"/>
    <w:next w:val="a5"/>
    <w:uiPriority w:val="59"/>
    <w:rsid w:val="0089129E"/>
    <w:pPr>
      <w:bidi w:val="0"/>
      <w:spacing w:after="0" w:line="240" w:lineRule="auto"/>
    </w:pPr>
    <w:rPr>
      <w:rFonts w:asciiTheme="minorHAnsi" w:eastAsia="Times New Roman" w:hAnsiTheme="minorHAnsi" w:cstheme="minorBid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
    <w:name w:val="No List3"/>
    <w:next w:val="a2"/>
    <w:uiPriority w:val="99"/>
    <w:semiHidden/>
    <w:unhideWhenUsed/>
    <w:rsid w:val="0089129E"/>
  </w:style>
  <w:style w:type="table" w:customStyle="1" w:styleId="TableGrid7">
    <w:name w:val="Table Grid7"/>
    <w:basedOn w:val="a1"/>
    <w:next w:val="a5"/>
    <w:uiPriority w:val="59"/>
    <w:rsid w:val="0089129E"/>
    <w:pPr>
      <w:bidi w:val="0"/>
      <w:spacing w:after="0" w:line="240" w:lineRule="auto"/>
    </w:pPr>
    <w:rPr>
      <w:rFonts w:asciiTheme="minorHAnsi" w:eastAsiaTheme="minorEastAsia" w:hAnsiTheme="minorHAnsi" w:cstheme="minorBidi"/>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4">
    <w:name w:val="No List4"/>
    <w:next w:val="a2"/>
    <w:uiPriority w:val="99"/>
    <w:semiHidden/>
    <w:unhideWhenUsed/>
    <w:rsid w:val="0089129E"/>
  </w:style>
  <w:style w:type="table" w:customStyle="1" w:styleId="TableGrid8">
    <w:name w:val="Table Grid8"/>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5"/>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a2"/>
    <w:uiPriority w:val="99"/>
    <w:semiHidden/>
    <w:unhideWhenUsed/>
    <w:rsid w:val="0089129E"/>
  </w:style>
  <w:style w:type="table" w:customStyle="1" w:styleId="TableGrid9">
    <w:name w:val="Table Grid9"/>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a2"/>
    <w:uiPriority w:val="99"/>
    <w:semiHidden/>
    <w:unhideWhenUsed/>
    <w:rsid w:val="0089129E"/>
  </w:style>
  <w:style w:type="table" w:customStyle="1" w:styleId="TableGrid10">
    <w:name w:val="Table Grid10"/>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بلا تباعد Char"/>
    <w:basedOn w:val="a0"/>
    <w:link w:val="ac"/>
    <w:uiPriority w:val="1"/>
    <w:rsid w:val="0089129E"/>
    <w:rPr>
      <w:rFonts w:asciiTheme="minorHAnsi" w:eastAsiaTheme="minorHAnsi" w:hAnsiTheme="minorHAnsi" w:cstheme="minorBidi"/>
      <w:lang w:val="en-US"/>
    </w:rPr>
  </w:style>
  <w:style w:type="numbering" w:customStyle="1" w:styleId="NoList7">
    <w:name w:val="No List7"/>
    <w:next w:val="a2"/>
    <w:uiPriority w:val="99"/>
    <w:semiHidden/>
    <w:unhideWhenUsed/>
    <w:rsid w:val="0089129E"/>
  </w:style>
  <w:style w:type="table" w:customStyle="1" w:styleId="TableGrid12">
    <w:name w:val="Table Grid12"/>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
    <w:name w:val="Light Grid - Accent 31"/>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H) Manal Bold" w:eastAsia="Times New Roman" w:hAnsi="(AH) Manal Bol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1">
    <w:name w:val="Light Grid - Accent 411"/>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AH) Manal Bold" w:eastAsia="Times New Roman" w:hAnsi="(AH) Manal Bold"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3">
    <w:name w:val="Light Grid Accent 3"/>
    <w:basedOn w:val="a1"/>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2">
    <w:name w:val="Light Grid - Accent 42"/>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1">
    <w:name w:val="Plain Table 21"/>
    <w:basedOn w:val="a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NoList1111">
    <w:name w:val="No List1111"/>
    <w:next w:val="a2"/>
    <w:uiPriority w:val="99"/>
    <w:semiHidden/>
    <w:unhideWhenUsed/>
    <w:rsid w:val="0089129E"/>
  </w:style>
  <w:style w:type="table" w:customStyle="1" w:styleId="TableGrid31">
    <w:name w:val="Table Grid31"/>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1">
    <w:name w:val="Light Grid - Accent 311"/>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H) Manal Bold" w:eastAsia="Times New Roman" w:hAnsi="(AH) Manal Bol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32">
    <w:name w:val="Light Grid - Accent 32"/>
    <w:basedOn w:val="a1"/>
    <w:next w:val="-3"/>
    <w:uiPriority w:val="62"/>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NoList8">
    <w:name w:val="No List8"/>
    <w:next w:val="a2"/>
    <w:uiPriority w:val="99"/>
    <w:semiHidden/>
    <w:unhideWhenUsed/>
    <w:rsid w:val="0089129E"/>
  </w:style>
  <w:style w:type="table" w:customStyle="1" w:styleId="TableGrid14">
    <w:name w:val="Table Grid14"/>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2">
    <w:name w:val="Light Grid - Accent 312"/>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KR HEAD1" w:eastAsia="Times New Roman" w:hAnsi="SKR HEAD1"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KR HEAD1" w:eastAsia="Times New Roman" w:hAnsi="SKR HEAD1"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2">
    <w:name w:val="Light Grid - Accent 412"/>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KR HEAD1" w:eastAsia="Times New Roman" w:hAnsi="SKR HEAD1"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KR HEAD1" w:eastAsia="Times New Roman" w:hAnsi="SKR HEAD1"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3">
    <w:name w:val="Light Grid - Accent 33"/>
    <w:basedOn w:val="a1"/>
    <w:next w:val="-3"/>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3">
    <w:name w:val="Light Grid - Accent 43"/>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2">
    <w:name w:val="Plain Table 22"/>
    <w:basedOn w:val="a1"/>
    <w:next w:val="PlainTable2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2">
    <w:name w:val="Table Grid32"/>
    <w:basedOn w:val="a1"/>
    <w:next w:val="a5"/>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a1"/>
    <w:next w:val="a5"/>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a2"/>
    <w:uiPriority w:val="99"/>
    <w:semiHidden/>
    <w:unhideWhenUsed/>
    <w:rsid w:val="0089129E"/>
  </w:style>
  <w:style w:type="table" w:customStyle="1" w:styleId="TableGrid141">
    <w:name w:val="Table Grid141"/>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3">
    <w:name w:val="Table Grid143"/>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a2"/>
    <w:uiPriority w:val="99"/>
    <w:semiHidden/>
    <w:unhideWhenUsed/>
    <w:rsid w:val="0089129E"/>
  </w:style>
  <w:style w:type="paragraph" w:customStyle="1" w:styleId="Heading11">
    <w:name w:val="Heading 11"/>
    <w:basedOn w:val="a"/>
    <w:next w:val="a"/>
    <w:uiPriority w:val="9"/>
    <w:qFormat/>
    <w:rsid w:val="0089129E"/>
    <w:pPr>
      <w:keepNext/>
      <w:keepLines/>
      <w:bidi w:val="0"/>
      <w:spacing w:before="240" w:after="0"/>
      <w:outlineLvl w:val="0"/>
    </w:pPr>
    <w:rPr>
      <w:rFonts w:ascii="Calibri Light" w:eastAsia="Times New Roman" w:hAnsi="Calibri Light" w:cs="Times New Roman"/>
      <w:color w:val="2E74B5"/>
      <w:sz w:val="32"/>
      <w:szCs w:val="32"/>
      <w:lang w:val="en-US"/>
    </w:rPr>
  </w:style>
  <w:style w:type="paragraph" w:customStyle="1" w:styleId="Heading31">
    <w:name w:val="Heading 31"/>
    <w:basedOn w:val="a"/>
    <w:next w:val="a"/>
    <w:uiPriority w:val="9"/>
    <w:semiHidden/>
    <w:unhideWhenUsed/>
    <w:qFormat/>
    <w:rsid w:val="0089129E"/>
    <w:pPr>
      <w:keepNext/>
      <w:keepLines/>
      <w:bidi w:val="0"/>
      <w:spacing w:before="40" w:after="0"/>
      <w:outlineLvl w:val="2"/>
    </w:pPr>
    <w:rPr>
      <w:rFonts w:ascii="Calibri Light" w:eastAsia="Times New Roman" w:hAnsi="Calibri Light" w:cs="Times New Roman"/>
      <w:color w:val="1F4D78"/>
      <w:sz w:val="24"/>
      <w:szCs w:val="24"/>
      <w:lang w:val="en-US"/>
    </w:rPr>
  </w:style>
  <w:style w:type="numbering" w:customStyle="1" w:styleId="NoList12">
    <w:name w:val="No List12"/>
    <w:next w:val="a2"/>
    <w:uiPriority w:val="99"/>
    <w:semiHidden/>
    <w:unhideWhenUsed/>
    <w:rsid w:val="0089129E"/>
  </w:style>
  <w:style w:type="character" w:customStyle="1" w:styleId="Hyperlink1">
    <w:name w:val="Hyperlink1"/>
    <w:basedOn w:val="a0"/>
    <w:uiPriority w:val="99"/>
    <w:unhideWhenUsed/>
    <w:rsid w:val="0089129E"/>
    <w:rPr>
      <w:color w:val="0563C1"/>
      <w:u w:val="single"/>
    </w:rPr>
  </w:style>
  <w:style w:type="numbering" w:customStyle="1" w:styleId="NoList11111">
    <w:name w:val="No List11111"/>
    <w:next w:val="a2"/>
    <w:uiPriority w:val="99"/>
    <w:semiHidden/>
    <w:unhideWhenUsed/>
    <w:rsid w:val="0089129E"/>
  </w:style>
  <w:style w:type="numbering" w:customStyle="1" w:styleId="NoList21">
    <w:name w:val="No List21"/>
    <w:next w:val="a2"/>
    <w:uiPriority w:val="99"/>
    <w:semiHidden/>
    <w:unhideWhenUsed/>
    <w:rsid w:val="0089129E"/>
  </w:style>
  <w:style w:type="table" w:customStyle="1" w:styleId="LightGrid-Accent421">
    <w:name w:val="Light Grid - Accent 421"/>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NoList31">
    <w:name w:val="No List31"/>
    <w:next w:val="a2"/>
    <w:uiPriority w:val="99"/>
    <w:semiHidden/>
    <w:unhideWhenUsed/>
    <w:rsid w:val="0089129E"/>
  </w:style>
  <w:style w:type="table" w:customStyle="1" w:styleId="TableGrid71">
    <w:name w:val="Table Grid71"/>
    <w:basedOn w:val="a1"/>
    <w:next w:val="a5"/>
    <w:uiPriority w:val="59"/>
    <w:rsid w:val="0089129E"/>
    <w:pPr>
      <w:bidi w:val="0"/>
      <w:spacing w:after="0" w:line="240" w:lineRule="auto"/>
    </w:pPr>
    <w:rPr>
      <w:rFonts w:asciiTheme="minorHAnsi" w:eastAsia="Times New Roman" w:hAnsiTheme="minorHAnsi" w:cstheme="minorBid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1">
    <w:name w:val="No List41"/>
    <w:next w:val="a2"/>
    <w:uiPriority w:val="99"/>
    <w:semiHidden/>
    <w:unhideWhenUsed/>
    <w:rsid w:val="0089129E"/>
  </w:style>
  <w:style w:type="numbering" w:customStyle="1" w:styleId="NoList51">
    <w:name w:val="No List51"/>
    <w:next w:val="a2"/>
    <w:uiPriority w:val="99"/>
    <w:semiHidden/>
    <w:unhideWhenUsed/>
    <w:rsid w:val="0089129E"/>
  </w:style>
  <w:style w:type="numbering" w:customStyle="1" w:styleId="NoList61">
    <w:name w:val="No List61"/>
    <w:next w:val="a2"/>
    <w:uiPriority w:val="99"/>
    <w:semiHidden/>
    <w:unhideWhenUsed/>
    <w:rsid w:val="0089129E"/>
  </w:style>
  <w:style w:type="numbering" w:customStyle="1" w:styleId="NoList71">
    <w:name w:val="No List71"/>
    <w:next w:val="a2"/>
    <w:uiPriority w:val="99"/>
    <w:semiHidden/>
    <w:unhideWhenUsed/>
    <w:rsid w:val="0089129E"/>
  </w:style>
  <w:style w:type="table" w:customStyle="1" w:styleId="LightGrid-Accent321">
    <w:name w:val="Light Grid - Accent 321"/>
    <w:basedOn w:val="a1"/>
    <w:next w:val="-3"/>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PlainTable211">
    <w:name w:val="Plain Table 211"/>
    <w:basedOn w:val="a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111111">
    <w:name w:val="No List111111"/>
    <w:next w:val="a2"/>
    <w:uiPriority w:val="99"/>
    <w:semiHidden/>
    <w:unhideWhenUsed/>
    <w:rsid w:val="0089129E"/>
  </w:style>
  <w:style w:type="numbering" w:customStyle="1" w:styleId="NoList81">
    <w:name w:val="No List81"/>
    <w:next w:val="a2"/>
    <w:uiPriority w:val="99"/>
    <w:semiHidden/>
    <w:unhideWhenUsed/>
    <w:rsid w:val="0089129E"/>
  </w:style>
  <w:style w:type="table" w:customStyle="1" w:styleId="LightGrid-Accent331">
    <w:name w:val="Light Grid - Accent 331"/>
    <w:basedOn w:val="a1"/>
    <w:next w:val="-3"/>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ghtGrid-Accent431">
    <w:name w:val="Light Grid - Accent 431"/>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PlainTable221">
    <w:name w:val="Plain Table 221"/>
    <w:basedOn w:val="a1"/>
    <w:next w:val="PlainTable2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91">
    <w:name w:val="No List91"/>
    <w:next w:val="a2"/>
    <w:uiPriority w:val="99"/>
    <w:semiHidden/>
    <w:unhideWhenUsed/>
    <w:rsid w:val="0089129E"/>
  </w:style>
  <w:style w:type="character" w:customStyle="1" w:styleId="Heading1Char1">
    <w:name w:val="Heading 1 Char1"/>
    <w:basedOn w:val="a0"/>
    <w:uiPriority w:val="9"/>
    <w:rsid w:val="0089129E"/>
    <w:rPr>
      <w:rFonts w:ascii="Cambria" w:eastAsia="Times New Roman" w:hAnsi="Cambria" w:cs="Times New Roman"/>
      <w:b/>
      <w:bCs/>
      <w:color w:val="365F91"/>
      <w:sz w:val="28"/>
      <w:szCs w:val="28"/>
    </w:rPr>
  </w:style>
  <w:style w:type="character" w:customStyle="1" w:styleId="Heading3Char1">
    <w:name w:val="Heading 3 Char1"/>
    <w:basedOn w:val="a0"/>
    <w:uiPriority w:val="9"/>
    <w:semiHidden/>
    <w:rsid w:val="0089129E"/>
    <w:rPr>
      <w:rFonts w:ascii="Cambria" w:eastAsia="Times New Roman" w:hAnsi="Cambria" w:cs="Times New Roman"/>
      <w:b/>
      <w:bCs/>
      <w:color w:val="4F81BD"/>
    </w:rPr>
  </w:style>
  <w:style w:type="table" w:customStyle="1" w:styleId="LightGrid-Accent44">
    <w:name w:val="Light Grid - Accent 44"/>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akkal Majalla" w:eastAsia="Times New Roman" w:hAnsi="Sakkal Majall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akkal Majalla" w:eastAsia="Times New Roman" w:hAnsi="Sakkal Majall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akkal Majalla" w:eastAsia="Times New Roman" w:hAnsi="Sakkal Majalla" w:cs="Times New Roman"/>
        <w:b/>
        <w:bCs/>
      </w:rPr>
    </w:tblStylePr>
    <w:tblStylePr w:type="lastCol">
      <w:rPr>
        <w:rFonts w:ascii="Sakkal Majalla" w:eastAsia="Times New Roman" w:hAnsi="Sakkal Majall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4">
    <w:name w:val="Light Grid - Accent 34"/>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akkal Majalla" w:eastAsia="Times New Roman" w:hAnsi="Sakkal Majall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akkal Majalla" w:eastAsia="Times New Roman" w:hAnsi="Sakkal Majall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akkal Majalla" w:eastAsia="Times New Roman" w:hAnsi="Sakkal Majalla" w:cs="Times New Roman"/>
        <w:b/>
        <w:bCs/>
      </w:rPr>
    </w:tblStylePr>
    <w:tblStylePr w:type="lastCol">
      <w:rPr>
        <w:rFonts w:ascii="Sakkal Majalla" w:eastAsia="Times New Roman" w:hAnsi="Sakkal Majall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NoList13">
    <w:name w:val="No List13"/>
    <w:next w:val="a2"/>
    <w:uiPriority w:val="99"/>
    <w:semiHidden/>
    <w:unhideWhenUsed/>
    <w:rsid w:val="0089129E"/>
  </w:style>
  <w:style w:type="numbering" w:customStyle="1" w:styleId="NoList14">
    <w:name w:val="No List14"/>
    <w:next w:val="a2"/>
    <w:uiPriority w:val="99"/>
    <w:semiHidden/>
    <w:unhideWhenUsed/>
    <w:rsid w:val="0089129E"/>
  </w:style>
  <w:style w:type="numbering" w:customStyle="1" w:styleId="NoList22">
    <w:name w:val="No List22"/>
    <w:next w:val="a2"/>
    <w:uiPriority w:val="99"/>
    <w:semiHidden/>
    <w:unhideWhenUsed/>
    <w:rsid w:val="0089129E"/>
  </w:style>
  <w:style w:type="numbering" w:customStyle="1" w:styleId="NoList32">
    <w:name w:val="No List32"/>
    <w:next w:val="a2"/>
    <w:uiPriority w:val="99"/>
    <w:semiHidden/>
    <w:unhideWhenUsed/>
    <w:rsid w:val="0089129E"/>
  </w:style>
  <w:style w:type="numbering" w:customStyle="1" w:styleId="NoList42">
    <w:name w:val="No List42"/>
    <w:next w:val="a2"/>
    <w:uiPriority w:val="99"/>
    <w:semiHidden/>
    <w:unhideWhenUsed/>
    <w:rsid w:val="0089129E"/>
  </w:style>
  <w:style w:type="numbering" w:customStyle="1" w:styleId="NoList52">
    <w:name w:val="No List52"/>
    <w:next w:val="a2"/>
    <w:uiPriority w:val="99"/>
    <w:semiHidden/>
    <w:unhideWhenUsed/>
    <w:rsid w:val="0089129E"/>
  </w:style>
  <w:style w:type="numbering" w:customStyle="1" w:styleId="NoList62">
    <w:name w:val="No List62"/>
    <w:next w:val="a2"/>
    <w:uiPriority w:val="99"/>
    <w:semiHidden/>
    <w:unhideWhenUsed/>
    <w:rsid w:val="0089129E"/>
  </w:style>
  <w:style w:type="numbering" w:customStyle="1" w:styleId="NoList72">
    <w:name w:val="No List72"/>
    <w:next w:val="a2"/>
    <w:uiPriority w:val="99"/>
    <w:semiHidden/>
    <w:unhideWhenUsed/>
    <w:rsid w:val="0089129E"/>
  </w:style>
  <w:style w:type="numbering" w:customStyle="1" w:styleId="NoList112">
    <w:name w:val="No List112"/>
    <w:next w:val="a2"/>
    <w:uiPriority w:val="99"/>
    <w:semiHidden/>
    <w:unhideWhenUsed/>
    <w:rsid w:val="0089129E"/>
  </w:style>
  <w:style w:type="numbering" w:customStyle="1" w:styleId="NoList82">
    <w:name w:val="No List82"/>
    <w:next w:val="a2"/>
    <w:uiPriority w:val="99"/>
    <w:semiHidden/>
    <w:unhideWhenUsed/>
    <w:rsid w:val="0089129E"/>
  </w:style>
  <w:style w:type="numbering" w:customStyle="1" w:styleId="NoList92">
    <w:name w:val="No List92"/>
    <w:next w:val="a2"/>
    <w:uiPriority w:val="99"/>
    <w:semiHidden/>
    <w:unhideWhenUsed/>
    <w:rsid w:val="0089129E"/>
  </w:style>
  <w:style w:type="numbering" w:customStyle="1" w:styleId="NoList101">
    <w:name w:val="No List101"/>
    <w:next w:val="a2"/>
    <w:uiPriority w:val="99"/>
    <w:semiHidden/>
    <w:unhideWhenUsed/>
    <w:rsid w:val="0089129E"/>
  </w:style>
  <w:style w:type="numbering" w:customStyle="1" w:styleId="NoList121">
    <w:name w:val="No List121"/>
    <w:next w:val="a2"/>
    <w:uiPriority w:val="99"/>
    <w:semiHidden/>
    <w:unhideWhenUsed/>
    <w:rsid w:val="0089129E"/>
  </w:style>
  <w:style w:type="numbering" w:customStyle="1" w:styleId="NoList1112">
    <w:name w:val="No List1112"/>
    <w:next w:val="a2"/>
    <w:uiPriority w:val="99"/>
    <w:semiHidden/>
    <w:unhideWhenUsed/>
    <w:rsid w:val="0089129E"/>
  </w:style>
  <w:style w:type="numbering" w:customStyle="1" w:styleId="NoList211">
    <w:name w:val="No List211"/>
    <w:next w:val="a2"/>
    <w:uiPriority w:val="99"/>
    <w:semiHidden/>
    <w:unhideWhenUsed/>
    <w:rsid w:val="0089129E"/>
  </w:style>
  <w:style w:type="numbering" w:customStyle="1" w:styleId="NoList311">
    <w:name w:val="No List311"/>
    <w:next w:val="a2"/>
    <w:uiPriority w:val="99"/>
    <w:semiHidden/>
    <w:unhideWhenUsed/>
    <w:rsid w:val="0089129E"/>
  </w:style>
  <w:style w:type="numbering" w:customStyle="1" w:styleId="NoList411">
    <w:name w:val="No List411"/>
    <w:next w:val="a2"/>
    <w:uiPriority w:val="99"/>
    <w:semiHidden/>
    <w:unhideWhenUsed/>
    <w:rsid w:val="0089129E"/>
  </w:style>
  <w:style w:type="numbering" w:customStyle="1" w:styleId="NoList511">
    <w:name w:val="No List511"/>
    <w:next w:val="a2"/>
    <w:uiPriority w:val="99"/>
    <w:semiHidden/>
    <w:unhideWhenUsed/>
    <w:rsid w:val="0089129E"/>
  </w:style>
  <w:style w:type="numbering" w:customStyle="1" w:styleId="NoList611">
    <w:name w:val="No List611"/>
    <w:next w:val="a2"/>
    <w:uiPriority w:val="99"/>
    <w:semiHidden/>
    <w:unhideWhenUsed/>
    <w:rsid w:val="0089129E"/>
  </w:style>
  <w:style w:type="numbering" w:customStyle="1" w:styleId="NoList711">
    <w:name w:val="No List711"/>
    <w:next w:val="a2"/>
    <w:uiPriority w:val="99"/>
    <w:semiHidden/>
    <w:unhideWhenUsed/>
    <w:rsid w:val="0089129E"/>
  </w:style>
  <w:style w:type="numbering" w:customStyle="1" w:styleId="NoList11112">
    <w:name w:val="No List11112"/>
    <w:next w:val="a2"/>
    <w:uiPriority w:val="99"/>
    <w:semiHidden/>
    <w:unhideWhenUsed/>
    <w:rsid w:val="0089129E"/>
  </w:style>
  <w:style w:type="numbering" w:customStyle="1" w:styleId="NoList811">
    <w:name w:val="No List811"/>
    <w:next w:val="a2"/>
    <w:uiPriority w:val="99"/>
    <w:semiHidden/>
    <w:unhideWhenUsed/>
    <w:rsid w:val="0089129E"/>
  </w:style>
  <w:style w:type="numbering" w:customStyle="1" w:styleId="NoList911">
    <w:name w:val="No List911"/>
    <w:next w:val="a2"/>
    <w:uiPriority w:val="99"/>
    <w:semiHidden/>
    <w:unhideWhenUsed/>
    <w:rsid w:val="0089129E"/>
  </w:style>
  <w:style w:type="numbering" w:customStyle="1" w:styleId="NoList15">
    <w:name w:val="No List15"/>
    <w:next w:val="a2"/>
    <w:uiPriority w:val="99"/>
    <w:semiHidden/>
    <w:unhideWhenUsed/>
    <w:rsid w:val="0089129E"/>
  </w:style>
  <w:style w:type="numbering" w:customStyle="1" w:styleId="NoList16">
    <w:name w:val="No List16"/>
    <w:next w:val="a2"/>
    <w:uiPriority w:val="99"/>
    <w:semiHidden/>
    <w:unhideWhenUsed/>
    <w:rsid w:val="0089129E"/>
  </w:style>
  <w:style w:type="numbering" w:customStyle="1" w:styleId="NoList23">
    <w:name w:val="No List23"/>
    <w:next w:val="a2"/>
    <w:uiPriority w:val="99"/>
    <w:semiHidden/>
    <w:unhideWhenUsed/>
    <w:rsid w:val="0089129E"/>
  </w:style>
  <w:style w:type="numbering" w:customStyle="1" w:styleId="NoList33">
    <w:name w:val="No List33"/>
    <w:next w:val="a2"/>
    <w:uiPriority w:val="99"/>
    <w:semiHidden/>
    <w:unhideWhenUsed/>
    <w:rsid w:val="0089129E"/>
  </w:style>
  <w:style w:type="numbering" w:customStyle="1" w:styleId="NoList43">
    <w:name w:val="No List43"/>
    <w:next w:val="a2"/>
    <w:uiPriority w:val="99"/>
    <w:semiHidden/>
    <w:unhideWhenUsed/>
    <w:rsid w:val="0089129E"/>
  </w:style>
  <w:style w:type="numbering" w:customStyle="1" w:styleId="NoList53">
    <w:name w:val="No List53"/>
    <w:next w:val="a2"/>
    <w:uiPriority w:val="99"/>
    <w:semiHidden/>
    <w:unhideWhenUsed/>
    <w:rsid w:val="0089129E"/>
  </w:style>
  <w:style w:type="numbering" w:customStyle="1" w:styleId="NoList63">
    <w:name w:val="No List63"/>
    <w:next w:val="a2"/>
    <w:uiPriority w:val="99"/>
    <w:semiHidden/>
    <w:unhideWhenUsed/>
    <w:rsid w:val="0089129E"/>
  </w:style>
  <w:style w:type="numbering" w:customStyle="1" w:styleId="NoList73">
    <w:name w:val="No List73"/>
    <w:next w:val="a2"/>
    <w:uiPriority w:val="99"/>
    <w:semiHidden/>
    <w:unhideWhenUsed/>
    <w:rsid w:val="0089129E"/>
  </w:style>
  <w:style w:type="numbering" w:customStyle="1" w:styleId="NoList113">
    <w:name w:val="No List113"/>
    <w:next w:val="a2"/>
    <w:uiPriority w:val="99"/>
    <w:semiHidden/>
    <w:unhideWhenUsed/>
    <w:rsid w:val="0089129E"/>
  </w:style>
  <w:style w:type="numbering" w:customStyle="1" w:styleId="NoList83">
    <w:name w:val="No List83"/>
    <w:next w:val="a2"/>
    <w:uiPriority w:val="99"/>
    <w:semiHidden/>
    <w:unhideWhenUsed/>
    <w:rsid w:val="0089129E"/>
  </w:style>
  <w:style w:type="numbering" w:customStyle="1" w:styleId="NoList93">
    <w:name w:val="No List93"/>
    <w:next w:val="a2"/>
    <w:uiPriority w:val="99"/>
    <w:semiHidden/>
    <w:unhideWhenUsed/>
    <w:rsid w:val="0089129E"/>
  </w:style>
  <w:style w:type="numbering" w:customStyle="1" w:styleId="NoList102">
    <w:name w:val="No List102"/>
    <w:next w:val="a2"/>
    <w:uiPriority w:val="99"/>
    <w:semiHidden/>
    <w:unhideWhenUsed/>
    <w:rsid w:val="0089129E"/>
  </w:style>
  <w:style w:type="numbering" w:customStyle="1" w:styleId="NoList122">
    <w:name w:val="No List122"/>
    <w:next w:val="a2"/>
    <w:uiPriority w:val="99"/>
    <w:semiHidden/>
    <w:unhideWhenUsed/>
    <w:rsid w:val="0089129E"/>
  </w:style>
  <w:style w:type="numbering" w:customStyle="1" w:styleId="NoList1113">
    <w:name w:val="No List1113"/>
    <w:next w:val="a2"/>
    <w:uiPriority w:val="99"/>
    <w:semiHidden/>
    <w:unhideWhenUsed/>
    <w:rsid w:val="0089129E"/>
  </w:style>
  <w:style w:type="numbering" w:customStyle="1" w:styleId="NoList212">
    <w:name w:val="No List212"/>
    <w:next w:val="a2"/>
    <w:uiPriority w:val="99"/>
    <w:semiHidden/>
    <w:unhideWhenUsed/>
    <w:rsid w:val="0089129E"/>
  </w:style>
  <w:style w:type="numbering" w:customStyle="1" w:styleId="NoList312">
    <w:name w:val="No List312"/>
    <w:next w:val="a2"/>
    <w:uiPriority w:val="99"/>
    <w:semiHidden/>
    <w:unhideWhenUsed/>
    <w:rsid w:val="0089129E"/>
  </w:style>
  <w:style w:type="numbering" w:customStyle="1" w:styleId="NoList412">
    <w:name w:val="No List412"/>
    <w:next w:val="a2"/>
    <w:uiPriority w:val="99"/>
    <w:semiHidden/>
    <w:unhideWhenUsed/>
    <w:rsid w:val="0089129E"/>
  </w:style>
  <w:style w:type="numbering" w:customStyle="1" w:styleId="NoList512">
    <w:name w:val="No List512"/>
    <w:next w:val="a2"/>
    <w:uiPriority w:val="99"/>
    <w:semiHidden/>
    <w:unhideWhenUsed/>
    <w:rsid w:val="0089129E"/>
  </w:style>
  <w:style w:type="numbering" w:customStyle="1" w:styleId="NoList612">
    <w:name w:val="No List612"/>
    <w:next w:val="a2"/>
    <w:uiPriority w:val="99"/>
    <w:semiHidden/>
    <w:unhideWhenUsed/>
    <w:rsid w:val="0089129E"/>
  </w:style>
  <w:style w:type="numbering" w:customStyle="1" w:styleId="NoList712">
    <w:name w:val="No List712"/>
    <w:next w:val="a2"/>
    <w:uiPriority w:val="99"/>
    <w:semiHidden/>
    <w:unhideWhenUsed/>
    <w:rsid w:val="0089129E"/>
  </w:style>
  <w:style w:type="numbering" w:customStyle="1" w:styleId="NoList11113">
    <w:name w:val="No List11113"/>
    <w:next w:val="a2"/>
    <w:uiPriority w:val="99"/>
    <w:semiHidden/>
    <w:unhideWhenUsed/>
    <w:rsid w:val="0089129E"/>
  </w:style>
  <w:style w:type="numbering" w:customStyle="1" w:styleId="NoList812">
    <w:name w:val="No List812"/>
    <w:next w:val="a2"/>
    <w:uiPriority w:val="99"/>
    <w:semiHidden/>
    <w:unhideWhenUsed/>
    <w:rsid w:val="0089129E"/>
  </w:style>
  <w:style w:type="numbering" w:customStyle="1" w:styleId="NoList912">
    <w:name w:val="No List912"/>
    <w:next w:val="a2"/>
    <w:uiPriority w:val="99"/>
    <w:semiHidden/>
    <w:unhideWhenUsed/>
    <w:rsid w:val="0089129E"/>
  </w:style>
  <w:style w:type="numbering" w:customStyle="1" w:styleId="NoList17">
    <w:name w:val="No List17"/>
    <w:next w:val="a2"/>
    <w:uiPriority w:val="99"/>
    <w:semiHidden/>
    <w:unhideWhenUsed/>
    <w:rsid w:val="0089129E"/>
  </w:style>
  <w:style w:type="numbering" w:customStyle="1" w:styleId="NoList18">
    <w:name w:val="No List18"/>
    <w:next w:val="a2"/>
    <w:uiPriority w:val="99"/>
    <w:semiHidden/>
    <w:unhideWhenUsed/>
    <w:rsid w:val="0089129E"/>
  </w:style>
  <w:style w:type="numbering" w:customStyle="1" w:styleId="NoList24">
    <w:name w:val="No List24"/>
    <w:next w:val="a2"/>
    <w:uiPriority w:val="99"/>
    <w:semiHidden/>
    <w:unhideWhenUsed/>
    <w:rsid w:val="0089129E"/>
  </w:style>
  <w:style w:type="numbering" w:customStyle="1" w:styleId="NoList34">
    <w:name w:val="No List34"/>
    <w:next w:val="a2"/>
    <w:uiPriority w:val="99"/>
    <w:semiHidden/>
    <w:unhideWhenUsed/>
    <w:rsid w:val="0089129E"/>
  </w:style>
  <w:style w:type="numbering" w:customStyle="1" w:styleId="NoList44">
    <w:name w:val="No List44"/>
    <w:next w:val="a2"/>
    <w:uiPriority w:val="99"/>
    <w:semiHidden/>
    <w:unhideWhenUsed/>
    <w:rsid w:val="0089129E"/>
  </w:style>
  <w:style w:type="numbering" w:customStyle="1" w:styleId="NoList54">
    <w:name w:val="No List54"/>
    <w:next w:val="a2"/>
    <w:uiPriority w:val="99"/>
    <w:semiHidden/>
    <w:unhideWhenUsed/>
    <w:rsid w:val="0089129E"/>
  </w:style>
  <w:style w:type="numbering" w:customStyle="1" w:styleId="NoList64">
    <w:name w:val="No List64"/>
    <w:next w:val="a2"/>
    <w:uiPriority w:val="99"/>
    <w:semiHidden/>
    <w:unhideWhenUsed/>
    <w:rsid w:val="0089129E"/>
  </w:style>
  <w:style w:type="numbering" w:customStyle="1" w:styleId="NoList74">
    <w:name w:val="No List74"/>
    <w:next w:val="a2"/>
    <w:uiPriority w:val="99"/>
    <w:semiHidden/>
    <w:unhideWhenUsed/>
    <w:rsid w:val="0089129E"/>
  </w:style>
  <w:style w:type="numbering" w:customStyle="1" w:styleId="NoList114">
    <w:name w:val="No List114"/>
    <w:next w:val="a2"/>
    <w:uiPriority w:val="99"/>
    <w:semiHidden/>
    <w:unhideWhenUsed/>
    <w:rsid w:val="0089129E"/>
  </w:style>
  <w:style w:type="numbering" w:customStyle="1" w:styleId="NoList84">
    <w:name w:val="No List84"/>
    <w:next w:val="a2"/>
    <w:uiPriority w:val="99"/>
    <w:semiHidden/>
    <w:unhideWhenUsed/>
    <w:rsid w:val="0089129E"/>
  </w:style>
  <w:style w:type="numbering" w:customStyle="1" w:styleId="NoList94">
    <w:name w:val="No List94"/>
    <w:next w:val="a2"/>
    <w:uiPriority w:val="99"/>
    <w:semiHidden/>
    <w:unhideWhenUsed/>
    <w:rsid w:val="0089129E"/>
  </w:style>
  <w:style w:type="numbering" w:customStyle="1" w:styleId="NoList103">
    <w:name w:val="No List103"/>
    <w:next w:val="a2"/>
    <w:uiPriority w:val="99"/>
    <w:semiHidden/>
    <w:unhideWhenUsed/>
    <w:rsid w:val="0089129E"/>
  </w:style>
  <w:style w:type="numbering" w:customStyle="1" w:styleId="NoList123">
    <w:name w:val="No List123"/>
    <w:next w:val="a2"/>
    <w:uiPriority w:val="99"/>
    <w:semiHidden/>
    <w:unhideWhenUsed/>
    <w:rsid w:val="0089129E"/>
  </w:style>
  <w:style w:type="numbering" w:customStyle="1" w:styleId="NoList1114">
    <w:name w:val="No List1114"/>
    <w:next w:val="a2"/>
    <w:uiPriority w:val="99"/>
    <w:semiHidden/>
    <w:unhideWhenUsed/>
    <w:rsid w:val="0089129E"/>
  </w:style>
  <w:style w:type="numbering" w:customStyle="1" w:styleId="NoList213">
    <w:name w:val="No List213"/>
    <w:next w:val="a2"/>
    <w:uiPriority w:val="99"/>
    <w:semiHidden/>
    <w:unhideWhenUsed/>
    <w:rsid w:val="0089129E"/>
  </w:style>
  <w:style w:type="numbering" w:customStyle="1" w:styleId="NoList313">
    <w:name w:val="No List313"/>
    <w:next w:val="a2"/>
    <w:uiPriority w:val="99"/>
    <w:semiHidden/>
    <w:unhideWhenUsed/>
    <w:rsid w:val="0089129E"/>
  </w:style>
  <w:style w:type="numbering" w:customStyle="1" w:styleId="NoList413">
    <w:name w:val="No List413"/>
    <w:next w:val="a2"/>
    <w:uiPriority w:val="99"/>
    <w:semiHidden/>
    <w:unhideWhenUsed/>
    <w:rsid w:val="0089129E"/>
  </w:style>
  <w:style w:type="numbering" w:customStyle="1" w:styleId="NoList513">
    <w:name w:val="No List513"/>
    <w:next w:val="a2"/>
    <w:uiPriority w:val="99"/>
    <w:semiHidden/>
    <w:unhideWhenUsed/>
    <w:rsid w:val="0089129E"/>
  </w:style>
  <w:style w:type="numbering" w:customStyle="1" w:styleId="NoList613">
    <w:name w:val="No List613"/>
    <w:next w:val="a2"/>
    <w:uiPriority w:val="99"/>
    <w:semiHidden/>
    <w:unhideWhenUsed/>
    <w:rsid w:val="0089129E"/>
  </w:style>
  <w:style w:type="numbering" w:customStyle="1" w:styleId="NoList713">
    <w:name w:val="No List713"/>
    <w:next w:val="a2"/>
    <w:uiPriority w:val="99"/>
    <w:semiHidden/>
    <w:unhideWhenUsed/>
    <w:rsid w:val="0089129E"/>
  </w:style>
  <w:style w:type="numbering" w:customStyle="1" w:styleId="NoList11114">
    <w:name w:val="No List11114"/>
    <w:next w:val="a2"/>
    <w:uiPriority w:val="99"/>
    <w:semiHidden/>
    <w:unhideWhenUsed/>
    <w:rsid w:val="0089129E"/>
  </w:style>
  <w:style w:type="numbering" w:customStyle="1" w:styleId="NoList813">
    <w:name w:val="No List813"/>
    <w:next w:val="a2"/>
    <w:uiPriority w:val="99"/>
    <w:semiHidden/>
    <w:unhideWhenUsed/>
    <w:rsid w:val="0089129E"/>
  </w:style>
  <w:style w:type="numbering" w:customStyle="1" w:styleId="NoList913">
    <w:name w:val="No List913"/>
    <w:next w:val="a2"/>
    <w:uiPriority w:val="99"/>
    <w:semiHidden/>
    <w:unhideWhenUsed/>
    <w:rsid w:val="0089129E"/>
  </w:style>
  <w:style w:type="numbering" w:customStyle="1" w:styleId="NoList19">
    <w:name w:val="No List19"/>
    <w:next w:val="a2"/>
    <w:uiPriority w:val="99"/>
    <w:semiHidden/>
    <w:unhideWhenUsed/>
    <w:rsid w:val="0089129E"/>
  </w:style>
  <w:style w:type="numbering" w:customStyle="1" w:styleId="NoList110">
    <w:name w:val="No List110"/>
    <w:next w:val="a2"/>
    <w:uiPriority w:val="99"/>
    <w:semiHidden/>
    <w:unhideWhenUsed/>
    <w:rsid w:val="0089129E"/>
  </w:style>
  <w:style w:type="numbering" w:customStyle="1" w:styleId="NoList25">
    <w:name w:val="No List25"/>
    <w:next w:val="a2"/>
    <w:uiPriority w:val="99"/>
    <w:semiHidden/>
    <w:unhideWhenUsed/>
    <w:rsid w:val="0089129E"/>
  </w:style>
  <w:style w:type="numbering" w:customStyle="1" w:styleId="NoList35">
    <w:name w:val="No List35"/>
    <w:next w:val="a2"/>
    <w:uiPriority w:val="99"/>
    <w:semiHidden/>
    <w:unhideWhenUsed/>
    <w:rsid w:val="0089129E"/>
  </w:style>
  <w:style w:type="numbering" w:customStyle="1" w:styleId="NoList45">
    <w:name w:val="No List45"/>
    <w:next w:val="a2"/>
    <w:uiPriority w:val="99"/>
    <w:semiHidden/>
    <w:unhideWhenUsed/>
    <w:rsid w:val="0089129E"/>
  </w:style>
  <w:style w:type="numbering" w:customStyle="1" w:styleId="NoList55">
    <w:name w:val="No List55"/>
    <w:next w:val="a2"/>
    <w:uiPriority w:val="99"/>
    <w:semiHidden/>
    <w:unhideWhenUsed/>
    <w:rsid w:val="0089129E"/>
  </w:style>
  <w:style w:type="numbering" w:customStyle="1" w:styleId="NoList65">
    <w:name w:val="No List65"/>
    <w:next w:val="a2"/>
    <w:uiPriority w:val="99"/>
    <w:semiHidden/>
    <w:unhideWhenUsed/>
    <w:rsid w:val="0089129E"/>
  </w:style>
  <w:style w:type="numbering" w:customStyle="1" w:styleId="NoList75">
    <w:name w:val="No List75"/>
    <w:next w:val="a2"/>
    <w:uiPriority w:val="99"/>
    <w:semiHidden/>
    <w:unhideWhenUsed/>
    <w:rsid w:val="0089129E"/>
  </w:style>
  <w:style w:type="numbering" w:customStyle="1" w:styleId="NoList115">
    <w:name w:val="No List115"/>
    <w:next w:val="a2"/>
    <w:uiPriority w:val="99"/>
    <w:semiHidden/>
    <w:unhideWhenUsed/>
    <w:rsid w:val="0089129E"/>
  </w:style>
  <w:style w:type="numbering" w:customStyle="1" w:styleId="NoList85">
    <w:name w:val="No List85"/>
    <w:next w:val="a2"/>
    <w:uiPriority w:val="99"/>
    <w:semiHidden/>
    <w:unhideWhenUsed/>
    <w:rsid w:val="0089129E"/>
  </w:style>
  <w:style w:type="numbering" w:customStyle="1" w:styleId="NoList95">
    <w:name w:val="No List95"/>
    <w:next w:val="a2"/>
    <w:uiPriority w:val="99"/>
    <w:semiHidden/>
    <w:unhideWhenUsed/>
    <w:rsid w:val="0089129E"/>
  </w:style>
  <w:style w:type="numbering" w:customStyle="1" w:styleId="NoList104">
    <w:name w:val="No List104"/>
    <w:next w:val="a2"/>
    <w:uiPriority w:val="99"/>
    <w:semiHidden/>
    <w:unhideWhenUsed/>
    <w:rsid w:val="0089129E"/>
  </w:style>
  <w:style w:type="numbering" w:customStyle="1" w:styleId="NoList124">
    <w:name w:val="No List124"/>
    <w:next w:val="a2"/>
    <w:uiPriority w:val="99"/>
    <w:semiHidden/>
    <w:unhideWhenUsed/>
    <w:rsid w:val="0089129E"/>
  </w:style>
  <w:style w:type="numbering" w:customStyle="1" w:styleId="NoList1115">
    <w:name w:val="No List1115"/>
    <w:next w:val="a2"/>
    <w:uiPriority w:val="99"/>
    <w:semiHidden/>
    <w:unhideWhenUsed/>
    <w:rsid w:val="0089129E"/>
  </w:style>
  <w:style w:type="numbering" w:customStyle="1" w:styleId="NoList214">
    <w:name w:val="No List214"/>
    <w:next w:val="a2"/>
    <w:uiPriority w:val="99"/>
    <w:semiHidden/>
    <w:unhideWhenUsed/>
    <w:rsid w:val="0089129E"/>
  </w:style>
  <w:style w:type="numbering" w:customStyle="1" w:styleId="NoList314">
    <w:name w:val="No List314"/>
    <w:next w:val="a2"/>
    <w:uiPriority w:val="99"/>
    <w:semiHidden/>
    <w:unhideWhenUsed/>
    <w:rsid w:val="0089129E"/>
  </w:style>
  <w:style w:type="numbering" w:customStyle="1" w:styleId="NoList414">
    <w:name w:val="No List414"/>
    <w:next w:val="a2"/>
    <w:uiPriority w:val="99"/>
    <w:semiHidden/>
    <w:unhideWhenUsed/>
    <w:rsid w:val="0089129E"/>
  </w:style>
  <w:style w:type="numbering" w:customStyle="1" w:styleId="NoList514">
    <w:name w:val="No List514"/>
    <w:next w:val="a2"/>
    <w:uiPriority w:val="99"/>
    <w:semiHidden/>
    <w:unhideWhenUsed/>
    <w:rsid w:val="0089129E"/>
  </w:style>
  <w:style w:type="numbering" w:customStyle="1" w:styleId="NoList614">
    <w:name w:val="No List614"/>
    <w:next w:val="a2"/>
    <w:uiPriority w:val="99"/>
    <w:semiHidden/>
    <w:unhideWhenUsed/>
    <w:rsid w:val="0089129E"/>
  </w:style>
  <w:style w:type="numbering" w:customStyle="1" w:styleId="NoList714">
    <w:name w:val="No List714"/>
    <w:next w:val="a2"/>
    <w:uiPriority w:val="99"/>
    <w:semiHidden/>
    <w:unhideWhenUsed/>
    <w:rsid w:val="0089129E"/>
  </w:style>
  <w:style w:type="numbering" w:customStyle="1" w:styleId="NoList11115">
    <w:name w:val="No List11115"/>
    <w:next w:val="a2"/>
    <w:uiPriority w:val="99"/>
    <w:semiHidden/>
    <w:unhideWhenUsed/>
    <w:rsid w:val="0089129E"/>
  </w:style>
  <w:style w:type="numbering" w:customStyle="1" w:styleId="NoList814">
    <w:name w:val="No List814"/>
    <w:next w:val="a2"/>
    <w:uiPriority w:val="99"/>
    <w:semiHidden/>
    <w:unhideWhenUsed/>
    <w:rsid w:val="0089129E"/>
  </w:style>
  <w:style w:type="numbering" w:customStyle="1" w:styleId="NoList914">
    <w:name w:val="No List914"/>
    <w:next w:val="a2"/>
    <w:uiPriority w:val="99"/>
    <w:semiHidden/>
    <w:unhideWhenUsed/>
    <w:rsid w:val="0089129E"/>
  </w:style>
  <w:style w:type="numbering" w:customStyle="1" w:styleId="NoList20">
    <w:name w:val="No List20"/>
    <w:next w:val="a2"/>
    <w:uiPriority w:val="99"/>
    <w:semiHidden/>
    <w:unhideWhenUsed/>
    <w:rsid w:val="0089129E"/>
  </w:style>
  <w:style w:type="numbering" w:customStyle="1" w:styleId="NoList116">
    <w:name w:val="No List116"/>
    <w:next w:val="a2"/>
    <w:uiPriority w:val="99"/>
    <w:semiHidden/>
    <w:unhideWhenUsed/>
    <w:rsid w:val="0089129E"/>
  </w:style>
  <w:style w:type="numbering" w:customStyle="1" w:styleId="NoList26">
    <w:name w:val="No List26"/>
    <w:next w:val="a2"/>
    <w:uiPriority w:val="99"/>
    <w:semiHidden/>
    <w:unhideWhenUsed/>
    <w:rsid w:val="0089129E"/>
  </w:style>
  <w:style w:type="numbering" w:customStyle="1" w:styleId="NoList36">
    <w:name w:val="No List36"/>
    <w:next w:val="a2"/>
    <w:uiPriority w:val="99"/>
    <w:semiHidden/>
    <w:unhideWhenUsed/>
    <w:rsid w:val="0089129E"/>
  </w:style>
  <w:style w:type="numbering" w:customStyle="1" w:styleId="NoList46">
    <w:name w:val="No List46"/>
    <w:next w:val="a2"/>
    <w:uiPriority w:val="99"/>
    <w:semiHidden/>
    <w:unhideWhenUsed/>
    <w:rsid w:val="0089129E"/>
  </w:style>
  <w:style w:type="numbering" w:customStyle="1" w:styleId="NoList56">
    <w:name w:val="No List56"/>
    <w:next w:val="a2"/>
    <w:uiPriority w:val="99"/>
    <w:semiHidden/>
    <w:unhideWhenUsed/>
    <w:rsid w:val="0089129E"/>
  </w:style>
  <w:style w:type="numbering" w:customStyle="1" w:styleId="NoList66">
    <w:name w:val="No List66"/>
    <w:next w:val="a2"/>
    <w:uiPriority w:val="99"/>
    <w:semiHidden/>
    <w:unhideWhenUsed/>
    <w:rsid w:val="0089129E"/>
  </w:style>
  <w:style w:type="numbering" w:customStyle="1" w:styleId="NoList76">
    <w:name w:val="No List76"/>
    <w:next w:val="a2"/>
    <w:uiPriority w:val="99"/>
    <w:semiHidden/>
    <w:unhideWhenUsed/>
    <w:rsid w:val="0089129E"/>
  </w:style>
  <w:style w:type="numbering" w:customStyle="1" w:styleId="NoList117">
    <w:name w:val="No List117"/>
    <w:next w:val="a2"/>
    <w:uiPriority w:val="99"/>
    <w:semiHidden/>
    <w:unhideWhenUsed/>
    <w:rsid w:val="0089129E"/>
  </w:style>
  <w:style w:type="numbering" w:customStyle="1" w:styleId="NoList86">
    <w:name w:val="No List86"/>
    <w:next w:val="a2"/>
    <w:uiPriority w:val="99"/>
    <w:semiHidden/>
    <w:unhideWhenUsed/>
    <w:rsid w:val="0089129E"/>
  </w:style>
  <w:style w:type="numbering" w:customStyle="1" w:styleId="NoList96">
    <w:name w:val="No List96"/>
    <w:next w:val="a2"/>
    <w:uiPriority w:val="99"/>
    <w:semiHidden/>
    <w:unhideWhenUsed/>
    <w:rsid w:val="0089129E"/>
  </w:style>
  <w:style w:type="numbering" w:customStyle="1" w:styleId="NoList105">
    <w:name w:val="No List105"/>
    <w:next w:val="a2"/>
    <w:uiPriority w:val="99"/>
    <w:semiHidden/>
    <w:unhideWhenUsed/>
    <w:rsid w:val="0089129E"/>
  </w:style>
  <w:style w:type="numbering" w:customStyle="1" w:styleId="NoList125">
    <w:name w:val="No List125"/>
    <w:next w:val="a2"/>
    <w:uiPriority w:val="99"/>
    <w:semiHidden/>
    <w:unhideWhenUsed/>
    <w:rsid w:val="0089129E"/>
  </w:style>
  <w:style w:type="numbering" w:customStyle="1" w:styleId="NoList1116">
    <w:name w:val="No List1116"/>
    <w:next w:val="a2"/>
    <w:uiPriority w:val="99"/>
    <w:semiHidden/>
    <w:unhideWhenUsed/>
    <w:rsid w:val="0089129E"/>
  </w:style>
  <w:style w:type="numbering" w:customStyle="1" w:styleId="NoList215">
    <w:name w:val="No List215"/>
    <w:next w:val="a2"/>
    <w:uiPriority w:val="99"/>
    <w:semiHidden/>
    <w:unhideWhenUsed/>
    <w:rsid w:val="0089129E"/>
  </w:style>
  <w:style w:type="numbering" w:customStyle="1" w:styleId="NoList315">
    <w:name w:val="No List315"/>
    <w:next w:val="a2"/>
    <w:uiPriority w:val="99"/>
    <w:semiHidden/>
    <w:unhideWhenUsed/>
    <w:rsid w:val="0089129E"/>
  </w:style>
  <w:style w:type="numbering" w:customStyle="1" w:styleId="NoList415">
    <w:name w:val="No List415"/>
    <w:next w:val="a2"/>
    <w:uiPriority w:val="99"/>
    <w:semiHidden/>
    <w:unhideWhenUsed/>
    <w:rsid w:val="0089129E"/>
  </w:style>
  <w:style w:type="numbering" w:customStyle="1" w:styleId="NoList515">
    <w:name w:val="No List515"/>
    <w:next w:val="a2"/>
    <w:uiPriority w:val="99"/>
    <w:semiHidden/>
    <w:unhideWhenUsed/>
    <w:rsid w:val="0089129E"/>
  </w:style>
  <w:style w:type="numbering" w:customStyle="1" w:styleId="NoList615">
    <w:name w:val="No List615"/>
    <w:next w:val="a2"/>
    <w:uiPriority w:val="99"/>
    <w:semiHidden/>
    <w:unhideWhenUsed/>
    <w:rsid w:val="0089129E"/>
  </w:style>
  <w:style w:type="numbering" w:customStyle="1" w:styleId="NoList715">
    <w:name w:val="No List715"/>
    <w:next w:val="a2"/>
    <w:uiPriority w:val="99"/>
    <w:semiHidden/>
    <w:unhideWhenUsed/>
    <w:rsid w:val="0089129E"/>
  </w:style>
  <w:style w:type="numbering" w:customStyle="1" w:styleId="NoList11116">
    <w:name w:val="No List11116"/>
    <w:next w:val="a2"/>
    <w:uiPriority w:val="99"/>
    <w:semiHidden/>
    <w:unhideWhenUsed/>
    <w:rsid w:val="0089129E"/>
  </w:style>
  <w:style w:type="numbering" w:customStyle="1" w:styleId="NoList815">
    <w:name w:val="No List815"/>
    <w:next w:val="a2"/>
    <w:uiPriority w:val="99"/>
    <w:semiHidden/>
    <w:unhideWhenUsed/>
    <w:rsid w:val="0089129E"/>
  </w:style>
  <w:style w:type="numbering" w:customStyle="1" w:styleId="NoList915">
    <w:name w:val="No List915"/>
    <w:next w:val="a2"/>
    <w:uiPriority w:val="99"/>
    <w:semiHidden/>
    <w:unhideWhenUsed/>
    <w:rsid w:val="0089129E"/>
  </w:style>
  <w:style w:type="numbering" w:customStyle="1" w:styleId="NoList27">
    <w:name w:val="No List27"/>
    <w:next w:val="a2"/>
    <w:uiPriority w:val="99"/>
    <w:semiHidden/>
    <w:unhideWhenUsed/>
    <w:rsid w:val="0089129E"/>
  </w:style>
  <w:style w:type="table" w:customStyle="1" w:styleId="TableGrid19">
    <w:name w:val="Table Grid19"/>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5">
    <w:name w:val="Light Grid - Accent 35"/>
    <w:basedOn w:val="a1"/>
    <w:next w:val="-3"/>
    <w:uiPriority w:val="62"/>
    <w:semiHidden/>
    <w:unhideWhenUsed/>
    <w:rsid w:val="0089129E"/>
    <w:pPr>
      <w:bidi w:val="0"/>
      <w:spacing w:after="0" w:line="240" w:lineRule="auto"/>
    </w:pPr>
    <w:rPr>
      <w:rFonts w:cs="Arial"/>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5">
    <w:name w:val="Light Grid - Accent 45"/>
    <w:basedOn w:val="a1"/>
    <w:next w:val="-4"/>
    <w:uiPriority w:val="62"/>
    <w:semiHidden/>
    <w:unhideWhenUsed/>
    <w:rsid w:val="0089129E"/>
    <w:pPr>
      <w:bidi w:val="0"/>
      <w:spacing w:after="0" w:line="240" w:lineRule="auto"/>
    </w:pPr>
    <w:rPr>
      <w:rFonts w:cs="Arial"/>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TableGrid252">
    <w:name w:val="Table Grid252"/>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1">
    <w:name w:val="Table Grid2511"/>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a1"/>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13">
    <w:name w:val="Light Grid - Accent 413"/>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eGrid42">
    <w:name w:val="Table Grid42"/>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a1"/>
    <w:uiPriority w:val="59"/>
    <w:rsid w:val="0089129E"/>
    <w:pPr>
      <w:bidi w:val="0"/>
      <w:spacing w:after="0" w:line="240" w:lineRule="auto"/>
      <w:jc w:val="righ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a1"/>
    <w:uiPriority w:val="59"/>
    <w:rsid w:val="0089129E"/>
    <w:pPr>
      <w:bidi w:val="0"/>
      <w:spacing w:after="0" w:line="240" w:lineRule="auto"/>
    </w:pPr>
    <w:rPr>
      <w:rFonts w:eastAsia="Times New Roman" w:cs="Arial"/>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a1"/>
    <w:uiPriority w:val="59"/>
    <w:rsid w:val="0089129E"/>
    <w:pPr>
      <w:bidi w:val="0"/>
      <w:spacing w:after="0" w:line="240" w:lineRule="auto"/>
    </w:pPr>
    <w:rPr>
      <w:rFonts w:eastAsia="Times New Roman" w:cs="Arial"/>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2">
    <w:name w:val="Table Grid72"/>
    <w:basedOn w:val="a1"/>
    <w:uiPriority w:val="59"/>
    <w:rsid w:val="0089129E"/>
    <w:pPr>
      <w:bidi w:val="0"/>
      <w:spacing w:after="0" w:line="240" w:lineRule="auto"/>
    </w:pPr>
    <w:rPr>
      <w:rFonts w:eastAsia="Times New Roman" w:cs="Arial"/>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81">
    <w:name w:val="Table Grid8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3">
    <w:name w:val="Light Grid - Accent 313"/>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11">
    <w:name w:val="Light Grid - Accent 4111"/>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422">
    <w:name w:val="Light Grid - Accent 42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12">
    <w:name w:val="Plain Table 212"/>
    <w:basedOn w:val="a1"/>
    <w:uiPriority w:val="42"/>
    <w:rsid w:val="0089129E"/>
    <w:pPr>
      <w:bidi w:val="0"/>
      <w:spacing w:after="0" w:line="240" w:lineRule="auto"/>
    </w:pPr>
    <w:rPr>
      <w:rFonts w:cs="Arial"/>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11">
    <w:name w:val="Table Grid3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11">
    <w:name w:val="Light Grid - Accent 3111"/>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322">
    <w:name w:val="Light Grid - Accent 32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TableGrid144">
    <w:name w:val="Table Grid144"/>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21">
    <w:name w:val="Light Grid - Accent 3121"/>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21">
    <w:name w:val="Light Grid - Accent 4121"/>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32">
    <w:name w:val="Light Grid - Accent 33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32">
    <w:name w:val="Light Grid - Accent 43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22">
    <w:name w:val="Plain Table 222"/>
    <w:basedOn w:val="a1"/>
    <w:uiPriority w:val="42"/>
    <w:rsid w:val="0089129E"/>
    <w:pPr>
      <w:bidi w:val="0"/>
      <w:spacing w:after="0" w:line="240" w:lineRule="auto"/>
    </w:pPr>
    <w:rPr>
      <w:rFonts w:cs="Arial"/>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21">
    <w:name w:val="Table Grid3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
    <w:name w:val="Table Grid5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14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1">
    <w:name w:val="Table Grid14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31">
    <w:name w:val="Table Grid143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
    <w:name w:val="Table Grid12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211">
    <w:name w:val="Light Grid - Accent 42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TableGrid711">
    <w:name w:val="Table Grid711"/>
    <w:basedOn w:val="a1"/>
    <w:uiPriority w:val="59"/>
    <w:rsid w:val="0089129E"/>
    <w:pPr>
      <w:bidi w:val="0"/>
      <w:spacing w:after="0" w:line="240" w:lineRule="auto"/>
    </w:pPr>
    <w:rPr>
      <w:rFonts w:eastAsia="Times New Roman" w:cs="Arial"/>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Grid-Accent3211">
    <w:name w:val="Light Grid - Accent 32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PlainTable2111">
    <w:name w:val="Plain Table 2111"/>
    <w:basedOn w:val="a1"/>
    <w:uiPriority w:val="42"/>
    <w:rsid w:val="0089129E"/>
    <w:pPr>
      <w:bidi w:val="0"/>
      <w:spacing w:after="0" w:line="240" w:lineRule="auto"/>
    </w:pPr>
    <w:rPr>
      <w:rFonts w:cs="Arial"/>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ghtGrid-Accent3311">
    <w:name w:val="Light Grid - Accent 33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ghtGrid-Accent4311">
    <w:name w:val="Light Grid - Accent 43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PlainTable2211">
    <w:name w:val="Plain Table 2211"/>
    <w:basedOn w:val="a1"/>
    <w:uiPriority w:val="42"/>
    <w:rsid w:val="0089129E"/>
    <w:pPr>
      <w:bidi w:val="0"/>
      <w:spacing w:after="0" w:line="240" w:lineRule="auto"/>
    </w:pPr>
    <w:rPr>
      <w:rFonts w:cs="Arial"/>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ghtGrid-Accent441">
    <w:name w:val="Light Grid - Accent 441"/>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akkal Majalla" w:eastAsia="Times New Roman" w:hAnsi="Sakkal Majalla" w:cs="Times New Roman" w:hint="default"/>
        <w:b/>
        <w:bCs/>
      </w:rPr>
    </w:tblStylePr>
    <w:tblStylePr w:type="lastCol">
      <w:rPr>
        <w:rFonts w:ascii="Sakkal Majalla" w:eastAsia="Times New Roman" w:hAnsi="Sakkal Majall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41">
    <w:name w:val="Light Grid - Accent 341"/>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akkal Majalla" w:eastAsia="Times New Roman" w:hAnsi="Sakkal Majalla" w:cs="Times New Roman" w:hint="default"/>
        <w:b/>
        <w:bCs/>
      </w:rPr>
    </w:tblStylePr>
    <w:tblStylePr w:type="lastCol">
      <w:rPr>
        <w:rFonts w:ascii="Sakkal Majalla" w:eastAsia="Times New Roman" w:hAnsi="Sakkal Majall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Grid20">
    <w:name w:val="Table Grid20"/>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8">
    <w:name w:val="No List28"/>
    <w:next w:val="a2"/>
    <w:uiPriority w:val="99"/>
    <w:semiHidden/>
    <w:unhideWhenUsed/>
    <w:rsid w:val="0089129E"/>
  </w:style>
  <w:style w:type="numbering" w:customStyle="1" w:styleId="NoList118">
    <w:name w:val="No List118"/>
    <w:next w:val="a2"/>
    <w:uiPriority w:val="99"/>
    <w:semiHidden/>
    <w:unhideWhenUsed/>
    <w:rsid w:val="0089129E"/>
  </w:style>
  <w:style w:type="numbering" w:customStyle="1" w:styleId="NoList119">
    <w:name w:val="No List119"/>
    <w:next w:val="a2"/>
    <w:uiPriority w:val="99"/>
    <w:semiHidden/>
    <w:unhideWhenUsed/>
    <w:rsid w:val="0089129E"/>
  </w:style>
  <w:style w:type="numbering" w:customStyle="1" w:styleId="NoList1117">
    <w:name w:val="No List1117"/>
    <w:next w:val="a2"/>
    <w:uiPriority w:val="99"/>
    <w:semiHidden/>
    <w:unhideWhenUsed/>
    <w:rsid w:val="0089129E"/>
  </w:style>
  <w:style w:type="numbering" w:customStyle="1" w:styleId="NoList29">
    <w:name w:val="No List29"/>
    <w:next w:val="a2"/>
    <w:uiPriority w:val="99"/>
    <w:semiHidden/>
    <w:unhideWhenUsed/>
    <w:rsid w:val="0089129E"/>
  </w:style>
  <w:style w:type="numbering" w:customStyle="1" w:styleId="NoList37">
    <w:name w:val="No List37"/>
    <w:next w:val="a2"/>
    <w:uiPriority w:val="99"/>
    <w:semiHidden/>
    <w:unhideWhenUsed/>
    <w:rsid w:val="0089129E"/>
  </w:style>
  <w:style w:type="numbering" w:customStyle="1" w:styleId="NoList47">
    <w:name w:val="No List47"/>
    <w:next w:val="a2"/>
    <w:uiPriority w:val="99"/>
    <w:semiHidden/>
    <w:unhideWhenUsed/>
    <w:rsid w:val="0089129E"/>
  </w:style>
  <w:style w:type="numbering" w:customStyle="1" w:styleId="NoList57">
    <w:name w:val="No List57"/>
    <w:next w:val="a2"/>
    <w:uiPriority w:val="99"/>
    <w:semiHidden/>
    <w:unhideWhenUsed/>
    <w:rsid w:val="0089129E"/>
  </w:style>
  <w:style w:type="numbering" w:customStyle="1" w:styleId="NoList67">
    <w:name w:val="No List67"/>
    <w:next w:val="a2"/>
    <w:uiPriority w:val="99"/>
    <w:semiHidden/>
    <w:unhideWhenUsed/>
    <w:rsid w:val="0089129E"/>
  </w:style>
  <w:style w:type="numbering" w:customStyle="1" w:styleId="NoList77">
    <w:name w:val="No List77"/>
    <w:next w:val="a2"/>
    <w:uiPriority w:val="99"/>
    <w:semiHidden/>
    <w:unhideWhenUsed/>
    <w:rsid w:val="0089129E"/>
  </w:style>
  <w:style w:type="numbering" w:customStyle="1" w:styleId="NoList11117">
    <w:name w:val="No List11117"/>
    <w:next w:val="a2"/>
    <w:uiPriority w:val="99"/>
    <w:semiHidden/>
    <w:unhideWhenUsed/>
    <w:rsid w:val="0089129E"/>
  </w:style>
  <w:style w:type="numbering" w:customStyle="1" w:styleId="NoList87">
    <w:name w:val="No List87"/>
    <w:next w:val="a2"/>
    <w:uiPriority w:val="99"/>
    <w:semiHidden/>
    <w:unhideWhenUsed/>
    <w:rsid w:val="0089129E"/>
  </w:style>
  <w:style w:type="numbering" w:customStyle="1" w:styleId="NoList97">
    <w:name w:val="No List97"/>
    <w:next w:val="a2"/>
    <w:uiPriority w:val="99"/>
    <w:semiHidden/>
    <w:unhideWhenUsed/>
    <w:rsid w:val="0089129E"/>
  </w:style>
  <w:style w:type="numbering" w:customStyle="1" w:styleId="NoList106">
    <w:name w:val="No List106"/>
    <w:next w:val="a2"/>
    <w:uiPriority w:val="99"/>
    <w:semiHidden/>
    <w:unhideWhenUsed/>
    <w:rsid w:val="0089129E"/>
  </w:style>
  <w:style w:type="numbering" w:customStyle="1" w:styleId="NoList126">
    <w:name w:val="No List126"/>
    <w:next w:val="a2"/>
    <w:uiPriority w:val="99"/>
    <w:semiHidden/>
    <w:unhideWhenUsed/>
    <w:rsid w:val="0089129E"/>
  </w:style>
  <w:style w:type="numbering" w:customStyle="1" w:styleId="NoList1111111">
    <w:name w:val="No List1111111"/>
    <w:next w:val="a2"/>
    <w:uiPriority w:val="99"/>
    <w:semiHidden/>
    <w:unhideWhenUsed/>
    <w:rsid w:val="0089129E"/>
  </w:style>
  <w:style w:type="numbering" w:customStyle="1" w:styleId="NoList216">
    <w:name w:val="No List216"/>
    <w:next w:val="a2"/>
    <w:uiPriority w:val="99"/>
    <w:semiHidden/>
    <w:unhideWhenUsed/>
    <w:rsid w:val="0089129E"/>
  </w:style>
  <w:style w:type="numbering" w:customStyle="1" w:styleId="NoList316">
    <w:name w:val="No List316"/>
    <w:next w:val="a2"/>
    <w:uiPriority w:val="99"/>
    <w:semiHidden/>
    <w:unhideWhenUsed/>
    <w:rsid w:val="0089129E"/>
  </w:style>
  <w:style w:type="numbering" w:customStyle="1" w:styleId="NoList416">
    <w:name w:val="No List416"/>
    <w:next w:val="a2"/>
    <w:uiPriority w:val="99"/>
    <w:semiHidden/>
    <w:unhideWhenUsed/>
    <w:rsid w:val="0089129E"/>
  </w:style>
  <w:style w:type="numbering" w:customStyle="1" w:styleId="NoList516">
    <w:name w:val="No List516"/>
    <w:next w:val="a2"/>
    <w:uiPriority w:val="99"/>
    <w:semiHidden/>
    <w:unhideWhenUsed/>
    <w:rsid w:val="0089129E"/>
  </w:style>
  <w:style w:type="numbering" w:customStyle="1" w:styleId="NoList616">
    <w:name w:val="No List616"/>
    <w:next w:val="a2"/>
    <w:uiPriority w:val="99"/>
    <w:semiHidden/>
    <w:unhideWhenUsed/>
    <w:rsid w:val="0089129E"/>
  </w:style>
  <w:style w:type="numbering" w:customStyle="1" w:styleId="NoList716">
    <w:name w:val="No List716"/>
    <w:next w:val="a2"/>
    <w:uiPriority w:val="99"/>
    <w:semiHidden/>
    <w:unhideWhenUsed/>
    <w:rsid w:val="0089129E"/>
  </w:style>
  <w:style w:type="numbering" w:customStyle="1" w:styleId="NoList11111111">
    <w:name w:val="No List11111111"/>
    <w:next w:val="a2"/>
    <w:uiPriority w:val="99"/>
    <w:semiHidden/>
    <w:unhideWhenUsed/>
    <w:rsid w:val="0089129E"/>
  </w:style>
  <w:style w:type="numbering" w:customStyle="1" w:styleId="NoList816">
    <w:name w:val="No List816"/>
    <w:next w:val="a2"/>
    <w:uiPriority w:val="99"/>
    <w:semiHidden/>
    <w:unhideWhenUsed/>
    <w:rsid w:val="0089129E"/>
  </w:style>
  <w:style w:type="numbering" w:customStyle="1" w:styleId="NoList916">
    <w:name w:val="No List916"/>
    <w:next w:val="a2"/>
    <w:uiPriority w:val="99"/>
    <w:semiHidden/>
    <w:unhideWhenUsed/>
    <w:rsid w:val="0089129E"/>
  </w:style>
  <w:style w:type="numbering" w:customStyle="1" w:styleId="NoList131">
    <w:name w:val="No List131"/>
    <w:next w:val="a2"/>
    <w:uiPriority w:val="99"/>
    <w:semiHidden/>
    <w:unhideWhenUsed/>
    <w:rsid w:val="0089129E"/>
  </w:style>
  <w:style w:type="numbering" w:customStyle="1" w:styleId="NoList141">
    <w:name w:val="No List141"/>
    <w:next w:val="a2"/>
    <w:uiPriority w:val="99"/>
    <w:semiHidden/>
    <w:unhideWhenUsed/>
    <w:rsid w:val="0089129E"/>
  </w:style>
  <w:style w:type="numbering" w:customStyle="1" w:styleId="NoList221">
    <w:name w:val="No List221"/>
    <w:next w:val="a2"/>
    <w:uiPriority w:val="99"/>
    <w:semiHidden/>
    <w:unhideWhenUsed/>
    <w:rsid w:val="0089129E"/>
  </w:style>
  <w:style w:type="numbering" w:customStyle="1" w:styleId="NoList321">
    <w:name w:val="No List321"/>
    <w:next w:val="a2"/>
    <w:uiPriority w:val="99"/>
    <w:semiHidden/>
    <w:unhideWhenUsed/>
    <w:rsid w:val="0089129E"/>
  </w:style>
  <w:style w:type="numbering" w:customStyle="1" w:styleId="NoList421">
    <w:name w:val="No List421"/>
    <w:next w:val="a2"/>
    <w:uiPriority w:val="99"/>
    <w:semiHidden/>
    <w:unhideWhenUsed/>
    <w:rsid w:val="0089129E"/>
  </w:style>
  <w:style w:type="numbering" w:customStyle="1" w:styleId="NoList521">
    <w:name w:val="No List521"/>
    <w:next w:val="a2"/>
    <w:uiPriority w:val="99"/>
    <w:semiHidden/>
    <w:unhideWhenUsed/>
    <w:rsid w:val="0089129E"/>
  </w:style>
  <w:style w:type="numbering" w:customStyle="1" w:styleId="NoList621">
    <w:name w:val="No List621"/>
    <w:next w:val="a2"/>
    <w:uiPriority w:val="99"/>
    <w:semiHidden/>
    <w:unhideWhenUsed/>
    <w:rsid w:val="0089129E"/>
  </w:style>
  <w:style w:type="numbering" w:customStyle="1" w:styleId="NoList721">
    <w:name w:val="No List721"/>
    <w:next w:val="a2"/>
    <w:uiPriority w:val="99"/>
    <w:semiHidden/>
    <w:unhideWhenUsed/>
    <w:rsid w:val="0089129E"/>
  </w:style>
  <w:style w:type="numbering" w:customStyle="1" w:styleId="NoList1121">
    <w:name w:val="No List1121"/>
    <w:next w:val="a2"/>
    <w:uiPriority w:val="99"/>
    <w:semiHidden/>
    <w:unhideWhenUsed/>
    <w:rsid w:val="0089129E"/>
  </w:style>
  <w:style w:type="numbering" w:customStyle="1" w:styleId="NoList821">
    <w:name w:val="No List821"/>
    <w:next w:val="a2"/>
    <w:uiPriority w:val="99"/>
    <w:semiHidden/>
    <w:unhideWhenUsed/>
    <w:rsid w:val="0089129E"/>
  </w:style>
  <w:style w:type="numbering" w:customStyle="1" w:styleId="NoList921">
    <w:name w:val="No List921"/>
    <w:next w:val="a2"/>
    <w:uiPriority w:val="99"/>
    <w:semiHidden/>
    <w:unhideWhenUsed/>
    <w:rsid w:val="0089129E"/>
  </w:style>
  <w:style w:type="numbering" w:customStyle="1" w:styleId="NoList1011">
    <w:name w:val="No List1011"/>
    <w:next w:val="a2"/>
    <w:uiPriority w:val="99"/>
    <w:semiHidden/>
    <w:unhideWhenUsed/>
    <w:rsid w:val="0089129E"/>
  </w:style>
  <w:style w:type="numbering" w:customStyle="1" w:styleId="NoList1211">
    <w:name w:val="No List1211"/>
    <w:next w:val="a2"/>
    <w:uiPriority w:val="99"/>
    <w:semiHidden/>
    <w:unhideWhenUsed/>
    <w:rsid w:val="0089129E"/>
  </w:style>
  <w:style w:type="numbering" w:customStyle="1" w:styleId="NoList11121">
    <w:name w:val="No List11121"/>
    <w:next w:val="a2"/>
    <w:uiPriority w:val="99"/>
    <w:semiHidden/>
    <w:unhideWhenUsed/>
    <w:rsid w:val="0089129E"/>
  </w:style>
  <w:style w:type="numbering" w:customStyle="1" w:styleId="NoList2111">
    <w:name w:val="No List2111"/>
    <w:next w:val="a2"/>
    <w:uiPriority w:val="99"/>
    <w:semiHidden/>
    <w:unhideWhenUsed/>
    <w:rsid w:val="0089129E"/>
  </w:style>
  <w:style w:type="numbering" w:customStyle="1" w:styleId="NoList3111">
    <w:name w:val="No List3111"/>
    <w:next w:val="a2"/>
    <w:uiPriority w:val="99"/>
    <w:semiHidden/>
    <w:unhideWhenUsed/>
    <w:rsid w:val="0089129E"/>
  </w:style>
  <w:style w:type="numbering" w:customStyle="1" w:styleId="NoList4111">
    <w:name w:val="No List4111"/>
    <w:next w:val="a2"/>
    <w:uiPriority w:val="99"/>
    <w:semiHidden/>
    <w:unhideWhenUsed/>
    <w:rsid w:val="0089129E"/>
  </w:style>
  <w:style w:type="numbering" w:customStyle="1" w:styleId="NoList5111">
    <w:name w:val="No List5111"/>
    <w:next w:val="a2"/>
    <w:uiPriority w:val="99"/>
    <w:semiHidden/>
    <w:unhideWhenUsed/>
    <w:rsid w:val="0089129E"/>
  </w:style>
  <w:style w:type="numbering" w:customStyle="1" w:styleId="NoList6111">
    <w:name w:val="No List6111"/>
    <w:next w:val="a2"/>
    <w:uiPriority w:val="99"/>
    <w:semiHidden/>
    <w:unhideWhenUsed/>
    <w:rsid w:val="0089129E"/>
  </w:style>
  <w:style w:type="numbering" w:customStyle="1" w:styleId="NoList7111">
    <w:name w:val="No List7111"/>
    <w:next w:val="a2"/>
    <w:uiPriority w:val="99"/>
    <w:semiHidden/>
    <w:unhideWhenUsed/>
    <w:rsid w:val="0089129E"/>
  </w:style>
  <w:style w:type="numbering" w:customStyle="1" w:styleId="NoList111121">
    <w:name w:val="No List111121"/>
    <w:next w:val="a2"/>
    <w:uiPriority w:val="99"/>
    <w:semiHidden/>
    <w:unhideWhenUsed/>
    <w:rsid w:val="0089129E"/>
  </w:style>
  <w:style w:type="numbering" w:customStyle="1" w:styleId="NoList8111">
    <w:name w:val="No List8111"/>
    <w:next w:val="a2"/>
    <w:uiPriority w:val="99"/>
    <w:semiHidden/>
    <w:unhideWhenUsed/>
    <w:rsid w:val="0089129E"/>
  </w:style>
  <w:style w:type="numbering" w:customStyle="1" w:styleId="NoList9111">
    <w:name w:val="No List9111"/>
    <w:next w:val="a2"/>
    <w:uiPriority w:val="99"/>
    <w:semiHidden/>
    <w:unhideWhenUsed/>
    <w:rsid w:val="0089129E"/>
  </w:style>
  <w:style w:type="numbering" w:customStyle="1" w:styleId="NoList151">
    <w:name w:val="No List151"/>
    <w:next w:val="a2"/>
    <w:uiPriority w:val="99"/>
    <w:semiHidden/>
    <w:unhideWhenUsed/>
    <w:rsid w:val="0089129E"/>
  </w:style>
  <w:style w:type="numbering" w:customStyle="1" w:styleId="NoList161">
    <w:name w:val="No List161"/>
    <w:next w:val="a2"/>
    <w:uiPriority w:val="99"/>
    <w:semiHidden/>
    <w:unhideWhenUsed/>
    <w:rsid w:val="0089129E"/>
  </w:style>
  <w:style w:type="numbering" w:customStyle="1" w:styleId="NoList231">
    <w:name w:val="No List231"/>
    <w:next w:val="a2"/>
    <w:uiPriority w:val="99"/>
    <w:semiHidden/>
    <w:unhideWhenUsed/>
    <w:rsid w:val="0089129E"/>
  </w:style>
  <w:style w:type="numbering" w:customStyle="1" w:styleId="NoList331">
    <w:name w:val="No List331"/>
    <w:next w:val="a2"/>
    <w:uiPriority w:val="99"/>
    <w:semiHidden/>
    <w:unhideWhenUsed/>
    <w:rsid w:val="0089129E"/>
  </w:style>
  <w:style w:type="numbering" w:customStyle="1" w:styleId="NoList431">
    <w:name w:val="No List431"/>
    <w:next w:val="a2"/>
    <w:uiPriority w:val="99"/>
    <w:semiHidden/>
    <w:unhideWhenUsed/>
    <w:rsid w:val="0089129E"/>
  </w:style>
  <w:style w:type="numbering" w:customStyle="1" w:styleId="NoList531">
    <w:name w:val="No List531"/>
    <w:next w:val="a2"/>
    <w:uiPriority w:val="99"/>
    <w:semiHidden/>
    <w:unhideWhenUsed/>
    <w:rsid w:val="0089129E"/>
  </w:style>
  <w:style w:type="numbering" w:customStyle="1" w:styleId="NoList631">
    <w:name w:val="No List631"/>
    <w:next w:val="a2"/>
    <w:uiPriority w:val="99"/>
    <w:semiHidden/>
    <w:unhideWhenUsed/>
    <w:rsid w:val="0089129E"/>
  </w:style>
  <w:style w:type="numbering" w:customStyle="1" w:styleId="NoList731">
    <w:name w:val="No List731"/>
    <w:next w:val="a2"/>
    <w:uiPriority w:val="99"/>
    <w:semiHidden/>
    <w:unhideWhenUsed/>
    <w:rsid w:val="0089129E"/>
  </w:style>
  <w:style w:type="numbering" w:customStyle="1" w:styleId="NoList1131">
    <w:name w:val="No List1131"/>
    <w:next w:val="a2"/>
    <w:uiPriority w:val="99"/>
    <w:semiHidden/>
    <w:unhideWhenUsed/>
    <w:rsid w:val="0089129E"/>
  </w:style>
  <w:style w:type="numbering" w:customStyle="1" w:styleId="NoList831">
    <w:name w:val="No List831"/>
    <w:next w:val="a2"/>
    <w:uiPriority w:val="99"/>
    <w:semiHidden/>
    <w:unhideWhenUsed/>
    <w:rsid w:val="0089129E"/>
  </w:style>
  <w:style w:type="numbering" w:customStyle="1" w:styleId="NoList931">
    <w:name w:val="No List931"/>
    <w:next w:val="a2"/>
    <w:uiPriority w:val="99"/>
    <w:semiHidden/>
    <w:unhideWhenUsed/>
    <w:rsid w:val="0089129E"/>
  </w:style>
  <w:style w:type="numbering" w:customStyle="1" w:styleId="NoList1021">
    <w:name w:val="No List1021"/>
    <w:next w:val="a2"/>
    <w:uiPriority w:val="99"/>
    <w:semiHidden/>
    <w:unhideWhenUsed/>
    <w:rsid w:val="0089129E"/>
  </w:style>
  <w:style w:type="numbering" w:customStyle="1" w:styleId="NoList1221">
    <w:name w:val="No List1221"/>
    <w:next w:val="a2"/>
    <w:uiPriority w:val="99"/>
    <w:semiHidden/>
    <w:unhideWhenUsed/>
    <w:rsid w:val="0089129E"/>
  </w:style>
  <w:style w:type="numbering" w:customStyle="1" w:styleId="NoList11131">
    <w:name w:val="No List11131"/>
    <w:next w:val="a2"/>
    <w:uiPriority w:val="99"/>
    <w:semiHidden/>
    <w:unhideWhenUsed/>
    <w:rsid w:val="0089129E"/>
  </w:style>
  <w:style w:type="numbering" w:customStyle="1" w:styleId="NoList2121">
    <w:name w:val="No List2121"/>
    <w:next w:val="a2"/>
    <w:uiPriority w:val="99"/>
    <w:semiHidden/>
    <w:unhideWhenUsed/>
    <w:rsid w:val="0089129E"/>
  </w:style>
  <w:style w:type="numbering" w:customStyle="1" w:styleId="NoList3121">
    <w:name w:val="No List3121"/>
    <w:next w:val="a2"/>
    <w:uiPriority w:val="99"/>
    <w:semiHidden/>
    <w:unhideWhenUsed/>
    <w:rsid w:val="0089129E"/>
  </w:style>
  <w:style w:type="numbering" w:customStyle="1" w:styleId="NoList4121">
    <w:name w:val="No List4121"/>
    <w:next w:val="a2"/>
    <w:uiPriority w:val="99"/>
    <w:semiHidden/>
    <w:unhideWhenUsed/>
    <w:rsid w:val="0089129E"/>
  </w:style>
  <w:style w:type="numbering" w:customStyle="1" w:styleId="NoList5121">
    <w:name w:val="No List5121"/>
    <w:next w:val="a2"/>
    <w:uiPriority w:val="99"/>
    <w:semiHidden/>
    <w:unhideWhenUsed/>
    <w:rsid w:val="0089129E"/>
  </w:style>
  <w:style w:type="numbering" w:customStyle="1" w:styleId="NoList6121">
    <w:name w:val="No List6121"/>
    <w:next w:val="a2"/>
    <w:uiPriority w:val="99"/>
    <w:semiHidden/>
    <w:unhideWhenUsed/>
    <w:rsid w:val="0089129E"/>
  </w:style>
  <w:style w:type="numbering" w:customStyle="1" w:styleId="NoList7121">
    <w:name w:val="No List7121"/>
    <w:next w:val="a2"/>
    <w:uiPriority w:val="99"/>
    <w:semiHidden/>
    <w:unhideWhenUsed/>
    <w:rsid w:val="0089129E"/>
  </w:style>
  <w:style w:type="numbering" w:customStyle="1" w:styleId="NoList111131">
    <w:name w:val="No List111131"/>
    <w:next w:val="a2"/>
    <w:uiPriority w:val="99"/>
    <w:semiHidden/>
    <w:unhideWhenUsed/>
    <w:rsid w:val="0089129E"/>
  </w:style>
  <w:style w:type="numbering" w:customStyle="1" w:styleId="NoList8121">
    <w:name w:val="No List8121"/>
    <w:next w:val="a2"/>
    <w:uiPriority w:val="99"/>
    <w:semiHidden/>
    <w:unhideWhenUsed/>
    <w:rsid w:val="0089129E"/>
  </w:style>
  <w:style w:type="numbering" w:customStyle="1" w:styleId="NoList9121">
    <w:name w:val="No List9121"/>
    <w:next w:val="a2"/>
    <w:uiPriority w:val="99"/>
    <w:semiHidden/>
    <w:unhideWhenUsed/>
    <w:rsid w:val="0089129E"/>
  </w:style>
  <w:style w:type="numbering" w:customStyle="1" w:styleId="NoList171">
    <w:name w:val="No List171"/>
    <w:next w:val="a2"/>
    <w:uiPriority w:val="99"/>
    <w:semiHidden/>
    <w:unhideWhenUsed/>
    <w:rsid w:val="0089129E"/>
  </w:style>
  <w:style w:type="numbering" w:customStyle="1" w:styleId="NoList181">
    <w:name w:val="No List181"/>
    <w:next w:val="a2"/>
    <w:uiPriority w:val="99"/>
    <w:semiHidden/>
    <w:unhideWhenUsed/>
    <w:rsid w:val="0089129E"/>
  </w:style>
  <w:style w:type="numbering" w:customStyle="1" w:styleId="NoList241">
    <w:name w:val="No List241"/>
    <w:next w:val="a2"/>
    <w:uiPriority w:val="99"/>
    <w:semiHidden/>
    <w:unhideWhenUsed/>
    <w:rsid w:val="0089129E"/>
  </w:style>
  <w:style w:type="numbering" w:customStyle="1" w:styleId="NoList341">
    <w:name w:val="No List341"/>
    <w:next w:val="a2"/>
    <w:uiPriority w:val="99"/>
    <w:semiHidden/>
    <w:unhideWhenUsed/>
    <w:rsid w:val="0089129E"/>
  </w:style>
  <w:style w:type="numbering" w:customStyle="1" w:styleId="NoList441">
    <w:name w:val="No List441"/>
    <w:next w:val="a2"/>
    <w:uiPriority w:val="99"/>
    <w:semiHidden/>
    <w:unhideWhenUsed/>
    <w:rsid w:val="0089129E"/>
  </w:style>
  <w:style w:type="numbering" w:customStyle="1" w:styleId="NoList541">
    <w:name w:val="No List541"/>
    <w:next w:val="a2"/>
    <w:uiPriority w:val="99"/>
    <w:semiHidden/>
    <w:unhideWhenUsed/>
    <w:rsid w:val="0089129E"/>
  </w:style>
  <w:style w:type="numbering" w:customStyle="1" w:styleId="NoList641">
    <w:name w:val="No List641"/>
    <w:next w:val="a2"/>
    <w:uiPriority w:val="99"/>
    <w:semiHidden/>
    <w:unhideWhenUsed/>
    <w:rsid w:val="0089129E"/>
  </w:style>
  <w:style w:type="numbering" w:customStyle="1" w:styleId="NoList741">
    <w:name w:val="No List741"/>
    <w:next w:val="a2"/>
    <w:uiPriority w:val="99"/>
    <w:semiHidden/>
    <w:unhideWhenUsed/>
    <w:rsid w:val="0089129E"/>
  </w:style>
  <w:style w:type="numbering" w:customStyle="1" w:styleId="NoList1141">
    <w:name w:val="No List1141"/>
    <w:next w:val="a2"/>
    <w:uiPriority w:val="99"/>
    <w:semiHidden/>
    <w:unhideWhenUsed/>
    <w:rsid w:val="0089129E"/>
  </w:style>
  <w:style w:type="numbering" w:customStyle="1" w:styleId="NoList841">
    <w:name w:val="No List841"/>
    <w:next w:val="a2"/>
    <w:uiPriority w:val="99"/>
    <w:semiHidden/>
    <w:unhideWhenUsed/>
    <w:rsid w:val="0089129E"/>
  </w:style>
  <w:style w:type="numbering" w:customStyle="1" w:styleId="NoList941">
    <w:name w:val="No List941"/>
    <w:next w:val="a2"/>
    <w:uiPriority w:val="99"/>
    <w:semiHidden/>
    <w:unhideWhenUsed/>
    <w:rsid w:val="0089129E"/>
  </w:style>
  <w:style w:type="numbering" w:customStyle="1" w:styleId="NoList1031">
    <w:name w:val="No List1031"/>
    <w:next w:val="a2"/>
    <w:uiPriority w:val="99"/>
    <w:semiHidden/>
    <w:unhideWhenUsed/>
    <w:rsid w:val="0089129E"/>
  </w:style>
  <w:style w:type="numbering" w:customStyle="1" w:styleId="NoList1231">
    <w:name w:val="No List1231"/>
    <w:next w:val="a2"/>
    <w:uiPriority w:val="99"/>
    <w:semiHidden/>
    <w:unhideWhenUsed/>
    <w:rsid w:val="0089129E"/>
  </w:style>
  <w:style w:type="numbering" w:customStyle="1" w:styleId="NoList11141">
    <w:name w:val="No List11141"/>
    <w:next w:val="a2"/>
    <w:uiPriority w:val="99"/>
    <w:semiHidden/>
    <w:unhideWhenUsed/>
    <w:rsid w:val="0089129E"/>
  </w:style>
  <w:style w:type="numbering" w:customStyle="1" w:styleId="NoList2131">
    <w:name w:val="No List2131"/>
    <w:next w:val="a2"/>
    <w:uiPriority w:val="99"/>
    <w:semiHidden/>
    <w:unhideWhenUsed/>
    <w:rsid w:val="0089129E"/>
  </w:style>
  <w:style w:type="numbering" w:customStyle="1" w:styleId="NoList3131">
    <w:name w:val="No List3131"/>
    <w:next w:val="a2"/>
    <w:uiPriority w:val="99"/>
    <w:semiHidden/>
    <w:unhideWhenUsed/>
    <w:rsid w:val="0089129E"/>
  </w:style>
  <w:style w:type="numbering" w:customStyle="1" w:styleId="NoList4131">
    <w:name w:val="No List4131"/>
    <w:next w:val="a2"/>
    <w:uiPriority w:val="99"/>
    <w:semiHidden/>
    <w:unhideWhenUsed/>
    <w:rsid w:val="0089129E"/>
  </w:style>
  <w:style w:type="numbering" w:customStyle="1" w:styleId="NoList5131">
    <w:name w:val="No List5131"/>
    <w:next w:val="a2"/>
    <w:uiPriority w:val="99"/>
    <w:semiHidden/>
    <w:unhideWhenUsed/>
    <w:rsid w:val="0089129E"/>
  </w:style>
  <w:style w:type="numbering" w:customStyle="1" w:styleId="NoList6131">
    <w:name w:val="No List6131"/>
    <w:next w:val="a2"/>
    <w:uiPriority w:val="99"/>
    <w:semiHidden/>
    <w:unhideWhenUsed/>
    <w:rsid w:val="0089129E"/>
  </w:style>
  <w:style w:type="numbering" w:customStyle="1" w:styleId="NoList7131">
    <w:name w:val="No List7131"/>
    <w:next w:val="a2"/>
    <w:uiPriority w:val="99"/>
    <w:semiHidden/>
    <w:unhideWhenUsed/>
    <w:rsid w:val="0089129E"/>
  </w:style>
  <w:style w:type="numbering" w:customStyle="1" w:styleId="NoList111141">
    <w:name w:val="No List111141"/>
    <w:next w:val="a2"/>
    <w:uiPriority w:val="99"/>
    <w:semiHidden/>
    <w:unhideWhenUsed/>
    <w:rsid w:val="0089129E"/>
  </w:style>
  <w:style w:type="numbering" w:customStyle="1" w:styleId="NoList8131">
    <w:name w:val="No List8131"/>
    <w:next w:val="a2"/>
    <w:uiPriority w:val="99"/>
    <w:semiHidden/>
    <w:unhideWhenUsed/>
    <w:rsid w:val="0089129E"/>
  </w:style>
  <w:style w:type="numbering" w:customStyle="1" w:styleId="NoList9131">
    <w:name w:val="No List9131"/>
    <w:next w:val="a2"/>
    <w:uiPriority w:val="99"/>
    <w:semiHidden/>
    <w:unhideWhenUsed/>
    <w:rsid w:val="0089129E"/>
  </w:style>
  <w:style w:type="numbering" w:customStyle="1" w:styleId="NoList191">
    <w:name w:val="No List191"/>
    <w:next w:val="a2"/>
    <w:uiPriority w:val="99"/>
    <w:semiHidden/>
    <w:unhideWhenUsed/>
    <w:rsid w:val="0089129E"/>
  </w:style>
  <w:style w:type="numbering" w:customStyle="1" w:styleId="NoList1101">
    <w:name w:val="No List1101"/>
    <w:next w:val="a2"/>
    <w:uiPriority w:val="99"/>
    <w:semiHidden/>
    <w:unhideWhenUsed/>
    <w:rsid w:val="0089129E"/>
  </w:style>
  <w:style w:type="numbering" w:customStyle="1" w:styleId="NoList251">
    <w:name w:val="No List251"/>
    <w:next w:val="a2"/>
    <w:uiPriority w:val="99"/>
    <w:semiHidden/>
    <w:unhideWhenUsed/>
    <w:rsid w:val="0089129E"/>
  </w:style>
  <w:style w:type="numbering" w:customStyle="1" w:styleId="NoList351">
    <w:name w:val="No List351"/>
    <w:next w:val="a2"/>
    <w:uiPriority w:val="99"/>
    <w:semiHidden/>
    <w:unhideWhenUsed/>
    <w:rsid w:val="0089129E"/>
  </w:style>
  <w:style w:type="numbering" w:customStyle="1" w:styleId="NoList451">
    <w:name w:val="No List451"/>
    <w:next w:val="a2"/>
    <w:uiPriority w:val="99"/>
    <w:semiHidden/>
    <w:unhideWhenUsed/>
    <w:rsid w:val="0089129E"/>
  </w:style>
  <w:style w:type="numbering" w:customStyle="1" w:styleId="NoList551">
    <w:name w:val="No List551"/>
    <w:next w:val="a2"/>
    <w:uiPriority w:val="99"/>
    <w:semiHidden/>
    <w:unhideWhenUsed/>
    <w:rsid w:val="0089129E"/>
  </w:style>
  <w:style w:type="numbering" w:customStyle="1" w:styleId="NoList651">
    <w:name w:val="No List651"/>
    <w:next w:val="a2"/>
    <w:uiPriority w:val="99"/>
    <w:semiHidden/>
    <w:unhideWhenUsed/>
    <w:rsid w:val="0089129E"/>
  </w:style>
  <w:style w:type="numbering" w:customStyle="1" w:styleId="NoList751">
    <w:name w:val="No List751"/>
    <w:next w:val="a2"/>
    <w:uiPriority w:val="99"/>
    <w:semiHidden/>
    <w:unhideWhenUsed/>
    <w:rsid w:val="0089129E"/>
  </w:style>
  <w:style w:type="numbering" w:customStyle="1" w:styleId="NoList1151">
    <w:name w:val="No List1151"/>
    <w:next w:val="a2"/>
    <w:uiPriority w:val="99"/>
    <w:semiHidden/>
    <w:unhideWhenUsed/>
    <w:rsid w:val="0089129E"/>
  </w:style>
  <w:style w:type="numbering" w:customStyle="1" w:styleId="NoList851">
    <w:name w:val="No List851"/>
    <w:next w:val="a2"/>
    <w:uiPriority w:val="99"/>
    <w:semiHidden/>
    <w:unhideWhenUsed/>
    <w:rsid w:val="0089129E"/>
  </w:style>
  <w:style w:type="numbering" w:customStyle="1" w:styleId="NoList951">
    <w:name w:val="No List951"/>
    <w:next w:val="a2"/>
    <w:uiPriority w:val="99"/>
    <w:semiHidden/>
    <w:unhideWhenUsed/>
    <w:rsid w:val="0089129E"/>
  </w:style>
  <w:style w:type="numbering" w:customStyle="1" w:styleId="NoList1041">
    <w:name w:val="No List1041"/>
    <w:next w:val="a2"/>
    <w:uiPriority w:val="99"/>
    <w:semiHidden/>
    <w:unhideWhenUsed/>
    <w:rsid w:val="0089129E"/>
  </w:style>
  <w:style w:type="numbering" w:customStyle="1" w:styleId="NoList1241">
    <w:name w:val="No List1241"/>
    <w:next w:val="a2"/>
    <w:uiPriority w:val="99"/>
    <w:semiHidden/>
    <w:unhideWhenUsed/>
    <w:rsid w:val="0089129E"/>
  </w:style>
  <w:style w:type="numbering" w:customStyle="1" w:styleId="NoList11151">
    <w:name w:val="No List11151"/>
    <w:next w:val="a2"/>
    <w:uiPriority w:val="99"/>
    <w:semiHidden/>
    <w:unhideWhenUsed/>
    <w:rsid w:val="0089129E"/>
  </w:style>
  <w:style w:type="numbering" w:customStyle="1" w:styleId="NoList2141">
    <w:name w:val="No List2141"/>
    <w:next w:val="a2"/>
    <w:uiPriority w:val="99"/>
    <w:semiHidden/>
    <w:unhideWhenUsed/>
    <w:rsid w:val="0089129E"/>
  </w:style>
  <w:style w:type="numbering" w:customStyle="1" w:styleId="NoList3141">
    <w:name w:val="No List3141"/>
    <w:next w:val="a2"/>
    <w:uiPriority w:val="99"/>
    <w:semiHidden/>
    <w:unhideWhenUsed/>
    <w:rsid w:val="0089129E"/>
  </w:style>
  <w:style w:type="numbering" w:customStyle="1" w:styleId="NoList4141">
    <w:name w:val="No List4141"/>
    <w:next w:val="a2"/>
    <w:uiPriority w:val="99"/>
    <w:semiHidden/>
    <w:unhideWhenUsed/>
    <w:rsid w:val="0089129E"/>
  </w:style>
  <w:style w:type="numbering" w:customStyle="1" w:styleId="NoList5141">
    <w:name w:val="No List5141"/>
    <w:next w:val="a2"/>
    <w:uiPriority w:val="99"/>
    <w:semiHidden/>
    <w:unhideWhenUsed/>
    <w:rsid w:val="0089129E"/>
  </w:style>
  <w:style w:type="numbering" w:customStyle="1" w:styleId="NoList6141">
    <w:name w:val="No List6141"/>
    <w:next w:val="a2"/>
    <w:uiPriority w:val="99"/>
    <w:semiHidden/>
    <w:unhideWhenUsed/>
    <w:rsid w:val="0089129E"/>
  </w:style>
  <w:style w:type="numbering" w:customStyle="1" w:styleId="NoList7141">
    <w:name w:val="No List7141"/>
    <w:next w:val="a2"/>
    <w:uiPriority w:val="99"/>
    <w:semiHidden/>
    <w:unhideWhenUsed/>
    <w:rsid w:val="0089129E"/>
  </w:style>
  <w:style w:type="numbering" w:customStyle="1" w:styleId="NoList111151">
    <w:name w:val="No List111151"/>
    <w:next w:val="a2"/>
    <w:uiPriority w:val="99"/>
    <w:semiHidden/>
    <w:unhideWhenUsed/>
    <w:rsid w:val="0089129E"/>
  </w:style>
  <w:style w:type="numbering" w:customStyle="1" w:styleId="NoList8141">
    <w:name w:val="No List8141"/>
    <w:next w:val="a2"/>
    <w:uiPriority w:val="99"/>
    <w:semiHidden/>
    <w:unhideWhenUsed/>
    <w:rsid w:val="0089129E"/>
  </w:style>
  <w:style w:type="numbering" w:customStyle="1" w:styleId="NoList9141">
    <w:name w:val="No List9141"/>
    <w:next w:val="a2"/>
    <w:uiPriority w:val="99"/>
    <w:semiHidden/>
    <w:unhideWhenUsed/>
    <w:rsid w:val="0089129E"/>
  </w:style>
  <w:style w:type="numbering" w:customStyle="1" w:styleId="NoList201">
    <w:name w:val="No List201"/>
    <w:next w:val="a2"/>
    <w:uiPriority w:val="99"/>
    <w:semiHidden/>
    <w:unhideWhenUsed/>
    <w:rsid w:val="0089129E"/>
  </w:style>
  <w:style w:type="numbering" w:customStyle="1" w:styleId="NoList1161">
    <w:name w:val="No List1161"/>
    <w:next w:val="a2"/>
    <w:uiPriority w:val="99"/>
    <w:semiHidden/>
    <w:unhideWhenUsed/>
    <w:rsid w:val="0089129E"/>
  </w:style>
  <w:style w:type="numbering" w:customStyle="1" w:styleId="NoList261">
    <w:name w:val="No List261"/>
    <w:next w:val="a2"/>
    <w:uiPriority w:val="99"/>
    <w:semiHidden/>
    <w:unhideWhenUsed/>
    <w:rsid w:val="0089129E"/>
  </w:style>
  <w:style w:type="numbering" w:customStyle="1" w:styleId="NoList361">
    <w:name w:val="No List361"/>
    <w:next w:val="a2"/>
    <w:uiPriority w:val="99"/>
    <w:semiHidden/>
    <w:unhideWhenUsed/>
    <w:rsid w:val="0089129E"/>
  </w:style>
  <w:style w:type="numbering" w:customStyle="1" w:styleId="NoList461">
    <w:name w:val="No List461"/>
    <w:next w:val="a2"/>
    <w:uiPriority w:val="99"/>
    <w:semiHidden/>
    <w:unhideWhenUsed/>
    <w:rsid w:val="0089129E"/>
  </w:style>
  <w:style w:type="numbering" w:customStyle="1" w:styleId="NoList561">
    <w:name w:val="No List561"/>
    <w:next w:val="a2"/>
    <w:uiPriority w:val="99"/>
    <w:semiHidden/>
    <w:unhideWhenUsed/>
    <w:rsid w:val="0089129E"/>
  </w:style>
  <w:style w:type="numbering" w:customStyle="1" w:styleId="NoList661">
    <w:name w:val="No List661"/>
    <w:next w:val="a2"/>
    <w:uiPriority w:val="99"/>
    <w:semiHidden/>
    <w:unhideWhenUsed/>
    <w:rsid w:val="0089129E"/>
  </w:style>
  <w:style w:type="numbering" w:customStyle="1" w:styleId="NoList761">
    <w:name w:val="No List761"/>
    <w:next w:val="a2"/>
    <w:uiPriority w:val="99"/>
    <w:semiHidden/>
    <w:unhideWhenUsed/>
    <w:rsid w:val="0089129E"/>
  </w:style>
  <w:style w:type="numbering" w:customStyle="1" w:styleId="NoList1171">
    <w:name w:val="No List1171"/>
    <w:next w:val="a2"/>
    <w:uiPriority w:val="99"/>
    <w:semiHidden/>
    <w:unhideWhenUsed/>
    <w:rsid w:val="0089129E"/>
  </w:style>
  <w:style w:type="numbering" w:customStyle="1" w:styleId="NoList861">
    <w:name w:val="No List861"/>
    <w:next w:val="a2"/>
    <w:uiPriority w:val="99"/>
    <w:semiHidden/>
    <w:unhideWhenUsed/>
    <w:rsid w:val="0089129E"/>
  </w:style>
  <w:style w:type="numbering" w:customStyle="1" w:styleId="NoList961">
    <w:name w:val="No List961"/>
    <w:next w:val="a2"/>
    <w:uiPriority w:val="99"/>
    <w:semiHidden/>
    <w:unhideWhenUsed/>
    <w:rsid w:val="0089129E"/>
  </w:style>
  <w:style w:type="numbering" w:customStyle="1" w:styleId="NoList1051">
    <w:name w:val="No List1051"/>
    <w:next w:val="a2"/>
    <w:uiPriority w:val="99"/>
    <w:semiHidden/>
    <w:unhideWhenUsed/>
    <w:rsid w:val="0089129E"/>
  </w:style>
  <w:style w:type="numbering" w:customStyle="1" w:styleId="NoList1251">
    <w:name w:val="No List1251"/>
    <w:next w:val="a2"/>
    <w:uiPriority w:val="99"/>
    <w:semiHidden/>
    <w:unhideWhenUsed/>
    <w:rsid w:val="0089129E"/>
  </w:style>
  <w:style w:type="numbering" w:customStyle="1" w:styleId="NoList11161">
    <w:name w:val="No List11161"/>
    <w:next w:val="a2"/>
    <w:uiPriority w:val="99"/>
    <w:semiHidden/>
    <w:unhideWhenUsed/>
    <w:rsid w:val="0089129E"/>
  </w:style>
  <w:style w:type="numbering" w:customStyle="1" w:styleId="NoList2151">
    <w:name w:val="No List2151"/>
    <w:next w:val="a2"/>
    <w:uiPriority w:val="99"/>
    <w:semiHidden/>
    <w:unhideWhenUsed/>
    <w:rsid w:val="0089129E"/>
  </w:style>
  <w:style w:type="numbering" w:customStyle="1" w:styleId="NoList3151">
    <w:name w:val="No List3151"/>
    <w:next w:val="a2"/>
    <w:uiPriority w:val="99"/>
    <w:semiHidden/>
    <w:unhideWhenUsed/>
    <w:rsid w:val="0089129E"/>
  </w:style>
  <w:style w:type="numbering" w:customStyle="1" w:styleId="NoList4151">
    <w:name w:val="No List4151"/>
    <w:next w:val="a2"/>
    <w:uiPriority w:val="99"/>
    <w:semiHidden/>
    <w:unhideWhenUsed/>
    <w:rsid w:val="0089129E"/>
  </w:style>
  <w:style w:type="numbering" w:customStyle="1" w:styleId="NoList5151">
    <w:name w:val="No List5151"/>
    <w:next w:val="a2"/>
    <w:uiPriority w:val="99"/>
    <w:semiHidden/>
    <w:unhideWhenUsed/>
    <w:rsid w:val="0089129E"/>
  </w:style>
  <w:style w:type="numbering" w:customStyle="1" w:styleId="NoList6151">
    <w:name w:val="No List6151"/>
    <w:next w:val="a2"/>
    <w:uiPriority w:val="99"/>
    <w:semiHidden/>
    <w:unhideWhenUsed/>
    <w:rsid w:val="0089129E"/>
  </w:style>
  <w:style w:type="numbering" w:customStyle="1" w:styleId="NoList7151">
    <w:name w:val="No List7151"/>
    <w:next w:val="a2"/>
    <w:uiPriority w:val="99"/>
    <w:semiHidden/>
    <w:unhideWhenUsed/>
    <w:rsid w:val="0089129E"/>
  </w:style>
  <w:style w:type="numbering" w:customStyle="1" w:styleId="NoList111161">
    <w:name w:val="No List111161"/>
    <w:next w:val="a2"/>
    <w:uiPriority w:val="99"/>
    <w:semiHidden/>
    <w:unhideWhenUsed/>
    <w:rsid w:val="0089129E"/>
  </w:style>
  <w:style w:type="numbering" w:customStyle="1" w:styleId="NoList8151">
    <w:name w:val="No List8151"/>
    <w:next w:val="a2"/>
    <w:uiPriority w:val="99"/>
    <w:semiHidden/>
    <w:unhideWhenUsed/>
    <w:rsid w:val="0089129E"/>
  </w:style>
  <w:style w:type="numbering" w:customStyle="1" w:styleId="NoList9151">
    <w:name w:val="No List9151"/>
    <w:next w:val="a2"/>
    <w:uiPriority w:val="99"/>
    <w:semiHidden/>
    <w:unhideWhenUsed/>
    <w:rsid w:val="0089129E"/>
  </w:style>
  <w:style w:type="numbering" w:customStyle="1" w:styleId="NoList271">
    <w:name w:val="No List271"/>
    <w:next w:val="a2"/>
    <w:uiPriority w:val="99"/>
    <w:semiHidden/>
    <w:unhideWhenUsed/>
    <w:rsid w:val="0089129E"/>
  </w:style>
  <w:style w:type="numbering" w:customStyle="1" w:styleId="NoList30">
    <w:name w:val="No List30"/>
    <w:next w:val="a2"/>
    <w:uiPriority w:val="99"/>
    <w:semiHidden/>
    <w:unhideWhenUsed/>
    <w:rsid w:val="0089129E"/>
  </w:style>
  <w:style w:type="numbering" w:customStyle="1" w:styleId="NoList120">
    <w:name w:val="No List120"/>
    <w:next w:val="a2"/>
    <w:uiPriority w:val="99"/>
    <w:semiHidden/>
    <w:unhideWhenUsed/>
    <w:rsid w:val="0089129E"/>
  </w:style>
  <w:style w:type="numbering" w:customStyle="1" w:styleId="NoList1110">
    <w:name w:val="No List1110"/>
    <w:next w:val="a2"/>
    <w:uiPriority w:val="99"/>
    <w:semiHidden/>
    <w:unhideWhenUsed/>
    <w:rsid w:val="0089129E"/>
  </w:style>
  <w:style w:type="numbering" w:customStyle="1" w:styleId="NoList1118">
    <w:name w:val="No List1118"/>
    <w:next w:val="a2"/>
    <w:uiPriority w:val="99"/>
    <w:semiHidden/>
    <w:unhideWhenUsed/>
    <w:rsid w:val="0089129E"/>
  </w:style>
  <w:style w:type="numbering" w:customStyle="1" w:styleId="NoList210">
    <w:name w:val="No List210"/>
    <w:next w:val="a2"/>
    <w:uiPriority w:val="99"/>
    <w:semiHidden/>
    <w:unhideWhenUsed/>
    <w:rsid w:val="0089129E"/>
  </w:style>
  <w:style w:type="numbering" w:customStyle="1" w:styleId="NoList38">
    <w:name w:val="No List38"/>
    <w:next w:val="a2"/>
    <w:uiPriority w:val="99"/>
    <w:semiHidden/>
    <w:unhideWhenUsed/>
    <w:rsid w:val="0089129E"/>
  </w:style>
  <w:style w:type="numbering" w:customStyle="1" w:styleId="NoList48">
    <w:name w:val="No List48"/>
    <w:next w:val="a2"/>
    <w:uiPriority w:val="99"/>
    <w:semiHidden/>
    <w:unhideWhenUsed/>
    <w:rsid w:val="0089129E"/>
  </w:style>
  <w:style w:type="numbering" w:customStyle="1" w:styleId="NoList58">
    <w:name w:val="No List58"/>
    <w:next w:val="a2"/>
    <w:uiPriority w:val="99"/>
    <w:semiHidden/>
    <w:unhideWhenUsed/>
    <w:rsid w:val="0089129E"/>
  </w:style>
  <w:style w:type="numbering" w:customStyle="1" w:styleId="NoList68">
    <w:name w:val="No List68"/>
    <w:next w:val="a2"/>
    <w:uiPriority w:val="99"/>
    <w:semiHidden/>
    <w:unhideWhenUsed/>
    <w:rsid w:val="0089129E"/>
  </w:style>
  <w:style w:type="numbering" w:customStyle="1" w:styleId="NoList78">
    <w:name w:val="No List78"/>
    <w:next w:val="a2"/>
    <w:uiPriority w:val="99"/>
    <w:semiHidden/>
    <w:unhideWhenUsed/>
    <w:rsid w:val="0089129E"/>
  </w:style>
  <w:style w:type="numbering" w:customStyle="1" w:styleId="NoList11118">
    <w:name w:val="No List11118"/>
    <w:next w:val="a2"/>
    <w:uiPriority w:val="99"/>
    <w:semiHidden/>
    <w:unhideWhenUsed/>
    <w:rsid w:val="0089129E"/>
  </w:style>
  <w:style w:type="numbering" w:customStyle="1" w:styleId="NoList88">
    <w:name w:val="No List88"/>
    <w:next w:val="a2"/>
    <w:uiPriority w:val="99"/>
    <w:semiHidden/>
    <w:unhideWhenUsed/>
    <w:rsid w:val="0089129E"/>
  </w:style>
  <w:style w:type="numbering" w:customStyle="1" w:styleId="NoList98">
    <w:name w:val="No List98"/>
    <w:next w:val="a2"/>
    <w:uiPriority w:val="99"/>
    <w:semiHidden/>
    <w:unhideWhenUsed/>
    <w:rsid w:val="0089129E"/>
  </w:style>
  <w:style w:type="numbering" w:customStyle="1" w:styleId="NoList107">
    <w:name w:val="No List107"/>
    <w:next w:val="a2"/>
    <w:uiPriority w:val="99"/>
    <w:semiHidden/>
    <w:unhideWhenUsed/>
    <w:rsid w:val="0089129E"/>
  </w:style>
  <w:style w:type="numbering" w:customStyle="1" w:styleId="NoList127">
    <w:name w:val="No List127"/>
    <w:next w:val="a2"/>
    <w:uiPriority w:val="99"/>
    <w:semiHidden/>
    <w:unhideWhenUsed/>
    <w:rsid w:val="0089129E"/>
  </w:style>
  <w:style w:type="numbering" w:customStyle="1" w:styleId="NoList111112">
    <w:name w:val="No List111112"/>
    <w:next w:val="a2"/>
    <w:uiPriority w:val="99"/>
    <w:semiHidden/>
    <w:unhideWhenUsed/>
    <w:rsid w:val="0089129E"/>
  </w:style>
  <w:style w:type="numbering" w:customStyle="1" w:styleId="NoList217">
    <w:name w:val="No List217"/>
    <w:next w:val="a2"/>
    <w:uiPriority w:val="99"/>
    <w:semiHidden/>
    <w:unhideWhenUsed/>
    <w:rsid w:val="0089129E"/>
  </w:style>
  <w:style w:type="numbering" w:customStyle="1" w:styleId="NoList317">
    <w:name w:val="No List317"/>
    <w:next w:val="a2"/>
    <w:uiPriority w:val="99"/>
    <w:semiHidden/>
    <w:unhideWhenUsed/>
    <w:rsid w:val="0089129E"/>
  </w:style>
  <w:style w:type="numbering" w:customStyle="1" w:styleId="NoList417">
    <w:name w:val="No List417"/>
    <w:next w:val="a2"/>
    <w:uiPriority w:val="99"/>
    <w:semiHidden/>
    <w:unhideWhenUsed/>
    <w:rsid w:val="0089129E"/>
  </w:style>
  <w:style w:type="numbering" w:customStyle="1" w:styleId="NoList517">
    <w:name w:val="No List517"/>
    <w:next w:val="a2"/>
    <w:uiPriority w:val="99"/>
    <w:semiHidden/>
    <w:unhideWhenUsed/>
    <w:rsid w:val="0089129E"/>
  </w:style>
  <w:style w:type="numbering" w:customStyle="1" w:styleId="NoList617">
    <w:name w:val="No List617"/>
    <w:next w:val="a2"/>
    <w:uiPriority w:val="99"/>
    <w:semiHidden/>
    <w:unhideWhenUsed/>
    <w:rsid w:val="0089129E"/>
  </w:style>
  <w:style w:type="numbering" w:customStyle="1" w:styleId="NoList717">
    <w:name w:val="No List717"/>
    <w:next w:val="a2"/>
    <w:uiPriority w:val="99"/>
    <w:semiHidden/>
    <w:unhideWhenUsed/>
    <w:rsid w:val="0089129E"/>
  </w:style>
  <w:style w:type="numbering" w:customStyle="1" w:styleId="NoList1111112">
    <w:name w:val="No List1111112"/>
    <w:next w:val="a2"/>
    <w:uiPriority w:val="99"/>
    <w:semiHidden/>
    <w:unhideWhenUsed/>
    <w:rsid w:val="0089129E"/>
  </w:style>
  <w:style w:type="numbering" w:customStyle="1" w:styleId="NoList817">
    <w:name w:val="No List817"/>
    <w:next w:val="a2"/>
    <w:uiPriority w:val="99"/>
    <w:semiHidden/>
    <w:unhideWhenUsed/>
    <w:rsid w:val="0089129E"/>
  </w:style>
  <w:style w:type="numbering" w:customStyle="1" w:styleId="NoList917">
    <w:name w:val="No List917"/>
    <w:next w:val="a2"/>
    <w:uiPriority w:val="99"/>
    <w:semiHidden/>
    <w:unhideWhenUsed/>
    <w:rsid w:val="0089129E"/>
  </w:style>
  <w:style w:type="numbering" w:customStyle="1" w:styleId="NoList132">
    <w:name w:val="No List132"/>
    <w:next w:val="a2"/>
    <w:uiPriority w:val="99"/>
    <w:semiHidden/>
    <w:unhideWhenUsed/>
    <w:rsid w:val="0089129E"/>
  </w:style>
  <w:style w:type="numbering" w:customStyle="1" w:styleId="NoList142">
    <w:name w:val="No List142"/>
    <w:next w:val="a2"/>
    <w:uiPriority w:val="99"/>
    <w:semiHidden/>
    <w:unhideWhenUsed/>
    <w:rsid w:val="0089129E"/>
  </w:style>
  <w:style w:type="numbering" w:customStyle="1" w:styleId="NoList222">
    <w:name w:val="No List222"/>
    <w:next w:val="a2"/>
    <w:uiPriority w:val="99"/>
    <w:semiHidden/>
    <w:unhideWhenUsed/>
    <w:rsid w:val="0089129E"/>
  </w:style>
  <w:style w:type="numbering" w:customStyle="1" w:styleId="NoList322">
    <w:name w:val="No List322"/>
    <w:next w:val="a2"/>
    <w:uiPriority w:val="99"/>
    <w:semiHidden/>
    <w:unhideWhenUsed/>
    <w:rsid w:val="0089129E"/>
  </w:style>
  <w:style w:type="numbering" w:customStyle="1" w:styleId="NoList422">
    <w:name w:val="No List422"/>
    <w:next w:val="a2"/>
    <w:uiPriority w:val="99"/>
    <w:semiHidden/>
    <w:unhideWhenUsed/>
    <w:rsid w:val="0089129E"/>
  </w:style>
  <w:style w:type="numbering" w:customStyle="1" w:styleId="NoList522">
    <w:name w:val="No List522"/>
    <w:next w:val="a2"/>
    <w:uiPriority w:val="99"/>
    <w:semiHidden/>
    <w:unhideWhenUsed/>
    <w:rsid w:val="0089129E"/>
  </w:style>
  <w:style w:type="numbering" w:customStyle="1" w:styleId="NoList622">
    <w:name w:val="No List622"/>
    <w:next w:val="a2"/>
    <w:uiPriority w:val="99"/>
    <w:semiHidden/>
    <w:unhideWhenUsed/>
    <w:rsid w:val="0089129E"/>
  </w:style>
  <w:style w:type="numbering" w:customStyle="1" w:styleId="NoList722">
    <w:name w:val="No List722"/>
    <w:next w:val="a2"/>
    <w:uiPriority w:val="99"/>
    <w:semiHidden/>
    <w:unhideWhenUsed/>
    <w:rsid w:val="0089129E"/>
  </w:style>
  <w:style w:type="numbering" w:customStyle="1" w:styleId="NoList1122">
    <w:name w:val="No List1122"/>
    <w:next w:val="a2"/>
    <w:uiPriority w:val="99"/>
    <w:semiHidden/>
    <w:unhideWhenUsed/>
    <w:rsid w:val="0089129E"/>
  </w:style>
  <w:style w:type="numbering" w:customStyle="1" w:styleId="NoList822">
    <w:name w:val="No List822"/>
    <w:next w:val="a2"/>
    <w:uiPriority w:val="99"/>
    <w:semiHidden/>
    <w:unhideWhenUsed/>
    <w:rsid w:val="0089129E"/>
  </w:style>
  <w:style w:type="numbering" w:customStyle="1" w:styleId="NoList922">
    <w:name w:val="No List922"/>
    <w:next w:val="a2"/>
    <w:uiPriority w:val="99"/>
    <w:semiHidden/>
    <w:unhideWhenUsed/>
    <w:rsid w:val="0089129E"/>
  </w:style>
  <w:style w:type="numbering" w:customStyle="1" w:styleId="NoList1012">
    <w:name w:val="No List1012"/>
    <w:next w:val="a2"/>
    <w:uiPriority w:val="99"/>
    <w:semiHidden/>
    <w:unhideWhenUsed/>
    <w:rsid w:val="0089129E"/>
  </w:style>
  <w:style w:type="numbering" w:customStyle="1" w:styleId="NoList1212">
    <w:name w:val="No List1212"/>
    <w:next w:val="a2"/>
    <w:uiPriority w:val="99"/>
    <w:semiHidden/>
    <w:unhideWhenUsed/>
    <w:rsid w:val="0089129E"/>
  </w:style>
  <w:style w:type="numbering" w:customStyle="1" w:styleId="NoList11122">
    <w:name w:val="No List11122"/>
    <w:next w:val="a2"/>
    <w:uiPriority w:val="99"/>
    <w:semiHidden/>
    <w:unhideWhenUsed/>
    <w:rsid w:val="0089129E"/>
  </w:style>
  <w:style w:type="numbering" w:customStyle="1" w:styleId="NoList2112">
    <w:name w:val="No List2112"/>
    <w:next w:val="a2"/>
    <w:uiPriority w:val="99"/>
    <w:semiHidden/>
    <w:unhideWhenUsed/>
    <w:rsid w:val="0089129E"/>
  </w:style>
  <w:style w:type="numbering" w:customStyle="1" w:styleId="NoList3112">
    <w:name w:val="No List3112"/>
    <w:next w:val="a2"/>
    <w:uiPriority w:val="99"/>
    <w:semiHidden/>
    <w:unhideWhenUsed/>
    <w:rsid w:val="0089129E"/>
  </w:style>
  <w:style w:type="numbering" w:customStyle="1" w:styleId="NoList4112">
    <w:name w:val="No List4112"/>
    <w:next w:val="a2"/>
    <w:uiPriority w:val="99"/>
    <w:semiHidden/>
    <w:unhideWhenUsed/>
    <w:rsid w:val="0089129E"/>
  </w:style>
  <w:style w:type="numbering" w:customStyle="1" w:styleId="NoList5112">
    <w:name w:val="No List5112"/>
    <w:next w:val="a2"/>
    <w:uiPriority w:val="99"/>
    <w:semiHidden/>
    <w:unhideWhenUsed/>
    <w:rsid w:val="0089129E"/>
  </w:style>
  <w:style w:type="numbering" w:customStyle="1" w:styleId="NoList6112">
    <w:name w:val="No List6112"/>
    <w:next w:val="a2"/>
    <w:uiPriority w:val="99"/>
    <w:semiHidden/>
    <w:unhideWhenUsed/>
    <w:rsid w:val="0089129E"/>
  </w:style>
  <w:style w:type="numbering" w:customStyle="1" w:styleId="NoList7112">
    <w:name w:val="No List7112"/>
    <w:next w:val="a2"/>
    <w:uiPriority w:val="99"/>
    <w:semiHidden/>
    <w:unhideWhenUsed/>
    <w:rsid w:val="0089129E"/>
  </w:style>
  <w:style w:type="numbering" w:customStyle="1" w:styleId="NoList111122">
    <w:name w:val="No List111122"/>
    <w:next w:val="a2"/>
    <w:uiPriority w:val="99"/>
    <w:semiHidden/>
    <w:unhideWhenUsed/>
    <w:rsid w:val="0089129E"/>
  </w:style>
  <w:style w:type="numbering" w:customStyle="1" w:styleId="NoList8112">
    <w:name w:val="No List8112"/>
    <w:next w:val="a2"/>
    <w:uiPriority w:val="99"/>
    <w:semiHidden/>
    <w:unhideWhenUsed/>
    <w:rsid w:val="0089129E"/>
  </w:style>
  <w:style w:type="numbering" w:customStyle="1" w:styleId="NoList9112">
    <w:name w:val="No List9112"/>
    <w:next w:val="a2"/>
    <w:uiPriority w:val="99"/>
    <w:semiHidden/>
    <w:unhideWhenUsed/>
    <w:rsid w:val="0089129E"/>
  </w:style>
  <w:style w:type="numbering" w:customStyle="1" w:styleId="NoList152">
    <w:name w:val="No List152"/>
    <w:next w:val="a2"/>
    <w:uiPriority w:val="99"/>
    <w:semiHidden/>
    <w:unhideWhenUsed/>
    <w:rsid w:val="0089129E"/>
  </w:style>
  <w:style w:type="numbering" w:customStyle="1" w:styleId="NoList162">
    <w:name w:val="No List162"/>
    <w:next w:val="a2"/>
    <w:uiPriority w:val="99"/>
    <w:semiHidden/>
    <w:unhideWhenUsed/>
    <w:rsid w:val="0089129E"/>
  </w:style>
  <w:style w:type="numbering" w:customStyle="1" w:styleId="NoList232">
    <w:name w:val="No List232"/>
    <w:next w:val="a2"/>
    <w:uiPriority w:val="99"/>
    <w:semiHidden/>
    <w:unhideWhenUsed/>
    <w:rsid w:val="0089129E"/>
  </w:style>
  <w:style w:type="numbering" w:customStyle="1" w:styleId="NoList332">
    <w:name w:val="No List332"/>
    <w:next w:val="a2"/>
    <w:uiPriority w:val="99"/>
    <w:semiHidden/>
    <w:unhideWhenUsed/>
    <w:rsid w:val="0089129E"/>
  </w:style>
  <w:style w:type="numbering" w:customStyle="1" w:styleId="NoList432">
    <w:name w:val="No List432"/>
    <w:next w:val="a2"/>
    <w:uiPriority w:val="99"/>
    <w:semiHidden/>
    <w:unhideWhenUsed/>
    <w:rsid w:val="0089129E"/>
  </w:style>
  <w:style w:type="numbering" w:customStyle="1" w:styleId="NoList532">
    <w:name w:val="No List532"/>
    <w:next w:val="a2"/>
    <w:uiPriority w:val="99"/>
    <w:semiHidden/>
    <w:unhideWhenUsed/>
    <w:rsid w:val="0089129E"/>
  </w:style>
  <w:style w:type="numbering" w:customStyle="1" w:styleId="NoList632">
    <w:name w:val="No List632"/>
    <w:next w:val="a2"/>
    <w:uiPriority w:val="99"/>
    <w:semiHidden/>
    <w:unhideWhenUsed/>
    <w:rsid w:val="0089129E"/>
  </w:style>
  <w:style w:type="numbering" w:customStyle="1" w:styleId="NoList732">
    <w:name w:val="No List732"/>
    <w:next w:val="a2"/>
    <w:uiPriority w:val="99"/>
    <w:semiHidden/>
    <w:unhideWhenUsed/>
    <w:rsid w:val="0089129E"/>
  </w:style>
  <w:style w:type="numbering" w:customStyle="1" w:styleId="NoList1132">
    <w:name w:val="No List1132"/>
    <w:next w:val="a2"/>
    <w:uiPriority w:val="99"/>
    <w:semiHidden/>
    <w:unhideWhenUsed/>
    <w:rsid w:val="0089129E"/>
  </w:style>
  <w:style w:type="numbering" w:customStyle="1" w:styleId="NoList832">
    <w:name w:val="No List832"/>
    <w:next w:val="a2"/>
    <w:uiPriority w:val="99"/>
    <w:semiHidden/>
    <w:unhideWhenUsed/>
    <w:rsid w:val="0089129E"/>
  </w:style>
  <w:style w:type="numbering" w:customStyle="1" w:styleId="NoList932">
    <w:name w:val="No List932"/>
    <w:next w:val="a2"/>
    <w:uiPriority w:val="99"/>
    <w:semiHidden/>
    <w:unhideWhenUsed/>
    <w:rsid w:val="0089129E"/>
  </w:style>
  <w:style w:type="numbering" w:customStyle="1" w:styleId="NoList1022">
    <w:name w:val="No List1022"/>
    <w:next w:val="a2"/>
    <w:uiPriority w:val="99"/>
    <w:semiHidden/>
    <w:unhideWhenUsed/>
    <w:rsid w:val="0089129E"/>
  </w:style>
  <w:style w:type="numbering" w:customStyle="1" w:styleId="NoList1222">
    <w:name w:val="No List1222"/>
    <w:next w:val="a2"/>
    <w:uiPriority w:val="99"/>
    <w:semiHidden/>
    <w:unhideWhenUsed/>
    <w:rsid w:val="0089129E"/>
  </w:style>
  <w:style w:type="numbering" w:customStyle="1" w:styleId="NoList11132">
    <w:name w:val="No List11132"/>
    <w:next w:val="a2"/>
    <w:uiPriority w:val="99"/>
    <w:semiHidden/>
    <w:unhideWhenUsed/>
    <w:rsid w:val="0089129E"/>
  </w:style>
  <w:style w:type="numbering" w:customStyle="1" w:styleId="NoList2122">
    <w:name w:val="No List2122"/>
    <w:next w:val="a2"/>
    <w:uiPriority w:val="99"/>
    <w:semiHidden/>
    <w:unhideWhenUsed/>
    <w:rsid w:val="0089129E"/>
  </w:style>
  <w:style w:type="numbering" w:customStyle="1" w:styleId="NoList3122">
    <w:name w:val="No List3122"/>
    <w:next w:val="a2"/>
    <w:uiPriority w:val="99"/>
    <w:semiHidden/>
    <w:unhideWhenUsed/>
    <w:rsid w:val="0089129E"/>
  </w:style>
  <w:style w:type="numbering" w:customStyle="1" w:styleId="NoList4122">
    <w:name w:val="No List4122"/>
    <w:next w:val="a2"/>
    <w:uiPriority w:val="99"/>
    <w:semiHidden/>
    <w:unhideWhenUsed/>
    <w:rsid w:val="0089129E"/>
  </w:style>
  <w:style w:type="numbering" w:customStyle="1" w:styleId="NoList5122">
    <w:name w:val="No List5122"/>
    <w:next w:val="a2"/>
    <w:uiPriority w:val="99"/>
    <w:semiHidden/>
    <w:unhideWhenUsed/>
    <w:rsid w:val="0089129E"/>
  </w:style>
  <w:style w:type="numbering" w:customStyle="1" w:styleId="NoList6122">
    <w:name w:val="No List6122"/>
    <w:next w:val="a2"/>
    <w:uiPriority w:val="99"/>
    <w:semiHidden/>
    <w:unhideWhenUsed/>
    <w:rsid w:val="0089129E"/>
  </w:style>
  <w:style w:type="numbering" w:customStyle="1" w:styleId="NoList7122">
    <w:name w:val="No List7122"/>
    <w:next w:val="a2"/>
    <w:uiPriority w:val="99"/>
    <w:semiHidden/>
    <w:unhideWhenUsed/>
    <w:rsid w:val="0089129E"/>
  </w:style>
  <w:style w:type="numbering" w:customStyle="1" w:styleId="NoList111132">
    <w:name w:val="No List111132"/>
    <w:next w:val="a2"/>
    <w:uiPriority w:val="99"/>
    <w:semiHidden/>
    <w:unhideWhenUsed/>
    <w:rsid w:val="0089129E"/>
  </w:style>
  <w:style w:type="numbering" w:customStyle="1" w:styleId="NoList8122">
    <w:name w:val="No List8122"/>
    <w:next w:val="a2"/>
    <w:uiPriority w:val="99"/>
    <w:semiHidden/>
    <w:unhideWhenUsed/>
    <w:rsid w:val="0089129E"/>
  </w:style>
  <w:style w:type="numbering" w:customStyle="1" w:styleId="NoList9122">
    <w:name w:val="No List9122"/>
    <w:next w:val="a2"/>
    <w:uiPriority w:val="99"/>
    <w:semiHidden/>
    <w:unhideWhenUsed/>
    <w:rsid w:val="0089129E"/>
  </w:style>
  <w:style w:type="numbering" w:customStyle="1" w:styleId="NoList172">
    <w:name w:val="No List172"/>
    <w:next w:val="a2"/>
    <w:uiPriority w:val="99"/>
    <w:semiHidden/>
    <w:unhideWhenUsed/>
    <w:rsid w:val="0089129E"/>
  </w:style>
  <w:style w:type="numbering" w:customStyle="1" w:styleId="NoList182">
    <w:name w:val="No List182"/>
    <w:next w:val="a2"/>
    <w:uiPriority w:val="99"/>
    <w:semiHidden/>
    <w:unhideWhenUsed/>
    <w:rsid w:val="0089129E"/>
  </w:style>
  <w:style w:type="numbering" w:customStyle="1" w:styleId="NoList242">
    <w:name w:val="No List242"/>
    <w:next w:val="a2"/>
    <w:uiPriority w:val="99"/>
    <w:semiHidden/>
    <w:unhideWhenUsed/>
    <w:rsid w:val="0089129E"/>
  </w:style>
  <w:style w:type="numbering" w:customStyle="1" w:styleId="NoList342">
    <w:name w:val="No List342"/>
    <w:next w:val="a2"/>
    <w:uiPriority w:val="99"/>
    <w:semiHidden/>
    <w:unhideWhenUsed/>
    <w:rsid w:val="0089129E"/>
  </w:style>
  <w:style w:type="numbering" w:customStyle="1" w:styleId="NoList442">
    <w:name w:val="No List442"/>
    <w:next w:val="a2"/>
    <w:uiPriority w:val="99"/>
    <w:semiHidden/>
    <w:unhideWhenUsed/>
    <w:rsid w:val="0089129E"/>
  </w:style>
  <w:style w:type="numbering" w:customStyle="1" w:styleId="NoList542">
    <w:name w:val="No List542"/>
    <w:next w:val="a2"/>
    <w:uiPriority w:val="99"/>
    <w:semiHidden/>
    <w:unhideWhenUsed/>
    <w:rsid w:val="0089129E"/>
  </w:style>
  <w:style w:type="numbering" w:customStyle="1" w:styleId="NoList642">
    <w:name w:val="No List642"/>
    <w:next w:val="a2"/>
    <w:uiPriority w:val="99"/>
    <w:semiHidden/>
    <w:unhideWhenUsed/>
    <w:rsid w:val="0089129E"/>
  </w:style>
  <w:style w:type="numbering" w:customStyle="1" w:styleId="NoList742">
    <w:name w:val="No List742"/>
    <w:next w:val="a2"/>
    <w:uiPriority w:val="99"/>
    <w:semiHidden/>
    <w:unhideWhenUsed/>
    <w:rsid w:val="0089129E"/>
  </w:style>
  <w:style w:type="numbering" w:customStyle="1" w:styleId="NoList1142">
    <w:name w:val="No List1142"/>
    <w:next w:val="a2"/>
    <w:uiPriority w:val="99"/>
    <w:semiHidden/>
    <w:unhideWhenUsed/>
    <w:rsid w:val="0089129E"/>
  </w:style>
  <w:style w:type="numbering" w:customStyle="1" w:styleId="NoList842">
    <w:name w:val="No List842"/>
    <w:next w:val="a2"/>
    <w:uiPriority w:val="99"/>
    <w:semiHidden/>
    <w:unhideWhenUsed/>
    <w:rsid w:val="0089129E"/>
  </w:style>
  <w:style w:type="numbering" w:customStyle="1" w:styleId="NoList942">
    <w:name w:val="No List942"/>
    <w:next w:val="a2"/>
    <w:uiPriority w:val="99"/>
    <w:semiHidden/>
    <w:unhideWhenUsed/>
    <w:rsid w:val="0089129E"/>
  </w:style>
  <w:style w:type="numbering" w:customStyle="1" w:styleId="NoList1032">
    <w:name w:val="No List1032"/>
    <w:next w:val="a2"/>
    <w:uiPriority w:val="99"/>
    <w:semiHidden/>
    <w:unhideWhenUsed/>
    <w:rsid w:val="0089129E"/>
  </w:style>
  <w:style w:type="numbering" w:customStyle="1" w:styleId="NoList1232">
    <w:name w:val="No List1232"/>
    <w:next w:val="a2"/>
    <w:uiPriority w:val="99"/>
    <w:semiHidden/>
    <w:unhideWhenUsed/>
    <w:rsid w:val="0089129E"/>
  </w:style>
  <w:style w:type="numbering" w:customStyle="1" w:styleId="NoList11142">
    <w:name w:val="No List11142"/>
    <w:next w:val="a2"/>
    <w:uiPriority w:val="99"/>
    <w:semiHidden/>
    <w:unhideWhenUsed/>
    <w:rsid w:val="0089129E"/>
  </w:style>
  <w:style w:type="numbering" w:customStyle="1" w:styleId="NoList2132">
    <w:name w:val="No List2132"/>
    <w:next w:val="a2"/>
    <w:uiPriority w:val="99"/>
    <w:semiHidden/>
    <w:unhideWhenUsed/>
    <w:rsid w:val="0089129E"/>
  </w:style>
  <w:style w:type="numbering" w:customStyle="1" w:styleId="NoList3132">
    <w:name w:val="No List3132"/>
    <w:next w:val="a2"/>
    <w:uiPriority w:val="99"/>
    <w:semiHidden/>
    <w:unhideWhenUsed/>
    <w:rsid w:val="0089129E"/>
  </w:style>
  <w:style w:type="numbering" w:customStyle="1" w:styleId="NoList4132">
    <w:name w:val="No List4132"/>
    <w:next w:val="a2"/>
    <w:uiPriority w:val="99"/>
    <w:semiHidden/>
    <w:unhideWhenUsed/>
    <w:rsid w:val="0089129E"/>
  </w:style>
  <w:style w:type="numbering" w:customStyle="1" w:styleId="NoList5132">
    <w:name w:val="No List5132"/>
    <w:next w:val="a2"/>
    <w:uiPriority w:val="99"/>
    <w:semiHidden/>
    <w:unhideWhenUsed/>
    <w:rsid w:val="0089129E"/>
  </w:style>
  <w:style w:type="numbering" w:customStyle="1" w:styleId="NoList6132">
    <w:name w:val="No List6132"/>
    <w:next w:val="a2"/>
    <w:uiPriority w:val="99"/>
    <w:semiHidden/>
    <w:unhideWhenUsed/>
    <w:rsid w:val="0089129E"/>
  </w:style>
  <w:style w:type="numbering" w:customStyle="1" w:styleId="NoList7132">
    <w:name w:val="No List7132"/>
    <w:next w:val="a2"/>
    <w:uiPriority w:val="99"/>
    <w:semiHidden/>
    <w:unhideWhenUsed/>
    <w:rsid w:val="0089129E"/>
  </w:style>
  <w:style w:type="numbering" w:customStyle="1" w:styleId="NoList111142">
    <w:name w:val="No List111142"/>
    <w:next w:val="a2"/>
    <w:uiPriority w:val="99"/>
    <w:semiHidden/>
    <w:unhideWhenUsed/>
    <w:rsid w:val="0089129E"/>
  </w:style>
  <w:style w:type="numbering" w:customStyle="1" w:styleId="NoList8132">
    <w:name w:val="No List8132"/>
    <w:next w:val="a2"/>
    <w:uiPriority w:val="99"/>
    <w:semiHidden/>
    <w:unhideWhenUsed/>
    <w:rsid w:val="0089129E"/>
  </w:style>
  <w:style w:type="numbering" w:customStyle="1" w:styleId="NoList9132">
    <w:name w:val="No List9132"/>
    <w:next w:val="a2"/>
    <w:uiPriority w:val="99"/>
    <w:semiHidden/>
    <w:unhideWhenUsed/>
    <w:rsid w:val="0089129E"/>
  </w:style>
  <w:style w:type="numbering" w:customStyle="1" w:styleId="NoList192">
    <w:name w:val="No List192"/>
    <w:next w:val="a2"/>
    <w:uiPriority w:val="99"/>
    <w:semiHidden/>
    <w:unhideWhenUsed/>
    <w:rsid w:val="0089129E"/>
  </w:style>
  <w:style w:type="numbering" w:customStyle="1" w:styleId="NoList1102">
    <w:name w:val="No List1102"/>
    <w:next w:val="a2"/>
    <w:uiPriority w:val="99"/>
    <w:semiHidden/>
    <w:unhideWhenUsed/>
    <w:rsid w:val="0089129E"/>
  </w:style>
  <w:style w:type="numbering" w:customStyle="1" w:styleId="NoList252">
    <w:name w:val="No List252"/>
    <w:next w:val="a2"/>
    <w:uiPriority w:val="99"/>
    <w:semiHidden/>
    <w:unhideWhenUsed/>
    <w:rsid w:val="0089129E"/>
  </w:style>
  <w:style w:type="numbering" w:customStyle="1" w:styleId="NoList352">
    <w:name w:val="No List352"/>
    <w:next w:val="a2"/>
    <w:uiPriority w:val="99"/>
    <w:semiHidden/>
    <w:unhideWhenUsed/>
    <w:rsid w:val="0089129E"/>
  </w:style>
  <w:style w:type="numbering" w:customStyle="1" w:styleId="NoList452">
    <w:name w:val="No List452"/>
    <w:next w:val="a2"/>
    <w:uiPriority w:val="99"/>
    <w:semiHidden/>
    <w:unhideWhenUsed/>
    <w:rsid w:val="0089129E"/>
  </w:style>
  <w:style w:type="numbering" w:customStyle="1" w:styleId="NoList552">
    <w:name w:val="No List552"/>
    <w:next w:val="a2"/>
    <w:uiPriority w:val="99"/>
    <w:semiHidden/>
    <w:unhideWhenUsed/>
    <w:rsid w:val="0089129E"/>
  </w:style>
  <w:style w:type="numbering" w:customStyle="1" w:styleId="NoList652">
    <w:name w:val="No List652"/>
    <w:next w:val="a2"/>
    <w:uiPriority w:val="99"/>
    <w:semiHidden/>
    <w:unhideWhenUsed/>
    <w:rsid w:val="0089129E"/>
  </w:style>
  <w:style w:type="numbering" w:customStyle="1" w:styleId="NoList752">
    <w:name w:val="No List752"/>
    <w:next w:val="a2"/>
    <w:uiPriority w:val="99"/>
    <w:semiHidden/>
    <w:unhideWhenUsed/>
    <w:rsid w:val="0089129E"/>
  </w:style>
  <w:style w:type="numbering" w:customStyle="1" w:styleId="NoList1152">
    <w:name w:val="No List1152"/>
    <w:next w:val="a2"/>
    <w:uiPriority w:val="99"/>
    <w:semiHidden/>
    <w:unhideWhenUsed/>
    <w:rsid w:val="0089129E"/>
  </w:style>
  <w:style w:type="numbering" w:customStyle="1" w:styleId="NoList852">
    <w:name w:val="No List852"/>
    <w:next w:val="a2"/>
    <w:uiPriority w:val="99"/>
    <w:semiHidden/>
    <w:unhideWhenUsed/>
    <w:rsid w:val="0089129E"/>
  </w:style>
  <w:style w:type="numbering" w:customStyle="1" w:styleId="NoList952">
    <w:name w:val="No List952"/>
    <w:next w:val="a2"/>
    <w:uiPriority w:val="99"/>
    <w:semiHidden/>
    <w:unhideWhenUsed/>
    <w:rsid w:val="0089129E"/>
  </w:style>
  <w:style w:type="numbering" w:customStyle="1" w:styleId="NoList1042">
    <w:name w:val="No List1042"/>
    <w:next w:val="a2"/>
    <w:uiPriority w:val="99"/>
    <w:semiHidden/>
    <w:unhideWhenUsed/>
    <w:rsid w:val="0089129E"/>
  </w:style>
  <w:style w:type="numbering" w:customStyle="1" w:styleId="NoList1242">
    <w:name w:val="No List1242"/>
    <w:next w:val="a2"/>
    <w:uiPriority w:val="99"/>
    <w:semiHidden/>
    <w:unhideWhenUsed/>
    <w:rsid w:val="0089129E"/>
  </w:style>
  <w:style w:type="numbering" w:customStyle="1" w:styleId="NoList11152">
    <w:name w:val="No List11152"/>
    <w:next w:val="a2"/>
    <w:uiPriority w:val="99"/>
    <w:semiHidden/>
    <w:unhideWhenUsed/>
    <w:rsid w:val="0089129E"/>
  </w:style>
  <w:style w:type="numbering" w:customStyle="1" w:styleId="NoList2142">
    <w:name w:val="No List2142"/>
    <w:next w:val="a2"/>
    <w:uiPriority w:val="99"/>
    <w:semiHidden/>
    <w:unhideWhenUsed/>
    <w:rsid w:val="0089129E"/>
  </w:style>
  <w:style w:type="numbering" w:customStyle="1" w:styleId="NoList3142">
    <w:name w:val="No List3142"/>
    <w:next w:val="a2"/>
    <w:uiPriority w:val="99"/>
    <w:semiHidden/>
    <w:unhideWhenUsed/>
    <w:rsid w:val="0089129E"/>
  </w:style>
  <w:style w:type="numbering" w:customStyle="1" w:styleId="NoList4142">
    <w:name w:val="No List4142"/>
    <w:next w:val="a2"/>
    <w:uiPriority w:val="99"/>
    <w:semiHidden/>
    <w:unhideWhenUsed/>
    <w:rsid w:val="0089129E"/>
  </w:style>
  <w:style w:type="numbering" w:customStyle="1" w:styleId="NoList5142">
    <w:name w:val="No List5142"/>
    <w:next w:val="a2"/>
    <w:uiPriority w:val="99"/>
    <w:semiHidden/>
    <w:unhideWhenUsed/>
    <w:rsid w:val="0089129E"/>
  </w:style>
  <w:style w:type="numbering" w:customStyle="1" w:styleId="NoList6142">
    <w:name w:val="No List6142"/>
    <w:next w:val="a2"/>
    <w:uiPriority w:val="99"/>
    <w:semiHidden/>
    <w:unhideWhenUsed/>
    <w:rsid w:val="0089129E"/>
  </w:style>
  <w:style w:type="numbering" w:customStyle="1" w:styleId="NoList7142">
    <w:name w:val="No List7142"/>
    <w:next w:val="a2"/>
    <w:uiPriority w:val="99"/>
    <w:semiHidden/>
    <w:unhideWhenUsed/>
    <w:rsid w:val="0089129E"/>
  </w:style>
  <w:style w:type="numbering" w:customStyle="1" w:styleId="NoList111152">
    <w:name w:val="No List111152"/>
    <w:next w:val="a2"/>
    <w:uiPriority w:val="99"/>
    <w:semiHidden/>
    <w:unhideWhenUsed/>
    <w:rsid w:val="0089129E"/>
  </w:style>
  <w:style w:type="numbering" w:customStyle="1" w:styleId="NoList8142">
    <w:name w:val="No List8142"/>
    <w:next w:val="a2"/>
    <w:uiPriority w:val="99"/>
    <w:semiHidden/>
    <w:unhideWhenUsed/>
    <w:rsid w:val="0089129E"/>
  </w:style>
  <w:style w:type="numbering" w:customStyle="1" w:styleId="NoList9142">
    <w:name w:val="No List9142"/>
    <w:next w:val="a2"/>
    <w:uiPriority w:val="99"/>
    <w:semiHidden/>
    <w:unhideWhenUsed/>
    <w:rsid w:val="0089129E"/>
  </w:style>
  <w:style w:type="numbering" w:customStyle="1" w:styleId="NoList202">
    <w:name w:val="No List202"/>
    <w:next w:val="a2"/>
    <w:uiPriority w:val="99"/>
    <w:semiHidden/>
    <w:unhideWhenUsed/>
    <w:rsid w:val="0089129E"/>
  </w:style>
  <w:style w:type="numbering" w:customStyle="1" w:styleId="NoList1162">
    <w:name w:val="No List1162"/>
    <w:next w:val="a2"/>
    <w:uiPriority w:val="99"/>
    <w:semiHidden/>
    <w:unhideWhenUsed/>
    <w:rsid w:val="0089129E"/>
  </w:style>
  <w:style w:type="numbering" w:customStyle="1" w:styleId="NoList262">
    <w:name w:val="No List262"/>
    <w:next w:val="a2"/>
    <w:uiPriority w:val="99"/>
    <w:semiHidden/>
    <w:unhideWhenUsed/>
    <w:rsid w:val="0089129E"/>
  </w:style>
  <w:style w:type="numbering" w:customStyle="1" w:styleId="NoList362">
    <w:name w:val="No List362"/>
    <w:next w:val="a2"/>
    <w:uiPriority w:val="99"/>
    <w:semiHidden/>
    <w:unhideWhenUsed/>
    <w:rsid w:val="0089129E"/>
  </w:style>
  <w:style w:type="numbering" w:customStyle="1" w:styleId="NoList462">
    <w:name w:val="No List462"/>
    <w:next w:val="a2"/>
    <w:uiPriority w:val="99"/>
    <w:semiHidden/>
    <w:unhideWhenUsed/>
    <w:rsid w:val="0089129E"/>
  </w:style>
  <w:style w:type="numbering" w:customStyle="1" w:styleId="NoList562">
    <w:name w:val="No List562"/>
    <w:next w:val="a2"/>
    <w:uiPriority w:val="99"/>
    <w:semiHidden/>
    <w:unhideWhenUsed/>
    <w:rsid w:val="0089129E"/>
  </w:style>
  <w:style w:type="numbering" w:customStyle="1" w:styleId="NoList662">
    <w:name w:val="No List662"/>
    <w:next w:val="a2"/>
    <w:uiPriority w:val="99"/>
    <w:semiHidden/>
    <w:unhideWhenUsed/>
    <w:rsid w:val="0089129E"/>
  </w:style>
  <w:style w:type="numbering" w:customStyle="1" w:styleId="NoList762">
    <w:name w:val="No List762"/>
    <w:next w:val="a2"/>
    <w:uiPriority w:val="99"/>
    <w:semiHidden/>
    <w:unhideWhenUsed/>
    <w:rsid w:val="0089129E"/>
  </w:style>
  <w:style w:type="numbering" w:customStyle="1" w:styleId="NoList1172">
    <w:name w:val="No List1172"/>
    <w:next w:val="a2"/>
    <w:uiPriority w:val="99"/>
    <w:semiHidden/>
    <w:unhideWhenUsed/>
    <w:rsid w:val="0089129E"/>
  </w:style>
  <w:style w:type="numbering" w:customStyle="1" w:styleId="NoList862">
    <w:name w:val="No List862"/>
    <w:next w:val="a2"/>
    <w:uiPriority w:val="99"/>
    <w:semiHidden/>
    <w:unhideWhenUsed/>
    <w:rsid w:val="0089129E"/>
  </w:style>
  <w:style w:type="numbering" w:customStyle="1" w:styleId="NoList962">
    <w:name w:val="No List962"/>
    <w:next w:val="a2"/>
    <w:uiPriority w:val="99"/>
    <w:semiHidden/>
    <w:unhideWhenUsed/>
    <w:rsid w:val="0089129E"/>
  </w:style>
  <w:style w:type="numbering" w:customStyle="1" w:styleId="NoList1052">
    <w:name w:val="No List1052"/>
    <w:next w:val="a2"/>
    <w:uiPriority w:val="99"/>
    <w:semiHidden/>
    <w:unhideWhenUsed/>
    <w:rsid w:val="0089129E"/>
  </w:style>
  <w:style w:type="numbering" w:customStyle="1" w:styleId="NoList1252">
    <w:name w:val="No List1252"/>
    <w:next w:val="a2"/>
    <w:uiPriority w:val="99"/>
    <w:semiHidden/>
    <w:unhideWhenUsed/>
    <w:rsid w:val="0089129E"/>
  </w:style>
  <w:style w:type="numbering" w:customStyle="1" w:styleId="NoList11162">
    <w:name w:val="No List11162"/>
    <w:next w:val="a2"/>
    <w:uiPriority w:val="99"/>
    <w:semiHidden/>
    <w:unhideWhenUsed/>
    <w:rsid w:val="0089129E"/>
  </w:style>
  <w:style w:type="numbering" w:customStyle="1" w:styleId="NoList2152">
    <w:name w:val="No List2152"/>
    <w:next w:val="a2"/>
    <w:uiPriority w:val="99"/>
    <w:semiHidden/>
    <w:unhideWhenUsed/>
    <w:rsid w:val="0089129E"/>
  </w:style>
  <w:style w:type="numbering" w:customStyle="1" w:styleId="NoList3152">
    <w:name w:val="No List3152"/>
    <w:next w:val="a2"/>
    <w:uiPriority w:val="99"/>
    <w:semiHidden/>
    <w:unhideWhenUsed/>
    <w:rsid w:val="0089129E"/>
  </w:style>
  <w:style w:type="numbering" w:customStyle="1" w:styleId="NoList4152">
    <w:name w:val="No List4152"/>
    <w:next w:val="a2"/>
    <w:uiPriority w:val="99"/>
    <w:semiHidden/>
    <w:unhideWhenUsed/>
    <w:rsid w:val="0089129E"/>
  </w:style>
  <w:style w:type="numbering" w:customStyle="1" w:styleId="NoList5152">
    <w:name w:val="No List5152"/>
    <w:next w:val="a2"/>
    <w:uiPriority w:val="99"/>
    <w:semiHidden/>
    <w:unhideWhenUsed/>
    <w:rsid w:val="0089129E"/>
  </w:style>
  <w:style w:type="numbering" w:customStyle="1" w:styleId="NoList6152">
    <w:name w:val="No List6152"/>
    <w:next w:val="a2"/>
    <w:uiPriority w:val="99"/>
    <w:semiHidden/>
    <w:unhideWhenUsed/>
    <w:rsid w:val="0089129E"/>
  </w:style>
  <w:style w:type="numbering" w:customStyle="1" w:styleId="NoList7152">
    <w:name w:val="No List7152"/>
    <w:next w:val="a2"/>
    <w:uiPriority w:val="99"/>
    <w:semiHidden/>
    <w:unhideWhenUsed/>
    <w:rsid w:val="0089129E"/>
  </w:style>
  <w:style w:type="numbering" w:customStyle="1" w:styleId="NoList111162">
    <w:name w:val="No List111162"/>
    <w:next w:val="a2"/>
    <w:uiPriority w:val="99"/>
    <w:semiHidden/>
    <w:unhideWhenUsed/>
    <w:rsid w:val="0089129E"/>
  </w:style>
  <w:style w:type="numbering" w:customStyle="1" w:styleId="NoList8152">
    <w:name w:val="No List8152"/>
    <w:next w:val="a2"/>
    <w:uiPriority w:val="99"/>
    <w:semiHidden/>
    <w:unhideWhenUsed/>
    <w:rsid w:val="0089129E"/>
  </w:style>
  <w:style w:type="numbering" w:customStyle="1" w:styleId="NoList9152">
    <w:name w:val="No List9152"/>
    <w:next w:val="a2"/>
    <w:uiPriority w:val="99"/>
    <w:semiHidden/>
    <w:unhideWhenUsed/>
    <w:rsid w:val="0089129E"/>
  </w:style>
  <w:style w:type="numbering" w:customStyle="1" w:styleId="NoList272">
    <w:name w:val="No List272"/>
    <w:next w:val="a2"/>
    <w:uiPriority w:val="99"/>
    <w:semiHidden/>
    <w:unhideWhenUsed/>
    <w:rsid w:val="0089129E"/>
  </w:style>
  <w:style w:type="numbering" w:customStyle="1" w:styleId="NoList39">
    <w:name w:val="No List39"/>
    <w:next w:val="a2"/>
    <w:uiPriority w:val="99"/>
    <w:semiHidden/>
    <w:unhideWhenUsed/>
    <w:rsid w:val="0089129E"/>
  </w:style>
  <w:style w:type="numbering" w:customStyle="1" w:styleId="NoList128">
    <w:name w:val="No List128"/>
    <w:next w:val="a2"/>
    <w:uiPriority w:val="99"/>
    <w:semiHidden/>
    <w:unhideWhenUsed/>
    <w:rsid w:val="0089129E"/>
  </w:style>
  <w:style w:type="numbering" w:customStyle="1" w:styleId="NoList1119">
    <w:name w:val="No List1119"/>
    <w:next w:val="a2"/>
    <w:uiPriority w:val="99"/>
    <w:semiHidden/>
    <w:unhideWhenUsed/>
    <w:rsid w:val="0089129E"/>
  </w:style>
  <w:style w:type="numbering" w:customStyle="1" w:styleId="NoList11110">
    <w:name w:val="No List11110"/>
    <w:next w:val="a2"/>
    <w:uiPriority w:val="99"/>
    <w:semiHidden/>
    <w:unhideWhenUsed/>
    <w:rsid w:val="0089129E"/>
  </w:style>
  <w:style w:type="numbering" w:customStyle="1" w:styleId="NoList218">
    <w:name w:val="No List218"/>
    <w:next w:val="a2"/>
    <w:uiPriority w:val="99"/>
    <w:semiHidden/>
    <w:unhideWhenUsed/>
    <w:rsid w:val="0089129E"/>
  </w:style>
  <w:style w:type="numbering" w:customStyle="1" w:styleId="NoList310">
    <w:name w:val="No List310"/>
    <w:next w:val="a2"/>
    <w:uiPriority w:val="99"/>
    <w:semiHidden/>
    <w:unhideWhenUsed/>
    <w:rsid w:val="0089129E"/>
  </w:style>
  <w:style w:type="numbering" w:customStyle="1" w:styleId="NoList49">
    <w:name w:val="No List49"/>
    <w:next w:val="a2"/>
    <w:uiPriority w:val="99"/>
    <w:semiHidden/>
    <w:unhideWhenUsed/>
    <w:rsid w:val="0089129E"/>
  </w:style>
  <w:style w:type="numbering" w:customStyle="1" w:styleId="NoList59">
    <w:name w:val="No List59"/>
    <w:next w:val="a2"/>
    <w:uiPriority w:val="99"/>
    <w:semiHidden/>
    <w:unhideWhenUsed/>
    <w:rsid w:val="0089129E"/>
  </w:style>
  <w:style w:type="numbering" w:customStyle="1" w:styleId="NoList69">
    <w:name w:val="No List69"/>
    <w:next w:val="a2"/>
    <w:uiPriority w:val="99"/>
    <w:semiHidden/>
    <w:unhideWhenUsed/>
    <w:rsid w:val="0089129E"/>
  </w:style>
  <w:style w:type="numbering" w:customStyle="1" w:styleId="NoList79">
    <w:name w:val="No List79"/>
    <w:next w:val="a2"/>
    <w:uiPriority w:val="99"/>
    <w:semiHidden/>
    <w:unhideWhenUsed/>
    <w:rsid w:val="0089129E"/>
  </w:style>
  <w:style w:type="numbering" w:customStyle="1" w:styleId="NoList11119">
    <w:name w:val="No List11119"/>
    <w:next w:val="a2"/>
    <w:uiPriority w:val="99"/>
    <w:semiHidden/>
    <w:unhideWhenUsed/>
    <w:rsid w:val="0089129E"/>
  </w:style>
  <w:style w:type="numbering" w:customStyle="1" w:styleId="NoList89">
    <w:name w:val="No List89"/>
    <w:next w:val="a2"/>
    <w:uiPriority w:val="99"/>
    <w:semiHidden/>
    <w:unhideWhenUsed/>
    <w:rsid w:val="0089129E"/>
  </w:style>
  <w:style w:type="numbering" w:customStyle="1" w:styleId="NoList99">
    <w:name w:val="No List99"/>
    <w:next w:val="a2"/>
    <w:uiPriority w:val="99"/>
    <w:semiHidden/>
    <w:unhideWhenUsed/>
    <w:rsid w:val="0089129E"/>
  </w:style>
  <w:style w:type="numbering" w:customStyle="1" w:styleId="NoList108">
    <w:name w:val="No List108"/>
    <w:next w:val="a2"/>
    <w:uiPriority w:val="99"/>
    <w:semiHidden/>
    <w:unhideWhenUsed/>
    <w:rsid w:val="0089129E"/>
  </w:style>
  <w:style w:type="numbering" w:customStyle="1" w:styleId="NoList129">
    <w:name w:val="No List129"/>
    <w:next w:val="a2"/>
    <w:uiPriority w:val="99"/>
    <w:semiHidden/>
    <w:unhideWhenUsed/>
    <w:rsid w:val="0089129E"/>
  </w:style>
  <w:style w:type="numbering" w:customStyle="1" w:styleId="NoList111113">
    <w:name w:val="No List111113"/>
    <w:next w:val="a2"/>
    <w:uiPriority w:val="99"/>
    <w:semiHidden/>
    <w:unhideWhenUsed/>
    <w:rsid w:val="0089129E"/>
  </w:style>
  <w:style w:type="numbering" w:customStyle="1" w:styleId="NoList219">
    <w:name w:val="No List219"/>
    <w:next w:val="a2"/>
    <w:uiPriority w:val="99"/>
    <w:semiHidden/>
    <w:unhideWhenUsed/>
    <w:rsid w:val="0089129E"/>
  </w:style>
  <w:style w:type="numbering" w:customStyle="1" w:styleId="NoList318">
    <w:name w:val="No List318"/>
    <w:next w:val="a2"/>
    <w:uiPriority w:val="99"/>
    <w:semiHidden/>
    <w:unhideWhenUsed/>
    <w:rsid w:val="0089129E"/>
  </w:style>
  <w:style w:type="numbering" w:customStyle="1" w:styleId="NoList418">
    <w:name w:val="No List418"/>
    <w:next w:val="a2"/>
    <w:uiPriority w:val="99"/>
    <w:semiHidden/>
    <w:unhideWhenUsed/>
    <w:rsid w:val="0089129E"/>
  </w:style>
  <w:style w:type="numbering" w:customStyle="1" w:styleId="NoList518">
    <w:name w:val="No List518"/>
    <w:next w:val="a2"/>
    <w:uiPriority w:val="99"/>
    <w:semiHidden/>
    <w:unhideWhenUsed/>
    <w:rsid w:val="0089129E"/>
  </w:style>
  <w:style w:type="numbering" w:customStyle="1" w:styleId="NoList618">
    <w:name w:val="No List618"/>
    <w:next w:val="a2"/>
    <w:uiPriority w:val="99"/>
    <w:semiHidden/>
    <w:unhideWhenUsed/>
    <w:rsid w:val="0089129E"/>
  </w:style>
  <w:style w:type="numbering" w:customStyle="1" w:styleId="NoList718">
    <w:name w:val="No List718"/>
    <w:next w:val="a2"/>
    <w:uiPriority w:val="99"/>
    <w:semiHidden/>
    <w:unhideWhenUsed/>
    <w:rsid w:val="0089129E"/>
  </w:style>
  <w:style w:type="numbering" w:customStyle="1" w:styleId="NoList1111113">
    <w:name w:val="No List1111113"/>
    <w:next w:val="a2"/>
    <w:uiPriority w:val="99"/>
    <w:semiHidden/>
    <w:unhideWhenUsed/>
    <w:rsid w:val="0089129E"/>
  </w:style>
  <w:style w:type="numbering" w:customStyle="1" w:styleId="NoList818">
    <w:name w:val="No List818"/>
    <w:next w:val="a2"/>
    <w:uiPriority w:val="99"/>
    <w:semiHidden/>
    <w:unhideWhenUsed/>
    <w:rsid w:val="0089129E"/>
  </w:style>
  <w:style w:type="numbering" w:customStyle="1" w:styleId="NoList918">
    <w:name w:val="No List918"/>
    <w:next w:val="a2"/>
    <w:uiPriority w:val="99"/>
    <w:semiHidden/>
    <w:unhideWhenUsed/>
    <w:rsid w:val="0089129E"/>
  </w:style>
  <w:style w:type="numbering" w:customStyle="1" w:styleId="NoList133">
    <w:name w:val="No List133"/>
    <w:next w:val="a2"/>
    <w:uiPriority w:val="99"/>
    <w:semiHidden/>
    <w:unhideWhenUsed/>
    <w:rsid w:val="0089129E"/>
  </w:style>
  <w:style w:type="numbering" w:customStyle="1" w:styleId="NoList143">
    <w:name w:val="No List143"/>
    <w:next w:val="a2"/>
    <w:uiPriority w:val="99"/>
    <w:semiHidden/>
    <w:unhideWhenUsed/>
    <w:rsid w:val="0089129E"/>
  </w:style>
  <w:style w:type="numbering" w:customStyle="1" w:styleId="NoList223">
    <w:name w:val="No List223"/>
    <w:next w:val="a2"/>
    <w:uiPriority w:val="99"/>
    <w:semiHidden/>
    <w:unhideWhenUsed/>
    <w:rsid w:val="0089129E"/>
  </w:style>
  <w:style w:type="numbering" w:customStyle="1" w:styleId="NoList323">
    <w:name w:val="No List323"/>
    <w:next w:val="a2"/>
    <w:uiPriority w:val="99"/>
    <w:semiHidden/>
    <w:unhideWhenUsed/>
    <w:rsid w:val="0089129E"/>
  </w:style>
  <w:style w:type="numbering" w:customStyle="1" w:styleId="NoList423">
    <w:name w:val="No List423"/>
    <w:next w:val="a2"/>
    <w:uiPriority w:val="99"/>
    <w:semiHidden/>
    <w:unhideWhenUsed/>
    <w:rsid w:val="0089129E"/>
  </w:style>
  <w:style w:type="numbering" w:customStyle="1" w:styleId="NoList523">
    <w:name w:val="No List523"/>
    <w:next w:val="a2"/>
    <w:uiPriority w:val="99"/>
    <w:semiHidden/>
    <w:unhideWhenUsed/>
    <w:rsid w:val="0089129E"/>
  </w:style>
  <w:style w:type="numbering" w:customStyle="1" w:styleId="NoList623">
    <w:name w:val="No List623"/>
    <w:next w:val="a2"/>
    <w:uiPriority w:val="99"/>
    <w:semiHidden/>
    <w:unhideWhenUsed/>
    <w:rsid w:val="0089129E"/>
  </w:style>
  <w:style w:type="numbering" w:customStyle="1" w:styleId="NoList723">
    <w:name w:val="No List723"/>
    <w:next w:val="a2"/>
    <w:uiPriority w:val="99"/>
    <w:semiHidden/>
    <w:unhideWhenUsed/>
    <w:rsid w:val="0089129E"/>
  </w:style>
  <w:style w:type="numbering" w:customStyle="1" w:styleId="NoList1123">
    <w:name w:val="No List1123"/>
    <w:next w:val="a2"/>
    <w:uiPriority w:val="99"/>
    <w:semiHidden/>
    <w:unhideWhenUsed/>
    <w:rsid w:val="0089129E"/>
  </w:style>
  <w:style w:type="numbering" w:customStyle="1" w:styleId="NoList823">
    <w:name w:val="No List823"/>
    <w:next w:val="a2"/>
    <w:uiPriority w:val="99"/>
    <w:semiHidden/>
    <w:unhideWhenUsed/>
    <w:rsid w:val="0089129E"/>
  </w:style>
  <w:style w:type="numbering" w:customStyle="1" w:styleId="NoList923">
    <w:name w:val="No List923"/>
    <w:next w:val="a2"/>
    <w:uiPriority w:val="99"/>
    <w:semiHidden/>
    <w:unhideWhenUsed/>
    <w:rsid w:val="0089129E"/>
  </w:style>
  <w:style w:type="numbering" w:customStyle="1" w:styleId="NoList1013">
    <w:name w:val="No List1013"/>
    <w:next w:val="a2"/>
    <w:uiPriority w:val="99"/>
    <w:semiHidden/>
    <w:unhideWhenUsed/>
    <w:rsid w:val="0089129E"/>
  </w:style>
  <w:style w:type="numbering" w:customStyle="1" w:styleId="NoList1213">
    <w:name w:val="No List1213"/>
    <w:next w:val="a2"/>
    <w:uiPriority w:val="99"/>
    <w:semiHidden/>
    <w:unhideWhenUsed/>
    <w:rsid w:val="0089129E"/>
  </w:style>
  <w:style w:type="numbering" w:customStyle="1" w:styleId="NoList11123">
    <w:name w:val="No List11123"/>
    <w:next w:val="a2"/>
    <w:uiPriority w:val="99"/>
    <w:semiHidden/>
    <w:unhideWhenUsed/>
    <w:rsid w:val="0089129E"/>
  </w:style>
  <w:style w:type="numbering" w:customStyle="1" w:styleId="NoList2113">
    <w:name w:val="No List2113"/>
    <w:next w:val="a2"/>
    <w:uiPriority w:val="99"/>
    <w:semiHidden/>
    <w:unhideWhenUsed/>
    <w:rsid w:val="0089129E"/>
  </w:style>
  <w:style w:type="numbering" w:customStyle="1" w:styleId="NoList3113">
    <w:name w:val="No List3113"/>
    <w:next w:val="a2"/>
    <w:uiPriority w:val="99"/>
    <w:semiHidden/>
    <w:unhideWhenUsed/>
    <w:rsid w:val="0089129E"/>
  </w:style>
  <w:style w:type="numbering" w:customStyle="1" w:styleId="NoList4113">
    <w:name w:val="No List4113"/>
    <w:next w:val="a2"/>
    <w:uiPriority w:val="99"/>
    <w:semiHidden/>
    <w:unhideWhenUsed/>
    <w:rsid w:val="0089129E"/>
  </w:style>
  <w:style w:type="numbering" w:customStyle="1" w:styleId="NoList5113">
    <w:name w:val="No List5113"/>
    <w:next w:val="a2"/>
    <w:uiPriority w:val="99"/>
    <w:semiHidden/>
    <w:unhideWhenUsed/>
    <w:rsid w:val="0089129E"/>
  </w:style>
  <w:style w:type="numbering" w:customStyle="1" w:styleId="NoList6113">
    <w:name w:val="No List6113"/>
    <w:next w:val="a2"/>
    <w:uiPriority w:val="99"/>
    <w:semiHidden/>
    <w:unhideWhenUsed/>
    <w:rsid w:val="0089129E"/>
  </w:style>
  <w:style w:type="numbering" w:customStyle="1" w:styleId="NoList7113">
    <w:name w:val="No List7113"/>
    <w:next w:val="a2"/>
    <w:uiPriority w:val="99"/>
    <w:semiHidden/>
    <w:unhideWhenUsed/>
    <w:rsid w:val="0089129E"/>
  </w:style>
  <w:style w:type="numbering" w:customStyle="1" w:styleId="NoList111123">
    <w:name w:val="No List111123"/>
    <w:next w:val="a2"/>
    <w:uiPriority w:val="99"/>
    <w:semiHidden/>
    <w:unhideWhenUsed/>
    <w:rsid w:val="0089129E"/>
  </w:style>
  <w:style w:type="numbering" w:customStyle="1" w:styleId="NoList8113">
    <w:name w:val="No List8113"/>
    <w:next w:val="a2"/>
    <w:uiPriority w:val="99"/>
    <w:semiHidden/>
    <w:unhideWhenUsed/>
    <w:rsid w:val="0089129E"/>
  </w:style>
  <w:style w:type="numbering" w:customStyle="1" w:styleId="NoList9113">
    <w:name w:val="No List9113"/>
    <w:next w:val="a2"/>
    <w:uiPriority w:val="99"/>
    <w:semiHidden/>
    <w:unhideWhenUsed/>
    <w:rsid w:val="0089129E"/>
  </w:style>
  <w:style w:type="numbering" w:customStyle="1" w:styleId="NoList153">
    <w:name w:val="No List153"/>
    <w:next w:val="a2"/>
    <w:uiPriority w:val="99"/>
    <w:semiHidden/>
    <w:unhideWhenUsed/>
    <w:rsid w:val="0089129E"/>
  </w:style>
  <w:style w:type="numbering" w:customStyle="1" w:styleId="NoList163">
    <w:name w:val="No List163"/>
    <w:next w:val="a2"/>
    <w:uiPriority w:val="99"/>
    <w:semiHidden/>
    <w:unhideWhenUsed/>
    <w:rsid w:val="0089129E"/>
  </w:style>
  <w:style w:type="numbering" w:customStyle="1" w:styleId="NoList233">
    <w:name w:val="No List233"/>
    <w:next w:val="a2"/>
    <w:uiPriority w:val="99"/>
    <w:semiHidden/>
    <w:unhideWhenUsed/>
    <w:rsid w:val="0089129E"/>
  </w:style>
  <w:style w:type="numbering" w:customStyle="1" w:styleId="NoList333">
    <w:name w:val="No List333"/>
    <w:next w:val="a2"/>
    <w:uiPriority w:val="99"/>
    <w:semiHidden/>
    <w:unhideWhenUsed/>
    <w:rsid w:val="0089129E"/>
  </w:style>
  <w:style w:type="numbering" w:customStyle="1" w:styleId="NoList433">
    <w:name w:val="No List433"/>
    <w:next w:val="a2"/>
    <w:uiPriority w:val="99"/>
    <w:semiHidden/>
    <w:unhideWhenUsed/>
    <w:rsid w:val="0089129E"/>
  </w:style>
  <w:style w:type="numbering" w:customStyle="1" w:styleId="NoList533">
    <w:name w:val="No List533"/>
    <w:next w:val="a2"/>
    <w:uiPriority w:val="99"/>
    <w:semiHidden/>
    <w:unhideWhenUsed/>
    <w:rsid w:val="0089129E"/>
  </w:style>
  <w:style w:type="numbering" w:customStyle="1" w:styleId="NoList633">
    <w:name w:val="No List633"/>
    <w:next w:val="a2"/>
    <w:uiPriority w:val="99"/>
    <w:semiHidden/>
    <w:unhideWhenUsed/>
    <w:rsid w:val="0089129E"/>
  </w:style>
  <w:style w:type="numbering" w:customStyle="1" w:styleId="NoList733">
    <w:name w:val="No List733"/>
    <w:next w:val="a2"/>
    <w:uiPriority w:val="99"/>
    <w:semiHidden/>
    <w:unhideWhenUsed/>
    <w:rsid w:val="0089129E"/>
  </w:style>
  <w:style w:type="numbering" w:customStyle="1" w:styleId="NoList1133">
    <w:name w:val="No List1133"/>
    <w:next w:val="a2"/>
    <w:uiPriority w:val="99"/>
    <w:semiHidden/>
    <w:unhideWhenUsed/>
    <w:rsid w:val="0089129E"/>
  </w:style>
  <w:style w:type="numbering" w:customStyle="1" w:styleId="NoList833">
    <w:name w:val="No List833"/>
    <w:next w:val="a2"/>
    <w:uiPriority w:val="99"/>
    <w:semiHidden/>
    <w:unhideWhenUsed/>
    <w:rsid w:val="0089129E"/>
  </w:style>
  <w:style w:type="numbering" w:customStyle="1" w:styleId="NoList933">
    <w:name w:val="No List933"/>
    <w:next w:val="a2"/>
    <w:uiPriority w:val="99"/>
    <w:semiHidden/>
    <w:unhideWhenUsed/>
    <w:rsid w:val="0089129E"/>
  </w:style>
  <w:style w:type="numbering" w:customStyle="1" w:styleId="NoList1023">
    <w:name w:val="No List1023"/>
    <w:next w:val="a2"/>
    <w:uiPriority w:val="99"/>
    <w:semiHidden/>
    <w:unhideWhenUsed/>
    <w:rsid w:val="0089129E"/>
  </w:style>
  <w:style w:type="numbering" w:customStyle="1" w:styleId="NoList1223">
    <w:name w:val="No List1223"/>
    <w:next w:val="a2"/>
    <w:uiPriority w:val="99"/>
    <w:semiHidden/>
    <w:unhideWhenUsed/>
    <w:rsid w:val="0089129E"/>
  </w:style>
  <w:style w:type="numbering" w:customStyle="1" w:styleId="NoList11133">
    <w:name w:val="No List11133"/>
    <w:next w:val="a2"/>
    <w:uiPriority w:val="99"/>
    <w:semiHidden/>
    <w:unhideWhenUsed/>
    <w:rsid w:val="0089129E"/>
  </w:style>
  <w:style w:type="numbering" w:customStyle="1" w:styleId="NoList2123">
    <w:name w:val="No List2123"/>
    <w:next w:val="a2"/>
    <w:uiPriority w:val="99"/>
    <w:semiHidden/>
    <w:unhideWhenUsed/>
    <w:rsid w:val="0089129E"/>
  </w:style>
  <w:style w:type="numbering" w:customStyle="1" w:styleId="NoList3123">
    <w:name w:val="No List3123"/>
    <w:next w:val="a2"/>
    <w:uiPriority w:val="99"/>
    <w:semiHidden/>
    <w:unhideWhenUsed/>
    <w:rsid w:val="0089129E"/>
  </w:style>
  <w:style w:type="numbering" w:customStyle="1" w:styleId="NoList4123">
    <w:name w:val="No List4123"/>
    <w:next w:val="a2"/>
    <w:uiPriority w:val="99"/>
    <w:semiHidden/>
    <w:unhideWhenUsed/>
    <w:rsid w:val="0089129E"/>
  </w:style>
  <w:style w:type="numbering" w:customStyle="1" w:styleId="NoList5123">
    <w:name w:val="No List5123"/>
    <w:next w:val="a2"/>
    <w:uiPriority w:val="99"/>
    <w:semiHidden/>
    <w:unhideWhenUsed/>
    <w:rsid w:val="0089129E"/>
  </w:style>
  <w:style w:type="numbering" w:customStyle="1" w:styleId="NoList6123">
    <w:name w:val="No List6123"/>
    <w:next w:val="a2"/>
    <w:uiPriority w:val="99"/>
    <w:semiHidden/>
    <w:unhideWhenUsed/>
    <w:rsid w:val="0089129E"/>
  </w:style>
  <w:style w:type="numbering" w:customStyle="1" w:styleId="NoList7123">
    <w:name w:val="No List7123"/>
    <w:next w:val="a2"/>
    <w:uiPriority w:val="99"/>
    <w:semiHidden/>
    <w:unhideWhenUsed/>
    <w:rsid w:val="0089129E"/>
  </w:style>
  <w:style w:type="numbering" w:customStyle="1" w:styleId="NoList111133">
    <w:name w:val="No List111133"/>
    <w:next w:val="a2"/>
    <w:uiPriority w:val="99"/>
    <w:semiHidden/>
    <w:unhideWhenUsed/>
    <w:rsid w:val="0089129E"/>
  </w:style>
  <w:style w:type="numbering" w:customStyle="1" w:styleId="NoList8123">
    <w:name w:val="No List8123"/>
    <w:next w:val="a2"/>
    <w:uiPriority w:val="99"/>
    <w:semiHidden/>
    <w:unhideWhenUsed/>
    <w:rsid w:val="0089129E"/>
  </w:style>
  <w:style w:type="numbering" w:customStyle="1" w:styleId="NoList9123">
    <w:name w:val="No List9123"/>
    <w:next w:val="a2"/>
    <w:uiPriority w:val="99"/>
    <w:semiHidden/>
    <w:unhideWhenUsed/>
    <w:rsid w:val="0089129E"/>
  </w:style>
  <w:style w:type="numbering" w:customStyle="1" w:styleId="NoList173">
    <w:name w:val="No List173"/>
    <w:next w:val="a2"/>
    <w:uiPriority w:val="99"/>
    <w:semiHidden/>
    <w:unhideWhenUsed/>
    <w:rsid w:val="0089129E"/>
  </w:style>
  <w:style w:type="numbering" w:customStyle="1" w:styleId="NoList183">
    <w:name w:val="No List183"/>
    <w:next w:val="a2"/>
    <w:uiPriority w:val="99"/>
    <w:semiHidden/>
    <w:unhideWhenUsed/>
    <w:rsid w:val="0089129E"/>
  </w:style>
  <w:style w:type="numbering" w:customStyle="1" w:styleId="NoList243">
    <w:name w:val="No List243"/>
    <w:next w:val="a2"/>
    <w:uiPriority w:val="99"/>
    <w:semiHidden/>
    <w:unhideWhenUsed/>
    <w:rsid w:val="0089129E"/>
  </w:style>
  <w:style w:type="numbering" w:customStyle="1" w:styleId="NoList343">
    <w:name w:val="No List343"/>
    <w:next w:val="a2"/>
    <w:uiPriority w:val="99"/>
    <w:semiHidden/>
    <w:unhideWhenUsed/>
    <w:rsid w:val="0089129E"/>
  </w:style>
  <w:style w:type="numbering" w:customStyle="1" w:styleId="NoList443">
    <w:name w:val="No List443"/>
    <w:next w:val="a2"/>
    <w:uiPriority w:val="99"/>
    <w:semiHidden/>
    <w:unhideWhenUsed/>
    <w:rsid w:val="0089129E"/>
  </w:style>
  <w:style w:type="numbering" w:customStyle="1" w:styleId="NoList543">
    <w:name w:val="No List543"/>
    <w:next w:val="a2"/>
    <w:uiPriority w:val="99"/>
    <w:semiHidden/>
    <w:unhideWhenUsed/>
    <w:rsid w:val="0089129E"/>
  </w:style>
  <w:style w:type="numbering" w:customStyle="1" w:styleId="NoList643">
    <w:name w:val="No List643"/>
    <w:next w:val="a2"/>
    <w:uiPriority w:val="99"/>
    <w:semiHidden/>
    <w:unhideWhenUsed/>
    <w:rsid w:val="0089129E"/>
  </w:style>
  <w:style w:type="numbering" w:customStyle="1" w:styleId="NoList743">
    <w:name w:val="No List743"/>
    <w:next w:val="a2"/>
    <w:uiPriority w:val="99"/>
    <w:semiHidden/>
    <w:unhideWhenUsed/>
    <w:rsid w:val="0089129E"/>
  </w:style>
  <w:style w:type="numbering" w:customStyle="1" w:styleId="NoList1143">
    <w:name w:val="No List1143"/>
    <w:next w:val="a2"/>
    <w:uiPriority w:val="99"/>
    <w:semiHidden/>
    <w:unhideWhenUsed/>
    <w:rsid w:val="0089129E"/>
  </w:style>
  <w:style w:type="numbering" w:customStyle="1" w:styleId="NoList843">
    <w:name w:val="No List843"/>
    <w:next w:val="a2"/>
    <w:uiPriority w:val="99"/>
    <w:semiHidden/>
    <w:unhideWhenUsed/>
    <w:rsid w:val="0089129E"/>
  </w:style>
  <w:style w:type="numbering" w:customStyle="1" w:styleId="NoList943">
    <w:name w:val="No List943"/>
    <w:next w:val="a2"/>
    <w:uiPriority w:val="99"/>
    <w:semiHidden/>
    <w:unhideWhenUsed/>
    <w:rsid w:val="0089129E"/>
  </w:style>
  <w:style w:type="numbering" w:customStyle="1" w:styleId="NoList1033">
    <w:name w:val="No List1033"/>
    <w:next w:val="a2"/>
    <w:uiPriority w:val="99"/>
    <w:semiHidden/>
    <w:unhideWhenUsed/>
    <w:rsid w:val="0089129E"/>
  </w:style>
  <w:style w:type="numbering" w:customStyle="1" w:styleId="NoList1233">
    <w:name w:val="No List1233"/>
    <w:next w:val="a2"/>
    <w:uiPriority w:val="99"/>
    <w:semiHidden/>
    <w:unhideWhenUsed/>
    <w:rsid w:val="0089129E"/>
  </w:style>
  <w:style w:type="numbering" w:customStyle="1" w:styleId="NoList11143">
    <w:name w:val="No List11143"/>
    <w:next w:val="a2"/>
    <w:uiPriority w:val="99"/>
    <w:semiHidden/>
    <w:unhideWhenUsed/>
    <w:rsid w:val="0089129E"/>
  </w:style>
  <w:style w:type="numbering" w:customStyle="1" w:styleId="NoList2133">
    <w:name w:val="No List2133"/>
    <w:next w:val="a2"/>
    <w:uiPriority w:val="99"/>
    <w:semiHidden/>
    <w:unhideWhenUsed/>
    <w:rsid w:val="0089129E"/>
  </w:style>
  <w:style w:type="numbering" w:customStyle="1" w:styleId="NoList3133">
    <w:name w:val="No List3133"/>
    <w:next w:val="a2"/>
    <w:uiPriority w:val="99"/>
    <w:semiHidden/>
    <w:unhideWhenUsed/>
    <w:rsid w:val="0089129E"/>
  </w:style>
  <w:style w:type="numbering" w:customStyle="1" w:styleId="NoList4133">
    <w:name w:val="No List4133"/>
    <w:next w:val="a2"/>
    <w:uiPriority w:val="99"/>
    <w:semiHidden/>
    <w:unhideWhenUsed/>
    <w:rsid w:val="0089129E"/>
  </w:style>
  <w:style w:type="numbering" w:customStyle="1" w:styleId="NoList5133">
    <w:name w:val="No List5133"/>
    <w:next w:val="a2"/>
    <w:uiPriority w:val="99"/>
    <w:semiHidden/>
    <w:unhideWhenUsed/>
    <w:rsid w:val="0089129E"/>
  </w:style>
  <w:style w:type="numbering" w:customStyle="1" w:styleId="NoList6133">
    <w:name w:val="No List6133"/>
    <w:next w:val="a2"/>
    <w:uiPriority w:val="99"/>
    <w:semiHidden/>
    <w:unhideWhenUsed/>
    <w:rsid w:val="0089129E"/>
  </w:style>
  <w:style w:type="numbering" w:customStyle="1" w:styleId="NoList7133">
    <w:name w:val="No List7133"/>
    <w:next w:val="a2"/>
    <w:uiPriority w:val="99"/>
    <w:semiHidden/>
    <w:unhideWhenUsed/>
    <w:rsid w:val="0089129E"/>
  </w:style>
  <w:style w:type="numbering" w:customStyle="1" w:styleId="NoList111143">
    <w:name w:val="No List111143"/>
    <w:next w:val="a2"/>
    <w:uiPriority w:val="99"/>
    <w:semiHidden/>
    <w:unhideWhenUsed/>
    <w:rsid w:val="0089129E"/>
  </w:style>
  <w:style w:type="numbering" w:customStyle="1" w:styleId="NoList8133">
    <w:name w:val="No List8133"/>
    <w:next w:val="a2"/>
    <w:uiPriority w:val="99"/>
    <w:semiHidden/>
    <w:unhideWhenUsed/>
    <w:rsid w:val="0089129E"/>
  </w:style>
  <w:style w:type="numbering" w:customStyle="1" w:styleId="NoList9133">
    <w:name w:val="No List9133"/>
    <w:next w:val="a2"/>
    <w:uiPriority w:val="99"/>
    <w:semiHidden/>
    <w:unhideWhenUsed/>
    <w:rsid w:val="0089129E"/>
  </w:style>
  <w:style w:type="numbering" w:customStyle="1" w:styleId="NoList193">
    <w:name w:val="No List193"/>
    <w:next w:val="a2"/>
    <w:uiPriority w:val="99"/>
    <w:semiHidden/>
    <w:unhideWhenUsed/>
    <w:rsid w:val="0089129E"/>
  </w:style>
  <w:style w:type="numbering" w:customStyle="1" w:styleId="NoList1103">
    <w:name w:val="No List1103"/>
    <w:next w:val="a2"/>
    <w:uiPriority w:val="99"/>
    <w:semiHidden/>
    <w:unhideWhenUsed/>
    <w:rsid w:val="0089129E"/>
  </w:style>
  <w:style w:type="numbering" w:customStyle="1" w:styleId="NoList253">
    <w:name w:val="No List253"/>
    <w:next w:val="a2"/>
    <w:uiPriority w:val="99"/>
    <w:semiHidden/>
    <w:unhideWhenUsed/>
    <w:rsid w:val="0089129E"/>
  </w:style>
  <w:style w:type="numbering" w:customStyle="1" w:styleId="NoList353">
    <w:name w:val="No List353"/>
    <w:next w:val="a2"/>
    <w:uiPriority w:val="99"/>
    <w:semiHidden/>
    <w:unhideWhenUsed/>
    <w:rsid w:val="0089129E"/>
  </w:style>
  <w:style w:type="numbering" w:customStyle="1" w:styleId="NoList453">
    <w:name w:val="No List453"/>
    <w:next w:val="a2"/>
    <w:uiPriority w:val="99"/>
    <w:semiHidden/>
    <w:unhideWhenUsed/>
    <w:rsid w:val="0089129E"/>
  </w:style>
  <w:style w:type="numbering" w:customStyle="1" w:styleId="NoList553">
    <w:name w:val="No List553"/>
    <w:next w:val="a2"/>
    <w:uiPriority w:val="99"/>
    <w:semiHidden/>
    <w:unhideWhenUsed/>
    <w:rsid w:val="0089129E"/>
  </w:style>
  <w:style w:type="numbering" w:customStyle="1" w:styleId="NoList653">
    <w:name w:val="No List653"/>
    <w:next w:val="a2"/>
    <w:uiPriority w:val="99"/>
    <w:semiHidden/>
    <w:unhideWhenUsed/>
    <w:rsid w:val="0089129E"/>
  </w:style>
  <w:style w:type="numbering" w:customStyle="1" w:styleId="NoList753">
    <w:name w:val="No List753"/>
    <w:next w:val="a2"/>
    <w:uiPriority w:val="99"/>
    <w:semiHidden/>
    <w:unhideWhenUsed/>
    <w:rsid w:val="0089129E"/>
  </w:style>
  <w:style w:type="numbering" w:customStyle="1" w:styleId="NoList1153">
    <w:name w:val="No List1153"/>
    <w:next w:val="a2"/>
    <w:uiPriority w:val="99"/>
    <w:semiHidden/>
    <w:unhideWhenUsed/>
    <w:rsid w:val="0089129E"/>
  </w:style>
  <w:style w:type="numbering" w:customStyle="1" w:styleId="NoList853">
    <w:name w:val="No List853"/>
    <w:next w:val="a2"/>
    <w:uiPriority w:val="99"/>
    <w:semiHidden/>
    <w:unhideWhenUsed/>
    <w:rsid w:val="0089129E"/>
  </w:style>
  <w:style w:type="numbering" w:customStyle="1" w:styleId="NoList953">
    <w:name w:val="No List953"/>
    <w:next w:val="a2"/>
    <w:uiPriority w:val="99"/>
    <w:semiHidden/>
    <w:unhideWhenUsed/>
    <w:rsid w:val="0089129E"/>
  </w:style>
  <w:style w:type="numbering" w:customStyle="1" w:styleId="NoList1043">
    <w:name w:val="No List1043"/>
    <w:next w:val="a2"/>
    <w:uiPriority w:val="99"/>
    <w:semiHidden/>
    <w:unhideWhenUsed/>
    <w:rsid w:val="0089129E"/>
  </w:style>
  <w:style w:type="numbering" w:customStyle="1" w:styleId="NoList1243">
    <w:name w:val="No List1243"/>
    <w:next w:val="a2"/>
    <w:uiPriority w:val="99"/>
    <w:semiHidden/>
    <w:unhideWhenUsed/>
    <w:rsid w:val="0089129E"/>
  </w:style>
  <w:style w:type="numbering" w:customStyle="1" w:styleId="NoList11153">
    <w:name w:val="No List11153"/>
    <w:next w:val="a2"/>
    <w:uiPriority w:val="99"/>
    <w:semiHidden/>
    <w:unhideWhenUsed/>
    <w:rsid w:val="0089129E"/>
  </w:style>
  <w:style w:type="numbering" w:customStyle="1" w:styleId="NoList2143">
    <w:name w:val="No List2143"/>
    <w:next w:val="a2"/>
    <w:uiPriority w:val="99"/>
    <w:semiHidden/>
    <w:unhideWhenUsed/>
    <w:rsid w:val="0089129E"/>
  </w:style>
  <w:style w:type="numbering" w:customStyle="1" w:styleId="NoList3143">
    <w:name w:val="No List3143"/>
    <w:next w:val="a2"/>
    <w:uiPriority w:val="99"/>
    <w:semiHidden/>
    <w:unhideWhenUsed/>
    <w:rsid w:val="0089129E"/>
  </w:style>
  <w:style w:type="numbering" w:customStyle="1" w:styleId="NoList4143">
    <w:name w:val="No List4143"/>
    <w:next w:val="a2"/>
    <w:uiPriority w:val="99"/>
    <w:semiHidden/>
    <w:unhideWhenUsed/>
    <w:rsid w:val="0089129E"/>
  </w:style>
  <w:style w:type="numbering" w:customStyle="1" w:styleId="NoList5143">
    <w:name w:val="No List5143"/>
    <w:next w:val="a2"/>
    <w:uiPriority w:val="99"/>
    <w:semiHidden/>
    <w:unhideWhenUsed/>
    <w:rsid w:val="0089129E"/>
  </w:style>
  <w:style w:type="numbering" w:customStyle="1" w:styleId="NoList6143">
    <w:name w:val="No List6143"/>
    <w:next w:val="a2"/>
    <w:uiPriority w:val="99"/>
    <w:semiHidden/>
    <w:unhideWhenUsed/>
    <w:rsid w:val="0089129E"/>
  </w:style>
  <w:style w:type="numbering" w:customStyle="1" w:styleId="NoList7143">
    <w:name w:val="No List7143"/>
    <w:next w:val="a2"/>
    <w:uiPriority w:val="99"/>
    <w:semiHidden/>
    <w:unhideWhenUsed/>
    <w:rsid w:val="0089129E"/>
  </w:style>
  <w:style w:type="numbering" w:customStyle="1" w:styleId="NoList111153">
    <w:name w:val="No List111153"/>
    <w:next w:val="a2"/>
    <w:uiPriority w:val="99"/>
    <w:semiHidden/>
    <w:unhideWhenUsed/>
    <w:rsid w:val="0089129E"/>
  </w:style>
  <w:style w:type="numbering" w:customStyle="1" w:styleId="NoList8143">
    <w:name w:val="No List8143"/>
    <w:next w:val="a2"/>
    <w:uiPriority w:val="99"/>
    <w:semiHidden/>
    <w:unhideWhenUsed/>
    <w:rsid w:val="0089129E"/>
  </w:style>
  <w:style w:type="numbering" w:customStyle="1" w:styleId="NoList9143">
    <w:name w:val="No List9143"/>
    <w:next w:val="a2"/>
    <w:uiPriority w:val="99"/>
    <w:semiHidden/>
    <w:unhideWhenUsed/>
    <w:rsid w:val="0089129E"/>
  </w:style>
  <w:style w:type="numbering" w:customStyle="1" w:styleId="NoList203">
    <w:name w:val="No List203"/>
    <w:next w:val="a2"/>
    <w:uiPriority w:val="99"/>
    <w:semiHidden/>
    <w:unhideWhenUsed/>
    <w:rsid w:val="0089129E"/>
  </w:style>
  <w:style w:type="numbering" w:customStyle="1" w:styleId="NoList1163">
    <w:name w:val="No List1163"/>
    <w:next w:val="a2"/>
    <w:uiPriority w:val="99"/>
    <w:semiHidden/>
    <w:unhideWhenUsed/>
    <w:rsid w:val="0089129E"/>
  </w:style>
  <w:style w:type="numbering" w:customStyle="1" w:styleId="NoList263">
    <w:name w:val="No List263"/>
    <w:next w:val="a2"/>
    <w:uiPriority w:val="99"/>
    <w:semiHidden/>
    <w:unhideWhenUsed/>
    <w:rsid w:val="0089129E"/>
  </w:style>
  <w:style w:type="numbering" w:customStyle="1" w:styleId="NoList363">
    <w:name w:val="No List363"/>
    <w:next w:val="a2"/>
    <w:uiPriority w:val="99"/>
    <w:semiHidden/>
    <w:unhideWhenUsed/>
    <w:rsid w:val="0089129E"/>
  </w:style>
  <w:style w:type="numbering" w:customStyle="1" w:styleId="NoList463">
    <w:name w:val="No List463"/>
    <w:next w:val="a2"/>
    <w:uiPriority w:val="99"/>
    <w:semiHidden/>
    <w:unhideWhenUsed/>
    <w:rsid w:val="0089129E"/>
  </w:style>
  <w:style w:type="numbering" w:customStyle="1" w:styleId="NoList563">
    <w:name w:val="No List563"/>
    <w:next w:val="a2"/>
    <w:uiPriority w:val="99"/>
    <w:semiHidden/>
    <w:unhideWhenUsed/>
    <w:rsid w:val="0089129E"/>
  </w:style>
  <w:style w:type="numbering" w:customStyle="1" w:styleId="NoList663">
    <w:name w:val="No List663"/>
    <w:next w:val="a2"/>
    <w:uiPriority w:val="99"/>
    <w:semiHidden/>
    <w:unhideWhenUsed/>
    <w:rsid w:val="0089129E"/>
  </w:style>
  <w:style w:type="numbering" w:customStyle="1" w:styleId="NoList763">
    <w:name w:val="No List763"/>
    <w:next w:val="a2"/>
    <w:uiPriority w:val="99"/>
    <w:semiHidden/>
    <w:unhideWhenUsed/>
    <w:rsid w:val="0089129E"/>
  </w:style>
  <w:style w:type="numbering" w:customStyle="1" w:styleId="NoList1173">
    <w:name w:val="No List1173"/>
    <w:next w:val="a2"/>
    <w:uiPriority w:val="99"/>
    <w:semiHidden/>
    <w:unhideWhenUsed/>
    <w:rsid w:val="0089129E"/>
  </w:style>
  <w:style w:type="numbering" w:customStyle="1" w:styleId="NoList863">
    <w:name w:val="No List863"/>
    <w:next w:val="a2"/>
    <w:uiPriority w:val="99"/>
    <w:semiHidden/>
    <w:unhideWhenUsed/>
    <w:rsid w:val="0089129E"/>
  </w:style>
  <w:style w:type="numbering" w:customStyle="1" w:styleId="NoList963">
    <w:name w:val="No List963"/>
    <w:next w:val="a2"/>
    <w:uiPriority w:val="99"/>
    <w:semiHidden/>
    <w:unhideWhenUsed/>
    <w:rsid w:val="0089129E"/>
  </w:style>
  <w:style w:type="numbering" w:customStyle="1" w:styleId="NoList1053">
    <w:name w:val="No List1053"/>
    <w:next w:val="a2"/>
    <w:uiPriority w:val="99"/>
    <w:semiHidden/>
    <w:unhideWhenUsed/>
    <w:rsid w:val="0089129E"/>
  </w:style>
  <w:style w:type="numbering" w:customStyle="1" w:styleId="NoList1253">
    <w:name w:val="No List1253"/>
    <w:next w:val="a2"/>
    <w:uiPriority w:val="99"/>
    <w:semiHidden/>
    <w:unhideWhenUsed/>
    <w:rsid w:val="0089129E"/>
  </w:style>
  <w:style w:type="numbering" w:customStyle="1" w:styleId="NoList11163">
    <w:name w:val="No List11163"/>
    <w:next w:val="a2"/>
    <w:uiPriority w:val="99"/>
    <w:semiHidden/>
    <w:unhideWhenUsed/>
    <w:rsid w:val="0089129E"/>
  </w:style>
  <w:style w:type="numbering" w:customStyle="1" w:styleId="NoList2153">
    <w:name w:val="No List2153"/>
    <w:next w:val="a2"/>
    <w:uiPriority w:val="99"/>
    <w:semiHidden/>
    <w:unhideWhenUsed/>
    <w:rsid w:val="0089129E"/>
  </w:style>
  <w:style w:type="numbering" w:customStyle="1" w:styleId="NoList3153">
    <w:name w:val="No List3153"/>
    <w:next w:val="a2"/>
    <w:uiPriority w:val="99"/>
    <w:semiHidden/>
    <w:unhideWhenUsed/>
    <w:rsid w:val="0089129E"/>
  </w:style>
  <w:style w:type="numbering" w:customStyle="1" w:styleId="NoList4153">
    <w:name w:val="No List4153"/>
    <w:next w:val="a2"/>
    <w:uiPriority w:val="99"/>
    <w:semiHidden/>
    <w:unhideWhenUsed/>
    <w:rsid w:val="0089129E"/>
  </w:style>
  <w:style w:type="numbering" w:customStyle="1" w:styleId="NoList5153">
    <w:name w:val="No List5153"/>
    <w:next w:val="a2"/>
    <w:uiPriority w:val="99"/>
    <w:semiHidden/>
    <w:unhideWhenUsed/>
    <w:rsid w:val="0089129E"/>
  </w:style>
  <w:style w:type="numbering" w:customStyle="1" w:styleId="NoList6153">
    <w:name w:val="No List6153"/>
    <w:next w:val="a2"/>
    <w:uiPriority w:val="99"/>
    <w:semiHidden/>
    <w:unhideWhenUsed/>
    <w:rsid w:val="0089129E"/>
  </w:style>
  <w:style w:type="numbering" w:customStyle="1" w:styleId="NoList7153">
    <w:name w:val="No List7153"/>
    <w:next w:val="a2"/>
    <w:uiPriority w:val="99"/>
    <w:semiHidden/>
    <w:unhideWhenUsed/>
    <w:rsid w:val="0089129E"/>
  </w:style>
  <w:style w:type="numbering" w:customStyle="1" w:styleId="NoList111163">
    <w:name w:val="No List111163"/>
    <w:next w:val="a2"/>
    <w:uiPriority w:val="99"/>
    <w:semiHidden/>
    <w:unhideWhenUsed/>
    <w:rsid w:val="0089129E"/>
  </w:style>
  <w:style w:type="numbering" w:customStyle="1" w:styleId="NoList8153">
    <w:name w:val="No List8153"/>
    <w:next w:val="a2"/>
    <w:uiPriority w:val="99"/>
    <w:semiHidden/>
    <w:unhideWhenUsed/>
    <w:rsid w:val="0089129E"/>
  </w:style>
  <w:style w:type="numbering" w:customStyle="1" w:styleId="NoList9153">
    <w:name w:val="No List9153"/>
    <w:next w:val="a2"/>
    <w:uiPriority w:val="99"/>
    <w:semiHidden/>
    <w:unhideWhenUsed/>
    <w:rsid w:val="0089129E"/>
  </w:style>
  <w:style w:type="numbering" w:customStyle="1" w:styleId="NoList273">
    <w:name w:val="No List273"/>
    <w:next w:val="a2"/>
    <w:uiPriority w:val="99"/>
    <w:semiHidden/>
    <w:unhideWhenUsed/>
    <w:rsid w:val="0089129E"/>
  </w:style>
  <w:style w:type="numbering" w:customStyle="1" w:styleId="NoList40">
    <w:name w:val="No List40"/>
    <w:next w:val="a2"/>
    <w:uiPriority w:val="99"/>
    <w:semiHidden/>
    <w:unhideWhenUsed/>
    <w:rsid w:val="0089129E"/>
  </w:style>
  <w:style w:type="numbering" w:customStyle="1" w:styleId="NoList130">
    <w:name w:val="No List130"/>
    <w:next w:val="a2"/>
    <w:uiPriority w:val="99"/>
    <w:semiHidden/>
    <w:unhideWhenUsed/>
    <w:rsid w:val="0089129E"/>
  </w:style>
  <w:style w:type="numbering" w:customStyle="1" w:styleId="NoList1120">
    <w:name w:val="No List1120"/>
    <w:next w:val="a2"/>
    <w:uiPriority w:val="99"/>
    <w:semiHidden/>
    <w:unhideWhenUsed/>
    <w:rsid w:val="0089129E"/>
  </w:style>
  <w:style w:type="numbering" w:customStyle="1" w:styleId="NoList11120">
    <w:name w:val="No List11120"/>
    <w:next w:val="a2"/>
    <w:uiPriority w:val="99"/>
    <w:semiHidden/>
    <w:unhideWhenUsed/>
    <w:rsid w:val="0089129E"/>
  </w:style>
  <w:style w:type="numbering" w:customStyle="1" w:styleId="NoList220">
    <w:name w:val="No List220"/>
    <w:next w:val="a2"/>
    <w:uiPriority w:val="99"/>
    <w:semiHidden/>
    <w:unhideWhenUsed/>
    <w:rsid w:val="0089129E"/>
  </w:style>
  <w:style w:type="numbering" w:customStyle="1" w:styleId="NoList319">
    <w:name w:val="No List319"/>
    <w:next w:val="a2"/>
    <w:uiPriority w:val="99"/>
    <w:semiHidden/>
    <w:unhideWhenUsed/>
    <w:rsid w:val="0089129E"/>
  </w:style>
  <w:style w:type="numbering" w:customStyle="1" w:styleId="NoList410">
    <w:name w:val="No List410"/>
    <w:next w:val="a2"/>
    <w:uiPriority w:val="99"/>
    <w:semiHidden/>
    <w:unhideWhenUsed/>
    <w:rsid w:val="0089129E"/>
  </w:style>
  <w:style w:type="numbering" w:customStyle="1" w:styleId="NoList510">
    <w:name w:val="No List510"/>
    <w:next w:val="a2"/>
    <w:uiPriority w:val="99"/>
    <w:semiHidden/>
    <w:unhideWhenUsed/>
    <w:rsid w:val="0089129E"/>
  </w:style>
  <w:style w:type="numbering" w:customStyle="1" w:styleId="NoList610">
    <w:name w:val="No List610"/>
    <w:next w:val="a2"/>
    <w:uiPriority w:val="99"/>
    <w:semiHidden/>
    <w:unhideWhenUsed/>
    <w:rsid w:val="0089129E"/>
  </w:style>
  <w:style w:type="numbering" w:customStyle="1" w:styleId="NoList710">
    <w:name w:val="No List710"/>
    <w:next w:val="a2"/>
    <w:uiPriority w:val="99"/>
    <w:semiHidden/>
    <w:unhideWhenUsed/>
    <w:rsid w:val="0089129E"/>
  </w:style>
  <w:style w:type="numbering" w:customStyle="1" w:styleId="NoList111110">
    <w:name w:val="No List111110"/>
    <w:next w:val="a2"/>
    <w:uiPriority w:val="99"/>
    <w:semiHidden/>
    <w:unhideWhenUsed/>
    <w:rsid w:val="0089129E"/>
  </w:style>
  <w:style w:type="numbering" w:customStyle="1" w:styleId="NoList810">
    <w:name w:val="No List810"/>
    <w:next w:val="a2"/>
    <w:uiPriority w:val="99"/>
    <w:semiHidden/>
    <w:unhideWhenUsed/>
    <w:rsid w:val="0089129E"/>
  </w:style>
  <w:style w:type="numbering" w:customStyle="1" w:styleId="NoList910">
    <w:name w:val="No List910"/>
    <w:next w:val="a2"/>
    <w:uiPriority w:val="99"/>
    <w:semiHidden/>
    <w:unhideWhenUsed/>
    <w:rsid w:val="0089129E"/>
  </w:style>
  <w:style w:type="numbering" w:customStyle="1" w:styleId="NoList109">
    <w:name w:val="No List109"/>
    <w:next w:val="a2"/>
    <w:uiPriority w:val="99"/>
    <w:semiHidden/>
    <w:unhideWhenUsed/>
    <w:rsid w:val="0089129E"/>
  </w:style>
  <w:style w:type="numbering" w:customStyle="1" w:styleId="NoList1210">
    <w:name w:val="No List1210"/>
    <w:next w:val="a2"/>
    <w:uiPriority w:val="99"/>
    <w:semiHidden/>
    <w:unhideWhenUsed/>
    <w:rsid w:val="0089129E"/>
  </w:style>
  <w:style w:type="numbering" w:customStyle="1" w:styleId="NoList111114">
    <w:name w:val="No List111114"/>
    <w:next w:val="a2"/>
    <w:uiPriority w:val="99"/>
    <w:semiHidden/>
    <w:unhideWhenUsed/>
    <w:rsid w:val="0089129E"/>
  </w:style>
  <w:style w:type="numbering" w:customStyle="1" w:styleId="NoList2110">
    <w:name w:val="No List2110"/>
    <w:next w:val="a2"/>
    <w:uiPriority w:val="99"/>
    <w:semiHidden/>
    <w:unhideWhenUsed/>
    <w:rsid w:val="0089129E"/>
  </w:style>
  <w:style w:type="numbering" w:customStyle="1" w:styleId="NoList3110">
    <w:name w:val="No List3110"/>
    <w:next w:val="a2"/>
    <w:uiPriority w:val="99"/>
    <w:semiHidden/>
    <w:unhideWhenUsed/>
    <w:rsid w:val="0089129E"/>
  </w:style>
  <w:style w:type="numbering" w:customStyle="1" w:styleId="NoList419">
    <w:name w:val="No List419"/>
    <w:next w:val="a2"/>
    <w:uiPriority w:val="99"/>
    <w:semiHidden/>
    <w:unhideWhenUsed/>
    <w:rsid w:val="0089129E"/>
  </w:style>
  <w:style w:type="numbering" w:customStyle="1" w:styleId="NoList519">
    <w:name w:val="No List519"/>
    <w:next w:val="a2"/>
    <w:uiPriority w:val="99"/>
    <w:semiHidden/>
    <w:unhideWhenUsed/>
    <w:rsid w:val="0089129E"/>
  </w:style>
  <w:style w:type="numbering" w:customStyle="1" w:styleId="NoList619">
    <w:name w:val="No List619"/>
    <w:next w:val="a2"/>
    <w:uiPriority w:val="99"/>
    <w:semiHidden/>
    <w:unhideWhenUsed/>
    <w:rsid w:val="0089129E"/>
  </w:style>
  <w:style w:type="numbering" w:customStyle="1" w:styleId="NoList719">
    <w:name w:val="No List719"/>
    <w:next w:val="a2"/>
    <w:uiPriority w:val="99"/>
    <w:semiHidden/>
    <w:unhideWhenUsed/>
    <w:rsid w:val="0089129E"/>
  </w:style>
  <w:style w:type="numbering" w:customStyle="1" w:styleId="NoList1111114">
    <w:name w:val="No List1111114"/>
    <w:next w:val="a2"/>
    <w:uiPriority w:val="99"/>
    <w:semiHidden/>
    <w:unhideWhenUsed/>
    <w:rsid w:val="0089129E"/>
  </w:style>
  <w:style w:type="numbering" w:customStyle="1" w:styleId="NoList819">
    <w:name w:val="No List819"/>
    <w:next w:val="a2"/>
    <w:uiPriority w:val="99"/>
    <w:semiHidden/>
    <w:unhideWhenUsed/>
    <w:rsid w:val="0089129E"/>
  </w:style>
  <w:style w:type="numbering" w:customStyle="1" w:styleId="NoList919">
    <w:name w:val="No List919"/>
    <w:next w:val="a2"/>
    <w:uiPriority w:val="99"/>
    <w:semiHidden/>
    <w:unhideWhenUsed/>
    <w:rsid w:val="0089129E"/>
  </w:style>
  <w:style w:type="numbering" w:customStyle="1" w:styleId="NoList134">
    <w:name w:val="No List134"/>
    <w:next w:val="a2"/>
    <w:uiPriority w:val="99"/>
    <w:semiHidden/>
    <w:unhideWhenUsed/>
    <w:rsid w:val="0089129E"/>
  </w:style>
  <w:style w:type="numbering" w:customStyle="1" w:styleId="NoList144">
    <w:name w:val="No List144"/>
    <w:next w:val="a2"/>
    <w:uiPriority w:val="99"/>
    <w:semiHidden/>
    <w:unhideWhenUsed/>
    <w:rsid w:val="0089129E"/>
  </w:style>
  <w:style w:type="numbering" w:customStyle="1" w:styleId="NoList224">
    <w:name w:val="No List224"/>
    <w:next w:val="a2"/>
    <w:uiPriority w:val="99"/>
    <w:semiHidden/>
    <w:unhideWhenUsed/>
    <w:rsid w:val="0089129E"/>
  </w:style>
  <w:style w:type="numbering" w:customStyle="1" w:styleId="NoList324">
    <w:name w:val="No List324"/>
    <w:next w:val="a2"/>
    <w:uiPriority w:val="99"/>
    <w:semiHidden/>
    <w:unhideWhenUsed/>
    <w:rsid w:val="0089129E"/>
  </w:style>
  <w:style w:type="numbering" w:customStyle="1" w:styleId="NoList424">
    <w:name w:val="No List424"/>
    <w:next w:val="a2"/>
    <w:uiPriority w:val="99"/>
    <w:semiHidden/>
    <w:unhideWhenUsed/>
    <w:rsid w:val="0089129E"/>
  </w:style>
  <w:style w:type="numbering" w:customStyle="1" w:styleId="NoList524">
    <w:name w:val="No List524"/>
    <w:next w:val="a2"/>
    <w:uiPriority w:val="99"/>
    <w:semiHidden/>
    <w:unhideWhenUsed/>
    <w:rsid w:val="0089129E"/>
  </w:style>
  <w:style w:type="numbering" w:customStyle="1" w:styleId="NoList624">
    <w:name w:val="No List624"/>
    <w:next w:val="a2"/>
    <w:uiPriority w:val="99"/>
    <w:semiHidden/>
    <w:unhideWhenUsed/>
    <w:rsid w:val="0089129E"/>
  </w:style>
  <w:style w:type="numbering" w:customStyle="1" w:styleId="NoList724">
    <w:name w:val="No List724"/>
    <w:next w:val="a2"/>
    <w:uiPriority w:val="99"/>
    <w:semiHidden/>
    <w:unhideWhenUsed/>
    <w:rsid w:val="0089129E"/>
  </w:style>
  <w:style w:type="numbering" w:customStyle="1" w:styleId="NoList1124">
    <w:name w:val="No List1124"/>
    <w:next w:val="a2"/>
    <w:uiPriority w:val="99"/>
    <w:semiHidden/>
    <w:unhideWhenUsed/>
    <w:rsid w:val="0089129E"/>
  </w:style>
  <w:style w:type="numbering" w:customStyle="1" w:styleId="NoList824">
    <w:name w:val="No List824"/>
    <w:next w:val="a2"/>
    <w:uiPriority w:val="99"/>
    <w:semiHidden/>
    <w:unhideWhenUsed/>
    <w:rsid w:val="0089129E"/>
  </w:style>
  <w:style w:type="numbering" w:customStyle="1" w:styleId="NoList924">
    <w:name w:val="No List924"/>
    <w:next w:val="a2"/>
    <w:uiPriority w:val="99"/>
    <w:semiHidden/>
    <w:unhideWhenUsed/>
    <w:rsid w:val="0089129E"/>
  </w:style>
  <w:style w:type="numbering" w:customStyle="1" w:styleId="NoList1014">
    <w:name w:val="No List1014"/>
    <w:next w:val="a2"/>
    <w:uiPriority w:val="99"/>
    <w:semiHidden/>
    <w:unhideWhenUsed/>
    <w:rsid w:val="0089129E"/>
  </w:style>
  <w:style w:type="numbering" w:customStyle="1" w:styleId="NoList1214">
    <w:name w:val="No List1214"/>
    <w:next w:val="a2"/>
    <w:uiPriority w:val="99"/>
    <w:semiHidden/>
    <w:unhideWhenUsed/>
    <w:rsid w:val="0089129E"/>
  </w:style>
  <w:style w:type="numbering" w:customStyle="1" w:styleId="NoList11124">
    <w:name w:val="No List11124"/>
    <w:next w:val="a2"/>
    <w:uiPriority w:val="99"/>
    <w:semiHidden/>
    <w:unhideWhenUsed/>
    <w:rsid w:val="0089129E"/>
  </w:style>
  <w:style w:type="numbering" w:customStyle="1" w:styleId="NoList2114">
    <w:name w:val="No List2114"/>
    <w:next w:val="a2"/>
    <w:uiPriority w:val="99"/>
    <w:semiHidden/>
    <w:unhideWhenUsed/>
    <w:rsid w:val="0089129E"/>
  </w:style>
  <w:style w:type="numbering" w:customStyle="1" w:styleId="NoList3114">
    <w:name w:val="No List3114"/>
    <w:next w:val="a2"/>
    <w:uiPriority w:val="99"/>
    <w:semiHidden/>
    <w:unhideWhenUsed/>
    <w:rsid w:val="0089129E"/>
  </w:style>
  <w:style w:type="numbering" w:customStyle="1" w:styleId="NoList4114">
    <w:name w:val="No List4114"/>
    <w:next w:val="a2"/>
    <w:uiPriority w:val="99"/>
    <w:semiHidden/>
    <w:unhideWhenUsed/>
    <w:rsid w:val="0089129E"/>
  </w:style>
  <w:style w:type="numbering" w:customStyle="1" w:styleId="NoList5114">
    <w:name w:val="No List5114"/>
    <w:next w:val="a2"/>
    <w:uiPriority w:val="99"/>
    <w:semiHidden/>
    <w:unhideWhenUsed/>
    <w:rsid w:val="0089129E"/>
  </w:style>
  <w:style w:type="numbering" w:customStyle="1" w:styleId="NoList6114">
    <w:name w:val="No List6114"/>
    <w:next w:val="a2"/>
    <w:uiPriority w:val="99"/>
    <w:semiHidden/>
    <w:unhideWhenUsed/>
    <w:rsid w:val="0089129E"/>
  </w:style>
  <w:style w:type="numbering" w:customStyle="1" w:styleId="NoList7114">
    <w:name w:val="No List7114"/>
    <w:next w:val="a2"/>
    <w:uiPriority w:val="99"/>
    <w:semiHidden/>
    <w:unhideWhenUsed/>
    <w:rsid w:val="0089129E"/>
  </w:style>
  <w:style w:type="numbering" w:customStyle="1" w:styleId="NoList111124">
    <w:name w:val="No List111124"/>
    <w:next w:val="a2"/>
    <w:uiPriority w:val="99"/>
    <w:semiHidden/>
    <w:unhideWhenUsed/>
    <w:rsid w:val="0089129E"/>
  </w:style>
  <w:style w:type="numbering" w:customStyle="1" w:styleId="NoList8114">
    <w:name w:val="No List8114"/>
    <w:next w:val="a2"/>
    <w:uiPriority w:val="99"/>
    <w:semiHidden/>
    <w:unhideWhenUsed/>
    <w:rsid w:val="0089129E"/>
  </w:style>
  <w:style w:type="numbering" w:customStyle="1" w:styleId="NoList9114">
    <w:name w:val="No List9114"/>
    <w:next w:val="a2"/>
    <w:uiPriority w:val="99"/>
    <w:semiHidden/>
    <w:unhideWhenUsed/>
    <w:rsid w:val="0089129E"/>
  </w:style>
  <w:style w:type="numbering" w:customStyle="1" w:styleId="NoList154">
    <w:name w:val="No List154"/>
    <w:next w:val="a2"/>
    <w:uiPriority w:val="99"/>
    <w:semiHidden/>
    <w:unhideWhenUsed/>
    <w:rsid w:val="0089129E"/>
  </w:style>
  <w:style w:type="numbering" w:customStyle="1" w:styleId="NoList164">
    <w:name w:val="No List164"/>
    <w:next w:val="a2"/>
    <w:uiPriority w:val="99"/>
    <w:semiHidden/>
    <w:unhideWhenUsed/>
    <w:rsid w:val="0089129E"/>
  </w:style>
  <w:style w:type="numbering" w:customStyle="1" w:styleId="NoList234">
    <w:name w:val="No List234"/>
    <w:next w:val="a2"/>
    <w:uiPriority w:val="99"/>
    <w:semiHidden/>
    <w:unhideWhenUsed/>
    <w:rsid w:val="0089129E"/>
  </w:style>
  <w:style w:type="numbering" w:customStyle="1" w:styleId="NoList334">
    <w:name w:val="No List334"/>
    <w:next w:val="a2"/>
    <w:uiPriority w:val="99"/>
    <w:semiHidden/>
    <w:unhideWhenUsed/>
    <w:rsid w:val="0089129E"/>
  </w:style>
  <w:style w:type="numbering" w:customStyle="1" w:styleId="NoList434">
    <w:name w:val="No List434"/>
    <w:next w:val="a2"/>
    <w:uiPriority w:val="99"/>
    <w:semiHidden/>
    <w:unhideWhenUsed/>
    <w:rsid w:val="0089129E"/>
  </w:style>
  <w:style w:type="numbering" w:customStyle="1" w:styleId="NoList534">
    <w:name w:val="No List534"/>
    <w:next w:val="a2"/>
    <w:uiPriority w:val="99"/>
    <w:semiHidden/>
    <w:unhideWhenUsed/>
    <w:rsid w:val="0089129E"/>
  </w:style>
  <w:style w:type="numbering" w:customStyle="1" w:styleId="NoList634">
    <w:name w:val="No List634"/>
    <w:next w:val="a2"/>
    <w:uiPriority w:val="99"/>
    <w:semiHidden/>
    <w:unhideWhenUsed/>
    <w:rsid w:val="0089129E"/>
  </w:style>
  <w:style w:type="numbering" w:customStyle="1" w:styleId="NoList734">
    <w:name w:val="No List734"/>
    <w:next w:val="a2"/>
    <w:uiPriority w:val="99"/>
    <w:semiHidden/>
    <w:unhideWhenUsed/>
    <w:rsid w:val="0089129E"/>
  </w:style>
  <w:style w:type="numbering" w:customStyle="1" w:styleId="NoList1134">
    <w:name w:val="No List1134"/>
    <w:next w:val="a2"/>
    <w:uiPriority w:val="99"/>
    <w:semiHidden/>
    <w:unhideWhenUsed/>
    <w:rsid w:val="0089129E"/>
  </w:style>
  <w:style w:type="numbering" w:customStyle="1" w:styleId="NoList834">
    <w:name w:val="No List834"/>
    <w:next w:val="a2"/>
    <w:uiPriority w:val="99"/>
    <w:semiHidden/>
    <w:unhideWhenUsed/>
    <w:rsid w:val="0089129E"/>
  </w:style>
  <w:style w:type="numbering" w:customStyle="1" w:styleId="NoList934">
    <w:name w:val="No List934"/>
    <w:next w:val="a2"/>
    <w:uiPriority w:val="99"/>
    <w:semiHidden/>
    <w:unhideWhenUsed/>
    <w:rsid w:val="0089129E"/>
  </w:style>
  <w:style w:type="numbering" w:customStyle="1" w:styleId="NoList1024">
    <w:name w:val="No List1024"/>
    <w:next w:val="a2"/>
    <w:uiPriority w:val="99"/>
    <w:semiHidden/>
    <w:unhideWhenUsed/>
    <w:rsid w:val="0089129E"/>
  </w:style>
  <w:style w:type="numbering" w:customStyle="1" w:styleId="NoList1224">
    <w:name w:val="No List1224"/>
    <w:next w:val="a2"/>
    <w:uiPriority w:val="99"/>
    <w:semiHidden/>
    <w:unhideWhenUsed/>
    <w:rsid w:val="0089129E"/>
  </w:style>
  <w:style w:type="numbering" w:customStyle="1" w:styleId="NoList11134">
    <w:name w:val="No List11134"/>
    <w:next w:val="a2"/>
    <w:uiPriority w:val="99"/>
    <w:semiHidden/>
    <w:unhideWhenUsed/>
    <w:rsid w:val="0089129E"/>
  </w:style>
  <w:style w:type="numbering" w:customStyle="1" w:styleId="NoList2124">
    <w:name w:val="No List2124"/>
    <w:next w:val="a2"/>
    <w:uiPriority w:val="99"/>
    <w:semiHidden/>
    <w:unhideWhenUsed/>
    <w:rsid w:val="0089129E"/>
  </w:style>
  <w:style w:type="numbering" w:customStyle="1" w:styleId="NoList3124">
    <w:name w:val="No List3124"/>
    <w:next w:val="a2"/>
    <w:uiPriority w:val="99"/>
    <w:semiHidden/>
    <w:unhideWhenUsed/>
    <w:rsid w:val="0089129E"/>
  </w:style>
  <w:style w:type="numbering" w:customStyle="1" w:styleId="NoList4124">
    <w:name w:val="No List4124"/>
    <w:next w:val="a2"/>
    <w:uiPriority w:val="99"/>
    <w:semiHidden/>
    <w:unhideWhenUsed/>
    <w:rsid w:val="0089129E"/>
  </w:style>
  <w:style w:type="numbering" w:customStyle="1" w:styleId="NoList5124">
    <w:name w:val="No List5124"/>
    <w:next w:val="a2"/>
    <w:uiPriority w:val="99"/>
    <w:semiHidden/>
    <w:unhideWhenUsed/>
    <w:rsid w:val="0089129E"/>
  </w:style>
  <w:style w:type="numbering" w:customStyle="1" w:styleId="NoList6124">
    <w:name w:val="No List6124"/>
    <w:next w:val="a2"/>
    <w:uiPriority w:val="99"/>
    <w:semiHidden/>
    <w:unhideWhenUsed/>
    <w:rsid w:val="0089129E"/>
  </w:style>
  <w:style w:type="numbering" w:customStyle="1" w:styleId="NoList7124">
    <w:name w:val="No List7124"/>
    <w:next w:val="a2"/>
    <w:uiPriority w:val="99"/>
    <w:semiHidden/>
    <w:unhideWhenUsed/>
    <w:rsid w:val="0089129E"/>
  </w:style>
  <w:style w:type="numbering" w:customStyle="1" w:styleId="NoList111134">
    <w:name w:val="No List111134"/>
    <w:next w:val="a2"/>
    <w:uiPriority w:val="99"/>
    <w:semiHidden/>
    <w:unhideWhenUsed/>
    <w:rsid w:val="0089129E"/>
  </w:style>
  <w:style w:type="numbering" w:customStyle="1" w:styleId="NoList8124">
    <w:name w:val="No List8124"/>
    <w:next w:val="a2"/>
    <w:uiPriority w:val="99"/>
    <w:semiHidden/>
    <w:unhideWhenUsed/>
    <w:rsid w:val="0089129E"/>
  </w:style>
  <w:style w:type="numbering" w:customStyle="1" w:styleId="NoList9124">
    <w:name w:val="No List9124"/>
    <w:next w:val="a2"/>
    <w:uiPriority w:val="99"/>
    <w:semiHidden/>
    <w:unhideWhenUsed/>
    <w:rsid w:val="0089129E"/>
  </w:style>
  <w:style w:type="numbering" w:customStyle="1" w:styleId="NoList174">
    <w:name w:val="No List174"/>
    <w:next w:val="a2"/>
    <w:uiPriority w:val="99"/>
    <w:semiHidden/>
    <w:unhideWhenUsed/>
    <w:rsid w:val="0089129E"/>
  </w:style>
  <w:style w:type="numbering" w:customStyle="1" w:styleId="NoList184">
    <w:name w:val="No List184"/>
    <w:next w:val="a2"/>
    <w:uiPriority w:val="99"/>
    <w:semiHidden/>
    <w:unhideWhenUsed/>
    <w:rsid w:val="0089129E"/>
  </w:style>
  <w:style w:type="numbering" w:customStyle="1" w:styleId="NoList244">
    <w:name w:val="No List244"/>
    <w:next w:val="a2"/>
    <w:uiPriority w:val="99"/>
    <w:semiHidden/>
    <w:unhideWhenUsed/>
    <w:rsid w:val="0089129E"/>
  </w:style>
  <w:style w:type="numbering" w:customStyle="1" w:styleId="NoList344">
    <w:name w:val="No List344"/>
    <w:next w:val="a2"/>
    <w:uiPriority w:val="99"/>
    <w:semiHidden/>
    <w:unhideWhenUsed/>
    <w:rsid w:val="0089129E"/>
  </w:style>
  <w:style w:type="numbering" w:customStyle="1" w:styleId="NoList444">
    <w:name w:val="No List444"/>
    <w:next w:val="a2"/>
    <w:uiPriority w:val="99"/>
    <w:semiHidden/>
    <w:unhideWhenUsed/>
    <w:rsid w:val="0089129E"/>
  </w:style>
  <w:style w:type="numbering" w:customStyle="1" w:styleId="NoList544">
    <w:name w:val="No List544"/>
    <w:next w:val="a2"/>
    <w:uiPriority w:val="99"/>
    <w:semiHidden/>
    <w:unhideWhenUsed/>
    <w:rsid w:val="0089129E"/>
  </w:style>
  <w:style w:type="numbering" w:customStyle="1" w:styleId="NoList644">
    <w:name w:val="No List644"/>
    <w:next w:val="a2"/>
    <w:uiPriority w:val="99"/>
    <w:semiHidden/>
    <w:unhideWhenUsed/>
    <w:rsid w:val="0089129E"/>
  </w:style>
  <w:style w:type="numbering" w:customStyle="1" w:styleId="NoList744">
    <w:name w:val="No List744"/>
    <w:next w:val="a2"/>
    <w:uiPriority w:val="99"/>
    <w:semiHidden/>
    <w:unhideWhenUsed/>
    <w:rsid w:val="0089129E"/>
  </w:style>
  <w:style w:type="numbering" w:customStyle="1" w:styleId="NoList1144">
    <w:name w:val="No List1144"/>
    <w:next w:val="a2"/>
    <w:uiPriority w:val="99"/>
    <w:semiHidden/>
    <w:unhideWhenUsed/>
    <w:rsid w:val="0089129E"/>
  </w:style>
  <w:style w:type="numbering" w:customStyle="1" w:styleId="NoList844">
    <w:name w:val="No List844"/>
    <w:next w:val="a2"/>
    <w:uiPriority w:val="99"/>
    <w:semiHidden/>
    <w:unhideWhenUsed/>
    <w:rsid w:val="0089129E"/>
  </w:style>
  <w:style w:type="numbering" w:customStyle="1" w:styleId="NoList944">
    <w:name w:val="No List944"/>
    <w:next w:val="a2"/>
    <w:uiPriority w:val="99"/>
    <w:semiHidden/>
    <w:unhideWhenUsed/>
    <w:rsid w:val="0089129E"/>
  </w:style>
  <w:style w:type="numbering" w:customStyle="1" w:styleId="NoList1034">
    <w:name w:val="No List1034"/>
    <w:next w:val="a2"/>
    <w:uiPriority w:val="99"/>
    <w:semiHidden/>
    <w:unhideWhenUsed/>
    <w:rsid w:val="0089129E"/>
  </w:style>
  <w:style w:type="numbering" w:customStyle="1" w:styleId="NoList1234">
    <w:name w:val="No List1234"/>
    <w:next w:val="a2"/>
    <w:uiPriority w:val="99"/>
    <w:semiHidden/>
    <w:unhideWhenUsed/>
    <w:rsid w:val="0089129E"/>
  </w:style>
  <w:style w:type="numbering" w:customStyle="1" w:styleId="NoList11144">
    <w:name w:val="No List11144"/>
    <w:next w:val="a2"/>
    <w:uiPriority w:val="99"/>
    <w:semiHidden/>
    <w:unhideWhenUsed/>
    <w:rsid w:val="0089129E"/>
  </w:style>
  <w:style w:type="numbering" w:customStyle="1" w:styleId="NoList2134">
    <w:name w:val="No List2134"/>
    <w:next w:val="a2"/>
    <w:uiPriority w:val="99"/>
    <w:semiHidden/>
    <w:unhideWhenUsed/>
    <w:rsid w:val="0089129E"/>
  </w:style>
  <w:style w:type="numbering" w:customStyle="1" w:styleId="NoList3134">
    <w:name w:val="No List3134"/>
    <w:next w:val="a2"/>
    <w:uiPriority w:val="99"/>
    <w:semiHidden/>
    <w:unhideWhenUsed/>
    <w:rsid w:val="0089129E"/>
  </w:style>
  <w:style w:type="numbering" w:customStyle="1" w:styleId="NoList4134">
    <w:name w:val="No List4134"/>
    <w:next w:val="a2"/>
    <w:uiPriority w:val="99"/>
    <w:semiHidden/>
    <w:unhideWhenUsed/>
    <w:rsid w:val="0089129E"/>
  </w:style>
  <w:style w:type="numbering" w:customStyle="1" w:styleId="NoList5134">
    <w:name w:val="No List5134"/>
    <w:next w:val="a2"/>
    <w:uiPriority w:val="99"/>
    <w:semiHidden/>
    <w:unhideWhenUsed/>
    <w:rsid w:val="0089129E"/>
  </w:style>
  <w:style w:type="numbering" w:customStyle="1" w:styleId="NoList6134">
    <w:name w:val="No List6134"/>
    <w:next w:val="a2"/>
    <w:uiPriority w:val="99"/>
    <w:semiHidden/>
    <w:unhideWhenUsed/>
    <w:rsid w:val="0089129E"/>
  </w:style>
  <w:style w:type="numbering" w:customStyle="1" w:styleId="NoList7134">
    <w:name w:val="No List7134"/>
    <w:next w:val="a2"/>
    <w:uiPriority w:val="99"/>
    <w:semiHidden/>
    <w:unhideWhenUsed/>
    <w:rsid w:val="0089129E"/>
  </w:style>
  <w:style w:type="numbering" w:customStyle="1" w:styleId="NoList111144">
    <w:name w:val="No List111144"/>
    <w:next w:val="a2"/>
    <w:uiPriority w:val="99"/>
    <w:semiHidden/>
    <w:unhideWhenUsed/>
    <w:rsid w:val="0089129E"/>
  </w:style>
  <w:style w:type="numbering" w:customStyle="1" w:styleId="NoList8134">
    <w:name w:val="No List8134"/>
    <w:next w:val="a2"/>
    <w:uiPriority w:val="99"/>
    <w:semiHidden/>
    <w:unhideWhenUsed/>
    <w:rsid w:val="0089129E"/>
  </w:style>
  <w:style w:type="numbering" w:customStyle="1" w:styleId="NoList9134">
    <w:name w:val="No List9134"/>
    <w:next w:val="a2"/>
    <w:uiPriority w:val="99"/>
    <w:semiHidden/>
    <w:unhideWhenUsed/>
    <w:rsid w:val="0089129E"/>
  </w:style>
  <w:style w:type="numbering" w:customStyle="1" w:styleId="NoList194">
    <w:name w:val="No List194"/>
    <w:next w:val="a2"/>
    <w:uiPriority w:val="99"/>
    <w:semiHidden/>
    <w:unhideWhenUsed/>
    <w:rsid w:val="0089129E"/>
  </w:style>
  <w:style w:type="numbering" w:customStyle="1" w:styleId="NoList1104">
    <w:name w:val="No List1104"/>
    <w:next w:val="a2"/>
    <w:uiPriority w:val="99"/>
    <w:semiHidden/>
    <w:unhideWhenUsed/>
    <w:rsid w:val="0089129E"/>
  </w:style>
  <w:style w:type="numbering" w:customStyle="1" w:styleId="NoList254">
    <w:name w:val="No List254"/>
    <w:next w:val="a2"/>
    <w:uiPriority w:val="99"/>
    <w:semiHidden/>
    <w:unhideWhenUsed/>
    <w:rsid w:val="0089129E"/>
  </w:style>
  <w:style w:type="numbering" w:customStyle="1" w:styleId="NoList354">
    <w:name w:val="No List354"/>
    <w:next w:val="a2"/>
    <w:uiPriority w:val="99"/>
    <w:semiHidden/>
    <w:unhideWhenUsed/>
    <w:rsid w:val="0089129E"/>
  </w:style>
  <w:style w:type="numbering" w:customStyle="1" w:styleId="NoList454">
    <w:name w:val="No List454"/>
    <w:next w:val="a2"/>
    <w:uiPriority w:val="99"/>
    <w:semiHidden/>
    <w:unhideWhenUsed/>
    <w:rsid w:val="0089129E"/>
  </w:style>
  <w:style w:type="numbering" w:customStyle="1" w:styleId="NoList554">
    <w:name w:val="No List554"/>
    <w:next w:val="a2"/>
    <w:uiPriority w:val="99"/>
    <w:semiHidden/>
    <w:unhideWhenUsed/>
    <w:rsid w:val="0089129E"/>
  </w:style>
  <w:style w:type="numbering" w:customStyle="1" w:styleId="NoList654">
    <w:name w:val="No List654"/>
    <w:next w:val="a2"/>
    <w:uiPriority w:val="99"/>
    <w:semiHidden/>
    <w:unhideWhenUsed/>
    <w:rsid w:val="0089129E"/>
  </w:style>
  <w:style w:type="numbering" w:customStyle="1" w:styleId="NoList754">
    <w:name w:val="No List754"/>
    <w:next w:val="a2"/>
    <w:uiPriority w:val="99"/>
    <w:semiHidden/>
    <w:unhideWhenUsed/>
    <w:rsid w:val="0089129E"/>
  </w:style>
  <w:style w:type="numbering" w:customStyle="1" w:styleId="NoList1154">
    <w:name w:val="No List1154"/>
    <w:next w:val="a2"/>
    <w:uiPriority w:val="99"/>
    <w:semiHidden/>
    <w:unhideWhenUsed/>
    <w:rsid w:val="0089129E"/>
  </w:style>
  <w:style w:type="numbering" w:customStyle="1" w:styleId="NoList854">
    <w:name w:val="No List854"/>
    <w:next w:val="a2"/>
    <w:uiPriority w:val="99"/>
    <w:semiHidden/>
    <w:unhideWhenUsed/>
    <w:rsid w:val="0089129E"/>
  </w:style>
  <w:style w:type="numbering" w:customStyle="1" w:styleId="NoList954">
    <w:name w:val="No List954"/>
    <w:next w:val="a2"/>
    <w:uiPriority w:val="99"/>
    <w:semiHidden/>
    <w:unhideWhenUsed/>
    <w:rsid w:val="0089129E"/>
  </w:style>
  <w:style w:type="numbering" w:customStyle="1" w:styleId="NoList1044">
    <w:name w:val="No List1044"/>
    <w:next w:val="a2"/>
    <w:uiPriority w:val="99"/>
    <w:semiHidden/>
    <w:unhideWhenUsed/>
    <w:rsid w:val="0089129E"/>
  </w:style>
  <w:style w:type="numbering" w:customStyle="1" w:styleId="NoList1244">
    <w:name w:val="No List1244"/>
    <w:next w:val="a2"/>
    <w:uiPriority w:val="99"/>
    <w:semiHidden/>
    <w:unhideWhenUsed/>
    <w:rsid w:val="0089129E"/>
  </w:style>
  <w:style w:type="numbering" w:customStyle="1" w:styleId="NoList11154">
    <w:name w:val="No List11154"/>
    <w:next w:val="a2"/>
    <w:uiPriority w:val="99"/>
    <w:semiHidden/>
    <w:unhideWhenUsed/>
    <w:rsid w:val="0089129E"/>
  </w:style>
  <w:style w:type="numbering" w:customStyle="1" w:styleId="NoList2144">
    <w:name w:val="No List2144"/>
    <w:next w:val="a2"/>
    <w:uiPriority w:val="99"/>
    <w:semiHidden/>
    <w:unhideWhenUsed/>
    <w:rsid w:val="0089129E"/>
  </w:style>
  <w:style w:type="numbering" w:customStyle="1" w:styleId="NoList3144">
    <w:name w:val="No List3144"/>
    <w:next w:val="a2"/>
    <w:uiPriority w:val="99"/>
    <w:semiHidden/>
    <w:unhideWhenUsed/>
    <w:rsid w:val="0089129E"/>
  </w:style>
  <w:style w:type="numbering" w:customStyle="1" w:styleId="NoList4144">
    <w:name w:val="No List4144"/>
    <w:next w:val="a2"/>
    <w:uiPriority w:val="99"/>
    <w:semiHidden/>
    <w:unhideWhenUsed/>
    <w:rsid w:val="0089129E"/>
  </w:style>
  <w:style w:type="numbering" w:customStyle="1" w:styleId="NoList5144">
    <w:name w:val="No List5144"/>
    <w:next w:val="a2"/>
    <w:uiPriority w:val="99"/>
    <w:semiHidden/>
    <w:unhideWhenUsed/>
    <w:rsid w:val="0089129E"/>
  </w:style>
  <w:style w:type="numbering" w:customStyle="1" w:styleId="NoList6144">
    <w:name w:val="No List6144"/>
    <w:next w:val="a2"/>
    <w:uiPriority w:val="99"/>
    <w:semiHidden/>
    <w:unhideWhenUsed/>
    <w:rsid w:val="0089129E"/>
  </w:style>
  <w:style w:type="numbering" w:customStyle="1" w:styleId="NoList7144">
    <w:name w:val="No List7144"/>
    <w:next w:val="a2"/>
    <w:uiPriority w:val="99"/>
    <w:semiHidden/>
    <w:unhideWhenUsed/>
    <w:rsid w:val="0089129E"/>
  </w:style>
  <w:style w:type="numbering" w:customStyle="1" w:styleId="NoList111154">
    <w:name w:val="No List111154"/>
    <w:next w:val="a2"/>
    <w:uiPriority w:val="99"/>
    <w:semiHidden/>
    <w:unhideWhenUsed/>
    <w:rsid w:val="0089129E"/>
  </w:style>
  <w:style w:type="numbering" w:customStyle="1" w:styleId="NoList8144">
    <w:name w:val="No List8144"/>
    <w:next w:val="a2"/>
    <w:uiPriority w:val="99"/>
    <w:semiHidden/>
    <w:unhideWhenUsed/>
    <w:rsid w:val="0089129E"/>
  </w:style>
  <w:style w:type="numbering" w:customStyle="1" w:styleId="NoList9144">
    <w:name w:val="No List9144"/>
    <w:next w:val="a2"/>
    <w:uiPriority w:val="99"/>
    <w:semiHidden/>
    <w:unhideWhenUsed/>
    <w:rsid w:val="0089129E"/>
  </w:style>
  <w:style w:type="numbering" w:customStyle="1" w:styleId="NoList204">
    <w:name w:val="No List204"/>
    <w:next w:val="a2"/>
    <w:uiPriority w:val="99"/>
    <w:semiHidden/>
    <w:unhideWhenUsed/>
    <w:rsid w:val="0089129E"/>
  </w:style>
  <w:style w:type="numbering" w:customStyle="1" w:styleId="NoList1164">
    <w:name w:val="No List1164"/>
    <w:next w:val="a2"/>
    <w:uiPriority w:val="99"/>
    <w:semiHidden/>
    <w:unhideWhenUsed/>
    <w:rsid w:val="0089129E"/>
  </w:style>
  <w:style w:type="numbering" w:customStyle="1" w:styleId="NoList264">
    <w:name w:val="No List264"/>
    <w:next w:val="a2"/>
    <w:uiPriority w:val="99"/>
    <w:semiHidden/>
    <w:unhideWhenUsed/>
    <w:rsid w:val="0089129E"/>
  </w:style>
  <w:style w:type="numbering" w:customStyle="1" w:styleId="NoList364">
    <w:name w:val="No List364"/>
    <w:next w:val="a2"/>
    <w:uiPriority w:val="99"/>
    <w:semiHidden/>
    <w:unhideWhenUsed/>
    <w:rsid w:val="0089129E"/>
  </w:style>
  <w:style w:type="numbering" w:customStyle="1" w:styleId="NoList464">
    <w:name w:val="No List464"/>
    <w:next w:val="a2"/>
    <w:uiPriority w:val="99"/>
    <w:semiHidden/>
    <w:unhideWhenUsed/>
    <w:rsid w:val="0089129E"/>
  </w:style>
  <w:style w:type="numbering" w:customStyle="1" w:styleId="NoList564">
    <w:name w:val="No List564"/>
    <w:next w:val="a2"/>
    <w:uiPriority w:val="99"/>
    <w:semiHidden/>
    <w:unhideWhenUsed/>
    <w:rsid w:val="0089129E"/>
  </w:style>
  <w:style w:type="numbering" w:customStyle="1" w:styleId="NoList664">
    <w:name w:val="No List664"/>
    <w:next w:val="a2"/>
    <w:uiPriority w:val="99"/>
    <w:semiHidden/>
    <w:unhideWhenUsed/>
    <w:rsid w:val="0089129E"/>
  </w:style>
  <w:style w:type="numbering" w:customStyle="1" w:styleId="NoList764">
    <w:name w:val="No List764"/>
    <w:next w:val="a2"/>
    <w:uiPriority w:val="99"/>
    <w:semiHidden/>
    <w:unhideWhenUsed/>
    <w:rsid w:val="0089129E"/>
  </w:style>
  <w:style w:type="numbering" w:customStyle="1" w:styleId="NoList1174">
    <w:name w:val="No List1174"/>
    <w:next w:val="a2"/>
    <w:uiPriority w:val="99"/>
    <w:semiHidden/>
    <w:unhideWhenUsed/>
    <w:rsid w:val="0089129E"/>
  </w:style>
  <w:style w:type="numbering" w:customStyle="1" w:styleId="NoList864">
    <w:name w:val="No List864"/>
    <w:next w:val="a2"/>
    <w:uiPriority w:val="99"/>
    <w:semiHidden/>
    <w:unhideWhenUsed/>
    <w:rsid w:val="0089129E"/>
  </w:style>
  <w:style w:type="numbering" w:customStyle="1" w:styleId="NoList964">
    <w:name w:val="No List964"/>
    <w:next w:val="a2"/>
    <w:uiPriority w:val="99"/>
    <w:semiHidden/>
    <w:unhideWhenUsed/>
    <w:rsid w:val="0089129E"/>
  </w:style>
  <w:style w:type="numbering" w:customStyle="1" w:styleId="NoList1054">
    <w:name w:val="No List1054"/>
    <w:next w:val="a2"/>
    <w:uiPriority w:val="99"/>
    <w:semiHidden/>
    <w:unhideWhenUsed/>
    <w:rsid w:val="0089129E"/>
  </w:style>
  <w:style w:type="numbering" w:customStyle="1" w:styleId="NoList1254">
    <w:name w:val="No List1254"/>
    <w:next w:val="a2"/>
    <w:uiPriority w:val="99"/>
    <w:semiHidden/>
    <w:unhideWhenUsed/>
    <w:rsid w:val="0089129E"/>
  </w:style>
  <w:style w:type="numbering" w:customStyle="1" w:styleId="NoList11164">
    <w:name w:val="No List11164"/>
    <w:next w:val="a2"/>
    <w:uiPriority w:val="99"/>
    <w:semiHidden/>
    <w:unhideWhenUsed/>
    <w:rsid w:val="0089129E"/>
  </w:style>
  <w:style w:type="numbering" w:customStyle="1" w:styleId="NoList2154">
    <w:name w:val="No List2154"/>
    <w:next w:val="a2"/>
    <w:uiPriority w:val="99"/>
    <w:semiHidden/>
    <w:unhideWhenUsed/>
    <w:rsid w:val="0089129E"/>
  </w:style>
  <w:style w:type="numbering" w:customStyle="1" w:styleId="NoList3154">
    <w:name w:val="No List3154"/>
    <w:next w:val="a2"/>
    <w:uiPriority w:val="99"/>
    <w:semiHidden/>
    <w:unhideWhenUsed/>
    <w:rsid w:val="0089129E"/>
  </w:style>
  <w:style w:type="numbering" w:customStyle="1" w:styleId="NoList4154">
    <w:name w:val="No List4154"/>
    <w:next w:val="a2"/>
    <w:uiPriority w:val="99"/>
    <w:semiHidden/>
    <w:unhideWhenUsed/>
    <w:rsid w:val="0089129E"/>
  </w:style>
  <w:style w:type="numbering" w:customStyle="1" w:styleId="NoList5154">
    <w:name w:val="No List5154"/>
    <w:next w:val="a2"/>
    <w:uiPriority w:val="99"/>
    <w:semiHidden/>
    <w:unhideWhenUsed/>
    <w:rsid w:val="0089129E"/>
  </w:style>
  <w:style w:type="numbering" w:customStyle="1" w:styleId="NoList6154">
    <w:name w:val="No List6154"/>
    <w:next w:val="a2"/>
    <w:uiPriority w:val="99"/>
    <w:semiHidden/>
    <w:unhideWhenUsed/>
    <w:rsid w:val="0089129E"/>
  </w:style>
  <w:style w:type="numbering" w:customStyle="1" w:styleId="NoList7154">
    <w:name w:val="No List7154"/>
    <w:next w:val="a2"/>
    <w:uiPriority w:val="99"/>
    <w:semiHidden/>
    <w:unhideWhenUsed/>
    <w:rsid w:val="0089129E"/>
  </w:style>
  <w:style w:type="numbering" w:customStyle="1" w:styleId="NoList111164">
    <w:name w:val="No List111164"/>
    <w:next w:val="a2"/>
    <w:uiPriority w:val="99"/>
    <w:semiHidden/>
    <w:unhideWhenUsed/>
    <w:rsid w:val="0089129E"/>
  </w:style>
  <w:style w:type="numbering" w:customStyle="1" w:styleId="NoList8154">
    <w:name w:val="No List8154"/>
    <w:next w:val="a2"/>
    <w:uiPriority w:val="99"/>
    <w:semiHidden/>
    <w:unhideWhenUsed/>
    <w:rsid w:val="0089129E"/>
  </w:style>
  <w:style w:type="numbering" w:customStyle="1" w:styleId="NoList9154">
    <w:name w:val="No List9154"/>
    <w:next w:val="a2"/>
    <w:uiPriority w:val="99"/>
    <w:semiHidden/>
    <w:unhideWhenUsed/>
    <w:rsid w:val="0089129E"/>
  </w:style>
  <w:style w:type="numbering" w:customStyle="1" w:styleId="NoList274">
    <w:name w:val="No List274"/>
    <w:next w:val="a2"/>
    <w:uiPriority w:val="99"/>
    <w:semiHidden/>
    <w:unhideWhenUsed/>
    <w:rsid w:val="0089129E"/>
  </w:style>
  <w:style w:type="table" w:customStyle="1" w:styleId="TableGrid27">
    <w:name w:val="Table Grid27"/>
    <w:basedOn w:val="a1"/>
    <w:next w:val="a5"/>
    <w:uiPriority w:val="39"/>
    <w:rsid w:val="0089129E"/>
    <w:pPr>
      <w:bidi w:val="0"/>
      <w:spacing w:after="0" w:line="240" w:lineRule="auto"/>
    </w:pPr>
    <w:rPr>
      <w:rFonts w:asciiTheme="minorHAnsi" w:eastAsiaTheme="minorHAnsi" w:hAnsiTheme="minorHAnsi" w:cstheme="minorBid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
    <w:link w:val="2Char0"/>
    <w:rsid w:val="0089129E"/>
    <w:pPr>
      <w:spacing w:after="120" w:line="480" w:lineRule="auto"/>
      <w:ind w:left="283"/>
    </w:pPr>
    <w:rPr>
      <w:rFonts w:ascii="Times New Roman" w:eastAsia="Times New Roman" w:hAnsi="Times New Roman" w:cs="Times New Roman"/>
      <w:sz w:val="24"/>
      <w:szCs w:val="24"/>
      <w:lang w:val="en-US"/>
    </w:rPr>
  </w:style>
  <w:style w:type="character" w:customStyle="1" w:styleId="2Char0">
    <w:name w:val="نص أساسي بمسافة بادئة 2 Char"/>
    <w:basedOn w:val="a0"/>
    <w:link w:val="22"/>
    <w:rsid w:val="0089129E"/>
    <w:rPr>
      <w:rFonts w:ascii="Times New Roman" w:eastAsia="Times New Roman" w:hAnsi="Times New Roman" w:cs="Times New Roman"/>
      <w:sz w:val="24"/>
      <w:szCs w:val="24"/>
      <w:lang w:val="en-US"/>
    </w:rPr>
  </w:style>
  <w:style w:type="table" w:customStyle="1" w:styleId="TableGrid28">
    <w:name w:val="Table Grid28"/>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Char">
    <w:name w:val="عنوان 7 Char"/>
    <w:basedOn w:val="a0"/>
    <w:link w:val="7"/>
    <w:uiPriority w:val="9"/>
    <w:semiHidden/>
    <w:rsid w:val="00B97235"/>
    <w:rPr>
      <w:rFonts w:asciiTheme="minorHAnsi" w:eastAsiaTheme="majorEastAsia" w:hAnsiTheme="minorHAnsi" w:cstheme="majorBidi"/>
      <w:color w:val="595959" w:themeColor="text1" w:themeTint="A6"/>
      <w:kern w:val="2"/>
      <w:lang w:val="en-US"/>
      <w14:ligatures w14:val="standardContextual"/>
    </w:rPr>
  </w:style>
  <w:style w:type="character" w:customStyle="1" w:styleId="8Char">
    <w:name w:val="عنوان 8 Char"/>
    <w:basedOn w:val="a0"/>
    <w:link w:val="8"/>
    <w:uiPriority w:val="9"/>
    <w:semiHidden/>
    <w:rsid w:val="00B97235"/>
    <w:rPr>
      <w:rFonts w:asciiTheme="minorHAnsi" w:eastAsiaTheme="majorEastAsia" w:hAnsiTheme="minorHAnsi" w:cstheme="majorBidi"/>
      <w:i/>
      <w:iCs/>
      <w:color w:val="272727" w:themeColor="text1" w:themeTint="D8"/>
      <w:kern w:val="2"/>
      <w:lang w:val="en-US"/>
      <w14:ligatures w14:val="standardContextual"/>
    </w:rPr>
  </w:style>
  <w:style w:type="character" w:customStyle="1" w:styleId="9Char">
    <w:name w:val="عنوان 9 Char"/>
    <w:basedOn w:val="a0"/>
    <w:link w:val="9"/>
    <w:uiPriority w:val="9"/>
    <w:semiHidden/>
    <w:rsid w:val="00B97235"/>
    <w:rPr>
      <w:rFonts w:asciiTheme="minorHAnsi" w:eastAsiaTheme="majorEastAsia" w:hAnsiTheme="minorHAnsi" w:cstheme="majorBidi"/>
      <w:color w:val="272727" w:themeColor="text1" w:themeTint="D8"/>
      <w:kern w:val="2"/>
      <w:lang w:val="en-US"/>
      <w14:ligatures w14:val="standardContextual"/>
    </w:rPr>
  </w:style>
  <w:style w:type="character" w:customStyle="1" w:styleId="Char">
    <w:name w:val="العنوان Char"/>
    <w:basedOn w:val="a0"/>
    <w:link w:val="a3"/>
    <w:uiPriority w:val="10"/>
    <w:rsid w:val="00B97235"/>
    <w:rPr>
      <w:b/>
      <w:sz w:val="72"/>
      <w:szCs w:val="72"/>
    </w:rPr>
  </w:style>
  <w:style w:type="character" w:customStyle="1" w:styleId="Char0">
    <w:name w:val="عنوان فرعي Char"/>
    <w:basedOn w:val="a0"/>
    <w:link w:val="a4"/>
    <w:uiPriority w:val="11"/>
    <w:rsid w:val="00B97235"/>
    <w:rPr>
      <w:rFonts w:ascii="Georgia" w:eastAsia="Georgia" w:hAnsi="Georgia" w:cs="Georgia"/>
      <w:i/>
      <w:color w:val="666666"/>
      <w:sz w:val="48"/>
      <w:szCs w:val="48"/>
    </w:rPr>
  </w:style>
  <w:style w:type="paragraph" w:styleId="af9">
    <w:name w:val="Quote"/>
    <w:basedOn w:val="a"/>
    <w:next w:val="a"/>
    <w:link w:val="Charc"/>
    <w:uiPriority w:val="29"/>
    <w:qFormat/>
    <w:rsid w:val="00B97235"/>
    <w:pPr>
      <w:spacing w:before="160"/>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Charc">
    <w:name w:val="اقتباس Char"/>
    <w:basedOn w:val="a0"/>
    <w:link w:val="af9"/>
    <w:uiPriority w:val="29"/>
    <w:rsid w:val="00B97235"/>
    <w:rPr>
      <w:rFonts w:asciiTheme="minorHAnsi" w:eastAsiaTheme="minorHAnsi" w:hAnsiTheme="minorHAnsi" w:cstheme="minorBidi"/>
      <w:i/>
      <w:iCs/>
      <w:color w:val="404040" w:themeColor="text1" w:themeTint="BF"/>
      <w:kern w:val="2"/>
      <w:lang w:val="en-US"/>
      <w14:ligatures w14:val="standardContextual"/>
    </w:rPr>
  </w:style>
  <w:style w:type="character" w:styleId="afa">
    <w:name w:val="Intense Emphasis"/>
    <w:basedOn w:val="a0"/>
    <w:uiPriority w:val="21"/>
    <w:qFormat/>
    <w:rsid w:val="00B97235"/>
    <w:rPr>
      <w:i/>
      <w:iCs/>
      <w:color w:val="365F91" w:themeColor="accent1" w:themeShade="BF"/>
    </w:rPr>
  </w:style>
  <w:style w:type="paragraph" w:styleId="afb">
    <w:name w:val="Intense Quote"/>
    <w:basedOn w:val="a"/>
    <w:next w:val="a"/>
    <w:link w:val="Chard"/>
    <w:uiPriority w:val="30"/>
    <w:qFormat/>
    <w:rsid w:val="00B97235"/>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HAnsi" w:hAnsiTheme="minorHAnsi" w:cstheme="minorBidi"/>
      <w:i/>
      <w:iCs/>
      <w:color w:val="365F91" w:themeColor="accent1" w:themeShade="BF"/>
      <w:kern w:val="2"/>
      <w:lang w:val="en-US"/>
      <w14:ligatures w14:val="standardContextual"/>
    </w:rPr>
  </w:style>
  <w:style w:type="character" w:customStyle="1" w:styleId="Chard">
    <w:name w:val="اقتباس مكثف Char"/>
    <w:basedOn w:val="a0"/>
    <w:link w:val="afb"/>
    <w:uiPriority w:val="30"/>
    <w:rsid w:val="00B97235"/>
    <w:rPr>
      <w:rFonts w:asciiTheme="minorHAnsi" w:eastAsiaTheme="minorHAnsi" w:hAnsiTheme="minorHAnsi" w:cstheme="minorBidi"/>
      <w:i/>
      <w:iCs/>
      <w:color w:val="365F91" w:themeColor="accent1" w:themeShade="BF"/>
      <w:kern w:val="2"/>
      <w:lang w:val="en-US"/>
      <w14:ligatures w14:val="standardContextual"/>
    </w:rPr>
  </w:style>
  <w:style w:type="character" w:styleId="afc">
    <w:name w:val="Intense Reference"/>
    <w:basedOn w:val="a0"/>
    <w:uiPriority w:val="32"/>
    <w:qFormat/>
    <w:rsid w:val="00B97235"/>
    <w:rPr>
      <w:b/>
      <w:bCs/>
      <w:smallCaps/>
      <w:color w:val="365F91" w:themeColor="accent1" w:themeShade="BF"/>
      <w:spacing w:val="5"/>
    </w:rPr>
  </w:style>
  <w:style w:type="paragraph" w:customStyle="1" w:styleId="ListParagraph1">
    <w:name w:val="List Paragraph1"/>
    <w:basedOn w:val="a"/>
    <w:next w:val="a8"/>
    <w:uiPriority w:val="34"/>
    <w:qFormat/>
    <w:rsid w:val="00B97235"/>
    <w:pPr>
      <w:bidi w:val="0"/>
      <w:spacing w:after="200" w:line="276" w:lineRule="auto"/>
      <w:ind w:left="720"/>
      <w:contextualSpacing/>
    </w:pPr>
    <w:rPr>
      <w:rFonts w:eastAsia="Times New Roman" w:cs="Arial"/>
      <w:lang w:val="en-US"/>
    </w:rPr>
  </w:style>
  <w:style w:type="table" w:customStyle="1" w:styleId="Calendar1">
    <w:name w:val="Calendar 1"/>
    <w:basedOn w:val="a1"/>
    <w:uiPriority w:val="99"/>
    <w:qFormat/>
    <w:rsid w:val="00B97235"/>
    <w:pPr>
      <w:bidi w:val="0"/>
      <w:spacing w:after="0" w:line="240" w:lineRule="auto"/>
    </w:pPr>
    <w:rPr>
      <w:rFonts w:asciiTheme="minorHAnsi" w:eastAsia="Times New Roman" w:hAnsiTheme="minorHAnsi" w:cstheme="minorBidi"/>
      <w:lang w:val="en-US" w:eastAsia="ja-JP"/>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GridTable1Light1">
    <w:name w:val="Grid Table 1 Light1"/>
    <w:basedOn w:val="a1"/>
    <w:uiPriority w:val="46"/>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Accent11">
    <w:name w:val="Grid Table 1 Light - Accent 11"/>
    <w:basedOn w:val="a1"/>
    <w:uiPriority w:val="46"/>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GridTable2-Accent21">
    <w:name w:val="Grid Table 2 - Accent 21"/>
    <w:basedOn w:val="a1"/>
    <w:uiPriority w:val="47"/>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2" w:space="0" w:color="D99594"/>
        <w:bottom w:val="single" w:sz="2" w:space="0" w:color="D99594"/>
        <w:insideH w:val="single" w:sz="2" w:space="0" w:color="D99594"/>
        <w:insideV w:val="single" w:sz="2" w:space="0" w:color="D99594"/>
      </w:tblBorders>
    </w:tblPr>
    <w:tblStylePr w:type="firstRow">
      <w:rPr>
        <w:b/>
        <w:bCs/>
      </w:rPr>
      <w:tblPr/>
      <w:tcPr>
        <w:tcBorders>
          <w:top w:val="nil"/>
          <w:bottom w:val="single" w:sz="12" w:space="0" w:color="D99594"/>
          <w:insideH w:val="nil"/>
          <w:insideV w:val="nil"/>
        </w:tcBorders>
        <w:shd w:val="clear" w:color="auto" w:fill="FFFFFF"/>
      </w:tcPr>
    </w:tblStylePr>
    <w:tblStylePr w:type="lastRow">
      <w:rPr>
        <w:b/>
        <w:bCs/>
      </w:rPr>
      <w:tblPr/>
      <w:tcPr>
        <w:tcBorders>
          <w:top w:val="double" w:sz="2" w:space="0" w:color="D9959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51">
    <w:name w:val="Grid Table 4 - Accent 51"/>
    <w:basedOn w:val="a1"/>
    <w:uiPriority w:val="49"/>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2-Accent51">
    <w:name w:val="Grid Table 2 - Accent 51"/>
    <w:basedOn w:val="a1"/>
    <w:uiPriority w:val="47"/>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PlainTable51">
    <w:name w:val="Plain Table 51"/>
    <w:basedOn w:val="a1"/>
    <w:uiPriority w:val="45"/>
    <w:rsid w:val="00B97235"/>
    <w:pPr>
      <w:bidi w:val="0"/>
      <w:spacing w:after="0" w:line="240" w:lineRule="auto"/>
    </w:pPr>
    <w:rPr>
      <w:rFonts w:asciiTheme="minorHAnsi" w:eastAsiaTheme="minorHAnsi" w:hAnsiTheme="minorHAnsi" w:cstheme="minorBidi"/>
      <w:lang w:val="en-US"/>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arttextmain">
    <w:name w:val="arttextmain"/>
    <w:basedOn w:val="a"/>
    <w:rsid w:val="00B97235"/>
    <w:pPr>
      <w:bidi w:val="0"/>
      <w:spacing w:before="100" w:beforeAutospacing="1" w:after="100" w:afterAutospacing="1" w:line="240" w:lineRule="auto"/>
    </w:pPr>
    <w:rPr>
      <w:rFonts w:ascii="Times New Roman" w:eastAsia="Times New Roman" w:hAnsi="Times New Roman" w:cs="Times New Roman"/>
      <w:sz w:val="24"/>
      <w:szCs w:val="24"/>
      <w:lang w:val="en-US" w:eastAsia="zh-CN" w:bidi="ar-EG"/>
    </w:rPr>
  </w:style>
  <w:style w:type="table" w:customStyle="1" w:styleId="MediumShading1-Accent31">
    <w:name w:val="Medium Shading 1 - Accent 31"/>
    <w:basedOn w:val="a1"/>
    <w:next w:val="1-3"/>
    <w:uiPriority w:val="63"/>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ghtList-Accent31">
    <w:name w:val="Light List - Accent 31"/>
    <w:basedOn w:val="a1"/>
    <w:next w:val="-30"/>
    <w:uiPriority w:val="61"/>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61">
    <w:name w:val="Light List - Accent 61"/>
    <w:basedOn w:val="a1"/>
    <w:next w:val="-6"/>
    <w:uiPriority w:val="61"/>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List-Accent51">
    <w:name w:val="Light List - Accent 51"/>
    <w:basedOn w:val="a1"/>
    <w:next w:val="-5"/>
    <w:uiPriority w:val="61"/>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Grid3-Accent31">
    <w:name w:val="Medium Grid 3 - Accent 31"/>
    <w:basedOn w:val="a1"/>
    <w:next w:val="3-3"/>
    <w:uiPriority w:val="69"/>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LightGrid-Accent61">
    <w:name w:val="Light Grid - Accent 61"/>
    <w:basedOn w:val="a1"/>
    <w:next w:val="-60"/>
    <w:uiPriority w:val="62"/>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Shading-Accent31">
    <w:name w:val="Light Shading - Accent 31"/>
    <w:basedOn w:val="a1"/>
    <w:next w:val="-31"/>
    <w:uiPriority w:val="60"/>
    <w:rsid w:val="00B97235"/>
    <w:pPr>
      <w:bidi w:val="0"/>
      <w:spacing w:after="0" w:line="240" w:lineRule="auto"/>
    </w:pPr>
    <w:rPr>
      <w:rFonts w:asciiTheme="minorHAnsi" w:eastAsiaTheme="minorHAnsi" w:hAnsiTheme="minorHAnsi" w:cstheme="minorBidi"/>
      <w:color w:val="76923C"/>
      <w:lang w:val="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srchexplword">
    <w:name w:val="srch_expl_word"/>
    <w:basedOn w:val="a0"/>
    <w:rsid w:val="00B97235"/>
  </w:style>
  <w:style w:type="character" w:customStyle="1" w:styleId="apple-converted-space">
    <w:name w:val="apple-converted-space"/>
    <w:basedOn w:val="a0"/>
    <w:rsid w:val="00B97235"/>
  </w:style>
  <w:style w:type="table" w:styleId="1-3">
    <w:name w:val="Medium Shading 1 Accent 3"/>
    <w:basedOn w:val="a1"/>
    <w:uiPriority w:val="63"/>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30">
    <w:name w:val="Light List Accent 3"/>
    <w:basedOn w:val="a1"/>
    <w:uiPriority w:val="61"/>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6">
    <w:name w:val="Light List Accent 6"/>
    <w:basedOn w:val="a1"/>
    <w:uiPriority w:val="61"/>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5">
    <w:name w:val="Light List Accent 5"/>
    <w:basedOn w:val="a1"/>
    <w:uiPriority w:val="61"/>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3-3">
    <w:name w:val="Medium Grid 3 Accent 3"/>
    <w:basedOn w:val="a1"/>
    <w:uiPriority w:val="69"/>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60">
    <w:name w:val="Light Grid Accent 6"/>
    <w:basedOn w:val="a1"/>
    <w:uiPriority w:val="62"/>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31">
    <w:name w:val="Light Shading Accent 3"/>
    <w:basedOn w:val="a1"/>
    <w:uiPriority w:val="60"/>
    <w:semiHidden/>
    <w:unhideWhenUsed/>
    <w:rsid w:val="00B97235"/>
    <w:pPr>
      <w:bidi w:val="0"/>
      <w:spacing w:after="0" w:line="240" w:lineRule="auto"/>
    </w:pPr>
    <w:rPr>
      <w:rFonts w:asciiTheme="minorHAnsi" w:eastAsiaTheme="minorHAnsi" w:hAnsiTheme="minorHAnsi" w:cstheme="minorBidi"/>
      <w:color w:val="76923C" w:themeColor="accent3" w:themeShade="BF"/>
      <w:kern w:val="2"/>
      <w:lang w:val="en-US"/>
      <w14:ligatures w14:val="standardContextual"/>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Char2">
    <w:name w:val="سرد الفقرات Char"/>
    <w:aliases w:val="عنوان رئيسي Char,سرد الفقراتCxSpLast Char,AB List 1 Char,YC Bulet Char,TOC style Char,lp1 Char,Bullet List Char,FooterText Char,Use Case List Paragraph Char,lp11 Char,Bullet OSM Char,Proposal Bullet List Char,Sub bullet Char"/>
    <w:link w:val="a8"/>
    <w:uiPriority w:val="34"/>
    <w:rsid w:val="003179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066475">
      <w:bodyDiv w:val="1"/>
      <w:marLeft w:val="0"/>
      <w:marRight w:val="0"/>
      <w:marTop w:val="0"/>
      <w:marBottom w:val="0"/>
      <w:divBdr>
        <w:top w:val="none" w:sz="0" w:space="0" w:color="auto"/>
        <w:left w:val="none" w:sz="0" w:space="0" w:color="auto"/>
        <w:bottom w:val="none" w:sz="0" w:space="0" w:color="auto"/>
        <w:right w:val="none" w:sz="0" w:space="0" w:color="auto"/>
      </w:divBdr>
    </w:div>
    <w:div w:id="330446623">
      <w:bodyDiv w:val="1"/>
      <w:marLeft w:val="0"/>
      <w:marRight w:val="0"/>
      <w:marTop w:val="0"/>
      <w:marBottom w:val="0"/>
      <w:divBdr>
        <w:top w:val="none" w:sz="0" w:space="0" w:color="auto"/>
        <w:left w:val="none" w:sz="0" w:space="0" w:color="auto"/>
        <w:bottom w:val="none" w:sz="0" w:space="0" w:color="auto"/>
        <w:right w:val="none" w:sz="0" w:space="0" w:color="auto"/>
      </w:divBdr>
    </w:div>
    <w:div w:id="1975131887">
      <w:bodyDiv w:val="1"/>
      <w:marLeft w:val="0"/>
      <w:marRight w:val="0"/>
      <w:marTop w:val="0"/>
      <w:marBottom w:val="0"/>
      <w:divBdr>
        <w:top w:val="none" w:sz="0" w:space="0" w:color="auto"/>
        <w:left w:val="none" w:sz="0" w:space="0" w:color="auto"/>
        <w:bottom w:val="none" w:sz="0" w:space="0" w:color="auto"/>
        <w:right w:val="none" w:sz="0" w:space="0" w:color="auto"/>
      </w:divBdr>
      <w:divsChild>
        <w:div w:id="2000424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65216864">
          <w:blockQuote w:val="1"/>
          <w:marLeft w:val="720"/>
          <w:marRight w:val="720"/>
          <w:marTop w:val="100"/>
          <w:marBottom w:val="100"/>
          <w:divBdr>
            <w:top w:val="none" w:sz="0" w:space="0" w:color="auto"/>
            <w:left w:val="none" w:sz="0" w:space="0" w:color="auto"/>
            <w:bottom w:val="none" w:sz="0" w:space="0" w:color="auto"/>
            <w:right w:val="none" w:sz="0" w:space="0" w:color="auto"/>
          </w:divBdr>
        </w:div>
        <w:div w:id="79183103">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89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993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2.xml"/><Relationship Id="rId39" Type="http://schemas.openxmlformats.org/officeDocument/2006/relationships/fontTable" Target="fontTable.xml"/><Relationship Id="rId21" Type="http://schemas.openxmlformats.org/officeDocument/2006/relationships/footer" Target="footer8.xml"/><Relationship Id="rId34" Type="http://schemas.openxmlformats.org/officeDocument/2006/relationships/hyperlink" Target="https://support.quizizz.com/hc/enus/articles/22220534489497IntroducingQuizizzAI"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oter" Target="footer11.xml"/><Relationship Id="rId33" Type="http://schemas.openxmlformats.org/officeDocument/2006/relationships/hyperlink" Target="https://www.canva.com/en_in/education/?utm_source=chatgpt.com" TargetMode="External"/><Relationship Id="rId38" Type="http://schemas.openxmlformats.org/officeDocument/2006/relationships/footer" Target="footer1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29" Type="http://schemas.openxmlformats.org/officeDocument/2006/relationships/hyperlink" Target="http://www.arabthought.org/ar/researchcenter/ofoqelectronic-article-details?id=10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0.xml"/><Relationship Id="rId32" Type="http://schemas.openxmlformats.org/officeDocument/2006/relationships/hyperlink" Target="http://www.abahe.co.uk" TargetMode="External"/><Relationship Id="rId37" Type="http://schemas.openxmlformats.org/officeDocument/2006/relationships/image" Target="media/image4.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gif"/><Relationship Id="rId23" Type="http://schemas.openxmlformats.org/officeDocument/2006/relationships/chart" Target="charts/chart1.xml"/><Relationship Id="rId28" Type="http://schemas.openxmlformats.org/officeDocument/2006/relationships/hyperlink" Target="http://www.mah6at.net/%D8%AA" TargetMode="External"/><Relationship Id="rId36" Type="http://schemas.openxmlformats.org/officeDocument/2006/relationships/footer" Target="footer14.xml"/><Relationship Id="rId10" Type="http://schemas.openxmlformats.org/officeDocument/2006/relationships/footer" Target="footer1.xml"/><Relationship Id="rId19" Type="http://schemas.openxmlformats.org/officeDocument/2006/relationships/header" Target="header3.xml"/><Relationship Id="rId31" Type="http://schemas.openxmlformats.org/officeDocument/2006/relationships/hyperlink" Target="https://bit.ly/3WXc9Z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gif"/><Relationship Id="rId22" Type="http://schemas.openxmlformats.org/officeDocument/2006/relationships/footer" Target="footer9.xml"/><Relationship Id="rId27" Type="http://schemas.openxmlformats.org/officeDocument/2006/relationships/footer" Target="footer13.xml"/><Relationship Id="rId30" Type="http://schemas.openxmlformats.org/officeDocument/2006/relationships/hyperlink" Target="https://bit.ly/4hWTfKQ" TargetMode="External"/><Relationship Id="rId35" Type="http://schemas.openxmlformats.org/officeDocument/2006/relationships/hyperlink" Target="https://doi.org/10.1016/j.chb.2020.106643"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4374030578329271E-2"/>
          <c:y val="0.12084781580879998"/>
          <c:w val="0.94658842980197944"/>
          <c:h val="0.73979722944737458"/>
        </c:manualLayout>
      </c:layout>
      <c:bar3DChart>
        <c:barDir val="col"/>
        <c:grouping val="clustered"/>
        <c:varyColors val="0"/>
        <c:ser>
          <c:idx val="0"/>
          <c:order val="0"/>
          <c:tx>
            <c:strRef>
              <c:f>Sheet1!$B$1</c:f>
              <c:strCache>
                <c:ptCount val="1"/>
                <c:pt idx="0">
                  <c:v>الضابطة</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المقارنة</c:v>
                </c:pt>
                <c:pt idx="1">
                  <c:v>التصنيف</c:v>
                </c:pt>
                <c:pt idx="2">
                  <c:v>الاستقراء</c:v>
                </c:pt>
                <c:pt idx="3">
                  <c:v>الاستنتاج</c:v>
                </c:pt>
                <c:pt idx="4">
                  <c:v>تحليل الأخطاء</c:v>
                </c:pt>
                <c:pt idx="5">
                  <c:v>حل المشكلات</c:v>
                </c:pt>
                <c:pt idx="6">
                  <c:v>اتخاذ القرار</c:v>
                </c:pt>
                <c:pt idx="7">
                  <c:v>الدرجة الكلية</c:v>
                </c:pt>
              </c:strCache>
            </c:strRef>
          </c:cat>
          <c:val>
            <c:numRef>
              <c:f>Sheet1!$B$2:$B$9</c:f>
              <c:numCache>
                <c:formatCode>General</c:formatCode>
                <c:ptCount val="8"/>
                <c:pt idx="0">
                  <c:v>2.2000000000000002</c:v>
                </c:pt>
                <c:pt idx="1">
                  <c:v>2.25</c:v>
                </c:pt>
                <c:pt idx="2">
                  <c:v>2.38</c:v>
                </c:pt>
                <c:pt idx="3">
                  <c:v>2.38</c:v>
                </c:pt>
                <c:pt idx="4">
                  <c:v>2.46</c:v>
                </c:pt>
                <c:pt idx="5">
                  <c:v>2.2799999999999998</c:v>
                </c:pt>
                <c:pt idx="6">
                  <c:v>2.25</c:v>
                </c:pt>
                <c:pt idx="7">
                  <c:v>16.23</c:v>
                </c:pt>
              </c:numCache>
            </c:numRef>
          </c:val>
          <c:extLst>
            <c:ext xmlns:c16="http://schemas.microsoft.com/office/drawing/2014/chart" uri="{C3380CC4-5D6E-409C-BE32-E72D297353CC}">
              <c16:uniqueId val="{00000000-B847-4B5C-909C-E0AEB60DF3B2}"/>
            </c:ext>
          </c:extLst>
        </c:ser>
        <c:ser>
          <c:idx val="1"/>
          <c:order val="1"/>
          <c:tx>
            <c:strRef>
              <c:f>Sheet1!$C$1</c:f>
              <c:strCache>
                <c:ptCount val="1"/>
                <c:pt idx="0">
                  <c:v>التجريبية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1.329492576999778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847-4B5C-909C-E0AEB60DF3B2}"/>
                </c:ext>
              </c:extLst>
            </c:dLbl>
            <c:dLbl>
              <c:idx val="1"/>
              <c:layout>
                <c:manualLayout>
                  <c:x val="1.5510746731664041E-2"/>
                  <c:y val="-1.2926579621046211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847-4B5C-909C-E0AEB60DF3B2}"/>
                </c:ext>
              </c:extLst>
            </c:dLbl>
            <c:dLbl>
              <c:idx val="2"/>
              <c:layout>
                <c:manualLayout>
                  <c:x val="1.3294925769997783E-2"/>
                  <c:y val="-3.52547153181750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847-4B5C-909C-E0AEB60DF3B2}"/>
                </c:ext>
              </c:extLst>
            </c:dLbl>
            <c:dLbl>
              <c:idx val="7"/>
              <c:layout>
                <c:manualLayout>
                  <c:x val="2.880567250166186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847-4B5C-909C-E0AEB60DF3B2}"/>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المقارنة</c:v>
                </c:pt>
                <c:pt idx="1">
                  <c:v>التصنيف</c:v>
                </c:pt>
                <c:pt idx="2">
                  <c:v>الاستقراء</c:v>
                </c:pt>
                <c:pt idx="3">
                  <c:v>الاستنتاج</c:v>
                </c:pt>
                <c:pt idx="4">
                  <c:v>تحليل الأخطاء</c:v>
                </c:pt>
                <c:pt idx="5">
                  <c:v>حل المشكلات</c:v>
                </c:pt>
                <c:pt idx="6">
                  <c:v>اتخاذ القرار</c:v>
                </c:pt>
                <c:pt idx="7">
                  <c:v>الدرجة الكلية</c:v>
                </c:pt>
              </c:strCache>
            </c:strRef>
          </c:cat>
          <c:val>
            <c:numRef>
              <c:f>Sheet1!$C$2:$C$9</c:f>
              <c:numCache>
                <c:formatCode>General</c:formatCode>
                <c:ptCount val="8"/>
                <c:pt idx="0">
                  <c:v>3.4</c:v>
                </c:pt>
                <c:pt idx="1">
                  <c:v>3.53</c:v>
                </c:pt>
                <c:pt idx="2">
                  <c:v>3.59</c:v>
                </c:pt>
                <c:pt idx="3">
                  <c:v>3.61</c:v>
                </c:pt>
                <c:pt idx="4">
                  <c:v>3.63</c:v>
                </c:pt>
                <c:pt idx="5">
                  <c:v>3.48</c:v>
                </c:pt>
                <c:pt idx="6">
                  <c:v>3.55</c:v>
                </c:pt>
                <c:pt idx="7">
                  <c:v>24.82</c:v>
                </c:pt>
              </c:numCache>
            </c:numRef>
          </c:val>
          <c:extLst>
            <c:ext xmlns:c16="http://schemas.microsoft.com/office/drawing/2014/chart" uri="{C3380CC4-5D6E-409C-BE32-E72D297353CC}">
              <c16:uniqueId val="{00000005-B847-4B5C-909C-E0AEB60DF3B2}"/>
            </c:ext>
          </c:extLst>
        </c:ser>
        <c:dLbls>
          <c:showLegendKey val="0"/>
          <c:showVal val="1"/>
          <c:showCatName val="0"/>
          <c:showSerName val="0"/>
          <c:showPercent val="0"/>
          <c:showBubbleSize val="0"/>
        </c:dLbls>
        <c:gapWidth val="150"/>
        <c:shape val="cylinder"/>
        <c:axId val="-946029760"/>
        <c:axId val="-946028128"/>
        <c:axId val="0"/>
      </c:bar3DChart>
      <c:catAx>
        <c:axId val="-946029760"/>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AH) Manal Black" pitchFamily="2" charset="-78"/>
              </a:defRPr>
            </a:pPr>
            <a:endParaRPr lang="ar-SA"/>
          </a:p>
        </c:txPr>
        <c:crossAx val="-946028128"/>
        <c:crosses val="autoZero"/>
        <c:auto val="1"/>
        <c:lblAlgn val="ctr"/>
        <c:lblOffset val="100"/>
        <c:noMultiLvlLbl val="0"/>
      </c:catAx>
      <c:valAx>
        <c:axId val="-946028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endParaRPr lang="ar-SA"/>
          </a:p>
        </c:txPr>
        <c:crossAx val="-946029760"/>
        <c:crosses val="autoZero"/>
        <c:crossBetween val="between"/>
      </c:valAx>
      <c:spPr>
        <a:noFill/>
        <a:ln>
          <a:noFill/>
        </a:ln>
        <a:effectLst/>
      </c:spPr>
    </c:plotArea>
    <c:legend>
      <c:legendPos val="b"/>
      <c:layout>
        <c:manualLayout>
          <c:xMode val="edge"/>
          <c:yMode val="edge"/>
          <c:x val="0.7064692626508936"/>
          <c:y val="1.3197200164892136E-2"/>
          <c:w val="0.29353073734910651"/>
          <c:h val="6.3750796354051731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AH) Manal Black" pitchFamily="2" charset="-78"/>
            </a:defRPr>
          </a:pPr>
          <a:endParaRPr lang="ar-SA"/>
        </a:p>
      </c:txPr>
    </c:legend>
    <c:plotVisOnly val="1"/>
    <c:dispBlanksAs val="gap"/>
    <c:showDLblsOverMax val="0"/>
  </c:chart>
  <c:spPr>
    <a:solidFill>
      <a:schemeClr val="bg1"/>
    </a:solidFill>
    <a:ln w="25400" cap="sq" cmpd="sng" algn="ctr">
      <a:solidFill>
        <a:sysClr val="windowText" lastClr="000000"/>
      </a:solidFill>
      <a:prstDash val="sysDot"/>
      <a:round/>
    </a:ln>
    <a:effectLst/>
  </c:spPr>
  <c:txPr>
    <a:bodyPr/>
    <a:lstStyle/>
    <a:p>
      <a:pPr rtl="1">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4E78B-07EA-4B23-B4DF-715075DE7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4339</TotalTime>
  <Pages>1</Pages>
  <Words>28659</Words>
  <Characters>163361</Characters>
  <Application>Microsoft Office Word</Application>
  <DocSecurity>0</DocSecurity>
  <Lines>1361</Lines>
  <Paragraphs>383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aaaaaa</dc:creator>
  <cp:lastModifiedBy>Aishah Kereri</cp:lastModifiedBy>
  <cp:revision>108</cp:revision>
  <cp:lastPrinted>2026-06-29T12:54:00Z</cp:lastPrinted>
  <dcterms:created xsi:type="dcterms:W3CDTF">2025-09-07T08:16:00Z</dcterms:created>
  <dcterms:modified xsi:type="dcterms:W3CDTF">2026-08-09T12:27:00Z</dcterms:modified>
</cp:coreProperties>
</file>