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FC7F7" w14:textId="77777777" w:rsidR="0035316D" w:rsidRPr="00AD33C9" w:rsidRDefault="0035316D" w:rsidP="0035316D">
      <w:pPr>
        <w:spacing w:before="100" w:beforeAutospacing="1" w:after="100" w:afterAutospacing="1" w:line="360" w:lineRule="auto"/>
        <w:jc w:val="both"/>
        <w:rPr>
          <w:rFonts w:ascii="Sakkal Majalla" w:hAnsi="Sakkal Majalla" w:cs="Sakkal Majalla"/>
          <w:b/>
          <w:bCs/>
          <w:sz w:val="32"/>
          <w:szCs w:val="32"/>
          <w:lang w:bidi="ar-EG"/>
        </w:rPr>
      </w:pPr>
      <w:r w:rsidRPr="00AD33C9">
        <w:rPr>
          <w:rFonts w:ascii="Sakkal Majalla" w:hAnsi="Sakkal Majalla" w:cs="Sakkal Majalla" w:hint="cs"/>
          <w:b/>
          <w:bCs/>
          <w:noProof/>
          <w:sz w:val="32"/>
          <w:szCs w:val="32"/>
          <w:lang w:bidi="ar-YE"/>
        </w:rPr>
        <w:drawing>
          <wp:anchor distT="0" distB="0" distL="114300" distR="114300" simplePos="0" relativeHeight="251659264" behindDoc="0" locked="0" layoutInCell="1" allowOverlap="1" wp14:anchorId="0C05B478" wp14:editId="51E927F9">
            <wp:simplePos x="0" y="0"/>
            <wp:positionH relativeFrom="margin">
              <wp:align>left</wp:align>
            </wp:positionH>
            <wp:positionV relativeFrom="margin">
              <wp:posOffset>-169545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AD33C9">
        <w:rPr>
          <w:rFonts w:ascii="Sakkal Majalla" w:hAnsi="Sakkal Majalla" w:cs="Sakkal Majalla"/>
          <w:b/>
          <w:bCs/>
          <w:sz w:val="32"/>
          <w:szCs w:val="32"/>
          <w:rtl/>
          <w:lang w:bidi="ar-EG"/>
        </w:rPr>
        <w:t xml:space="preserve">جامعة </w:t>
      </w:r>
      <w:proofErr w:type="spellStart"/>
      <w:r w:rsidRPr="00AD33C9">
        <w:rPr>
          <w:rFonts w:ascii="Sakkal Majalla" w:hAnsi="Sakkal Majalla" w:cs="Sakkal Majalla"/>
          <w:b/>
          <w:bCs/>
          <w:sz w:val="32"/>
          <w:szCs w:val="32"/>
          <w:rtl/>
          <w:lang w:bidi="ar-EG"/>
        </w:rPr>
        <w:t>ميدأوشن</w:t>
      </w:r>
      <w:proofErr w:type="spellEnd"/>
      <w:r w:rsidRPr="00AD33C9">
        <w:rPr>
          <w:rFonts w:ascii="Sakkal Majalla" w:hAnsi="Sakkal Majalla" w:cs="Sakkal Majalla"/>
          <w:b/>
          <w:bCs/>
          <w:sz w:val="32"/>
          <w:szCs w:val="32"/>
          <w:rtl/>
          <w:lang w:bidi="ar-EG"/>
        </w:rPr>
        <w:t xml:space="preserve"> </w:t>
      </w:r>
    </w:p>
    <w:p w14:paraId="5387478B" w14:textId="77777777" w:rsidR="0035316D" w:rsidRPr="00AD33C9" w:rsidRDefault="0035316D" w:rsidP="0035316D">
      <w:pPr>
        <w:spacing w:before="100" w:beforeAutospacing="1" w:after="100" w:afterAutospacing="1" w:line="360" w:lineRule="auto"/>
        <w:jc w:val="both"/>
        <w:rPr>
          <w:rFonts w:ascii="Sakkal Majalla" w:hAnsi="Sakkal Majalla" w:cs="Sakkal Majalla"/>
          <w:b/>
          <w:bCs/>
          <w:sz w:val="32"/>
          <w:szCs w:val="32"/>
          <w:rtl/>
          <w:lang w:bidi="ar-EG"/>
        </w:rPr>
      </w:pPr>
      <w:r w:rsidRPr="00AD33C9">
        <w:rPr>
          <w:rFonts w:ascii="Sakkal Majalla" w:hAnsi="Sakkal Majalla" w:cs="Sakkal Majalla"/>
          <w:b/>
          <w:bCs/>
          <w:sz w:val="32"/>
          <w:szCs w:val="32"/>
          <w:lang w:bidi="ar-EG"/>
        </w:rPr>
        <w:t xml:space="preserve">    </w:t>
      </w:r>
      <w:r w:rsidRPr="00AD33C9">
        <w:rPr>
          <w:rFonts w:ascii="Sakkal Majalla" w:hAnsi="Sakkal Majalla" w:cs="Sakkal Majalla"/>
          <w:b/>
          <w:bCs/>
          <w:sz w:val="32"/>
          <w:szCs w:val="32"/>
          <w:rtl/>
          <w:lang w:bidi="ar-EG"/>
        </w:rPr>
        <w:t xml:space="preserve">كلية الإدارة </w:t>
      </w:r>
    </w:p>
    <w:p w14:paraId="07D07930" w14:textId="1A693F3B" w:rsidR="0035316D" w:rsidRPr="00AD33C9" w:rsidRDefault="0035316D" w:rsidP="0035316D">
      <w:pPr>
        <w:spacing w:before="100" w:beforeAutospacing="1" w:after="100" w:afterAutospacing="1" w:line="360" w:lineRule="auto"/>
        <w:jc w:val="both"/>
        <w:rPr>
          <w:rFonts w:ascii="Sakkal Majalla" w:hAnsi="Sakkal Majalla" w:cs="Sakkal Majalla"/>
          <w:b/>
          <w:bCs/>
          <w:sz w:val="32"/>
          <w:szCs w:val="32"/>
          <w:lang w:bidi="ar-YE"/>
        </w:rPr>
      </w:pPr>
      <w:bookmarkStart w:id="0" w:name="_Hlk179393269"/>
      <w:r w:rsidRPr="00AD33C9">
        <w:rPr>
          <w:rFonts w:ascii="Sakkal Majalla" w:hAnsi="Sakkal Majalla" w:cs="Sakkal Majalla"/>
          <w:b/>
          <w:bCs/>
          <w:sz w:val="32"/>
          <w:szCs w:val="32"/>
          <w:rtl/>
          <w:lang w:bidi="ar-EG"/>
        </w:rPr>
        <w:t xml:space="preserve">تخصص </w:t>
      </w:r>
      <w:proofErr w:type="gramStart"/>
      <w:r w:rsidRPr="00AD33C9">
        <w:rPr>
          <w:rFonts w:ascii="Sakkal Majalla" w:hAnsi="Sakkal Majalla" w:cs="Sakkal Majalla"/>
          <w:b/>
          <w:bCs/>
          <w:sz w:val="32"/>
          <w:szCs w:val="32"/>
          <w:rtl/>
          <w:lang w:bidi="ar-EG"/>
        </w:rPr>
        <w:t xml:space="preserve">إدارة </w:t>
      </w:r>
      <w:r w:rsidR="00BE08C4">
        <w:rPr>
          <w:rFonts w:ascii="Sakkal Majalla" w:hAnsi="Sakkal Majalla" w:cs="Sakkal Majalla" w:hint="cs"/>
          <w:b/>
          <w:bCs/>
          <w:sz w:val="32"/>
          <w:szCs w:val="32"/>
          <w:rtl/>
          <w:lang w:bidi="ar-EG"/>
        </w:rPr>
        <w:t xml:space="preserve"> المشاريع</w:t>
      </w:r>
      <w:proofErr w:type="gramEnd"/>
      <w:r w:rsidR="00BE08C4">
        <w:rPr>
          <w:rFonts w:ascii="Sakkal Majalla" w:hAnsi="Sakkal Majalla" w:cs="Sakkal Majalla" w:hint="cs"/>
          <w:b/>
          <w:bCs/>
          <w:sz w:val="32"/>
          <w:szCs w:val="32"/>
          <w:rtl/>
          <w:lang w:bidi="ar-EG"/>
        </w:rPr>
        <w:t xml:space="preserve"> </w:t>
      </w:r>
    </w:p>
    <w:bookmarkEnd w:id="0"/>
    <w:p w14:paraId="63C5EA2C"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lang w:bidi="ar-EG"/>
        </w:rPr>
      </w:pPr>
    </w:p>
    <w:p w14:paraId="3AB57B9E" w14:textId="77777777" w:rsidR="0035316D" w:rsidRPr="00BC521E" w:rsidRDefault="0035316D" w:rsidP="0035316D">
      <w:pPr>
        <w:spacing w:before="100" w:beforeAutospacing="1" w:after="100" w:afterAutospacing="1" w:line="360" w:lineRule="auto"/>
        <w:jc w:val="center"/>
        <w:rPr>
          <w:rFonts w:ascii="Sakkal Majalla" w:hAnsi="Sakkal Majalla" w:cs="Sakkal Majalla"/>
          <w:b/>
          <w:bCs/>
          <w:sz w:val="40"/>
          <w:szCs w:val="40"/>
          <w:rtl/>
          <w:lang w:bidi="ar-EG"/>
        </w:rPr>
      </w:pPr>
      <w:bookmarkStart w:id="1" w:name="_Hlk179457284"/>
      <w:bookmarkStart w:id="2" w:name="_Hlk179393233"/>
      <w:r w:rsidRPr="00BC521E">
        <w:rPr>
          <w:rFonts w:ascii="Sakkal Majalla" w:hAnsi="Sakkal Majalla" w:cs="Sakkal Majalla"/>
          <w:b/>
          <w:bCs/>
          <w:sz w:val="40"/>
          <w:szCs w:val="40"/>
          <w:rtl/>
          <w:lang w:bidi="ar-EG"/>
        </w:rPr>
        <w:t>دور القادة في تحفيز موظفي المبيعات من خلال مشاريع بيعيه مبتكرة:</w:t>
      </w:r>
    </w:p>
    <w:p w14:paraId="5F5429DF" w14:textId="77777777" w:rsidR="0035316D" w:rsidRPr="00BC521E" w:rsidRDefault="0035316D" w:rsidP="0035316D">
      <w:pPr>
        <w:spacing w:before="100" w:beforeAutospacing="1" w:after="100" w:afterAutospacing="1" w:line="360" w:lineRule="auto"/>
        <w:jc w:val="center"/>
        <w:rPr>
          <w:rFonts w:ascii="Sakkal Majalla" w:hAnsi="Sakkal Majalla" w:cs="Sakkal Majalla"/>
          <w:b/>
          <w:bCs/>
          <w:sz w:val="40"/>
          <w:szCs w:val="40"/>
          <w:rtl/>
          <w:lang w:bidi="ar-EG"/>
        </w:rPr>
      </w:pPr>
      <w:r w:rsidRPr="00BC521E">
        <w:rPr>
          <w:rFonts w:ascii="Sakkal Majalla" w:hAnsi="Sakkal Majalla" w:cs="Sakkal Majalla"/>
          <w:b/>
          <w:bCs/>
          <w:sz w:val="40"/>
          <w:szCs w:val="40"/>
          <w:rtl/>
          <w:lang w:bidi="ar-EG"/>
        </w:rPr>
        <w:t xml:space="preserve">دراسة تطبيقية على شركة الاتصالات </w:t>
      </w:r>
      <w:proofErr w:type="gramStart"/>
      <w:r w:rsidRPr="00BC521E">
        <w:rPr>
          <w:rFonts w:ascii="Sakkal Majalla" w:hAnsi="Sakkal Majalla" w:cs="Sakkal Majalla"/>
          <w:b/>
          <w:bCs/>
          <w:sz w:val="40"/>
          <w:szCs w:val="40"/>
          <w:rtl/>
          <w:lang w:bidi="ar-EG"/>
        </w:rPr>
        <w:t>السعودية(</w:t>
      </w:r>
      <w:proofErr w:type="gramEnd"/>
      <w:r w:rsidRPr="00BC521E">
        <w:rPr>
          <w:rFonts w:ascii="Sakkal Majalla" w:hAnsi="Sakkal Majalla" w:cs="Sakkal Majalla"/>
          <w:b/>
          <w:bCs/>
          <w:sz w:val="40"/>
          <w:szCs w:val="40"/>
          <w:lang w:bidi="ar-EG"/>
        </w:rPr>
        <w:t>STC</w:t>
      </w:r>
      <w:r w:rsidRPr="00BC521E">
        <w:rPr>
          <w:rFonts w:ascii="Sakkal Majalla" w:hAnsi="Sakkal Majalla" w:cs="Sakkal Majalla"/>
          <w:b/>
          <w:bCs/>
          <w:sz w:val="40"/>
          <w:szCs w:val="40"/>
          <w:rtl/>
          <w:lang w:bidi="ar-EG"/>
        </w:rPr>
        <w:t>)</w:t>
      </w:r>
      <w:bookmarkEnd w:id="1"/>
    </w:p>
    <w:bookmarkEnd w:id="2"/>
    <w:p w14:paraId="3AD7492C"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lang w:bidi="ar-EG"/>
        </w:rPr>
      </w:pPr>
    </w:p>
    <w:p w14:paraId="701EEBCE" w14:textId="77777777" w:rsidR="0035316D" w:rsidRDefault="0035316D" w:rsidP="0035316D">
      <w:pPr>
        <w:spacing w:before="100" w:beforeAutospacing="1" w:after="100" w:afterAutospacing="1" w:line="360" w:lineRule="auto"/>
        <w:jc w:val="center"/>
        <w:rPr>
          <w:rFonts w:ascii="Sakkal Majalla" w:hAnsi="Sakkal Majalla" w:cs="Sakkal Majalla"/>
          <w:b/>
          <w:bCs/>
          <w:sz w:val="36"/>
          <w:szCs w:val="36"/>
          <w:rtl/>
          <w:lang w:bidi="ar-EG"/>
        </w:rPr>
      </w:pPr>
      <w:r w:rsidRPr="00BC521E">
        <w:rPr>
          <w:rFonts w:ascii="Sakkal Majalla" w:hAnsi="Sakkal Majalla" w:cs="Sakkal Majalla"/>
          <w:b/>
          <w:bCs/>
          <w:sz w:val="36"/>
          <w:szCs w:val="36"/>
          <w:rtl/>
          <w:lang w:bidi="ar-EG"/>
        </w:rPr>
        <w:t>إعداد الطالب/</w:t>
      </w:r>
    </w:p>
    <w:p w14:paraId="40AF1EEC" w14:textId="77777777" w:rsidR="00BE08C4" w:rsidRDefault="00BE08C4" w:rsidP="0035316D">
      <w:pPr>
        <w:spacing w:before="100" w:beforeAutospacing="1" w:after="100" w:afterAutospacing="1" w:line="360" w:lineRule="auto"/>
        <w:jc w:val="center"/>
        <w:rPr>
          <w:rFonts w:ascii="Sakkal Majalla" w:hAnsi="Sakkal Majalla" w:cs="Sakkal Majalla"/>
          <w:b/>
          <w:bCs/>
          <w:sz w:val="36"/>
          <w:szCs w:val="36"/>
          <w:rtl/>
          <w:lang w:bidi="ar-EG"/>
        </w:rPr>
      </w:pPr>
      <w:proofErr w:type="gramStart"/>
      <w:r>
        <w:rPr>
          <w:rFonts w:ascii="Sakkal Majalla" w:hAnsi="Sakkal Majalla" w:cs="Sakkal Majalla" w:hint="cs"/>
          <w:b/>
          <w:bCs/>
          <w:sz w:val="36"/>
          <w:szCs w:val="36"/>
          <w:rtl/>
          <w:lang w:bidi="ar-EG"/>
        </w:rPr>
        <w:t>عبدالله</w:t>
      </w:r>
      <w:proofErr w:type="gramEnd"/>
      <w:r>
        <w:rPr>
          <w:rFonts w:ascii="Sakkal Majalla" w:hAnsi="Sakkal Majalla" w:cs="Sakkal Majalla" w:hint="cs"/>
          <w:b/>
          <w:bCs/>
          <w:sz w:val="36"/>
          <w:szCs w:val="36"/>
          <w:rtl/>
          <w:lang w:bidi="ar-EG"/>
        </w:rPr>
        <w:t xml:space="preserve"> سعد الشهري </w:t>
      </w:r>
    </w:p>
    <w:p w14:paraId="19421808" w14:textId="77777777" w:rsidR="00BE08C4" w:rsidRDefault="00BE08C4" w:rsidP="0035316D">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233001617</w:t>
      </w:r>
    </w:p>
    <w:p w14:paraId="2E5C51B1" w14:textId="77777777" w:rsidR="0035316D" w:rsidRDefault="0035316D" w:rsidP="0035316D">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إشراف/ </w:t>
      </w:r>
    </w:p>
    <w:p w14:paraId="4AB8547A" w14:textId="4E69C9A0" w:rsidR="0035316D" w:rsidRDefault="0035316D" w:rsidP="00EA0B46">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أسماء أبو عنزة </w:t>
      </w:r>
    </w:p>
    <w:p w14:paraId="1C8DB932" w14:textId="77777777" w:rsidR="00E12C26" w:rsidRDefault="0035316D" w:rsidP="0035316D">
      <w:pPr>
        <w:jc w:val="center"/>
        <w:rPr>
          <w:rtl/>
        </w:rPr>
      </w:pPr>
      <w:r>
        <w:rPr>
          <w:rFonts w:ascii="Sakkal Majalla" w:hAnsi="Sakkal Majalla" w:cs="Sakkal Majalla" w:hint="cs"/>
          <w:b/>
          <w:bCs/>
          <w:sz w:val="36"/>
          <w:szCs w:val="36"/>
          <w:rtl/>
          <w:lang w:bidi="ar-EG"/>
        </w:rPr>
        <w:t xml:space="preserve">1446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2024</w:t>
      </w:r>
    </w:p>
    <w:p w14:paraId="040663B9" w14:textId="77777777" w:rsidR="0035316D" w:rsidRDefault="0035316D" w:rsidP="0035316D">
      <w:pPr>
        <w:jc w:val="center"/>
        <w:rPr>
          <w:rtl/>
        </w:rPr>
      </w:pPr>
    </w:p>
    <w:p w14:paraId="042C584C" w14:textId="77777777" w:rsidR="0035316D" w:rsidRDefault="0035316D" w:rsidP="0035316D">
      <w:pPr>
        <w:jc w:val="center"/>
        <w:rPr>
          <w:rtl/>
          <w:lang w:bidi="ar-EG"/>
        </w:rPr>
        <w:sectPr w:rsidR="0035316D" w:rsidSect="0035316D">
          <w:footerReference w:type="default" r:id="rId8"/>
          <w:type w:val="continuous"/>
          <w:pgSz w:w="11906" w:h="16838" w:code="9"/>
          <w:pgMar w:top="1440" w:right="1985" w:bottom="1440" w:left="1418" w:header="720" w:footer="720" w:gutter="567"/>
          <w:cols w:space="720"/>
          <w:bidi/>
          <w:rtlGutter/>
          <w:docGrid w:linePitch="360"/>
        </w:sectPr>
      </w:pPr>
    </w:p>
    <w:p w14:paraId="344415E8" w14:textId="77777777" w:rsidR="0035316D" w:rsidRPr="00BC521E" w:rsidRDefault="0035316D" w:rsidP="0035316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80537437"/>
      <w:r w:rsidRPr="00BC521E">
        <w:rPr>
          <w:rFonts w:ascii="Sakkal Majalla" w:hAnsi="Sakkal Majalla" w:cs="Sakkal Majalla" w:hint="cs"/>
          <w:b/>
          <w:bCs/>
          <w:sz w:val="40"/>
          <w:szCs w:val="40"/>
          <w:rtl/>
          <w:lang w:bidi="ar-EG"/>
        </w:rPr>
        <w:lastRenderedPageBreak/>
        <w:t>الفصل الأول: الإطار العام للدراسة</w:t>
      </w:r>
      <w:bookmarkEnd w:id="3"/>
      <w:r w:rsidRPr="00BC521E">
        <w:rPr>
          <w:rFonts w:ascii="Sakkal Majalla" w:hAnsi="Sakkal Majalla" w:cs="Sakkal Majalla" w:hint="cs"/>
          <w:b/>
          <w:bCs/>
          <w:sz w:val="40"/>
          <w:szCs w:val="40"/>
          <w:rtl/>
          <w:lang w:bidi="ar-EG"/>
        </w:rPr>
        <w:t xml:space="preserve"> </w:t>
      </w:r>
    </w:p>
    <w:p w14:paraId="330924E6" w14:textId="77777777" w:rsidR="0035316D" w:rsidRPr="00BC521E" w:rsidRDefault="0035316D" w:rsidP="0035316D">
      <w:pPr>
        <w:spacing w:before="100" w:beforeAutospacing="1" w:after="100" w:afterAutospacing="1" w:line="360" w:lineRule="auto"/>
        <w:outlineLvl w:val="1"/>
        <w:rPr>
          <w:rFonts w:ascii="Sakkal Majalla" w:hAnsi="Sakkal Majalla" w:cs="Sakkal Majalla"/>
          <w:b/>
          <w:bCs/>
          <w:sz w:val="36"/>
          <w:szCs w:val="36"/>
          <w:rtl/>
          <w:lang w:bidi="ar-EG"/>
        </w:rPr>
      </w:pPr>
      <w:bookmarkStart w:id="4" w:name="_Toc180537438"/>
      <w:r w:rsidRPr="00BC521E">
        <w:rPr>
          <w:rFonts w:ascii="Sakkal Majalla" w:hAnsi="Sakkal Majalla" w:cs="Sakkal Majalla" w:hint="cs"/>
          <w:b/>
          <w:bCs/>
          <w:sz w:val="36"/>
          <w:szCs w:val="36"/>
          <w:rtl/>
          <w:lang w:bidi="ar-EG"/>
        </w:rPr>
        <w:t>المقدمة</w:t>
      </w:r>
      <w:bookmarkEnd w:id="4"/>
      <w:r w:rsidRPr="00BC521E">
        <w:rPr>
          <w:rFonts w:ascii="Sakkal Majalla" w:hAnsi="Sakkal Majalla" w:cs="Sakkal Majalla" w:hint="cs"/>
          <w:b/>
          <w:bCs/>
          <w:sz w:val="36"/>
          <w:szCs w:val="36"/>
          <w:rtl/>
          <w:lang w:bidi="ar-EG"/>
        </w:rPr>
        <w:t xml:space="preserve"> </w:t>
      </w:r>
    </w:p>
    <w:p w14:paraId="00D94734"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يُعتبر دور القادة من العناصر الأساسية التي تساهم في تشكيل مسار أي منظمة وتحقيق أهدافها. فالقادة ليسوا مجرد أفراد يتخذون القرارات، بل هم أيضًا مصدر إلهام وتحفيز للفرق التي يقودونها. إن قدرة القائد على توجيه الآخرين وتطوير مهاراتهم تُعتبر من المتطلبات الحاسمة للنجاح في أي بيئة عمل. في عالم يتسم بالتغير السريع والتحديات المتزايدة، يصبح دور القادة أكثر أهمية، حيث يحتاجون إلى القدرة على التكيف مع الظروف المتغيرة وتوجيه فرقهم نحو تحقيق الأهداف المشتركة. يُعَد القائد الفعّال هو الذي يمتلك رؤية واضحة ويستطيع التعبير عنها بطرق تلهم الآخرين. إن الرؤية ليست مجرد خطة عمل، بل هي صورة مستقبلية تُحفز الأفراد على العمل بجدية وإبداع. عندما يكون لدى القائد القدرة على نقل هذه الرؤية وتحفيز أعضاء الفريق على تبنيها، فإنه يخلق بيئة عمل إيجابية تشجع على التفوق والابتكار. كما أن القادة الفعّالين يتسمون بالقدرة على بناء علاقات قوية مع موظفيهم، حيث يُعتبر الدعم والتواصل المفتوح عوامل أساسية في تعزيز الولاء والانتماء.</w:t>
      </w:r>
    </w:p>
    <w:p w14:paraId="2A8D397C"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 xml:space="preserve">يلعب القادة دورًا حيويًا في تطوير ثقافة العمل داخل المنظمة. من خلال </w:t>
      </w:r>
      <w:proofErr w:type="spellStart"/>
      <w:r w:rsidRPr="00BC521E">
        <w:rPr>
          <w:rFonts w:ascii="Sakkal Majalla" w:hAnsi="Sakkal Majalla" w:cs="Sakkal Majalla"/>
          <w:sz w:val="28"/>
          <w:szCs w:val="28"/>
          <w:rtl/>
          <w:lang w:bidi="ar-EG"/>
        </w:rPr>
        <w:t>قدوتهم</w:t>
      </w:r>
      <w:proofErr w:type="spellEnd"/>
      <w:r w:rsidRPr="00BC521E">
        <w:rPr>
          <w:rFonts w:ascii="Sakkal Majalla" w:hAnsi="Sakkal Majalla" w:cs="Sakkal Majalla"/>
          <w:sz w:val="28"/>
          <w:szCs w:val="28"/>
          <w:rtl/>
          <w:lang w:bidi="ar-EG"/>
        </w:rPr>
        <w:t xml:space="preserve"> وسلوكياتهم، يُمكن للقادة أن يُشكلوا القيم والمبادئ التي تُحدد كيفية عمل الفريق. إن القادة الذين يروجون للشفافية، والتعاون، والاحترام، يسهمون في بناء بيئة عمل محفزة تُعزز من أداء الأفراد وتزيد من إنتاجيتهم. في الوقت نفسه، يتطلب دور القائد الفعّال القدرة على اتخاذ القرارات الصعبة في الأوقات الحرجة، مما يستدعي مستوى عالٍ من الحكمة والثقة بالنفس. في سياق التغيير، يُعتبر القادة هم المحركون الرئيسيون لعمليات التحول داخل المؤسسات. إن قدرتهم على إدارة التغيير بفعالية تُعتبر مهارة حيوية، حيث يتطلب ذلك التفاعل مع جميع مستويات المنظمة وتوجيهها نحو الأهداف الجديدة. القادة الذين يمتلكون القدرة على التكيف مع التغيرات ودعم فرقهم خلال هذه الفترات الصعبة يُظهرون قوة القيادة الحقيقية. إنهم لا يتجنبون التحديات، بل يسعون إلى استغلالها كفرص للنمو والتطور.</w:t>
      </w:r>
    </w:p>
    <w:p w14:paraId="06E3083E"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lastRenderedPageBreak/>
        <w:t>يُعتبر دور القادة عنصرًا حيويًا في نجاح المنظمات. من خلال رؤيتهم، وقدرتهم على بناء العلاقات، وتطوير ثقافة العمل، وإدارة التغيير، يُمكن للقادة أن يُحدثوا تأثيرًا إيجابيًا ومستدامًا. إنهم ليسوا مجرد مدراء، بل هم قادة يساهمون في تشكيل المستقبل، وتحقيق الأهداف، وبناء بيئة عمل تزدهر فيها الابتكارات والأفكار الجديدة. تُعتبر عملية تحفيز موظفي المبيعات من العوامل الحيوية التي تؤثر بشكل مباشر على أداء المؤسسات واستدامتها في بيئات العمل التنافسية. إن موظفي المبيعات هم الواجهة التي تتفاعل مع العملاء، وبالتالي فإن تحفيزهم يعد ضرورة لتحقيق النتائج المرجوة. إن توفير بيئة عمل تحفز هؤلاء الموظفين لا يساهم فقط في تعزيز أدائهم، بل يعزز أيضًا من ولائهم ورضاهم عن العمل، مما ينعكس إيجاباً على سمعة الشركة ونتائجها النهائية.</w:t>
      </w:r>
    </w:p>
    <w:p w14:paraId="4EBFE85C"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يتطلب تحفيز موظفي المبيعات استراتيجيات متنوعة تتجاوز الحوافز المالية التقليدية. على الرغم من أن المكافآت المالية مثل العمولات والمكافآت تُعتبر أدوات فعالة، إلا أن التحفيز العاطفي والمعنوي يلعب أيضًا دورًا حاسمًا. إن الاعتراف بجهود الموظفين، وتقديم التغذية الراجعة الإيجابية، وخلق بيئة عمل داعمة تُعد من العناصر الأساسية التي تعزز من شعور الموظفين بالتقدير والانتماء. عندما يشعر موظف المبيعات بأن جهوده مُقدَّرة، فإنه يكون أكثر استعدادًا لتقديم أداء متميز وتحقيق الأهداف المرجوة. علاوة على ذلك، يُعتبر تطوير مهارات موظفي المبيعات جزءًا لا يتجزأ من عملية التحفيز. من خلال توفير فرص التدريب والتطوير، يمكن للمؤسسات تعزيز كفاءة موظفيها في التعامل مع التحديات المختلفة. إن الاستثمار في تطوير المهارات لا يُعزز فقط من قدرة الموظفين على تحقيق الأهداف، بل يُشعرهم أيضًا بأن المؤسسة تهتم بنموهم الشخصي والمهني. هذا النوع من الاستثمار يُعزز من الروح المعنوية للموظفين ويُحفزهم على التفكير الإبداعي والابتكار في أساليبهم للبيع.</w:t>
      </w:r>
    </w:p>
    <w:p w14:paraId="3341EB99"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 xml:space="preserve">تُعتبر ثقافة العمل أيضًا عنصرًا أساسيًا في تحفيز موظفي المبيعات. إن خلق بيئة عمل قائمة على التعاون، والدعم المتبادل، والشفافية يُعزز من الشعور بالانتماء ويساعد في بناء فرق عمل قوية. عندما يتعاون موظفو المبيعات ويعملون معًا لتحقيق الأهداف المشتركة، فإن ذلك يُعزز من روح الفريق ويُحفزهم على تقديم أداء متميز. إن القادة الذين يُشجعون على ثقافة العمل الجماعي يُسهمون في خلق بيئة إيجابية تُعزز من إنتاجية الموظفين وتحقق النتائج المرجوة. يُعتبر تحفيز موظفي المبيعات عملية معقدة تتطلب </w:t>
      </w:r>
      <w:r w:rsidRPr="00BC521E">
        <w:rPr>
          <w:rFonts w:ascii="Sakkal Majalla" w:hAnsi="Sakkal Majalla" w:cs="Sakkal Majalla"/>
          <w:sz w:val="28"/>
          <w:szCs w:val="28"/>
          <w:rtl/>
          <w:lang w:bidi="ar-EG"/>
        </w:rPr>
        <w:lastRenderedPageBreak/>
        <w:t>استراتيجيات متعددة الأبعاد. من خلال التركيز على التحفيز المالي والمعنوي، وتطوير المهارات، وخلق ثقافة عمل إيجابية، يمكن للمؤسسات تعزيز أداء موظفيها وتحقيق الأهداف المرجوة. إن تحقيق هذا الهدف ليس مجرد مهمة قصيرة الأمد، بل هو استثمار طويل الأمد في نجاح المؤسسة واستدامتها في سوق العمل المتنافس.</w:t>
      </w:r>
    </w:p>
    <w:p w14:paraId="02F82A79"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تُعتبر القيادة الفعالة عاملاً حاسمًا في تحفيز موظفي المبيعات، وخاصة في بيئات العمل الديناميكية مثل قطاع الاتصالات. في هذا السياق، تعكس دراسة تطبيقية على شركة الاتصالات السعودية (</w:t>
      </w:r>
      <w:r w:rsidRPr="00BC521E">
        <w:rPr>
          <w:rFonts w:ascii="Sakkal Majalla" w:hAnsi="Sakkal Majalla" w:cs="Sakkal Majalla"/>
          <w:sz w:val="28"/>
          <w:szCs w:val="28"/>
          <w:lang w:bidi="ar-EG"/>
        </w:rPr>
        <w:t>STC</w:t>
      </w:r>
      <w:r w:rsidRPr="00BC521E">
        <w:rPr>
          <w:rFonts w:ascii="Sakkal Majalla" w:hAnsi="Sakkal Majalla" w:cs="Sakkal Majalla"/>
          <w:sz w:val="28"/>
          <w:szCs w:val="28"/>
          <w:rtl/>
          <w:lang w:bidi="ar-EG"/>
        </w:rPr>
        <w:t xml:space="preserve">) كيف يمكن للقادة أن يلعبوا دورًا محوريًا في تطوير استراتيجيات </w:t>
      </w:r>
      <w:proofErr w:type="spellStart"/>
      <w:r w:rsidRPr="00BC521E">
        <w:rPr>
          <w:rFonts w:ascii="Sakkal Majalla" w:hAnsi="Sakkal Majalla" w:cs="Sakkal Majalla"/>
          <w:sz w:val="28"/>
          <w:szCs w:val="28"/>
          <w:rtl/>
          <w:lang w:bidi="ar-EG"/>
        </w:rPr>
        <w:t>بيعية</w:t>
      </w:r>
      <w:proofErr w:type="spellEnd"/>
      <w:r w:rsidRPr="00BC521E">
        <w:rPr>
          <w:rFonts w:ascii="Sakkal Majalla" w:hAnsi="Sakkal Majalla" w:cs="Sakkal Majalla"/>
          <w:sz w:val="28"/>
          <w:szCs w:val="28"/>
          <w:rtl/>
          <w:lang w:bidi="ar-EG"/>
        </w:rPr>
        <w:t xml:space="preserve"> مبتكرة تُعزز من أداء موظفي المبيعات وتحفزهم على تحقيق النتائج المرجوة. إن القيادة ليست مجرد وظيفة إدارية، بل هي فن يتطلب القدرة على إلهام وتحفيز الفرق نحو تحقيق الأهداف المشتركة، مما ينعكس إيجابًا على الأداء العام للمؤسسة.</w:t>
      </w:r>
    </w:p>
    <w:p w14:paraId="058207ED"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 xml:space="preserve">في عالم الاتصالات، حيث تتغير التكنولوجيا والسوق بسرعة، يصبح من الضروري أن يتمتع القادة برؤية واضحة واستراتيجيات مبتكرة. إن القدرة على تقديم مشاريع </w:t>
      </w:r>
      <w:proofErr w:type="spellStart"/>
      <w:r w:rsidRPr="00BC521E">
        <w:rPr>
          <w:rFonts w:ascii="Sakkal Majalla" w:hAnsi="Sakkal Majalla" w:cs="Sakkal Majalla"/>
          <w:sz w:val="28"/>
          <w:szCs w:val="28"/>
          <w:rtl/>
          <w:lang w:bidi="ar-EG"/>
        </w:rPr>
        <w:t>بيعية</w:t>
      </w:r>
      <w:proofErr w:type="spellEnd"/>
      <w:r w:rsidRPr="00BC521E">
        <w:rPr>
          <w:rFonts w:ascii="Sakkal Majalla" w:hAnsi="Sakkal Majalla" w:cs="Sakkal Majalla"/>
          <w:sz w:val="28"/>
          <w:szCs w:val="28"/>
          <w:rtl/>
          <w:lang w:bidi="ar-EG"/>
        </w:rPr>
        <w:t xml:space="preserve"> مبتكرة تُعتبر أداة فعالة لتحفيز موظفي المبيعات، حيث تتيح لهم الفرصة للإبداع والتجديد في أساليبهم. عندما يشعر الموظفون بأنهم جزء من عملية الابتكار، فإن ذلك يُعزز من شعورهم بالانتماء ويحفزهم على تقديم أداء متميز. تُعَد المشاريع البيعية الجديدة وسيلة لإشراك الموظفين في اتخاذ القرارات وتقديم الأفكار، مما يُعزز من روح الفريق ويزيد من التزامهم تجاه أهداف الشركة. يتمثل دور القادة في توفير بيئة عمل تشجع على المخاطرة المحسوبة والتجريب. إن القادة الذين يدعمون موظفيهم في استكشاف أفكار جديدة وتطبيقها يُسهمون في بناء ثقافة الابتكار. هذه الثقافة لا تقتصر على التحفيز الفوري، بل تُعتبر استثمارًا طويل الأمد في تطوير المهارات والكفاءات. من خلال تدريب الموظفين على استخدام استراتيجيات بيعيه مبتكرة، يمكن للقادة تعزيز قدرتهم على التكيف مع التغيرات في السوق وتحقيق التفوق التنافسي.</w:t>
      </w:r>
    </w:p>
    <w:p w14:paraId="6876C9C4"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 xml:space="preserve">تُظهر التجارب الناجحة في شركة الاتصالات السعودية كيف يمكن للقادة استخدام تحفيز الموظفين كأداة لتعزيز الأداء. من خلال تحديد الأهداف الواضحة وتوفير الموارد اللازمة، يُمكن للقادة </w:t>
      </w:r>
      <w:r w:rsidRPr="00BC521E">
        <w:rPr>
          <w:rFonts w:ascii="Sakkal Majalla" w:hAnsi="Sakkal Majalla" w:cs="Sakkal Majalla"/>
          <w:sz w:val="28"/>
          <w:szCs w:val="28"/>
          <w:rtl/>
          <w:lang w:bidi="ar-EG"/>
        </w:rPr>
        <w:lastRenderedPageBreak/>
        <w:t xml:space="preserve">توجيه موظفي المبيعات نحو تحقيق نتائج استثنائية. إن تقديم المكافآت والتقدير للأداء المتميز يُعتبر جزءًا لا يتجزأ من استراتيجية التحفيز، حيث يُعزز من روح المنافسة الإيجابية بين الموظفين ويدفعهم نحو تقديم الأفضل. يُعتبر دور القادة في تحفيز موظفي المبيعات من خلال مشاريع </w:t>
      </w:r>
      <w:proofErr w:type="spellStart"/>
      <w:r w:rsidRPr="00BC521E">
        <w:rPr>
          <w:rFonts w:ascii="Sakkal Majalla" w:hAnsi="Sakkal Majalla" w:cs="Sakkal Majalla"/>
          <w:sz w:val="28"/>
          <w:szCs w:val="28"/>
          <w:rtl/>
          <w:lang w:bidi="ar-EG"/>
        </w:rPr>
        <w:t>بيعية</w:t>
      </w:r>
      <w:proofErr w:type="spellEnd"/>
      <w:r w:rsidRPr="00BC521E">
        <w:rPr>
          <w:rFonts w:ascii="Sakkal Majalla" w:hAnsi="Sakkal Majalla" w:cs="Sakkal Majalla"/>
          <w:sz w:val="28"/>
          <w:szCs w:val="28"/>
          <w:rtl/>
          <w:lang w:bidi="ar-EG"/>
        </w:rPr>
        <w:t xml:space="preserve"> مبتكرة عنصرًا أساسيًا في نجاح شركة الاتصالات السعودية. من خلال التركيز على الابتكار، وتطوير المهارات، وبناء ثقافة العمل الإيجابية، يمكن للقادة تعزيز أداء الموظفين وتحقيق أهداف المؤسسة. إن هذه الاستراتيجيات ليست مجرد خطوات قصيرة الأمد، بل تمثل رؤية شاملة نحو تحقيق التفوق في سوق الاتصالات المتنافس.</w:t>
      </w:r>
    </w:p>
    <w:p w14:paraId="30275DA9"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 xml:space="preserve">لذا جاءت هذه الدراسة لتسلط الضوء على دور القادة بأبعادها (التأثير المثالي – الإثارة الفكرية – الاعتبارات الفردية – التحفيز الروحي) في تحفيز موظفي المبيعات بأبعاده مجمعة من خلال مشاريع بيعيه مبتكرة: دراسة تطبيقية على شركة الاتصالات </w:t>
      </w:r>
      <w:proofErr w:type="gramStart"/>
      <w:r w:rsidRPr="00BC521E">
        <w:rPr>
          <w:rFonts w:ascii="Sakkal Majalla" w:hAnsi="Sakkal Majalla" w:cs="Sakkal Majalla"/>
          <w:sz w:val="28"/>
          <w:szCs w:val="28"/>
          <w:rtl/>
          <w:lang w:bidi="ar-EG"/>
        </w:rPr>
        <w:t>السعودية(</w:t>
      </w:r>
      <w:proofErr w:type="gramEnd"/>
      <w:r w:rsidRPr="00BC521E">
        <w:rPr>
          <w:rFonts w:ascii="Sakkal Majalla" w:hAnsi="Sakkal Majalla" w:cs="Sakkal Majalla"/>
          <w:sz w:val="28"/>
          <w:szCs w:val="28"/>
          <w:lang w:bidi="ar-EG"/>
        </w:rPr>
        <w:t>STC</w:t>
      </w:r>
      <w:r w:rsidRPr="00BC521E">
        <w:rPr>
          <w:rFonts w:ascii="Sakkal Majalla" w:hAnsi="Sakkal Majalla" w:cs="Sakkal Majalla"/>
          <w:sz w:val="28"/>
          <w:szCs w:val="28"/>
          <w:rtl/>
          <w:lang w:bidi="ar-EG"/>
        </w:rPr>
        <w:t>).</w:t>
      </w:r>
    </w:p>
    <w:p w14:paraId="7140D915" w14:textId="77777777" w:rsidR="0035316D" w:rsidRPr="00BC521E" w:rsidRDefault="0035316D" w:rsidP="0035316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80537439"/>
      <w:r w:rsidRPr="00BC521E">
        <w:rPr>
          <w:rFonts w:ascii="Sakkal Majalla" w:hAnsi="Sakkal Majalla" w:cs="Sakkal Majalla"/>
          <w:b/>
          <w:bCs/>
          <w:sz w:val="36"/>
          <w:szCs w:val="36"/>
          <w:rtl/>
          <w:lang w:bidi="ar-EG"/>
        </w:rPr>
        <w:t>1.1 مشكلة الدراسة:</w:t>
      </w:r>
      <w:bookmarkEnd w:id="5"/>
    </w:p>
    <w:p w14:paraId="5FD4FFC6"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تتناول المشكلة البحثية في هذا البحث دور القادة في تحفيز موظفي المبيعات من خلال مشاريع بيعيه مبتكرة، مع التركيز على دراسة تطبيقية في شركة الاتصالات السعودية (</w:t>
      </w:r>
      <w:r w:rsidRPr="00BC521E">
        <w:rPr>
          <w:rFonts w:ascii="Sakkal Majalla" w:hAnsi="Sakkal Majalla" w:cs="Sakkal Majalla"/>
          <w:sz w:val="28"/>
          <w:szCs w:val="28"/>
          <w:lang w:bidi="ar-EG"/>
        </w:rPr>
        <w:t>STC</w:t>
      </w:r>
      <w:r w:rsidRPr="00BC521E">
        <w:rPr>
          <w:rFonts w:ascii="Sakkal Majalla" w:hAnsi="Sakkal Majalla" w:cs="Sakkal Majalla"/>
          <w:sz w:val="28"/>
          <w:szCs w:val="28"/>
          <w:rtl/>
          <w:lang w:bidi="ar-EG"/>
        </w:rPr>
        <w:t>). تتجلى هذه المشكلة في التحديات التي تواجه القادة في تصميم وتنفيذ استراتيجيات فعالة لتحفيز الموظفين في بيئة عمل ديناميكية ومتغيرة مثل قطاع الاتصالات. إذ يُعتبر تحفيز موظفي المبيعات أمرًا بالغ الأهمية لنجاح أي مؤسسة، حيث يعتمد الأداء العام على قدرة القادة على إلهام وتحفيز فرقهم لتحقيق الأهداف البيعية المحددة. تُظهر الأبحاث أن تحفيز الموظفين لا يقتصر فقط على المكافآت المالية، بل يتطلب أيضًا استراتيجيات مبتكرة تُشجع على الإبداع والتعاون. ومع ذلك، قد يواجه القادة تحديات في تحديد الطرق الأكثر فعالية لتطبيق هذه الاستراتيجيات. في شركة الاتصالات السعودية، حيث تتزايد المنافسة بشكل مستمر، يُصبح من الضروري أن يتبنى القادة أساليب مبتكرة تُمكن موظفي المبيعات من تحسين أدائهم وزيادة ولائهم. لذا، فإن البحث يسعى لفهم كيف يمكن للقادة تعزيز مستوى تحفيز الموظفين من خلال مشاريع بيعيه مبتكرة، وما هي العوامل التي تؤثر في نجاح هذه المبادرات.</w:t>
      </w:r>
    </w:p>
    <w:p w14:paraId="09654698"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lastRenderedPageBreak/>
        <w:t xml:space="preserve">علاوة على ذلك، تُعتبر العلاقة بين القيادة والتحفيز موضوعًا معقدًا يتطلب تحليلًا دقيقًا. كيف يؤثر أسلوب القيادة على مستوى تحفيز موظفي المبيعات؟ وما هي الاستراتيجيات التي يمكن استخدامها لتعزيز هذه العلاقة؟ تُعد هذه الأسئلة محورية في فهم كيفية تحسين الأداء البيعي في </w:t>
      </w:r>
      <w:r w:rsidRPr="00BC521E">
        <w:rPr>
          <w:rFonts w:ascii="Sakkal Majalla" w:hAnsi="Sakkal Majalla" w:cs="Sakkal Majalla"/>
          <w:sz w:val="28"/>
          <w:szCs w:val="28"/>
          <w:lang w:bidi="ar-EG"/>
        </w:rPr>
        <w:t>STC</w:t>
      </w:r>
      <w:r w:rsidRPr="00BC521E">
        <w:rPr>
          <w:rFonts w:ascii="Sakkal Majalla" w:hAnsi="Sakkal Majalla" w:cs="Sakkal Majalla"/>
          <w:sz w:val="28"/>
          <w:szCs w:val="28"/>
          <w:rtl/>
          <w:lang w:bidi="ar-EG"/>
        </w:rPr>
        <w:t>. إن تحديد هذه العلاقة يساعد على فهم كيفية تأثير القيادة الفعالة على سلوك الموظفين، وكيف يمكن للقادة توجيه فرقهم نحو تحقيق الأهداف البيعية من خلال الابتكار والتحفيز. كما يُشكل التحدّي في قياس فعالية استراتيجيات التحفيز محورًا آخر للمشكلة البحثية. كيف يمكن تحديد مدى تأثير المشاريع البيعية الجديدة على مستوى رضا الموظفين وأدائهم؟ إن عدم وجود معايير واضحة لقياس النجاح قد يُعيق قدرة القادة على تقييم فعالية استراتيجياتهم. بالتالي، يسعى البحث إلى تقديم إطار عمل يساعد القادة على قياس وتحليل نتائج جهودهم التحفيزية، مما يُسهم في تحسين استراتيجياتهم المستقبلية.</w:t>
      </w:r>
    </w:p>
    <w:p w14:paraId="0D51EBC5"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في الختام، تُعتبر المشكلة البحثية التي يتناولها هذا البحث مسألة حيوية في سياق تطوير الأداء البيعي في شركة الاتصالات السعودية. من خلال فهم دور القادة في تحفيز موظفي المبيعات من خلال مشاريع بيعيه مبتكرة، يمكن تقديم رؤى استراتيجية تساهم في تعزيز كفاءة العمل، وتحقيق النتائج المرجوة. إن تحليل هذه الجوانب يُعتبر خطوة أساسية نحو تحسين الأداء وزيادة ولاء الموظفين في بيئة عمل تتسم بالتحديات المستمرة.</w:t>
      </w:r>
    </w:p>
    <w:p w14:paraId="1ACEA109"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lang w:bidi="ar-EG"/>
        </w:rPr>
      </w:pPr>
      <w:r w:rsidRPr="00BC521E">
        <w:rPr>
          <w:rFonts w:ascii="Sakkal Majalla" w:hAnsi="Sakkal Majalla" w:cs="Sakkal Majalla"/>
          <w:sz w:val="28"/>
          <w:szCs w:val="28"/>
          <w:rtl/>
          <w:lang w:bidi="ar-EG"/>
        </w:rPr>
        <w:t xml:space="preserve">وتتمثل مشكلة الدراسة في تسليط الضوء على دور القادة بأبعاده </w:t>
      </w:r>
      <w:r w:rsidRPr="00BC521E">
        <w:rPr>
          <w:rFonts w:ascii="Sakkal Majalla" w:hAnsi="Sakkal Majalla" w:cs="Sakkal Majalla"/>
          <w:sz w:val="28"/>
          <w:szCs w:val="28"/>
          <w:rtl/>
        </w:rPr>
        <w:t xml:space="preserve">التأثير المثالي – التحفيز الروحي - الإثارة الفكرية – الاعتبارات الفردية) </w:t>
      </w:r>
      <w:r w:rsidRPr="00BC521E">
        <w:rPr>
          <w:rFonts w:ascii="Sakkal Majalla" w:hAnsi="Sakkal Majalla" w:cs="Sakkal Majalla"/>
          <w:sz w:val="28"/>
          <w:szCs w:val="28"/>
          <w:rtl/>
          <w:lang w:bidi="ar-EG"/>
        </w:rPr>
        <w:t>في تحفيز موظفي المبيعات بأبعاده مجمعة من خلال مشاريع بيعيه مبتكرة: دراسة تطبيقية على شركة الاتصالات السعودية (</w:t>
      </w:r>
      <w:r w:rsidRPr="00BC521E">
        <w:rPr>
          <w:rFonts w:ascii="Sakkal Majalla" w:hAnsi="Sakkal Majalla" w:cs="Sakkal Majalla"/>
          <w:sz w:val="28"/>
          <w:szCs w:val="28"/>
          <w:lang w:bidi="ar-EG"/>
        </w:rPr>
        <w:t>STC</w:t>
      </w:r>
      <w:r w:rsidRPr="00BC521E">
        <w:rPr>
          <w:rFonts w:ascii="Sakkal Majalla" w:hAnsi="Sakkal Majalla" w:cs="Sakkal Majalla"/>
          <w:sz w:val="28"/>
          <w:szCs w:val="28"/>
          <w:rtl/>
          <w:lang w:bidi="ar-EG"/>
        </w:rPr>
        <w:t>).</w:t>
      </w:r>
    </w:p>
    <w:p w14:paraId="0404A027" w14:textId="77777777" w:rsidR="0035316D" w:rsidRPr="00BC521E" w:rsidRDefault="0035316D" w:rsidP="0035316D">
      <w:pPr>
        <w:spacing w:before="100" w:beforeAutospacing="1" w:after="100" w:afterAutospacing="1" w:line="360" w:lineRule="auto"/>
        <w:jc w:val="both"/>
        <w:outlineLvl w:val="1"/>
        <w:rPr>
          <w:rFonts w:ascii="Sakkal Majalla" w:hAnsi="Sakkal Majalla" w:cs="Sakkal Majalla"/>
          <w:b/>
          <w:bCs/>
          <w:sz w:val="36"/>
          <w:szCs w:val="36"/>
          <w:rtl/>
        </w:rPr>
      </w:pPr>
      <w:bookmarkStart w:id="6" w:name="_Toc180537440"/>
      <w:r w:rsidRPr="00BC521E">
        <w:rPr>
          <w:rFonts w:ascii="Sakkal Majalla" w:hAnsi="Sakkal Majalla" w:cs="Sakkal Majalla"/>
          <w:b/>
          <w:bCs/>
          <w:sz w:val="36"/>
          <w:szCs w:val="36"/>
          <w:rtl/>
        </w:rPr>
        <w:t>2.1 أهمية الدراسة:</w:t>
      </w:r>
      <w:bookmarkEnd w:id="6"/>
    </w:p>
    <w:p w14:paraId="4080AF64"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b/>
          <w:bCs/>
          <w:sz w:val="28"/>
          <w:szCs w:val="28"/>
          <w:rtl/>
        </w:rPr>
        <w:t>الأهمية النظرية</w:t>
      </w:r>
      <w:r w:rsidRPr="00BC521E">
        <w:rPr>
          <w:rFonts w:ascii="Sakkal Majalla" w:hAnsi="Sakkal Majalla" w:cs="Sakkal Majalla"/>
          <w:sz w:val="28"/>
          <w:szCs w:val="28"/>
          <w:rtl/>
        </w:rPr>
        <w:t xml:space="preserve">: تنبع أهمية هذه الدراسة من أهمية المتغيرات </w:t>
      </w:r>
      <w:proofErr w:type="spellStart"/>
      <w:r w:rsidRPr="00BC521E">
        <w:rPr>
          <w:rFonts w:ascii="Sakkal Majalla" w:hAnsi="Sakkal Majalla" w:cs="Sakkal Majalla"/>
          <w:sz w:val="28"/>
          <w:szCs w:val="28"/>
          <w:rtl/>
        </w:rPr>
        <w:t>المبحوثة</w:t>
      </w:r>
      <w:proofErr w:type="spellEnd"/>
      <w:r w:rsidRPr="00BC521E">
        <w:rPr>
          <w:rFonts w:ascii="Sakkal Majalla" w:hAnsi="Sakkal Majalla" w:cs="Sakkal Majalla"/>
          <w:sz w:val="28"/>
          <w:szCs w:val="28"/>
          <w:rtl/>
        </w:rPr>
        <w:t>، حيث يُعد دور القادة في تحفيز موظفي المبيعات من خلال مشاريع بيعيه مبتكرة متغيرًا ذا أهمية بالغة، لاسيما في شركة الاتصالات السعودية (</w:t>
      </w:r>
      <w:r w:rsidRPr="00BC521E">
        <w:rPr>
          <w:rFonts w:ascii="Sakkal Majalla" w:hAnsi="Sakkal Majalla" w:cs="Sakkal Majalla"/>
          <w:sz w:val="28"/>
          <w:szCs w:val="28"/>
        </w:rPr>
        <w:t>STC</w:t>
      </w:r>
      <w:r w:rsidRPr="00BC521E">
        <w:rPr>
          <w:rFonts w:ascii="Sakkal Majalla" w:hAnsi="Sakkal Majalla" w:cs="Sakkal Majalla"/>
          <w:sz w:val="28"/>
          <w:szCs w:val="28"/>
          <w:rtl/>
        </w:rPr>
        <w:t xml:space="preserve">). إن قدرة القادة على إلهام وتحفيز فرق المبيعات تعتبر من العوامل الأساسية التي تؤثر في </w:t>
      </w:r>
      <w:r w:rsidRPr="00BC521E">
        <w:rPr>
          <w:rFonts w:ascii="Sakkal Majalla" w:hAnsi="Sakkal Majalla" w:cs="Sakkal Majalla"/>
          <w:sz w:val="28"/>
          <w:szCs w:val="28"/>
          <w:rtl/>
        </w:rPr>
        <w:lastRenderedPageBreak/>
        <w:t xml:space="preserve">الأداء العام للمؤسسة، خاصة في بيئة عمل تتسم بالتنافسية والابتكار المستمر. إن التحفيز الفعّال للموظفين يُعتبر من المواضيع الحيوية التي يجب تسليط الضوء عليها، لما لها من دور في تعزيز التزام الموظفين وتحقيق الأهداف البيعية المطلوبة. يُعَد مفهوم القيادة التحفيزية من المواضيع الإدارية الحديثة التي تحتاج إلى اهتمام خاص من قبل الباحثين، نظرًا لدورها في زيادة فعالية وكفاءة فرق المبيعات. فعندما يتمكن القادة من تصميم مشاريع </w:t>
      </w:r>
      <w:proofErr w:type="spellStart"/>
      <w:r w:rsidRPr="00BC521E">
        <w:rPr>
          <w:rFonts w:ascii="Sakkal Majalla" w:hAnsi="Sakkal Majalla" w:cs="Sakkal Majalla"/>
          <w:sz w:val="28"/>
          <w:szCs w:val="28"/>
          <w:rtl/>
        </w:rPr>
        <w:t>بيعية</w:t>
      </w:r>
      <w:proofErr w:type="spellEnd"/>
      <w:r w:rsidRPr="00BC521E">
        <w:rPr>
          <w:rFonts w:ascii="Sakkal Majalla" w:hAnsi="Sakkal Majalla" w:cs="Sakkal Majalla"/>
          <w:sz w:val="28"/>
          <w:szCs w:val="28"/>
          <w:rtl/>
        </w:rPr>
        <w:t xml:space="preserve"> مبتكرة تشجع على الإبداع والتعاون، فإن ذلك يُعزز من قدرة الموظفين على تحقيق النتائج المرجوة. إن وجود استراتيجيات تحفيزية مدروسة يُسهم في خلق بيئة عمل إيجابية، مما يؤدي إلى رفع مستوى الأداء وزيادة ولاء الموظفين. إن ضبط أساليب القيادة وإدارة فرق المبيعات بطريقة فعّالة يُعكس إيجابًا على نجاح المشاريع البيعية وتحقيق الأهداف المحددة. إن القادة الذين يتبنون أساليب تحفيزية مبتكرة ويُشجعون موظفيهم على المشاركة الفعّالة في تطوير استراتيجيات البيع، يُسهمون في خلق ثقافة عمل متجددة. بالتالي، تكمن أهمية هذه الدراسة في إلقاء الضوء على دور القادة في تحفيز موظفي المبيعات من خلال مشاريع </w:t>
      </w:r>
      <w:proofErr w:type="spellStart"/>
      <w:r w:rsidRPr="00BC521E">
        <w:rPr>
          <w:rFonts w:ascii="Sakkal Majalla" w:hAnsi="Sakkal Majalla" w:cs="Sakkal Majalla"/>
          <w:sz w:val="28"/>
          <w:szCs w:val="28"/>
          <w:rtl/>
        </w:rPr>
        <w:t>بيعية</w:t>
      </w:r>
      <w:proofErr w:type="spellEnd"/>
      <w:r w:rsidRPr="00BC521E">
        <w:rPr>
          <w:rFonts w:ascii="Sakkal Majalla" w:hAnsi="Sakkal Majalla" w:cs="Sakkal Majalla"/>
          <w:sz w:val="28"/>
          <w:szCs w:val="28"/>
          <w:rtl/>
        </w:rPr>
        <w:t xml:space="preserve"> مبتكرة في شركة </w:t>
      </w:r>
      <w:r w:rsidRPr="00BC521E">
        <w:rPr>
          <w:rFonts w:ascii="Sakkal Majalla" w:hAnsi="Sakkal Majalla" w:cs="Sakkal Majalla"/>
          <w:sz w:val="28"/>
          <w:szCs w:val="28"/>
        </w:rPr>
        <w:t>STC</w:t>
      </w:r>
      <w:r w:rsidRPr="00BC521E">
        <w:rPr>
          <w:rFonts w:ascii="Sakkal Majalla" w:hAnsi="Sakkal Majalla" w:cs="Sakkal Majalla"/>
          <w:sz w:val="28"/>
          <w:szCs w:val="28"/>
          <w:rtl/>
        </w:rPr>
        <w:t>، وتقديم توصيات لتعزيز هذا الدور من أجل تحقيق نجاح مستدام في الأداء البيعي. كما أن تقديم رؤى عملية حول كيفية تحسين أساليب القيادة يُعتبر خطوة مهمة نحو تطوير الأداء الإداري في المؤسسة. إن هذا النوع من البحث يُساعد في فهم العلاقة بين القيادة والتحفيز، وكيفية استخدام المشاريع البيعية كأداة لتعزيز جودة العمل وتحقيق الأهداف التنظيمية. بالتالي، فإن هذه الدراسة لا تسلط الضوء فقط على أهمية التحفيز، بل تُعتبر أيضًا خطوة نحو تطوير استراتيجيات فعالة تُسهم في تحسين الأداء العام لشركة الاتصالات السعودية.</w:t>
      </w:r>
    </w:p>
    <w:p w14:paraId="23D56426"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b/>
          <w:bCs/>
          <w:sz w:val="28"/>
          <w:szCs w:val="28"/>
          <w:rtl/>
        </w:rPr>
        <w:t>الأهمية العلمية</w:t>
      </w:r>
      <w:r w:rsidRPr="00BC521E">
        <w:rPr>
          <w:rFonts w:ascii="Sakkal Majalla" w:hAnsi="Sakkal Majalla" w:cs="Sakkal Majalla"/>
          <w:sz w:val="28"/>
          <w:szCs w:val="28"/>
          <w:rtl/>
        </w:rPr>
        <w:t>: تأتي أهمية هذه الدراسة من الناحية العملية في مدى استفادة الإدارات في شركات الاتصالات من النتائج التي توصلت إليها، بالإضافة إلى التوصيات التي قدمتها بشأن دور القادة في تحفيز موظفي المبيعات من خلال مشاريع بيعيه مبتكرة، كما هو موضح في دراسة تطبيقية على شركة الاتصالات السعودية (</w:t>
      </w:r>
      <w:r w:rsidRPr="00BC521E">
        <w:rPr>
          <w:rFonts w:ascii="Sakkal Majalla" w:hAnsi="Sakkal Majalla" w:cs="Sakkal Majalla"/>
          <w:sz w:val="28"/>
          <w:szCs w:val="28"/>
        </w:rPr>
        <w:t>STC</w:t>
      </w:r>
      <w:r w:rsidRPr="00BC521E">
        <w:rPr>
          <w:rFonts w:ascii="Sakkal Majalla" w:hAnsi="Sakkal Majalla" w:cs="Sakkal Majalla"/>
          <w:sz w:val="28"/>
          <w:szCs w:val="28"/>
          <w:rtl/>
        </w:rPr>
        <w:t xml:space="preserve">). يُعتبر قطاع الاتصالات من القطاعات الحيوية في الاقتصاد الحديث، حيث يسهم بشكل كبير في تطوير البنية التحتية الرقمية وتعزيز التواصل بين الأفراد والشركات. إن التحفيز الفعّال لموظفي المبيعات يُعدّ من العوامل الأساسية التي تساهم في رفع مستوى الأداء وتحقيق الأهداف البيعية، مما يُعزز من قدرة الشركة على المنافسة في سوق سريع التغير. تُظهر النتائج التي توصلت إليها </w:t>
      </w:r>
      <w:r w:rsidRPr="00BC521E">
        <w:rPr>
          <w:rFonts w:ascii="Sakkal Majalla" w:hAnsi="Sakkal Majalla" w:cs="Sakkal Majalla"/>
          <w:sz w:val="28"/>
          <w:szCs w:val="28"/>
          <w:rtl/>
        </w:rPr>
        <w:lastRenderedPageBreak/>
        <w:t xml:space="preserve">الدراسة كيف يمكن للقادة أن يلعبوا دورًا محوريًا في خلق بيئة عمل تحفز الابتكار والإبداع. عندما يتمكن القادة من تصميم مشاريع بيعيه مبتكرة تشجع موظفي المبيعات على التفكير خارج الصندوق، فإن ذلك يُسهم في تعزيز التزامهم وزيادة إنتاجيتهم. إن قدرة الشركة على جذب وتطوير المواهب البشرية تُعتبر من العوامل الأساسية التي تحدد نجاحها في السوق، حيث يُساعد الموظفون المحفزون في دفع عجلة النمو وتحقيق الأهداف الاستراتيجية. إن تقديم توصيات مبنية على نتائج البحث يُعتبر خطوة مهمة نحو تحسين استراتيجيات التحفيز في شركة </w:t>
      </w:r>
      <w:r w:rsidRPr="00BC521E">
        <w:rPr>
          <w:rFonts w:ascii="Sakkal Majalla" w:hAnsi="Sakkal Majalla" w:cs="Sakkal Majalla"/>
          <w:sz w:val="28"/>
          <w:szCs w:val="28"/>
        </w:rPr>
        <w:t>STC</w:t>
      </w:r>
      <w:r w:rsidRPr="00BC521E">
        <w:rPr>
          <w:rFonts w:ascii="Sakkal Majalla" w:hAnsi="Sakkal Majalla" w:cs="Sakkal Majalla"/>
          <w:sz w:val="28"/>
          <w:szCs w:val="28"/>
          <w:rtl/>
        </w:rPr>
        <w:t xml:space="preserve">. من خلال فهم كيفية تأثير أساليب القيادة على تحفيز الموظفين، يمكن للقادة اتخاذ خطوات فعّالة لتعزيز الروح المعنوية والولاء بين فرق المبيعات. إن هذه الاستراتيجيات لا تعزز فقط من أداء الموظفين، بل تُسهم أيضًا في بناء سمعة إيجابية للشركة في سوق الاتصالات، مما يعود بالنفع على جميع المعنيين. إن دور شركة الاتصالات السعودية في حشد الموارد المالية وتحفيز الاستثمارات يُعزز من مكانتها كحلقة اتصال حيوية بين السوق المحلي والعالمي. من خلال تحفيز موظفي المبيعات وتعزيز مهاراتهم، تُمكن </w:t>
      </w:r>
      <w:r w:rsidRPr="00BC521E">
        <w:rPr>
          <w:rFonts w:ascii="Sakkal Majalla" w:hAnsi="Sakkal Majalla" w:cs="Sakkal Majalla"/>
          <w:sz w:val="28"/>
          <w:szCs w:val="28"/>
        </w:rPr>
        <w:t>STC</w:t>
      </w:r>
      <w:r w:rsidRPr="00BC521E">
        <w:rPr>
          <w:rFonts w:ascii="Sakkal Majalla" w:hAnsi="Sakkal Majalla" w:cs="Sakkal Majalla"/>
          <w:sz w:val="28"/>
          <w:szCs w:val="28"/>
          <w:rtl/>
        </w:rPr>
        <w:t xml:space="preserve"> من تقديم خدمات متميزة تتماشى مع توقعات العملاء، مما يُسهم في تعزيز النمو الاقتصادي الوطني. في النهاية، تُعتبر هذه الدراسة خطوة مهمة نحو تحسين استراتيجيات القيادة والتحفيز في شركة </w:t>
      </w:r>
      <w:r w:rsidRPr="00BC521E">
        <w:rPr>
          <w:rFonts w:ascii="Sakkal Majalla" w:hAnsi="Sakkal Majalla" w:cs="Sakkal Majalla"/>
          <w:sz w:val="28"/>
          <w:szCs w:val="28"/>
        </w:rPr>
        <w:t>STC</w:t>
      </w:r>
      <w:r w:rsidRPr="00BC521E">
        <w:rPr>
          <w:rFonts w:ascii="Sakkal Majalla" w:hAnsi="Sakkal Majalla" w:cs="Sakkal Majalla"/>
          <w:sz w:val="28"/>
          <w:szCs w:val="28"/>
          <w:rtl/>
        </w:rPr>
        <w:t>، مما يُساعد في تحقيق النجاح المستدام في مجال الاتصالات.</w:t>
      </w:r>
    </w:p>
    <w:p w14:paraId="4C6FD0F5" w14:textId="77777777" w:rsidR="0035316D" w:rsidRPr="00BC521E" w:rsidRDefault="0035316D" w:rsidP="0035316D">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 w:name="_Toc180537441"/>
      <w:r w:rsidRPr="00BC521E">
        <w:rPr>
          <w:rFonts w:ascii="Sakkal Majalla" w:eastAsia="Calibri" w:hAnsi="Sakkal Majalla" w:cs="Sakkal Majalla"/>
          <w:b/>
          <w:bCs/>
          <w:kern w:val="0"/>
          <w:sz w:val="36"/>
          <w:szCs w:val="36"/>
          <w:rtl/>
          <w14:ligatures w14:val="none"/>
        </w:rPr>
        <w:t>3.1 أهداف الدراسة:</w:t>
      </w:r>
      <w:bookmarkEnd w:id="7"/>
    </w:p>
    <w:p w14:paraId="78B027F5" w14:textId="77777777" w:rsidR="0035316D" w:rsidRPr="00BC521E" w:rsidRDefault="0035316D" w:rsidP="0035316D">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kern w:val="0"/>
          <w:sz w:val="28"/>
          <w:szCs w:val="28"/>
          <w:rtl/>
          <w14:ligatures w14:val="none"/>
        </w:rPr>
        <w:t xml:space="preserve">هدفت الدراسة إلى التعرف على </w:t>
      </w:r>
      <w:bookmarkStart w:id="8" w:name="_Hlk171142984"/>
      <w:r w:rsidRPr="00BC521E">
        <w:rPr>
          <w:rFonts w:ascii="Sakkal Majalla" w:eastAsia="Calibri" w:hAnsi="Sakkal Majalla" w:cs="Sakkal Majalla"/>
          <w:kern w:val="0"/>
          <w:sz w:val="28"/>
          <w:szCs w:val="28"/>
          <w:rtl/>
          <w14:ligatures w14:val="none"/>
        </w:rPr>
        <w:t xml:space="preserve">دور القادة بأبعاده </w:t>
      </w:r>
      <w:r w:rsidRPr="00BC521E">
        <w:rPr>
          <w:rFonts w:ascii="Sakkal Majalla" w:hAnsi="Sakkal Majalla" w:cs="Sakkal Majalla"/>
          <w:sz w:val="28"/>
          <w:szCs w:val="28"/>
          <w:rtl/>
        </w:rPr>
        <w:t xml:space="preserve">(التأثير المثالي – التحفيز الروحي - الإثارة الفكرية – الاعتبارات الفردية) </w:t>
      </w:r>
      <w:r w:rsidRPr="00BC521E">
        <w:rPr>
          <w:rFonts w:ascii="Sakkal Majalla" w:eastAsia="Calibri" w:hAnsi="Sakkal Majalla" w:cs="Sakkal Majalla"/>
          <w:kern w:val="0"/>
          <w:sz w:val="28"/>
          <w:szCs w:val="28"/>
          <w:rtl/>
          <w14:ligatures w14:val="none"/>
        </w:rPr>
        <w:t xml:space="preserve">في تحفيز موظفي المبيعات بأبعاده مجمعة من خلال مشاريع </w:t>
      </w:r>
      <w:proofErr w:type="spellStart"/>
      <w:r w:rsidRPr="00BC521E">
        <w:rPr>
          <w:rFonts w:ascii="Sakkal Majalla" w:eastAsia="Calibri" w:hAnsi="Sakkal Majalla" w:cs="Sakkal Majalla"/>
          <w:kern w:val="0"/>
          <w:sz w:val="28"/>
          <w:szCs w:val="28"/>
          <w:rtl/>
          <w14:ligatures w14:val="none"/>
        </w:rPr>
        <w:t>بيعية</w:t>
      </w:r>
      <w:proofErr w:type="spellEnd"/>
      <w:r w:rsidRPr="00BC521E">
        <w:rPr>
          <w:rFonts w:ascii="Sakkal Majalla" w:eastAsia="Calibri" w:hAnsi="Sakkal Majalla" w:cs="Sakkal Majalla"/>
          <w:kern w:val="0"/>
          <w:sz w:val="28"/>
          <w:szCs w:val="28"/>
          <w:rtl/>
          <w14:ligatures w14:val="none"/>
        </w:rPr>
        <w:t xml:space="preserve">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bookmarkEnd w:id="8"/>
      <w:r w:rsidRPr="00BC521E">
        <w:rPr>
          <w:rFonts w:ascii="Sakkal Majalla" w:eastAsia="Calibri" w:hAnsi="Sakkal Majalla" w:cs="Sakkal Majalla"/>
          <w:kern w:val="0"/>
          <w:sz w:val="28"/>
          <w:szCs w:val="28"/>
          <w:rtl/>
          <w14:ligatures w14:val="none"/>
        </w:rPr>
        <w:t xml:space="preserve"> </w:t>
      </w:r>
      <w:r w:rsidRPr="00BC521E">
        <w:rPr>
          <w:rFonts w:ascii="Sakkal Majalla" w:eastAsia="Calibri" w:hAnsi="Sakkal Majalla" w:cs="Sakkal Majalla"/>
          <w:kern w:val="0"/>
          <w:sz w:val="28"/>
          <w:szCs w:val="28"/>
          <w:rtl/>
          <w:lang w:bidi="ar-EG"/>
          <w14:ligatures w14:val="none"/>
        </w:rPr>
        <w:t>ويتفرع</w:t>
      </w:r>
      <w:r w:rsidRPr="00BC521E">
        <w:rPr>
          <w:rFonts w:ascii="Sakkal Majalla" w:eastAsia="Calibri" w:hAnsi="Sakkal Majalla" w:cs="Sakkal Majalla"/>
          <w:kern w:val="0"/>
          <w:sz w:val="28"/>
          <w:szCs w:val="28"/>
          <w:rtl/>
          <w14:ligatures w14:val="none"/>
        </w:rPr>
        <w:t xml:space="preserve"> منه مجموعة من الأهداف الفرعية:</w:t>
      </w:r>
    </w:p>
    <w:p w14:paraId="18F9E3DB" w14:textId="77777777" w:rsidR="0035316D" w:rsidRPr="00BC521E" w:rsidRDefault="0035316D" w:rsidP="0035316D">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kern w:val="0"/>
          <w:sz w:val="28"/>
          <w:szCs w:val="28"/>
          <w:rtl/>
          <w14:ligatures w14:val="none"/>
        </w:rPr>
        <w:t xml:space="preserve">التعرف على أثر التأثير المثالي في تحفيز موظفي المبيعات من خلال مشاريع </w:t>
      </w:r>
      <w:proofErr w:type="spellStart"/>
      <w:r w:rsidRPr="00BC521E">
        <w:rPr>
          <w:rFonts w:ascii="Sakkal Majalla" w:eastAsia="Calibri" w:hAnsi="Sakkal Majalla" w:cs="Sakkal Majalla"/>
          <w:kern w:val="0"/>
          <w:sz w:val="28"/>
          <w:szCs w:val="28"/>
          <w:rtl/>
          <w14:ligatures w14:val="none"/>
        </w:rPr>
        <w:t>بيعية</w:t>
      </w:r>
      <w:proofErr w:type="spellEnd"/>
      <w:r w:rsidRPr="00BC521E">
        <w:rPr>
          <w:rFonts w:ascii="Sakkal Majalla" w:eastAsia="Calibri" w:hAnsi="Sakkal Majalla" w:cs="Sakkal Majalla"/>
          <w:kern w:val="0"/>
          <w:sz w:val="28"/>
          <w:szCs w:val="28"/>
          <w:rtl/>
          <w14:ligatures w14:val="none"/>
        </w:rPr>
        <w:t xml:space="preserve">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45A71A28" w14:textId="77777777" w:rsidR="0035316D" w:rsidRPr="00BC521E" w:rsidRDefault="0035316D" w:rsidP="0035316D">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C521E">
        <w:rPr>
          <w:rFonts w:ascii="Sakkal Majalla" w:eastAsia="Calibri" w:hAnsi="Sakkal Majalla" w:cs="Sakkal Majalla"/>
          <w:kern w:val="0"/>
          <w:sz w:val="28"/>
          <w:szCs w:val="28"/>
          <w:rtl/>
          <w14:ligatures w14:val="none"/>
        </w:rPr>
        <w:t xml:space="preserve">التعرف على أثر التحفيز الروحي في تحفيز موظفي المبيعات من خلال مشاريع </w:t>
      </w:r>
      <w:proofErr w:type="spellStart"/>
      <w:r w:rsidRPr="00BC521E">
        <w:rPr>
          <w:rFonts w:ascii="Sakkal Majalla" w:eastAsia="Calibri" w:hAnsi="Sakkal Majalla" w:cs="Sakkal Majalla"/>
          <w:kern w:val="0"/>
          <w:sz w:val="28"/>
          <w:szCs w:val="28"/>
          <w:rtl/>
          <w14:ligatures w14:val="none"/>
        </w:rPr>
        <w:t>بيعية</w:t>
      </w:r>
      <w:proofErr w:type="spellEnd"/>
      <w:r w:rsidRPr="00BC521E">
        <w:rPr>
          <w:rFonts w:ascii="Sakkal Majalla" w:eastAsia="Calibri" w:hAnsi="Sakkal Majalla" w:cs="Sakkal Majalla"/>
          <w:kern w:val="0"/>
          <w:sz w:val="28"/>
          <w:szCs w:val="28"/>
          <w:rtl/>
          <w14:ligatures w14:val="none"/>
        </w:rPr>
        <w:t xml:space="preserve">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36A342F4" w14:textId="77777777" w:rsidR="0035316D" w:rsidRPr="00BC521E" w:rsidRDefault="0035316D" w:rsidP="0035316D">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9" w:name="_Toc169790491"/>
      <w:r w:rsidRPr="00BC521E">
        <w:rPr>
          <w:rFonts w:ascii="Sakkal Majalla" w:eastAsia="Calibri" w:hAnsi="Sakkal Majalla" w:cs="Sakkal Majalla"/>
          <w:kern w:val="0"/>
          <w:sz w:val="28"/>
          <w:szCs w:val="28"/>
          <w:rtl/>
          <w14:ligatures w14:val="none"/>
        </w:rPr>
        <w:lastRenderedPageBreak/>
        <w:t xml:space="preserve">التعرف على أثر الإثارة الفكرية في تحفيز موظفي المبيعات من خلال مشاريع </w:t>
      </w:r>
      <w:proofErr w:type="spellStart"/>
      <w:r w:rsidRPr="00BC521E">
        <w:rPr>
          <w:rFonts w:ascii="Sakkal Majalla" w:eastAsia="Calibri" w:hAnsi="Sakkal Majalla" w:cs="Sakkal Majalla"/>
          <w:kern w:val="0"/>
          <w:sz w:val="28"/>
          <w:szCs w:val="28"/>
          <w:rtl/>
          <w14:ligatures w14:val="none"/>
        </w:rPr>
        <w:t>بيعية</w:t>
      </w:r>
      <w:proofErr w:type="spellEnd"/>
      <w:r w:rsidRPr="00BC521E">
        <w:rPr>
          <w:rFonts w:ascii="Sakkal Majalla" w:eastAsia="Calibri" w:hAnsi="Sakkal Majalla" w:cs="Sakkal Majalla"/>
          <w:kern w:val="0"/>
          <w:sz w:val="28"/>
          <w:szCs w:val="28"/>
          <w:rtl/>
          <w14:ligatures w14:val="none"/>
        </w:rPr>
        <w:t xml:space="preserve">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304C5CFD" w14:textId="77777777" w:rsidR="0035316D" w:rsidRPr="00BC521E" w:rsidRDefault="0035316D" w:rsidP="0035316D">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kern w:val="0"/>
          <w:sz w:val="28"/>
          <w:szCs w:val="28"/>
          <w:rtl/>
          <w14:ligatures w14:val="none"/>
        </w:rPr>
        <w:t xml:space="preserve">التعرف على أثر الاعتبارات الفردية في تحفيز موظفي المبيعات من خلال مشاريع </w:t>
      </w:r>
      <w:proofErr w:type="spellStart"/>
      <w:r w:rsidRPr="00BC521E">
        <w:rPr>
          <w:rFonts w:ascii="Sakkal Majalla" w:eastAsia="Calibri" w:hAnsi="Sakkal Majalla" w:cs="Sakkal Majalla"/>
          <w:kern w:val="0"/>
          <w:sz w:val="28"/>
          <w:szCs w:val="28"/>
          <w:rtl/>
          <w14:ligatures w14:val="none"/>
        </w:rPr>
        <w:t>بيعية</w:t>
      </w:r>
      <w:proofErr w:type="spellEnd"/>
      <w:r w:rsidRPr="00BC521E">
        <w:rPr>
          <w:rFonts w:ascii="Sakkal Majalla" w:eastAsia="Calibri" w:hAnsi="Sakkal Majalla" w:cs="Sakkal Majalla"/>
          <w:kern w:val="0"/>
          <w:sz w:val="28"/>
          <w:szCs w:val="28"/>
          <w:rtl/>
          <w14:ligatures w14:val="none"/>
        </w:rPr>
        <w:t xml:space="preserve">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7C982149" w14:textId="77777777" w:rsidR="0035316D" w:rsidRPr="00BC521E" w:rsidRDefault="0035316D" w:rsidP="0035316D">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80537442"/>
      <w:bookmarkStart w:id="11" w:name="_Toc169790492"/>
      <w:bookmarkEnd w:id="9"/>
      <w:r w:rsidRPr="00BC521E">
        <w:rPr>
          <w:rFonts w:ascii="Sakkal Majalla" w:hAnsi="Sakkal Majalla" w:cs="Sakkal Majalla"/>
          <w:b/>
          <w:bCs/>
          <w:sz w:val="36"/>
          <w:szCs w:val="36"/>
          <w:rtl/>
        </w:rPr>
        <w:t>4.1 تساؤلات الدراسة</w:t>
      </w:r>
      <w:bookmarkEnd w:id="10"/>
    </w:p>
    <w:p w14:paraId="7341E361"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Pr>
      </w:pPr>
      <w:r w:rsidRPr="00BC521E">
        <w:rPr>
          <w:rFonts w:ascii="Sakkal Majalla" w:hAnsi="Sakkal Majalla" w:cs="Sakkal Majalla"/>
          <w:sz w:val="28"/>
          <w:szCs w:val="28"/>
          <w:rtl/>
        </w:rPr>
        <w:t>السؤال الرئيسي الأول: ما هو دور القادة بأبعاده (التأثير المثالي – التحفيز الروحي - الإثارة الفكرية – الاعتبارات الفردية) في تحفيز موظفي المبيعات من خلال مشاريع بيعيه مبتكرة: دراسة تطبيقية على شركة الاتصالات السعودية (</w:t>
      </w:r>
      <w:r w:rsidRPr="00BC521E">
        <w:rPr>
          <w:rFonts w:ascii="Sakkal Majalla" w:hAnsi="Sakkal Majalla" w:cs="Sakkal Majalla"/>
          <w:sz w:val="28"/>
          <w:szCs w:val="28"/>
        </w:rPr>
        <w:t>STC</w:t>
      </w:r>
      <w:r w:rsidRPr="00BC521E">
        <w:rPr>
          <w:rFonts w:ascii="Sakkal Majalla" w:hAnsi="Sakkal Majalla" w:cs="Sakkal Majalla"/>
          <w:sz w:val="28"/>
          <w:szCs w:val="28"/>
          <w:rtl/>
        </w:rPr>
        <w:t>)؟ وتتفرع منه عدة أسئلة فرعية كالتالي:</w:t>
      </w:r>
      <w:bookmarkEnd w:id="11"/>
      <w:r w:rsidRPr="00BC521E">
        <w:rPr>
          <w:rFonts w:ascii="Sakkal Majalla" w:hAnsi="Sakkal Majalla" w:cs="Sakkal Majalla"/>
          <w:sz w:val="28"/>
          <w:szCs w:val="28"/>
          <w:rtl/>
        </w:rPr>
        <w:t xml:space="preserve"> </w:t>
      </w:r>
    </w:p>
    <w:p w14:paraId="41BCF5CD" w14:textId="77777777" w:rsidR="0035316D" w:rsidRPr="00BC521E" w:rsidRDefault="0035316D" w:rsidP="0035316D">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2" w:name="_Toc169790493"/>
      <w:r w:rsidRPr="00BC521E">
        <w:rPr>
          <w:rFonts w:ascii="Sakkal Majalla" w:hAnsi="Sakkal Majalla" w:cs="Sakkal Majalla"/>
          <w:sz w:val="28"/>
          <w:szCs w:val="28"/>
          <w:rtl/>
        </w:rPr>
        <w:t>السؤال الفرعي الأول: كيف يؤثر التأثير المثالي في تحفيز موظفي المبيعات من خلال مشاريع بيعيه مبتكرة: دراسة تطبيقية على شركة الاتصالات السعودية (</w:t>
      </w:r>
      <w:r w:rsidRPr="00BC521E">
        <w:rPr>
          <w:rFonts w:ascii="Sakkal Majalla" w:hAnsi="Sakkal Majalla" w:cs="Sakkal Majalla"/>
          <w:sz w:val="28"/>
          <w:szCs w:val="28"/>
        </w:rPr>
        <w:t>STC</w:t>
      </w:r>
      <w:r w:rsidRPr="00BC521E">
        <w:rPr>
          <w:rFonts w:ascii="Sakkal Majalla" w:hAnsi="Sakkal Majalla" w:cs="Sakkal Majalla"/>
          <w:sz w:val="28"/>
          <w:szCs w:val="28"/>
          <w:rtl/>
        </w:rPr>
        <w:t>)؟</w:t>
      </w:r>
      <w:bookmarkEnd w:id="12"/>
    </w:p>
    <w:p w14:paraId="092E932A" w14:textId="77777777" w:rsidR="0035316D" w:rsidRPr="00BC521E" w:rsidRDefault="0035316D" w:rsidP="0035316D">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13" w:name="_Toc169790494"/>
      <w:r w:rsidRPr="00BC521E">
        <w:rPr>
          <w:rFonts w:ascii="Sakkal Majalla" w:hAnsi="Sakkal Majalla" w:cs="Sakkal Majalla"/>
          <w:sz w:val="28"/>
          <w:szCs w:val="28"/>
          <w:rtl/>
        </w:rPr>
        <w:t xml:space="preserve">السؤال الفرعي الثاني: ما هو أثر </w:t>
      </w:r>
      <w:bookmarkEnd w:id="13"/>
      <w:r w:rsidRPr="00BC521E">
        <w:rPr>
          <w:rFonts w:ascii="Sakkal Majalla" w:eastAsia="Calibri" w:hAnsi="Sakkal Majalla" w:cs="Sakkal Majalla"/>
          <w:kern w:val="0"/>
          <w:sz w:val="28"/>
          <w:szCs w:val="28"/>
          <w:rtl/>
          <w14:ligatures w14:val="none"/>
        </w:rPr>
        <w:t>التحفيز الروحي في تحفيز موظفي المبيعات من خلال مشاريع بيعيه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r w:rsidRPr="00BC521E">
        <w:rPr>
          <w:rFonts w:ascii="Sakkal Majalla" w:hAnsi="Sakkal Majalla" w:cs="Sakkal Majalla"/>
          <w:sz w:val="28"/>
          <w:szCs w:val="28"/>
          <w:rtl/>
        </w:rPr>
        <w:t>؟</w:t>
      </w:r>
    </w:p>
    <w:p w14:paraId="5AD075FE" w14:textId="77777777" w:rsidR="0035316D" w:rsidRPr="00BC521E" w:rsidRDefault="0035316D" w:rsidP="0035316D">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السؤال الفرعي الثالث: كيف تؤثر </w:t>
      </w:r>
      <w:r w:rsidRPr="00BC521E">
        <w:rPr>
          <w:rFonts w:ascii="Sakkal Majalla" w:eastAsia="Calibri" w:hAnsi="Sakkal Majalla" w:cs="Sakkal Majalla"/>
          <w:kern w:val="0"/>
          <w:sz w:val="28"/>
          <w:szCs w:val="28"/>
          <w:rtl/>
          <w14:ligatures w14:val="none"/>
        </w:rPr>
        <w:t>الإثارة الفكرية في تحفيز موظفي المبيعات من خلال مشاريع بيعيه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r w:rsidRPr="00BC521E">
        <w:rPr>
          <w:rFonts w:ascii="Sakkal Majalla" w:hAnsi="Sakkal Majalla" w:cs="Sakkal Majalla"/>
          <w:sz w:val="28"/>
          <w:szCs w:val="28"/>
          <w:rtl/>
        </w:rPr>
        <w:t>؟</w:t>
      </w:r>
    </w:p>
    <w:p w14:paraId="0A4B72E9" w14:textId="77777777" w:rsidR="0035316D" w:rsidRPr="00BC521E" w:rsidRDefault="0035316D" w:rsidP="0035316D">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14" w:name="_Toc169790495"/>
      <w:r w:rsidRPr="00BC521E">
        <w:rPr>
          <w:rFonts w:ascii="Sakkal Majalla" w:hAnsi="Sakkal Majalla" w:cs="Sakkal Majalla"/>
          <w:sz w:val="28"/>
          <w:szCs w:val="28"/>
          <w:rtl/>
        </w:rPr>
        <w:t xml:space="preserve">السؤال الفرعي الرابع: كيف تؤثر </w:t>
      </w:r>
      <w:r w:rsidRPr="00BC521E">
        <w:rPr>
          <w:rFonts w:ascii="Sakkal Majalla" w:eastAsia="Calibri" w:hAnsi="Sakkal Majalla" w:cs="Sakkal Majalla"/>
          <w:kern w:val="0"/>
          <w:sz w:val="28"/>
          <w:szCs w:val="28"/>
          <w:rtl/>
          <w14:ligatures w14:val="none"/>
        </w:rPr>
        <w:t>الاعتبارات الفردية في تحفيز موظفي المبيعات من خلال مشاريع بيعيه مبتكرة: دراسة تطبيقية على شركة الاتصالات السعودية (</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r w:rsidRPr="00BC521E">
        <w:rPr>
          <w:rFonts w:ascii="Sakkal Majalla" w:hAnsi="Sakkal Majalla" w:cs="Sakkal Majalla"/>
          <w:sz w:val="28"/>
          <w:szCs w:val="28"/>
          <w:rtl/>
        </w:rPr>
        <w:t>؟</w:t>
      </w:r>
      <w:bookmarkEnd w:id="14"/>
    </w:p>
    <w:p w14:paraId="0B83FBC3" w14:textId="77777777" w:rsidR="0035316D" w:rsidRPr="00BC521E" w:rsidRDefault="0035316D" w:rsidP="0035316D">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BC521E">
        <w:rPr>
          <w:rFonts w:ascii="Sakkal Majalla" w:eastAsia="Calibri" w:hAnsi="Sakkal Majalla" w:cs="Sakkal Majalla"/>
          <w:b/>
          <w:bCs/>
          <w:kern w:val="0"/>
          <w:sz w:val="36"/>
          <w:szCs w:val="36"/>
          <w:rtl/>
          <w14:ligatures w14:val="none"/>
        </w:rPr>
        <w:t xml:space="preserve">    </w:t>
      </w:r>
      <w:bookmarkStart w:id="15" w:name="_Toc180537443"/>
      <w:r w:rsidRPr="00BC521E">
        <w:rPr>
          <w:rFonts w:ascii="Sakkal Majalla" w:eastAsia="Calibri" w:hAnsi="Sakkal Majalla" w:cs="Sakkal Majalla"/>
          <w:b/>
          <w:bCs/>
          <w:kern w:val="0"/>
          <w:sz w:val="36"/>
          <w:szCs w:val="36"/>
          <w:rtl/>
          <w14:ligatures w14:val="none"/>
        </w:rPr>
        <w:t>5.1 فروض الدراسة:</w:t>
      </w:r>
      <w:bookmarkEnd w:id="15"/>
    </w:p>
    <w:p w14:paraId="615E1445" w14:textId="77777777" w:rsidR="0035316D" w:rsidRPr="00BC521E" w:rsidRDefault="0035316D" w:rsidP="0035316D">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proofErr w:type="spellStart"/>
      <w:r w:rsidRPr="00BC521E">
        <w:rPr>
          <w:rFonts w:ascii="Sakkal Majalla" w:eastAsia="Calibri" w:hAnsi="Sakkal Majalla" w:cs="Sakkal Majalla"/>
          <w:kern w:val="0"/>
          <w:sz w:val="28"/>
          <w:szCs w:val="28"/>
          <w:rtl/>
          <w14:ligatures w14:val="none"/>
        </w:rPr>
        <w:t>بناءا</w:t>
      </w:r>
      <w:proofErr w:type="spellEnd"/>
      <w:r w:rsidRPr="00BC521E">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713C9040" w14:textId="77777777" w:rsidR="0035316D" w:rsidRPr="00BC521E" w:rsidRDefault="0035316D" w:rsidP="0035316D">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BC521E">
        <w:rPr>
          <w:rFonts w:ascii="Sakkal Majalla" w:eastAsia="Calibri" w:hAnsi="Sakkal Majalla" w:cs="Sakkal Majalla"/>
          <w:b/>
          <w:bCs/>
          <w:kern w:val="0"/>
          <w:sz w:val="28"/>
          <w:szCs w:val="28"/>
          <w:rtl/>
          <w14:ligatures w14:val="none"/>
        </w:rPr>
        <w:lastRenderedPageBreak/>
        <w:t>الفرضية الرئيسة الأولى</w:t>
      </w:r>
      <w:r w:rsidRPr="00BC521E">
        <w:rPr>
          <w:rFonts w:ascii="Sakkal Majalla" w:eastAsia="Calibri" w:hAnsi="Sakkal Majalla" w:cs="Sakkal Majalla"/>
          <w:kern w:val="0"/>
          <w:sz w:val="28"/>
          <w:szCs w:val="28"/>
          <w:rtl/>
          <w14:ligatures w14:val="none"/>
        </w:rPr>
        <w:t xml:space="preserve">: </w:t>
      </w:r>
      <w:r w:rsidRPr="00BC521E">
        <w:rPr>
          <w:rFonts w:ascii="Sakkal Majalla" w:eastAsia="Calibri" w:hAnsi="Sakkal Majalla" w:cs="Sakkal Majalla"/>
          <w:kern w:val="0"/>
          <w:sz w:val="28"/>
          <w:szCs w:val="28"/>
          <w:rtl/>
          <w:lang w:bidi="fa-IR"/>
          <w14:ligatures w14:val="none"/>
        </w:rPr>
        <w:t>لا</w:t>
      </w:r>
      <w:r w:rsidRPr="00BC521E">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BC521E">
        <w:rPr>
          <w:rFonts w:ascii="Sakkal Majalla" w:eastAsia="Times New Roman" w:hAnsi="Sakkal Majalla" w:cs="Sakkal Majalla"/>
          <w:kern w:val="0"/>
          <w:sz w:val="28"/>
          <w:szCs w:val="28"/>
          <w:rtl/>
          <w:lang w:bidi="ar-JO"/>
          <w14:ligatures w14:val="none"/>
        </w:rPr>
        <w:t>( 0</w:t>
      </w:r>
      <w:proofErr w:type="gramEnd"/>
      <w:r w:rsidRPr="00BC521E">
        <w:rPr>
          <w:rFonts w:ascii="Sakkal Majalla" w:eastAsia="Times New Roman" w:hAnsi="Sakkal Majalla" w:cs="Sakkal Majalla"/>
          <w:kern w:val="0"/>
          <w:sz w:val="28"/>
          <w:szCs w:val="28"/>
          <w:rtl/>
          <w:lang w:bidi="ar-JO"/>
          <w14:ligatures w14:val="none"/>
        </w:rPr>
        <w:t>.05≥</w:t>
      </w:r>
      <w:r w:rsidRPr="00BC521E">
        <w:rPr>
          <w:rFonts w:ascii="Sakkal Majalla" w:eastAsia="Times New Roman" w:hAnsi="Sakkal Majalla" w:cs="Sakkal Majalla"/>
          <w:kern w:val="0"/>
          <w:sz w:val="28"/>
          <w:szCs w:val="28"/>
          <w:lang w:bidi="ar-JO"/>
          <w14:ligatures w14:val="none"/>
        </w:rPr>
        <w:t>a</w:t>
      </w:r>
      <w:r w:rsidRPr="00BC521E">
        <w:rPr>
          <w:rFonts w:ascii="Sakkal Majalla" w:eastAsia="Times New Roman" w:hAnsi="Sakkal Majalla" w:cs="Sakkal Majalla"/>
          <w:kern w:val="0"/>
          <w:sz w:val="28"/>
          <w:szCs w:val="28"/>
          <w:rtl/>
          <w:lang w:bidi="ar-JO"/>
          <w14:ligatures w14:val="none"/>
        </w:rPr>
        <w:t xml:space="preserve"> ) لدور القادة بأبعاده </w:t>
      </w:r>
      <w:r w:rsidRPr="00BC521E">
        <w:rPr>
          <w:rFonts w:ascii="Sakkal Majalla" w:hAnsi="Sakkal Majalla" w:cs="Sakkal Majalla"/>
          <w:sz w:val="28"/>
          <w:szCs w:val="28"/>
          <w:rtl/>
        </w:rPr>
        <w:t xml:space="preserve">(التأثير المثالي – التحفيز الروحي - الإثارة الفكرية – الاعتبارات الفردية) </w:t>
      </w:r>
      <w:r w:rsidRPr="00BC521E">
        <w:rPr>
          <w:rFonts w:ascii="Sakkal Majalla" w:eastAsia="Times New Roman" w:hAnsi="Sakkal Majalla" w:cs="Sakkal Majalla"/>
          <w:kern w:val="0"/>
          <w:sz w:val="28"/>
          <w:szCs w:val="28"/>
          <w:rtl/>
          <w:lang w:bidi="ar-JO"/>
          <w14:ligatures w14:val="none"/>
        </w:rPr>
        <w:t>في تحفيز موظفي المبيعات من خلال مشاريع بيعيه مبتكرة: دراسة تطبيقية على شركة الاتصالات السعودية(</w:t>
      </w:r>
      <w:r w:rsidRPr="00BC521E">
        <w:rPr>
          <w:rFonts w:ascii="Sakkal Majalla" w:eastAsia="Times New Roman" w:hAnsi="Sakkal Majalla" w:cs="Sakkal Majalla"/>
          <w:kern w:val="0"/>
          <w:sz w:val="28"/>
          <w:szCs w:val="28"/>
          <w:lang w:bidi="ar-JO"/>
          <w14:ligatures w14:val="none"/>
        </w:rPr>
        <w:t>STC</w:t>
      </w:r>
      <w:r w:rsidRPr="00BC521E">
        <w:rPr>
          <w:rFonts w:ascii="Sakkal Majalla" w:eastAsia="Times New Roman" w:hAnsi="Sakkal Majalla" w:cs="Sakkal Majalla"/>
          <w:kern w:val="0"/>
          <w:sz w:val="28"/>
          <w:szCs w:val="28"/>
          <w:rtl/>
          <w:lang w:bidi="ar-JO"/>
          <w14:ligatures w14:val="none"/>
        </w:rPr>
        <w:t>).</w:t>
      </w:r>
    </w:p>
    <w:p w14:paraId="3B76EAC0" w14:textId="77777777" w:rsidR="0035316D" w:rsidRPr="00BC521E" w:rsidRDefault="0035316D" w:rsidP="0035316D">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BC521E">
        <w:rPr>
          <w:rFonts w:ascii="Sakkal Majalla" w:eastAsia="Calibri" w:hAnsi="Sakkal Majalla" w:cs="Sakkal Majalla"/>
          <w:b/>
          <w:bCs/>
          <w:kern w:val="0"/>
          <w:sz w:val="28"/>
          <w:szCs w:val="28"/>
          <w:rtl/>
          <w14:ligatures w14:val="none"/>
        </w:rPr>
        <w:t>ينبثق من هذه الفرضية الفرضيات الفرعية التالية:</w:t>
      </w:r>
    </w:p>
    <w:p w14:paraId="5C189932" w14:textId="77777777" w:rsidR="0035316D" w:rsidRPr="00BC521E" w:rsidRDefault="0035316D" w:rsidP="0035316D">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C521E">
        <w:rPr>
          <w:rFonts w:ascii="Sakkal Majalla" w:eastAsia="Calibri" w:hAnsi="Sakkal Majalla" w:cs="Sakkal Majalla"/>
          <w:b/>
          <w:bCs/>
          <w:kern w:val="0"/>
          <w:sz w:val="28"/>
          <w:szCs w:val="28"/>
          <w:rtl/>
          <w:lang w:bidi="fa-IR"/>
          <w14:ligatures w14:val="none"/>
        </w:rPr>
        <w:t>الفرضية الفرعية الاولى</w:t>
      </w:r>
      <w:r w:rsidRPr="00BC521E">
        <w:rPr>
          <w:rFonts w:ascii="Sakkal Majalla" w:eastAsia="Calibri" w:hAnsi="Sakkal Majalla" w:cs="Sakkal Majalla"/>
          <w:kern w:val="0"/>
          <w:sz w:val="28"/>
          <w:szCs w:val="28"/>
          <w:rtl/>
          <w:lang w:bidi="fa-IR"/>
          <w14:ligatures w14:val="none"/>
        </w:rPr>
        <w:t xml:space="preserve">: </w:t>
      </w:r>
      <w:r w:rsidRPr="00BC521E">
        <w:rPr>
          <w:rFonts w:ascii="Sakkal Majalla" w:eastAsia="Calibri" w:hAnsi="Sakkal Majalla" w:cs="Sakkal Majalla"/>
          <w:kern w:val="0"/>
          <w:sz w:val="28"/>
          <w:szCs w:val="28"/>
          <w:rtl/>
          <w14:ligatures w14:val="none"/>
        </w:rPr>
        <w:t>لا يوجد أثر ذو دلالة إحصائية عند مستوى دلالة ( 0.05≥</w:t>
      </w:r>
      <w:r w:rsidRPr="00BC521E">
        <w:rPr>
          <w:rFonts w:ascii="Sakkal Majalla" w:eastAsia="Calibri" w:hAnsi="Sakkal Majalla" w:cs="Sakkal Majalla"/>
          <w:kern w:val="0"/>
          <w:sz w:val="28"/>
          <w:szCs w:val="28"/>
          <w14:ligatures w14:val="none"/>
        </w:rPr>
        <w:t>a</w:t>
      </w:r>
      <w:r w:rsidRPr="00BC521E">
        <w:rPr>
          <w:rFonts w:ascii="Sakkal Majalla" w:eastAsia="Calibri" w:hAnsi="Sakkal Majalla" w:cs="Sakkal Majalla"/>
          <w:kern w:val="0"/>
          <w:sz w:val="28"/>
          <w:szCs w:val="28"/>
          <w:rtl/>
          <w14:ligatures w14:val="none"/>
        </w:rPr>
        <w:t xml:space="preserve"> )  للتأثير المثالي في تحفيز موظفي المبيعات من خلال مشاريع بيعيه مبتكرة: دراسة تطبيقية على شركة الاتصالات السعودية(</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36B9FE03" w14:textId="77777777" w:rsidR="0035316D" w:rsidRPr="00BC521E" w:rsidRDefault="0035316D" w:rsidP="0035316D">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6" w:name="_Hlk167245859"/>
      <w:r w:rsidRPr="00BC521E">
        <w:rPr>
          <w:rFonts w:ascii="Sakkal Majalla" w:eastAsia="Calibri" w:hAnsi="Sakkal Majalla" w:cs="Sakkal Majalla"/>
          <w:b/>
          <w:bCs/>
          <w:kern w:val="0"/>
          <w:sz w:val="28"/>
          <w:szCs w:val="28"/>
          <w:rtl/>
          <w14:ligatures w14:val="none"/>
        </w:rPr>
        <w:t>الفرضية الفرعية الثانية</w:t>
      </w:r>
      <w:r w:rsidRPr="00BC521E">
        <w:rPr>
          <w:rFonts w:ascii="Sakkal Majalla" w:eastAsia="Calibri" w:hAnsi="Sakkal Majalla" w:cs="Sakkal Majalla"/>
          <w:kern w:val="0"/>
          <w:sz w:val="28"/>
          <w:szCs w:val="28"/>
          <w:rtl/>
          <w:lang w:bidi="fa-IR"/>
          <w14:ligatures w14:val="none"/>
        </w:rPr>
        <w:t xml:space="preserve">: </w:t>
      </w:r>
      <w:r w:rsidRPr="00BC521E">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BC521E">
        <w:rPr>
          <w:rFonts w:ascii="Sakkal Majalla" w:eastAsia="Calibri" w:hAnsi="Sakkal Majalla" w:cs="Sakkal Majalla"/>
          <w:kern w:val="0"/>
          <w:sz w:val="28"/>
          <w:szCs w:val="28"/>
          <w:rtl/>
          <w14:ligatures w14:val="none"/>
        </w:rPr>
        <w:t>( 0</w:t>
      </w:r>
      <w:proofErr w:type="gramEnd"/>
      <w:r w:rsidRPr="00BC521E">
        <w:rPr>
          <w:rFonts w:ascii="Sakkal Majalla" w:eastAsia="Calibri" w:hAnsi="Sakkal Majalla" w:cs="Sakkal Majalla"/>
          <w:kern w:val="0"/>
          <w:sz w:val="28"/>
          <w:szCs w:val="28"/>
          <w:rtl/>
          <w14:ligatures w14:val="none"/>
        </w:rPr>
        <w:t>.05≥</w:t>
      </w:r>
      <w:r w:rsidRPr="00BC521E">
        <w:rPr>
          <w:rFonts w:ascii="Sakkal Majalla" w:eastAsia="Calibri" w:hAnsi="Sakkal Majalla" w:cs="Sakkal Majalla"/>
          <w:kern w:val="0"/>
          <w:sz w:val="28"/>
          <w:szCs w:val="28"/>
          <w14:ligatures w14:val="none"/>
        </w:rPr>
        <w:t>a</w:t>
      </w:r>
      <w:r w:rsidRPr="00BC521E">
        <w:rPr>
          <w:rFonts w:ascii="Sakkal Majalla" w:eastAsia="Calibri" w:hAnsi="Sakkal Majalla" w:cs="Sakkal Majalla"/>
          <w:kern w:val="0"/>
          <w:sz w:val="28"/>
          <w:szCs w:val="28"/>
          <w:rtl/>
          <w14:ligatures w14:val="none"/>
        </w:rPr>
        <w:t xml:space="preserve"> )  </w:t>
      </w:r>
      <w:bookmarkEnd w:id="16"/>
      <w:r w:rsidRPr="00BC521E">
        <w:rPr>
          <w:rFonts w:ascii="Sakkal Majalla" w:eastAsia="Calibri" w:hAnsi="Sakkal Majalla" w:cs="Sakkal Majalla"/>
          <w:kern w:val="0"/>
          <w:sz w:val="28"/>
          <w:szCs w:val="28"/>
          <w:rtl/>
          <w14:ligatures w14:val="none"/>
        </w:rPr>
        <w:t>للتحفيز الروحي في تحفيز موظفي المبيعات من خلال مشاريع بيعيه مبتكرة: دراسة تطبيقية على شركة الاتصالات السعودية(</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185293AE" w14:textId="77777777" w:rsidR="0035316D" w:rsidRPr="00BC521E" w:rsidRDefault="0035316D" w:rsidP="0035316D">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b/>
          <w:bCs/>
          <w:kern w:val="0"/>
          <w:sz w:val="28"/>
          <w:szCs w:val="28"/>
          <w:rtl/>
          <w14:ligatures w14:val="none"/>
        </w:rPr>
        <w:t>الفرضية الفرعية الثالثة</w:t>
      </w:r>
      <w:r w:rsidRPr="00BC521E">
        <w:rPr>
          <w:rFonts w:ascii="Sakkal Majalla" w:eastAsia="Calibri" w:hAnsi="Sakkal Majalla" w:cs="Sakkal Majalla"/>
          <w:kern w:val="0"/>
          <w:sz w:val="28"/>
          <w:szCs w:val="28"/>
          <w:rtl/>
          <w14:ligatures w14:val="none"/>
        </w:rPr>
        <w:t xml:space="preserve">: </w:t>
      </w:r>
      <w:bookmarkStart w:id="17" w:name="_Hlk180296005"/>
      <w:r w:rsidRPr="00BC521E">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BC521E">
        <w:rPr>
          <w:rFonts w:ascii="Sakkal Majalla" w:eastAsia="Calibri" w:hAnsi="Sakkal Majalla" w:cs="Sakkal Majalla"/>
          <w:kern w:val="0"/>
          <w:sz w:val="28"/>
          <w:szCs w:val="28"/>
          <w:rtl/>
          <w14:ligatures w14:val="none"/>
        </w:rPr>
        <w:t>( 0</w:t>
      </w:r>
      <w:proofErr w:type="gramEnd"/>
      <w:r w:rsidRPr="00BC521E">
        <w:rPr>
          <w:rFonts w:ascii="Sakkal Majalla" w:eastAsia="Calibri" w:hAnsi="Sakkal Majalla" w:cs="Sakkal Majalla"/>
          <w:kern w:val="0"/>
          <w:sz w:val="28"/>
          <w:szCs w:val="28"/>
          <w:rtl/>
          <w14:ligatures w14:val="none"/>
        </w:rPr>
        <w:t>.05≥</w:t>
      </w:r>
      <w:r w:rsidRPr="00BC521E">
        <w:rPr>
          <w:rFonts w:ascii="Sakkal Majalla" w:eastAsia="Calibri" w:hAnsi="Sakkal Majalla" w:cs="Sakkal Majalla"/>
          <w:kern w:val="0"/>
          <w:sz w:val="28"/>
          <w:szCs w:val="28"/>
          <w14:ligatures w14:val="none"/>
        </w:rPr>
        <w:t>a</w:t>
      </w:r>
      <w:r w:rsidRPr="00BC521E">
        <w:rPr>
          <w:rFonts w:ascii="Sakkal Majalla" w:eastAsia="Calibri" w:hAnsi="Sakkal Majalla" w:cs="Sakkal Majalla"/>
          <w:kern w:val="0"/>
          <w:sz w:val="28"/>
          <w:szCs w:val="28"/>
          <w:rtl/>
          <w14:ligatures w14:val="none"/>
        </w:rPr>
        <w:t xml:space="preserve"> )  للإثارة الفكرية في تحفيز موظفي المبيعات من خلال مشاريع بيعيه مبتكرة: دراسة تطبيقية على شركة الاتصالات السعودية(</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p>
    <w:p w14:paraId="32F844D7" w14:textId="77777777" w:rsidR="0035316D" w:rsidRPr="00BC521E" w:rsidRDefault="0035316D" w:rsidP="0035316D">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8" w:name="_Hlk171785665"/>
      <w:bookmarkEnd w:id="17"/>
      <w:r w:rsidRPr="00BC521E">
        <w:rPr>
          <w:rFonts w:ascii="Sakkal Majalla" w:eastAsia="Calibri" w:hAnsi="Sakkal Majalla" w:cs="Sakkal Majalla"/>
          <w:b/>
          <w:bCs/>
          <w:kern w:val="0"/>
          <w:sz w:val="28"/>
          <w:szCs w:val="28"/>
          <w:rtl/>
          <w14:ligatures w14:val="none"/>
        </w:rPr>
        <w:t>الفرضية الفرعية الرابعة</w:t>
      </w:r>
      <w:r w:rsidRPr="00BC521E">
        <w:rPr>
          <w:rFonts w:ascii="Sakkal Majalla" w:eastAsia="Calibri" w:hAnsi="Sakkal Majalla" w:cs="Sakkal Majalla"/>
          <w:kern w:val="0"/>
          <w:sz w:val="28"/>
          <w:szCs w:val="28"/>
          <w:rtl/>
          <w14:ligatures w14:val="none"/>
        </w:rPr>
        <w:t xml:space="preserve">: </w:t>
      </w:r>
      <w:bookmarkStart w:id="19" w:name="_Hlk180296056"/>
      <w:r w:rsidRPr="00BC521E">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BC521E">
        <w:rPr>
          <w:rFonts w:ascii="Sakkal Majalla" w:eastAsia="Calibri" w:hAnsi="Sakkal Majalla" w:cs="Sakkal Majalla"/>
          <w:kern w:val="0"/>
          <w:sz w:val="28"/>
          <w:szCs w:val="28"/>
          <w:rtl/>
          <w14:ligatures w14:val="none"/>
        </w:rPr>
        <w:t>( 0</w:t>
      </w:r>
      <w:proofErr w:type="gramEnd"/>
      <w:r w:rsidRPr="00BC521E">
        <w:rPr>
          <w:rFonts w:ascii="Sakkal Majalla" w:eastAsia="Calibri" w:hAnsi="Sakkal Majalla" w:cs="Sakkal Majalla"/>
          <w:kern w:val="0"/>
          <w:sz w:val="28"/>
          <w:szCs w:val="28"/>
          <w:rtl/>
          <w14:ligatures w14:val="none"/>
        </w:rPr>
        <w:t>.05≥</w:t>
      </w:r>
      <w:r w:rsidRPr="00BC521E">
        <w:rPr>
          <w:rFonts w:ascii="Sakkal Majalla" w:eastAsia="Calibri" w:hAnsi="Sakkal Majalla" w:cs="Sakkal Majalla"/>
          <w:kern w:val="0"/>
          <w:sz w:val="28"/>
          <w:szCs w:val="28"/>
          <w14:ligatures w14:val="none"/>
        </w:rPr>
        <w:t>a</w:t>
      </w:r>
      <w:r w:rsidRPr="00BC521E">
        <w:rPr>
          <w:rFonts w:ascii="Sakkal Majalla" w:eastAsia="Calibri" w:hAnsi="Sakkal Majalla" w:cs="Sakkal Majalla"/>
          <w:kern w:val="0"/>
          <w:sz w:val="28"/>
          <w:szCs w:val="28"/>
          <w:rtl/>
          <w14:ligatures w14:val="none"/>
        </w:rPr>
        <w:t xml:space="preserve"> )  للاعتبارات الفردية في تحفيز موظفي المبيعات من خلال مشاريع بيعيه مبتكرة: دراسة تطبيقية على شركة الاتصالات السعودية(</w:t>
      </w:r>
      <w:r w:rsidRPr="00BC521E">
        <w:rPr>
          <w:rFonts w:ascii="Sakkal Majalla" w:eastAsia="Calibri" w:hAnsi="Sakkal Majalla" w:cs="Sakkal Majalla"/>
          <w:kern w:val="0"/>
          <w:sz w:val="28"/>
          <w:szCs w:val="28"/>
          <w14:ligatures w14:val="none"/>
        </w:rPr>
        <w:t>STC</w:t>
      </w:r>
      <w:r w:rsidRPr="00BC521E">
        <w:rPr>
          <w:rFonts w:ascii="Sakkal Majalla" w:eastAsia="Calibri" w:hAnsi="Sakkal Majalla" w:cs="Sakkal Majalla"/>
          <w:kern w:val="0"/>
          <w:sz w:val="28"/>
          <w:szCs w:val="28"/>
          <w:rtl/>
          <w14:ligatures w14:val="none"/>
        </w:rPr>
        <w:t>).</w:t>
      </w:r>
      <w:bookmarkEnd w:id="18"/>
    </w:p>
    <w:p w14:paraId="7975C2A5" w14:textId="77777777" w:rsidR="0035316D" w:rsidRPr="00BC521E" w:rsidRDefault="0035316D" w:rsidP="0035316D">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20" w:name="_Toc180537444"/>
      <w:bookmarkEnd w:id="19"/>
      <w:r w:rsidRPr="00BC521E">
        <w:rPr>
          <w:rFonts w:ascii="Sakkal Majalla" w:eastAsia="Times New Roman" w:hAnsi="Sakkal Majalla" w:cs="Sakkal Majalla"/>
          <w:b/>
          <w:bCs/>
          <w:kern w:val="0"/>
          <w:sz w:val="36"/>
          <w:szCs w:val="36"/>
          <w:rtl/>
          <w:lang w:bidi="ar-JO"/>
          <w14:ligatures w14:val="none"/>
        </w:rPr>
        <w:t>6.1 نموذج الدراسة</w:t>
      </w:r>
      <w:bookmarkEnd w:id="20"/>
    </w:p>
    <w:p w14:paraId="35B92C47" w14:textId="77777777" w:rsidR="0035316D" w:rsidRPr="00BC521E" w:rsidRDefault="0035316D" w:rsidP="0035316D">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BC521E">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1" w:name="_Hlk171780491"/>
      <w:r w:rsidRPr="00BC521E">
        <w:rPr>
          <w:rFonts w:ascii="Sakkal Majalla" w:eastAsia="Times New Roman" w:hAnsi="Sakkal Majalla" w:cs="Sakkal Majalla"/>
          <w:kern w:val="0"/>
          <w:sz w:val="28"/>
          <w:szCs w:val="28"/>
          <w:rtl/>
          <w:lang w:bidi="ar-JO"/>
          <w14:ligatures w14:val="none"/>
        </w:rPr>
        <w:t xml:space="preserve">دور القادة بأبعاده </w:t>
      </w:r>
      <w:r w:rsidRPr="00BC521E">
        <w:rPr>
          <w:rFonts w:ascii="Sakkal Majalla" w:hAnsi="Sakkal Majalla" w:cs="Sakkal Majalla"/>
          <w:sz w:val="28"/>
          <w:szCs w:val="28"/>
          <w:rtl/>
        </w:rPr>
        <w:t xml:space="preserve">(التأثير المثالي – التحفيز الروحي - الإثارة الفكرية – الاعتبارات الفردية) </w:t>
      </w:r>
      <w:r w:rsidRPr="00BC521E">
        <w:rPr>
          <w:rFonts w:ascii="Sakkal Majalla" w:eastAsia="Times New Roman" w:hAnsi="Sakkal Majalla" w:cs="Sakkal Majalla"/>
          <w:kern w:val="0"/>
          <w:sz w:val="28"/>
          <w:szCs w:val="28"/>
          <w:rtl/>
          <w:lang w:bidi="ar-JO"/>
          <w14:ligatures w14:val="none"/>
        </w:rPr>
        <w:t>في تحفيز موظفي المبيعات بأبعاده مجمعة من خلال مشاريع بيعيه مبتكرة: دراسة تطبيقية على شركة الاتصالات السعودية (</w:t>
      </w:r>
      <w:r w:rsidRPr="00BC521E">
        <w:rPr>
          <w:rFonts w:ascii="Sakkal Majalla" w:eastAsia="Times New Roman" w:hAnsi="Sakkal Majalla" w:cs="Sakkal Majalla"/>
          <w:kern w:val="0"/>
          <w:sz w:val="28"/>
          <w:szCs w:val="28"/>
          <w:lang w:bidi="ar-JO"/>
          <w14:ligatures w14:val="none"/>
        </w:rPr>
        <w:t>STC</w:t>
      </w:r>
      <w:r w:rsidRPr="00BC521E">
        <w:rPr>
          <w:rFonts w:ascii="Sakkal Majalla" w:eastAsia="Times New Roman" w:hAnsi="Sakkal Majalla" w:cs="Sakkal Majalla"/>
          <w:kern w:val="0"/>
          <w:sz w:val="28"/>
          <w:szCs w:val="28"/>
          <w:rtl/>
          <w:lang w:bidi="ar-JO"/>
          <w14:ligatures w14:val="none"/>
        </w:rPr>
        <w:t>).</w:t>
      </w:r>
      <w:bookmarkEnd w:id="21"/>
      <w:r w:rsidRPr="00BC521E">
        <w:rPr>
          <w:rFonts w:ascii="Sakkal Majalla" w:eastAsia="Times New Roman" w:hAnsi="Sakkal Majalla" w:cs="Sakkal Majalla"/>
          <w:kern w:val="0"/>
          <w:sz w:val="28"/>
          <w:szCs w:val="28"/>
          <w:rtl/>
          <w:lang w:bidi="ar-JO"/>
          <w14:ligatures w14:val="none"/>
        </w:rPr>
        <w:t xml:space="preserve"> ويتضمن المتغيرات التالية</w:t>
      </w:r>
      <w:r w:rsidRPr="00BC521E">
        <w:rPr>
          <w:rFonts w:ascii="Sakkal Majalla" w:eastAsia="Times New Roman" w:hAnsi="Sakkal Majalla" w:cs="Sakkal Majalla"/>
          <w:kern w:val="0"/>
          <w:sz w:val="28"/>
          <w:szCs w:val="28"/>
          <w:lang w:bidi="ar-JO"/>
          <w14:ligatures w14:val="none"/>
        </w:rPr>
        <w:t>:</w:t>
      </w:r>
      <w:r w:rsidRPr="00BC521E">
        <w:rPr>
          <w:rFonts w:ascii="Sakkal Majalla" w:eastAsia="Calibri" w:hAnsi="Sakkal Majalla" w:cs="Sakkal Majalla"/>
          <w:kern w:val="0"/>
          <w:sz w:val="28"/>
          <w:szCs w:val="28"/>
          <w:rtl/>
          <w14:ligatures w14:val="none"/>
        </w:rPr>
        <w:t xml:space="preserve"> </w:t>
      </w:r>
    </w:p>
    <w:p w14:paraId="1BE46EB2" w14:textId="77777777" w:rsidR="0035316D" w:rsidRPr="00BC521E" w:rsidRDefault="0035316D" w:rsidP="0035316D">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kern w:val="0"/>
          <w:sz w:val="28"/>
          <w:szCs w:val="28"/>
          <w:rtl/>
          <w14:ligatures w14:val="none"/>
        </w:rPr>
        <w:lastRenderedPageBreak/>
        <w:t>المتغير المستقل: دور القادة بأبعادها (</w:t>
      </w:r>
      <w:r w:rsidRPr="00BC521E">
        <w:rPr>
          <w:rFonts w:ascii="Sakkal Majalla" w:hAnsi="Sakkal Majalla" w:cs="Sakkal Majalla"/>
          <w:sz w:val="28"/>
          <w:szCs w:val="28"/>
          <w:rtl/>
        </w:rPr>
        <w:t xml:space="preserve">(التأثير المثالي – التحفيز الروحي - الإثارة الفكرية – الاعتبارات الفردية) </w:t>
      </w:r>
    </w:p>
    <w:p w14:paraId="25776068" w14:textId="77777777" w:rsidR="0035316D" w:rsidRPr="00BC521E" w:rsidRDefault="0035316D" w:rsidP="0035316D">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kern w:val="0"/>
          <w:sz w:val="28"/>
          <w:szCs w:val="28"/>
          <w:rtl/>
          <w14:ligatures w14:val="none"/>
        </w:rPr>
        <w:t>المتغير التابع:</w:t>
      </w:r>
      <w:r w:rsidRPr="00BC521E">
        <w:rPr>
          <w:rFonts w:ascii="Sakkal Majalla" w:eastAsia="Times New Roman" w:hAnsi="Sakkal Majalla" w:cs="Sakkal Majalla"/>
          <w:kern w:val="0"/>
          <w:sz w:val="28"/>
          <w:szCs w:val="28"/>
          <w:rtl/>
          <w:lang w:bidi="ar-JO"/>
          <w14:ligatures w14:val="none"/>
        </w:rPr>
        <w:t xml:space="preserve"> تحفيز موظفي المبيعات بأبعاده مجمعة.</w:t>
      </w:r>
    </w:p>
    <w:p w14:paraId="6FBA4308" w14:textId="77777777" w:rsidR="0035316D" w:rsidRPr="00BC521E" w:rsidRDefault="0035316D" w:rsidP="0035316D">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C521E">
        <w:rPr>
          <w:rFonts w:ascii="Sakkal Majalla" w:eastAsia="Calibri" w:hAnsi="Sakkal Majalla" w:cs="Sakkal Majalla"/>
          <w:kern w:val="0"/>
          <w:sz w:val="28"/>
          <w:szCs w:val="28"/>
          <w:rtl/>
          <w14:ligatures w14:val="none"/>
        </w:rPr>
        <w:t>المتغير الوسيط:</w:t>
      </w:r>
      <w:r w:rsidRPr="00BC521E">
        <w:rPr>
          <w:rFonts w:ascii="Sakkal Majalla" w:eastAsia="Calibri" w:hAnsi="Sakkal Majalla" w:cs="Sakkal Majalla"/>
          <w:kern w:val="0"/>
          <w:sz w:val="28"/>
          <w:szCs w:val="28"/>
          <w:rtl/>
          <w:lang w:bidi="ar-EG"/>
          <w14:ligatures w14:val="none"/>
        </w:rPr>
        <w:t xml:space="preserve"> مشاريع بيعيه مبتكرة.</w:t>
      </w:r>
    </w:p>
    <w:p w14:paraId="57AA6E29" w14:textId="77777777" w:rsidR="0035316D" w:rsidRPr="00BC521E" w:rsidRDefault="0035316D" w:rsidP="0035316D">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BC521E">
        <w:rPr>
          <w:rFonts w:ascii="Sakkal Majalla" w:eastAsia="Calibri" w:hAnsi="Sakkal Majalla" w:cs="Sakkal Majalla"/>
          <w:b/>
          <w:bCs/>
          <w:kern w:val="0"/>
          <w:sz w:val="28"/>
          <w:szCs w:val="28"/>
          <w:rtl/>
          <w14:ligatures w14:val="none"/>
        </w:rPr>
        <w:t>الشكل رقم (1) متغيرات الدراسة</w:t>
      </w:r>
    </w:p>
    <w:p w14:paraId="4050F615" w14:textId="77777777" w:rsidR="0035316D" w:rsidRPr="00BC521E" w:rsidRDefault="0035316D" w:rsidP="0035316D">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BC521E">
        <w:rPr>
          <w:rFonts w:ascii="Sakkal Majalla" w:eastAsia="Calibri" w:hAnsi="Sakkal Majalla" w:cs="Sakkal Majalla"/>
          <w:noProof/>
          <w:kern w:val="0"/>
          <w:sz w:val="28"/>
          <w:szCs w:val="28"/>
          <w:rtl/>
        </w:rPr>
        <mc:AlternateContent>
          <mc:Choice Requires="wpg">
            <w:drawing>
              <wp:anchor distT="0" distB="0" distL="114300" distR="114300" simplePos="0" relativeHeight="251662336" behindDoc="0" locked="0" layoutInCell="1" allowOverlap="1" wp14:anchorId="78AF6720" wp14:editId="7C143780">
                <wp:simplePos x="0" y="0"/>
                <wp:positionH relativeFrom="column">
                  <wp:posOffset>158750</wp:posOffset>
                </wp:positionH>
                <wp:positionV relativeFrom="paragraph">
                  <wp:posOffset>3175</wp:posOffset>
                </wp:positionV>
                <wp:extent cx="4709160" cy="3017520"/>
                <wp:effectExtent l="0" t="0" r="0" b="11430"/>
                <wp:wrapNone/>
                <wp:docPr id="1743898299" name="Group 24"/>
                <wp:cNvGraphicFramePr/>
                <a:graphic xmlns:a="http://schemas.openxmlformats.org/drawingml/2006/main">
                  <a:graphicData uri="http://schemas.microsoft.com/office/word/2010/wordprocessingGroup">
                    <wpg:wgp>
                      <wpg:cNvGrpSpPr/>
                      <wpg:grpSpPr>
                        <a:xfrm>
                          <a:off x="0" y="0"/>
                          <a:ext cx="4709160" cy="3017520"/>
                          <a:chOff x="455295" y="-259079"/>
                          <a:chExt cx="4709160" cy="3017520"/>
                        </a:xfrm>
                      </wpg:grpSpPr>
                      <wps:wsp>
                        <wps:cNvPr id="1591828549" name="Rectangle: Rounded Corners 21"/>
                        <wps:cNvSpPr/>
                        <wps:spPr>
                          <a:xfrm>
                            <a:off x="626745" y="-226694"/>
                            <a:ext cx="1943100" cy="1266824"/>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455295" y="-81915"/>
                            <a:ext cx="2114550" cy="1162050"/>
                          </a:xfrm>
                          <a:prstGeom prst="rect">
                            <a:avLst/>
                          </a:prstGeom>
                          <a:noFill/>
                          <a:ln w="6350">
                            <a:noFill/>
                          </a:ln>
                        </wps:spPr>
                        <wps:txbx>
                          <w:txbxContent>
                            <w:p w14:paraId="64113D4F" w14:textId="77777777" w:rsidR="0035316D" w:rsidRPr="00234450" w:rsidRDefault="0035316D" w:rsidP="0035316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0469FC4F" w14:textId="77777777" w:rsidR="0035316D" w:rsidRPr="00642229" w:rsidRDefault="0035316D" w:rsidP="0035316D">
                              <w:pPr>
                                <w:jc w:val="center"/>
                                <w:rPr>
                                  <w:rFonts w:ascii="Sakkal Majalla" w:hAnsi="Sakkal Majalla" w:cs="Sakkal Majalla"/>
                                  <w:b/>
                                  <w:bCs/>
                                  <w:sz w:val="32"/>
                                  <w:szCs w:val="32"/>
                                  <w:u w:val="single"/>
                                  <w:lang w:bidi="ar-EG"/>
                                </w:rPr>
                              </w:pPr>
                              <w:r w:rsidRPr="00AD6545">
                                <w:rPr>
                                  <w:rFonts w:ascii="Sakkal Majalla" w:hAnsi="Sakkal Majalla" w:cs="Sakkal Majalla"/>
                                  <w:b/>
                                  <w:bCs/>
                                  <w:sz w:val="32"/>
                                  <w:szCs w:val="32"/>
                                  <w:u w:val="single"/>
                                  <w:rtl/>
                                  <w:lang w:bidi="ar-EG"/>
                                </w:rPr>
                                <w:t>تحفيز موظفي المبيعات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0726787" name="Rectangle: Rounded Corners 21"/>
                        <wps:cNvSpPr/>
                        <wps:spPr>
                          <a:xfrm>
                            <a:off x="2767965" y="-259079"/>
                            <a:ext cx="2261235" cy="301752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2364105" y="-87666"/>
                            <a:ext cx="2800350" cy="2838450"/>
                          </a:xfrm>
                          <a:prstGeom prst="rect">
                            <a:avLst/>
                          </a:prstGeom>
                          <a:noFill/>
                          <a:ln w="6350">
                            <a:noFill/>
                          </a:ln>
                        </wps:spPr>
                        <wps:txbx>
                          <w:txbxContent>
                            <w:p w14:paraId="5221297E" w14:textId="77777777" w:rsidR="0035316D" w:rsidRPr="00234450" w:rsidRDefault="0035316D" w:rsidP="0035316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5D41A974" w14:textId="77777777" w:rsidR="0035316D" w:rsidRPr="00AD6545" w:rsidRDefault="0035316D" w:rsidP="0035316D">
                              <w:pPr>
                                <w:ind w:left="5"/>
                                <w:jc w:val="center"/>
                                <w:rPr>
                                  <w:rFonts w:ascii="Sakkal Majalla" w:hAnsi="Sakkal Majalla" w:cs="Sakkal Majalla"/>
                                  <w:sz w:val="32"/>
                                  <w:szCs w:val="32"/>
                                  <w:lang w:bidi="ar-EG"/>
                                </w:rPr>
                              </w:pPr>
                              <w:r w:rsidRPr="00AD6545">
                                <w:rPr>
                                  <w:rFonts w:ascii="Sakkal Majalla" w:hAnsi="Sakkal Majalla" w:cs="Sakkal Majalla"/>
                                  <w:b/>
                                  <w:bCs/>
                                  <w:sz w:val="32"/>
                                  <w:szCs w:val="32"/>
                                  <w:u w:val="single"/>
                                  <w:rtl/>
                                  <w:lang w:bidi="ar-EG"/>
                                </w:rPr>
                                <w:t xml:space="preserve">دور القادة </w:t>
                              </w:r>
                            </w:p>
                            <w:p w14:paraId="3B0EA972" w14:textId="77777777" w:rsidR="0035316D"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التأثير المثالي</w:t>
                              </w:r>
                            </w:p>
                            <w:p w14:paraId="3C87603E" w14:textId="77777777" w:rsidR="0035316D"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 xml:space="preserve">الإثارة الفكرية </w:t>
                              </w:r>
                            </w:p>
                            <w:p w14:paraId="3083FE98" w14:textId="77777777" w:rsidR="0035316D"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الاعتبارات الفردية</w:t>
                              </w:r>
                            </w:p>
                            <w:p w14:paraId="52CADF6A" w14:textId="77777777" w:rsidR="0035316D" w:rsidRPr="00234450"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التحفيز الروحي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AF6720" id="Group 24" o:spid="_x0000_s1026" style="position:absolute;left:0;text-align:left;margin-left:12.5pt;margin-top:.25pt;width:370.8pt;height:237.6pt;z-index:251662336;mso-width-relative:margin;mso-height-relative:margin" coordorigin="4552,-2590" coordsize="47091,30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">
                <v:roundrect id="Rectangle: Rounded Corners 21" o:spid="_x0000_s1027" style="position:absolute;left:6267;top:-2266;width:19431;height:1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" fillcolor="white [3201]" strokecolor="#5b9bd5 [3204]" strokeweight="1pt">
                  <v:stroke joinstyle="miter"/>
                </v:roundrect>
                <v:shapetype id="_x0000_t202" coordsize="21600,21600" o:spt="202" path="m,l,21600r21600,l21600,xe">
                  <v:stroke joinstyle="miter"/>
                  <v:path gradientshapeok="t" o:connecttype="rect"/>
                </v:shapetype>
                <v:shape id="_x0000_s1028" type="#_x0000_t202" style="position:absolute;left:4552;top:-819;width:21146;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" filled="f" stroked="f" strokeweight=".5pt">
                  <v:textbox>
                    <w:txbxContent>
                      <w:p w14:paraId="64113D4F" w14:textId="77777777" w:rsidR="0035316D" w:rsidRPr="00234450" w:rsidRDefault="0035316D" w:rsidP="0035316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0469FC4F" w14:textId="77777777" w:rsidR="0035316D" w:rsidRPr="00642229" w:rsidRDefault="0035316D" w:rsidP="0035316D">
                        <w:pPr>
                          <w:jc w:val="center"/>
                          <w:rPr>
                            <w:rFonts w:ascii="Sakkal Majalla" w:hAnsi="Sakkal Majalla" w:cs="Sakkal Majalla"/>
                            <w:b/>
                            <w:bCs/>
                            <w:sz w:val="32"/>
                            <w:szCs w:val="32"/>
                            <w:u w:val="single"/>
                            <w:lang w:bidi="ar-EG"/>
                          </w:rPr>
                        </w:pPr>
                        <w:r w:rsidRPr="00AD6545">
                          <w:rPr>
                            <w:rFonts w:ascii="Sakkal Majalla" w:hAnsi="Sakkal Majalla" w:cs="Sakkal Majalla"/>
                            <w:b/>
                            <w:bCs/>
                            <w:sz w:val="32"/>
                            <w:szCs w:val="32"/>
                            <w:u w:val="single"/>
                            <w:rtl/>
                            <w:lang w:bidi="ar-EG"/>
                          </w:rPr>
                          <w:t>تحفيز موظفي المبيعات</w:t>
                        </w:r>
                      </w:p>
                    </w:txbxContent>
                  </v:textbox>
                </v:shape>
                <v:roundrect id="Rectangle: Rounded Corners 21" o:spid="_x0000_s1029" style="position:absolute;left:27679;top:-2590;width:22613;height:30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" fillcolor="white [3201]" strokecolor="#5b9bd5 [3204]" strokeweight="1pt">
                  <v:stroke joinstyle="miter"/>
                </v:roundrect>
                <v:shape id="_x0000_s1030" type="#_x0000_t202" style="position:absolute;left:23641;top:-876;width:28003;height:2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" filled="f" stroked="f" strokeweight=".5pt">
                  <v:textbox>
                    <w:txbxContent>
                      <w:p w14:paraId="5221297E" w14:textId="77777777" w:rsidR="0035316D" w:rsidRPr="00234450" w:rsidRDefault="0035316D" w:rsidP="0035316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5D41A974" w14:textId="77777777" w:rsidR="0035316D" w:rsidRPr="00AD6545" w:rsidRDefault="0035316D" w:rsidP="0035316D">
                        <w:pPr>
                          <w:ind w:left="5"/>
                          <w:jc w:val="center"/>
                          <w:rPr>
                            <w:rFonts w:ascii="Sakkal Majalla" w:hAnsi="Sakkal Majalla" w:cs="Sakkal Majalla"/>
                            <w:sz w:val="32"/>
                            <w:szCs w:val="32"/>
                            <w:lang w:bidi="ar-EG"/>
                          </w:rPr>
                        </w:pPr>
                        <w:r w:rsidRPr="00AD6545">
                          <w:rPr>
                            <w:rFonts w:ascii="Sakkal Majalla" w:hAnsi="Sakkal Majalla" w:cs="Sakkal Majalla"/>
                            <w:b/>
                            <w:bCs/>
                            <w:sz w:val="32"/>
                            <w:szCs w:val="32"/>
                            <w:u w:val="single"/>
                            <w:rtl/>
                            <w:lang w:bidi="ar-EG"/>
                          </w:rPr>
                          <w:t xml:space="preserve">دور القادة </w:t>
                        </w:r>
                      </w:p>
                      <w:p w14:paraId="3B0EA972" w14:textId="77777777" w:rsidR="0035316D"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التأثير المثالي</w:t>
                        </w:r>
                      </w:p>
                      <w:p w14:paraId="3C87603E" w14:textId="77777777" w:rsidR="0035316D"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 xml:space="preserve">الإثارة الفكرية </w:t>
                        </w:r>
                      </w:p>
                      <w:p w14:paraId="3083FE98" w14:textId="77777777" w:rsidR="0035316D"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الاعتبارات الفردية</w:t>
                        </w:r>
                      </w:p>
                      <w:p w14:paraId="52CADF6A" w14:textId="77777777" w:rsidR="0035316D" w:rsidRPr="00234450" w:rsidRDefault="0035316D" w:rsidP="0035316D">
                        <w:pPr>
                          <w:pStyle w:val="a3"/>
                          <w:numPr>
                            <w:ilvl w:val="0"/>
                            <w:numId w:val="8"/>
                          </w:numPr>
                          <w:rPr>
                            <w:rFonts w:ascii="Sakkal Majalla" w:hAnsi="Sakkal Majalla" w:cs="Sakkal Majalla"/>
                            <w:sz w:val="32"/>
                            <w:szCs w:val="32"/>
                            <w:lang w:bidi="ar-EG"/>
                          </w:rPr>
                        </w:pPr>
                        <w:r w:rsidRPr="00AD6545">
                          <w:rPr>
                            <w:rFonts w:ascii="Sakkal Majalla" w:hAnsi="Sakkal Majalla" w:cs="Sakkal Majalla"/>
                            <w:sz w:val="32"/>
                            <w:szCs w:val="32"/>
                            <w:rtl/>
                            <w:lang w:bidi="ar-EG"/>
                          </w:rPr>
                          <w:t>التحفيز الروحي</w:t>
                        </w:r>
                      </w:p>
                    </w:txbxContent>
                  </v:textbox>
                </v:shape>
              </v:group>
            </w:pict>
          </mc:Fallback>
        </mc:AlternateContent>
      </w:r>
    </w:p>
    <w:p w14:paraId="7CFD5FA3" w14:textId="77777777" w:rsidR="0035316D" w:rsidRPr="00BC521E" w:rsidRDefault="0035316D" w:rsidP="0035316D">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F4AF284" w14:textId="77777777" w:rsidR="0035316D" w:rsidRPr="00BC521E" w:rsidRDefault="0035316D" w:rsidP="0035316D">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9468700" w14:textId="77777777" w:rsidR="0035316D" w:rsidRPr="00BC521E" w:rsidRDefault="0035316D" w:rsidP="0035316D">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BC521E">
        <w:rPr>
          <w:rFonts w:ascii="Sakkal Majalla" w:hAnsi="Sakkal Majalla" w:cs="Sakkal Majalla"/>
          <w:noProof/>
          <w:sz w:val="28"/>
          <w:szCs w:val="28"/>
        </w:rPr>
        <mc:AlternateContent>
          <mc:Choice Requires="wps">
            <w:drawing>
              <wp:anchor distT="0" distB="0" distL="114300" distR="114300" simplePos="0" relativeHeight="251663360" behindDoc="0" locked="0" layoutInCell="1" allowOverlap="1" wp14:anchorId="2EA21386" wp14:editId="1AD3D66C">
                <wp:simplePos x="0" y="0"/>
                <wp:positionH relativeFrom="column">
                  <wp:posOffset>203835</wp:posOffset>
                </wp:positionH>
                <wp:positionV relativeFrom="paragraph">
                  <wp:posOffset>73025</wp:posOffset>
                </wp:positionV>
                <wp:extent cx="2114550" cy="1162050"/>
                <wp:effectExtent l="0" t="0" r="0" b="0"/>
                <wp:wrapNone/>
                <wp:docPr id="1871190952" name="Text Box 22"/>
                <wp:cNvGraphicFramePr/>
                <a:graphic xmlns:a="http://schemas.openxmlformats.org/drawingml/2006/main">
                  <a:graphicData uri="http://schemas.microsoft.com/office/word/2010/wordprocessingShape">
                    <wps:wsp>
                      <wps:cNvSpPr txBox="1"/>
                      <wps:spPr>
                        <a:xfrm>
                          <a:off x="0" y="0"/>
                          <a:ext cx="2114550" cy="1162050"/>
                        </a:xfrm>
                        <a:prstGeom prst="rect">
                          <a:avLst/>
                        </a:prstGeom>
                        <a:noFill/>
                        <a:ln w="6350">
                          <a:noFill/>
                        </a:ln>
                      </wps:spPr>
                      <wps:txbx>
                        <w:txbxContent>
                          <w:p w14:paraId="62DCD9CD" w14:textId="77777777" w:rsidR="0035316D" w:rsidRPr="00234450" w:rsidRDefault="0035316D" w:rsidP="0035316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الوسيط</w:t>
                            </w:r>
                          </w:p>
                          <w:p w14:paraId="4D9C8236" w14:textId="77777777" w:rsidR="0035316D" w:rsidRPr="00642229" w:rsidRDefault="0035316D" w:rsidP="0035316D">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المشاريع البيعية المبتكرة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A21386" id="Text Box 22" o:spid="_x0000_s1031" type="#_x0000_t202" style="position:absolute;left:0;text-align:left;margin-left:16.05pt;margin-top:5.75pt;width:166.5pt;height:9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" filled="f" stroked="f" strokeweight=".5pt">
                <v:textbox>
                  <w:txbxContent>
                    <w:p w14:paraId="62DCD9CD" w14:textId="77777777" w:rsidR="0035316D" w:rsidRPr="00234450" w:rsidRDefault="0035316D" w:rsidP="0035316D">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الوسيط</w:t>
                      </w:r>
                    </w:p>
                    <w:p w14:paraId="4D9C8236" w14:textId="77777777" w:rsidR="0035316D" w:rsidRPr="00642229" w:rsidRDefault="0035316D" w:rsidP="0035316D">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المشاريع البيعية المبتكرة</w:t>
                      </w:r>
                    </w:p>
                  </w:txbxContent>
                </v:textbox>
              </v:shape>
            </w:pict>
          </mc:Fallback>
        </mc:AlternateContent>
      </w:r>
      <w:r w:rsidRPr="00BC521E">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4BD59F70" wp14:editId="5D5259FC">
                <wp:simplePos x="0" y="0"/>
                <wp:positionH relativeFrom="column">
                  <wp:posOffset>358140</wp:posOffset>
                </wp:positionH>
                <wp:positionV relativeFrom="paragraph">
                  <wp:posOffset>8255</wp:posOffset>
                </wp:positionV>
                <wp:extent cx="1943100" cy="1266824"/>
                <wp:effectExtent l="0" t="0" r="19050" b="10160"/>
                <wp:wrapNone/>
                <wp:docPr id="928175304" name="Rectangle: Rounded Corners 21"/>
                <wp:cNvGraphicFramePr/>
                <a:graphic xmlns:a="http://schemas.openxmlformats.org/drawingml/2006/main">
                  <a:graphicData uri="http://schemas.microsoft.com/office/word/2010/wordprocessingShape">
                    <wps:wsp>
                      <wps:cNvSpPr/>
                      <wps:spPr>
                        <a:xfrm>
                          <a:off x="0" y="0"/>
                          <a:ext cx="1943100" cy="1266824"/>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9DA2EC" id="Rectangle: Rounded Corners 21" o:spid="_x0000_s1026" style="position:absolute;left:0;text-align:left;margin-left:28.2pt;margin-top:.65pt;width:153pt;height:99.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" fillcolor="white [3201]" strokecolor="#5b9bd5 [3204]" strokeweight="1pt">
                <v:stroke joinstyle="miter"/>
              </v:roundrect>
            </w:pict>
          </mc:Fallback>
        </mc:AlternateContent>
      </w:r>
    </w:p>
    <w:p w14:paraId="41B5C4B2" w14:textId="77777777" w:rsidR="0035316D" w:rsidRPr="00BC521E" w:rsidRDefault="0035316D" w:rsidP="0035316D">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7547B541" w14:textId="77777777" w:rsidR="0035316D" w:rsidRPr="00BC521E" w:rsidRDefault="0035316D" w:rsidP="0035316D">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5B018196" w14:textId="77777777" w:rsidR="0035316D" w:rsidRPr="00BC521E" w:rsidRDefault="0035316D" w:rsidP="0035316D">
      <w:pPr>
        <w:spacing w:before="100" w:beforeAutospacing="1" w:after="100" w:afterAutospacing="1" w:line="360" w:lineRule="auto"/>
        <w:jc w:val="center"/>
        <w:rPr>
          <w:rFonts w:ascii="Sakkal Majalla" w:eastAsia="Calibri" w:hAnsi="Sakkal Majalla" w:cs="Sakkal Majalla"/>
          <w:kern w:val="0"/>
          <w:sz w:val="28"/>
          <w:szCs w:val="28"/>
          <w:rtl/>
          <w14:ligatures w14:val="none"/>
        </w:rPr>
      </w:pPr>
      <w:proofErr w:type="gramStart"/>
      <w:r w:rsidRPr="00BC521E">
        <w:rPr>
          <w:rFonts w:ascii="Sakkal Majalla" w:eastAsia="Calibri" w:hAnsi="Sakkal Majalla" w:cs="Sakkal Majalla"/>
          <w:kern w:val="0"/>
          <w:sz w:val="28"/>
          <w:szCs w:val="28"/>
          <w:rtl/>
          <w14:ligatures w14:val="none"/>
        </w:rPr>
        <w:t>المصدر :إعداد</w:t>
      </w:r>
      <w:proofErr w:type="gramEnd"/>
      <w:r w:rsidRPr="00BC521E">
        <w:rPr>
          <w:rFonts w:ascii="Sakkal Majalla" w:eastAsia="Calibri" w:hAnsi="Sakkal Majalla" w:cs="Sakkal Majalla"/>
          <w:kern w:val="0"/>
          <w:sz w:val="28"/>
          <w:szCs w:val="28"/>
          <w:rtl/>
          <w14:ligatures w14:val="none"/>
        </w:rPr>
        <w:t xml:space="preserve"> الباحث</w:t>
      </w:r>
    </w:p>
    <w:p w14:paraId="63D544D0" w14:textId="77777777" w:rsidR="0035316D" w:rsidRPr="005A4DC8" w:rsidRDefault="0035316D" w:rsidP="0035316D">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2" w:name="_Toc180537445"/>
      <w:r w:rsidRPr="005A4DC8">
        <w:rPr>
          <w:rFonts w:ascii="Sakkal Majalla" w:eastAsia="Calibri" w:hAnsi="Sakkal Majalla" w:cs="Sakkal Majalla"/>
          <w:b/>
          <w:bCs/>
          <w:kern w:val="0"/>
          <w:sz w:val="36"/>
          <w:szCs w:val="36"/>
          <w:rtl/>
          <w14:ligatures w14:val="none"/>
        </w:rPr>
        <w:t>7.1 الدراسات السابقة:</w:t>
      </w:r>
      <w:bookmarkEnd w:id="22"/>
    </w:p>
    <w:p w14:paraId="07BDB9EE" w14:textId="77777777" w:rsidR="0035316D" w:rsidRPr="005A4DC8" w:rsidRDefault="0035316D" w:rsidP="0035316D">
      <w:pPr>
        <w:pStyle w:val="a3"/>
        <w:numPr>
          <w:ilvl w:val="0"/>
          <w:numId w:val="36"/>
        </w:numPr>
        <w:spacing w:before="100" w:beforeAutospacing="1" w:after="100" w:afterAutospacing="1" w:line="360" w:lineRule="auto"/>
        <w:ind w:left="419" w:hanging="357"/>
        <w:contextualSpacing w:val="0"/>
        <w:jc w:val="both"/>
        <w:outlineLvl w:val="2"/>
        <w:rPr>
          <w:rFonts w:ascii="Sakkal Majalla" w:eastAsia="Calibri" w:hAnsi="Sakkal Majalla" w:cs="Sakkal Majalla"/>
          <w:b/>
          <w:bCs/>
          <w:kern w:val="0"/>
          <w:sz w:val="32"/>
          <w:szCs w:val="32"/>
          <w:rtl/>
          <w14:ligatures w14:val="none"/>
        </w:rPr>
      </w:pPr>
      <w:bookmarkStart w:id="23" w:name="_Toc180537446"/>
      <w:r w:rsidRPr="005A4DC8">
        <w:rPr>
          <w:rFonts w:ascii="Sakkal Majalla" w:eastAsia="Calibri" w:hAnsi="Sakkal Majalla" w:cs="Sakkal Majalla" w:hint="cs"/>
          <w:b/>
          <w:bCs/>
          <w:kern w:val="0"/>
          <w:sz w:val="32"/>
          <w:szCs w:val="32"/>
          <w:rtl/>
          <w14:ligatures w14:val="none"/>
        </w:rPr>
        <w:t>الدراسات العربية</w:t>
      </w:r>
      <w:bookmarkEnd w:id="23"/>
      <w:r w:rsidRPr="005A4DC8">
        <w:rPr>
          <w:rFonts w:ascii="Sakkal Majalla" w:eastAsia="Calibri" w:hAnsi="Sakkal Majalla" w:cs="Sakkal Majalla" w:hint="cs"/>
          <w:b/>
          <w:bCs/>
          <w:kern w:val="0"/>
          <w:sz w:val="32"/>
          <w:szCs w:val="32"/>
          <w:rtl/>
          <w14:ligatures w14:val="none"/>
        </w:rPr>
        <w:t xml:space="preserve"> </w:t>
      </w:r>
    </w:p>
    <w:p w14:paraId="14929530" w14:textId="77777777" w:rsidR="0035316D" w:rsidRPr="005A4DC8" w:rsidRDefault="0035316D" w:rsidP="0035316D">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bookmarkStart w:id="24" w:name="_Hlk180296374"/>
      <w:r w:rsidRPr="005A4DC8">
        <w:rPr>
          <w:rFonts w:ascii="Sakkal Majalla" w:hAnsi="Sakkal Majalla" w:cs="Sakkal Majalla"/>
          <w:b/>
          <w:bCs/>
          <w:sz w:val="28"/>
          <w:szCs w:val="28"/>
          <w:rtl/>
        </w:rPr>
        <w:t xml:space="preserve">دراسة </w:t>
      </w:r>
      <w:bookmarkStart w:id="25" w:name="_Hlk171675902"/>
      <w:r w:rsidRPr="005A4DC8">
        <w:rPr>
          <w:rFonts w:ascii="Sakkal Majalla" w:hAnsi="Sakkal Majalla" w:cs="Sakkal Majalla"/>
          <w:b/>
          <w:bCs/>
          <w:sz w:val="28"/>
          <w:szCs w:val="28"/>
          <w:rtl/>
        </w:rPr>
        <w:t>(</w:t>
      </w:r>
      <w:r w:rsidRPr="005A4DC8">
        <w:rPr>
          <w:rFonts w:ascii="Sakkal Majalla" w:hAnsi="Sakkal Majalla" w:cs="Sakkal Majalla"/>
          <w:b/>
          <w:bCs/>
          <w:sz w:val="28"/>
          <w:szCs w:val="28"/>
          <w:rtl/>
          <w:lang w:bidi="ar-EG"/>
        </w:rPr>
        <w:t>المالح</w:t>
      </w:r>
      <w:r w:rsidRPr="005A4DC8">
        <w:rPr>
          <w:rFonts w:ascii="Sakkal Majalla" w:hAnsi="Sakkal Majalla" w:cs="Sakkal Majalla"/>
          <w:b/>
          <w:bCs/>
          <w:sz w:val="28"/>
          <w:szCs w:val="28"/>
          <w:rtl/>
        </w:rPr>
        <w:t>، 2019)</w:t>
      </w:r>
      <w:bookmarkEnd w:id="25"/>
      <w:r w:rsidRPr="005A4DC8">
        <w:rPr>
          <w:rFonts w:ascii="Sakkal Majalla" w:hAnsi="Sakkal Majalla" w:cs="Sakkal Majalla"/>
          <w:b/>
          <w:bCs/>
          <w:sz w:val="28"/>
          <w:szCs w:val="28"/>
          <w:rtl/>
        </w:rPr>
        <w:t xml:space="preserve"> </w:t>
      </w:r>
      <w:bookmarkEnd w:id="24"/>
      <w:proofErr w:type="gramStart"/>
      <w:r w:rsidRPr="005A4DC8">
        <w:rPr>
          <w:rFonts w:ascii="Sakkal Majalla" w:hAnsi="Sakkal Majalla" w:cs="Sakkal Majalla"/>
          <w:b/>
          <w:bCs/>
          <w:sz w:val="28"/>
          <w:szCs w:val="28"/>
          <w:rtl/>
        </w:rPr>
        <w:t>بعنوان:  دور</w:t>
      </w:r>
      <w:proofErr w:type="gramEnd"/>
      <w:r w:rsidRPr="005A4DC8">
        <w:rPr>
          <w:rFonts w:ascii="Sakkal Majalla" w:hAnsi="Sakkal Majalla" w:cs="Sakkal Majalla"/>
          <w:b/>
          <w:bCs/>
          <w:sz w:val="28"/>
          <w:szCs w:val="28"/>
          <w:rtl/>
        </w:rPr>
        <w:t xml:space="preserve"> القادة التحويليين في إدارة التغيير التنظيمي</w:t>
      </w:r>
    </w:p>
    <w:p w14:paraId="56720EFB" w14:textId="77777777" w:rsidR="0035316D" w:rsidRPr="00BC521E" w:rsidRDefault="0035316D" w:rsidP="0035316D">
      <w:pPr>
        <w:spacing w:before="100" w:beforeAutospacing="1" w:after="100" w:afterAutospacing="1" w:line="360" w:lineRule="auto"/>
        <w:ind w:left="-2" w:firstLine="708"/>
        <w:jc w:val="both"/>
        <w:rPr>
          <w:rFonts w:ascii="Sakkal Majalla" w:hAnsi="Sakkal Majalla" w:cs="Sakkal Majalla"/>
          <w:sz w:val="28"/>
          <w:szCs w:val="28"/>
          <w:rtl/>
        </w:rPr>
      </w:pPr>
      <w:r w:rsidRPr="00BC521E">
        <w:rPr>
          <w:rFonts w:ascii="Sakkal Majalla" w:hAnsi="Sakkal Majalla" w:cs="Sakkal Majalla"/>
          <w:sz w:val="28"/>
          <w:szCs w:val="28"/>
          <w:rtl/>
        </w:rPr>
        <w:t xml:space="preserve">هدفت الدراسة إلى التعرف على دور القادة التحويليين في إدارة التغيير التنظيمي. وانقسمت الدراسة إلى عدد من النقاط، تناولت الأولى تعريف القيادة التحويلية. وكشفت الثانية عن أبعاد القيادة </w:t>
      </w:r>
      <w:r w:rsidRPr="00BC521E">
        <w:rPr>
          <w:rFonts w:ascii="Sakkal Majalla" w:hAnsi="Sakkal Majalla" w:cs="Sakkal Majalla"/>
          <w:sz w:val="28"/>
          <w:szCs w:val="28"/>
          <w:rtl/>
        </w:rPr>
        <w:lastRenderedPageBreak/>
        <w:t xml:space="preserve">التحويلية ومنها التأثير المثالي، والإثارة الفكرية، والاعتبارات الفردية، والتحفيز الروحي، والتمكين. وعرضت الثالثة وظائف ومهام القائد التحويلي ومنها، إدراك الحاجة للتغيير، وقدرته على إقناع الأتباع بالحاجة للتغيير، واختيار النموذج الملائم للتغيير في منظمته من بين النماذج الفكرية المتاحة والملائمة لظروف منظمته، وإدارة المرحلة الانتقالية والتعامل معها بحكمة ودراية لتكتمل عملية التغيير. واستعرضت الرابعة نموذج القائد التحويلي. وتحدثت الخامسة عن إدارة التغيير التنظيمي. وأكدت السادسة على أهمية عملية التغيير. وأبرزت السابعة مفهوم التغيير التنظيمي. وذكرت الثامنة أنواع التغيير والتطوير التنظيمي. واشتملت التاسعة على مستويات التغيير التنظيمي. واستعرضت العاشرة مراحل وخطوات إدارة التغيير. وكشفت الحادية عشر عن استراتيجيات التغيير والتطوير التنظيمي. وجاءت الثانية عشر بنمط القيادة التحويلية والتغيير التنظيمي. واختتمت الدراسة بالتأكيد على أن القادة </w:t>
      </w:r>
      <w:proofErr w:type="spellStart"/>
      <w:r w:rsidRPr="00BC521E">
        <w:rPr>
          <w:rFonts w:ascii="Sakkal Majalla" w:hAnsi="Sakkal Majalla" w:cs="Sakkal Majalla"/>
          <w:sz w:val="28"/>
          <w:szCs w:val="28"/>
          <w:rtl/>
        </w:rPr>
        <w:t>التحويليون</w:t>
      </w:r>
      <w:proofErr w:type="spellEnd"/>
      <w:r w:rsidRPr="00BC521E">
        <w:rPr>
          <w:rFonts w:ascii="Sakkal Majalla" w:hAnsi="Sakkal Majalla" w:cs="Sakkal Majalla"/>
          <w:sz w:val="28"/>
          <w:szCs w:val="28"/>
          <w:rtl/>
        </w:rPr>
        <w:t xml:space="preserve"> يستخدمون قوة شخصيتهم ومهاراتهم لتحفيز أتباعهم، ويسعون لكسب ثقة أتباعهم والتزامهم العاطفي من خلال إظهار القيم الأخلاقية والمثل العليا، مما يحفز الأتباع للتضحية بمصالحهم الشخصية لصالح المنظمة، وعليه فإن النموذج القيادي الأفضل هو نموذج يستطيع الحفاظ على الموارد، مع متابعة فرص النمو.</w:t>
      </w:r>
    </w:p>
    <w:p w14:paraId="70B58407" w14:textId="77777777" w:rsidR="0035316D" w:rsidRPr="005A4DC8" w:rsidRDefault="0035316D" w:rsidP="0035316D">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5A4DC8">
        <w:rPr>
          <w:rFonts w:ascii="Sakkal Majalla" w:hAnsi="Sakkal Majalla" w:cs="Sakkal Majalla"/>
          <w:b/>
          <w:bCs/>
          <w:sz w:val="28"/>
          <w:szCs w:val="28"/>
          <w:rtl/>
        </w:rPr>
        <w:t>دراسة (</w:t>
      </w:r>
      <w:proofErr w:type="spellStart"/>
      <w:r w:rsidRPr="005A4DC8">
        <w:rPr>
          <w:rFonts w:ascii="Sakkal Majalla" w:hAnsi="Sakkal Majalla" w:cs="Sakkal Majalla"/>
          <w:b/>
          <w:bCs/>
          <w:sz w:val="28"/>
          <w:szCs w:val="28"/>
          <w:rtl/>
        </w:rPr>
        <w:t>شراحيلي</w:t>
      </w:r>
      <w:proofErr w:type="spellEnd"/>
      <w:r w:rsidRPr="005A4DC8">
        <w:rPr>
          <w:rFonts w:ascii="Sakkal Majalla" w:hAnsi="Sakkal Majalla" w:cs="Sakkal Majalla"/>
          <w:b/>
          <w:bCs/>
          <w:sz w:val="28"/>
          <w:szCs w:val="28"/>
          <w:rtl/>
        </w:rPr>
        <w:t xml:space="preserve">، 2020) </w:t>
      </w:r>
      <w:proofErr w:type="gramStart"/>
      <w:r w:rsidRPr="005A4DC8">
        <w:rPr>
          <w:rFonts w:ascii="Sakkal Majalla" w:hAnsi="Sakkal Majalla" w:cs="Sakkal Majalla"/>
          <w:b/>
          <w:bCs/>
          <w:sz w:val="28"/>
          <w:szCs w:val="28"/>
          <w:rtl/>
        </w:rPr>
        <w:t>بعنوان:  دور</w:t>
      </w:r>
      <w:proofErr w:type="gramEnd"/>
      <w:r w:rsidRPr="005A4DC8">
        <w:rPr>
          <w:rFonts w:ascii="Sakkal Majalla" w:hAnsi="Sakkal Majalla" w:cs="Sakkal Majalla"/>
          <w:b/>
          <w:bCs/>
          <w:sz w:val="28"/>
          <w:szCs w:val="28"/>
          <w:rtl/>
        </w:rPr>
        <w:t xml:space="preserve"> القيادة المدرسية في تحسين نواتج التعلم وفق تصورات قادة المدارس ومشرفيها</w:t>
      </w:r>
    </w:p>
    <w:p w14:paraId="7E97005E" w14:textId="77777777" w:rsidR="0035316D" w:rsidRPr="00BC521E" w:rsidRDefault="0035316D" w:rsidP="0035316D">
      <w:pPr>
        <w:spacing w:before="100" w:beforeAutospacing="1" w:after="100" w:afterAutospacing="1" w:line="360" w:lineRule="auto"/>
        <w:ind w:left="-2" w:firstLine="708"/>
        <w:jc w:val="both"/>
        <w:rPr>
          <w:rFonts w:ascii="Sakkal Majalla" w:hAnsi="Sakkal Majalla" w:cs="Sakkal Majalla"/>
          <w:sz w:val="28"/>
          <w:szCs w:val="28"/>
          <w:rtl/>
        </w:rPr>
      </w:pPr>
      <w:r w:rsidRPr="00BC521E">
        <w:rPr>
          <w:rFonts w:ascii="Sakkal Majalla" w:hAnsi="Sakkal Majalla" w:cs="Sakkal Majalla"/>
          <w:sz w:val="28"/>
          <w:szCs w:val="28"/>
          <w:rtl/>
        </w:rPr>
        <w:t xml:space="preserve">هدف البحث الحالي إلى التعرف على دور القيادة المدرسية في تحسين نواتج التعلم وفق تصورات قادة المدارس ومشرفيها، وقد استخدم البحث المنهج الوصفي التحليلي للتعرف على تصورات قادة المدارس ومشرفوها حول دور القيادة المدرسية في تحسين نواتج التعلم، واستعان بأداة الاستبانة التي طبقت على عينة بلغ عددها (260) من قادة المدارس ومشرفيها بمنطقة جازان التعليمية. وقد توصل البحث إلى اتفاق عينة البحث على أهمية دور القيادة المدرسية في تحسين نواتج التعلم في الجانب الوجداني والمعرفي والمهاري، كما توصل البحث إلى عدم وجود فروق ذات دلالة إحصائية عن مستوى دلالة (0.05) بين استجابات أفراد العينة حول دور القيادة المدرسية في تحسين نواتج التعلم وفق تصورات قادة المدارس ومشرفيها تعزو لمتغيري (المسمى الوظيفي - النوع). كما أوصى البحث بضرورة إلحاق مدراء المدارس بدورات تدريبية تركز </w:t>
      </w:r>
      <w:r w:rsidRPr="00BC521E">
        <w:rPr>
          <w:rFonts w:ascii="Sakkal Majalla" w:hAnsi="Sakkal Majalla" w:cs="Sakkal Majalla"/>
          <w:sz w:val="28"/>
          <w:szCs w:val="28"/>
          <w:rtl/>
        </w:rPr>
        <w:lastRenderedPageBreak/>
        <w:t>على تعريفهم بمهام ومسؤوليات العمل المدرسي وكيفية توظيف الإمكانات المتوفرة في إنجاح العملية التعليمية وتحسين نواتج التعلم.</w:t>
      </w:r>
    </w:p>
    <w:p w14:paraId="01F611B6" w14:textId="77777777" w:rsidR="0035316D" w:rsidRPr="005A4DC8" w:rsidRDefault="0035316D" w:rsidP="0035316D">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bookmarkStart w:id="26" w:name="_Hlk180296405"/>
      <w:r w:rsidRPr="005A4DC8">
        <w:rPr>
          <w:rFonts w:ascii="Sakkal Majalla" w:hAnsi="Sakkal Majalla" w:cs="Sakkal Majalla"/>
          <w:b/>
          <w:bCs/>
          <w:sz w:val="28"/>
          <w:szCs w:val="28"/>
          <w:rtl/>
        </w:rPr>
        <w:t xml:space="preserve">دراسة (العفري، 2019) </w:t>
      </w:r>
      <w:bookmarkEnd w:id="26"/>
      <w:proofErr w:type="gramStart"/>
      <w:r w:rsidRPr="005A4DC8">
        <w:rPr>
          <w:rFonts w:ascii="Sakkal Majalla" w:hAnsi="Sakkal Majalla" w:cs="Sakkal Majalla"/>
          <w:b/>
          <w:bCs/>
          <w:sz w:val="28"/>
          <w:szCs w:val="28"/>
          <w:rtl/>
        </w:rPr>
        <w:t>بعنوان:  دور</w:t>
      </w:r>
      <w:proofErr w:type="gramEnd"/>
      <w:r w:rsidRPr="005A4DC8">
        <w:rPr>
          <w:rFonts w:ascii="Sakkal Majalla" w:hAnsi="Sakkal Majalla" w:cs="Sakkal Majalla"/>
          <w:b/>
          <w:bCs/>
          <w:sz w:val="28"/>
          <w:szCs w:val="28"/>
          <w:rtl/>
        </w:rPr>
        <w:t xml:space="preserve"> قادة المدارس الثانوية بمنطقة القصيم في تفعيل الشراكة المجتمعية</w:t>
      </w:r>
    </w:p>
    <w:p w14:paraId="58121476" w14:textId="77777777" w:rsidR="0035316D" w:rsidRPr="00BC521E" w:rsidRDefault="0035316D" w:rsidP="0035316D">
      <w:pPr>
        <w:spacing w:before="100" w:beforeAutospacing="1" w:after="100" w:afterAutospacing="1" w:line="360" w:lineRule="auto"/>
        <w:ind w:left="-2" w:firstLine="708"/>
        <w:jc w:val="both"/>
        <w:rPr>
          <w:rFonts w:ascii="Sakkal Majalla" w:hAnsi="Sakkal Majalla" w:cs="Sakkal Majalla"/>
          <w:sz w:val="28"/>
          <w:szCs w:val="28"/>
        </w:rPr>
      </w:pPr>
      <w:r w:rsidRPr="00BC521E">
        <w:rPr>
          <w:rFonts w:ascii="Sakkal Majalla" w:hAnsi="Sakkal Majalla" w:cs="Sakkal Majalla"/>
          <w:sz w:val="28"/>
          <w:szCs w:val="28"/>
          <w:rtl/>
        </w:rPr>
        <w:t xml:space="preserve">هدفت الدراسة إلى التعرف على دور قادة المدارس الثانوية بمنطقة القصيم في تفعيل الشراكة المجتمعية من وجهة نظرهم، وتوضيح الفروق ذات الدلالة إحصائية لدور قادة المدارس الثانوية في تفعيل الشراكة المجتمعية من وجهة نظرهم والتي ترجع لمتغيرات (المؤهل العلمي- سنوات الخدمة- نوع التعليم)، تم اتباع المنهج الوصفي المسحي، واستخدمت الاستبانة كأداة لجمع البيانات وتكونت عينة الدراسة من (١٥٠) من قادة المرحلة الثانوية بالقصيم، وتم تحليل البيانات وفق حزمة البرامج الإحصائية </w:t>
      </w:r>
      <w:r w:rsidRPr="00BC521E">
        <w:rPr>
          <w:rFonts w:ascii="Sakkal Majalla" w:hAnsi="Sakkal Majalla" w:cs="Sakkal Majalla"/>
          <w:sz w:val="28"/>
          <w:szCs w:val="28"/>
        </w:rPr>
        <w:t>SPSS</w:t>
      </w:r>
      <w:r w:rsidRPr="00BC521E">
        <w:rPr>
          <w:rFonts w:ascii="Sakkal Majalla" w:hAnsi="Sakkal Majalla" w:cs="Sakkal Majalla"/>
          <w:sz w:val="28"/>
          <w:szCs w:val="28"/>
          <w:rtl/>
        </w:rPr>
        <w:t>. من بين النتائج التي توصلت إليها الدراسة ما يلي: أن دور قادة المدارس الثانوية بمطقة القصيم في تفعيل الشراكة المجتمعية جاء بدرجة عالية، وجاء في الترتيب الأول محور: سبل تحسين دور قادة المدارس الثانوية بمنطقة القصيم لتفعيل الشراكة المجتمعية بدرجة موافقة عالية جدا، ثم محور: معوقات تفعيل قادة المدارس الثانوية بمنطقة القصيم الشراكة المجتمعية بدرجة موافقة عالية، ثم محور: واقع ممارسة قادة المدارس الثانوية بمنطقة القصيم لتفعيل الشراكة المجتمعية بدرجة موافقة متوسطة. وأهم ما أوصت به الدراسة: ضرورة العمل على ربط النظرية بالتطبيق من خلال الزيارات الميدانية للمصانع والشركات، وتشجيع رجال الأعمال على إنشاء مباني مدرسية ومراكز التدريب التربوية، ووضع اتفاقيات مشتركة بين إدارة التعليم ومؤسسات المجتمع للارتقاء بالعملية التعليمية وربط النظرية بالتطبيق، وضرورة التخلص من المعوقات التي تعيق دور قادة المدارس الثانوية بمنطقة القصيم لتفعيل الشراكة المجتمعية، كما يقترح الباحث توجيه طلبة الدراسات العليا في قسم الإدارة التربوية لإجراء المزيد من البحوث والدراسات النوعية حول الشراكة بين المدرسة.</w:t>
      </w:r>
    </w:p>
    <w:p w14:paraId="48A7C631" w14:textId="77777777" w:rsidR="0035316D" w:rsidRPr="005A4DC8" w:rsidRDefault="0035316D" w:rsidP="0035316D">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5A4DC8">
        <w:rPr>
          <w:rFonts w:ascii="Sakkal Majalla" w:hAnsi="Sakkal Majalla" w:cs="Sakkal Majalla"/>
          <w:b/>
          <w:bCs/>
          <w:sz w:val="28"/>
          <w:szCs w:val="28"/>
          <w:rtl/>
        </w:rPr>
        <w:t xml:space="preserve">دراسة </w:t>
      </w:r>
      <w:bookmarkStart w:id="27" w:name="_Hlk179416185"/>
      <w:r w:rsidRPr="005A4DC8">
        <w:rPr>
          <w:rFonts w:ascii="Sakkal Majalla" w:hAnsi="Sakkal Majalla" w:cs="Sakkal Majalla"/>
          <w:b/>
          <w:bCs/>
          <w:sz w:val="28"/>
          <w:szCs w:val="28"/>
          <w:rtl/>
        </w:rPr>
        <w:t>(حسن، 2023)</w:t>
      </w:r>
      <w:bookmarkEnd w:id="27"/>
      <w:r w:rsidRPr="005A4DC8">
        <w:rPr>
          <w:rFonts w:ascii="Sakkal Majalla" w:hAnsi="Sakkal Majalla" w:cs="Sakkal Majalla"/>
          <w:b/>
          <w:bCs/>
          <w:sz w:val="28"/>
          <w:szCs w:val="28"/>
          <w:rtl/>
        </w:rPr>
        <w:t xml:space="preserve"> بعنوان: دور القيادة التربوية في تطوير أداء قادة التربية الفنية</w:t>
      </w:r>
    </w:p>
    <w:p w14:paraId="676B0FAE" w14:textId="77777777" w:rsidR="0035316D" w:rsidRPr="00BC521E" w:rsidRDefault="0035316D" w:rsidP="0035316D">
      <w:pPr>
        <w:spacing w:before="100" w:beforeAutospacing="1" w:after="100" w:afterAutospacing="1" w:line="360" w:lineRule="auto"/>
        <w:ind w:left="-2" w:firstLine="708"/>
        <w:jc w:val="both"/>
        <w:rPr>
          <w:rFonts w:ascii="Sakkal Majalla" w:hAnsi="Sakkal Majalla" w:cs="Sakkal Majalla"/>
          <w:sz w:val="28"/>
          <w:szCs w:val="28"/>
        </w:rPr>
      </w:pPr>
      <w:r w:rsidRPr="00BC521E">
        <w:rPr>
          <w:rFonts w:ascii="Sakkal Majalla" w:hAnsi="Sakkal Majalla" w:cs="Sakkal Majalla"/>
          <w:sz w:val="28"/>
          <w:szCs w:val="28"/>
          <w:rtl/>
        </w:rPr>
        <w:lastRenderedPageBreak/>
        <w:t>هدفت هذه الدراسة إلى التعرف على دور القيادة التربوية في تطوير أداء قادة التربية الفنية، وقد تناولت الدراسة القيادة التربوية من خلال إبراز عناصرها وبناء العلاقات الإنسانية والتأثير في الآخرين والتحفيز والتشجيع والتدريب لقادة التربية الفنية، وخرجت الدراسة بنتائج كان أبرزها أن لأي مؤسسة تربوية لابد لها من الانطلاق في إدارتها من المنطلق القيادي، وان مفهوم القيادة الواسع بعناصره المختلفة قادر على الارتقاء بالكوادر القيادية الفنية فيها، وتستطيع القيادة التربوية أن تشكل البيئة الإيجابية المطلوبة لصناعة قادة التربية الفنية وكيفية الاستفادة من طاقاتهم المختلفة. فتنمية مهارات القيادة التربوية في التربية الفنية تعد من أهداف التعليم والمساعدة في ترجمة الأفكار والمشاعر بصورة إبداعية فعاله ومؤثرة وإطلاق ملكات الخيال والاكتشاف والوعي فبذلك يصبح القائد معلم التربية الفنية) يمتلك رؤى مستقبلية ومهارات قيادية تمكنه من التأثير على الآخرين وتوجيه علاقاتهم بما يخدم أهداف المؤسسة وأيضا يمتلك المعرفة الأساسية بمفاهيم ونظريات وعمليات التربية الفنية ويمارسها بإبداع وقادر على فهم وصياغة الأهداف لمكونات العملية التعليمية وتصميم الأنشطة اللازمة والتمكن من تحقيقها.</w:t>
      </w:r>
    </w:p>
    <w:p w14:paraId="114563CD" w14:textId="77777777" w:rsidR="0035316D" w:rsidRPr="005A4DC8" w:rsidRDefault="0035316D" w:rsidP="0035316D">
      <w:pPr>
        <w:pStyle w:val="a3"/>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5A4DC8">
        <w:rPr>
          <w:rFonts w:ascii="Sakkal Majalla" w:hAnsi="Sakkal Majalla" w:cs="Sakkal Majalla"/>
          <w:b/>
          <w:bCs/>
          <w:sz w:val="28"/>
          <w:szCs w:val="28"/>
          <w:rtl/>
        </w:rPr>
        <w:t xml:space="preserve">دراسة (فرج، 2022) </w:t>
      </w:r>
      <w:proofErr w:type="gramStart"/>
      <w:r w:rsidRPr="005A4DC8">
        <w:rPr>
          <w:rFonts w:ascii="Sakkal Majalla" w:hAnsi="Sakkal Majalla" w:cs="Sakkal Majalla"/>
          <w:b/>
          <w:bCs/>
          <w:sz w:val="28"/>
          <w:szCs w:val="28"/>
          <w:rtl/>
        </w:rPr>
        <w:t>بعنوان:  دور</w:t>
      </w:r>
      <w:proofErr w:type="gramEnd"/>
      <w:r w:rsidRPr="005A4DC8">
        <w:rPr>
          <w:rFonts w:ascii="Sakkal Majalla" w:hAnsi="Sakkal Majalla" w:cs="Sakkal Majalla"/>
          <w:b/>
          <w:bCs/>
          <w:sz w:val="28"/>
          <w:szCs w:val="28"/>
          <w:rtl/>
        </w:rPr>
        <w:t xml:space="preserve"> علم النفس في إعداد القيادات الإدارية الفعالة للدولة</w:t>
      </w:r>
    </w:p>
    <w:p w14:paraId="2E125DEE" w14:textId="77777777" w:rsidR="0035316D" w:rsidRDefault="0035316D" w:rsidP="0035316D">
      <w:pPr>
        <w:spacing w:before="100" w:beforeAutospacing="1" w:after="100" w:afterAutospacing="1" w:line="360" w:lineRule="auto"/>
        <w:ind w:left="-2" w:firstLine="708"/>
        <w:jc w:val="both"/>
        <w:rPr>
          <w:rFonts w:ascii="Sakkal Majalla" w:hAnsi="Sakkal Majalla" w:cs="Sakkal Majalla"/>
          <w:sz w:val="28"/>
          <w:szCs w:val="28"/>
          <w:rtl/>
        </w:rPr>
      </w:pPr>
      <w:r w:rsidRPr="00BC521E">
        <w:rPr>
          <w:rFonts w:ascii="Sakkal Majalla" w:hAnsi="Sakkal Majalla" w:cs="Sakkal Majalla"/>
          <w:sz w:val="28"/>
          <w:szCs w:val="28"/>
          <w:rtl/>
        </w:rPr>
        <w:t xml:space="preserve">هدف المقال إلى تقديم الأسس المعرفية والإجراءات العملية لتنمية المهارات الرئيسية للقادة بما </w:t>
      </w:r>
      <w:proofErr w:type="spellStart"/>
      <w:r w:rsidRPr="00BC521E">
        <w:rPr>
          <w:rFonts w:ascii="Sakkal Majalla" w:hAnsi="Sakkal Majalla" w:cs="Sakkal Majalla"/>
          <w:sz w:val="28"/>
          <w:szCs w:val="28"/>
          <w:rtl/>
        </w:rPr>
        <w:t>يکفل</w:t>
      </w:r>
      <w:proofErr w:type="spellEnd"/>
      <w:r w:rsidRPr="00BC521E">
        <w:rPr>
          <w:rFonts w:ascii="Sakkal Majalla" w:hAnsi="Sakkal Majalla" w:cs="Sakkal Majalla"/>
          <w:sz w:val="28"/>
          <w:szCs w:val="28"/>
          <w:rtl/>
        </w:rPr>
        <w:t xml:space="preserve"> لهم مستوى متميز من الأداء القيادي ليحثوا مرؤوسيهم على القيام بما </w:t>
      </w:r>
      <w:proofErr w:type="spellStart"/>
      <w:r w:rsidRPr="00BC521E">
        <w:rPr>
          <w:rFonts w:ascii="Sakkal Majalla" w:hAnsi="Sakkal Majalla" w:cs="Sakkal Majalla"/>
          <w:sz w:val="28"/>
          <w:szCs w:val="28"/>
          <w:rtl/>
        </w:rPr>
        <w:t>يوکل</w:t>
      </w:r>
      <w:proofErr w:type="spellEnd"/>
      <w:r w:rsidRPr="00BC521E">
        <w:rPr>
          <w:rFonts w:ascii="Sakkal Majalla" w:hAnsi="Sakkal Majalla" w:cs="Sakkal Majalla"/>
          <w:sz w:val="28"/>
          <w:szCs w:val="28"/>
          <w:rtl/>
        </w:rPr>
        <w:t xml:space="preserve"> إليهم من مهام بفاعلية بما يسمح لمؤسساتنا الإنتاجية والخدمية ببلوغ مستويات الجودة المعترف بها عالميا. ومما لا شك فيه أن علم النفس يلعب دورًا محوريًا في اختيار وتدريب وتنمية القادة بوصفهم العمود الرئيسي للتنمية المجتمعية والحضارية؛ لذا يعرض المقال بشيء من التفصيل لدواعي الاهتمام بتنمية القادة من خلال عدة محاور أولها دواعي الاهتمام بتنمية القادة والتي تتمثل في عدة عناصر منها بناء برامج تدريبية لصقل المهارات والقدرات الشخصية للقادة، ووضع الخطط الاستراتيجية الرامية إلى الاكتشاف </w:t>
      </w:r>
      <w:proofErr w:type="spellStart"/>
      <w:r w:rsidRPr="00BC521E">
        <w:rPr>
          <w:rFonts w:ascii="Sakkal Majalla" w:hAnsi="Sakkal Majalla" w:cs="Sakkal Majalla"/>
          <w:sz w:val="28"/>
          <w:szCs w:val="28"/>
          <w:rtl/>
        </w:rPr>
        <w:t>المبکر</w:t>
      </w:r>
      <w:proofErr w:type="spellEnd"/>
      <w:r w:rsidRPr="00BC521E">
        <w:rPr>
          <w:rFonts w:ascii="Sakkal Majalla" w:hAnsi="Sakkal Majalla" w:cs="Sakkal Majalla"/>
          <w:sz w:val="28"/>
          <w:szCs w:val="28"/>
          <w:rtl/>
        </w:rPr>
        <w:t xml:space="preserve"> للمواهب القيادية الواعدة، ومواكبة التطور التقني والتغيرات الاجتماعية. ثانيها المهارات القيادية المطلوب تنميتها ومنها مهارات إدارة العلاقات الشخصية، والإبداع القيادي. ثالثها المبادئ التي تقوم عليها عملية تنمية المهارات القيادية وأهمها القابلية للتنمية، وأن أي تغير </w:t>
      </w:r>
      <w:proofErr w:type="spellStart"/>
      <w:r w:rsidRPr="00BC521E">
        <w:rPr>
          <w:rFonts w:ascii="Sakkal Majalla" w:hAnsi="Sakkal Majalla" w:cs="Sakkal Majalla"/>
          <w:sz w:val="28"/>
          <w:szCs w:val="28"/>
          <w:rtl/>
        </w:rPr>
        <w:t>سلوکي</w:t>
      </w:r>
      <w:proofErr w:type="spellEnd"/>
      <w:r w:rsidRPr="00BC521E">
        <w:rPr>
          <w:rFonts w:ascii="Sakkal Majalla" w:hAnsi="Sakkal Majalla" w:cs="Sakkal Majalla"/>
          <w:sz w:val="28"/>
          <w:szCs w:val="28"/>
          <w:rtl/>
        </w:rPr>
        <w:t xml:space="preserve"> يسبقه تغير معرفي. رابعها فنيات تنمية القادة ومن أمثلتها حلقات العمل، والبيانات العملية، وتمثيل الدور، والواجبات المنزلية، وتغيير الخصائص. خامسها تطبيقات نفسية </w:t>
      </w:r>
      <w:r w:rsidRPr="00BC521E">
        <w:rPr>
          <w:rFonts w:ascii="Sakkal Majalla" w:hAnsi="Sakkal Majalla" w:cs="Sakkal Majalla"/>
          <w:sz w:val="28"/>
          <w:szCs w:val="28"/>
          <w:rtl/>
        </w:rPr>
        <w:lastRenderedPageBreak/>
        <w:t xml:space="preserve">معاصرة في مجال إعداد القيادات الإدارية الفعالة حيث تقدم الخدمة النفسية في العديد من الهيئات الحكومية وغير الحكومية داخل مصر وخاصة في مجال إعداد القادة في أجهزة الدولة المختلفة مثل تلك الخدمات التي تقدم في وزارة الدفاع، ووزارة الداخلية، ووزارة التعليم العالي والعام. ويختتم المقال بلفت الانتباه إلى ضرورة أن </w:t>
      </w:r>
      <w:proofErr w:type="spellStart"/>
      <w:r w:rsidRPr="00BC521E">
        <w:rPr>
          <w:rFonts w:ascii="Sakkal Majalla" w:hAnsi="Sakkal Majalla" w:cs="Sakkal Majalla"/>
          <w:sz w:val="28"/>
          <w:szCs w:val="28"/>
          <w:rtl/>
        </w:rPr>
        <w:t>يکون</w:t>
      </w:r>
      <w:proofErr w:type="spellEnd"/>
      <w:r w:rsidRPr="00BC521E">
        <w:rPr>
          <w:rFonts w:ascii="Sakkal Majalla" w:hAnsi="Sakkal Majalla" w:cs="Sakkal Majalla"/>
          <w:sz w:val="28"/>
          <w:szCs w:val="28"/>
          <w:rtl/>
        </w:rPr>
        <w:t xml:space="preserve"> هناك استراتيجية لاختيار القيادات في </w:t>
      </w:r>
      <w:proofErr w:type="spellStart"/>
      <w:r w:rsidRPr="00BC521E">
        <w:rPr>
          <w:rFonts w:ascii="Sakkal Majalla" w:hAnsi="Sakkal Majalla" w:cs="Sakkal Majalla"/>
          <w:sz w:val="28"/>
          <w:szCs w:val="28"/>
          <w:rtl/>
        </w:rPr>
        <w:t>کل</w:t>
      </w:r>
      <w:proofErr w:type="spellEnd"/>
      <w:r w:rsidRPr="00BC521E">
        <w:rPr>
          <w:rFonts w:ascii="Sakkal Majalla" w:hAnsi="Sakkal Majalla" w:cs="Sakkal Majalla"/>
          <w:sz w:val="28"/>
          <w:szCs w:val="28"/>
          <w:rtl/>
        </w:rPr>
        <w:t xml:space="preserve"> موقع من المواقع القيادية بمستوياتها المتنوعة.</w:t>
      </w:r>
    </w:p>
    <w:p w14:paraId="11AA3E9E" w14:textId="77777777" w:rsidR="0035316D" w:rsidRPr="005A4DC8" w:rsidRDefault="0035316D" w:rsidP="0035316D">
      <w:pPr>
        <w:pStyle w:val="a3"/>
        <w:numPr>
          <w:ilvl w:val="0"/>
          <w:numId w:val="38"/>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28" w:name="_Toc180537447"/>
      <w:r w:rsidRPr="005A4DC8">
        <w:rPr>
          <w:rFonts w:ascii="Sakkal Majalla" w:hAnsi="Sakkal Majalla" w:cs="Sakkal Majalla" w:hint="cs"/>
          <w:b/>
          <w:bCs/>
          <w:sz w:val="32"/>
          <w:szCs w:val="32"/>
          <w:rtl/>
        </w:rPr>
        <w:t>الدراسات الأجنبية</w:t>
      </w:r>
      <w:bookmarkEnd w:id="28"/>
      <w:r w:rsidRPr="005A4DC8">
        <w:rPr>
          <w:rFonts w:ascii="Sakkal Majalla" w:hAnsi="Sakkal Majalla" w:cs="Sakkal Majalla" w:hint="cs"/>
          <w:b/>
          <w:bCs/>
          <w:sz w:val="32"/>
          <w:szCs w:val="32"/>
          <w:rtl/>
        </w:rPr>
        <w:t xml:space="preserve"> </w:t>
      </w:r>
    </w:p>
    <w:p w14:paraId="4B30EDFE" w14:textId="77777777" w:rsidR="0035316D" w:rsidRPr="005A4DC8" w:rsidRDefault="0035316D" w:rsidP="0035316D">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tl/>
        </w:rPr>
      </w:pPr>
      <w:r w:rsidRPr="005A4DC8">
        <w:rPr>
          <w:rFonts w:ascii="Sakkal Majalla" w:hAnsi="Sakkal Majalla" w:cs="Sakkal Majalla"/>
          <w:b/>
          <w:bCs/>
          <w:sz w:val="28"/>
          <w:szCs w:val="28"/>
          <w:rtl/>
        </w:rPr>
        <w:t xml:space="preserve">دراسة </w:t>
      </w:r>
      <w:bookmarkStart w:id="29" w:name="_Hlk171824672"/>
      <w:r w:rsidRPr="005A4DC8">
        <w:rPr>
          <w:rFonts w:ascii="Sakkal Majalla" w:hAnsi="Sakkal Majalla" w:cs="Sakkal Majalla"/>
          <w:b/>
          <w:bCs/>
          <w:sz w:val="28"/>
          <w:szCs w:val="28"/>
        </w:rPr>
        <w:t>Mohamed, 2019)</w:t>
      </w:r>
      <w:r w:rsidRPr="005A4DC8">
        <w:rPr>
          <w:rFonts w:ascii="Sakkal Majalla" w:hAnsi="Sakkal Majalla" w:cs="Sakkal Majalla"/>
          <w:b/>
          <w:bCs/>
          <w:sz w:val="28"/>
          <w:szCs w:val="28"/>
          <w:rtl/>
        </w:rPr>
        <w:t>)</w:t>
      </w:r>
      <w:bookmarkEnd w:id="29"/>
      <w:r w:rsidRPr="005A4DC8">
        <w:rPr>
          <w:rFonts w:ascii="Sakkal Majalla" w:hAnsi="Sakkal Majalla" w:cs="Sakkal Majalla"/>
          <w:b/>
          <w:bCs/>
          <w:sz w:val="28"/>
          <w:szCs w:val="28"/>
          <w:rtl/>
        </w:rPr>
        <w:t xml:space="preserve"> بعنوان:  </w:t>
      </w:r>
    </w:p>
    <w:p w14:paraId="2F2704C3" w14:textId="77777777" w:rsidR="0035316D" w:rsidRPr="005A4DC8" w:rsidRDefault="0035316D" w:rsidP="0035316D">
      <w:pPr>
        <w:bidi w:val="0"/>
        <w:spacing w:before="100" w:beforeAutospacing="1" w:after="100" w:afterAutospacing="1" w:line="360" w:lineRule="auto"/>
        <w:jc w:val="both"/>
        <w:rPr>
          <w:rFonts w:ascii="Sakkal Majalla" w:hAnsi="Sakkal Majalla" w:cs="Sakkal Majalla"/>
          <w:b/>
          <w:bCs/>
          <w:sz w:val="28"/>
          <w:szCs w:val="28"/>
          <w:rtl/>
        </w:rPr>
      </w:pPr>
      <w:r w:rsidRPr="005A4DC8">
        <w:rPr>
          <w:rFonts w:ascii="Sakkal Majalla" w:hAnsi="Sakkal Majalla" w:cs="Sakkal Majalla"/>
          <w:b/>
          <w:bCs/>
          <w:sz w:val="28"/>
          <w:szCs w:val="28"/>
        </w:rPr>
        <w:t xml:space="preserve">Assessment of Motivation Strategies and </w:t>
      </w:r>
      <w:proofErr w:type="gramStart"/>
      <w:r w:rsidRPr="005A4DC8">
        <w:rPr>
          <w:rFonts w:ascii="Sakkal Majalla" w:hAnsi="Sakkal Majalla" w:cs="Sakkal Majalla"/>
          <w:b/>
          <w:bCs/>
          <w:sz w:val="28"/>
          <w:szCs w:val="28"/>
        </w:rPr>
        <w:t>its</w:t>
      </w:r>
      <w:proofErr w:type="gramEnd"/>
      <w:r w:rsidRPr="005A4DC8">
        <w:rPr>
          <w:rFonts w:ascii="Sakkal Majalla" w:hAnsi="Sakkal Majalla" w:cs="Sakkal Majalla"/>
          <w:b/>
          <w:bCs/>
          <w:sz w:val="28"/>
          <w:szCs w:val="28"/>
        </w:rPr>
        <w:t xml:space="preserve"> Impact on Employees’ Performance in Quick Service Restaurants</w:t>
      </w:r>
    </w:p>
    <w:p w14:paraId="06EE7E5E" w14:textId="77777777" w:rsidR="0035316D" w:rsidRPr="00BC521E" w:rsidRDefault="0035316D" w:rsidP="0035316D">
      <w:pPr>
        <w:spacing w:before="100" w:beforeAutospacing="1" w:after="100" w:afterAutospacing="1" w:line="360" w:lineRule="auto"/>
        <w:ind w:left="-2" w:firstLine="708"/>
        <w:jc w:val="both"/>
        <w:rPr>
          <w:rFonts w:ascii="Sakkal Majalla" w:hAnsi="Sakkal Majalla" w:cs="Sakkal Majalla"/>
          <w:sz w:val="28"/>
          <w:szCs w:val="28"/>
        </w:rPr>
      </w:pPr>
      <w:r w:rsidRPr="00BC521E">
        <w:rPr>
          <w:rFonts w:ascii="Sakkal Majalla" w:hAnsi="Sakkal Majalla" w:cs="Sakkal Majalla"/>
          <w:sz w:val="28"/>
          <w:szCs w:val="28"/>
          <w:rtl/>
        </w:rPr>
        <w:t xml:space="preserve">هدفت هذه الدراسة إلى التعرف على استراتيجيات التحفيز في صناعة الضيافة وتأثير تلك الاستراتيجيات على أداء العاملين في مطاعم الخدمة السريعة. تم توزيع نموذجين من استمارات </w:t>
      </w:r>
      <w:proofErr w:type="gramStart"/>
      <w:r w:rsidRPr="00BC521E">
        <w:rPr>
          <w:rFonts w:ascii="Sakkal Majalla" w:hAnsi="Sakkal Majalla" w:cs="Sakkal Majalla"/>
          <w:sz w:val="28"/>
          <w:szCs w:val="28"/>
          <w:rtl/>
        </w:rPr>
        <w:t>الاستبيان</w:t>
      </w:r>
      <w:proofErr w:type="gramEnd"/>
      <w:r w:rsidRPr="00BC521E">
        <w:rPr>
          <w:rFonts w:ascii="Sakkal Majalla" w:hAnsi="Sakkal Majalla" w:cs="Sakkal Majalla"/>
          <w:sz w:val="28"/>
          <w:szCs w:val="28"/>
          <w:rtl/>
        </w:rPr>
        <w:t xml:space="preserve"> إحداهما للعاملين والأخرى لمديري المطاعم عينة الدراسة. تم توزيع (480) استمارة على مجموعة من العاملين بمطاعم الخدمة السريعة، منها (377) استمارة صالحة للتحليل بنسبة 94% من إجمالي عدد الاستمارات التي تم توزيعها. كما تم توزيع (100) استمارة على مجموعة من المديرين بمطاعم الخدمة السريعة، منها (96) استمارة صالحة للتحليل بنسبة 96% من إجمالي عدد الاستمارات التي تم توزيعها. أظهرت النتائج أن التحفيز المادي هو أول العوامل المؤثرة على رضا العاملين، يليها الحوافز المعنوية. جميع المطاعم عينة الدراسة تطبق أساليب مختلف للتحفيز، كما أن أغلبية تلك المطاعم (88.1%) تطبق كلا من التحفيز المادي والمعنوي. يعتبر عنصر الأجور والرواتب هو الأكثر تأثيراً على إرضاء العاملين، كما أن النتائج أظهرت أن سلاسل المطاعم العالمية تطبق سياسات التحفيز بشكليه المادي والمعنوي أفضل من المطاعم المحلية ولذا فلابد من اهتمام مطاعم الخدم السريعة بتحسين استراتيجيات التحفيز من أجل تحسين أداء العاملين.</w:t>
      </w:r>
    </w:p>
    <w:p w14:paraId="0672813E" w14:textId="77777777" w:rsidR="0035316D" w:rsidRPr="005A4DC8" w:rsidRDefault="0035316D" w:rsidP="0035316D">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tl/>
          <w:lang w:bidi="ar-EG"/>
        </w:rPr>
      </w:pPr>
      <w:bookmarkStart w:id="30" w:name="_Hlk180296466"/>
      <w:r w:rsidRPr="005A4DC8">
        <w:rPr>
          <w:rFonts w:ascii="Sakkal Majalla" w:hAnsi="Sakkal Majalla" w:cs="Sakkal Majalla"/>
          <w:b/>
          <w:bCs/>
          <w:sz w:val="28"/>
          <w:szCs w:val="28"/>
          <w:rtl/>
          <w:lang w:bidi="ar-EG"/>
        </w:rPr>
        <w:lastRenderedPageBreak/>
        <w:t xml:space="preserve">دراسة </w:t>
      </w:r>
      <w:bookmarkStart w:id="31" w:name="_Hlk180482509"/>
      <w:proofErr w:type="spellStart"/>
      <w:r w:rsidRPr="005A4DC8">
        <w:rPr>
          <w:rFonts w:ascii="Sakkal Majalla" w:hAnsi="Sakkal Majalla" w:cs="Sakkal Majalla"/>
          <w:b/>
          <w:bCs/>
          <w:sz w:val="28"/>
          <w:szCs w:val="28"/>
          <w:lang w:bidi="ar-EG"/>
        </w:rPr>
        <w:t>Djadda</w:t>
      </w:r>
      <w:bookmarkEnd w:id="31"/>
      <w:proofErr w:type="spellEnd"/>
      <w:r w:rsidRPr="005A4DC8">
        <w:rPr>
          <w:rFonts w:ascii="Sakkal Majalla" w:hAnsi="Sakkal Majalla" w:cs="Sakkal Majalla"/>
          <w:b/>
          <w:bCs/>
          <w:sz w:val="28"/>
          <w:szCs w:val="28"/>
          <w:lang w:bidi="ar-EG"/>
        </w:rPr>
        <w:t>, 2023)</w:t>
      </w:r>
      <w:r w:rsidRPr="005A4DC8">
        <w:rPr>
          <w:rFonts w:ascii="Sakkal Majalla" w:hAnsi="Sakkal Majalla" w:cs="Sakkal Majalla"/>
          <w:b/>
          <w:bCs/>
          <w:sz w:val="28"/>
          <w:szCs w:val="28"/>
          <w:rtl/>
          <w:lang w:bidi="ar-EG"/>
        </w:rPr>
        <w:t>)</w:t>
      </w:r>
      <w:bookmarkEnd w:id="30"/>
      <w:r w:rsidRPr="005A4DC8">
        <w:rPr>
          <w:rFonts w:ascii="Sakkal Majalla" w:hAnsi="Sakkal Majalla" w:cs="Sakkal Majalla"/>
          <w:b/>
          <w:bCs/>
          <w:sz w:val="28"/>
          <w:szCs w:val="28"/>
          <w:rtl/>
          <w:lang w:bidi="ar-EG"/>
        </w:rPr>
        <w:t xml:space="preserve"> بعنوان: </w:t>
      </w:r>
    </w:p>
    <w:p w14:paraId="71D4D7A0" w14:textId="77777777" w:rsidR="0035316D" w:rsidRPr="005A4DC8" w:rsidRDefault="0035316D" w:rsidP="0035316D">
      <w:pPr>
        <w:bidi w:val="0"/>
        <w:spacing w:before="100" w:beforeAutospacing="1" w:after="100" w:afterAutospacing="1" w:line="360" w:lineRule="auto"/>
        <w:jc w:val="both"/>
        <w:rPr>
          <w:rFonts w:ascii="Sakkal Majalla" w:hAnsi="Sakkal Majalla" w:cs="Sakkal Majalla"/>
          <w:b/>
          <w:bCs/>
          <w:sz w:val="28"/>
          <w:szCs w:val="28"/>
          <w:rtl/>
          <w:lang w:bidi="ar-EG"/>
        </w:rPr>
      </w:pPr>
      <w:r w:rsidRPr="005A4DC8">
        <w:rPr>
          <w:rFonts w:ascii="Sakkal Majalla" w:hAnsi="Sakkal Majalla" w:cs="Sakkal Majalla"/>
          <w:b/>
          <w:bCs/>
          <w:sz w:val="28"/>
          <w:szCs w:val="28"/>
          <w:lang w:bidi="ar-EG"/>
        </w:rPr>
        <w:t xml:space="preserve">Leadership Styles and the Promotion of Working Group Life through Considerations of Motivation and Group Cohesion: Investigation with Employees of CEVITAL </w:t>
      </w:r>
      <w:proofErr w:type="spellStart"/>
      <w:r w:rsidRPr="005A4DC8">
        <w:rPr>
          <w:rFonts w:ascii="Sakkal Majalla" w:hAnsi="Sakkal Majalla" w:cs="Sakkal Majalla"/>
          <w:b/>
          <w:bCs/>
          <w:sz w:val="28"/>
          <w:szCs w:val="28"/>
          <w:lang w:bidi="ar-EG"/>
        </w:rPr>
        <w:t>Bejaia</w:t>
      </w:r>
      <w:proofErr w:type="spellEnd"/>
      <w:r w:rsidRPr="005A4DC8">
        <w:rPr>
          <w:rFonts w:ascii="Sakkal Majalla" w:hAnsi="Sakkal Majalla" w:cs="Sakkal Majalla"/>
          <w:b/>
          <w:bCs/>
          <w:sz w:val="28"/>
          <w:szCs w:val="28"/>
          <w:lang w:bidi="ar-EG"/>
        </w:rPr>
        <w:t xml:space="preserve"> Company</w:t>
      </w:r>
    </w:p>
    <w:p w14:paraId="0D61067F" w14:textId="77777777" w:rsidR="0035316D" w:rsidRPr="00BC521E" w:rsidRDefault="0035316D" w:rsidP="0035316D">
      <w:pPr>
        <w:spacing w:before="100" w:beforeAutospacing="1" w:after="100" w:afterAutospacing="1" w:line="360" w:lineRule="auto"/>
        <w:ind w:left="-2" w:firstLine="708"/>
        <w:jc w:val="both"/>
        <w:rPr>
          <w:rFonts w:ascii="Sakkal Majalla" w:hAnsi="Sakkal Majalla" w:cs="Sakkal Majalla"/>
          <w:sz w:val="28"/>
          <w:szCs w:val="28"/>
          <w:lang w:bidi="ar-EG"/>
        </w:rPr>
      </w:pPr>
      <w:r w:rsidRPr="00BC521E">
        <w:rPr>
          <w:rFonts w:ascii="Sakkal Majalla" w:hAnsi="Sakkal Majalla" w:cs="Sakkal Majalla"/>
          <w:sz w:val="28"/>
          <w:szCs w:val="28"/>
          <w:rtl/>
          <w:lang w:bidi="ar-EG"/>
        </w:rPr>
        <w:t xml:space="preserve">الهدف من هذه الدراسة الحالية العلاقة بين أساليب القيادة وأثرها على تعزيز وتطوير مناخ العمل في شركة المواد الغذائية </w:t>
      </w:r>
      <w:proofErr w:type="spellStart"/>
      <w:r w:rsidRPr="00BC521E">
        <w:rPr>
          <w:rFonts w:ascii="Sakkal Majalla" w:hAnsi="Sakkal Majalla" w:cs="Sakkal Majalla"/>
          <w:sz w:val="28"/>
          <w:szCs w:val="28"/>
          <w:rtl/>
          <w:lang w:bidi="ar-EG"/>
        </w:rPr>
        <w:t>سيفيتال</w:t>
      </w:r>
      <w:proofErr w:type="spellEnd"/>
      <w:r w:rsidRPr="00BC521E">
        <w:rPr>
          <w:rFonts w:ascii="Sakkal Majalla" w:hAnsi="Sakkal Majalla" w:cs="Sakkal Majalla"/>
          <w:sz w:val="28"/>
          <w:szCs w:val="28"/>
          <w:rtl/>
          <w:lang w:bidi="ar-EG"/>
        </w:rPr>
        <w:t xml:space="preserve"> بولاية بجاية بالجزائر. طلب من إجمالي 63 موظفا من شركة </w:t>
      </w:r>
      <w:r w:rsidRPr="00BC521E">
        <w:rPr>
          <w:rFonts w:ascii="Sakkal Majalla" w:hAnsi="Sakkal Majalla" w:cs="Sakkal Majalla"/>
          <w:sz w:val="28"/>
          <w:szCs w:val="28"/>
          <w:lang w:bidi="ar-EG"/>
        </w:rPr>
        <w:t>CEVITAL</w:t>
      </w:r>
      <w:r w:rsidRPr="00BC521E">
        <w:rPr>
          <w:rFonts w:ascii="Sakkal Majalla" w:hAnsi="Sakkal Majalla" w:cs="Sakkal Majalla"/>
          <w:sz w:val="28"/>
          <w:szCs w:val="28"/>
          <w:rtl/>
          <w:lang w:bidi="ar-EG"/>
        </w:rPr>
        <w:t xml:space="preserve"> ملء الاستبيان الذي دفعنا إلى تقييم أساليب القيادة ودورها في تعزيز الدافعية وتماسك فرق العمل من خلال مجموعة من الأسئلة أظهرت النتائج عدة حقائق تبدأ من أهمية وميزة الأسلوب الديمقراطي فيما يتعلق بأساليب القيادة الأخرى والوصول إلى حيوية التكيف مع المواقف المختلفة وسياق الشركة التي تظهر بشكل أساسي من خلال النظرية الظرفية للقيادة توضح هذه الدراسة أن أسلوب القيادة له تأثير مباشر على سير عملية تعزيز الدافع والتماسك وغيرها من الاعتبارات التي سنتعامل معها من خلال هذه الورقة.</w:t>
      </w:r>
    </w:p>
    <w:p w14:paraId="5E42E2DE" w14:textId="77777777" w:rsidR="0035316D" w:rsidRPr="005A4DC8" w:rsidRDefault="0035316D" w:rsidP="0035316D">
      <w:pPr>
        <w:pStyle w:val="a3"/>
        <w:numPr>
          <w:ilvl w:val="0"/>
          <w:numId w:val="39"/>
        </w:numPr>
        <w:spacing w:before="100" w:beforeAutospacing="1" w:after="100" w:afterAutospacing="1" w:line="360" w:lineRule="auto"/>
        <w:ind w:left="423"/>
        <w:jc w:val="both"/>
        <w:rPr>
          <w:rFonts w:ascii="Sakkal Majalla" w:hAnsi="Sakkal Majalla" w:cs="Sakkal Majalla"/>
          <w:b/>
          <w:bCs/>
          <w:sz w:val="28"/>
          <w:szCs w:val="28"/>
          <w:rtl/>
          <w:lang w:bidi="ar-EG"/>
        </w:rPr>
      </w:pPr>
      <w:r w:rsidRPr="005A4DC8">
        <w:rPr>
          <w:rFonts w:ascii="Sakkal Majalla" w:hAnsi="Sakkal Majalla" w:cs="Sakkal Majalla"/>
          <w:b/>
          <w:bCs/>
          <w:sz w:val="28"/>
          <w:szCs w:val="28"/>
          <w:rtl/>
        </w:rPr>
        <w:t>دراسة (</w:t>
      </w:r>
      <w:r w:rsidRPr="005A4DC8">
        <w:rPr>
          <w:rFonts w:ascii="Sakkal Majalla" w:hAnsi="Sakkal Majalla" w:cs="Sakkal Majalla"/>
          <w:b/>
          <w:bCs/>
          <w:sz w:val="28"/>
          <w:szCs w:val="28"/>
        </w:rPr>
        <w:t>Soudani, 2023</w:t>
      </w:r>
      <w:r w:rsidRPr="005A4DC8">
        <w:rPr>
          <w:rFonts w:ascii="Sakkal Majalla" w:hAnsi="Sakkal Majalla" w:cs="Sakkal Majalla"/>
          <w:b/>
          <w:bCs/>
          <w:sz w:val="28"/>
          <w:szCs w:val="28"/>
          <w:rtl/>
        </w:rPr>
        <w:t xml:space="preserve"> </w:t>
      </w:r>
      <w:proofErr w:type="gramStart"/>
      <w:r w:rsidRPr="005A4DC8">
        <w:rPr>
          <w:rFonts w:ascii="Sakkal Majalla" w:hAnsi="Sakkal Majalla" w:cs="Sakkal Majalla"/>
          <w:b/>
          <w:bCs/>
          <w:sz w:val="28"/>
          <w:szCs w:val="28"/>
        </w:rPr>
        <w:t>(</w:t>
      </w:r>
      <w:r w:rsidRPr="005A4DC8">
        <w:rPr>
          <w:rFonts w:ascii="Sakkal Majalla" w:hAnsi="Sakkal Majalla" w:cs="Sakkal Majalla"/>
          <w:b/>
          <w:bCs/>
          <w:sz w:val="28"/>
          <w:szCs w:val="28"/>
          <w:rtl/>
          <w:lang w:bidi="ar-EG"/>
        </w:rPr>
        <w:t xml:space="preserve"> بعنوان</w:t>
      </w:r>
      <w:proofErr w:type="gramEnd"/>
      <w:r w:rsidRPr="005A4DC8">
        <w:rPr>
          <w:rFonts w:ascii="Sakkal Majalla" w:hAnsi="Sakkal Majalla" w:cs="Sakkal Majalla"/>
          <w:b/>
          <w:bCs/>
          <w:sz w:val="28"/>
          <w:szCs w:val="28"/>
          <w:rtl/>
          <w:lang w:bidi="ar-EG"/>
        </w:rPr>
        <w:t xml:space="preserve">:  </w:t>
      </w:r>
    </w:p>
    <w:p w14:paraId="47064959" w14:textId="77777777" w:rsidR="0035316D" w:rsidRPr="005A4DC8" w:rsidRDefault="0035316D" w:rsidP="0035316D">
      <w:pPr>
        <w:bidi w:val="0"/>
        <w:spacing w:before="100" w:beforeAutospacing="1" w:after="100" w:afterAutospacing="1" w:line="360" w:lineRule="auto"/>
        <w:jc w:val="both"/>
        <w:rPr>
          <w:rFonts w:ascii="Sakkal Majalla" w:hAnsi="Sakkal Majalla" w:cs="Sakkal Majalla"/>
          <w:b/>
          <w:bCs/>
          <w:sz w:val="28"/>
          <w:szCs w:val="28"/>
          <w:rtl/>
          <w:lang w:bidi="ar-EG"/>
        </w:rPr>
      </w:pPr>
      <w:r w:rsidRPr="005A4DC8">
        <w:rPr>
          <w:rFonts w:ascii="Sakkal Majalla" w:hAnsi="Sakkal Majalla" w:cs="Sakkal Majalla"/>
          <w:b/>
          <w:bCs/>
          <w:sz w:val="28"/>
          <w:szCs w:val="28"/>
          <w:lang w:bidi="ar-EG"/>
        </w:rPr>
        <w:t xml:space="preserve">Empowerment and its Impact on Employee Loyalty: An Exploratory Study of the Opinions of a Sample of Employees at the University of Mohamed Boudiaf in </w:t>
      </w:r>
      <w:proofErr w:type="spellStart"/>
      <w:r w:rsidRPr="005A4DC8">
        <w:rPr>
          <w:rFonts w:ascii="Sakkal Majalla" w:hAnsi="Sakkal Majalla" w:cs="Sakkal Majalla"/>
          <w:b/>
          <w:bCs/>
          <w:sz w:val="28"/>
          <w:szCs w:val="28"/>
          <w:lang w:bidi="ar-EG"/>
        </w:rPr>
        <w:t>M'sila</w:t>
      </w:r>
      <w:proofErr w:type="spellEnd"/>
      <w:r w:rsidRPr="005A4DC8">
        <w:rPr>
          <w:rFonts w:ascii="Sakkal Majalla" w:hAnsi="Sakkal Majalla" w:cs="Sakkal Majalla"/>
          <w:b/>
          <w:bCs/>
          <w:sz w:val="28"/>
          <w:szCs w:val="28"/>
          <w:lang w:bidi="ar-EG"/>
        </w:rPr>
        <w:t xml:space="preserve"> "Algeria"</w:t>
      </w:r>
    </w:p>
    <w:p w14:paraId="5738A7FC" w14:textId="77777777" w:rsidR="0035316D" w:rsidRDefault="0035316D" w:rsidP="0035316D">
      <w:pPr>
        <w:spacing w:before="100" w:beforeAutospacing="1" w:after="100" w:afterAutospacing="1" w:line="360" w:lineRule="auto"/>
        <w:ind w:left="-2" w:firstLine="708"/>
        <w:jc w:val="both"/>
        <w:rPr>
          <w:rFonts w:ascii="Sakkal Majalla" w:hAnsi="Sakkal Majalla" w:cs="Sakkal Majalla"/>
          <w:sz w:val="28"/>
          <w:szCs w:val="28"/>
          <w:rtl/>
        </w:rPr>
      </w:pPr>
      <w:bookmarkStart w:id="32" w:name="_Toc170243312"/>
      <w:r w:rsidRPr="00BC521E">
        <w:rPr>
          <w:rFonts w:ascii="Sakkal Majalla" w:hAnsi="Sakkal Majalla" w:cs="Sakkal Majalla"/>
          <w:sz w:val="28"/>
          <w:szCs w:val="28"/>
          <w:rtl/>
        </w:rPr>
        <w:t xml:space="preserve">هدف هذا البحث إلى تبيان العلاقة والأثر الذي تحدثه عملية التمكين من خلال أبعادها تفويض السلطة فرق العمل والتحفيز في تحقيق ولاء العاملين من خلال دراسة استطلاعية لآراء عينة من العاملين بجامعة محمد بوضياف بالمسيلة (الجزائر) بلغت 152؛ تم الاعتماد على المنهج الوصفي التحليلي حيث تم تصميم </w:t>
      </w:r>
      <w:proofErr w:type="gramStart"/>
      <w:r w:rsidRPr="00BC521E">
        <w:rPr>
          <w:rFonts w:ascii="Sakkal Majalla" w:hAnsi="Sakkal Majalla" w:cs="Sakkal Majalla"/>
          <w:sz w:val="28"/>
          <w:szCs w:val="28"/>
          <w:rtl/>
        </w:rPr>
        <w:t>استبيان</w:t>
      </w:r>
      <w:proofErr w:type="gramEnd"/>
      <w:r w:rsidRPr="00BC521E">
        <w:rPr>
          <w:rFonts w:ascii="Sakkal Majalla" w:hAnsi="Sakkal Majalla" w:cs="Sakkal Majalla"/>
          <w:sz w:val="28"/>
          <w:szCs w:val="28"/>
          <w:rtl/>
        </w:rPr>
        <w:t xml:space="preserve"> إلكتروني تم إرسال رابطه إلى البريد الإلكتروني للعاملين بهذه الجامعة؛ لمعالجة البيانات وتحليلها وتفسيرها تم استخدام البرنامج الإحصائي </w:t>
      </w:r>
      <w:r w:rsidRPr="00BC521E">
        <w:rPr>
          <w:rFonts w:ascii="Sakkal Majalla" w:hAnsi="Sakkal Majalla" w:cs="Sakkal Majalla"/>
          <w:sz w:val="28"/>
          <w:szCs w:val="28"/>
        </w:rPr>
        <w:t>SPSS</w:t>
      </w:r>
      <w:r w:rsidRPr="00BC521E">
        <w:rPr>
          <w:rFonts w:ascii="Sakkal Majalla" w:hAnsi="Sakkal Majalla" w:cs="Sakkal Majalla"/>
          <w:sz w:val="28"/>
          <w:szCs w:val="28"/>
          <w:rtl/>
        </w:rPr>
        <w:t xml:space="preserve">. توصلت نتائج الدراسة إلى وجود علاقة ارتباط </w:t>
      </w:r>
      <w:r w:rsidRPr="00BC521E">
        <w:rPr>
          <w:rFonts w:ascii="Sakkal Majalla" w:hAnsi="Sakkal Majalla" w:cs="Sakkal Majalla"/>
          <w:sz w:val="28"/>
          <w:szCs w:val="28"/>
          <w:rtl/>
        </w:rPr>
        <w:lastRenderedPageBreak/>
        <w:t xml:space="preserve">معنوية وهي طردية وقوية بين أبعاد التمكين وولاء العاملين، وأن التمكين له تأثير معنوي في تحقيق ولاء العاملين وأن بعد "فرق العمل" هو البعد الأكثر تأثيرا لتعزيز ولاء العاملين، ومن ثم تحقيق أهداف المؤسسة. </w:t>
      </w:r>
    </w:p>
    <w:p w14:paraId="3391416B" w14:textId="77777777" w:rsidR="0035316D" w:rsidRPr="005A4DC8" w:rsidRDefault="0035316D" w:rsidP="0035316D">
      <w:pPr>
        <w:spacing w:before="100" w:beforeAutospacing="1" w:after="100" w:afterAutospacing="1" w:line="360" w:lineRule="auto"/>
        <w:jc w:val="both"/>
        <w:outlineLvl w:val="1"/>
        <w:rPr>
          <w:rFonts w:ascii="Sakkal Majalla" w:hAnsi="Sakkal Majalla" w:cs="Sakkal Majalla"/>
          <w:b/>
          <w:bCs/>
          <w:sz w:val="36"/>
          <w:szCs w:val="36"/>
        </w:rPr>
      </w:pPr>
      <w:bookmarkStart w:id="33" w:name="_Toc180537448"/>
      <w:r w:rsidRPr="005A4DC8">
        <w:rPr>
          <w:rFonts w:ascii="Sakkal Majalla" w:hAnsi="Sakkal Majalla" w:cs="Sakkal Majalla"/>
          <w:b/>
          <w:bCs/>
          <w:sz w:val="36"/>
          <w:szCs w:val="36"/>
          <w:rtl/>
        </w:rPr>
        <w:t>8.1 الفجوة البحثية:</w:t>
      </w:r>
      <w:bookmarkEnd w:id="33"/>
    </w:p>
    <w:bookmarkEnd w:id="32"/>
    <w:p w14:paraId="66877BA9" w14:textId="77777777" w:rsidR="0035316D" w:rsidRPr="00BC521E" w:rsidRDefault="0035316D" w:rsidP="0035316D">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هناك نقص في الدراسات التي تتناول دور القادة في تحفيز موظفي المبيعات من خلال مشاريع بيعيه مبتكرة: دراسة تطبيقية على شركة الاتصالات </w:t>
      </w:r>
      <w:proofErr w:type="gramStart"/>
      <w:r w:rsidRPr="00BC521E">
        <w:rPr>
          <w:rFonts w:ascii="Sakkal Majalla" w:hAnsi="Sakkal Majalla" w:cs="Sakkal Majalla"/>
          <w:sz w:val="28"/>
          <w:szCs w:val="28"/>
          <w:rtl/>
        </w:rPr>
        <w:t>السعودية(</w:t>
      </w:r>
      <w:proofErr w:type="gramEnd"/>
      <w:r w:rsidRPr="00BC521E">
        <w:rPr>
          <w:rFonts w:ascii="Sakkal Majalla" w:hAnsi="Sakkal Majalla" w:cs="Sakkal Majalla"/>
          <w:sz w:val="28"/>
          <w:szCs w:val="28"/>
        </w:rPr>
        <w:t>STC</w:t>
      </w:r>
      <w:r w:rsidRPr="00BC521E">
        <w:rPr>
          <w:rFonts w:ascii="Sakkal Majalla" w:hAnsi="Sakkal Majalla" w:cs="Sakkal Majalla"/>
          <w:sz w:val="28"/>
          <w:szCs w:val="28"/>
          <w:rtl/>
        </w:rPr>
        <w:t>).</w:t>
      </w:r>
    </w:p>
    <w:p w14:paraId="76A001C5" w14:textId="77777777" w:rsidR="0035316D" w:rsidRPr="00BC521E" w:rsidRDefault="0035316D" w:rsidP="0035316D">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معظم الدراسات لم تتناول بشكل كافٍ التفاعل بين مختلف أبعاد دور القادة (التأثير المثالي – الإثارة الفكرية – الاعتبارات الفردية – التحفيز الروحي) وأثره في تحفيز موظفي المبيعات بأبعاده مجمعة من خلال مشاريع بيعيه مبتكرة: دراسة تطبيقية على شركة الاتصالات </w:t>
      </w:r>
      <w:proofErr w:type="gramStart"/>
      <w:r w:rsidRPr="00BC521E">
        <w:rPr>
          <w:rFonts w:ascii="Sakkal Majalla" w:hAnsi="Sakkal Majalla" w:cs="Sakkal Majalla"/>
          <w:sz w:val="28"/>
          <w:szCs w:val="28"/>
          <w:rtl/>
        </w:rPr>
        <w:t>السعودية(</w:t>
      </w:r>
      <w:proofErr w:type="gramEnd"/>
      <w:r w:rsidRPr="00BC521E">
        <w:rPr>
          <w:rFonts w:ascii="Sakkal Majalla" w:hAnsi="Sakkal Majalla" w:cs="Sakkal Majalla"/>
          <w:sz w:val="28"/>
          <w:szCs w:val="28"/>
        </w:rPr>
        <w:t>STC</w:t>
      </w:r>
      <w:r w:rsidRPr="00BC521E">
        <w:rPr>
          <w:rFonts w:ascii="Sakkal Majalla" w:hAnsi="Sakkal Majalla" w:cs="Sakkal Majalla"/>
          <w:sz w:val="28"/>
          <w:szCs w:val="28"/>
          <w:rtl/>
        </w:rPr>
        <w:t xml:space="preserve">). </w:t>
      </w:r>
    </w:p>
    <w:p w14:paraId="7370DAAC" w14:textId="77777777" w:rsidR="0035316D" w:rsidRPr="00BC521E" w:rsidRDefault="0035316D" w:rsidP="0035316D">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معظم الدراسات لم تتناول بشكل كافٍ التفاعل بين مختلف أبعاد تحفيز موظفي المبيعات وتأثره بدور القادة بأبعاده (التأثير المثالي – الإثارة الفكرية – الاعتبارات الفردية – التحفيز الروحي) من خلال مشاريع بيعيه مبتكرة: دراسة تطبيقية على شركة الاتصالات السعودية (</w:t>
      </w:r>
      <w:r w:rsidRPr="00BC521E">
        <w:rPr>
          <w:rFonts w:ascii="Sakkal Majalla" w:hAnsi="Sakkal Majalla" w:cs="Sakkal Majalla"/>
          <w:sz w:val="28"/>
          <w:szCs w:val="28"/>
        </w:rPr>
        <w:t>STC</w:t>
      </w:r>
      <w:r w:rsidRPr="00BC521E">
        <w:rPr>
          <w:rFonts w:ascii="Sakkal Majalla" w:hAnsi="Sakkal Majalla" w:cs="Sakkal Majalla"/>
          <w:sz w:val="28"/>
          <w:szCs w:val="28"/>
          <w:rtl/>
        </w:rPr>
        <w:t>).</w:t>
      </w:r>
    </w:p>
    <w:p w14:paraId="4B81FF48" w14:textId="77777777" w:rsidR="0035316D" w:rsidRPr="00BC521E" w:rsidRDefault="0035316D" w:rsidP="0035316D">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هناك حاجة لدراسات تتابعية طويلة الأجل لتقييم دور القادة بأبعاده (التأثير المثالي – الإثارة الفكرية – الاعتبارات الفردية – التحفيز الروحي) في تحفيز موظفي المبيعات بأبعاده مجمعة من خلال مشاريع بيعيه مبتكرة: دراسة تطبيقية على شركة الاتصالات السعودية (</w:t>
      </w:r>
      <w:r w:rsidRPr="00BC521E">
        <w:rPr>
          <w:rFonts w:ascii="Sakkal Majalla" w:hAnsi="Sakkal Majalla" w:cs="Sakkal Majalla"/>
          <w:sz w:val="28"/>
          <w:szCs w:val="28"/>
        </w:rPr>
        <w:t>STC</w:t>
      </w:r>
      <w:r w:rsidRPr="00BC521E">
        <w:rPr>
          <w:rFonts w:ascii="Sakkal Majalla" w:hAnsi="Sakkal Majalla" w:cs="Sakkal Majalla"/>
          <w:sz w:val="28"/>
          <w:szCs w:val="28"/>
          <w:rtl/>
        </w:rPr>
        <w:t>).</w:t>
      </w:r>
    </w:p>
    <w:p w14:paraId="552B3E4D" w14:textId="77777777" w:rsidR="0035316D" w:rsidRPr="005A4DC8" w:rsidRDefault="0035316D" w:rsidP="0035316D">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80537449"/>
      <w:r w:rsidRPr="005A4DC8">
        <w:rPr>
          <w:rFonts w:ascii="Sakkal Majalla" w:hAnsi="Sakkal Majalla" w:cs="Sakkal Majalla"/>
          <w:b/>
          <w:bCs/>
          <w:sz w:val="36"/>
          <w:szCs w:val="36"/>
          <w:rtl/>
        </w:rPr>
        <w:t>9.1 المنطلقات النظرية للدراسة:</w:t>
      </w:r>
      <w:bookmarkEnd w:id="34"/>
    </w:p>
    <w:p w14:paraId="7702054F"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sz w:val="28"/>
          <w:szCs w:val="28"/>
          <w:rtl/>
        </w:rPr>
        <w:t xml:space="preserve">تُعد النظرية البنائية إطارًا مفيدًا لتحليل أثر جودة الخدمة على رضا العملاء في شركات النقل العام، كما هو موضح في دراسة تطبيقية على شركة </w:t>
      </w:r>
      <w:proofErr w:type="spellStart"/>
      <w:r w:rsidRPr="00BC521E">
        <w:rPr>
          <w:rFonts w:ascii="Sakkal Majalla" w:hAnsi="Sakkal Majalla" w:cs="Sakkal Majalla"/>
          <w:sz w:val="28"/>
          <w:szCs w:val="28"/>
          <w:rtl/>
        </w:rPr>
        <w:t>سابتكو</w:t>
      </w:r>
      <w:proofErr w:type="spellEnd"/>
      <w:r w:rsidRPr="00BC521E">
        <w:rPr>
          <w:rFonts w:ascii="Sakkal Majalla" w:hAnsi="Sakkal Majalla" w:cs="Sakkal Majalla"/>
          <w:sz w:val="28"/>
          <w:szCs w:val="28"/>
          <w:rtl/>
        </w:rPr>
        <w:t xml:space="preserve"> ألسا للنقل بالمملكة العربية السعودية. تنطلق النظرية البنائية من فكرة أن المعرفة تُبنى من خلال التفاعل بين الأفراد والبيئة المحيطة بهم، مما يُتيح فهمًا أعمق للعوامل التي تؤثر في تجارب العملاء ومدى رضاهم عن الخدمات المقدمة. في هذا السياق، يمكن استخدام النظرية البنائية لفهم كيف تؤثر جودة الخدمة على انطباعات العملاء وتجاربهم، ومن ثم على مستوى رضاهم. أحد الجوانب الرئيسية لاستخدام النظرية البنائية في هذا البحث هو التركيز على التفاعل </w:t>
      </w:r>
      <w:r w:rsidRPr="00BC521E">
        <w:rPr>
          <w:rFonts w:ascii="Sakkal Majalla" w:hAnsi="Sakkal Majalla" w:cs="Sakkal Majalla"/>
          <w:sz w:val="28"/>
          <w:szCs w:val="28"/>
          <w:rtl/>
        </w:rPr>
        <w:lastRenderedPageBreak/>
        <w:t xml:space="preserve">بين العملاء وموظفي الخدمة. يُعد الموظفون الواجهة التي تتفاعل مع العملاء، حيث تلعب طريقة تعاملهم مع العملاء دورًا كبيرًا في تشكيل انطباعاتهم عن جودة الخدمة. من خلال تحليل كيفية بناء هذه التفاعلات، يمكن فهم كيف تؤثر جودة الخدمة على رضا العملاء. يمكن إجراء مقابلات مع العملاء لجمع آرائهم حول تجاربهم مع موظفي </w:t>
      </w:r>
      <w:proofErr w:type="spellStart"/>
      <w:r w:rsidRPr="00BC521E">
        <w:rPr>
          <w:rFonts w:ascii="Sakkal Majalla" w:hAnsi="Sakkal Majalla" w:cs="Sakkal Majalla"/>
          <w:sz w:val="28"/>
          <w:szCs w:val="28"/>
          <w:rtl/>
        </w:rPr>
        <w:t>سابتكو</w:t>
      </w:r>
      <w:proofErr w:type="spellEnd"/>
      <w:r w:rsidRPr="00BC521E">
        <w:rPr>
          <w:rFonts w:ascii="Sakkal Majalla" w:hAnsi="Sakkal Majalla" w:cs="Sakkal Majalla"/>
          <w:sz w:val="28"/>
          <w:szCs w:val="28"/>
          <w:rtl/>
        </w:rPr>
        <w:t xml:space="preserve"> ألسا، مما يساعد في بناء صورة واضحة عن كيفية تحسين جودة الخدمة.</w:t>
      </w:r>
    </w:p>
    <w:p w14:paraId="239292C6"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sz w:val="28"/>
          <w:szCs w:val="28"/>
          <w:rtl/>
        </w:rPr>
        <w:t xml:space="preserve">بالإضافة إلى ذلك، يُمكن استخدام النظرية البنائية لفهم كيف تؤثر تجارب العملاء السابقة على تقييمهم لجودة الخدمة. كل عميل يأتي بتجارب وتوقعات سابقة تشكل معايير تقييمه للخدمة الحالية. من خلال دراسة هذه التجارب، يمكن للبحث أن يُظهر كيف تتفاعل العوامل المختلفة مثل الأمان، والراحة، والموثوقية مع توقعات العملاء، مما يؤثر في النهاية على رضاهم. يمكن استخدام استبيانات لجمع البيانات حول تجارب العملاء السابقة وتوقعاتهم، مما يسهم في تحليل كيفية بناء رضاهم. يمكن استخدام النظرية البنائية لتطوير استراتيجيات تحسين جودة الخدمة بناءً على المدخلات من العملاء. من خلال فهم كيف يُبنى رضا العملاء من خلال تفاعلاتهم وتجاربهم، يمكن لشركة </w:t>
      </w:r>
      <w:proofErr w:type="spellStart"/>
      <w:r w:rsidRPr="00BC521E">
        <w:rPr>
          <w:rFonts w:ascii="Sakkal Majalla" w:hAnsi="Sakkal Majalla" w:cs="Sakkal Majalla"/>
          <w:sz w:val="28"/>
          <w:szCs w:val="28"/>
          <w:rtl/>
        </w:rPr>
        <w:t>سابتكو</w:t>
      </w:r>
      <w:proofErr w:type="spellEnd"/>
      <w:r w:rsidRPr="00BC521E">
        <w:rPr>
          <w:rFonts w:ascii="Sakkal Majalla" w:hAnsi="Sakkal Majalla" w:cs="Sakkal Majalla"/>
          <w:sz w:val="28"/>
          <w:szCs w:val="28"/>
          <w:rtl/>
        </w:rPr>
        <w:t xml:space="preserve"> ألسا تطوير استراتيجيات تُعزز من جودة الخدمة المقدمة. يمكن أن تشمل هذه الاستراتيجيات تحسين التدريب للموظفين، وتطوير الأنظمة التكنولوجية المستخدمة في تقديم الخدمة، وتقديم خيارات أكثر مرونة تلبي احتياجات العملاء المتنوعة.</w:t>
      </w:r>
    </w:p>
    <w:p w14:paraId="49157F22"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Pr>
      </w:pPr>
      <w:r w:rsidRPr="00BC521E">
        <w:rPr>
          <w:rFonts w:ascii="Sakkal Majalla" w:hAnsi="Sakkal Majalla" w:cs="Sakkal Majalla"/>
          <w:sz w:val="28"/>
          <w:szCs w:val="28"/>
          <w:rtl/>
        </w:rPr>
        <w:t xml:space="preserve">في الختام، يُعتبر استخدام النظرية البنائية في هذا البحث خطوة مهمة نحو فهم العلاقة المعقدة بين جودة الخدمة ورضا العملاء. من خلال التركيز على التفاعلات، وتجارب العملاء، وتطوير استراتيجيات قائمة على المعرفة المكتسبة، يمكن أن تُسهم هذه الدراسة في تعزيز جودة الخدمة في شركة </w:t>
      </w:r>
      <w:proofErr w:type="spellStart"/>
      <w:r w:rsidRPr="00BC521E">
        <w:rPr>
          <w:rFonts w:ascii="Sakkal Majalla" w:hAnsi="Sakkal Majalla" w:cs="Sakkal Majalla"/>
          <w:sz w:val="28"/>
          <w:szCs w:val="28"/>
          <w:rtl/>
        </w:rPr>
        <w:t>سابتكو</w:t>
      </w:r>
      <w:proofErr w:type="spellEnd"/>
      <w:r w:rsidRPr="00BC521E">
        <w:rPr>
          <w:rFonts w:ascii="Sakkal Majalla" w:hAnsi="Sakkal Majalla" w:cs="Sakkal Majalla"/>
          <w:sz w:val="28"/>
          <w:szCs w:val="28"/>
          <w:rtl/>
        </w:rPr>
        <w:t xml:space="preserve"> ألسا، مما يؤدي إلى زيادة رضا العملاء وتحسين الأداء العام للشركة. إن هذه المنهجية ليست فقط أداة لفهم الظواهر، بل تمثل أيضًا فرصة لتعزيز الابتكار والتطوير في مجال خدمات النقل.</w:t>
      </w:r>
    </w:p>
    <w:p w14:paraId="58BB26F3" w14:textId="77777777" w:rsidR="0035316D" w:rsidRPr="005A4DC8" w:rsidRDefault="0035316D" w:rsidP="0035316D">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80537450"/>
      <w:bookmarkStart w:id="36" w:name="_Hlk179405192"/>
      <w:r w:rsidRPr="005A4DC8">
        <w:rPr>
          <w:rFonts w:ascii="Sakkal Majalla" w:hAnsi="Sakkal Majalla" w:cs="Sakkal Majalla"/>
          <w:b/>
          <w:bCs/>
          <w:sz w:val="36"/>
          <w:szCs w:val="36"/>
          <w:rtl/>
        </w:rPr>
        <w:t>10.1 المنهجية وطرق البحث:</w:t>
      </w:r>
      <w:bookmarkEnd w:id="35"/>
    </w:p>
    <w:p w14:paraId="1ED20BD3"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BC521E">
        <w:rPr>
          <w:rFonts w:ascii="Sakkal Majalla" w:hAnsi="Sakkal Majalla" w:cs="Sakkal Majalla"/>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B1C656E" w14:textId="77777777" w:rsidR="0035316D"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36"/>
    </w:p>
    <w:p w14:paraId="0B6C2D9E" w14:textId="77777777" w:rsidR="0035316D" w:rsidRPr="005A4DC8" w:rsidRDefault="0035316D" w:rsidP="0035316D">
      <w:pPr>
        <w:spacing w:before="100" w:beforeAutospacing="1" w:after="100" w:afterAutospacing="1" w:line="360" w:lineRule="auto"/>
        <w:jc w:val="both"/>
        <w:outlineLvl w:val="1"/>
        <w:rPr>
          <w:rFonts w:ascii="Sakkal Majalla" w:hAnsi="Sakkal Majalla" w:cs="Sakkal Majalla"/>
          <w:b/>
          <w:bCs/>
          <w:sz w:val="36"/>
          <w:szCs w:val="36"/>
          <w:rtl/>
        </w:rPr>
      </w:pPr>
      <w:bookmarkStart w:id="37" w:name="_Toc180537451"/>
      <w:r w:rsidRPr="005A4DC8">
        <w:rPr>
          <w:rFonts w:ascii="Sakkal Majalla" w:hAnsi="Sakkal Majalla" w:cs="Sakkal Majalla"/>
          <w:b/>
          <w:bCs/>
          <w:sz w:val="36"/>
          <w:szCs w:val="36"/>
          <w:rtl/>
        </w:rPr>
        <w:t>11.1 مصادر جمع البيانات</w:t>
      </w:r>
      <w:bookmarkEnd w:id="37"/>
    </w:p>
    <w:p w14:paraId="501EB53A" w14:textId="77777777" w:rsidR="0035316D" w:rsidRPr="00BC521E" w:rsidRDefault="0035316D" w:rsidP="0035316D">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 xml:space="preserve">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451B6011" w14:textId="77777777" w:rsidR="0035316D" w:rsidRPr="00BC521E" w:rsidRDefault="0035316D" w:rsidP="0035316D">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BC521E">
        <w:rPr>
          <w:rFonts w:ascii="Sakkal Majalla" w:hAnsi="Sakkal Majalla" w:cs="Sakkal Majalla"/>
          <w:sz w:val="28"/>
          <w:szCs w:val="28"/>
        </w:rPr>
        <w:t>Google Forms</w:t>
      </w:r>
      <w:r w:rsidRPr="00BC521E">
        <w:rPr>
          <w:rFonts w:ascii="Sakkal Majalla" w:hAnsi="Sakkal Majalla" w:cs="Sakkal Majalla"/>
          <w:sz w:val="28"/>
          <w:szCs w:val="28"/>
          <w:rtl/>
        </w:rPr>
        <w:t xml:space="preserve"> وإرسال رابطها إلى مجتمع البحث.</w:t>
      </w:r>
    </w:p>
    <w:p w14:paraId="46413887" w14:textId="77777777" w:rsidR="0035316D" w:rsidRPr="005A4DC8" w:rsidRDefault="0035316D" w:rsidP="0035316D">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80537452"/>
      <w:r w:rsidRPr="005A4DC8">
        <w:rPr>
          <w:rFonts w:ascii="Sakkal Majalla" w:hAnsi="Sakkal Majalla" w:cs="Sakkal Majalla"/>
          <w:b/>
          <w:bCs/>
          <w:sz w:val="36"/>
          <w:szCs w:val="36"/>
          <w:rtl/>
        </w:rPr>
        <w:t>12.1 أدوات الدراسة:</w:t>
      </w:r>
      <w:bookmarkEnd w:id="38"/>
    </w:p>
    <w:p w14:paraId="4F227067" w14:textId="77777777" w:rsidR="0035316D" w:rsidRPr="00BC521E" w:rsidRDefault="0035316D" w:rsidP="0035316D">
      <w:pPr>
        <w:spacing w:before="100" w:beforeAutospacing="1" w:after="100" w:afterAutospacing="1" w:line="360" w:lineRule="auto"/>
        <w:ind w:firstLine="720"/>
        <w:jc w:val="both"/>
        <w:rPr>
          <w:rFonts w:ascii="Sakkal Majalla" w:hAnsi="Sakkal Majalla" w:cs="Sakkal Majalla"/>
          <w:sz w:val="28"/>
          <w:szCs w:val="28"/>
          <w:rtl/>
        </w:rPr>
      </w:pPr>
      <w:r w:rsidRPr="00BC521E">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BC521E">
        <w:rPr>
          <w:rFonts w:ascii="Sakkal Majalla" w:hAnsi="Sakkal Majalla" w:cs="Sakkal Majalla"/>
          <w:sz w:val="28"/>
          <w:szCs w:val="28"/>
          <w:rtl/>
        </w:rPr>
        <w:t>تساؤلاته ،</w:t>
      </w:r>
      <w:proofErr w:type="gramEnd"/>
      <w:r w:rsidRPr="00BC521E">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773F05B1" w14:textId="77777777" w:rsidR="0035316D" w:rsidRPr="005A4DC8"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5A4DC8">
        <w:rPr>
          <w:rFonts w:ascii="Sakkal Majalla" w:hAnsi="Sakkal Majalla" w:cs="Sakkal Majalla"/>
          <w:b/>
          <w:bCs/>
          <w:sz w:val="28"/>
          <w:szCs w:val="28"/>
          <w:rtl/>
        </w:rPr>
        <w:t>حيث تكونت من قسمين رئيسين هما:</w:t>
      </w:r>
    </w:p>
    <w:p w14:paraId="47CA552E" w14:textId="77777777" w:rsidR="0035316D" w:rsidRPr="00BC521E" w:rsidRDefault="0035316D" w:rsidP="0035316D">
      <w:pPr>
        <w:pStyle w:val="a3"/>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5A4DC8">
        <w:rPr>
          <w:rFonts w:ascii="Sakkal Majalla" w:hAnsi="Sakkal Majalla" w:cs="Sakkal Majalla"/>
          <w:b/>
          <w:bCs/>
          <w:sz w:val="28"/>
          <w:szCs w:val="28"/>
          <w:rtl/>
        </w:rPr>
        <w:lastRenderedPageBreak/>
        <w:t>القسم الأول:</w:t>
      </w:r>
      <w:r w:rsidRPr="00BC521E">
        <w:rPr>
          <w:rFonts w:ascii="Sakkal Majalla" w:hAnsi="Sakkal Majalla" w:cs="Sakkal Majalla"/>
          <w:sz w:val="28"/>
          <w:szCs w:val="28"/>
          <w:rtl/>
        </w:rPr>
        <w:t xml:space="preserve"> وهو الجزء الخاص بالمتغيرات الديمغرافية لأفراد عينة </w:t>
      </w:r>
      <w:proofErr w:type="gramStart"/>
      <w:r w:rsidRPr="00BC521E">
        <w:rPr>
          <w:rFonts w:ascii="Sakkal Majalla" w:hAnsi="Sakkal Majalla" w:cs="Sakkal Majalla"/>
          <w:sz w:val="28"/>
          <w:szCs w:val="28"/>
          <w:rtl/>
        </w:rPr>
        <w:t>الدراسة ،</w:t>
      </w:r>
      <w:proofErr w:type="gramEnd"/>
      <w:r w:rsidRPr="00BC521E">
        <w:rPr>
          <w:rFonts w:ascii="Sakkal Majalla" w:hAnsi="Sakkal Majalla" w:cs="Sakkal Majalla"/>
          <w:sz w:val="28"/>
          <w:szCs w:val="28"/>
          <w:rtl/>
        </w:rPr>
        <w:t xml:space="preserve"> والمتمثلة بـ: النوع ، والعمر، والمؤهل العلمي، والمستوى الوظيفي.</w:t>
      </w:r>
    </w:p>
    <w:p w14:paraId="3832A58C" w14:textId="77777777" w:rsidR="0035316D" w:rsidRPr="00BC521E" w:rsidRDefault="0035316D" w:rsidP="0035316D">
      <w:pPr>
        <w:pStyle w:val="a3"/>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5A4DC8">
        <w:rPr>
          <w:rFonts w:ascii="Sakkal Majalla" w:hAnsi="Sakkal Majalla" w:cs="Sakkal Majalla"/>
          <w:b/>
          <w:bCs/>
          <w:sz w:val="28"/>
          <w:szCs w:val="28"/>
          <w:rtl/>
        </w:rPr>
        <w:t>القسم الثاني:</w:t>
      </w:r>
      <w:r w:rsidRPr="00BC521E">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0A05AB8D" w14:textId="77777777" w:rsidR="0035316D" w:rsidRPr="005A4DC8" w:rsidRDefault="0035316D" w:rsidP="0035316D">
      <w:pPr>
        <w:spacing w:before="100" w:beforeAutospacing="1" w:after="100" w:afterAutospacing="1" w:line="360" w:lineRule="auto"/>
        <w:jc w:val="both"/>
        <w:outlineLvl w:val="1"/>
        <w:rPr>
          <w:rFonts w:ascii="Sakkal Majalla" w:hAnsi="Sakkal Majalla" w:cs="Sakkal Majalla"/>
          <w:b/>
          <w:bCs/>
          <w:sz w:val="36"/>
          <w:szCs w:val="36"/>
        </w:rPr>
      </w:pPr>
      <w:bookmarkStart w:id="39" w:name="_Toc180537453"/>
      <w:r w:rsidRPr="005A4DC8">
        <w:rPr>
          <w:rFonts w:ascii="Sakkal Majalla" w:hAnsi="Sakkal Majalla" w:cs="Sakkal Majalla"/>
          <w:b/>
          <w:bCs/>
          <w:sz w:val="36"/>
          <w:szCs w:val="36"/>
          <w:rtl/>
        </w:rPr>
        <w:t>13.1 حدود الدراسة:</w:t>
      </w:r>
      <w:bookmarkEnd w:id="39"/>
    </w:p>
    <w:p w14:paraId="169302D6" w14:textId="77777777" w:rsidR="0035316D" w:rsidRPr="005A4DC8" w:rsidRDefault="0035316D" w:rsidP="0035316D">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A4DC8">
        <w:rPr>
          <w:rFonts w:ascii="Sakkal Majalla" w:hAnsi="Sakkal Majalla" w:cs="Sakkal Majalla"/>
          <w:b/>
          <w:bCs/>
          <w:sz w:val="28"/>
          <w:szCs w:val="28"/>
          <w:rtl/>
        </w:rPr>
        <w:t>حدود موضوعية</w:t>
      </w:r>
      <w:r w:rsidRPr="005A4DC8">
        <w:rPr>
          <w:rFonts w:ascii="Sakkal Majalla" w:hAnsi="Sakkal Majalla" w:cs="Sakkal Majalla"/>
          <w:sz w:val="28"/>
          <w:szCs w:val="28"/>
          <w:rtl/>
        </w:rPr>
        <w:t xml:space="preserve">: اقتصرت الدراسة على التعرف على </w:t>
      </w:r>
      <w:bookmarkStart w:id="40" w:name="_Hlk179412066"/>
      <w:r w:rsidRPr="005A4DC8">
        <w:rPr>
          <w:rFonts w:ascii="Sakkal Majalla" w:hAnsi="Sakkal Majalla" w:cs="Sakkal Majalla"/>
          <w:sz w:val="28"/>
          <w:szCs w:val="28"/>
          <w:rtl/>
        </w:rPr>
        <w:t xml:space="preserve">دور القادة بأبعاده </w:t>
      </w:r>
      <w:bookmarkStart w:id="41" w:name="_Hlk180292463"/>
      <w:r w:rsidRPr="005A4DC8">
        <w:rPr>
          <w:rFonts w:ascii="Sakkal Majalla" w:hAnsi="Sakkal Majalla" w:cs="Sakkal Majalla"/>
          <w:sz w:val="28"/>
          <w:szCs w:val="28"/>
          <w:rtl/>
        </w:rPr>
        <w:t>(التأثير المثالي – التحفيز الروحي - الإثارة الفكرية – الاعتبارات الفردية)</w:t>
      </w:r>
      <w:bookmarkEnd w:id="41"/>
      <w:r w:rsidRPr="005A4DC8">
        <w:rPr>
          <w:rFonts w:ascii="Sakkal Majalla" w:hAnsi="Sakkal Majalla" w:cs="Sakkal Majalla"/>
          <w:sz w:val="28"/>
          <w:szCs w:val="28"/>
          <w:rtl/>
        </w:rPr>
        <w:t xml:space="preserve"> في </w:t>
      </w:r>
      <w:bookmarkStart w:id="42" w:name="_Hlk180292845"/>
      <w:r w:rsidRPr="005A4DC8">
        <w:rPr>
          <w:rFonts w:ascii="Sakkal Majalla" w:hAnsi="Sakkal Majalla" w:cs="Sakkal Majalla"/>
          <w:sz w:val="28"/>
          <w:szCs w:val="28"/>
          <w:rtl/>
        </w:rPr>
        <w:t>ت</w:t>
      </w:r>
      <w:bookmarkStart w:id="43" w:name="_Hlk180292496"/>
      <w:r w:rsidRPr="005A4DC8">
        <w:rPr>
          <w:rFonts w:ascii="Sakkal Majalla" w:hAnsi="Sakkal Majalla" w:cs="Sakkal Majalla"/>
          <w:sz w:val="28"/>
          <w:szCs w:val="28"/>
          <w:rtl/>
        </w:rPr>
        <w:t>حفيز موظفي المبيعات من خلال مشاريع بيعيه مبتكرة</w:t>
      </w:r>
      <w:bookmarkEnd w:id="42"/>
      <w:bookmarkEnd w:id="43"/>
      <w:r w:rsidRPr="005A4DC8">
        <w:rPr>
          <w:rFonts w:ascii="Sakkal Majalla" w:hAnsi="Sakkal Majalla" w:cs="Sakkal Majalla"/>
          <w:sz w:val="28"/>
          <w:szCs w:val="28"/>
          <w:rtl/>
        </w:rPr>
        <w:t>: دراسة تطبيقية على شركة الاتصالات السعودية (</w:t>
      </w:r>
      <w:r w:rsidRPr="005A4DC8">
        <w:rPr>
          <w:rFonts w:ascii="Sakkal Majalla" w:hAnsi="Sakkal Majalla" w:cs="Sakkal Majalla"/>
          <w:sz w:val="28"/>
          <w:szCs w:val="28"/>
        </w:rPr>
        <w:t>STC</w:t>
      </w:r>
      <w:r w:rsidRPr="005A4DC8">
        <w:rPr>
          <w:rFonts w:ascii="Sakkal Majalla" w:hAnsi="Sakkal Majalla" w:cs="Sakkal Majalla"/>
          <w:sz w:val="28"/>
          <w:szCs w:val="28"/>
          <w:rtl/>
        </w:rPr>
        <w:t>).</w:t>
      </w:r>
      <w:bookmarkEnd w:id="40"/>
    </w:p>
    <w:p w14:paraId="20E09194" w14:textId="77777777" w:rsidR="0035316D" w:rsidRPr="005A4DC8" w:rsidRDefault="0035316D" w:rsidP="0035316D">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A4DC8">
        <w:rPr>
          <w:rFonts w:ascii="Sakkal Majalla" w:hAnsi="Sakkal Majalla" w:cs="Sakkal Majalla"/>
          <w:b/>
          <w:bCs/>
          <w:sz w:val="28"/>
          <w:szCs w:val="28"/>
          <w:rtl/>
        </w:rPr>
        <w:t>حدود مكانية</w:t>
      </w:r>
      <w:r w:rsidRPr="005A4DC8">
        <w:rPr>
          <w:rFonts w:ascii="Sakkal Majalla" w:hAnsi="Sakkal Majalla" w:cs="Sakkal Majalla"/>
          <w:sz w:val="28"/>
          <w:szCs w:val="28"/>
          <w:rtl/>
        </w:rPr>
        <w:t xml:space="preserve">: اقتصرت الدراسة على شركة الاتصالات </w:t>
      </w:r>
      <w:proofErr w:type="gramStart"/>
      <w:r w:rsidRPr="005A4DC8">
        <w:rPr>
          <w:rFonts w:ascii="Sakkal Majalla" w:hAnsi="Sakkal Majalla" w:cs="Sakkal Majalla"/>
          <w:sz w:val="28"/>
          <w:szCs w:val="28"/>
          <w:rtl/>
        </w:rPr>
        <w:t>السعودية(</w:t>
      </w:r>
      <w:proofErr w:type="gramEnd"/>
      <w:r w:rsidRPr="005A4DC8">
        <w:rPr>
          <w:rFonts w:ascii="Sakkal Majalla" w:hAnsi="Sakkal Majalla" w:cs="Sakkal Majalla"/>
          <w:sz w:val="28"/>
          <w:szCs w:val="28"/>
        </w:rPr>
        <w:t>STC</w:t>
      </w:r>
      <w:r w:rsidRPr="005A4DC8">
        <w:rPr>
          <w:rFonts w:ascii="Sakkal Majalla" w:hAnsi="Sakkal Majalla" w:cs="Sakkal Majalla"/>
          <w:sz w:val="28"/>
          <w:szCs w:val="28"/>
          <w:rtl/>
        </w:rPr>
        <w:t>) بالمملكة العربية السعودية.</w:t>
      </w:r>
    </w:p>
    <w:p w14:paraId="623D9954" w14:textId="77777777" w:rsidR="0035316D" w:rsidRPr="005A4DC8" w:rsidRDefault="0035316D" w:rsidP="0035316D">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A4DC8">
        <w:rPr>
          <w:rFonts w:ascii="Sakkal Majalla" w:hAnsi="Sakkal Majalla" w:cs="Sakkal Majalla"/>
          <w:b/>
          <w:bCs/>
          <w:sz w:val="28"/>
          <w:szCs w:val="28"/>
          <w:rtl/>
        </w:rPr>
        <w:t xml:space="preserve">حدود </w:t>
      </w:r>
      <w:proofErr w:type="gramStart"/>
      <w:r w:rsidRPr="005A4DC8">
        <w:rPr>
          <w:rFonts w:ascii="Sakkal Majalla" w:hAnsi="Sakkal Majalla" w:cs="Sakkal Majalla"/>
          <w:b/>
          <w:bCs/>
          <w:sz w:val="28"/>
          <w:szCs w:val="28"/>
          <w:rtl/>
        </w:rPr>
        <w:t>زمانية</w:t>
      </w:r>
      <w:r w:rsidRPr="005A4DC8">
        <w:rPr>
          <w:rFonts w:ascii="Sakkal Majalla" w:hAnsi="Sakkal Majalla" w:cs="Sakkal Majalla"/>
          <w:sz w:val="28"/>
          <w:szCs w:val="28"/>
          <w:rtl/>
        </w:rPr>
        <w:t xml:space="preserve"> :</w:t>
      </w:r>
      <w:proofErr w:type="gramEnd"/>
      <w:r w:rsidRPr="005A4DC8">
        <w:rPr>
          <w:rFonts w:ascii="Sakkal Majalla" w:hAnsi="Sakkal Majalla" w:cs="Sakkal Majalla"/>
          <w:sz w:val="28"/>
          <w:szCs w:val="28"/>
          <w:rtl/>
        </w:rPr>
        <w:t xml:space="preserve"> تم إعداد الدراسة في عام  2024.</w:t>
      </w:r>
    </w:p>
    <w:p w14:paraId="70301F0D" w14:textId="77777777" w:rsidR="0035316D" w:rsidRPr="005A4DC8" w:rsidRDefault="0035316D" w:rsidP="0035316D">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A4DC8">
        <w:rPr>
          <w:rFonts w:ascii="Sakkal Majalla" w:hAnsi="Sakkal Majalla" w:cs="Sakkal Majalla"/>
          <w:b/>
          <w:bCs/>
          <w:sz w:val="28"/>
          <w:szCs w:val="28"/>
          <w:rtl/>
        </w:rPr>
        <w:t>حدود بشرية</w:t>
      </w:r>
      <w:r w:rsidRPr="005A4DC8">
        <w:rPr>
          <w:rFonts w:ascii="Sakkal Majalla" w:hAnsi="Sakkal Majalla" w:cs="Sakkal Majalla"/>
          <w:sz w:val="28"/>
          <w:szCs w:val="28"/>
          <w:rtl/>
        </w:rPr>
        <w:t xml:space="preserve">: اقتصرت الدراسة على العاملين داخل شركة الاتصالات </w:t>
      </w:r>
      <w:proofErr w:type="gramStart"/>
      <w:r w:rsidRPr="005A4DC8">
        <w:rPr>
          <w:rFonts w:ascii="Sakkal Majalla" w:hAnsi="Sakkal Majalla" w:cs="Sakkal Majalla"/>
          <w:sz w:val="28"/>
          <w:szCs w:val="28"/>
          <w:rtl/>
        </w:rPr>
        <w:t>السعودية(</w:t>
      </w:r>
      <w:proofErr w:type="gramEnd"/>
      <w:r w:rsidRPr="005A4DC8">
        <w:rPr>
          <w:rFonts w:ascii="Sakkal Majalla" w:hAnsi="Sakkal Majalla" w:cs="Sakkal Majalla"/>
          <w:sz w:val="28"/>
          <w:szCs w:val="28"/>
        </w:rPr>
        <w:t>STC</w:t>
      </w:r>
      <w:r w:rsidRPr="005A4DC8">
        <w:rPr>
          <w:rFonts w:ascii="Sakkal Majalla" w:hAnsi="Sakkal Majalla" w:cs="Sakkal Majalla"/>
          <w:sz w:val="28"/>
          <w:szCs w:val="28"/>
          <w:rtl/>
        </w:rPr>
        <w:t>) بالمملكة العربية السعودية.</w:t>
      </w:r>
    </w:p>
    <w:p w14:paraId="01243960"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65B9D0E5"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248FC3CD"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3A574FE9"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42A17F93"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48A813C0"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730A956C" w14:textId="77777777" w:rsidR="0035316D" w:rsidRPr="00BC521E" w:rsidRDefault="0035316D" w:rsidP="0035316D">
      <w:pPr>
        <w:spacing w:before="100" w:beforeAutospacing="1" w:after="100" w:afterAutospacing="1" w:line="360" w:lineRule="auto"/>
        <w:jc w:val="both"/>
        <w:rPr>
          <w:rFonts w:ascii="Sakkal Majalla" w:hAnsi="Sakkal Majalla" w:cs="Sakkal Majalla"/>
          <w:sz w:val="28"/>
          <w:szCs w:val="28"/>
          <w:rtl/>
        </w:rPr>
      </w:pPr>
    </w:p>
    <w:p w14:paraId="781346EB" w14:textId="77777777" w:rsidR="0035316D" w:rsidRPr="00844C0E" w:rsidRDefault="0035316D" w:rsidP="0035316D">
      <w:pPr>
        <w:spacing w:before="100" w:beforeAutospacing="1" w:after="100" w:afterAutospacing="1" w:line="360" w:lineRule="auto"/>
        <w:jc w:val="center"/>
        <w:outlineLvl w:val="0"/>
        <w:rPr>
          <w:rFonts w:ascii="Sakkal Majalla" w:hAnsi="Sakkal Majalla" w:cs="Sakkal Majalla"/>
          <w:b/>
          <w:bCs/>
          <w:sz w:val="40"/>
          <w:szCs w:val="40"/>
          <w:rtl/>
        </w:rPr>
      </w:pPr>
      <w:bookmarkStart w:id="44" w:name="_Toc180537454"/>
      <w:r w:rsidRPr="00844C0E">
        <w:rPr>
          <w:rFonts w:ascii="Sakkal Majalla" w:hAnsi="Sakkal Majalla" w:cs="Sakkal Majalla"/>
          <w:b/>
          <w:bCs/>
          <w:sz w:val="40"/>
          <w:szCs w:val="40"/>
          <w:rtl/>
        </w:rPr>
        <w:lastRenderedPageBreak/>
        <w:t>الفصل الثاني</w:t>
      </w:r>
      <w:proofErr w:type="gramStart"/>
      <w:r w:rsidRPr="00844C0E">
        <w:rPr>
          <w:rFonts w:ascii="Sakkal Majalla" w:hAnsi="Sakkal Majalla" w:cs="Sakkal Majalla"/>
          <w:b/>
          <w:bCs/>
          <w:sz w:val="40"/>
          <w:szCs w:val="40"/>
          <w:rtl/>
        </w:rPr>
        <w:t xml:space="preserve">: </w:t>
      </w:r>
      <w:r w:rsidRPr="00844C0E">
        <w:rPr>
          <w:rFonts w:ascii="Sakkal Majalla" w:hAnsi="Sakkal Majalla" w:cs="Sakkal Majalla" w:hint="cs"/>
          <w:b/>
          <w:bCs/>
          <w:sz w:val="40"/>
          <w:szCs w:val="40"/>
          <w:rtl/>
        </w:rPr>
        <w:t>:</w:t>
      </w:r>
      <w:proofErr w:type="gramEnd"/>
      <w:r w:rsidRPr="00844C0E">
        <w:rPr>
          <w:rFonts w:ascii="Sakkal Majalla" w:hAnsi="Sakkal Majalla" w:cs="Sakkal Majalla" w:hint="cs"/>
          <w:b/>
          <w:bCs/>
          <w:sz w:val="40"/>
          <w:szCs w:val="40"/>
          <w:rtl/>
        </w:rPr>
        <w:t xml:space="preserve"> </w:t>
      </w:r>
      <w:r w:rsidRPr="00844C0E">
        <w:rPr>
          <w:rFonts w:ascii="Sakkal Majalla" w:hAnsi="Sakkal Majalla" w:cs="Sakkal Majalla"/>
          <w:b/>
          <w:bCs/>
          <w:sz w:val="40"/>
          <w:szCs w:val="40"/>
          <w:rtl/>
        </w:rPr>
        <w:t>الاطار النظري</w:t>
      </w:r>
      <w:bookmarkEnd w:id="44"/>
    </w:p>
    <w:p w14:paraId="16949AC9" w14:textId="77777777" w:rsidR="0035316D" w:rsidRPr="00844C0E" w:rsidRDefault="0035316D" w:rsidP="0035316D">
      <w:pPr>
        <w:spacing w:before="100" w:beforeAutospacing="1" w:after="100" w:afterAutospacing="1" w:line="360" w:lineRule="auto"/>
        <w:jc w:val="both"/>
        <w:outlineLvl w:val="1"/>
        <w:rPr>
          <w:rFonts w:ascii="Sakkal Majalla" w:hAnsi="Sakkal Majalla" w:cs="Sakkal Majalla"/>
          <w:b/>
          <w:bCs/>
          <w:sz w:val="36"/>
          <w:szCs w:val="36"/>
        </w:rPr>
      </w:pPr>
      <w:bookmarkStart w:id="45" w:name="_Toc180537455"/>
      <w:r w:rsidRPr="00844C0E">
        <w:rPr>
          <w:rFonts w:ascii="Sakkal Majalla" w:hAnsi="Sakkal Majalla" w:cs="Sakkal Majalla" w:hint="cs"/>
          <w:b/>
          <w:bCs/>
          <w:sz w:val="36"/>
          <w:szCs w:val="36"/>
          <w:rtl/>
        </w:rPr>
        <w:t>تمهيد</w:t>
      </w:r>
      <w:bookmarkEnd w:id="45"/>
      <w:r w:rsidRPr="00844C0E">
        <w:rPr>
          <w:rFonts w:ascii="Sakkal Majalla" w:hAnsi="Sakkal Majalla" w:cs="Sakkal Majalla" w:hint="cs"/>
          <w:b/>
          <w:bCs/>
          <w:sz w:val="36"/>
          <w:szCs w:val="36"/>
          <w:rtl/>
        </w:rPr>
        <w:t xml:space="preserve">   </w:t>
      </w:r>
    </w:p>
    <w:p w14:paraId="5E02DCC5"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تشكل القيادة محوراً مهماً ترتكز عليه مختلف النشاطات في المنظمات العامة والخاصة على حد سواء، وفي ظل تنامي المنظمات وكبر حجمها وتشعب أعمالها وتعقدها أصبحت الحاجة ملحة لإحداث التغيير والتطوير الملائم بالشكل الذي يضمن لها الاستمرارية والتميز. وهذه مهمة لا تتحقق إلا في ظل قيادة إدارية واعية، تمتلك من المهارات القيادية ما يمّكنها من تحريك الجهود وتوجيه الطاقات لتحقيق </w:t>
      </w:r>
      <w:proofErr w:type="gramStart"/>
      <w:r w:rsidRPr="00BC521E">
        <w:rPr>
          <w:rFonts w:ascii="Sakkal Majalla" w:hAnsi="Sakkal Majalla" w:cs="Sakkal Majalla"/>
          <w:sz w:val="28"/>
          <w:szCs w:val="28"/>
          <w:rtl/>
        </w:rPr>
        <w:t>افضل</w:t>
      </w:r>
      <w:proofErr w:type="gramEnd"/>
      <w:r w:rsidRPr="00BC521E">
        <w:rPr>
          <w:rFonts w:ascii="Sakkal Majalla" w:hAnsi="Sakkal Majalla" w:cs="Sakkal Majalla"/>
          <w:sz w:val="28"/>
          <w:szCs w:val="28"/>
          <w:rtl/>
        </w:rPr>
        <w:t xml:space="preserve"> مستوى من الإنجاز.</w:t>
      </w:r>
    </w:p>
    <w:p w14:paraId="2EDC63E9" w14:textId="77777777" w:rsidR="0035316D"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أن ما أحدثته العولمة من تأثير كبير على جميع مجالات الحياة، إذ جعلت العالم قرية صغيرة، وما تبعه من تطور تكنولوجي مذهل ساهم في دفع المؤسسات والمنظمات من أن تعزز جهودها القيادية وسياساتها، من أجل إبراز مخرجاتها وتحقيق الأهداف التي تسعى هذه المؤسسات إلى تحقيقها، واستقطاب أكبر عدد من العملاء، وتوفير نوعية من الخدمات تتميز بجودة عالية وكفاءة كبيرة، وتصميم خطة منهجية لإدارة الأزمات والاستعداد للتحديات والتنبؤ بها قبل ظهورها، وقيادة التحديات لصالح تلك المؤسسات والمنظمات.</w:t>
      </w:r>
    </w:p>
    <w:p w14:paraId="57F19C2A" w14:textId="77777777" w:rsidR="0035316D" w:rsidRDefault="0035316D" w:rsidP="0035316D">
      <w:pPr>
        <w:bidi w:val="0"/>
        <w:rPr>
          <w:rFonts w:ascii="Sakkal Majalla" w:hAnsi="Sakkal Majalla" w:cs="Sakkal Majalla"/>
          <w:sz w:val="28"/>
          <w:szCs w:val="28"/>
          <w:rtl/>
        </w:rPr>
      </w:pPr>
      <w:r>
        <w:rPr>
          <w:rFonts w:ascii="Sakkal Majalla" w:hAnsi="Sakkal Majalla" w:cs="Sakkal Majalla"/>
          <w:sz w:val="28"/>
          <w:szCs w:val="28"/>
          <w:rtl/>
        </w:rPr>
        <w:br w:type="page"/>
      </w:r>
    </w:p>
    <w:p w14:paraId="6B00CBC6" w14:textId="77777777" w:rsidR="0035316D" w:rsidRPr="00844C0E" w:rsidRDefault="0035316D" w:rsidP="0035316D">
      <w:pPr>
        <w:spacing w:before="100" w:beforeAutospacing="1" w:after="100" w:afterAutospacing="1" w:line="360" w:lineRule="auto"/>
        <w:jc w:val="center"/>
        <w:outlineLvl w:val="1"/>
        <w:rPr>
          <w:rFonts w:ascii="Sakkal Majalla" w:hAnsi="Sakkal Majalla" w:cs="Sakkal Majalla"/>
          <w:b/>
          <w:bCs/>
          <w:sz w:val="36"/>
          <w:szCs w:val="36"/>
          <w:rtl/>
        </w:rPr>
      </w:pPr>
      <w:bookmarkStart w:id="46" w:name="_Toc180537456"/>
      <w:r w:rsidRPr="00844C0E">
        <w:rPr>
          <w:rFonts w:ascii="Sakkal Majalla" w:hAnsi="Sakkal Majalla" w:cs="Sakkal Majalla" w:hint="cs"/>
          <w:b/>
          <w:bCs/>
          <w:sz w:val="36"/>
          <w:szCs w:val="36"/>
          <w:rtl/>
        </w:rPr>
        <w:lastRenderedPageBreak/>
        <w:t>المبحث الأول: القيادة</w:t>
      </w:r>
      <w:bookmarkEnd w:id="46"/>
    </w:p>
    <w:p w14:paraId="189666F0"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47" w:name="_Toc180537457"/>
      <w:r w:rsidRPr="00844C0E">
        <w:rPr>
          <w:rFonts w:ascii="Sakkal Majalla" w:hAnsi="Sakkal Majalla" w:cs="Sakkal Majalla"/>
          <w:b/>
          <w:bCs/>
          <w:sz w:val="32"/>
          <w:szCs w:val="32"/>
          <w:rtl/>
        </w:rPr>
        <w:t xml:space="preserve">1.1.2 مفهوم وتعريف القيادة: </w:t>
      </w:r>
      <w:r w:rsidRPr="00844C0E">
        <w:rPr>
          <w:rFonts w:ascii="Sakkal Majalla" w:hAnsi="Sakkal Majalla" w:cs="Sakkal Majalla"/>
          <w:b/>
          <w:bCs/>
          <w:sz w:val="32"/>
          <w:szCs w:val="32"/>
        </w:rPr>
        <w:t>CONCEPT OF LEADERSHIP</w:t>
      </w:r>
      <w:bookmarkEnd w:id="47"/>
    </w:p>
    <w:p w14:paraId="5CF7D057"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لغة: "القود" في اللغة نقيض "السوق" يقال: يقود الدابة من أمامها ويسوقها من خلفها وعليه فمكان القائد في المقدمة كالدليل والقدوة والمرشد. </w:t>
      </w:r>
      <w:bookmarkStart w:id="48" w:name="_Hlk180496204"/>
      <w:r w:rsidRPr="00BC521E">
        <w:rPr>
          <w:rFonts w:ascii="Sakkal Majalla" w:hAnsi="Sakkal Majalla" w:cs="Sakkal Majalla"/>
          <w:sz w:val="28"/>
          <w:szCs w:val="28"/>
          <w:rtl/>
        </w:rPr>
        <w:t>(</w:t>
      </w:r>
      <w:proofErr w:type="spellStart"/>
      <w:r w:rsidRPr="00BC521E">
        <w:rPr>
          <w:rFonts w:ascii="Sakkal Majalla" w:hAnsi="Sakkal Majalla" w:cs="Sakkal Majalla"/>
          <w:sz w:val="28"/>
          <w:szCs w:val="28"/>
          <w:rtl/>
        </w:rPr>
        <w:t>بوشريط</w:t>
      </w:r>
      <w:proofErr w:type="spellEnd"/>
      <w:r w:rsidRPr="00BC521E">
        <w:rPr>
          <w:rFonts w:ascii="Sakkal Majalla" w:hAnsi="Sakkal Majalla" w:cs="Sakkal Majalla"/>
          <w:sz w:val="28"/>
          <w:szCs w:val="28"/>
          <w:rtl/>
        </w:rPr>
        <w:t xml:space="preserve"> </w:t>
      </w:r>
      <w:proofErr w:type="gramStart"/>
      <w:r w:rsidRPr="00BC521E">
        <w:rPr>
          <w:rFonts w:ascii="Sakkal Majalla" w:hAnsi="Sakkal Majalla" w:cs="Sakkal Majalla"/>
          <w:sz w:val="28"/>
          <w:szCs w:val="28"/>
          <w:rtl/>
        </w:rPr>
        <w:t>و عقون</w:t>
      </w:r>
      <w:proofErr w:type="gramEnd"/>
      <w:r w:rsidRPr="00BC521E">
        <w:rPr>
          <w:rFonts w:ascii="Sakkal Majalla" w:hAnsi="Sakkal Majalla" w:cs="Sakkal Majalla"/>
          <w:sz w:val="28"/>
          <w:szCs w:val="28"/>
          <w:rtl/>
        </w:rPr>
        <w:t>، 2023).</w:t>
      </w:r>
      <w:bookmarkEnd w:id="48"/>
    </w:p>
    <w:p w14:paraId="2A007A90"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اصطلاحاً: تعددت مفاهيم وتعريفات القيادة لدى المختصين تبعاً لاختلافهم في تحديد مهام القائد، من هذه التعريفات:</w:t>
      </w:r>
    </w:p>
    <w:p w14:paraId="6F6AC1CC"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عرفت القيادة بأنها: القدرة على التأثير في الآخرين من أجل تحقيق الأهداف المشتركة، وهذا يعني أن القيادة عملية تواصل بين القائد أو المدير ومرؤوسيه، حيث يتبادلون المعارف والاتجاهات، </w:t>
      </w:r>
      <w:proofErr w:type="gramStart"/>
      <w:r w:rsidRPr="00BC521E">
        <w:rPr>
          <w:rFonts w:ascii="Sakkal Majalla" w:hAnsi="Sakkal Majalla" w:cs="Sakkal Majalla"/>
          <w:sz w:val="28"/>
          <w:szCs w:val="28"/>
          <w:rtl/>
        </w:rPr>
        <w:t>و يتعاونون</w:t>
      </w:r>
      <w:proofErr w:type="gramEnd"/>
      <w:r w:rsidRPr="00BC521E">
        <w:rPr>
          <w:rFonts w:ascii="Sakkal Majalla" w:hAnsi="Sakkal Majalla" w:cs="Sakkal Majalla"/>
          <w:sz w:val="28"/>
          <w:szCs w:val="28"/>
          <w:rtl/>
        </w:rPr>
        <w:t xml:space="preserve"> على إنجاز المهام </w:t>
      </w:r>
      <w:proofErr w:type="spellStart"/>
      <w:r w:rsidRPr="00BC521E">
        <w:rPr>
          <w:rFonts w:ascii="Sakkal Majalla" w:hAnsi="Sakkal Majalla" w:cs="Sakkal Majalla"/>
          <w:sz w:val="28"/>
          <w:szCs w:val="28"/>
          <w:rtl/>
        </w:rPr>
        <w:t>الموكولة</w:t>
      </w:r>
      <w:proofErr w:type="spellEnd"/>
      <w:r w:rsidRPr="00BC521E">
        <w:rPr>
          <w:rFonts w:ascii="Sakkal Majalla" w:hAnsi="Sakkal Majalla" w:cs="Sakkal Majalla"/>
          <w:sz w:val="28"/>
          <w:szCs w:val="28"/>
          <w:rtl/>
        </w:rPr>
        <w:t xml:space="preserve"> إليهم. (عباس، 2008)</w:t>
      </w:r>
    </w:p>
    <w:p w14:paraId="6D99A6FE"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عرف البدري (2005): القيادة بأنها: " كل مساهمة في بناء أهداف الجماعة وتحقيقها، ولا تقتصر القيادة على الإداري، بل يمكن أن يسهم فيها كل عضو من أعضاء هيئة المدرسة".</w:t>
      </w:r>
    </w:p>
    <w:p w14:paraId="3AA85017"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وعرفها </w:t>
      </w:r>
      <w:proofErr w:type="spellStart"/>
      <w:r w:rsidRPr="00BC521E">
        <w:rPr>
          <w:rFonts w:ascii="Sakkal Majalla" w:hAnsi="Sakkal Majalla" w:cs="Sakkal Majalla"/>
          <w:sz w:val="28"/>
          <w:szCs w:val="28"/>
          <w:rtl/>
        </w:rPr>
        <w:t>أرثر</w:t>
      </w:r>
      <w:proofErr w:type="spellEnd"/>
      <w:r w:rsidRPr="00BC521E">
        <w:rPr>
          <w:rFonts w:ascii="Sakkal Majalla" w:hAnsi="Sakkal Majalla" w:cs="Sakkal Majalla"/>
          <w:sz w:val="28"/>
          <w:szCs w:val="28"/>
          <w:rtl/>
        </w:rPr>
        <w:t xml:space="preserve"> ويمر </w:t>
      </w:r>
      <w:r w:rsidRPr="00BC521E">
        <w:rPr>
          <w:rFonts w:ascii="Sakkal Majalla" w:hAnsi="Sakkal Majalla" w:cs="Sakkal Majalla"/>
          <w:sz w:val="28"/>
          <w:szCs w:val="28"/>
        </w:rPr>
        <w:t>ARTHUR WEMER</w:t>
      </w:r>
      <w:r w:rsidRPr="00BC521E">
        <w:rPr>
          <w:rFonts w:ascii="Sakkal Majalla" w:hAnsi="Sakkal Majalla" w:cs="Sakkal Majalla"/>
          <w:sz w:val="28"/>
          <w:szCs w:val="28"/>
          <w:rtl/>
        </w:rPr>
        <w:t xml:space="preserve"> فيؤكد على أن القيادة هي القدرة على التأثير في الآخرين، ويتفق معه </w:t>
      </w:r>
      <w:proofErr w:type="spellStart"/>
      <w:r w:rsidRPr="00BC521E">
        <w:rPr>
          <w:rFonts w:ascii="Sakkal Majalla" w:hAnsi="Sakkal Majalla" w:cs="Sakkal Majalla"/>
          <w:sz w:val="28"/>
          <w:szCs w:val="28"/>
          <w:rtl/>
        </w:rPr>
        <w:t>كونتز</w:t>
      </w:r>
      <w:proofErr w:type="spellEnd"/>
      <w:r w:rsidRPr="00BC521E">
        <w:rPr>
          <w:rFonts w:ascii="Sakkal Majalla" w:hAnsi="Sakkal Majalla" w:cs="Sakkal Majalla"/>
          <w:sz w:val="28"/>
          <w:szCs w:val="28"/>
          <w:rtl/>
        </w:rPr>
        <w:t xml:space="preserve"> </w:t>
      </w:r>
      <w:proofErr w:type="spellStart"/>
      <w:r w:rsidRPr="00BC521E">
        <w:rPr>
          <w:rFonts w:ascii="Sakkal Majalla" w:hAnsi="Sakkal Majalla" w:cs="Sakkal Majalla"/>
          <w:sz w:val="28"/>
          <w:szCs w:val="28"/>
          <w:rtl/>
        </w:rPr>
        <w:t>وأودنل</w:t>
      </w:r>
      <w:proofErr w:type="spellEnd"/>
      <w:r w:rsidRPr="00BC521E">
        <w:rPr>
          <w:rFonts w:ascii="Sakkal Majalla" w:hAnsi="Sakkal Majalla" w:cs="Sakkal Majalla"/>
          <w:sz w:val="28"/>
          <w:szCs w:val="28"/>
          <w:rtl/>
        </w:rPr>
        <w:t xml:space="preserve"> </w:t>
      </w:r>
      <w:r w:rsidRPr="00BC521E">
        <w:rPr>
          <w:rFonts w:ascii="Sakkal Majalla" w:hAnsi="Sakkal Majalla" w:cs="Sakkal Majalla"/>
          <w:sz w:val="28"/>
          <w:szCs w:val="28"/>
        </w:rPr>
        <w:t>CONTEZ &amp; ODNEL</w:t>
      </w:r>
      <w:r w:rsidRPr="00BC521E">
        <w:rPr>
          <w:rFonts w:ascii="Sakkal Majalla" w:hAnsi="Sakkal Majalla" w:cs="Sakkal Majalla"/>
          <w:sz w:val="28"/>
          <w:szCs w:val="28"/>
          <w:rtl/>
        </w:rPr>
        <w:t xml:space="preserve"> حيث يقول: القيادة هي القدرة على إحداث تأثير في الأشخاص عن طريق الاتصال بهم وتوجيههم نحو تحقيق الأهداف، وكذا </w:t>
      </w:r>
      <w:proofErr w:type="spellStart"/>
      <w:r w:rsidRPr="00BC521E">
        <w:rPr>
          <w:rFonts w:ascii="Sakkal Majalla" w:hAnsi="Sakkal Majalla" w:cs="Sakkal Majalla"/>
          <w:sz w:val="28"/>
          <w:szCs w:val="28"/>
          <w:rtl/>
        </w:rPr>
        <w:t>هايمان</w:t>
      </w:r>
      <w:proofErr w:type="spellEnd"/>
      <w:r w:rsidRPr="00BC521E">
        <w:rPr>
          <w:rFonts w:ascii="Sakkal Majalla" w:hAnsi="Sakkal Majalla" w:cs="Sakkal Majalla"/>
          <w:sz w:val="28"/>
          <w:szCs w:val="28"/>
          <w:rtl/>
        </w:rPr>
        <w:t xml:space="preserve"> </w:t>
      </w:r>
      <w:proofErr w:type="spellStart"/>
      <w:r w:rsidRPr="00BC521E">
        <w:rPr>
          <w:rFonts w:ascii="Sakkal Majalla" w:hAnsi="Sakkal Majalla" w:cs="Sakkal Majalla"/>
          <w:sz w:val="28"/>
          <w:szCs w:val="28"/>
          <w:rtl/>
        </w:rPr>
        <w:t>وهيلجرت</w:t>
      </w:r>
      <w:proofErr w:type="spellEnd"/>
      <w:r w:rsidRPr="00BC521E">
        <w:rPr>
          <w:rFonts w:ascii="Sakkal Majalla" w:hAnsi="Sakkal Majalla" w:cs="Sakkal Majalla"/>
          <w:sz w:val="28"/>
          <w:szCs w:val="28"/>
          <w:rtl/>
        </w:rPr>
        <w:t xml:space="preserve"> </w:t>
      </w:r>
      <w:r w:rsidRPr="00BC521E">
        <w:rPr>
          <w:rFonts w:ascii="Sakkal Majalla" w:hAnsi="Sakkal Majalla" w:cs="Sakkal Majalla"/>
          <w:sz w:val="28"/>
          <w:szCs w:val="28"/>
        </w:rPr>
        <w:t>HAYMAN &amp; HILGERT</w:t>
      </w:r>
      <w:r w:rsidRPr="00BC521E">
        <w:rPr>
          <w:rFonts w:ascii="Sakkal Majalla" w:hAnsi="Sakkal Majalla" w:cs="Sakkal Majalla"/>
          <w:sz w:val="28"/>
          <w:szCs w:val="28"/>
          <w:rtl/>
        </w:rPr>
        <w:t xml:space="preserve"> الذي عرفها بأنها القدرة التي يمتلكها الفرد في التأثير على أفكار الآخرين واتجاهاتهم وسلوكهم، وهذا يعني أن أي فرد لديه القدرة على التأثير في الآخرين وتوجيههم نحو هدف مشترك فإنه يقوم بمهمته كقائد، ويرى بعض الباحثين أن القيادة هي: نشاطات وفعاليات ينتج عنها أنماط متناسقة لتفاعل الجماعة نحو حلول المشاكل المتعددة، وهي عملية تأثير على نشاطات الجماعة لتحقيق الأهداف، وكذلك هي نشاط أو حركة تحتوي على التأثير على سلوك الناس الآخرين أفراد أو جماعات نحو تحقيق أهداف مرغوبة. (</w:t>
      </w:r>
      <w:proofErr w:type="spellStart"/>
      <w:r w:rsidRPr="00BC521E">
        <w:rPr>
          <w:rFonts w:ascii="Sakkal Majalla" w:hAnsi="Sakkal Majalla" w:cs="Sakkal Majalla"/>
          <w:sz w:val="28"/>
          <w:szCs w:val="28"/>
          <w:rtl/>
        </w:rPr>
        <w:t>بوشريط</w:t>
      </w:r>
      <w:proofErr w:type="spellEnd"/>
      <w:r w:rsidRPr="00BC521E">
        <w:rPr>
          <w:rFonts w:ascii="Sakkal Majalla" w:hAnsi="Sakkal Majalla" w:cs="Sakkal Majalla"/>
          <w:sz w:val="28"/>
          <w:szCs w:val="28"/>
          <w:rtl/>
        </w:rPr>
        <w:t xml:space="preserve"> </w:t>
      </w:r>
      <w:proofErr w:type="gramStart"/>
      <w:r w:rsidRPr="00BC521E">
        <w:rPr>
          <w:rFonts w:ascii="Sakkal Majalla" w:hAnsi="Sakkal Majalla" w:cs="Sakkal Majalla"/>
          <w:sz w:val="28"/>
          <w:szCs w:val="28"/>
          <w:rtl/>
        </w:rPr>
        <w:t>و عقون</w:t>
      </w:r>
      <w:proofErr w:type="gramEnd"/>
      <w:r w:rsidRPr="00BC521E">
        <w:rPr>
          <w:rFonts w:ascii="Sakkal Majalla" w:hAnsi="Sakkal Majalla" w:cs="Sakkal Majalla"/>
          <w:sz w:val="28"/>
          <w:szCs w:val="28"/>
          <w:rtl/>
        </w:rPr>
        <w:t>، 2023).</w:t>
      </w:r>
    </w:p>
    <w:p w14:paraId="661558E5"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lastRenderedPageBreak/>
        <w:t>وعليه يمكن تعريف القيادة: بأنها عملية يقوم من خلالها القائد بالتأثير بالمرؤوسين من خلال الممارسات والصفات والمواقف القيادية التي ينتهجها، إذ يعمل على تنظيم وتوجيه السلوك على نحو إيجابي وفاعل.</w:t>
      </w:r>
    </w:p>
    <w:p w14:paraId="5C004186"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80537458"/>
      <w:r w:rsidRPr="00844C0E">
        <w:rPr>
          <w:rFonts w:ascii="Sakkal Majalla" w:hAnsi="Sakkal Majalla" w:cs="Sakkal Majalla"/>
          <w:b/>
          <w:bCs/>
          <w:sz w:val="32"/>
          <w:szCs w:val="32"/>
          <w:rtl/>
        </w:rPr>
        <w:t>2.1.2 القيادة الإدارية:</w:t>
      </w:r>
      <w:bookmarkEnd w:id="49"/>
    </w:p>
    <w:p w14:paraId="10DEA6F2"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القيادة الإدارية هي النشاط الذي يمارسه القائد الإداري في مجال اتخاذ القرار وإصدار القرار وإصدار الأوامر والإشراف الإداري على الآخرين باستخدام السلطة الرسمية وعن طريق التأثير والاستمالة بقصد تحقيق هدف معين والقيادة الإدارية بهذا المفهوم تجمع بين استخدام السلطة الرسمية وبين التأثير على سلوك الآخرين واستمالتهم للتعاون لتحقيق الهدف.</w:t>
      </w:r>
    </w:p>
    <w:p w14:paraId="48B74FA8"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0" w:name="_Toc180537459"/>
      <w:r w:rsidRPr="00844C0E">
        <w:rPr>
          <w:rFonts w:ascii="Sakkal Majalla" w:hAnsi="Sakkal Majalla" w:cs="Sakkal Majalla"/>
          <w:b/>
          <w:bCs/>
          <w:sz w:val="32"/>
          <w:szCs w:val="32"/>
          <w:rtl/>
        </w:rPr>
        <w:t>3.1.2 الفرق بين القيادة والإدارة:</w:t>
      </w:r>
      <w:bookmarkEnd w:id="50"/>
    </w:p>
    <w:p w14:paraId="3B77AD48"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أوضحت كلا من </w:t>
      </w:r>
      <w:proofErr w:type="spellStart"/>
      <w:r w:rsidRPr="00BC521E">
        <w:rPr>
          <w:rFonts w:ascii="Sakkal Majalla" w:hAnsi="Sakkal Majalla" w:cs="Sakkal Majalla"/>
          <w:sz w:val="28"/>
          <w:szCs w:val="28"/>
          <w:rtl/>
        </w:rPr>
        <w:t>بوشريط</w:t>
      </w:r>
      <w:proofErr w:type="spellEnd"/>
      <w:r w:rsidRPr="00BC521E">
        <w:rPr>
          <w:rFonts w:ascii="Sakkal Majalla" w:hAnsi="Sakkal Majalla" w:cs="Sakkal Majalla"/>
          <w:sz w:val="28"/>
          <w:szCs w:val="28"/>
          <w:rtl/>
        </w:rPr>
        <w:t xml:space="preserve"> </w:t>
      </w:r>
      <w:proofErr w:type="gramStart"/>
      <w:r w:rsidRPr="00BC521E">
        <w:rPr>
          <w:rFonts w:ascii="Sakkal Majalla" w:hAnsi="Sakkal Majalla" w:cs="Sakkal Majalla"/>
          <w:sz w:val="28"/>
          <w:szCs w:val="28"/>
          <w:rtl/>
        </w:rPr>
        <w:t>و عقون</w:t>
      </w:r>
      <w:proofErr w:type="gramEnd"/>
      <w:r w:rsidRPr="00BC521E">
        <w:rPr>
          <w:rFonts w:ascii="Sakkal Majalla" w:hAnsi="Sakkal Majalla" w:cs="Sakkal Majalla"/>
          <w:sz w:val="28"/>
          <w:szCs w:val="28"/>
          <w:rtl/>
        </w:rPr>
        <w:t xml:space="preserve"> (2023) في دراستهما أن الحديث عن القيادة قديم قدم التاريخ، بينما الحديث عن الإدارة لم يبدأ إلا في العقود الأخيرة ومع ذلك فالقيادة فرع من علم الإدارة، ويمكن توضيح الفرق بين القيادة والمدير من خلال العناصر التالية:</w:t>
      </w:r>
    </w:p>
    <w:p w14:paraId="793F8768" w14:textId="77777777" w:rsidR="0035316D" w:rsidRPr="00BC521E" w:rsidRDefault="0035316D" w:rsidP="0035316D">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تركز الإدارة على أربع عمليات رئيسية هي: التخطيط، التنظيم، التوجيه والإشراف، الرقابة.</w:t>
      </w:r>
    </w:p>
    <w:p w14:paraId="153AA256" w14:textId="77777777" w:rsidR="0035316D" w:rsidRPr="00BC521E" w:rsidRDefault="0035316D" w:rsidP="0035316D">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تركز القيادة على ثلاث عمليات رئيسية هي: تحديد الاتجاه والرؤية، وحشد القوى تحت هذه الرؤية، والتحفيز وشحذ الهمم.</w:t>
      </w:r>
    </w:p>
    <w:p w14:paraId="057272F8" w14:textId="77777777" w:rsidR="0035316D" w:rsidRPr="00BC521E" w:rsidRDefault="0035316D" w:rsidP="0035316D">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القيادة تركز على العاطفة بينما الإدارة تركز على المنطق.</w:t>
      </w:r>
    </w:p>
    <w:p w14:paraId="12B150A4"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1" w:name="_Toc180537460"/>
      <w:r w:rsidRPr="00844C0E">
        <w:rPr>
          <w:rFonts w:ascii="Sakkal Majalla" w:hAnsi="Sakkal Majalla" w:cs="Sakkal Majalla"/>
          <w:b/>
          <w:bCs/>
          <w:sz w:val="32"/>
          <w:szCs w:val="32"/>
          <w:rtl/>
        </w:rPr>
        <w:t>4.1.2 مهارات القيادة:</w:t>
      </w:r>
      <w:bookmarkEnd w:id="51"/>
    </w:p>
    <w:p w14:paraId="376F4E10"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المهارات القيادية هي: قدرة القائد بإحداث المواءمة بين الفريق والبيئة الخارجية والداخلية المحيطة بهذا الفريق - بحيث يجعل من هذه البيئة قوة دافعة لتحقيق أهداف الفريق، وكل قائد يجب أن يتميز بصفات أو مهارات تساعده على التأثير في سلوك تابعيه وتحقيق أهداف الإدارة التي يعملون فيها، </w:t>
      </w:r>
      <w:r w:rsidRPr="00BC521E">
        <w:rPr>
          <w:rFonts w:ascii="Sakkal Majalla" w:hAnsi="Sakkal Majalla" w:cs="Sakkal Majalla"/>
          <w:sz w:val="28"/>
          <w:szCs w:val="28"/>
          <w:rtl/>
        </w:rPr>
        <w:lastRenderedPageBreak/>
        <w:t>ولكي يستطيع القائد تفهم الأطراف الثلاثة لعملية القيادة وهي (القائد – التابعون – الموقف) فلابد أن يحوز أو يكتسب أربع مهارات وذلك لكي يبلغ أهداف العمل ويرفع الإنتاجية من ناحية، ويحقق أهداف الأفراد ويرفع درجة رضاهم من ناحية أخرى، وهذه المهارات هي: (محمد، 2011)</w:t>
      </w:r>
    </w:p>
    <w:p w14:paraId="44129547" w14:textId="77777777" w:rsidR="0035316D" w:rsidRPr="00BC521E" w:rsidRDefault="0035316D" w:rsidP="0035316D">
      <w:pPr>
        <w:pStyle w:val="a3"/>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المهارة الفنية: وهي أن يكون القائد مجيدا لعمله متقنا إياه، ملما بأعمال مرؤوسيه من ناحية طبيعة الأعمال التي يؤدونها، عارفا لمراحلها وعلاقاتها ومتطلباتها، كذلك أن يكون بإمكانه استعمال المعلومات وتحليلها ومدركا وعارفا للطرق والوسائل المتاحة والكفيلة بإنجاز العمل.</w:t>
      </w:r>
    </w:p>
    <w:p w14:paraId="17F599FD" w14:textId="77777777" w:rsidR="0035316D" w:rsidRPr="00BC521E" w:rsidRDefault="0035316D" w:rsidP="0035316D">
      <w:pPr>
        <w:pStyle w:val="a3"/>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المهارة الإنسانية: تتعلق المهارات الإنسانية بالطريقة التي يستطيع بها رجل الإدارة التعامل بنجاح مع الآخرين ويجعلهم يتعاونون معه، ويخلصون في العمل، ويزيد من قدرتهم على الإنتاج والعطاء، وتتضمن المهارات الإنسانية مدى كفاءة رجل الإدارة في التعرف على متطلبات العمل مع الناس كأفراد ومجموعات.</w:t>
      </w:r>
    </w:p>
    <w:p w14:paraId="4421468B" w14:textId="77777777" w:rsidR="0035316D" w:rsidRPr="00BC521E" w:rsidRDefault="0035316D" w:rsidP="0035316D">
      <w:pPr>
        <w:pStyle w:val="a3"/>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المهارة التنظيمية: وهي أن ينظر القائد للمنظمة على أساس أنها نظام متكامل، ويفهم أهدافها وأنظمتها وخططها، ويجيد أعمال السلطة والصلاحيات، وكذا تنظيم العمل وتوزيع الواجبات وتنسيق الجهود ويدرك جميع اللوائح والأنظمة.</w:t>
      </w:r>
    </w:p>
    <w:p w14:paraId="4B9C0ED9" w14:textId="77777777" w:rsidR="0035316D" w:rsidRPr="00BC521E" w:rsidRDefault="0035316D" w:rsidP="0035316D">
      <w:pPr>
        <w:pStyle w:val="a3"/>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المهارة الفكرية: وهي أن يتمتع القائد بالقدرة على الدراسة والتحليل والاستنتاج بالمقارنة، وكذلك تعني المرونة والاستعداد الذهني لتقبل أفكار الآخرين، وكذا أفكار تغير المنظمة وتطويرها حسب متطلبات العصر والظروف</w:t>
      </w:r>
    </w:p>
    <w:p w14:paraId="3CF27831"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2" w:name="_Toc180537461"/>
      <w:r w:rsidRPr="00844C0E">
        <w:rPr>
          <w:rFonts w:ascii="Sakkal Majalla" w:hAnsi="Sakkal Majalla" w:cs="Sakkal Majalla"/>
          <w:b/>
          <w:bCs/>
          <w:sz w:val="32"/>
          <w:szCs w:val="32"/>
          <w:rtl/>
        </w:rPr>
        <w:t>5.1.2 أهمية القيادة:</w:t>
      </w:r>
      <w:bookmarkEnd w:id="52"/>
    </w:p>
    <w:p w14:paraId="3CF9D614" w14:textId="77777777" w:rsidR="0035316D" w:rsidRPr="00844C0E" w:rsidRDefault="0035316D" w:rsidP="0035316D">
      <w:pPr>
        <w:spacing w:before="100" w:beforeAutospacing="1" w:after="100" w:afterAutospacing="1" w:line="360" w:lineRule="auto"/>
        <w:ind w:firstLine="706"/>
        <w:jc w:val="both"/>
        <w:rPr>
          <w:rFonts w:ascii="Sakkal Majalla" w:hAnsi="Sakkal Majalla" w:cs="Sakkal Majalla"/>
          <w:b/>
          <w:bCs/>
          <w:sz w:val="28"/>
          <w:szCs w:val="28"/>
          <w:rtl/>
        </w:rPr>
      </w:pPr>
      <w:r w:rsidRPr="00844C0E">
        <w:rPr>
          <w:rFonts w:ascii="Sakkal Majalla" w:hAnsi="Sakkal Majalla" w:cs="Sakkal Majalla"/>
          <w:b/>
          <w:bCs/>
          <w:sz w:val="28"/>
          <w:szCs w:val="28"/>
          <w:rtl/>
        </w:rPr>
        <w:t>أشارت مليكة تقوي في دراستهما (2023) إلى أن للقيادة أهمية كبيرة داخل المؤسسات وتكمن أهمية القيادة في: -</w:t>
      </w:r>
    </w:p>
    <w:p w14:paraId="579694C8"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أنها حلقة الوصول بين العاملين وبين خطط المؤسسة وتصوراتها المستقبلية.</w:t>
      </w:r>
    </w:p>
    <w:p w14:paraId="46D69C7D"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أنها البوتقة التي تنصهر داخلها كافة المفاهيم والاستراتيجيات والسياسات.</w:t>
      </w:r>
    </w:p>
    <w:p w14:paraId="323E4D77"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lastRenderedPageBreak/>
        <w:t>تدعيم القوى الايجابية في المؤسسة وتقليص الجوانب السلبية قدر الإمكان.</w:t>
      </w:r>
    </w:p>
    <w:p w14:paraId="1B2E90D8"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السيطرة على مشكلات العمل وحلها، وحسم الخلافات والترجيح بين الآراء.</w:t>
      </w:r>
    </w:p>
    <w:p w14:paraId="6477744D"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تنمية وتدريب ورعاية الأفراد باعتبارهم أهم مورد للمؤسسة، كما أن الأفراد يتخذون من القائد قدوة لهم.</w:t>
      </w:r>
    </w:p>
    <w:p w14:paraId="55B592E6"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مواكبة المتغيرات المحيطة وتوظيفها لخدمة المؤسسة.</w:t>
      </w:r>
    </w:p>
    <w:p w14:paraId="31D17518" w14:textId="77777777" w:rsidR="0035316D" w:rsidRPr="00BC521E" w:rsidRDefault="0035316D" w:rsidP="0035316D">
      <w:pPr>
        <w:pStyle w:val="a3"/>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أنها التي تسهل للمؤسسة تحقيق الأهداف المرسومة.</w:t>
      </w:r>
    </w:p>
    <w:p w14:paraId="4B85F701"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3" w:name="_Toc180537462"/>
      <w:r w:rsidRPr="00844C0E">
        <w:rPr>
          <w:rFonts w:ascii="Sakkal Majalla" w:hAnsi="Sakkal Majalla" w:cs="Sakkal Majalla"/>
          <w:b/>
          <w:bCs/>
          <w:sz w:val="32"/>
          <w:szCs w:val="32"/>
          <w:rtl/>
        </w:rPr>
        <w:t>6.1.2 أساليب القيادة:</w:t>
      </w:r>
      <w:bookmarkEnd w:id="53"/>
    </w:p>
    <w:p w14:paraId="6D61C0AB" w14:textId="77777777" w:rsidR="0035316D" w:rsidRPr="00844C0E" w:rsidRDefault="0035316D" w:rsidP="0035316D">
      <w:pPr>
        <w:spacing w:before="100" w:beforeAutospacing="1" w:after="100" w:afterAutospacing="1" w:line="360" w:lineRule="auto"/>
        <w:ind w:firstLine="706"/>
        <w:jc w:val="both"/>
        <w:rPr>
          <w:rFonts w:ascii="Sakkal Majalla" w:hAnsi="Sakkal Majalla" w:cs="Sakkal Majalla"/>
          <w:b/>
          <w:bCs/>
          <w:sz w:val="28"/>
          <w:szCs w:val="28"/>
          <w:rtl/>
        </w:rPr>
      </w:pPr>
      <w:r w:rsidRPr="00844C0E">
        <w:rPr>
          <w:rFonts w:ascii="Sakkal Majalla" w:hAnsi="Sakkal Majalla" w:cs="Sakkal Majalla"/>
          <w:b/>
          <w:bCs/>
          <w:sz w:val="28"/>
          <w:szCs w:val="28"/>
          <w:rtl/>
        </w:rPr>
        <w:t>يوجد العديد من أساليب القيادة الإدارية من أهمها ما يلي: (</w:t>
      </w:r>
      <w:proofErr w:type="spellStart"/>
      <w:r w:rsidRPr="00844C0E">
        <w:rPr>
          <w:rFonts w:ascii="Sakkal Majalla" w:hAnsi="Sakkal Majalla" w:cs="Sakkal Majalla"/>
          <w:b/>
          <w:bCs/>
          <w:sz w:val="28"/>
          <w:szCs w:val="28"/>
          <w:rtl/>
        </w:rPr>
        <w:t>بشكيط</w:t>
      </w:r>
      <w:proofErr w:type="spellEnd"/>
      <w:r w:rsidRPr="00844C0E">
        <w:rPr>
          <w:rFonts w:ascii="Sakkal Majalla" w:hAnsi="Sakkal Majalla" w:cs="Sakkal Majalla"/>
          <w:b/>
          <w:bCs/>
          <w:sz w:val="28"/>
          <w:szCs w:val="28"/>
          <w:rtl/>
        </w:rPr>
        <w:t xml:space="preserve"> </w:t>
      </w:r>
      <w:proofErr w:type="gramStart"/>
      <w:r w:rsidRPr="00844C0E">
        <w:rPr>
          <w:rFonts w:ascii="Sakkal Majalla" w:hAnsi="Sakkal Majalla" w:cs="Sakkal Majalla"/>
          <w:b/>
          <w:bCs/>
          <w:sz w:val="28"/>
          <w:szCs w:val="28"/>
          <w:rtl/>
        </w:rPr>
        <w:t xml:space="preserve">و </w:t>
      </w:r>
      <w:proofErr w:type="spellStart"/>
      <w:r w:rsidRPr="00844C0E">
        <w:rPr>
          <w:rFonts w:ascii="Sakkal Majalla" w:hAnsi="Sakkal Majalla" w:cs="Sakkal Majalla"/>
          <w:b/>
          <w:bCs/>
          <w:sz w:val="28"/>
          <w:szCs w:val="28"/>
          <w:rtl/>
        </w:rPr>
        <w:t>بوسفط</w:t>
      </w:r>
      <w:proofErr w:type="spellEnd"/>
      <w:proofErr w:type="gramEnd"/>
      <w:r w:rsidRPr="00844C0E">
        <w:rPr>
          <w:rFonts w:ascii="Sakkal Majalla" w:hAnsi="Sakkal Majalla" w:cs="Sakkal Majalla"/>
          <w:b/>
          <w:bCs/>
          <w:sz w:val="28"/>
          <w:szCs w:val="28"/>
          <w:rtl/>
        </w:rPr>
        <w:t>، 2022)</w:t>
      </w:r>
    </w:p>
    <w:p w14:paraId="5A29621F" w14:textId="77777777" w:rsidR="0035316D" w:rsidRPr="00BC521E" w:rsidRDefault="0035316D" w:rsidP="0035316D">
      <w:pPr>
        <w:pStyle w:val="a3"/>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القيادة الأوتوقراطية: من أبرز ما تتميز به القيادة الأوتوقراطية هي التمسك المطلق بالقوانين الرسمية والأنظمة التي توجب الطاعة والانقياد التام واتخاذ القرارات ولا يميل إلى تفويض السلطة لغيره.</w:t>
      </w:r>
    </w:p>
    <w:p w14:paraId="00A61ECD" w14:textId="77777777" w:rsidR="0035316D" w:rsidRPr="00BC521E" w:rsidRDefault="0035316D" w:rsidP="0035316D">
      <w:pPr>
        <w:pStyle w:val="a3"/>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القيادة </w:t>
      </w:r>
      <w:proofErr w:type="spellStart"/>
      <w:r w:rsidRPr="00BC521E">
        <w:rPr>
          <w:rFonts w:ascii="Sakkal Majalla" w:hAnsi="Sakkal Majalla" w:cs="Sakkal Majalla"/>
          <w:sz w:val="28"/>
          <w:szCs w:val="28"/>
          <w:rtl/>
        </w:rPr>
        <w:t>التسيبية</w:t>
      </w:r>
      <w:proofErr w:type="spellEnd"/>
      <w:r w:rsidRPr="00BC521E">
        <w:rPr>
          <w:rFonts w:ascii="Sakkal Majalla" w:hAnsi="Sakkal Majalla" w:cs="Sakkal Majalla"/>
          <w:sz w:val="28"/>
          <w:szCs w:val="28"/>
          <w:rtl/>
        </w:rPr>
        <w:t>: لا يقوم القائد بمجرد في توجيه وقيادة المرؤوسين وهو ينسحب من المواقف ويدع المرؤوسين يؤدون عملهم بالطريقة التي يرونها وقد يكون ذلك بسبب الثقة الزائدة للقائد في المرؤوسين ومثل هذا النمط دائماً غير محبوب وغير فعال.</w:t>
      </w:r>
    </w:p>
    <w:p w14:paraId="7FF84249" w14:textId="77777777" w:rsidR="0035316D" w:rsidRPr="00BC521E" w:rsidRDefault="0035316D" w:rsidP="0035316D">
      <w:pPr>
        <w:pStyle w:val="a3"/>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القيادة الديمقراطية: تقوم على أساس احترام شخصية الفرد، وعلى حرية الاختيار، والإقناع والتشاور عن اتخاذ القرارات النهائية دون تسلط، فالقائد لا يصدر الأوامر إلا بعد مناقشة الأمور مع ذوي العلاقة، وعادة تعتمد هه القيادة على مبدأ الترغيب لا التخويف والتهديد والوعيد، فالقائد الديمقراطي يشجع الآخرين ويقترح الحلول ولا يمليها عليهم أو يفرضها، ويترك للآخرين حرية اختيار البدائل والحلول ويراعي رغبات الآخرين، ويهتم هذا النمط من القادة بالعمل اهتماماً عالياً لتحقيق الأهداف المرسومة وكذلك اهتمام عال بالعاملين وتحقيق أهدافهم أيضاً، لأنهم الأساس في تنفيذ السياسات والخطط المرسومة من خلال خلق جو من المحبة والألفة, كما تقوم هذا القيادة.</w:t>
      </w:r>
    </w:p>
    <w:p w14:paraId="7213E3FA" w14:textId="77777777" w:rsidR="0035316D" w:rsidRDefault="0035316D" w:rsidP="0035316D">
      <w:pPr>
        <w:spacing w:before="100" w:beforeAutospacing="1" w:after="100" w:afterAutospacing="1" w:line="360" w:lineRule="auto"/>
        <w:jc w:val="both"/>
        <w:rPr>
          <w:rFonts w:ascii="Sakkal Majalla" w:hAnsi="Sakkal Majalla" w:cs="Sakkal Majalla"/>
          <w:sz w:val="28"/>
          <w:szCs w:val="28"/>
          <w:rtl/>
        </w:rPr>
      </w:pPr>
    </w:p>
    <w:p w14:paraId="001DE3FD"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4" w:name="_Toc180537463"/>
      <w:r w:rsidRPr="00844C0E">
        <w:rPr>
          <w:rFonts w:ascii="Sakkal Majalla" w:hAnsi="Sakkal Majalla" w:cs="Sakkal Majalla"/>
          <w:b/>
          <w:bCs/>
          <w:sz w:val="32"/>
          <w:szCs w:val="32"/>
          <w:rtl/>
        </w:rPr>
        <w:lastRenderedPageBreak/>
        <w:t>7.1.2 نظريات القيادة:</w:t>
      </w:r>
      <w:bookmarkEnd w:id="54"/>
    </w:p>
    <w:p w14:paraId="15BFFF42" w14:textId="77777777" w:rsidR="0035316D" w:rsidRPr="00844C0E" w:rsidRDefault="0035316D" w:rsidP="0035316D">
      <w:pPr>
        <w:spacing w:before="100" w:beforeAutospacing="1" w:after="100" w:afterAutospacing="1" w:line="360" w:lineRule="auto"/>
        <w:ind w:firstLine="706"/>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هناك ثلاثة مداخل لدراسة القيادة هي: </w:t>
      </w:r>
      <w:bookmarkStart w:id="55" w:name="_Hlk180500093"/>
      <w:r w:rsidRPr="00844C0E">
        <w:rPr>
          <w:rFonts w:ascii="Sakkal Majalla" w:hAnsi="Sakkal Majalla" w:cs="Sakkal Majalla"/>
          <w:b/>
          <w:bCs/>
          <w:sz w:val="28"/>
          <w:szCs w:val="28"/>
          <w:rtl/>
        </w:rPr>
        <w:t>(</w:t>
      </w:r>
      <w:proofErr w:type="spellStart"/>
      <w:r w:rsidRPr="00844C0E">
        <w:rPr>
          <w:rFonts w:ascii="Sakkal Majalla" w:hAnsi="Sakkal Majalla" w:cs="Sakkal Majalla"/>
          <w:b/>
          <w:bCs/>
          <w:sz w:val="28"/>
          <w:szCs w:val="28"/>
          <w:rtl/>
        </w:rPr>
        <w:t>بشكيط</w:t>
      </w:r>
      <w:proofErr w:type="spellEnd"/>
      <w:r w:rsidRPr="00844C0E">
        <w:rPr>
          <w:rFonts w:ascii="Sakkal Majalla" w:hAnsi="Sakkal Majalla" w:cs="Sakkal Majalla"/>
          <w:b/>
          <w:bCs/>
          <w:sz w:val="28"/>
          <w:szCs w:val="28"/>
          <w:rtl/>
        </w:rPr>
        <w:t xml:space="preserve"> </w:t>
      </w:r>
      <w:proofErr w:type="gramStart"/>
      <w:r w:rsidRPr="00844C0E">
        <w:rPr>
          <w:rFonts w:ascii="Sakkal Majalla" w:hAnsi="Sakkal Majalla" w:cs="Sakkal Majalla"/>
          <w:b/>
          <w:bCs/>
          <w:sz w:val="28"/>
          <w:szCs w:val="28"/>
          <w:rtl/>
        </w:rPr>
        <w:t xml:space="preserve">و </w:t>
      </w:r>
      <w:proofErr w:type="spellStart"/>
      <w:r w:rsidRPr="00844C0E">
        <w:rPr>
          <w:rFonts w:ascii="Sakkal Majalla" w:hAnsi="Sakkal Majalla" w:cs="Sakkal Majalla"/>
          <w:b/>
          <w:bCs/>
          <w:sz w:val="28"/>
          <w:szCs w:val="28"/>
          <w:rtl/>
        </w:rPr>
        <w:t>بوسفط</w:t>
      </w:r>
      <w:proofErr w:type="spellEnd"/>
      <w:proofErr w:type="gramEnd"/>
      <w:r w:rsidRPr="00844C0E">
        <w:rPr>
          <w:rFonts w:ascii="Sakkal Majalla" w:hAnsi="Sakkal Majalla" w:cs="Sakkal Majalla"/>
          <w:b/>
          <w:bCs/>
          <w:sz w:val="28"/>
          <w:szCs w:val="28"/>
          <w:rtl/>
        </w:rPr>
        <w:t>، 2022)</w:t>
      </w:r>
      <w:bookmarkEnd w:id="55"/>
    </w:p>
    <w:p w14:paraId="01B0501D" w14:textId="77777777" w:rsidR="0035316D" w:rsidRPr="00844C0E" w:rsidRDefault="0035316D" w:rsidP="0035316D">
      <w:pPr>
        <w:pStyle w:val="a3"/>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44C0E">
        <w:rPr>
          <w:rFonts w:ascii="Sakkal Majalla" w:hAnsi="Sakkal Majalla" w:cs="Sakkal Majalla"/>
          <w:b/>
          <w:bCs/>
          <w:sz w:val="28"/>
          <w:szCs w:val="28"/>
          <w:rtl/>
        </w:rPr>
        <w:t>المدخل الذاتي (نظرية السمات).</w:t>
      </w:r>
    </w:p>
    <w:p w14:paraId="63FE0ECE" w14:textId="77777777" w:rsidR="0035316D" w:rsidRPr="00BC521E" w:rsidRDefault="0035316D" w:rsidP="0035316D">
      <w:pPr>
        <w:pStyle w:val="a3"/>
        <w:spacing w:before="100" w:beforeAutospacing="1" w:after="100" w:afterAutospacing="1" w:line="360" w:lineRule="auto"/>
        <w:ind w:left="-2" w:firstLine="708"/>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من نظريات المدخل الذاتي نظريات السمات: حيث يعتبر كل من "ستو جديل وتيد وبرنارد" من المتحمسين لهذه النظرية، وقد اعتمدوا على ملاحظة عدد من القادة المعروفين وقاموا بحصر الصفات المشتركة بينهم، واعتبروها صفات لازمة للقيادة، وقد نشر (تيد) قائمة بعشر صفات للقائد وهي: القدرة العصبية والجسدية، الحماسة، الود والحب، الاستقامة والنزاهة، الإدراك الفني، الحزم، الذكاء، مهارة التعميم، الإيمان، المعرفة بالهدف والسير نحو تحقيقه. </w:t>
      </w:r>
    </w:p>
    <w:p w14:paraId="248ACF8F" w14:textId="77777777" w:rsidR="0035316D" w:rsidRPr="00844C0E" w:rsidRDefault="0035316D" w:rsidP="0035316D">
      <w:pPr>
        <w:pStyle w:val="a3"/>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44C0E">
        <w:rPr>
          <w:rFonts w:ascii="Sakkal Majalla" w:hAnsi="Sakkal Majalla" w:cs="Sakkal Majalla"/>
          <w:b/>
          <w:bCs/>
          <w:sz w:val="28"/>
          <w:szCs w:val="28"/>
          <w:rtl/>
        </w:rPr>
        <w:t>المدخل السلوكي (النظريات السلوكية).</w:t>
      </w:r>
    </w:p>
    <w:p w14:paraId="7C497205" w14:textId="77777777" w:rsidR="0035316D" w:rsidRPr="00BC521E" w:rsidRDefault="0035316D" w:rsidP="0035316D">
      <w:pPr>
        <w:spacing w:before="100" w:beforeAutospacing="1" w:after="100" w:afterAutospacing="1" w:line="360" w:lineRule="auto"/>
        <w:ind w:left="360" w:firstLine="706"/>
        <w:jc w:val="both"/>
        <w:rPr>
          <w:rFonts w:ascii="Sakkal Majalla" w:hAnsi="Sakkal Majalla" w:cs="Sakkal Majalla"/>
          <w:sz w:val="28"/>
          <w:szCs w:val="28"/>
        </w:rPr>
      </w:pPr>
      <w:r w:rsidRPr="00BC521E">
        <w:rPr>
          <w:rFonts w:ascii="Sakkal Majalla" w:hAnsi="Sakkal Majalla" w:cs="Sakkal Majalla"/>
          <w:sz w:val="28"/>
          <w:szCs w:val="28"/>
          <w:rtl/>
        </w:rPr>
        <w:t>من نظريات المدخل السلوكي نظرية (ردن): ذكر (الطويل، 1999) بأن ردن (</w:t>
      </w:r>
      <w:r w:rsidRPr="00BC521E">
        <w:rPr>
          <w:rFonts w:ascii="Sakkal Majalla" w:hAnsi="Sakkal Majalla" w:cs="Sakkal Majalla"/>
          <w:sz w:val="28"/>
          <w:szCs w:val="28"/>
        </w:rPr>
        <w:t>Reddin</w:t>
      </w:r>
      <w:r w:rsidRPr="00BC521E">
        <w:rPr>
          <w:rFonts w:ascii="Sakkal Majalla" w:hAnsi="Sakkal Majalla" w:cs="Sakkal Majalla"/>
          <w:sz w:val="28"/>
          <w:szCs w:val="28"/>
          <w:rtl/>
        </w:rPr>
        <w:t>) له نظرة تتعلق بنظرية السلوك وتشتمل على ثلاثة أبعاد سميت بنظرية الأبعاد الثلاثة للقيادة، وهي: العناية بالإنتاج، العناية بالعاملين، وبُعد الفاعلية.</w:t>
      </w:r>
    </w:p>
    <w:p w14:paraId="28A81830" w14:textId="77777777" w:rsidR="0035316D" w:rsidRPr="00844C0E" w:rsidRDefault="0035316D" w:rsidP="0035316D">
      <w:pPr>
        <w:pStyle w:val="a3"/>
        <w:numPr>
          <w:ilvl w:val="0"/>
          <w:numId w:val="1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المدخل </w:t>
      </w:r>
      <w:proofErr w:type="spellStart"/>
      <w:r w:rsidRPr="00844C0E">
        <w:rPr>
          <w:rFonts w:ascii="Sakkal Majalla" w:hAnsi="Sakkal Majalla" w:cs="Sakkal Majalla"/>
          <w:b/>
          <w:bCs/>
          <w:sz w:val="28"/>
          <w:szCs w:val="28"/>
          <w:rtl/>
        </w:rPr>
        <w:t>الموقفي</w:t>
      </w:r>
      <w:proofErr w:type="spellEnd"/>
      <w:r w:rsidRPr="00844C0E">
        <w:rPr>
          <w:rFonts w:ascii="Sakkal Majalla" w:hAnsi="Sakkal Majalla" w:cs="Sakkal Majalla"/>
          <w:b/>
          <w:bCs/>
          <w:sz w:val="28"/>
          <w:szCs w:val="28"/>
          <w:rtl/>
        </w:rPr>
        <w:t xml:space="preserve"> (النظريات </w:t>
      </w:r>
      <w:proofErr w:type="spellStart"/>
      <w:r w:rsidRPr="00844C0E">
        <w:rPr>
          <w:rFonts w:ascii="Sakkal Majalla" w:hAnsi="Sakkal Majalla" w:cs="Sakkal Majalla"/>
          <w:b/>
          <w:bCs/>
          <w:sz w:val="28"/>
          <w:szCs w:val="28"/>
          <w:rtl/>
        </w:rPr>
        <w:t>الموقفية</w:t>
      </w:r>
      <w:proofErr w:type="spellEnd"/>
      <w:r w:rsidRPr="00844C0E">
        <w:rPr>
          <w:rFonts w:ascii="Sakkal Majalla" w:hAnsi="Sakkal Majalla" w:cs="Sakkal Majalla"/>
          <w:b/>
          <w:bCs/>
          <w:sz w:val="28"/>
          <w:szCs w:val="28"/>
          <w:rtl/>
        </w:rPr>
        <w:t>).</w:t>
      </w:r>
    </w:p>
    <w:p w14:paraId="53B4B258"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تقول هذه النظرية بأن هناك ثلاثة أوجه لظاهرة القيادة: الصفات الشخصية والنفسية للقائد: وتشمل: القيم، الاستعداد للمشاركة، الشعور الداخلي بالأمن، القدرة على التوقع.</w:t>
      </w:r>
    </w:p>
    <w:p w14:paraId="562AA9B1"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د. </w:t>
      </w:r>
      <w:r>
        <w:rPr>
          <w:rFonts w:ascii="Sakkal Majalla" w:hAnsi="Sakkal Majalla" w:cs="Sakkal Majalla" w:hint="cs"/>
          <w:b/>
          <w:bCs/>
          <w:sz w:val="28"/>
          <w:szCs w:val="28"/>
          <w:rtl/>
        </w:rPr>
        <w:t xml:space="preserve">  </w:t>
      </w:r>
      <w:r w:rsidRPr="00844C0E">
        <w:rPr>
          <w:rFonts w:ascii="Sakkal Majalla" w:hAnsi="Sakkal Majalla" w:cs="Sakkal Majalla"/>
          <w:b/>
          <w:bCs/>
          <w:sz w:val="28"/>
          <w:szCs w:val="28"/>
          <w:rtl/>
        </w:rPr>
        <w:t xml:space="preserve">الجماعة (التابعون) ومواقفهم واحتياجاتهم: </w:t>
      </w:r>
    </w:p>
    <w:p w14:paraId="3DBCCF55"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وتشمل: الاتجاهات، الحاجات، فهم وإدراك الأهداف، والاستعداد للمشاركة، العلاقات بين الأفراد، التقاليد، التوزيع الجغرافي، تماسك الجماعة.</w:t>
      </w:r>
    </w:p>
    <w:p w14:paraId="0F6AB62A"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ه. </w:t>
      </w:r>
      <w:r>
        <w:rPr>
          <w:rFonts w:ascii="Sakkal Majalla" w:hAnsi="Sakkal Majalla" w:cs="Sakkal Majalla" w:hint="cs"/>
          <w:b/>
          <w:bCs/>
          <w:sz w:val="28"/>
          <w:szCs w:val="28"/>
          <w:rtl/>
        </w:rPr>
        <w:t xml:space="preserve">  </w:t>
      </w:r>
      <w:r w:rsidRPr="00844C0E">
        <w:rPr>
          <w:rFonts w:ascii="Sakkal Majalla" w:hAnsi="Sakkal Majalla" w:cs="Sakkal Majalla"/>
          <w:b/>
          <w:bCs/>
          <w:sz w:val="28"/>
          <w:szCs w:val="28"/>
          <w:rtl/>
        </w:rPr>
        <w:t xml:space="preserve">الموقف الذي يربط القادة والأتباع: </w:t>
      </w:r>
    </w:p>
    <w:p w14:paraId="0BDB2B46"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lastRenderedPageBreak/>
        <w:t xml:space="preserve">وتعني طبيعة العمل والمواقف المؤثرة، وهذه النظرية تتطلب من القائد أن يكون على قدر كبير من الفهم والإدراك لطبيعة دوافعه الخاصة، ويقدر على التأثير في الغير وفي المواقف المختلفة، ويسيطر على مشاعره وأعصابه، ومهارات شخصية تعينه على مواجهة المواقف المختلفة، وعلى القائد أن يحدد دوافعه الحسية ويتعرف عليها جيداً، حيث </w:t>
      </w:r>
      <w:proofErr w:type="gramStart"/>
      <w:r w:rsidRPr="00BC521E">
        <w:rPr>
          <w:rFonts w:ascii="Sakkal Majalla" w:hAnsi="Sakkal Majalla" w:cs="Sakkal Majalla"/>
          <w:sz w:val="28"/>
          <w:szCs w:val="28"/>
          <w:rtl/>
        </w:rPr>
        <w:t>أنها</w:t>
      </w:r>
      <w:proofErr w:type="gramEnd"/>
      <w:r w:rsidRPr="00BC521E">
        <w:rPr>
          <w:rFonts w:ascii="Sakkal Majalla" w:hAnsi="Sakkal Majalla" w:cs="Sakkal Majalla"/>
          <w:sz w:val="28"/>
          <w:szCs w:val="28"/>
          <w:rtl/>
        </w:rPr>
        <w:t xml:space="preserve"> تختلف من شخص لآخر، فيكون التابعون وراء القائد ويكون القائد وراء رغبات التابعين، إلا أن تبعية الآخرين لن تكون إلا للشخص الذي يمتلك مهارات القيادة.</w:t>
      </w:r>
    </w:p>
    <w:p w14:paraId="7217D0E0"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6" w:name="_Toc180537464"/>
      <w:r w:rsidRPr="00844C0E">
        <w:rPr>
          <w:rFonts w:ascii="Sakkal Majalla" w:hAnsi="Sakkal Majalla" w:cs="Sakkal Majalla"/>
          <w:b/>
          <w:bCs/>
          <w:sz w:val="32"/>
          <w:szCs w:val="32"/>
          <w:rtl/>
        </w:rPr>
        <w:t>8.1.2 انماط القيادة</w:t>
      </w:r>
      <w:bookmarkEnd w:id="56"/>
    </w:p>
    <w:p w14:paraId="16B52746" w14:textId="77777777" w:rsidR="0035316D" w:rsidRPr="00844C0E" w:rsidRDefault="0035316D" w:rsidP="0035316D">
      <w:pPr>
        <w:spacing w:before="100" w:beforeAutospacing="1" w:after="100" w:afterAutospacing="1" w:line="360" w:lineRule="auto"/>
        <w:ind w:firstLine="706"/>
        <w:jc w:val="both"/>
        <w:rPr>
          <w:rFonts w:ascii="Sakkal Majalla" w:hAnsi="Sakkal Majalla" w:cs="Sakkal Majalla"/>
          <w:b/>
          <w:bCs/>
          <w:sz w:val="28"/>
          <w:szCs w:val="28"/>
          <w:rtl/>
        </w:rPr>
      </w:pPr>
      <w:r w:rsidRPr="00844C0E">
        <w:rPr>
          <w:rFonts w:ascii="Sakkal Majalla" w:hAnsi="Sakkal Majalla" w:cs="Sakkal Majalla"/>
          <w:b/>
          <w:bCs/>
          <w:sz w:val="28"/>
          <w:szCs w:val="28"/>
          <w:rtl/>
        </w:rPr>
        <w:t>تصنف القيادة إلى عدة أنماط، ومن بينها:</w:t>
      </w:r>
    </w:p>
    <w:p w14:paraId="3EB072AF" w14:textId="77777777" w:rsidR="0035316D" w:rsidRPr="00BC521E" w:rsidRDefault="0035316D" w:rsidP="0035316D">
      <w:pPr>
        <w:pStyle w:val="a3"/>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844C0E">
        <w:rPr>
          <w:rFonts w:ascii="Sakkal Majalla" w:hAnsi="Sakkal Majalla" w:cs="Sakkal Majalla"/>
          <w:b/>
          <w:bCs/>
          <w:sz w:val="28"/>
          <w:szCs w:val="28"/>
          <w:rtl/>
        </w:rPr>
        <w:t>النمط الأوتوقراطي</w:t>
      </w:r>
      <w:r w:rsidRPr="00BC521E">
        <w:rPr>
          <w:rFonts w:ascii="Sakkal Majalla" w:hAnsi="Sakkal Majalla" w:cs="Sakkal Majalla"/>
          <w:sz w:val="28"/>
          <w:szCs w:val="28"/>
          <w:rtl/>
        </w:rPr>
        <w:t>: القيادة الأوتوقراطية هي القيادة التي يمتلك فيها القائد سلوكا تسلطيا ويتخذ من خلاله القرارات دون مشاركة الآخرين، ولو بإبداء الرأي، فالقائد هو الذي يحدد أساليب العمل ويحدد أوجه نشاط المنظمة، والقائد الأوتوقراطي يتصف غالبا بالصراحة والإيجابية والموضوعية، ''وقد أطلق بعض العلماء على القيادة الأوتوقراطية اسم القيادة السلبية لأنها تقوم على التحذير السلبي القائم على التهديد والعقاب، والقائد هنا يركز اهتمامه على الإنتاج واهمال العلاقات الإنسانية'' (عياصرة وبن أحمد، 2007)</w:t>
      </w:r>
    </w:p>
    <w:p w14:paraId="122C7DA4" w14:textId="77777777" w:rsidR="0035316D" w:rsidRPr="00BC521E" w:rsidRDefault="0035316D" w:rsidP="0035316D">
      <w:pPr>
        <w:pStyle w:val="a3"/>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844C0E">
        <w:rPr>
          <w:rFonts w:ascii="Sakkal Majalla" w:hAnsi="Sakkal Majalla" w:cs="Sakkal Majalla"/>
          <w:b/>
          <w:bCs/>
          <w:sz w:val="28"/>
          <w:szCs w:val="28"/>
          <w:rtl/>
        </w:rPr>
        <w:t>النمط الديموقراطي</w:t>
      </w:r>
      <w:r w:rsidRPr="00BC521E">
        <w:rPr>
          <w:rFonts w:ascii="Sakkal Majalla" w:hAnsi="Sakkal Majalla" w:cs="Sakkal Majalla"/>
          <w:sz w:val="28"/>
          <w:szCs w:val="28"/>
          <w:rtl/>
        </w:rPr>
        <w:t>: تعرف القيادة الديموقراطية بأنها عملية اجتماعية فيها تحكم الجماعة نفسها بنفسها، وفيما يمثل الأعضاء تمثيلا متساويا في اتخاذ القرارات واشتراكهم فيها، والاعتراف ببعض القيم الأساسية كالتعاون والمناقشة الجماعية وتعتمد أساسا على ثلاثة ركائز أساسية هي: العلاقات الإنسانية، تفويض السلطة. (كنعان، 2007).</w:t>
      </w:r>
    </w:p>
    <w:p w14:paraId="4FDCBCCB" w14:textId="77777777" w:rsidR="0035316D" w:rsidRPr="00BC521E" w:rsidRDefault="0035316D" w:rsidP="0035316D">
      <w:pPr>
        <w:pStyle w:val="a3"/>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844C0E">
        <w:rPr>
          <w:rFonts w:ascii="Sakkal Majalla" w:hAnsi="Sakkal Majalla" w:cs="Sakkal Majalla"/>
          <w:b/>
          <w:bCs/>
          <w:sz w:val="28"/>
          <w:szCs w:val="28"/>
          <w:rtl/>
        </w:rPr>
        <w:t>النمط الحر أو الفوضوي</w:t>
      </w:r>
      <w:r w:rsidRPr="00BC521E">
        <w:rPr>
          <w:rFonts w:ascii="Sakkal Majalla" w:hAnsi="Sakkal Majalla" w:cs="Sakkal Majalla"/>
          <w:sz w:val="28"/>
          <w:szCs w:val="28"/>
          <w:rtl/>
        </w:rPr>
        <w:t xml:space="preserve">: ويطلق عليه أيضا اسم القيادة </w:t>
      </w:r>
      <w:proofErr w:type="spellStart"/>
      <w:r w:rsidRPr="00BC521E">
        <w:rPr>
          <w:rFonts w:ascii="Sakkal Majalla" w:hAnsi="Sakkal Majalla" w:cs="Sakkal Majalla"/>
          <w:sz w:val="28"/>
          <w:szCs w:val="28"/>
          <w:rtl/>
        </w:rPr>
        <w:t>التراسلية</w:t>
      </w:r>
      <w:proofErr w:type="spellEnd"/>
      <w:r w:rsidRPr="00BC521E">
        <w:rPr>
          <w:rFonts w:ascii="Sakkal Majalla" w:hAnsi="Sakkal Majalla" w:cs="Sakkal Majalla"/>
          <w:sz w:val="28"/>
          <w:szCs w:val="28"/>
          <w:rtl/>
        </w:rPr>
        <w:t xml:space="preserve"> أو المتساهلة، وفي ظل هذا الأسلوب نجده يتصف بترك حرية واسعة للمرؤوسين في تحديد الأهداف واختيار طرق العمل وتنفيذ المهمات واتباع الإجراءات التي يراها العاملون ملائمة لإنجاز العمل واصدار الق ار ارت، ولا يتدخل القائد المعين رسميا في ذلك، وأن القائد غير مندمج مع أعضاء الجماعة، وبالتالي لا يتم الاتفاق على أهداف محددة، والأفراد هنا غير قادرين على تحقيق الأهداف بدون قائد كما يرى هذا الأسلوب أن </w:t>
      </w:r>
      <w:r w:rsidRPr="00BC521E">
        <w:rPr>
          <w:rFonts w:ascii="Sakkal Majalla" w:hAnsi="Sakkal Majalla" w:cs="Sakkal Majalla"/>
          <w:sz w:val="28"/>
          <w:szCs w:val="28"/>
          <w:rtl/>
        </w:rPr>
        <w:lastRenderedPageBreak/>
        <w:t>القائد يسمح للأعضاء بحرية التصرف لمعاونيه، فهم من يحددون الأهداف وهو من يختارون طرق الوصول اليها، ومن مميزات القائد في هذا النمط: ضعف الشخصية والتذبذب في اتخاذ القرارات، وعدم الاهتمام بالمواظبة على العمل نتيجة التسيب والفوضى التي تسود المنظمة. (</w:t>
      </w:r>
      <w:proofErr w:type="gramStart"/>
      <w:r w:rsidRPr="00BC521E">
        <w:rPr>
          <w:rFonts w:ascii="Sakkal Majalla" w:hAnsi="Sakkal Majalla" w:cs="Sakkal Majalla"/>
          <w:sz w:val="28"/>
          <w:szCs w:val="28"/>
          <w:rtl/>
        </w:rPr>
        <w:t>فلية</w:t>
      </w:r>
      <w:proofErr w:type="gramEnd"/>
      <w:r w:rsidRPr="00BC521E">
        <w:rPr>
          <w:rFonts w:ascii="Sakkal Majalla" w:hAnsi="Sakkal Majalla" w:cs="Sakkal Majalla"/>
          <w:sz w:val="28"/>
          <w:szCs w:val="28"/>
          <w:rtl/>
        </w:rPr>
        <w:t>، 2005).</w:t>
      </w:r>
    </w:p>
    <w:p w14:paraId="624384C5"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7" w:name="_Toc180537465"/>
      <w:r w:rsidRPr="00844C0E">
        <w:rPr>
          <w:rFonts w:ascii="Sakkal Majalla" w:hAnsi="Sakkal Majalla" w:cs="Sakkal Majalla"/>
          <w:b/>
          <w:bCs/>
          <w:sz w:val="32"/>
          <w:szCs w:val="32"/>
          <w:rtl/>
        </w:rPr>
        <w:t>9.1.2 وظائف القيادة</w:t>
      </w:r>
      <w:bookmarkEnd w:id="57"/>
    </w:p>
    <w:p w14:paraId="53496F47" w14:textId="77777777" w:rsidR="0035316D" w:rsidRPr="00844C0E" w:rsidRDefault="0035316D" w:rsidP="0035316D">
      <w:pPr>
        <w:spacing w:before="100" w:beforeAutospacing="1" w:after="100" w:afterAutospacing="1" w:line="360" w:lineRule="auto"/>
        <w:ind w:firstLine="706"/>
        <w:jc w:val="both"/>
        <w:rPr>
          <w:rFonts w:ascii="Sakkal Majalla" w:hAnsi="Sakkal Majalla" w:cs="Sakkal Majalla"/>
          <w:b/>
          <w:bCs/>
          <w:sz w:val="28"/>
          <w:szCs w:val="28"/>
          <w:rtl/>
        </w:rPr>
      </w:pPr>
      <w:r w:rsidRPr="00844C0E">
        <w:rPr>
          <w:rFonts w:ascii="Sakkal Majalla" w:hAnsi="Sakkal Majalla" w:cs="Sakkal Majalla"/>
          <w:b/>
          <w:bCs/>
          <w:sz w:val="28"/>
          <w:szCs w:val="28"/>
          <w:rtl/>
        </w:rPr>
        <w:t>للقيادة مسؤوليات ووظائف متعددة منها:</w:t>
      </w:r>
    </w:p>
    <w:p w14:paraId="433EDE58"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توجيه جماعة نحو العمل الطيب وتحذيرها من الوقوع في الأخطاء فتستجيب الجماعة لقائدها، بقدر ما تحمل في نفوسها من شعور بالثقة والاحترام. (الخيري، 2013)</w:t>
      </w:r>
    </w:p>
    <w:p w14:paraId="5DE4B0DB"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تحقيق التعاون بين الأفراد عن طريق توزيع المسؤوليات بينهم في تناسق وانسجام وكل التناقضات بين الحاجات بما يحقق المصالح الجماعية وذلك من خلال سيادة جو من الحرية (عبودي، 2007)</w:t>
      </w:r>
    </w:p>
    <w:p w14:paraId="2961A810"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تحديد الجوانب الجيدة والسيئة في كل المواقف استنادا على ما يتمتع به القائد من حكمة واد ارك ومعرفة.</w:t>
      </w:r>
    </w:p>
    <w:p w14:paraId="227933DF"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العمل على الوصول إلى الأهداف النهائية للقائد بدءا بالرسالة، أو العمل، أو النشاط سياسي، أو اقتصادي. </w:t>
      </w:r>
    </w:p>
    <w:p w14:paraId="1EC7C57C"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تفسير واعلان المواقف التي تواجهها الجماعة وخاصة إذا كانت تلك المواقف غامضة على أعضائها بمعنى أنه ليس من السهل فهمها أو إدراكها (عباس، 2008)</w:t>
      </w:r>
    </w:p>
    <w:p w14:paraId="70EFE6DB"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تحديد النواحي الإيجابية أو السلبية في موقف للعملية القيادية ومدى حكم القائد في إدارته للأمور</w:t>
      </w:r>
    </w:p>
    <w:p w14:paraId="3E786455"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توجيه وتحديد المسؤوليات للجماعة نحو انجاز العمل</w:t>
      </w:r>
    </w:p>
    <w:p w14:paraId="2BADE5A0"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يمثل أفراد الجماعة رسميا والدفاع عنهم في مختلف المواقف التي يتعرضون لها</w:t>
      </w:r>
    </w:p>
    <w:p w14:paraId="494EEF4F" w14:textId="77777777" w:rsidR="0035316D" w:rsidRPr="00BC521E" w:rsidRDefault="0035316D" w:rsidP="0035316D">
      <w:pPr>
        <w:pStyle w:val="a3"/>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العمل على تحقيق الأهداف النهائية بما يتضمن أهداف القائد وأهداف الجماعة وأخيرا أهداف المؤسسة.</w:t>
      </w:r>
    </w:p>
    <w:p w14:paraId="743F8EC6" w14:textId="77777777" w:rsidR="0035316D" w:rsidRPr="00BC521E" w:rsidRDefault="0035316D" w:rsidP="0035316D">
      <w:pPr>
        <w:spacing w:before="100" w:beforeAutospacing="1" w:after="100" w:afterAutospacing="1" w:line="360" w:lineRule="auto"/>
        <w:ind w:left="423"/>
        <w:jc w:val="both"/>
        <w:rPr>
          <w:rFonts w:ascii="Sakkal Majalla" w:hAnsi="Sakkal Majalla" w:cs="Sakkal Majalla"/>
          <w:sz w:val="28"/>
          <w:szCs w:val="28"/>
          <w:rtl/>
        </w:rPr>
      </w:pPr>
      <w:r w:rsidRPr="00BC521E">
        <w:rPr>
          <w:rFonts w:ascii="Sakkal Majalla" w:hAnsi="Sakkal Majalla" w:cs="Sakkal Majalla"/>
          <w:sz w:val="28"/>
          <w:szCs w:val="28"/>
          <w:rtl/>
        </w:rPr>
        <w:t>10. ويفهم من ذلك أن الوظائف القيادية الإدارية تتمثل في عملية توجيه الجماعة نحو إنجاز الأهداف المطلوبة.</w:t>
      </w:r>
    </w:p>
    <w:p w14:paraId="45554368"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8" w:name="_Toc180537466"/>
      <w:r w:rsidRPr="00844C0E">
        <w:rPr>
          <w:rFonts w:ascii="Sakkal Majalla" w:hAnsi="Sakkal Majalla" w:cs="Sakkal Majalla"/>
          <w:b/>
          <w:bCs/>
          <w:sz w:val="32"/>
          <w:szCs w:val="32"/>
          <w:rtl/>
        </w:rPr>
        <w:lastRenderedPageBreak/>
        <w:t>10.1.2 صفات ومهارات القائد الإداري:</w:t>
      </w:r>
      <w:bookmarkEnd w:id="58"/>
    </w:p>
    <w:p w14:paraId="7307C1D2"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يتمتع القائد الإداري بمجموعة من الصفات والمهارات القيادية بعمله والتحكم في زمام الأمور والقدرة على اتخاذ القرارات في الأوقات المناسبة، وهذا ما أشارت إليه أغلب الدراسات وقد ركزت على الصفات التالية:</w:t>
      </w:r>
    </w:p>
    <w:p w14:paraId="0BA39BB7" w14:textId="77777777" w:rsidR="0035316D" w:rsidRPr="00844C0E" w:rsidRDefault="0035316D" w:rsidP="0035316D">
      <w:pPr>
        <w:pStyle w:val="a3"/>
        <w:numPr>
          <w:ilvl w:val="0"/>
          <w:numId w:val="40"/>
        </w:numPr>
        <w:spacing w:before="100" w:beforeAutospacing="1" w:after="100" w:afterAutospacing="1" w:line="360" w:lineRule="auto"/>
        <w:ind w:left="423"/>
        <w:jc w:val="both"/>
        <w:rPr>
          <w:rFonts w:ascii="Sakkal Majalla" w:hAnsi="Sakkal Majalla" w:cs="Sakkal Majalla"/>
          <w:b/>
          <w:bCs/>
          <w:sz w:val="28"/>
          <w:szCs w:val="28"/>
          <w:rtl/>
        </w:rPr>
      </w:pPr>
      <w:r w:rsidRPr="00844C0E">
        <w:rPr>
          <w:rFonts w:ascii="Sakkal Majalla" w:hAnsi="Sakkal Majalla" w:cs="Sakkal Majalla"/>
          <w:b/>
          <w:bCs/>
          <w:sz w:val="28"/>
          <w:szCs w:val="28"/>
          <w:rtl/>
        </w:rPr>
        <w:t>أولاً: صفات القائد الإداري:</w:t>
      </w:r>
    </w:p>
    <w:p w14:paraId="1E9969B7" w14:textId="77777777" w:rsidR="0035316D" w:rsidRPr="00844C0E" w:rsidRDefault="0035316D" w:rsidP="0035316D">
      <w:pPr>
        <w:spacing w:before="100" w:beforeAutospacing="1" w:after="100" w:afterAutospacing="1" w:line="360" w:lineRule="auto"/>
        <w:ind w:firstLine="706"/>
        <w:jc w:val="both"/>
        <w:rPr>
          <w:rFonts w:ascii="Sakkal Majalla" w:hAnsi="Sakkal Majalla" w:cs="Sakkal Majalla"/>
          <w:b/>
          <w:bCs/>
          <w:sz w:val="28"/>
          <w:szCs w:val="28"/>
          <w:rtl/>
        </w:rPr>
      </w:pPr>
      <w:r w:rsidRPr="00844C0E">
        <w:rPr>
          <w:rFonts w:ascii="Sakkal Majalla" w:hAnsi="Sakkal Majalla" w:cs="Sakkal Majalla"/>
          <w:b/>
          <w:bCs/>
          <w:sz w:val="28"/>
          <w:szCs w:val="28"/>
          <w:rtl/>
        </w:rPr>
        <w:t>الصفات الشخصية: وتتمثل عموماً بالصفات الشخصية أو الجسمية التي ورثها القيادة الإدارية وهي:</w:t>
      </w:r>
    </w:p>
    <w:p w14:paraId="7E7947BA"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أن يتمتع القائد الإداري بمستوى من الذكاء عالي ويبرز ذلك من خلال القدرة على التعامل مع المعلومات وتحليليها لحل مختلف المشاكل ومواكبة مختلف التطورات.</w:t>
      </w:r>
    </w:p>
    <w:p w14:paraId="0DC197E5"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يتمتع القائد بسعة الأفق وامتداد التفكير وسداد الرأي أكثر من أتباعه.</w:t>
      </w:r>
    </w:p>
    <w:p w14:paraId="56ECE044"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أن يتمتع بطلاقة اللسان وحسن التعبير والثقة بالنفس، "أي أنه لابد أن يكون القائد واثقا من قدراته</w:t>
      </w:r>
    </w:p>
    <w:p w14:paraId="586473C2"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أن يتمتع القائد بالاتزان العاطفي والنضج العقلي والتحليل المنطقي للأحداث.</w:t>
      </w:r>
    </w:p>
    <w:p w14:paraId="20B9B843"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الأمانة والاستقامة وقوة الشخصية </w:t>
      </w:r>
      <w:proofErr w:type="gramStart"/>
      <w:r w:rsidRPr="00BC521E">
        <w:rPr>
          <w:rFonts w:ascii="Sakkal Majalla" w:hAnsi="Sakkal Majalla" w:cs="Sakkal Majalla"/>
          <w:sz w:val="28"/>
          <w:szCs w:val="28"/>
          <w:rtl/>
        </w:rPr>
        <w:t>و الطموح</w:t>
      </w:r>
      <w:proofErr w:type="gramEnd"/>
      <w:r w:rsidRPr="00BC521E">
        <w:rPr>
          <w:rFonts w:ascii="Sakkal Majalla" w:hAnsi="Sakkal Majalla" w:cs="Sakkal Majalla"/>
          <w:sz w:val="28"/>
          <w:szCs w:val="28"/>
          <w:rtl/>
        </w:rPr>
        <w:t xml:space="preserve"> لتسلم زمام قيادة الآخرين.</w:t>
      </w:r>
    </w:p>
    <w:p w14:paraId="0FDEB391"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سرعة البديهة، والمرونة، والانفعالية، والنزاهة.</w:t>
      </w:r>
    </w:p>
    <w:p w14:paraId="6D9B7141"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الشخصية القوية والتأثير على الأفراد التابعين له.</w:t>
      </w:r>
    </w:p>
    <w:p w14:paraId="7F54B190" w14:textId="77777777" w:rsidR="0035316D" w:rsidRPr="00BC521E" w:rsidRDefault="0035316D" w:rsidP="0035316D">
      <w:pPr>
        <w:pStyle w:val="a3"/>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أن يتمتع القائد بصفات بدنية خالية من أي تشوه أو عيب جسمي أو خلقي.</w:t>
      </w:r>
    </w:p>
    <w:p w14:paraId="6F2CD12E" w14:textId="77777777" w:rsidR="0035316D" w:rsidRPr="00844C0E" w:rsidRDefault="0035316D" w:rsidP="0035316D">
      <w:pPr>
        <w:pStyle w:val="a3"/>
        <w:numPr>
          <w:ilvl w:val="0"/>
          <w:numId w:val="41"/>
        </w:numPr>
        <w:spacing w:before="100" w:beforeAutospacing="1" w:after="100" w:afterAutospacing="1" w:line="360" w:lineRule="auto"/>
        <w:ind w:left="423"/>
        <w:jc w:val="both"/>
        <w:rPr>
          <w:rFonts w:ascii="Sakkal Majalla" w:hAnsi="Sakkal Majalla" w:cs="Sakkal Majalla"/>
          <w:b/>
          <w:bCs/>
          <w:sz w:val="28"/>
          <w:szCs w:val="28"/>
          <w:rtl/>
        </w:rPr>
      </w:pPr>
      <w:r w:rsidRPr="00844C0E">
        <w:rPr>
          <w:rFonts w:ascii="Sakkal Majalla" w:hAnsi="Sakkal Majalla" w:cs="Sakkal Majalla"/>
          <w:b/>
          <w:bCs/>
          <w:sz w:val="28"/>
          <w:szCs w:val="28"/>
          <w:rtl/>
        </w:rPr>
        <w:t>الصفات القيادية</w:t>
      </w:r>
    </w:p>
    <w:p w14:paraId="2561B2E5"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القدرة على التأثير والإقناع والتخطيط.</w:t>
      </w:r>
    </w:p>
    <w:p w14:paraId="3018C54C"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القدرة على تعليم المرؤوسين ومساعدتهم ويحتاج القائد الإداري الى هذه الصفة من أجل مساعدة العمال وتوجيههم لإنجاز الأعمال المحددة.</w:t>
      </w:r>
    </w:p>
    <w:p w14:paraId="4155C0BD"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القدرة على اتخاذ القرارات.</w:t>
      </w:r>
    </w:p>
    <w:p w14:paraId="11CFDB1E"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lastRenderedPageBreak/>
        <w:t>الحرص على الصالح العام.</w:t>
      </w:r>
    </w:p>
    <w:p w14:paraId="6E15DA2C"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قدرته على التعامل والتفاعل.</w:t>
      </w:r>
    </w:p>
    <w:p w14:paraId="575FC6BD"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الحرص الشديد على مصالح المرؤوسين والمنظمة.</w:t>
      </w:r>
    </w:p>
    <w:p w14:paraId="10582B23"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الإيمان بمبدأ الشورى مع المرؤوسين</w:t>
      </w:r>
    </w:p>
    <w:p w14:paraId="217B9577" w14:textId="77777777" w:rsidR="0035316D" w:rsidRPr="00BC521E" w:rsidRDefault="0035316D" w:rsidP="0035316D">
      <w:pPr>
        <w:pStyle w:val="a3"/>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الإيمان بالأسلوب العلمي في حل المشاكل الإدارية</w:t>
      </w:r>
    </w:p>
    <w:p w14:paraId="1D21AF1A" w14:textId="77777777" w:rsidR="0035316D" w:rsidRPr="00844C0E" w:rsidRDefault="0035316D" w:rsidP="0035316D">
      <w:pPr>
        <w:pStyle w:val="a3"/>
        <w:numPr>
          <w:ilvl w:val="0"/>
          <w:numId w:val="42"/>
        </w:numPr>
        <w:spacing w:before="100" w:beforeAutospacing="1" w:after="100" w:afterAutospacing="1" w:line="360" w:lineRule="auto"/>
        <w:ind w:left="423"/>
        <w:jc w:val="both"/>
        <w:rPr>
          <w:rFonts w:ascii="Sakkal Majalla" w:hAnsi="Sakkal Majalla" w:cs="Sakkal Majalla"/>
          <w:b/>
          <w:bCs/>
          <w:sz w:val="28"/>
          <w:szCs w:val="28"/>
          <w:rtl/>
        </w:rPr>
      </w:pPr>
      <w:r w:rsidRPr="00844C0E">
        <w:rPr>
          <w:rFonts w:ascii="Sakkal Majalla" w:hAnsi="Sakkal Majalla" w:cs="Sakkal Majalla"/>
          <w:b/>
          <w:bCs/>
          <w:sz w:val="28"/>
          <w:szCs w:val="28"/>
          <w:rtl/>
        </w:rPr>
        <w:t>ثانياً: مهارات القائد الإداري</w:t>
      </w:r>
    </w:p>
    <w:p w14:paraId="30474D1E"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تتعدد المهارات الإدارية للقيادة وتختلف من باحث للآخر وتعددت بتعدد الشخصيات الممارسة لعملية القيادية، ولكل شخصية مميزاها الخاصة بها ويمكن حصرها في: (محمد، 2011)</w:t>
      </w:r>
    </w:p>
    <w:p w14:paraId="3A66351E"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1. المهارات الفنية: </w:t>
      </w:r>
    </w:p>
    <w:p w14:paraId="7E1082BB"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وهي كل ما يتمتع به القائد في التنظيمات من إلهام وفهم لجوانب العمل الإداري وقدرة الأداء والإنجاز المميز وأن تكون بإمكانه استعمال المعلومات وتحصيلها والاستخدام الأمثل لمختلف الأجهزة والآلات "كاكتساب مهارة اللغة والمحاسبة واستخدام الحاسوب وهي مطلوبة أكثر في المستويات الدنيا.</w:t>
      </w:r>
    </w:p>
    <w:p w14:paraId="5A744109"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2. المهارات الإدارية: </w:t>
      </w:r>
    </w:p>
    <w:p w14:paraId="38EFCEE9"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يجب على القائد أن تكون له القدرة والقابلية للقيام بمختلف الوظائف الموجهة له من تخطيط وتنظيم وتوجيه ورقابة وغيرها من الوظائف والعمل على متابعتها وتقييمها وأن يكون على استعداد لإجراء أي تعديل على الخطط، وأن تكون توجيهاته واضحة وكاملة وقابلية للتنفيذ.</w:t>
      </w:r>
    </w:p>
    <w:p w14:paraId="62E195E9"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3. المهارة الإنسانية: </w:t>
      </w:r>
    </w:p>
    <w:p w14:paraId="0341009D"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وتتجلى في قدرة القائد على التعامل مع العمال وجماعة العمل والتفاعل معهم فهم مشاكلهم دوافعهم وأراءهم مع مراعاة حاجاتهم الشخصية النفسية والاجتماعية وتبني مختلف أساليب العمل للرفع من الروح المعنوية وتعديل أنماط السلوك وضرورة العمل على خلق ما يعرف بتوازن السلوك وضرورة على </w:t>
      </w:r>
      <w:r w:rsidRPr="00BC521E">
        <w:rPr>
          <w:rFonts w:ascii="Sakkal Majalla" w:hAnsi="Sakkal Majalla" w:cs="Sakkal Majalla"/>
          <w:sz w:val="28"/>
          <w:szCs w:val="28"/>
          <w:rtl/>
        </w:rPr>
        <w:lastRenderedPageBreak/>
        <w:t>خلق ما يعرف بالتوازن السلوكي داخل التنظيم، كما يتماشى مع احتياجات المنظمة على هذا يجب أن تكون علاقة القائد مع مرؤوسيه علاقة اندماج وتآلف وثقة متبادلة وتعاون ودعم ومساندة لكي تسود العلاقات الانسانية الطيبة بمجال العمل وتستحق الأهداف المنشودة.(العتيبي وآخرون، 2007)</w:t>
      </w:r>
    </w:p>
    <w:p w14:paraId="6FC128E6"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4. مهارة الاستقرار والموضوعية: </w:t>
      </w:r>
    </w:p>
    <w:p w14:paraId="604B03A7"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وتعني قدرة القائد على التحكم في تصرفاته وانفعالاته حيث </w:t>
      </w:r>
      <w:proofErr w:type="gramStart"/>
      <w:r w:rsidRPr="00BC521E">
        <w:rPr>
          <w:rFonts w:ascii="Sakkal Majalla" w:hAnsi="Sakkal Majalla" w:cs="Sakkal Majalla"/>
          <w:sz w:val="28"/>
          <w:szCs w:val="28"/>
          <w:rtl/>
        </w:rPr>
        <w:t>أنه</w:t>
      </w:r>
      <w:proofErr w:type="gramEnd"/>
      <w:r w:rsidRPr="00BC521E">
        <w:rPr>
          <w:rFonts w:ascii="Sakkal Majalla" w:hAnsi="Sakkal Majalla" w:cs="Sakkal Majalla"/>
          <w:sz w:val="28"/>
          <w:szCs w:val="28"/>
          <w:rtl/>
        </w:rPr>
        <w:t xml:space="preserve"> يتعامل مع متغيرات عديدة وأفراد مختلفين في طبائعهم وسلوكهم، كذلك قدرته على تشخيص وتحليل المواقف تحليلاً بعيداً عن التحيز حتى يستطيع الوصول الى القرار الرشيد</w:t>
      </w:r>
    </w:p>
    <w:p w14:paraId="38D8176D"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59" w:name="_Toc180537467"/>
      <w:r w:rsidRPr="00844C0E">
        <w:rPr>
          <w:rFonts w:ascii="Sakkal Majalla" w:hAnsi="Sakkal Majalla" w:cs="Sakkal Majalla"/>
          <w:b/>
          <w:bCs/>
          <w:sz w:val="32"/>
          <w:szCs w:val="32"/>
          <w:rtl/>
        </w:rPr>
        <w:t>11.1.2 العلاقة بين انماط القيادة الادارية وفعاليتها</w:t>
      </w:r>
      <w:bookmarkEnd w:id="59"/>
    </w:p>
    <w:p w14:paraId="550790CE"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يتأثر أداء القائد وفعاليته بشكل كبير بالسياق الذي يعمل فيه وطبيعة المهمة، والقادة الفعالون غالباً ما يكونون قادرين على تكييف أسلوب القيادة الخاص بهم وتطوير مهاراتهم بما يتناسب مع احتياجات الفريق وتحديات المؤسسة، وهناك عدة أنماط للقيادة الإدارية، وكل نمط لديه تأثير مختلف على فعالية القيادة وأداء المؤسسة، وبعض أنماط القيادة وكيفية تأثيرها على فعالية القيادة يمكن توضيحها من خلال ما يلي: (</w:t>
      </w:r>
      <w:proofErr w:type="spellStart"/>
      <w:r w:rsidRPr="00BC521E">
        <w:rPr>
          <w:rFonts w:ascii="Sakkal Majalla" w:hAnsi="Sakkal Majalla" w:cs="Sakkal Majalla"/>
          <w:sz w:val="28"/>
          <w:szCs w:val="28"/>
          <w:rtl/>
        </w:rPr>
        <w:t>بشكيط</w:t>
      </w:r>
      <w:proofErr w:type="spellEnd"/>
      <w:r w:rsidRPr="00BC521E">
        <w:rPr>
          <w:rFonts w:ascii="Sakkal Majalla" w:hAnsi="Sakkal Majalla" w:cs="Sakkal Majalla"/>
          <w:sz w:val="28"/>
          <w:szCs w:val="28"/>
          <w:rtl/>
        </w:rPr>
        <w:t xml:space="preserve"> </w:t>
      </w:r>
      <w:proofErr w:type="gramStart"/>
      <w:r w:rsidRPr="00BC521E">
        <w:rPr>
          <w:rFonts w:ascii="Sakkal Majalla" w:hAnsi="Sakkal Majalla" w:cs="Sakkal Majalla"/>
          <w:sz w:val="28"/>
          <w:szCs w:val="28"/>
          <w:rtl/>
        </w:rPr>
        <w:t xml:space="preserve">و </w:t>
      </w:r>
      <w:proofErr w:type="spellStart"/>
      <w:r w:rsidRPr="00BC521E">
        <w:rPr>
          <w:rFonts w:ascii="Sakkal Majalla" w:hAnsi="Sakkal Majalla" w:cs="Sakkal Majalla"/>
          <w:sz w:val="28"/>
          <w:szCs w:val="28"/>
          <w:rtl/>
        </w:rPr>
        <w:t>بوسفط</w:t>
      </w:r>
      <w:proofErr w:type="spellEnd"/>
      <w:proofErr w:type="gramEnd"/>
      <w:r w:rsidRPr="00BC521E">
        <w:rPr>
          <w:rFonts w:ascii="Sakkal Majalla" w:hAnsi="Sakkal Majalla" w:cs="Sakkal Majalla"/>
          <w:sz w:val="28"/>
          <w:szCs w:val="28"/>
          <w:rtl/>
        </w:rPr>
        <w:t>، 2022)</w:t>
      </w:r>
    </w:p>
    <w:p w14:paraId="1E4B115E"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1. القيادة الاستباقية (</w:t>
      </w:r>
      <w:r w:rsidRPr="00844C0E">
        <w:rPr>
          <w:rFonts w:ascii="Sakkal Majalla" w:hAnsi="Sakkal Majalla" w:cs="Sakkal Majalla"/>
          <w:b/>
          <w:bCs/>
          <w:sz w:val="28"/>
          <w:szCs w:val="28"/>
        </w:rPr>
        <w:t>Transformational Leadership</w:t>
      </w:r>
      <w:r w:rsidRPr="00844C0E">
        <w:rPr>
          <w:rFonts w:ascii="Sakkal Majalla" w:hAnsi="Sakkal Majalla" w:cs="Sakkal Majalla"/>
          <w:b/>
          <w:bCs/>
          <w:sz w:val="28"/>
          <w:szCs w:val="28"/>
          <w:rtl/>
        </w:rPr>
        <w:t>)</w:t>
      </w:r>
    </w:p>
    <w:p w14:paraId="40E61785" w14:textId="77777777" w:rsidR="0035316D" w:rsidRPr="00BC521E" w:rsidRDefault="0035316D" w:rsidP="0035316D">
      <w:pPr>
        <w:pStyle w:val="a3"/>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تعزيز الرؤية والرغبة في التغيير.</w:t>
      </w:r>
    </w:p>
    <w:p w14:paraId="56211106" w14:textId="77777777" w:rsidR="0035316D" w:rsidRPr="00BC521E" w:rsidRDefault="0035316D" w:rsidP="0035316D">
      <w:pPr>
        <w:pStyle w:val="a3"/>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تحفيز الموظفين وتحفيزهم لتحقيق أقصى إمكانياتهم.</w:t>
      </w:r>
    </w:p>
    <w:p w14:paraId="4D96E680" w14:textId="77777777" w:rsidR="0035316D" w:rsidRPr="00BC521E" w:rsidRDefault="0035316D" w:rsidP="0035316D">
      <w:pPr>
        <w:pStyle w:val="a3"/>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تشجيع التفاعل الإيجابي والتعلم المستمر.</w:t>
      </w:r>
    </w:p>
    <w:p w14:paraId="311595BE"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2. القيادة التقليدية (</w:t>
      </w:r>
      <w:r w:rsidRPr="00844C0E">
        <w:rPr>
          <w:rFonts w:ascii="Sakkal Majalla" w:hAnsi="Sakkal Majalla" w:cs="Sakkal Majalla"/>
          <w:b/>
          <w:bCs/>
          <w:sz w:val="28"/>
          <w:szCs w:val="28"/>
        </w:rPr>
        <w:t>Transactional Leadership</w:t>
      </w:r>
      <w:r w:rsidRPr="00844C0E">
        <w:rPr>
          <w:rFonts w:ascii="Sakkal Majalla" w:hAnsi="Sakkal Majalla" w:cs="Sakkal Majalla"/>
          <w:b/>
          <w:bCs/>
          <w:sz w:val="28"/>
          <w:szCs w:val="28"/>
          <w:rtl/>
        </w:rPr>
        <w:t>)</w:t>
      </w:r>
    </w:p>
    <w:p w14:paraId="241E5A50" w14:textId="77777777" w:rsidR="0035316D" w:rsidRPr="00BC521E" w:rsidRDefault="0035316D" w:rsidP="0035316D">
      <w:pPr>
        <w:pStyle w:val="a3"/>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التركيز على المكافآت والعقوبات لتحقيق الأهداف.</w:t>
      </w:r>
    </w:p>
    <w:p w14:paraId="3B7B830F" w14:textId="77777777" w:rsidR="0035316D" w:rsidRPr="00BC521E" w:rsidRDefault="0035316D" w:rsidP="0035316D">
      <w:pPr>
        <w:pStyle w:val="a3"/>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lastRenderedPageBreak/>
        <w:t>التحكم في العمليات والإشراف الوثيق.</w:t>
      </w:r>
    </w:p>
    <w:p w14:paraId="0C5FA1AE" w14:textId="77777777" w:rsidR="0035316D" w:rsidRPr="00BC521E" w:rsidRDefault="0035316D" w:rsidP="0035316D">
      <w:pPr>
        <w:pStyle w:val="a3"/>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التركيز على تحقيق الأهداف الفورية.</w:t>
      </w:r>
    </w:p>
    <w:p w14:paraId="4BCA51C6"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3. القيادة الخدمية (</w:t>
      </w:r>
      <w:r w:rsidRPr="00844C0E">
        <w:rPr>
          <w:rFonts w:ascii="Sakkal Majalla" w:hAnsi="Sakkal Majalla" w:cs="Sakkal Majalla"/>
          <w:b/>
          <w:bCs/>
          <w:sz w:val="28"/>
          <w:szCs w:val="28"/>
        </w:rPr>
        <w:t>Servant Leadership</w:t>
      </w:r>
      <w:r w:rsidRPr="00844C0E">
        <w:rPr>
          <w:rFonts w:ascii="Sakkal Majalla" w:hAnsi="Sakkal Majalla" w:cs="Sakkal Majalla"/>
          <w:b/>
          <w:bCs/>
          <w:sz w:val="28"/>
          <w:szCs w:val="28"/>
          <w:rtl/>
        </w:rPr>
        <w:t>)</w:t>
      </w:r>
    </w:p>
    <w:p w14:paraId="2BAFF04C" w14:textId="77777777" w:rsidR="0035316D" w:rsidRPr="00BC521E" w:rsidRDefault="0035316D" w:rsidP="0035316D">
      <w:pPr>
        <w:pStyle w:val="a3"/>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التركيز على خدمة الفريق وتحقيق رضاهم.</w:t>
      </w:r>
    </w:p>
    <w:p w14:paraId="17A26582" w14:textId="77777777" w:rsidR="0035316D" w:rsidRPr="00BC521E" w:rsidRDefault="0035316D" w:rsidP="0035316D">
      <w:pPr>
        <w:pStyle w:val="a3"/>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التحفيز من خلال التواصل وفهم احتياجات الموظفين.</w:t>
      </w:r>
    </w:p>
    <w:p w14:paraId="4C1CF428" w14:textId="77777777" w:rsidR="0035316D" w:rsidRPr="00BC521E" w:rsidRDefault="0035316D" w:rsidP="0035316D">
      <w:pPr>
        <w:pStyle w:val="a3"/>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بناء ثقافة تشجيع على التعاون والتطوير المستمر.</w:t>
      </w:r>
    </w:p>
    <w:p w14:paraId="0DCF8AC3"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4. القيادة الديمقراطية (</w:t>
      </w:r>
      <w:r w:rsidRPr="00844C0E">
        <w:rPr>
          <w:rFonts w:ascii="Sakkal Majalla" w:hAnsi="Sakkal Majalla" w:cs="Sakkal Majalla"/>
          <w:b/>
          <w:bCs/>
          <w:sz w:val="28"/>
          <w:szCs w:val="28"/>
        </w:rPr>
        <w:t>Democratic Leadership</w:t>
      </w:r>
      <w:r w:rsidRPr="00844C0E">
        <w:rPr>
          <w:rFonts w:ascii="Sakkal Majalla" w:hAnsi="Sakkal Majalla" w:cs="Sakkal Majalla"/>
          <w:b/>
          <w:bCs/>
          <w:sz w:val="28"/>
          <w:szCs w:val="28"/>
          <w:rtl/>
        </w:rPr>
        <w:t>)</w:t>
      </w:r>
    </w:p>
    <w:p w14:paraId="6E0B015A" w14:textId="77777777" w:rsidR="0035316D" w:rsidRPr="00BC521E" w:rsidRDefault="0035316D" w:rsidP="0035316D">
      <w:pPr>
        <w:pStyle w:val="a3"/>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المشاركة في اتخاذ القرارات بين الفريق.</w:t>
      </w:r>
    </w:p>
    <w:p w14:paraId="373FC179" w14:textId="77777777" w:rsidR="0035316D" w:rsidRPr="00BC521E" w:rsidRDefault="0035316D" w:rsidP="0035316D">
      <w:pPr>
        <w:pStyle w:val="a3"/>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تحفيز الإبداع وتحقيق التوازن بين متطلبات المؤسسة واحتياجات الموظفين.</w:t>
      </w:r>
    </w:p>
    <w:p w14:paraId="23EE0877"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 xml:space="preserve">5. القيادة </w:t>
      </w:r>
      <w:proofErr w:type="spellStart"/>
      <w:r w:rsidRPr="00844C0E">
        <w:rPr>
          <w:rFonts w:ascii="Sakkal Majalla" w:hAnsi="Sakkal Majalla" w:cs="Sakkal Majalla"/>
          <w:b/>
          <w:bCs/>
          <w:sz w:val="28"/>
          <w:szCs w:val="28"/>
          <w:rtl/>
        </w:rPr>
        <w:t>الرؤيوية</w:t>
      </w:r>
      <w:proofErr w:type="spellEnd"/>
      <w:r w:rsidRPr="00844C0E">
        <w:rPr>
          <w:rFonts w:ascii="Sakkal Majalla" w:hAnsi="Sakkal Majalla" w:cs="Sakkal Majalla"/>
          <w:b/>
          <w:bCs/>
          <w:sz w:val="28"/>
          <w:szCs w:val="28"/>
          <w:rtl/>
        </w:rPr>
        <w:t xml:space="preserve"> (</w:t>
      </w:r>
      <w:r w:rsidRPr="00844C0E">
        <w:rPr>
          <w:rFonts w:ascii="Sakkal Majalla" w:hAnsi="Sakkal Majalla" w:cs="Sakkal Majalla"/>
          <w:b/>
          <w:bCs/>
          <w:sz w:val="28"/>
          <w:szCs w:val="28"/>
        </w:rPr>
        <w:t>Visionary Leadership</w:t>
      </w:r>
      <w:r w:rsidRPr="00844C0E">
        <w:rPr>
          <w:rFonts w:ascii="Sakkal Majalla" w:hAnsi="Sakkal Majalla" w:cs="Sakkal Majalla"/>
          <w:b/>
          <w:bCs/>
          <w:sz w:val="28"/>
          <w:szCs w:val="28"/>
          <w:rtl/>
        </w:rPr>
        <w:t>)</w:t>
      </w:r>
    </w:p>
    <w:p w14:paraId="7DC777F9" w14:textId="77777777" w:rsidR="0035316D" w:rsidRPr="00BC521E" w:rsidRDefault="0035316D" w:rsidP="0035316D">
      <w:pPr>
        <w:pStyle w:val="a3"/>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توفير رؤية واضحة للمستقبل والهدف النهائي.</w:t>
      </w:r>
    </w:p>
    <w:p w14:paraId="685274E1" w14:textId="77777777" w:rsidR="0035316D" w:rsidRPr="00BC521E" w:rsidRDefault="0035316D" w:rsidP="0035316D">
      <w:pPr>
        <w:pStyle w:val="a3"/>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تحفيز الفريق عبر الإلهام وتوجيههم نحو الأهداف الكبيرة.</w:t>
      </w:r>
    </w:p>
    <w:p w14:paraId="3E5ACB75" w14:textId="77777777" w:rsidR="0035316D" w:rsidRPr="00BC521E" w:rsidRDefault="0035316D" w:rsidP="0035316D">
      <w:pPr>
        <w:pStyle w:val="a3"/>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تطوير استراتيجيات لتحقيق الرؤية المحددة.</w:t>
      </w:r>
    </w:p>
    <w:p w14:paraId="3C3C1AAD"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60" w:name="_Toc180537468"/>
      <w:r w:rsidRPr="00844C0E">
        <w:rPr>
          <w:rFonts w:ascii="Sakkal Majalla" w:hAnsi="Sakkal Majalla" w:cs="Sakkal Majalla"/>
          <w:b/>
          <w:bCs/>
          <w:sz w:val="32"/>
          <w:szCs w:val="32"/>
          <w:rtl/>
        </w:rPr>
        <w:t>12.1.2 التحديات والعقبات التي يمكن أن تواجه القيادة الفعَّالة وكيفية التعامل معها بفعالية.</w:t>
      </w:r>
      <w:bookmarkEnd w:id="60"/>
    </w:p>
    <w:p w14:paraId="68D82A26"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 xml:space="preserve">التحديات القيادية هي جزء طبيعي من البيئة العملية، والتعامل معها يتطلب مرونة وتكييف مستمر، بالإضافة إلى قدرة على تعزيز التواصل وبناء علاقات إيجابية مع الفريق، والقيادة الفعالة تواجه </w:t>
      </w:r>
      <w:r w:rsidRPr="00BC521E">
        <w:rPr>
          <w:rFonts w:ascii="Sakkal Majalla" w:hAnsi="Sakkal Majalla" w:cs="Sakkal Majalla"/>
          <w:sz w:val="28"/>
          <w:szCs w:val="28"/>
          <w:rtl/>
        </w:rPr>
        <w:lastRenderedPageBreak/>
        <w:t>عدة تحديات وعقبات، وتعامل معها بفعالية يتطلب فهماً عميقاً للظروف واستراتيجيات تحديد الأولويات، ومن بعض هذه التحديات وكيفية التعامل معها بفعالية نذكر ما يلي: (الزهيري، 2006)</w:t>
      </w:r>
    </w:p>
    <w:p w14:paraId="47D5E2B3"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1. تحديات الاتصال: ويكون التعامل معها عن طريق:</w:t>
      </w:r>
    </w:p>
    <w:p w14:paraId="7366C045" w14:textId="77777777" w:rsidR="0035316D" w:rsidRPr="00BC521E" w:rsidRDefault="0035316D" w:rsidP="0035316D">
      <w:pPr>
        <w:pStyle w:val="a3"/>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تعزيز الاتصال الفعَّال من خلال تحسين مهارات الاتصال. </w:t>
      </w:r>
    </w:p>
    <w:p w14:paraId="47EB0FB3" w14:textId="77777777" w:rsidR="0035316D" w:rsidRPr="00BC521E" w:rsidRDefault="0035316D" w:rsidP="0035316D">
      <w:pPr>
        <w:pStyle w:val="a3"/>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ضمان وجود تواصل مفتوح وشفاف مع الفريق. </w:t>
      </w:r>
    </w:p>
    <w:p w14:paraId="1FC630CD" w14:textId="77777777" w:rsidR="0035316D" w:rsidRPr="00BC521E" w:rsidRDefault="0035316D" w:rsidP="0035316D">
      <w:pPr>
        <w:pStyle w:val="a3"/>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استخدام وسائل اتصال متنوعة لتلبية احتياجات الفريق.</w:t>
      </w:r>
    </w:p>
    <w:p w14:paraId="114AFC19"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2. تحديات التوجيه والتحفيز: ويكون التعامل معها عن طريق:</w:t>
      </w:r>
    </w:p>
    <w:p w14:paraId="04B5F379" w14:textId="77777777" w:rsidR="0035316D" w:rsidRPr="00BC521E" w:rsidRDefault="0035316D" w:rsidP="0035316D">
      <w:pPr>
        <w:pStyle w:val="a3"/>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وضع أهداف واضحة وملهمة. </w:t>
      </w:r>
    </w:p>
    <w:p w14:paraId="534A18C3" w14:textId="77777777" w:rsidR="0035316D" w:rsidRPr="00BC521E" w:rsidRDefault="0035316D" w:rsidP="0035316D">
      <w:pPr>
        <w:pStyle w:val="a3"/>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تحفيز الفريق عبر توفير تحديات مثيرة. </w:t>
      </w:r>
    </w:p>
    <w:p w14:paraId="5CA4C655" w14:textId="77777777" w:rsidR="0035316D" w:rsidRPr="00BC521E" w:rsidRDefault="0035316D" w:rsidP="0035316D">
      <w:pPr>
        <w:pStyle w:val="a3"/>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تطوير فرص التقدم الوظيفي.</w:t>
      </w:r>
    </w:p>
    <w:p w14:paraId="38598E62"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3. تحديات التحكم في الضغوط: ويكون التعامل معها عن طريق:</w:t>
      </w:r>
    </w:p>
    <w:p w14:paraId="5EB827D5" w14:textId="77777777" w:rsidR="0035316D" w:rsidRPr="00BC521E" w:rsidRDefault="0035316D" w:rsidP="0035316D">
      <w:pPr>
        <w:pStyle w:val="a3"/>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تعزيز مهارات إدارة الضغوط وتشجيع على تحقيق التوازن بين الحياة الشخصية والعمل. </w:t>
      </w:r>
    </w:p>
    <w:p w14:paraId="59DCF53D" w14:textId="77777777" w:rsidR="0035316D" w:rsidRPr="00BC521E" w:rsidRDefault="0035316D" w:rsidP="0035316D">
      <w:pPr>
        <w:pStyle w:val="a3"/>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توفير دعم للموظفين في معالجة التحديات الشخصية.</w:t>
      </w:r>
    </w:p>
    <w:p w14:paraId="0CB8FD5B"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4. تحديات تكنولوجيا المعلومات: ويكون التعامل معها عن طريق:</w:t>
      </w:r>
    </w:p>
    <w:p w14:paraId="2FDC3785" w14:textId="77777777" w:rsidR="0035316D" w:rsidRPr="00BC521E" w:rsidRDefault="0035316D" w:rsidP="0035316D">
      <w:pPr>
        <w:pStyle w:val="a3"/>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الاستثمار في التكنولوجيا الحديثة وتوفير التدريب اللازم لفهم واستخدام الأدوات التقنية بفعالية.</w:t>
      </w:r>
    </w:p>
    <w:p w14:paraId="2E4AAA48"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5. تحديات التنوع وإدارة الفرق: ويكون التعامل معها عن طريق:</w:t>
      </w:r>
    </w:p>
    <w:p w14:paraId="01735225" w14:textId="77777777" w:rsidR="0035316D" w:rsidRPr="00BC521E" w:rsidRDefault="0035316D" w:rsidP="0035316D">
      <w:pPr>
        <w:pStyle w:val="a3"/>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ثقافة الاحترام والتنوع، وتوفير تدريب على التوجيه الفعَّال للفرق المتنوعة، وتعزيز التواصل الثقافي.</w:t>
      </w:r>
    </w:p>
    <w:p w14:paraId="4022FB95"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lastRenderedPageBreak/>
        <w:t>6. تحديات اتخاذ القرارات الصعبة: ويكون التعامل معها عن طريق:</w:t>
      </w:r>
    </w:p>
    <w:p w14:paraId="191A4811" w14:textId="77777777" w:rsidR="0035316D" w:rsidRPr="00BC521E" w:rsidRDefault="0035316D" w:rsidP="0035316D">
      <w:pPr>
        <w:pStyle w:val="a3"/>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اتخاذ قرارات مستنيرة بناءً على التحليل والاستشارة. </w:t>
      </w:r>
    </w:p>
    <w:p w14:paraId="204B7750" w14:textId="77777777" w:rsidR="0035316D" w:rsidRPr="00BC521E" w:rsidRDefault="0035316D" w:rsidP="0035316D">
      <w:pPr>
        <w:pStyle w:val="a3"/>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توضيح التفاصيل للفريق لفهم السياق والأثر المتوقع.</w:t>
      </w:r>
    </w:p>
    <w:p w14:paraId="0A2D0850"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7. تحديات تطوير الموظفين: ويكون التعامل معها عن طريق:</w:t>
      </w:r>
    </w:p>
    <w:p w14:paraId="7CA4AD24" w14:textId="77777777" w:rsidR="0035316D" w:rsidRPr="00BC521E" w:rsidRDefault="0035316D" w:rsidP="0035316D">
      <w:pPr>
        <w:pStyle w:val="a3"/>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تقديم برامج تدريب وتطوير مستمرة. </w:t>
      </w:r>
    </w:p>
    <w:p w14:paraId="5493343D" w14:textId="77777777" w:rsidR="0035316D" w:rsidRPr="00BC521E" w:rsidRDefault="0035316D" w:rsidP="0035316D">
      <w:pPr>
        <w:pStyle w:val="a3"/>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تشجيع على التعلم الذاتي والتحفيز لتعزيز التقدم المهني.</w:t>
      </w:r>
    </w:p>
    <w:p w14:paraId="2E47F33C" w14:textId="77777777" w:rsidR="0035316D" w:rsidRPr="00844C0E" w:rsidRDefault="0035316D" w:rsidP="0035316D">
      <w:pPr>
        <w:spacing w:before="100" w:beforeAutospacing="1" w:after="100" w:afterAutospacing="1" w:line="360" w:lineRule="auto"/>
        <w:jc w:val="both"/>
        <w:rPr>
          <w:rFonts w:ascii="Sakkal Majalla" w:hAnsi="Sakkal Majalla" w:cs="Sakkal Majalla"/>
          <w:b/>
          <w:bCs/>
          <w:sz w:val="28"/>
          <w:szCs w:val="28"/>
          <w:rtl/>
        </w:rPr>
      </w:pPr>
      <w:r w:rsidRPr="00844C0E">
        <w:rPr>
          <w:rFonts w:ascii="Sakkal Majalla" w:hAnsi="Sakkal Majalla" w:cs="Sakkal Majalla"/>
          <w:b/>
          <w:bCs/>
          <w:sz w:val="28"/>
          <w:szCs w:val="28"/>
          <w:rtl/>
        </w:rPr>
        <w:t>8. تحديات التغيير والابتكار: ويكون التعامل معها عن طريق:</w:t>
      </w:r>
    </w:p>
    <w:p w14:paraId="194B0DEE" w14:textId="77777777" w:rsidR="0035316D" w:rsidRPr="00BC521E" w:rsidRDefault="0035316D" w:rsidP="0035316D">
      <w:pPr>
        <w:pStyle w:val="a3"/>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تشجيع على ثقافة التغيير وتبني الابتكار. </w:t>
      </w:r>
    </w:p>
    <w:p w14:paraId="6F6221B9" w14:textId="77777777" w:rsidR="0035316D" w:rsidRPr="00BC521E" w:rsidRDefault="0035316D" w:rsidP="0035316D">
      <w:pPr>
        <w:pStyle w:val="a3"/>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ضمان شمول الفريق في عمليات اتخاذ القرارات المتعلقة بالتغيير.</w:t>
      </w:r>
    </w:p>
    <w:p w14:paraId="22B4B43D" w14:textId="77777777" w:rsidR="0035316D" w:rsidRPr="00844C0E" w:rsidRDefault="0035316D" w:rsidP="0035316D">
      <w:pPr>
        <w:spacing w:before="100" w:beforeAutospacing="1" w:after="100" w:afterAutospacing="1" w:line="360" w:lineRule="auto"/>
        <w:jc w:val="both"/>
        <w:outlineLvl w:val="2"/>
        <w:rPr>
          <w:rFonts w:ascii="Sakkal Majalla" w:hAnsi="Sakkal Majalla" w:cs="Sakkal Majalla"/>
          <w:b/>
          <w:bCs/>
          <w:sz w:val="32"/>
          <w:szCs w:val="32"/>
          <w:rtl/>
        </w:rPr>
      </w:pPr>
      <w:bookmarkStart w:id="61" w:name="_Toc180537469"/>
      <w:r w:rsidRPr="00844C0E">
        <w:rPr>
          <w:rFonts w:ascii="Sakkal Majalla" w:hAnsi="Sakkal Majalla" w:cs="Sakkal Majalla"/>
          <w:b/>
          <w:bCs/>
          <w:sz w:val="32"/>
          <w:szCs w:val="32"/>
          <w:rtl/>
        </w:rPr>
        <w:t>13.1.2 فعالية استخدام أساليب وأدوات القيادة في تحقيق النجاح المؤسسي.</w:t>
      </w:r>
      <w:bookmarkEnd w:id="61"/>
    </w:p>
    <w:p w14:paraId="09734F92"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sz w:val="28"/>
          <w:szCs w:val="28"/>
          <w:rtl/>
        </w:rPr>
      </w:pPr>
      <w:r w:rsidRPr="00BC521E">
        <w:rPr>
          <w:rFonts w:ascii="Sakkal Majalla" w:hAnsi="Sakkal Majalla" w:cs="Sakkal Majalla"/>
          <w:sz w:val="28"/>
          <w:szCs w:val="28"/>
          <w:rtl/>
        </w:rPr>
        <w:t>هناك العديد من الأساليب والأدوات التي يمكن للقيادة استخدامها لتحقيق أهداف ونجاح المؤسسة والمشروع، والتي عن طريق استخدام هذه الأساليب والأدوات بشكل متكامل، يمكن للقادة تعزيز فعالية القيادة وتحقيق النجاح المؤسسي من خلال تحسين أداء الفريق وتحقيق الأهداف المرسومة، واستخدام أساليب وأدوات القيادة بشكل فعّال يلعب دوراً حاسماً في تحقيق النجاح المؤسسي. وبعض تلك الأساليب والأدوات التي يمكن تنفيذها لضمان تحقيق الأهداف المؤسسية نذكر ما يلي: (العساف، 2011)</w:t>
      </w:r>
    </w:p>
    <w:p w14:paraId="27C04B7D"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وضع رؤية واضحة: من خلال توفير اتجاه واضح للفريق وتحفيز التفاني والانخراط.</w:t>
      </w:r>
    </w:p>
    <w:p w14:paraId="171CBDC6"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تحديد الأهداف الذكية: توفير أهداف قابلة للقياس والتحقق والتي تعزز التركيز والإنتاجية.</w:t>
      </w:r>
    </w:p>
    <w:p w14:paraId="44A913B8"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 xml:space="preserve">تحفيز وتحفيز الفريق: زيادة الرغبة في التميز وتعزيز الروح </w:t>
      </w:r>
      <w:proofErr w:type="spellStart"/>
      <w:r w:rsidRPr="00BC521E">
        <w:rPr>
          <w:rFonts w:ascii="Sakkal Majalla" w:hAnsi="Sakkal Majalla" w:cs="Sakkal Majalla"/>
          <w:sz w:val="28"/>
          <w:szCs w:val="28"/>
          <w:rtl/>
        </w:rPr>
        <w:t>الفريقية</w:t>
      </w:r>
      <w:proofErr w:type="spellEnd"/>
      <w:r w:rsidRPr="00BC521E">
        <w:rPr>
          <w:rFonts w:ascii="Sakkal Majalla" w:hAnsi="Sakkal Majalla" w:cs="Sakkal Majalla"/>
          <w:sz w:val="28"/>
          <w:szCs w:val="28"/>
          <w:rtl/>
        </w:rPr>
        <w:t>.</w:t>
      </w:r>
    </w:p>
    <w:p w14:paraId="25665BED"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تحديث التواصل ووسائل الاتصال الفعّالة: تعزيز فهم الفريق للتوجيه والتغييرات، وتحفيز التعاون.</w:t>
      </w:r>
    </w:p>
    <w:p w14:paraId="62E16405"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lastRenderedPageBreak/>
        <w:t>توجيه التنظيم وتوزيع المهام وتحديد الصلاحيات: تحسين فعالية العمل وتوجيه الجهود نحو الأهداف.</w:t>
      </w:r>
    </w:p>
    <w:p w14:paraId="7BC6F43F"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تطوير المهارات القيادية: تحسين قدرات القادة في اتخاذ القرارات وحل المشكلات.</w:t>
      </w:r>
    </w:p>
    <w:p w14:paraId="1A950C53"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استخدام تقنيات إدارة الوقت وتحديد الأولويات: زيادة الإنتاجية وتحسين توزيع الوقت.</w:t>
      </w:r>
    </w:p>
    <w:p w14:paraId="63069428"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تعزيز ثقافة التعلم المستمر وتوفير فرص للتدريب والتعلم الذاتي: تعزيز الابتكار والتطوير المستمر في المؤسسة.</w:t>
      </w:r>
    </w:p>
    <w:p w14:paraId="0E6EB1BA"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Pr>
      </w:pPr>
      <w:r w:rsidRPr="00BC521E">
        <w:rPr>
          <w:rFonts w:ascii="Sakkal Majalla" w:hAnsi="Sakkal Majalla" w:cs="Sakkal Majalla"/>
          <w:sz w:val="28"/>
          <w:szCs w:val="28"/>
          <w:rtl/>
        </w:rPr>
        <w:t>اعتماد أسلوب القيادة الملهم والتحفيز الشخصي: تعزيز الروح المعنوية والالتزام بالعمل.</w:t>
      </w:r>
    </w:p>
    <w:p w14:paraId="47A4F553" w14:textId="77777777" w:rsidR="0035316D" w:rsidRPr="00BC521E" w:rsidRDefault="0035316D" w:rsidP="0035316D">
      <w:pPr>
        <w:pStyle w:val="a3"/>
        <w:numPr>
          <w:ilvl w:val="0"/>
          <w:numId w:val="35"/>
        </w:numPr>
        <w:spacing w:before="100" w:beforeAutospacing="1" w:after="100" w:afterAutospacing="1" w:line="360" w:lineRule="auto"/>
        <w:ind w:left="423"/>
        <w:contextualSpacing w:val="0"/>
        <w:jc w:val="both"/>
        <w:rPr>
          <w:rFonts w:ascii="Sakkal Majalla" w:hAnsi="Sakkal Majalla" w:cs="Sakkal Majalla"/>
          <w:sz w:val="28"/>
          <w:szCs w:val="28"/>
          <w:rtl/>
        </w:rPr>
      </w:pPr>
      <w:r w:rsidRPr="00BC521E">
        <w:rPr>
          <w:rFonts w:ascii="Sakkal Majalla" w:hAnsi="Sakkal Majalla" w:cs="Sakkal Majalla"/>
          <w:sz w:val="28"/>
          <w:szCs w:val="28"/>
          <w:rtl/>
        </w:rPr>
        <w:t>قياس الأداء وتقييم النتائج: تحديد النقاط القوية والضعف واتخاذ الإجراءات التصحيحية.</w:t>
      </w:r>
    </w:p>
    <w:p w14:paraId="1E64594E" w14:textId="77777777" w:rsidR="0035316D" w:rsidRDefault="0035316D" w:rsidP="0035316D">
      <w:pPr>
        <w:bidi w:val="0"/>
        <w:rPr>
          <w:rFonts w:ascii="Sakkal Majalla" w:eastAsiaTheme="majorEastAsia" w:hAnsi="Sakkal Majalla" w:cs="Sakkal Majalla"/>
          <w:b/>
          <w:bCs/>
          <w:sz w:val="32"/>
          <w:szCs w:val="32"/>
          <w:rtl/>
        </w:rPr>
      </w:pPr>
      <w:bookmarkStart w:id="62" w:name="_Toc180500164"/>
      <w:r>
        <w:rPr>
          <w:rtl/>
        </w:rPr>
        <w:br w:type="page"/>
      </w:r>
    </w:p>
    <w:p w14:paraId="0AC2CB3F" w14:textId="77777777" w:rsidR="0035316D" w:rsidRPr="0057389C" w:rsidRDefault="0035316D" w:rsidP="0035316D">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63" w:name="_Toc180537470"/>
      <w:bookmarkEnd w:id="62"/>
      <w:r w:rsidRPr="0057389C">
        <w:rPr>
          <w:rFonts w:ascii="Sakkal Majalla" w:hAnsi="Sakkal Majalla" w:cs="Sakkal Majalla"/>
          <w:b/>
          <w:bCs/>
          <w:kern w:val="0"/>
          <w:sz w:val="36"/>
          <w:szCs w:val="36"/>
          <w:rtl/>
          <w14:ligatures w14:val="none"/>
        </w:rPr>
        <w:lastRenderedPageBreak/>
        <w:t>المبحث الثاني: التحفيز</w:t>
      </w:r>
      <w:bookmarkEnd w:id="63"/>
    </w:p>
    <w:p w14:paraId="6DFBF56B" w14:textId="77777777" w:rsidR="0035316D" w:rsidRPr="00BC521E" w:rsidRDefault="0035316D" w:rsidP="0035316D">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يُعد التحفيز أحد العوامل الرئيسية التي تؤثر بشكل مباشر على أداء الموظفين في أي منظمة. إذ يساعد التحفيز على تعزيز الرغبة في العمل والالتزام، مما يؤدي إلى تحسين الإنتاجية وزيادة الكفاءة. ومن خلال تطبيق أنظمة حوافز فعّالة، تستطيع المؤسسات خلق بيئة عمل داعمة تشجع الموظفين على تقديم أفضل ما لديهم. في هذا السياق، يمثل التحفيز أداة حيوية لإدارة الموارد البشرية، خصوصاً في القطاعات الحيوية مثل المراكز الصحية، حيث يؤدي إلى رفع مستوى الرضا الوظيفي وتعزيز الأداء العام.</w:t>
      </w:r>
    </w:p>
    <w:p w14:paraId="7602F949" w14:textId="77777777" w:rsidR="0035316D" w:rsidRPr="0057389C" w:rsidRDefault="0035316D" w:rsidP="0035316D">
      <w:pPr>
        <w:widowControl w:val="0"/>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64" w:name="_Toc180537471"/>
      <w:r w:rsidRPr="0057389C">
        <w:rPr>
          <w:rFonts w:ascii="Sakkal Majalla" w:hAnsi="Sakkal Majalla" w:cs="Sakkal Majalla"/>
          <w:b/>
          <w:bCs/>
          <w:kern w:val="0"/>
          <w:sz w:val="32"/>
          <w:szCs w:val="32"/>
          <w:rtl/>
          <w14:ligatures w14:val="none"/>
        </w:rPr>
        <w:t>1.2.2 أهداف التحفيز</w:t>
      </w:r>
      <w:bookmarkEnd w:id="64"/>
    </w:p>
    <w:p w14:paraId="6B22699E"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أهداف التحفيز تتعلق بتشجيع الأفراد على تحقيق النجاح وتحقيق الأداء الممتاز في مختلف المجالات، وأهداف التحفيز يمكن أن تختلف من شخص لآخر ومن منظمة لأخرى، حيث يتعلق اختيار الأهداف بالسياق، والظروف والاحتياجات الفردية والمؤسساتية، ويرى علي حسن أن نظام الحوافز يحقق فوائد عديدة للفرد والمنظمة على حد سواء وذلك على النحو التالي:</w:t>
      </w:r>
    </w:p>
    <w:p w14:paraId="223AB53B" w14:textId="77777777" w:rsidR="0035316D" w:rsidRPr="0057389C" w:rsidRDefault="0035316D" w:rsidP="0035316D">
      <w:pPr>
        <w:widowControl w:val="0"/>
        <w:numPr>
          <w:ilvl w:val="0"/>
          <w:numId w:val="11"/>
        </w:numPr>
        <w:spacing w:before="100" w:beforeAutospacing="1" w:after="100" w:afterAutospacing="1" w:line="360" w:lineRule="auto"/>
        <w:ind w:left="423" w:hanging="426"/>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 xml:space="preserve">زيادة الإنتاجية والأداء: </w:t>
      </w:r>
    </w:p>
    <w:p w14:paraId="41476263"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يهدف التحفيز إلى تحقيق زيادة في الإنتاجية والأداء الفردي والجماعي، وذلك من خلال تحفيز الأفراد وتعزيز رغبتهم في العمل بجد وتحقيق أهدافهم، حيث يمكن تحقيق تحسينات في الأداء وتحقيق نتائج أفضل.</w:t>
      </w:r>
    </w:p>
    <w:p w14:paraId="6A965484" w14:textId="77777777" w:rsidR="0035316D" w:rsidRPr="0057389C" w:rsidRDefault="0035316D" w:rsidP="0035316D">
      <w:pPr>
        <w:widowControl w:val="0"/>
        <w:numPr>
          <w:ilvl w:val="0"/>
          <w:numId w:val="11"/>
        </w:numPr>
        <w:spacing w:before="100" w:beforeAutospacing="1" w:after="100" w:afterAutospacing="1" w:line="360" w:lineRule="auto"/>
        <w:ind w:left="423" w:hanging="426"/>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 xml:space="preserve">تعزيز رضا الموظفين: </w:t>
      </w:r>
    </w:p>
    <w:p w14:paraId="24354304"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يهدف التحفيز أيضاً إلى زيادة رضا الموظفين عن العمل والمنظمة، وبالتالي، يساهم في تعزيز الولاء والانتماء للمنظمة وتقليل معدلات الاستقالة والتغيير الوظيفي.</w:t>
      </w:r>
    </w:p>
    <w:p w14:paraId="2A58BBFC" w14:textId="77777777" w:rsidR="0035316D" w:rsidRPr="0057389C" w:rsidRDefault="0035316D" w:rsidP="0035316D">
      <w:pPr>
        <w:widowControl w:val="0"/>
        <w:numPr>
          <w:ilvl w:val="0"/>
          <w:numId w:val="11"/>
        </w:numPr>
        <w:spacing w:before="100" w:beforeAutospacing="1" w:after="100" w:afterAutospacing="1" w:line="360" w:lineRule="auto"/>
        <w:ind w:left="423" w:hanging="426"/>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 xml:space="preserve">تعزيز التحفيز الذاتي: </w:t>
      </w:r>
    </w:p>
    <w:p w14:paraId="2930699F"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lastRenderedPageBreak/>
        <w:t>يهدف التحفيز إلى تعزيز الدافعية الذاتية للأفراد، حتى يكونوا قادرين على تحقيق أهدافهم الشخصية والمهنية، فعندما يشعر الأفراد بالتحفيز الداخلي، فإنهم يصبحون أكثر تفانٍ واهتمامًا بالعمل الذي يقومون به.</w:t>
      </w:r>
    </w:p>
    <w:p w14:paraId="4150BFA5" w14:textId="77777777" w:rsidR="0035316D" w:rsidRPr="0057389C" w:rsidRDefault="0035316D" w:rsidP="0035316D">
      <w:pPr>
        <w:widowControl w:val="0"/>
        <w:numPr>
          <w:ilvl w:val="0"/>
          <w:numId w:val="11"/>
        </w:numPr>
        <w:spacing w:before="100" w:beforeAutospacing="1" w:after="100" w:afterAutospacing="1" w:line="360" w:lineRule="auto"/>
        <w:ind w:left="423" w:hanging="426"/>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 xml:space="preserve">تعزيز التعلم والتطوير الشخصي: </w:t>
      </w:r>
    </w:p>
    <w:p w14:paraId="51D4F056"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يمكن أن يكون التحفيز عاملاً هاماً في تعزيز عملية التعلم والتطور الشخصي، حيث عندما يشعر الأفراد بالتحفيز والدعم، فإنهم يكونون أكثر استعداداً لاكتساب المهارات الجديدة وتطوير أنفسهم، مما يؤدي إلى تحسين فرص النمو والتقدم في حياتهم المهنية.</w:t>
      </w:r>
    </w:p>
    <w:p w14:paraId="7114F373" w14:textId="77777777" w:rsidR="0035316D" w:rsidRPr="0057389C" w:rsidRDefault="0035316D" w:rsidP="0035316D">
      <w:pPr>
        <w:widowControl w:val="0"/>
        <w:numPr>
          <w:ilvl w:val="0"/>
          <w:numId w:val="11"/>
        </w:numPr>
        <w:spacing w:before="100" w:beforeAutospacing="1" w:after="100" w:afterAutospacing="1" w:line="360" w:lineRule="auto"/>
        <w:ind w:left="423" w:hanging="426"/>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 xml:space="preserve">تعزيز روح الفريق والتعاون: </w:t>
      </w:r>
    </w:p>
    <w:p w14:paraId="4BCC654F"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يساهم التحفيز في تعزيز روح الفريق والتعاون بين أفراد المجموعة، عندما يشعر الأفراد والعاملين داخل المؤسسات بالتقدير والتحفيز، فإنهم يكونون أكثر عرضة للتعاون والعمل المشترك، مما يسهم في تحقيق أهداف الفريق بشكل أفضل، وبالتالي تحقيق الأهداف العامة للمؤسسات.</w:t>
      </w:r>
    </w:p>
    <w:p w14:paraId="7B575C24" w14:textId="77777777" w:rsidR="0035316D" w:rsidRPr="0057389C" w:rsidRDefault="0035316D" w:rsidP="0035316D">
      <w:pPr>
        <w:widowControl w:val="0"/>
        <w:numPr>
          <w:ilvl w:val="0"/>
          <w:numId w:val="11"/>
        </w:numPr>
        <w:spacing w:before="100" w:beforeAutospacing="1" w:after="100" w:afterAutospacing="1" w:line="360" w:lineRule="auto"/>
        <w:ind w:left="423" w:hanging="426"/>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 xml:space="preserve">تعزيز الابتكار والإبداع: </w:t>
      </w:r>
    </w:p>
    <w:p w14:paraId="6176C61D"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يمكن أن يسهم التحفيز في تعزيز الابتكار والإبداع في المنظمة. عندما يشعر الأفراد بالحرية في التعبير عن أفكارهم واقتراح حلول جديدة، فإنهم يصبحون أكثر انخراطًا في عملية الابتكار وقادرين على تجاوز الحواجز وتحقيق تطور وتقدم في المجالات المختلفة. (حسن، 2008)</w:t>
      </w:r>
    </w:p>
    <w:p w14:paraId="249B3C1A" w14:textId="77777777" w:rsidR="0035316D" w:rsidRPr="0057389C" w:rsidRDefault="0035316D" w:rsidP="0035316D">
      <w:pPr>
        <w:widowControl w:val="0"/>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65" w:name="_Toc180537472"/>
      <w:r w:rsidRPr="0057389C">
        <w:rPr>
          <w:rFonts w:ascii="Sakkal Majalla" w:hAnsi="Sakkal Majalla" w:cs="Sakkal Majalla"/>
          <w:b/>
          <w:bCs/>
          <w:kern w:val="0"/>
          <w:sz w:val="32"/>
          <w:szCs w:val="32"/>
          <w:rtl/>
          <w14:ligatures w14:val="none"/>
        </w:rPr>
        <w:t>2.2.2 أهمية الحوافز</w:t>
      </w:r>
      <w:bookmarkEnd w:id="65"/>
    </w:p>
    <w:p w14:paraId="725D64B2"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تثير فكرة الحوافز الكثير من الاعتبار خاصة منذ بداية البحث عن موظفين مؤهلين قادرين على تحقيق أهداف المؤسسة بكفاءة؛ ذلك لأن الحوافز تلعب دورًا رئيسيًا في إنتاجية الموظفين حيث تنبع أهمية الحوافز من الحاجة إلى تقدير الموظف وتقديره لجهوده في الواقع، يعد تقدير الناس لجهودهم من خلال </w:t>
      </w:r>
      <w:r w:rsidRPr="00BC521E">
        <w:rPr>
          <w:rFonts w:ascii="Sakkal Majalla" w:hAnsi="Sakkal Majalla" w:cs="Sakkal Majalla"/>
          <w:kern w:val="0"/>
          <w:sz w:val="28"/>
          <w:szCs w:val="28"/>
          <w:rtl/>
          <w14:ligatures w14:val="none"/>
        </w:rPr>
        <w:lastRenderedPageBreak/>
        <w:t>منحهم حوافز عاملاً مهمًا للغاية في إشباع الرغبات الداخلية للفرد وتعد مهارات الأفراد الخاصة ليست كافية للسماح لهم بالعمل بإنتاجية عالية إلا إذا كان هناك نظام حوافز يشجع دوافعهم الداخلية ثم يقود جهودًا مجتهدة للغاية</w:t>
      </w:r>
      <w:r w:rsidRPr="00BC521E">
        <w:rPr>
          <w:rFonts w:ascii="Sakkal Majalla" w:hAnsi="Sakkal Majalla" w:cs="Sakkal Majalla"/>
          <w:kern w:val="0"/>
          <w:sz w:val="28"/>
          <w:szCs w:val="28"/>
          <w14:ligatures w14:val="none"/>
        </w:rPr>
        <w:t>.</w:t>
      </w:r>
      <w:r w:rsidRPr="00BC521E">
        <w:rPr>
          <w:rFonts w:ascii="Sakkal Majalla" w:hAnsi="Sakkal Majalla" w:cs="Sakkal Majalla"/>
          <w:kern w:val="0"/>
          <w:sz w:val="28"/>
          <w:szCs w:val="28"/>
          <w:rtl/>
          <w14:ligatures w14:val="none"/>
        </w:rPr>
        <w:t xml:space="preserve"> </w:t>
      </w:r>
      <w:r w:rsidRPr="00BC521E">
        <w:rPr>
          <w:rFonts w:ascii="Sakkal Majalla" w:hAnsi="Sakkal Majalla" w:cs="Sakkal Majalla"/>
          <w:kern w:val="0"/>
          <w:sz w:val="28"/>
          <w:szCs w:val="28"/>
          <w14:ligatures w14:val="none"/>
        </w:rPr>
        <w:t>(Locke &amp; Braver, 2008)</w:t>
      </w:r>
    </w:p>
    <w:p w14:paraId="03ECE3CC"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وتعد المنظمة الناجحة هي المنظمة التي يمكنها استغلال مهارات ومؤهلات موظفيها بكفاءة, لذلك عمل العلماء بجد للتوصل إلى وصف شامل لكيفية تعزيز الكفاءة المهنية للموظفين وكيف تختار الإدارة الأفراد النشطين ، وكذلك كيفية ربط أهداف المؤسسات بالأهداف الشخصية للأفراد التي ستتحسن أدائها, ومن المعقول القول بأن المنظمات الناجحة وضعت نظام حوافز نشط قادر على التأثير على أداء الموظفين بطريقة تدفعهم إلى العمل بجدية أكبر والحفاظ على أهداف المؤسسة، من الملاحظ أن تحفيز الموظفين قد يساعدهم على التغلب على الكثير من عقباتهم في العمل (</w:t>
      </w:r>
      <w:r w:rsidRPr="00BC521E">
        <w:rPr>
          <w:rFonts w:ascii="Sakkal Majalla" w:hAnsi="Sakkal Majalla" w:cs="Sakkal Majalla"/>
          <w:kern w:val="0"/>
          <w:sz w:val="28"/>
          <w:szCs w:val="28"/>
          <w14:ligatures w14:val="none"/>
        </w:rPr>
        <w:t>Palmer, 2012</w:t>
      </w:r>
      <w:r w:rsidRPr="00BC521E">
        <w:rPr>
          <w:rFonts w:ascii="Sakkal Majalla" w:hAnsi="Sakkal Majalla" w:cs="Sakkal Majalla"/>
          <w:kern w:val="0"/>
          <w:sz w:val="28"/>
          <w:szCs w:val="28"/>
          <w:rtl/>
          <w14:ligatures w14:val="none"/>
        </w:rPr>
        <w:t xml:space="preserve">)، ومن ناحية أخرى لكي يحفز المسؤول، يجب عليه أن يحاول خلق الثقة وبيئة من الهدوء والأمن والاحترام بطريقة صادقة وفعلي ويجب على المرء أن يعرف أن التقدير أو عمل الناس والثناء على إنجازاتهم لا تؤثر على نجاح المرء نفسه، لذلك يجب على المرء أن يفعل ذلك مباشرة لمن يستحقه أو أمام مجموعة من الناس من خلال الإشادة بإنجازهم.  </w:t>
      </w:r>
      <w:bookmarkStart w:id="66" w:name="_Hlk162411493"/>
      <w:r w:rsidRPr="00BC521E">
        <w:rPr>
          <w:rFonts w:ascii="Sakkal Majalla" w:hAnsi="Sakkal Majalla" w:cs="Sakkal Majalla"/>
          <w:kern w:val="0"/>
          <w:sz w:val="28"/>
          <w:szCs w:val="28"/>
          <w14:ligatures w14:val="none"/>
        </w:rPr>
        <w:t>(Locke &amp; Braver, 2008)</w:t>
      </w:r>
      <w:r w:rsidRPr="00BC521E">
        <w:rPr>
          <w:rFonts w:ascii="Sakkal Majalla" w:hAnsi="Sakkal Majalla" w:cs="Sakkal Majalla"/>
          <w:kern w:val="0"/>
          <w:sz w:val="28"/>
          <w:szCs w:val="28"/>
          <w:rtl/>
          <w14:ligatures w14:val="none"/>
        </w:rPr>
        <w:t xml:space="preserve"> </w:t>
      </w:r>
      <w:bookmarkEnd w:id="66"/>
    </w:p>
    <w:p w14:paraId="31EBC893"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 xml:space="preserve">وعلى ذلك يمكن القول </w:t>
      </w:r>
      <w:proofErr w:type="gramStart"/>
      <w:r w:rsidRPr="00BC521E">
        <w:rPr>
          <w:rFonts w:ascii="Sakkal Majalla" w:hAnsi="Sakkal Majalla" w:cs="Sakkal Majalla"/>
          <w:kern w:val="0"/>
          <w:sz w:val="28"/>
          <w:szCs w:val="28"/>
          <w:rtl/>
          <w14:ligatures w14:val="none"/>
        </w:rPr>
        <w:t>أن  الحوافز</w:t>
      </w:r>
      <w:proofErr w:type="gramEnd"/>
      <w:r w:rsidRPr="00BC521E">
        <w:rPr>
          <w:rFonts w:ascii="Sakkal Majalla" w:hAnsi="Sakkal Majalla" w:cs="Sakkal Majalla"/>
          <w:kern w:val="0"/>
          <w:sz w:val="28"/>
          <w:szCs w:val="28"/>
          <w:rtl/>
          <w14:ligatures w14:val="none"/>
        </w:rPr>
        <w:t xml:space="preserve"> الملموسة واحدة من أكثر العوامل فعالية في تشجيع الموظفين على العمل بأمانة عندما تكون هناك معدلات مناسبة تلبي احتياجات الفرد، على العكس من ذلك، تعد معدلات منخفضة وغير عادلة عاملاً رئيسياً في تجاهل العمل المطلوب والإنتاجية المنخفضة عندما لا تلبي المعدلات المعينة احتياجات الفرد. (</w:t>
      </w:r>
      <w:r w:rsidRPr="00BC521E">
        <w:rPr>
          <w:rFonts w:ascii="Sakkal Majalla" w:hAnsi="Sakkal Majalla" w:cs="Sakkal Majalla"/>
          <w:kern w:val="0"/>
          <w:sz w:val="28"/>
          <w:szCs w:val="28"/>
          <w14:ligatures w14:val="none"/>
        </w:rPr>
        <w:t>Robbines, 2007</w:t>
      </w:r>
      <w:r w:rsidRPr="00BC521E">
        <w:rPr>
          <w:rFonts w:ascii="Sakkal Majalla" w:hAnsi="Sakkal Majalla" w:cs="Sakkal Majalla"/>
          <w:kern w:val="0"/>
          <w:sz w:val="28"/>
          <w:szCs w:val="28"/>
          <w:rtl/>
          <w14:ligatures w14:val="none"/>
        </w:rPr>
        <w:t xml:space="preserve">) </w:t>
      </w:r>
    </w:p>
    <w:p w14:paraId="3D7A8379" w14:textId="77777777" w:rsidR="0035316D"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بالإضافة إلى ذلك، من الجدير بالذكر أن الحوافز الملموسة هي واحدة من الحوافز القديمة السريعة والفورية على حد سواء وتقدر على الفور جهود الفرد. أيضا، قد تكون الحوافز الملموسة إيجابية مثل المكافآت والمساعدات والترقيات والنقود الإضافية الاستثنائية على الراتب، أو قد تكون سلبية مثل حرمان الموظفين من المكافآت والترقيات أو حتى تخفيض رواتبهم (</w:t>
      </w:r>
      <w:r w:rsidRPr="00BC521E">
        <w:rPr>
          <w:rFonts w:ascii="Sakkal Majalla" w:hAnsi="Sakkal Majalla" w:cs="Sakkal Majalla"/>
          <w:kern w:val="0"/>
          <w:sz w:val="28"/>
          <w:szCs w:val="28"/>
          <w14:ligatures w14:val="none"/>
        </w:rPr>
        <w:t>Helal, 2009</w:t>
      </w:r>
      <w:r w:rsidRPr="00BC521E">
        <w:rPr>
          <w:rFonts w:ascii="Sakkal Majalla" w:hAnsi="Sakkal Majalla" w:cs="Sakkal Majalla"/>
          <w:kern w:val="0"/>
          <w:sz w:val="28"/>
          <w:szCs w:val="28"/>
          <w:rtl/>
          <w14:ligatures w14:val="none"/>
        </w:rPr>
        <w:t>).</w:t>
      </w:r>
    </w:p>
    <w:p w14:paraId="20128B28"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p>
    <w:p w14:paraId="02713AFA" w14:textId="77777777" w:rsidR="0035316D" w:rsidRPr="0057389C" w:rsidRDefault="0035316D" w:rsidP="0035316D">
      <w:pPr>
        <w:widowControl w:val="0"/>
        <w:spacing w:before="100" w:beforeAutospacing="1" w:after="100" w:afterAutospacing="1" w:line="360" w:lineRule="auto"/>
        <w:ind w:left="4" w:firstLine="702"/>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lastRenderedPageBreak/>
        <w:t>وقد حدد عمر عقيلي أهمية الحوافز في النقاط التالية: (عقيلي، 1982)</w:t>
      </w:r>
    </w:p>
    <w:p w14:paraId="4CF03A33"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المساهمة في إشباع العاملين ورفع روحهم المعنوية.</w:t>
      </w:r>
    </w:p>
    <w:p w14:paraId="36F584E8"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المساهمة في إعادة تنظيم منظومة احتياجات العاملين وتنسيق أولوياتها.</w:t>
      </w:r>
    </w:p>
    <w:p w14:paraId="03F8829D"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تنمية عادات وقيم سلوكية جديدة تسعى المنظمة إلى وجودها بين العاملين.</w:t>
      </w:r>
    </w:p>
    <w:p w14:paraId="6FB77BB4"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تنمية الطاقات الإبداعية لدى العاملين بما يضمن ازدهار المنظمة وتفوقها.</w:t>
      </w:r>
    </w:p>
    <w:p w14:paraId="6D118AD8"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المساهمة في تحقيق أي أعمال أو أنشطة تسعى المنظمة إلى إنجازها.</w:t>
      </w:r>
    </w:p>
    <w:p w14:paraId="5508743B"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تحقيق نظام الحوافز يزيد في تحقيق أهداف المنظمة من خلال كفاءة أفراد العاملين فالاختيار الدقيق للحافز المادي أو المعنوي يؤدي إلى رفع العاملين في بذل مجهود أكبر.</w:t>
      </w:r>
    </w:p>
    <w:p w14:paraId="405FEDB3"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تساهم نظم الحوافز في تفجير قدرات العاملين.</w:t>
      </w:r>
    </w:p>
    <w:p w14:paraId="3B2EC5F1" w14:textId="77777777" w:rsidR="0035316D" w:rsidRPr="00BC521E" w:rsidRDefault="0035316D" w:rsidP="0035316D">
      <w:pPr>
        <w:pStyle w:val="a3"/>
        <w:widowControl w:val="0"/>
        <w:numPr>
          <w:ilvl w:val="0"/>
          <w:numId w:val="11"/>
        </w:numPr>
        <w:spacing w:before="100" w:beforeAutospacing="1" w:after="100" w:afterAutospacing="1" w:line="360" w:lineRule="auto"/>
        <w:ind w:left="423"/>
        <w:contextualSpacing w:val="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تحسين الوضع الاجتماعي والنفسي للفرد وتحقيق عملية ربط للمصالح الذاتية للفرد مع مصالح منظمته</w:t>
      </w:r>
    </w:p>
    <w:p w14:paraId="0C6C8732" w14:textId="77777777" w:rsidR="0035316D" w:rsidRPr="0057389C" w:rsidRDefault="0035316D" w:rsidP="0035316D">
      <w:pPr>
        <w:widowControl w:val="0"/>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67" w:name="_Toc180537473"/>
      <w:r w:rsidRPr="0057389C">
        <w:rPr>
          <w:rFonts w:ascii="Sakkal Majalla" w:hAnsi="Sakkal Majalla" w:cs="Sakkal Majalla"/>
          <w:b/>
          <w:bCs/>
          <w:kern w:val="0"/>
          <w:sz w:val="32"/>
          <w:szCs w:val="32"/>
          <w:rtl/>
          <w14:ligatures w14:val="none"/>
        </w:rPr>
        <w:t>3.2.2 صعوبات وعوائق نظام الحوافز الجيد</w:t>
      </w:r>
      <w:bookmarkEnd w:id="67"/>
    </w:p>
    <w:p w14:paraId="3A8B3812"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يواجه نظام الحوافز العديد من التحديات والصعوبات في تطبيقه بشكل فعال، ويمكن حصر أهم المعوقات </w:t>
      </w:r>
      <w:proofErr w:type="gramStart"/>
      <w:r w:rsidRPr="00BC521E">
        <w:rPr>
          <w:rFonts w:ascii="Sakkal Majalla" w:hAnsi="Sakkal Majalla" w:cs="Sakkal Majalla"/>
          <w:kern w:val="0"/>
          <w:sz w:val="28"/>
          <w:szCs w:val="28"/>
          <w:rtl/>
          <w14:ligatures w14:val="none"/>
        </w:rPr>
        <w:t>و الصعوبات</w:t>
      </w:r>
      <w:proofErr w:type="gramEnd"/>
      <w:r w:rsidRPr="00BC521E">
        <w:rPr>
          <w:rFonts w:ascii="Sakkal Majalla" w:hAnsi="Sakkal Majalla" w:cs="Sakkal Majalla"/>
          <w:kern w:val="0"/>
          <w:sz w:val="28"/>
          <w:szCs w:val="28"/>
          <w:rtl/>
          <w14:ligatures w14:val="none"/>
        </w:rPr>
        <w:t xml:space="preserve"> الخاصة بنظام الحوافز فيما يلي: (رشيد، 2014)</w:t>
      </w:r>
    </w:p>
    <w:p w14:paraId="09F2D924"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تطبيق نفس النظام في عدد كبير من المنظمات دون مراعاة اختلاف خصائص كل منظمة، مما يؤدي إلى عدم ملائمة النظام لاحتياجاتها الفريدة وتفاوتها في الهيكل التنظيمي والنشاط والحجم والثقافة المؤسسية والإمكانيات المتاحة.</w:t>
      </w:r>
    </w:p>
    <w:p w14:paraId="4481024F"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نقص الدراسات المتعلقة بدوافع العاملين واتجاهاتهم والعوامل التنظيمية والبيئية المؤثرة في الأداء والرضا الوظيفي، مما يجعل من الصعب تحديد نظام حوافز فعال.</w:t>
      </w:r>
    </w:p>
    <w:p w14:paraId="24426E70"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عدم التقييم الدقيق لتوزيع الحوافز، حيث يحصل عدد كبير من الموظفين على نفس الحوافز بغض النظر عن اختلاف مجهودهم ومهاراتهم ومستوى أدائهم.</w:t>
      </w:r>
    </w:p>
    <w:p w14:paraId="23937B15"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lastRenderedPageBreak/>
        <w:t>سوء استخدام الحوافز من جانب بعض المدراء، فقد يستخدمها بعضهم للتخويف، أو إخفاء معايير الحوافز على مرؤوسيهم، مما يؤدي إصابة العاملين بالتوتر، وسوء الظن والعدائية، ما ينتج عنه الإهمال، وعدم تحقيق النتائج المطلوبة. (هيجان، 1998)</w:t>
      </w:r>
    </w:p>
    <w:p w14:paraId="6BE5978A"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تدخل العوامل الشخصية والمحسوبية في تقييم العاملين، مما يؤدي إلى توزيع الحوافز لغير المستحقين وتجاهل المستحقين الفعليين.</w:t>
      </w:r>
    </w:p>
    <w:p w14:paraId="61F36AD6"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إهمال الحافز المعنوي الذي يتضمن تحسين بيئة العمل ومكان العمل وتوفير ظروف ملائمة للموظفين، وشعور الموظفين بعدم مشاركتهم في عملية صنع القرار وعدم اهتمام الإدارة بآرائهم ومقترحاتهم.</w:t>
      </w:r>
    </w:p>
    <w:p w14:paraId="52568E8D"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تركيز الحوافز بشكل أساسي على المستوى الجماعي دون الفردي، مما يقلل من قيمتها ويجعلها غير فعالة في تحفيز الأفراد.</w:t>
      </w:r>
    </w:p>
    <w:p w14:paraId="5DA785E5"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عدم الربط الفعال بين الحافز والأداء، حيث يمكن أن يكون الموظفون سعداء ومرتاحين دون أن يتم تحفيزهم لزيادة إنتاجيتهم، نتيجة عدم وجود تخطيط فعال للقوى العاملة وعدم موضوعية تحديد الحوافز بناءً على أداء كل فرد.</w:t>
      </w:r>
    </w:p>
    <w:p w14:paraId="7EC897C0" w14:textId="77777777" w:rsidR="0035316D" w:rsidRPr="00BC521E" w:rsidRDefault="0035316D" w:rsidP="0035316D">
      <w:pPr>
        <w:pStyle w:val="a3"/>
        <w:widowControl w:val="0"/>
        <w:numPr>
          <w:ilvl w:val="0"/>
          <w:numId w:val="13"/>
        </w:numPr>
        <w:spacing w:before="100" w:beforeAutospacing="1" w:after="100" w:afterAutospacing="1" w:line="360" w:lineRule="auto"/>
        <w:ind w:left="423"/>
        <w:contextualSpacing w:val="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سوء استغلال سلطة منح الحافز من بعض الرؤساء الذين يركزون على الجانب السلبي للحافز. (إسماعيل وآخرون، 2000)</w:t>
      </w:r>
    </w:p>
    <w:p w14:paraId="7072A0BA" w14:textId="77777777" w:rsidR="0035316D" w:rsidRPr="0057389C" w:rsidRDefault="0035316D" w:rsidP="0035316D">
      <w:pPr>
        <w:widowControl w:val="0"/>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68" w:name="_Toc180537474"/>
      <w:r w:rsidRPr="0057389C">
        <w:rPr>
          <w:rFonts w:ascii="Sakkal Majalla" w:hAnsi="Sakkal Majalla" w:cs="Sakkal Majalla"/>
          <w:b/>
          <w:bCs/>
          <w:kern w:val="0"/>
          <w:sz w:val="32"/>
          <w:szCs w:val="32"/>
          <w:rtl/>
          <w14:ligatures w14:val="none"/>
        </w:rPr>
        <w:t>4.2.2 عناصر الحوافز.</w:t>
      </w:r>
      <w:bookmarkEnd w:id="68"/>
    </w:p>
    <w:p w14:paraId="788CE2B3"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التحفيز هو عملية تتعلق أساساً بثلاث عناصر أساسية هي: بذل الجهود، الأهداف، </w:t>
      </w:r>
      <w:proofErr w:type="gramStart"/>
      <w:r w:rsidRPr="00BC521E">
        <w:rPr>
          <w:rFonts w:ascii="Sakkal Majalla" w:hAnsi="Sakkal Majalla" w:cs="Sakkal Majalla"/>
          <w:kern w:val="0"/>
          <w:sz w:val="28"/>
          <w:szCs w:val="28"/>
          <w:rtl/>
          <w14:ligatures w14:val="none"/>
        </w:rPr>
        <w:t>و احتياجات</w:t>
      </w:r>
      <w:proofErr w:type="gramEnd"/>
      <w:r w:rsidRPr="00BC521E">
        <w:rPr>
          <w:rFonts w:ascii="Sakkal Majalla" w:hAnsi="Sakkal Majalla" w:cs="Sakkal Majalla"/>
          <w:kern w:val="0"/>
          <w:sz w:val="28"/>
          <w:szCs w:val="28"/>
          <w:rtl/>
          <w14:ligatures w14:val="none"/>
        </w:rPr>
        <w:t xml:space="preserve"> الأفراد. فإذا تم تحفيز الفرد فإنه يكون مستعداً لبذل المزيد من الجهد، ولكن هذا الجهد لا يكون إيجابيا وفعالاً إلا إذا تم توجيهه كماً وكيفاً لخدمة أهداف المؤسسة، وأخيراً </w:t>
      </w:r>
      <w:proofErr w:type="gramStart"/>
      <w:r w:rsidRPr="00BC521E">
        <w:rPr>
          <w:rFonts w:ascii="Sakkal Majalla" w:hAnsi="Sakkal Majalla" w:cs="Sakkal Majalla"/>
          <w:kern w:val="0"/>
          <w:sz w:val="28"/>
          <w:szCs w:val="28"/>
          <w:rtl/>
          <w14:ligatures w14:val="none"/>
        </w:rPr>
        <w:t>فلكى</w:t>
      </w:r>
      <w:proofErr w:type="gramEnd"/>
      <w:r w:rsidRPr="00BC521E">
        <w:rPr>
          <w:rFonts w:ascii="Sakkal Majalla" w:hAnsi="Sakkal Majalla" w:cs="Sakkal Majalla"/>
          <w:kern w:val="0"/>
          <w:sz w:val="28"/>
          <w:szCs w:val="28"/>
          <w:rtl/>
          <w14:ligatures w14:val="none"/>
        </w:rPr>
        <w:t xml:space="preserve"> تستمر عملية التحفيز فيجب أن ترتبط بإشباع بعض الاحتياجات لدى الفرص. (عبد السميع، 2016)</w:t>
      </w:r>
    </w:p>
    <w:p w14:paraId="4FE1D2DB"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وعناصر الحوافز هي العوامل التي تحفز الأفراد على العمل بجد وتحقيق الأهداف المرجوة وتعتبر </w:t>
      </w:r>
      <w:r w:rsidRPr="00BC521E">
        <w:rPr>
          <w:rFonts w:ascii="Sakkal Majalla" w:hAnsi="Sakkal Majalla" w:cs="Sakkal Majalla"/>
          <w:kern w:val="0"/>
          <w:sz w:val="28"/>
          <w:szCs w:val="28"/>
          <w:rtl/>
          <w14:ligatures w14:val="none"/>
        </w:rPr>
        <w:lastRenderedPageBreak/>
        <w:t>الحوافز أداة قوية لتحفيز السلوك المرغوب، سواء في البيئة العملية أو في حياتنا الشخصية. وتختلف عناصر الحوافز من شخص لآخر ومن مجال لآخر، ولكن هناك بعض العناصر الأساسية التي يمكن أن تحفز الأفراد بشكل عام. ومن بين أبرز عناصر الحوافز: (نصر، 2021)</w:t>
      </w:r>
    </w:p>
    <w:p w14:paraId="2562EFB4" w14:textId="77777777" w:rsidR="0035316D" w:rsidRPr="0057389C" w:rsidRDefault="0035316D" w:rsidP="0035316D">
      <w:pPr>
        <w:widowControl w:val="0"/>
        <w:numPr>
          <w:ilvl w:val="0"/>
          <w:numId w:val="12"/>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 xml:space="preserve">المكافأة المادية: </w:t>
      </w:r>
    </w:p>
    <w:p w14:paraId="5F92A58E"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تشمل الرواتب والمكافآت المالية والعلاوات. يعتبر الحصول على مكافأة مالية مقابل الأداء المميز أحد أقوى الحوافز للعمل بجد وتحقيق النتائج المرجوة.</w:t>
      </w:r>
    </w:p>
    <w:p w14:paraId="17E61846" w14:textId="77777777" w:rsidR="0035316D" w:rsidRPr="0057389C" w:rsidRDefault="0035316D" w:rsidP="0035316D">
      <w:pPr>
        <w:widowControl w:val="0"/>
        <w:numPr>
          <w:ilvl w:val="0"/>
          <w:numId w:val="12"/>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 xml:space="preserve">الترقية والتطوير الوظيفي: </w:t>
      </w:r>
    </w:p>
    <w:p w14:paraId="713DE72E"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فرص الترقية والتطور الوظيفي تعتبر حافزاً قوياً للأفراد، حيث يعملون بجد لتحسين أدائهم وزيادة فرصهم للتقدم في مسارهم المهني.</w:t>
      </w:r>
    </w:p>
    <w:p w14:paraId="6EDAC0ED" w14:textId="77777777" w:rsidR="0035316D" w:rsidRPr="0057389C" w:rsidRDefault="0035316D" w:rsidP="0035316D">
      <w:pPr>
        <w:widowControl w:val="0"/>
        <w:numPr>
          <w:ilvl w:val="0"/>
          <w:numId w:val="12"/>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 xml:space="preserve">التقدير والاعتراف: </w:t>
      </w:r>
    </w:p>
    <w:p w14:paraId="59282F9E"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يشعر الأفراد بالحماس والحوافز عندما يتم تقدير جهودهم والاعتراف بإنجازاتهم. قد يكون ذلك من خلال توجيه الشكر وإعطاء التقديرات العلنية أو حتى تكريمهم بالجوائز.</w:t>
      </w:r>
    </w:p>
    <w:p w14:paraId="75B7B369" w14:textId="77777777" w:rsidR="0035316D" w:rsidRPr="0057389C" w:rsidRDefault="0035316D" w:rsidP="0035316D">
      <w:pPr>
        <w:widowControl w:val="0"/>
        <w:numPr>
          <w:ilvl w:val="0"/>
          <w:numId w:val="12"/>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 xml:space="preserve">البيئة العملية الإيجابية: </w:t>
      </w:r>
    </w:p>
    <w:p w14:paraId="236ABC61"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تلعب البيئة العملية دوراً هاماً في تحفيز الأفراد. بيئة عمل مشجعة ومليئة بالدعم والتعاون تزيد من رغبة الأفراد في تقديم أفضل أداء لهم.</w:t>
      </w:r>
    </w:p>
    <w:p w14:paraId="50C9AB08" w14:textId="77777777" w:rsidR="0035316D" w:rsidRPr="0057389C" w:rsidRDefault="0035316D" w:rsidP="0035316D">
      <w:pPr>
        <w:widowControl w:val="0"/>
        <w:numPr>
          <w:ilvl w:val="0"/>
          <w:numId w:val="12"/>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 xml:space="preserve">التوازن بين العمل والحياة الشخصية: </w:t>
      </w:r>
    </w:p>
    <w:p w14:paraId="63B32AEB"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يعتبر توفير التوازن بين الحياة العملية والحياة الشخصية حافزاً قوياً، حيث يشعر الأفراد برغبة أكبر في العمل بجد وتحقيق الأهداف عندما يحصلون على الوقت الكافي للاسترخاء والاهتمام بشؤونهم الشخصية.</w:t>
      </w:r>
    </w:p>
    <w:p w14:paraId="6B82717B" w14:textId="77777777" w:rsidR="0035316D" w:rsidRPr="0057389C" w:rsidRDefault="0035316D" w:rsidP="0035316D">
      <w:pPr>
        <w:widowControl w:val="0"/>
        <w:numPr>
          <w:ilvl w:val="0"/>
          <w:numId w:val="12"/>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lastRenderedPageBreak/>
        <w:t xml:space="preserve">تحقيق التحديات والنمو الشخصي: </w:t>
      </w:r>
    </w:p>
    <w:p w14:paraId="06485C0C" w14:textId="77777777" w:rsidR="0035316D" w:rsidRPr="00BC521E" w:rsidRDefault="0035316D" w:rsidP="0035316D">
      <w:pPr>
        <w:widowControl w:val="0"/>
        <w:spacing w:before="100" w:beforeAutospacing="1" w:after="100" w:afterAutospacing="1" w:line="360" w:lineRule="auto"/>
        <w:ind w:left="-2" w:firstLine="425"/>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يحتاج الأفراد إلى شعور بالتحدي والنمو المستمر لتحفيزهم. توفير فرص لتطوير المهارات والمعرفة والتحدي في مجال العمل يمكن أن يكون حافزاً قوياً.</w:t>
      </w:r>
    </w:p>
    <w:p w14:paraId="20FFDC1A" w14:textId="77777777" w:rsidR="0035316D" w:rsidRPr="0057389C" w:rsidRDefault="0035316D" w:rsidP="0035316D">
      <w:pPr>
        <w:widowControl w:val="0"/>
        <w:spacing w:before="100" w:beforeAutospacing="1" w:after="100" w:afterAutospacing="1" w:line="360" w:lineRule="auto"/>
        <w:ind w:left="91"/>
        <w:jc w:val="both"/>
        <w:outlineLvl w:val="2"/>
        <w:rPr>
          <w:rFonts w:ascii="Sakkal Majalla" w:hAnsi="Sakkal Majalla" w:cs="Sakkal Majalla"/>
          <w:b/>
          <w:bCs/>
          <w:kern w:val="0"/>
          <w:sz w:val="32"/>
          <w:szCs w:val="32"/>
          <w:rtl/>
          <w14:ligatures w14:val="none"/>
        </w:rPr>
      </w:pPr>
      <w:bookmarkStart w:id="69" w:name="_Toc180537475"/>
      <w:r w:rsidRPr="0057389C">
        <w:rPr>
          <w:rFonts w:ascii="Sakkal Majalla" w:hAnsi="Sakkal Majalla" w:cs="Sakkal Majalla"/>
          <w:b/>
          <w:bCs/>
          <w:kern w:val="0"/>
          <w:sz w:val="32"/>
          <w:szCs w:val="32"/>
          <w:rtl/>
          <w14:ligatures w14:val="none"/>
        </w:rPr>
        <w:t>5.2.2 أهم وسائل التحفيز الإيجابية</w:t>
      </w:r>
      <w:bookmarkEnd w:id="69"/>
    </w:p>
    <w:p w14:paraId="12AB9D93" w14:textId="77777777" w:rsidR="0035316D" w:rsidRPr="0057389C" w:rsidRDefault="0035316D" w:rsidP="0035316D">
      <w:pPr>
        <w:widowControl w:val="0"/>
        <w:spacing w:before="100" w:beforeAutospacing="1" w:after="100" w:afterAutospacing="1" w:line="360" w:lineRule="auto"/>
        <w:ind w:left="-2" w:firstLine="708"/>
        <w:jc w:val="both"/>
        <w:rPr>
          <w:rFonts w:ascii="Sakkal Majalla" w:hAnsi="Sakkal Majalla" w:cs="Sakkal Majalla"/>
          <w:b/>
          <w:bCs/>
          <w:kern w:val="0"/>
          <w:sz w:val="28"/>
          <w:szCs w:val="28"/>
          <w:rtl/>
          <w14:ligatures w14:val="none"/>
        </w:rPr>
      </w:pPr>
      <w:r w:rsidRPr="0057389C">
        <w:rPr>
          <w:rFonts w:ascii="Sakkal Majalla" w:hAnsi="Sakkal Majalla" w:cs="Sakkal Majalla"/>
          <w:b/>
          <w:bCs/>
          <w:kern w:val="0"/>
          <w:sz w:val="28"/>
          <w:szCs w:val="28"/>
          <w:rtl/>
          <w14:ligatures w14:val="none"/>
        </w:rPr>
        <w:t>من أهم المحفزات الإيجابية بنوعيها المادية والمعنوية ما يلي:</w:t>
      </w:r>
    </w:p>
    <w:p w14:paraId="5CC8D8DB" w14:textId="77777777" w:rsidR="0035316D" w:rsidRPr="0057389C"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إثارة العمل لاهتمامات العاملين:</w:t>
      </w:r>
    </w:p>
    <w:p w14:paraId="20343C33"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بمعنى أن يكون العمل متفقًا مع قدرات القائم بها ومهاراته واستعداداته وميوله ويتحقق ذلك بوضع الشخص المناسب في المكان المناسب.</w:t>
      </w:r>
    </w:p>
    <w:p w14:paraId="0EF646EC" w14:textId="77777777" w:rsidR="0035316D" w:rsidRPr="0057389C"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عدالة الأجر الأساسي وتحقيقه للاستقرار المادي والنفسي للعاملين.</w:t>
      </w:r>
    </w:p>
    <w:p w14:paraId="190B8FC6"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ولتحقيق الاستقرار المادي عندما يتفق الأجر مع مستوى المعيشة السائدة في المجتمع وأن يكفل مستوى الأجر النقدي الحصول على مستوى مناسب من الأجل الحقيقي.</w:t>
      </w:r>
    </w:p>
    <w:p w14:paraId="6B974FB5" w14:textId="77777777" w:rsidR="0035316D" w:rsidRPr="0057389C"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تحقيق الارتباط الكامل بين الأجر والعمل المؤدى في ضوء معدلات عادلة وموضوعية:</w:t>
      </w:r>
    </w:p>
    <w:p w14:paraId="26D9B61C"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ومدخل التحفيز هنا هو أن يكون الأجر ذاته محفزاً للأداء في ضوء المعدلات النمطية للإنجاز ومن ثم يكافأ فقط من يتجاوز من العاملين هذه المعدلات المقررة وليس من أدى عمله على الوجه المطلوب فحسب.</w:t>
      </w:r>
    </w:p>
    <w:p w14:paraId="092C2478" w14:textId="77777777" w:rsidR="0035316D" w:rsidRPr="0057389C"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57389C">
        <w:rPr>
          <w:rFonts w:ascii="Sakkal Majalla" w:hAnsi="Sakkal Majalla" w:cs="Sakkal Majalla"/>
          <w:b/>
          <w:bCs/>
          <w:kern w:val="0"/>
          <w:sz w:val="28"/>
          <w:szCs w:val="28"/>
          <w:rtl/>
          <w14:ligatures w14:val="none"/>
        </w:rPr>
        <w:t>كفاءة استقرار العاملين في أعمالهم:</w:t>
      </w:r>
    </w:p>
    <w:p w14:paraId="7D7FD054"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وفي هذا ضمان استمرار العمل وحمايتهم من الفصل التعسفي، خاصة وأن العمل هو المصدر الوحيد لدخل الغالبية العظمى من أفراد القوى العاملة. ويعني استمرار العمل بالنسبة للعامل ضمان </w:t>
      </w:r>
      <w:r w:rsidRPr="00BC521E">
        <w:rPr>
          <w:rFonts w:ascii="Sakkal Majalla" w:hAnsi="Sakkal Majalla" w:cs="Sakkal Majalla"/>
          <w:kern w:val="0"/>
          <w:sz w:val="28"/>
          <w:szCs w:val="28"/>
          <w:rtl/>
          <w14:ligatures w14:val="none"/>
        </w:rPr>
        <w:lastRenderedPageBreak/>
        <w:t>استمرار مورده الذي يرفع من معنوياته ويؤمنه على حاضره ومستقبله.</w:t>
      </w:r>
    </w:p>
    <w:p w14:paraId="2B682452" w14:textId="77777777" w:rsidR="0035316D" w:rsidRPr="000F25D6"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0F25D6">
        <w:rPr>
          <w:rFonts w:ascii="Sakkal Majalla" w:hAnsi="Sakkal Majalla" w:cs="Sakkal Majalla"/>
          <w:b/>
          <w:bCs/>
          <w:kern w:val="0"/>
          <w:sz w:val="28"/>
          <w:szCs w:val="28"/>
          <w:rtl/>
          <w14:ligatures w14:val="none"/>
        </w:rPr>
        <w:t>توفير حوافز مادية ومعنوية:</w:t>
      </w:r>
    </w:p>
    <w:p w14:paraId="554636BA"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وهذه ترتبط بإنتاجية العاملين ومن أمثلتها منح المكافآت التشجيعية المجزية والعلاوات الاستثنائية للعاملين الممتازين الذين يحققون الأهداف المنشودة أو الذين يؤدون أعمالاً ممتازة في نطاق زيادة الإنتاج أو تحسين مستوى أو خفض التكلفة وكذلك تحسين نوعية الخدمة </w:t>
      </w:r>
      <w:proofErr w:type="spellStart"/>
      <w:r w:rsidRPr="00BC521E">
        <w:rPr>
          <w:rFonts w:ascii="Sakkal Majalla" w:hAnsi="Sakkal Majalla" w:cs="Sakkal Majalla"/>
          <w:kern w:val="0"/>
          <w:sz w:val="28"/>
          <w:szCs w:val="28"/>
          <w:rtl/>
          <w14:ligatures w14:val="none"/>
        </w:rPr>
        <w:t>المؤداه</w:t>
      </w:r>
      <w:proofErr w:type="spellEnd"/>
      <w:r w:rsidRPr="00BC521E">
        <w:rPr>
          <w:rFonts w:ascii="Sakkal Majalla" w:hAnsi="Sakkal Majalla" w:cs="Sakkal Majalla"/>
          <w:kern w:val="0"/>
          <w:sz w:val="28"/>
          <w:szCs w:val="28"/>
          <w:rtl/>
          <w14:ligatures w14:val="none"/>
        </w:rPr>
        <w:t>.</w:t>
      </w:r>
    </w:p>
    <w:p w14:paraId="01AE6EB7" w14:textId="77777777" w:rsidR="0035316D" w:rsidRPr="000F25D6"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0F25D6">
        <w:rPr>
          <w:rFonts w:ascii="Sakkal Majalla" w:hAnsi="Sakkal Majalla" w:cs="Sakkal Majalla"/>
          <w:b/>
          <w:bCs/>
          <w:kern w:val="0"/>
          <w:sz w:val="28"/>
          <w:szCs w:val="28"/>
          <w:rtl/>
          <w14:ligatures w14:val="none"/>
        </w:rPr>
        <w:t>العلاوات الدورية:</w:t>
      </w:r>
    </w:p>
    <w:p w14:paraId="1BDA2099"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حيث يتم ربط العلاوات الدورية بتحقيق الأهداف المنشودة أو بارتفاع الإنتاجية، وتحسين الأداء بطريقة مباشرة.</w:t>
      </w:r>
    </w:p>
    <w:p w14:paraId="1A215751" w14:textId="77777777" w:rsidR="0035316D" w:rsidRPr="000F25D6"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0F25D6">
        <w:rPr>
          <w:rFonts w:ascii="Sakkal Majalla" w:hAnsi="Sakkal Majalla" w:cs="Sakkal Majalla"/>
          <w:b/>
          <w:bCs/>
          <w:kern w:val="0"/>
          <w:sz w:val="28"/>
          <w:szCs w:val="28"/>
          <w:rtl/>
          <w14:ligatures w14:val="none"/>
        </w:rPr>
        <w:t>إشراك العاملين في الأرباح:</w:t>
      </w:r>
    </w:p>
    <w:p w14:paraId="0C1F7EB8" w14:textId="77777777" w:rsidR="0035316D" w:rsidRPr="00BC521E" w:rsidRDefault="0035316D" w:rsidP="0035316D">
      <w:pPr>
        <w:widowControl w:val="0"/>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ومن صور التحفيز المادي إشراك العاملين في أرباح المشروعات بحيث يخصص لهم نصيب من الأرباح يوزع عليهم بنسبة المساهمة الفعلية لكل منهم في تحقيق الأهداف.</w:t>
      </w:r>
    </w:p>
    <w:p w14:paraId="2F4D067A" w14:textId="77777777" w:rsidR="0035316D" w:rsidRPr="000F25D6" w:rsidRDefault="0035316D" w:rsidP="0035316D">
      <w:pPr>
        <w:widowControl w:val="0"/>
        <w:numPr>
          <w:ilvl w:val="0"/>
          <w:numId w:val="10"/>
        </w:numPr>
        <w:spacing w:before="100" w:beforeAutospacing="1" w:after="100" w:afterAutospacing="1" w:line="360" w:lineRule="auto"/>
        <w:ind w:left="423" w:hanging="426"/>
        <w:jc w:val="both"/>
        <w:rPr>
          <w:rFonts w:ascii="Sakkal Majalla" w:hAnsi="Sakkal Majalla" w:cs="Sakkal Majalla"/>
          <w:b/>
          <w:bCs/>
          <w:kern w:val="0"/>
          <w:sz w:val="28"/>
          <w:szCs w:val="28"/>
          <w14:ligatures w14:val="none"/>
        </w:rPr>
      </w:pPr>
      <w:r w:rsidRPr="000F25D6">
        <w:rPr>
          <w:rFonts w:ascii="Sakkal Majalla" w:hAnsi="Sakkal Majalla" w:cs="Sakkal Majalla"/>
          <w:b/>
          <w:bCs/>
          <w:kern w:val="0"/>
          <w:sz w:val="28"/>
          <w:szCs w:val="28"/>
          <w:rtl/>
          <w14:ligatures w14:val="none"/>
        </w:rPr>
        <w:t>توفير الحوافز المعنوية:</w:t>
      </w:r>
    </w:p>
    <w:p w14:paraId="38FE418D" w14:textId="77777777" w:rsidR="0035316D" w:rsidRPr="00BC521E" w:rsidRDefault="0035316D" w:rsidP="0035316D">
      <w:pPr>
        <w:widowControl w:val="0"/>
        <w:spacing w:before="100" w:beforeAutospacing="1" w:after="100" w:afterAutospacing="1" w:line="360" w:lineRule="auto"/>
        <w:ind w:left="288" w:firstLine="706"/>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ومن صور الحوافز المعنوية تتمثل في توفير فرص الترقيات الاستثنائية وأن يكون ذلك على أساس الكفاءة والحد من الترقية على أساس الأقدمية المطلقة.</w:t>
      </w:r>
    </w:p>
    <w:p w14:paraId="0D257FCA" w14:textId="77777777" w:rsidR="0035316D" w:rsidRPr="00BC521E" w:rsidRDefault="0035316D" w:rsidP="0035316D">
      <w:pPr>
        <w:widowControl w:val="0"/>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BC521E">
        <w:rPr>
          <w:rFonts w:ascii="Sakkal Majalla" w:hAnsi="Sakkal Majalla" w:cs="Sakkal Majalla"/>
          <w:kern w:val="0"/>
          <w:sz w:val="28"/>
          <w:szCs w:val="28"/>
          <w:rtl/>
          <w14:ligatures w14:val="none"/>
        </w:rPr>
        <w:t>ومن صور التحفيز المعنوي أيضاً توفير برامج الخدمات والمزايا الإضافية في مختلف نواحيها الاجتماعية والصحية. ومن أهم صور التحفيز المعنوي أيضاً هو إشراك العاملين في إدارة المشروع حيث تتاح للعاملين فرص الاشتراك في إدارة وسائل الإنتاج والمساهمة بآرائهم وأفكارهم في تخطيط مستقبل المشروع وتوجيه حاضره</w:t>
      </w:r>
    </w:p>
    <w:p w14:paraId="72A41962" w14:textId="77777777" w:rsidR="0035316D" w:rsidRDefault="0035316D" w:rsidP="0035316D">
      <w:pPr>
        <w:widowControl w:val="0"/>
        <w:spacing w:before="100" w:beforeAutospacing="1" w:after="100" w:afterAutospacing="1" w:line="360" w:lineRule="auto"/>
        <w:ind w:firstLine="43"/>
        <w:jc w:val="both"/>
        <w:rPr>
          <w:rFonts w:ascii="Sakkal Majalla" w:hAnsi="Sakkal Majalla" w:cs="Sakkal Majalla"/>
          <w:kern w:val="0"/>
          <w:sz w:val="28"/>
          <w:szCs w:val="28"/>
          <w:rtl/>
          <w:lang w:bidi="ar-EG"/>
          <w14:ligatures w14:val="none"/>
        </w:rPr>
      </w:pPr>
    </w:p>
    <w:p w14:paraId="1C6EBCDD" w14:textId="77777777" w:rsidR="0035316D" w:rsidRPr="000F25D6" w:rsidRDefault="0035316D" w:rsidP="0035316D">
      <w:pPr>
        <w:widowControl w:val="0"/>
        <w:spacing w:before="100" w:beforeAutospacing="1" w:after="100" w:afterAutospacing="1" w:line="360" w:lineRule="auto"/>
        <w:ind w:firstLine="45"/>
        <w:jc w:val="both"/>
        <w:outlineLvl w:val="2"/>
        <w:rPr>
          <w:rFonts w:ascii="Sakkal Majalla" w:hAnsi="Sakkal Majalla" w:cs="Sakkal Majalla"/>
          <w:b/>
          <w:bCs/>
          <w:kern w:val="0"/>
          <w:sz w:val="32"/>
          <w:szCs w:val="32"/>
          <w:rtl/>
          <w14:ligatures w14:val="none"/>
        </w:rPr>
      </w:pPr>
      <w:bookmarkStart w:id="70" w:name="_Toc180537476"/>
      <w:r w:rsidRPr="000F25D6">
        <w:rPr>
          <w:rFonts w:ascii="Sakkal Majalla" w:hAnsi="Sakkal Majalla" w:cs="Sakkal Majalla" w:hint="cs"/>
          <w:b/>
          <w:bCs/>
          <w:kern w:val="0"/>
          <w:sz w:val="32"/>
          <w:szCs w:val="32"/>
          <w:rtl/>
          <w14:ligatures w14:val="none"/>
        </w:rPr>
        <w:lastRenderedPageBreak/>
        <w:t xml:space="preserve">6.2.2 </w:t>
      </w:r>
      <w:r w:rsidRPr="000F25D6">
        <w:rPr>
          <w:rFonts w:ascii="Sakkal Majalla" w:hAnsi="Sakkal Majalla" w:cs="Sakkal Majalla"/>
          <w:b/>
          <w:bCs/>
          <w:kern w:val="0"/>
          <w:sz w:val="32"/>
          <w:szCs w:val="32"/>
          <w:rtl/>
          <w14:ligatures w14:val="none"/>
        </w:rPr>
        <w:t>أثر تحفيز موظفي المبيعات لزيادة الدافعية وتحسين أدائهم الوظيفي.</w:t>
      </w:r>
      <w:bookmarkEnd w:id="70"/>
    </w:p>
    <w:p w14:paraId="5F50324A"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 xml:space="preserve">الحوافز لها دور كبير في </w:t>
      </w:r>
      <w:bookmarkStart w:id="71" w:name="_Hlk180481651"/>
      <w:r w:rsidRPr="00BC521E">
        <w:rPr>
          <w:rFonts w:ascii="Sakkal Majalla" w:hAnsi="Sakkal Majalla" w:cs="Sakkal Majalla"/>
          <w:kern w:val="0"/>
          <w:sz w:val="28"/>
          <w:szCs w:val="28"/>
          <w:rtl/>
          <w14:ligatures w14:val="none"/>
        </w:rPr>
        <w:t>تحفيز موظفي المبيعات لزيادة الدافعية وتحسين أدائهم الوظيفي</w:t>
      </w:r>
      <w:bookmarkEnd w:id="71"/>
      <w:r w:rsidRPr="00BC521E">
        <w:rPr>
          <w:rFonts w:ascii="Sakkal Majalla" w:hAnsi="Sakkal Majalla" w:cs="Sakkal Majalla"/>
          <w:kern w:val="0"/>
          <w:sz w:val="28"/>
          <w:szCs w:val="28"/>
          <w:rtl/>
          <w14:ligatures w14:val="none"/>
        </w:rPr>
        <w:t xml:space="preserve">، خاصة من خلال تطبيق مشاريع بيعيه مبتكرة مثلما تشير الدراسات التي تناولت أثر الحوافز في بيئات العمل المختلفة، </w:t>
      </w:r>
    </w:p>
    <w:p w14:paraId="22A63014" w14:textId="77777777" w:rsidR="0035316D" w:rsidRPr="00BC521E" w:rsidRDefault="0035316D" w:rsidP="0035316D">
      <w:pPr>
        <w:widowControl w:val="0"/>
        <w:spacing w:before="100" w:beforeAutospacing="1" w:after="100" w:afterAutospacing="1" w:line="360" w:lineRule="auto"/>
        <w:ind w:firstLine="680"/>
        <w:jc w:val="both"/>
        <w:rPr>
          <w:rFonts w:ascii="Sakkal Majalla" w:hAnsi="Sakkal Majalla" w:cs="Sakkal Majalla"/>
          <w:kern w:val="0"/>
          <w:sz w:val="28"/>
          <w:szCs w:val="28"/>
          <w:rtl/>
          <w14:ligatures w14:val="none"/>
        </w:rPr>
      </w:pPr>
      <w:r w:rsidRPr="00BC521E">
        <w:rPr>
          <w:rFonts w:ascii="Sakkal Majalla" w:hAnsi="Sakkal Majalla" w:cs="Sakkal Majalla"/>
          <w:kern w:val="0"/>
          <w:sz w:val="28"/>
          <w:szCs w:val="28"/>
          <w:rtl/>
          <w14:ligatures w14:val="none"/>
        </w:rPr>
        <w:t>تشير العديد من الدراسات إلى أن الحوافز تلعب دوراً هاماً في زيادة الدافعية وتحسين الأداء الوظيفي للعاملين، فقد اشارت دراسة محمد بن ظافر الشهري (2022)</w:t>
      </w:r>
      <w:r w:rsidRPr="00BC521E">
        <w:rPr>
          <w:rFonts w:ascii="Sakkal Majalla" w:hAnsi="Sakkal Majalla" w:cs="Sakkal Majalla"/>
          <w:sz w:val="28"/>
          <w:szCs w:val="28"/>
          <w:rtl/>
        </w:rPr>
        <w:t xml:space="preserve"> </w:t>
      </w:r>
      <w:r w:rsidRPr="00BC521E">
        <w:rPr>
          <w:rFonts w:ascii="Sakkal Majalla" w:hAnsi="Sakkal Majalla" w:cs="Sakkal Majalla"/>
          <w:kern w:val="0"/>
          <w:sz w:val="28"/>
          <w:szCs w:val="28"/>
          <w:rtl/>
          <w14:ligatures w14:val="none"/>
        </w:rPr>
        <w:t>) بدراسة تأثير الحوافز على جودة الخدمات</w:t>
      </w:r>
      <w:r w:rsidRPr="00BC521E">
        <w:rPr>
          <w:rFonts w:ascii="Sakkal Majalla" w:hAnsi="Sakkal Majalla" w:cs="Sakkal Majalla"/>
          <w:sz w:val="28"/>
          <w:szCs w:val="28"/>
          <w:rtl/>
        </w:rPr>
        <w:t xml:space="preserve"> </w:t>
      </w:r>
      <w:r w:rsidRPr="00BC521E">
        <w:rPr>
          <w:rFonts w:ascii="Sakkal Majalla" w:hAnsi="Sakkal Majalla" w:cs="Sakkal Majalla"/>
          <w:kern w:val="0"/>
          <w:sz w:val="28"/>
          <w:szCs w:val="28"/>
          <w:rtl/>
          <w14:ligatures w14:val="none"/>
        </w:rPr>
        <w:t xml:space="preserve">وأثبتت هذه الدراسات الدور الكبير الذي تلعبه الحوافز في تحسين الأداء داخل المؤسسات، ومع ذلك، يجب على القادة داخل المنظمات إدراك أن الحوافز وحدها ليست كافية لتحقيق أداء ممتاز وتعزيز الدافعية بل يجب على القادة أيضاً اتباع أفضل الممارسات في إدارة الموارد البشرية ويشمل ذلك توفير بيئة عمل محفزة للموظفين، وتوجيههم وتدريبهم، وتعزيز العدالة والشفافية في العمل، وتوفير فرص التطوير المهني، وهناك دراسات وأدلة قوية تشير إلى أن الحوافز تؤثر بشكل إيجابي على زيادة الدافعية وتحسين الأداء الوظيفي لدى موظفي المؤسسات مثل دراسة </w:t>
      </w:r>
      <w:r w:rsidRPr="00BC521E">
        <w:rPr>
          <w:rFonts w:ascii="Sakkal Majalla" w:hAnsi="Sakkal Majalla" w:cs="Sakkal Majalla"/>
          <w:kern w:val="0"/>
          <w:sz w:val="28"/>
          <w:szCs w:val="28"/>
          <w14:ligatures w14:val="none"/>
        </w:rPr>
        <w:t>2023)</w:t>
      </w:r>
      <w:r w:rsidRPr="00BC521E">
        <w:rPr>
          <w:rFonts w:ascii="Sakkal Majalla" w:hAnsi="Sakkal Majalla" w:cs="Sakkal Majalla"/>
          <w:kern w:val="0"/>
          <w:sz w:val="28"/>
          <w:szCs w:val="28"/>
          <w:rtl/>
          <w14:ligatures w14:val="none"/>
        </w:rPr>
        <w:t>،</w:t>
      </w:r>
      <w:r w:rsidRPr="00BC521E">
        <w:rPr>
          <w:rFonts w:ascii="Sakkal Majalla" w:hAnsi="Sakkal Majalla" w:cs="Sakkal Majalla"/>
          <w:sz w:val="28"/>
          <w:szCs w:val="28"/>
          <w:rtl/>
        </w:rPr>
        <w:t>)</w:t>
      </w:r>
      <w:proofErr w:type="spellStart"/>
      <w:r w:rsidRPr="00BC521E">
        <w:rPr>
          <w:rFonts w:ascii="Sakkal Majalla" w:hAnsi="Sakkal Majalla" w:cs="Sakkal Majalla"/>
          <w:kern w:val="0"/>
          <w:sz w:val="28"/>
          <w:szCs w:val="28"/>
          <w14:ligatures w14:val="none"/>
        </w:rPr>
        <w:t>Djadda</w:t>
      </w:r>
      <w:proofErr w:type="spellEnd"/>
      <w:r w:rsidRPr="00BC521E">
        <w:rPr>
          <w:rFonts w:ascii="Sakkal Majalla" w:hAnsi="Sakkal Majalla" w:cs="Sakkal Majalla"/>
          <w:kern w:val="0"/>
          <w:sz w:val="28"/>
          <w:szCs w:val="28"/>
          <w:rtl/>
          <w14:ligatures w14:val="none"/>
        </w:rPr>
        <w:t>) ودراسة (</w:t>
      </w:r>
      <w:r w:rsidRPr="00BC521E">
        <w:rPr>
          <w:rFonts w:ascii="Sakkal Majalla" w:hAnsi="Sakkal Majalla" w:cs="Sakkal Majalla"/>
          <w:kern w:val="0"/>
          <w:sz w:val="28"/>
          <w:szCs w:val="28"/>
          <w14:ligatures w14:val="none"/>
        </w:rPr>
        <w:t>Mohamed, 2019</w:t>
      </w:r>
      <w:r w:rsidRPr="00BC521E">
        <w:rPr>
          <w:rFonts w:ascii="Sakkal Majalla" w:hAnsi="Sakkal Majalla" w:cs="Sakkal Majalla"/>
          <w:kern w:val="0"/>
          <w:sz w:val="28"/>
          <w:szCs w:val="28"/>
          <w:rtl/>
          <w14:ligatures w14:val="none"/>
        </w:rPr>
        <w:t>)</w:t>
      </w:r>
      <w:r w:rsidRPr="00BC521E">
        <w:rPr>
          <w:rFonts w:ascii="Sakkal Majalla" w:hAnsi="Sakkal Majalla" w:cs="Sakkal Majalla"/>
          <w:kern w:val="0"/>
          <w:sz w:val="28"/>
          <w:szCs w:val="28"/>
          <w:rtl/>
          <w:lang w:bidi="ar-EG"/>
          <w14:ligatures w14:val="none"/>
        </w:rPr>
        <w:t>، و</w:t>
      </w:r>
      <w:r w:rsidRPr="00BC521E">
        <w:rPr>
          <w:rFonts w:ascii="Sakkal Majalla" w:hAnsi="Sakkal Majalla" w:cs="Sakkal Majalla"/>
          <w:kern w:val="0"/>
          <w:sz w:val="28"/>
          <w:szCs w:val="28"/>
          <w:rtl/>
          <w14:ligatures w14:val="none"/>
        </w:rPr>
        <w:t>يمكن للحوافز أن ترفع مستوى الالتزام والرغبة في تحقيق الأهداف المحددة، مما يؤدي إلى تعزيز الإنتاجية والأداء ويمكن بيان أثر الحوافز على موظفي المبيعات فيما يلي:</w:t>
      </w:r>
    </w:p>
    <w:p w14:paraId="5C8F3805" w14:textId="77777777" w:rsidR="0035316D" w:rsidRPr="00BC521E" w:rsidRDefault="0035316D" w:rsidP="0035316D">
      <w:pPr>
        <w:pStyle w:val="a3"/>
        <w:widowControl w:val="0"/>
        <w:numPr>
          <w:ilvl w:val="0"/>
          <w:numId w:val="14"/>
        </w:numPr>
        <w:spacing w:before="100" w:beforeAutospacing="1" w:after="100" w:afterAutospacing="1" w:line="360"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زيادة الرغبة في تحقيق الأهداف وتشجيع الموظفين عبر حوافز مالية وغير مالية، مثل المكافآت وترقيات العمل، يسهم في زيادة رغبتهم في العمل بجدية وتقديم أداء أفضل.</w:t>
      </w:r>
    </w:p>
    <w:p w14:paraId="7D64FFF7" w14:textId="77777777" w:rsidR="0035316D" w:rsidRPr="00BC521E" w:rsidRDefault="0035316D" w:rsidP="0035316D">
      <w:pPr>
        <w:pStyle w:val="a3"/>
        <w:widowControl w:val="0"/>
        <w:numPr>
          <w:ilvl w:val="0"/>
          <w:numId w:val="14"/>
        </w:numPr>
        <w:spacing w:before="100" w:beforeAutospacing="1" w:after="100" w:afterAutospacing="1" w:line="276"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تعزيز المشاركة والإبداع من خلال تقديم حوافز تدفع الموظفين للمشاركة بفعالية والابتكار في تقديم الأفكار لتحسين الأداء وتحقيق أهداف المبيعات.</w:t>
      </w:r>
    </w:p>
    <w:p w14:paraId="26BC9301" w14:textId="77777777" w:rsidR="0035316D" w:rsidRPr="00BC521E" w:rsidRDefault="0035316D" w:rsidP="0035316D">
      <w:pPr>
        <w:pStyle w:val="a3"/>
        <w:widowControl w:val="0"/>
        <w:numPr>
          <w:ilvl w:val="0"/>
          <w:numId w:val="14"/>
        </w:numPr>
        <w:spacing w:before="100" w:beforeAutospacing="1" w:after="100" w:afterAutospacing="1" w:line="276"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تحسين الأداء والإنتاجية فوجود حوافز موجهة وفق معايير الأداء يعد دافعاً أساسياً لتحفيز الموظفين على تحقيق الأهداف البيعية بشكل أفضل.</w:t>
      </w:r>
    </w:p>
    <w:p w14:paraId="2B6052F9" w14:textId="77777777" w:rsidR="0035316D" w:rsidRPr="00BC521E" w:rsidRDefault="0035316D" w:rsidP="0035316D">
      <w:pPr>
        <w:pStyle w:val="a3"/>
        <w:widowControl w:val="0"/>
        <w:numPr>
          <w:ilvl w:val="0"/>
          <w:numId w:val="14"/>
        </w:numPr>
        <w:spacing w:before="100" w:beforeAutospacing="1" w:after="100" w:afterAutospacing="1" w:line="276" w:lineRule="auto"/>
        <w:ind w:left="423"/>
        <w:contextualSpacing w:val="0"/>
        <w:jc w:val="both"/>
        <w:rPr>
          <w:rFonts w:ascii="Sakkal Majalla" w:hAnsi="Sakkal Majalla" w:cs="Sakkal Majalla"/>
          <w:kern w:val="0"/>
          <w:sz w:val="28"/>
          <w:szCs w:val="28"/>
          <w14:ligatures w14:val="none"/>
        </w:rPr>
      </w:pPr>
      <w:r w:rsidRPr="00BC521E">
        <w:rPr>
          <w:rFonts w:ascii="Sakkal Majalla" w:hAnsi="Sakkal Majalla" w:cs="Sakkal Majalla"/>
          <w:kern w:val="0"/>
          <w:sz w:val="28"/>
          <w:szCs w:val="28"/>
          <w:rtl/>
          <w14:ligatures w14:val="none"/>
        </w:rPr>
        <w:t xml:space="preserve">رفع مستوى الرضا الوظيفي حيث </w:t>
      </w:r>
      <w:proofErr w:type="gramStart"/>
      <w:r w:rsidRPr="00BC521E">
        <w:rPr>
          <w:rFonts w:ascii="Sakkal Majalla" w:hAnsi="Sakkal Majalla" w:cs="Sakkal Majalla"/>
          <w:kern w:val="0"/>
          <w:sz w:val="28"/>
          <w:szCs w:val="28"/>
          <w:rtl/>
          <w14:ligatures w14:val="none"/>
        </w:rPr>
        <w:t>أن</w:t>
      </w:r>
      <w:proofErr w:type="gramEnd"/>
      <w:r w:rsidRPr="00BC521E">
        <w:rPr>
          <w:rFonts w:ascii="Sakkal Majalla" w:hAnsi="Sakkal Majalla" w:cs="Sakkal Majalla"/>
          <w:kern w:val="0"/>
          <w:sz w:val="28"/>
          <w:szCs w:val="28"/>
          <w:rtl/>
          <w14:ligatures w14:val="none"/>
        </w:rPr>
        <w:t xml:space="preserve"> يمكن للحوافز أن تسهم في تحسين رضا موظفي المبيعات عن وظائفهم، مما يعزز من استمراريتهم في المنظمة ويزيد من انتمائهم.</w:t>
      </w:r>
    </w:p>
    <w:p w14:paraId="295BEA7B" w14:textId="77777777" w:rsidR="0035316D" w:rsidRDefault="0035316D" w:rsidP="0035316D">
      <w:pPr>
        <w:pStyle w:val="a3"/>
        <w:widowControl w:val="0"/>
        <w:numPr>
          <w:ilvl w:val="0"/>
          <w:numId w:val="14"/>
        </w:numPr>
        <w:spacing w:before="100" w:beforeAutospacing="1" w:after="100" w:afterAutospacing="1" w:line="276" w:lineRule="auto"/>
        <w:ind w:left="423"/>
        <w:contextualSpacing w:val="0"/>
        <w:jc w:val="both"/>
        <w:rPr>
          <w:rFonts w:ascii="Sakkal Majalla" w:hAnsi="Sakkal Majalla" w:cs="Sakkal Majalla"/>
          <w:kern w:val="0"/>
          <w:sz w:val="28"/>
          <w:szCs w:val="28"/>
          <w14:ligatures w14:val="none"/>
        </w:rPr>
        <w:sectPr w:rsidR="0035316D" w:rsidSect="0035316D">
          <w:footerReference w:type="default" r:id="rId9"/>
          <w:pgSz w:w="11906" w:h="16838" w:code="9"/>
          <w:pgMar w:top="1440" w:right="1985" w:bottom="1440" w:left="1418" w:header="720" w:footer="720" w:gutter="567"/>
          <w:cols w:space="720"/>
          <w:bidi/>
          <w:rtlGutter/>
          <w:docGrid w:linePitch="360"/>
        </w:sectPr>
      </w:pPr>
      <w:r w:rsidRPr="00BC521E">
        <w:rPr>
          <w:rFonts w:ascii="Sakkal Majalla" w:hAnsi="Sakkal Majalla" w:cs="Sakkal Majalla"/>
          <w:kern w:val="0"/>
          <w:sz w:val="28"/>
          <w:szCs w:val="28"/>
          <w:rtl/>
          <w14:ligatures w14:val="none"/>
        </w:rPr>
        <w:t xml:space="preserve">تعزيز التطوير المهني حيث </w:t>
      </w:r>
      <w:proofErr w:type="gramStart"/>
      <w:r w:rsidRPr="00BC521E">
        <w:rPr>
          <w:rFonts w:ascii="Sakkal Majalla" w:hAnsi="Sakkal Majalla" w:cs="Sakkal Majalla"/>
          <w:kern w:val="0"/>
          <w:sz w:val="28"/>
          <w:szCs w:val="28"/>
          <w:rtl/>
          <w14:ligatures w14:val="none"/>
        </w:rPr>
        <w:t>أن</w:t>
      </w:r>
      <w:proofErr w:type="gramEnd"/>
      <w:r w:rsidRPr="00BC521E">
        <w:rPr>
          <w:rFonts w:ascii="Sakkal Majalla" w:hAnsi="Sakkal Majalla" w:cs="Sakkal Majalla"/>
          <w:kern w:val="0"/>
          <w:sz w:val="28"/>
          <w:szCs w:val="28"/>
          <w:rtl/>
          <w14:ligatures w14:val="none"/>
        </w:rPr>
        <w:t xml:space="preserve"> الحوافز المرتبطة بالتدريب والتطوير يمكن أن تعزز من تحسين أداء موظفي المبيعات وتمكنهم من اكتساب مهارات جديدة تفي</w:t>
      </w:r>
      <w:r>
        <w:rPr>
          <w:rFonts w:ascii="Sakkal Majalla" w:hAnsi="Sakkal Majalla" w:cs="Sakkal Majalla"/>
          <w:kern w:val="0"/>
          <w:sz w:val="28"/>
          <w:szCs w:val="28"/>
          <w:rtl/>
          <w14:ligatures w14:val="none"/>
        </w:rPr>
        <w:t>دهم في مشاريع المبيعات المبتكرة</w:t>
      </w:r>
    </w:p>
    <w:p w14:paraId="463F4A39" w14:textId="77777777" w:rsidR="0035316D" w:rsidRPr="0011349C" w:rsidRDefault="0035316D" w:rsidP="0035316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349C">
        <w:rPr>
          <w:rFonts w:ascii="Sakkal Majalla" w:hAnsi="Sakkal Majalla" w:cs="Sakkal Majalla"/>
          <w:noProof/>
          <w:sz w:val="20"/>
          <w:szCs w:val="20"/>
        </w:rPr>
        <w:lastRenderedPageBreak/>
        <w:drawing>
          <wp:anchor distT="0" distB="0" distL="114300" distR="114300" simplePos="0" relativeHeight="251665408" behindDoc="1" locked="0" layoutInCell="1" allowOverlap="1" wp14:anchorId="3B5311A2" wp14:editId="7CD83BB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1349C">
        <w:rPr>
          <w:rFonts w:ascii="Sakkal Majalla" w:eastAsia="Calibri" w:hAnsi="Sakkal Majalla" w:cs="Sakkal Majalla"/>
          <w:b/>
          <w:bCs/>
          <w:kern w:val="0"/>
          <w:sz w:val="32"/>
          <w:szCs w:val="32"/>
          <w:lang w:bidi="ar-EG"/>
          <w14:ligatures w14:val="none"/>
        </w:rPr>
        <w:t>Mid-Ocean University</w:t>
      </w:r>
    </w:p>
    <w:p w14:paraId="050F48DF" w14:textId="77777777" w:rsidR="0035316D" w:rsidRPr="0011349C" w:rsidRDefault="0035316D" w:rsidP="0035316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349C">
        <w:rPr>
          <w:rFonts w:ascii="Sakkal Majalla" w:eastAsia="Calibri" w:hAnsi="Sakkal Majalla" w:cs="Sakkal Majalla"/>
          <w:b/>
          <w:bCs/>
          <w:kern w:val="0"/>
          <w:sz w:val="32"/>
          <w:szCs w:val="32"/>
          <w:lang w:bidi="ar-EG"/>
          <w14:ligatures w14:val="none"/>
        </w:rPr>
        <w:t>College of Management</w:t>
      </w:r>
    </w:p>
    <w:p w14:paraId="366B5686" w14:textId="0BB6D734" w:rsidR="0035316D" w:rsidRPr="0011349C" w:rsidRDefault="0035316D" w:rsidP="0035316D">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11349C">
        <w:rPr>
          <w:rFonts w:ascii="Sakkal Majalla" w:eastAsia="Calibri" w:hAnsi="Sakkal Majalla" w:cs="Sakkal Majalla"/>
          <w:b/>
          <w:bCs/>
          <w:kern w:val="0"/>
          <w:sz w:val="32"/>
          <w:szCs w:val="32"/>
          <w:lang w:bidi="ar-EG"/>
          <w14:ligatures w14:val="none"/>
        </w:rPr>
        <w:t>Department of</w:t>
      </w:r>
      <w:r w:rsidR="002B617F">
        <w:rPr>
          <w:rFonts w:ascii="Sakkal Majalla" w:eastAsia="Calibri" w:hAnsi="Sakkal Majalla" w:cs="Sakkal Majalla" w:hint="cs"/>
          <w:b/>
          <w:bCs/>
          <w:kern w:val="0"/>
          <w:sz w:val="32"/>
          <w:szCs w:val="32"/>
          <w:lang w:bidi="ar-YE"/>
          <w14:ligatures w14:val="none"/>
        </w:rPr>
        <w:t xml:space="preserve"> project m</w:t>
      </w:r>
      <w:r w:rsidRPr="0011349C">
        <w:rPr>
          <w:rFonts w:ascii="Sakkal Majalla" w:eastAsia="Calibri" w:hAnsi="Sakkal Majalla" w:cs="Sakkal Majalla"/>
          <w:b/>
          <w:bCs/>
          <w:kern w:val="0"/>
          <w:sz w:val="32"/>
          <w:szCs w:val="32"/>
          <w:lang w:bidi="ar-EG"/>
          <w14:ligatures w14:val="none"/>
        </w:rPr>
        <w:t>anagement</w:t>
      </w:r>
    </w:p>
    <w:p w14:paraId="4EE31F68" w14:textId="77777777" w:rsidR="0035316D" w:rsidRDefault="0035316D" w:rsidP="0035316D">
      <w:pPr>
        <w:bidi w:val="0"/>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7A38B29E" w14:textId="77777777" w:rsidR="0035316D" w:rsidRPr="008A1282" w:rsidRDefault="0035316D" w:rsidP="0035316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A1282">
        <w:rPr>
          <w:rFonts w:ascii="Sakkal Majalla" w:eastAsia="Calibri" w:hAnsi="Sakkal Majalla" w:cs="Sakkal Majalla"/>
          <w:b/>
          <w:bCs/>
          <w:kern w:val="0"/>
          <w:sz w:val="36"/>
          <w:szCs w:val="36"/>
          <w:lang w:bidi="ar-EG"/>
          <w14:ligatures w14:val="none"/>
        </w:rPr>
        <w:t>The Role of Leaders in Motivating Sales Employees through Innovative Sales Projects: An Applied Study on Saudi Telecom Company (STC)</w:t>
      </w:r>
    </w:p>
    <w:p w14:paraId="6C294F6E" w14:textId="77777777" w:rsidR="0035316D" w:rsidRDefault="0035316D" w:rsidP="0035316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A1282">
        <w:rPr>
          <w:rFonts w:ascii="Sakkal Majalla" w:eastAsia="Calibri" w:hAnsi="Sakkal Majalla" w:cs="Sakkal Majalla"/>
          <w:b/>
          <w:bCs/>
          <w:kern w:val="0"/>
          <w:sz w:val="36"/>
          <w:szCs w:val="36"/>
          <w:lang w:bidi="ar-EG"/>
          <w14:ligatures w14:val="none"/>
        </w:rPr>
        <w:t>Preparation</w:t>
      </w:r>
      <w:r w:rsidRPr="008A1282">
        <w:rPr>
          <w:rFonts w:ascii="Sakkal Majalla" w:eastAsia="Calibri" w:hAnsi="Sakkal Majalla" w:cs="Sakkal Majalla"/>
          <w:b/>
          <w:bCs/>
          <w:kern w:val="0"/>
          <w:sz w:val="36"/>
          <w:szCs w:val="36"/>
          <w:rtl/>
          <w:lang w:bidi="ar-EG"/>
          <w14:ligatures w14:val="none"/>
        </w:rPr>
        <w:t>:</w:t>
      </w:r>
    </w:p>
    <w:p w14:paraId="07D92EB8" w14:textId="0F058433" w:rsidR="0035316D" w:rsidRDefault="00E9455F" w:rsidP="0035316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lang w:bidi="ar-YE"/>
          <w14:ligatures w14:val="none"/>
        </w:rPr>
        <w:t>Abdullah Saad Al Shehri</w:t>
      </w:r>
    </w:p>
    <w:p w14:paraId="505233A5" w14:textId="7C943454" w:rsidR="00E9455F" w:rsidRDefault="00E9455F" w:rsidP="00E9455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t>233001617</w:t>
      </w:r>
    </w:p>
    <w:p w14:paraId="31E1F0C8" w14:textId="77777777" w:rsidR="0035316D" w:rsidRPr="0011349C" w:rsidRDefault="0035316D" w:rsidP="0035316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349C">
        <w:rPr>
          <w:rFonts w:ascii="Sakkal Majalla" w:eastAsia="Calibri" w:hAnsi="Sakkal Majalla" w:cs="Sakkal Majalla"/>
          <w:b/>
          <w:bCs/>
          <w:kern w:val="0"/>
          <w:sz w:val="36"/>
          <w:szCs w:val="36"/>
          <w:lang w:bidi="ar-EG"/>
          <w14:ligatures w14:val="none"/>
        </w:rPr>
        <w:t>Supervision:</w:t>
      </w:r>
    </w:p>
    <w:p w14:paraId="5C5E8018" w14:textId="2E5B5BA2" w:rsidR="0035316D" w:rsidRPr="002B617F" w:rsidRDefault="0035316D" w:rsidP="00EA0B4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1349C">
        <w:rPr>
          <w:rFonts w:ascii="Sakkal Majalla" w:eastAsia="Calibri" w:hAnsi="Sakkal Majalla" w:cs="Sakkal Majalla"/>
          <w:b/>
          <w:bCs/>
          <w:kern w:val="0"/>
          <w:sz w:val="36"/>
          <w:szCs w:val="36"/>
          <w:lang w:bidi="ar-EG"/>
          <w14:ligatures w14:val="none"/>
        </w:rPr>
        <w:t>Dr. Asmaa Anza</w:t>
      </w:r>
    </w:p>
    <w:p w14:paraId="3064F9FA" w14:textId="77777777" w:rsidR="0035316D" w:rsidRPr="0011349C" w:rsidRDefault="0035316D" w:rsidP="0035316D">
      <w:pPr>
        <w:bidi w:val="0"/>
        <w:spacing w:before="100" w:beforeAutospacing="1" w:after="100" w:afterAutospacing="1" w:line="360" w:lineRule="auto"/>
        <w:jc w:val="center"/>
        <w:rPr>
          <w:rFonts w:ascii="Sakkal Majalla" w:hAnsi="Sakkal Majalla" w:cs="Sakkal Majalla"/>
          <w:sz w:val="24"/>
          <w:szCs w:val="24"/>
          <w:u w:val="single"/>
        </w:rPr>
      </w:pPr>
      <w:r w:rsidRPr="0011349C">
        <w:rPr>
          <w:rFonts w:ascii="Sakkal Majalla" w:eastAsia="Calibri" w:hAnsi="Sakkal Majalla" w:cs="Sakkal Majalla"/>
          <w:b/>
          <w:bCs/>
          <w:kern w:val="0"/>
          <w:sz w:val="32"/>
          <w:szCs w:val="32"/>
          <w:lang w:bidi="ar-EG"/>
          <w14:ligatures w14:val="none"/>
        </w:rPr>
        <w:t>1446 – 2024</w:t>
      </w:r>
    </w:p>
    <w:p w14:paraId="2CD6BCD2" w14:textId="77777777" w:rsidR="0035316D" w:rsidRPr="008A1282" w:rsidRDefault="0035316D" w:rsidP="0035316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45168554" w14:textId="77777777" w:rsidR="0035316D" w:rsidRPr="0035316D" w:rsidRDefault="0035316D" w:rsidP="0035316D">
      <w:pPr>
        <w:widowControl w:val="0"/>
        <w:bidi w:val="0"/>
        <w:spacing w:before="100" w:beforeAutospacing="1" w:after="100" w:afterAutospacing="1" w:line="276" w:lineRule="auto"/>
        <w:jc w:val="both"/>
        <w:rPr>
          <w:rFonts w:ascii="Sakkal Majalla" w:hAnsi="Sakkal Majalla" w:cs="Sakkal Majalla"/>
          <w:kern w:val="0"/>
          <w:sz w:val="28"/>
          <w:szCs w:val="28"/>
          <w14:ligatures w14:val="none"/>
        </w:rPr>
      </w:pPr>
    </w:p>
    <w:sectPr w:rsidR="0035316D" w:rsidRPr="0035316D" w:rsidSect="0035316D">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354F7" w14:textId="77777777" w:rsidR="005F1727" w:rsidRDefault="005F1727" w:rsidP="0035316D">
      <w:pPr>
        <w:spacing w:after="0" w:line="240" w:lineRule="auto"/>
      </w:pPr>
      <w:r>
        <w:separator/>
      </w:r>
    </w:p>
  </w:endnote>
  <w:endnote w:type="continuationSeparator" w:id="0">
    <w:p w14:paraId="2D4B077B" w14:textId="77777777" w:rsidR="005F1727" w:rsidRDefault="005F1727" w:rsidP="00353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FDD1A" w14:textId="77777777" w:rsidR="0035316D" w:rsidRDefault="0035316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04771703"/>
      <w:docPartObj>
        <w:docPartGallery w:val="Page Numbers (Bottom of Page)"/>
        <w:docPartUnique/>
      </w:docPartObj>
    </w:sdtPr>
    <w:sdtEndPr/>
    <w:sdtContent>
      <w:p w14:paraId="7D472379" w14:textId="77777777" w:rsidR="0035316D" w:rsidRDefault="0035316D">
        <w:pPr>
          <w:pStyle w:val="a5"/>
        </w:pPr>
        <w:r w:rsidRPr="0035316D">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5A52C55B" wp14:editId="346A10BF">
                  <wp:simplePos x="0" y="0"/>
                  <wp:positionH relativeFrom="page">
                    <wp:align>center</wp:align>
                  </wp:positionH>
                  <wp:positionV relativeFrom="bottomMargin">
                    <wp:posOffset>90170</wp:posOffset>
                  </wp:positionV>
                  <wp:extent cx="901700" cy="510540"/>
                  <wp:effectExtent l="0" t="0" r="1270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5105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1E638F5" w14:textId="77777777" w:rsidR="0035316D" w:rsidRPr="0035316D" w:rsidRDefault="0035316D">
                              <w:pPr>
                                <w:jc w:val="center"/>
                                <w:rPr>
                                  <w:rFonts w:ascii="Sakkal Majalla" w:hAnsi="Sakkal Majalla" w:cs="Sakkal Majalla"/>
                                  <w:b/>
                                  <w:bCs/>
                                  <w:sz w:val="24"/>
                                  <w:szCs w:val="24"/>
                                </w:rPr>
                              </w:pPr>
                              <w:r w:rsidRPr="0035316D">
                                <w:rPr>
                                  <w:rFonts w:ascii="Sakkal Majalla" w:hAnsi="Sakkal Majalla" w:cs="Sakkal Majalla"/>
                                  <w:b/>
                                  <w:bCs/>
                                  <w:sz w:val="24"/>
                                  <w:szCs w:val="24"/>
                                </w:rPr>
                                <w:fldChar w:fldCharType="begin"/>
                              </w:r>
                              <w:r w:rsidRPr="0035316D">
                                <w:rPr>
                                  <w:rFonts w:ascii="Sakkal Majalla" w:hAnsi="Sakkal Majalla" w:cs="Sakkal Majalla"/>
                                  <w:b/>
                                  <w:bCs/>
                                  <w:sz w:val="24"/>
                                  <w:szCs w:val="24"/>
                                </w:rPr>
                                <w:instrText xml:space="preserve"> PAGE    \* MERGEFORMAT </w:instrText>
                              </w:r>
                              <w:r w:rsidRPr="0035316D">
                                <w:rPr>
                                  <w:rFonts w:ascii="Sakkal Majalla" w:hAnsi="Sakkal Majalla" w:cs="Sakkal Majalla"/>
                                  <w:b/>
                                  <w:bCs/>
                                  <w:sz w:val="24"/>
                                  <w:szCs w:val="24"/>
                                </w:rPr>
                                <w:fldChar w:fldCharType="separate"/>
                              </w:r>
                              <w:r w:rsidRPr="0035316D">
                                <w:rPr>
                                  <w:rFonts w:ascii="Sakkal Majalla" w:hAnsi="Sakkal Majalla" w:cs="Sakkal Majalla"/>
                                  <w:b/>
                                  <w:bCs/>
                                  <w:noProof/>
                                  <w:color w:val="808080" w:themeColor="text1" w:themeTint="7F"/>
                                  <w:sz w:val="24"/>
                                  <w:szCs w:val="24"/>
                                  <w:rtl/>
                                </w:rPr>
                                <w:t>21</w:t>
                              </w:r>
                              <w:r w:rsidRPr="0035316D">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2C55B" id="Freeform 3" o:spid="_x0000_s1032" style="position:absolute;left:0;text-align:left;margin-left:0;margin-top:7.1pt;width:71pt;height:40.2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6773393,0;7841116,1189038;0,4059928;7841116,6930793;26773393,8119831;45705670,6930793;53546787,4059928;45705670,1189038" o:connectangles="0,0,0,0,0,0,0,0" textboxrect="3163,3163,18437,18437"/>
                  <v:textbox>
                    <w:txbxContent>
                      <w:p w14:paraId="11E638F5" w14:textId="77777777" w:rsidR="0035316D" w:rsidRPr="0035316D" w:rsidRDefault="0035316D">
                        <w:pPr>
                          <w:jc w:val="center"/>
                          <w:rPr>
                            <w:rFonts w:ascii="Sakkal Majalla" w:hAnsi="Sakkal Majalla" w:cs="Sakkal Majalla"/>
                            <w:b/>
                            <w:bCs/>
                            <w:sz w:val="24"/>
                            <w:szCs w:val="24"/>
                          </w:rPr>
                        </w:pPr>
                        <w:r w:rsidRPr="0035316D">
                          <w:rPr>
                            <w:rFonts w:ascii="Sakkal Majalla" w:hAnsi="Sakkal Majalla" w:cs="Sakkal Majalla"/>
                            <w:b/>
                            <w:bCs/>
                            <w:sz w:val="24"/>
                            <w:szCs w:val="24"/>
                          </w:rPr>
                          <w:fldChar w:fldCharType="begin"/>
                        </w:r>
                        <w:r w:rsidRPr="0035316D">
                          <w:rPr>
                            <w:rFonts w:ascii="Sakkal Majalla" w:hAnsi="Sakkal Majalla" w:cs="Sakkal Majalla"/>
                            <w:b/>
                            <w:bCs/>
                            <w:sz w:val="24"/>
                            <w:szCs w:val="24"/>
                          </w:rPr>
                          <w:instrText xml:space="preserve"> PAGE    \* MERGEFORMAT </w:instrText>
                        </w:r>
                        <w:r w:rsidRPr="0035316D">
                          <w:rPr>
                            <w:rFonts w:ascii="Sakkal Majalla" w:hAnsi="Sakkal Majalla" w:cs="Sakkal Majalla"/>
                            <w:b/>
                            <w:bCs/>
                            <w:sz w:val="24"/>
                            <w:szCs w:val="24"/>
                          </w:rPr>
                          <w:fldChar w:fldCharType="separate"/>
                        </w:r>
                        <w:r w:rsidRPr="0035316D">
                          <w:rPr>
                            <w:rFonts w:ascii="Sakkal Majalla" w:hAnsi="Sakkal Majalla" w:cs="Sakkal Majalla"/>
                            <w:b/>
                            <w:bCs/>
                            <w:noProof/>
                            <w:color w:val="808080" w:themeColor="text1" w:themeTint="7F"/>
                            <w:sz w:val="24"/>
                            <w:szCs w:val="24"/>
                            <w:rtl/>
                          </w:rPr>
                          <w:t>21</w:t>
                        </w:r>
                        <w:r w:rsidRPr="0035316D">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11B6C" w14:textId="77777777" w:rsidR="0035316D" w:rsidRDefault="0035316D">
    <w:pPr>
      <w:pStyle w:val="a5"/>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0F417" w14:textId="77777777" w:rsidR="005F1727" w:rsidRDefault="005F1727" w:rsidP="0035316D">
      <w:pPr>
        <w:spacing w:after="0" w:line="240" w:lineRule="auto"/>
      </w:pPr>
      <w:r>
        <w:separator/>
      </w:r>
    </w:p>
  </w:footnote>
  <w:footnote w:type="continuationSeparator" w:id="0">
    <w:p w14:paraId="04040AA6" w14:textId="77777777" w:rsidR="005F1727" w:rsidRDefault="005F1727" w:rsidP="00353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57C55"/>
    <w:multiLevelType w:val="hybridMultilevel"/>
    <w:tmpl w:val="57281984"/>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A5524"/>
    <w:multiLevelType w:val="hybridMultilevel"/>
    <w:tmpl w:val="19728982"/>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97A6C"/>
    <w:multiLevelType w:val="hybridMultilevel"/>
    <w:tmpl w:val="C1D6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69B"/>
    <w:multiLevelType w:val="hybridMultilevel"/>
    <w:tmpl w:val="F8D25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154568"/>
    <w:multiLevelType w:val="hybridMultilevel"/>
    <w:tmpl w:val="50426D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693EEE"/>
    <w:multiLevelType w:val="hybridMultilevel"/>
    <w:tmpl w:val="04A23E38"/>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FD73B4"/>
    <w:multiLevelType w:val="hybridMultilevel"/>
    <w:tmpl w:val="150A7FE6"/>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47B98"/>
    <w:multiLevelType w:val="hybridMultilevel"/>
    <w:tmpl w:val="82300D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33B90"/>
    <w:multiLevelType w:val="hybridMultilevel"/>
    <w:tmpl w:val="838ACE4C"/>
    <w:lvl w:ilvl="0" w:tplc="F35833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7F2539"/>
    <w:multiLevelType w:val="hybridMultilevel"/>
    <w:tmpl w:val="4C3860B6"/>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D57621"/>
    <w:multiLevelType w:val="hybridMultilevel"/>
    <w:tmpl w:val="2FE866FA"/>
    <w:lvl w:ilvl="0" w:tplc="F35833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AA2D9B"/>
    <w:multiLevelType w:val="hybridMultilevel"/>
    <w:tmpl w:val="934C471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77E53"/>
    <w:multiLevelType w:val="hybridMultilevel"/>
    <w:tmpl w:val="270A2C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2675DB"/>
    <w:multiLevelType w:val="hybridMultilevel"/>
    <w:tmpl w:val="587E2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CF42CB"/>
    <w:multiLevelType w:val="hybridMultilevel"/>
    <w:tmpl w:val="5DE8F7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B3788F"/>
    <w:multiLevelType w:val="hybridMultilevel"/>
    <w:tmpl w:val="97D67B38"/>
    <w:lvl w:ilvl="0" w:tplc="F35833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370D2"/>
    <w:multiLevelType w:val="hybridMultilevel"/>
    <w:tmpl w:val="D80E217E"/>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C5172B"/>
    <w:multiLevelType w:val="hybridMultilevel"/>
    <w:tmpl w:val="0F3257B8"/>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C961F6"/>
    <w:multiLevelType w:val="hybridMultilevel"/>
    <w:tmpl w:val="094C028C"/>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F3A5B8B"/>
    <w:multiLevelType w:val="hybridMultilevel"/>
    <w:tmpl w:val="343C3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C337B7"/>
    <w:multiLevelType w:val="hybridMultilevel"/>
    <w:tmpl w:val="2D4AF090"/>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AE03DD"/>
    <w:multiLevelType w:val="hybridMultilevel"/>
    <w:tmpl w:val="D8ACEE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897061"/>
    <w:multiLevelType w:val="hybridMultilevel"/>
    <w:tmpl w:val="28DA8E90"/>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8" w15:restartNumberingAfterBreak="0">
    <w:nsid w:val="50F57EB5"/>
    <w:multiLevelType w:val="hybridMultilevel"/>
    <w:tmpl w:val="87845002"/>
    <w:lvl w:ilvl="0" w:tplc="92C86712">
      <w:start w:val="1"/>
      <w:numFmt w:val="bullet"/>
      <w:lvlText w:val="­"/>
      <w:lvlJc w:val="left"/>
      <w:pPr>
        <w:ind w:left="900" w:hanging="360"/>
      </w:pPr>
      <w:rPr>
        <w:rFonts w:ascii="Simplified Arabic" w:hAnsi="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15:restartNumberingAfterBreak="0">
    <w:nsid w:val="5E065449"/>
    <w:multiLevelType w:val="hybridMultilevel"/>
    <w:tmpl w:val="5B54F8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402FCC"/>
    <w:multiLevelType w:val="hybridMultilevel"/>
    <w:tmpl w:val="C6902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8194767"/>
    <w:multiLevelType w:val="hybridMultilevel"/>
    <w:tmpl w:val="1DE2DE72"/>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3" w15:restartNumberingAfterBreak="0">
    <w:nsid w:val="69912281"/>
    <w:multiLevelType w:val="hybridMultilevel"/>
    <w:tmpl w:val="DB26D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64341C"/>
    <w:multiLevelType w:val="hybridMultilevel"/>
    <w:tmpl w:val="BD982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3C52407"/>
    <w:multiLevelType w:val="hybridMultilevel"/>
    <w:tmpl w:val="27A678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3F016DA"/>
    <w:multiLevelType w:val="hybridMultilevel"/>
    <w:tmpl w:val="B7A02C02"/>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AD31E8"/>
    <w:multiLevelType w:val="hybridMultilevel"/>
    <w:tmpl w:val="13AE4E64"/>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076106"/>
    <w:multiLevelType w:val="hybridMultilevel"/>
    <w:tmpl w:val="BBC6407E"/>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AF0C72"/>
    <w:multiLevelType w:val="hybridMultilevel"/>
    <w:tmpl w:val="398E5BFE"/>
    <w:lvl w:ilvl="0" w:tplc="457E89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4941020">
    <w:abstractNumId w:val="15"/>
  </w:num>
  <w:num w:numId="2" w16cid:durableId="941183389">
    <w:abstractNumId w:val="41"/>
  </w:num>
  <w:num w:numId="3" w16cid:durableId="1882548465">
    <w:abstractNumId w:val="31"/>
  </w:num>
  <w:num w:numId="4" w16cid:durableId="1106925685">
    <w:abstractNumId w:val="11"/>
  </w:num>
  <w:num w:numId="5" w16cid:durableId="87119360">
    <w:abstractNumId w:val="35"/>
  </w:num>
  <w:num w:numId="6" w16cid:durableId="954290620">
    <w:abstractNumId w:val="23"/>
  </w:num>
  <w:num w:numId="7" w16cid:durableId="98835151">
    <w:abstractNumId w:val="14"/>
  </w:num>
  <w:num w:numId="8" w16cid:durableId="419185693">
    <w:abstractNumId w:val="33"/>
  </w:num>
  <w:num w:numId="9" w16cid:durableId="1757627459">
    <w:abstractNumId w:val="12"/>
  </w:num>
  <w:num w:numId="10" w16cid:durableId="1632861969">
    <w:abstractNumId w:val="13"/>
  </w:num>
  <w:num w:numId="11" w16cid:durableId="1902446005">
    <w:abstractNumId w:val="27"/>
  </w:num>
  <w:num w:numId="12" w16cid:durableId="231283234">
    <w:abstractNumId w:val="22"/>
  </w:num>
  <w:num w:numId="13" w16cid:durableId="1276987874">
    <w:abstractNumId w:val="0"/>
  </w:num>
  <w:num w:numId="14" w16cid:durableId="582224424">
    <w:abstractNumId w:val="19"/>
  </w:num>
  <w:num w:numId="15" w16cid:durableId="1250776725">
    <w:abstractNumId w:val="18"/>
  </w:num>
  <w:num w:numId="16" w16cid:durableId="1494488744">
    <w:abstractNumId w:val="8"/>
  </w:num>
  <w:num w:numId="17" w16cid:durableId="1966888156">
    <w:abstractNumId w:val="2"/>
  </w:num>
  <w:num w:numId="18" w16cid:durableId="309212279">
    <w:abstractNumId w:val="17"/>
  </w:num>
  <w:num w:numId="19" w16cid:durableId="362557230">
    <w:abstractNumId w:val="10"/>
  </w:num>
  <w:num w:numId="20" w16cid:durableId="1312980389">
    <w:abstractNumId w:val="40"/>
  </w:num>
  <w:num w:numId="21" w16cid:durableId="948319845">
    <w:abstractNumId w:val="30"/>
  </w:num>
  <w:num w:numId="22" w16cid:durableId="894319814">
    <w:abstractNumId w:val="26"/>
  </w:num>
  <w:num w:numId="23" w16cid:durableId="212740390">
    <w:abstractNumId w:val="24"/>
  </w:num>
  <w:num w:numId="24" w16cid:durableId="1180974588">
    <w:abstractNumId w:val="25"/>
  </w:num>
  <w:num w:numId="25" w16cid:durableId="1566334876">
    <w:abstractNumId w:val="28"/>
  </w:num>
  <w:num w:numId="26" w16cid:durableId="979532542">
    <w:abstractNumId w:val="6"/>
  </w:num>
  <w:num w:numId="27" w16cid:durableId="105388182">
    <w:abstractNumId w:val="1"/>
  </w:num>
  <w:num w:numId="28" w16cid:durableId="1607620213">
    <w:abstractNumId w:val="37"/>
  </w:num>
  <w:num w:numId="29" w16cid:durableId="214630910">
    <w:abstractNumId w:val="39"/>
  </w:num>
  <w:num w:numId="30" w16cid:durableId="540244286">
    <w:abstractNumId w:val="5"/>
  </w:num>
  <w:num w:numId="31" w16cid:durableId="279072863">
    <w:abstractNumId w:val="20"/>
  </w:num>
  <w:num w:numId="32" w16cid:durableId="492455229">
    <w:abstractNumId w:val="38"/>
  </w:num>
  <w:num w:numId="33" w16cid:durableId="557596553">
    <w:abstractNumId w:val="21"/>
  </w:num>
  <w:num w:numId="34" w16cid:durableId="1923946803">
    <w:abstractNumId w:val="9"/>
  </w:num>
  <w:num w:numId="35" w16cid:durableId="543370819">
    <w:abstractNumId w:val="3"/>
  </w:num>
  <w:num w:numId="36" w16cid:durableId="1713730630">
    <w:abstractNumId w:val="7"/>
  </w:num>
  <w:num w:numId="37" w16cid:durableId="2128810795">
    <w:abstractNumId w:val="4"/>
  </w:num>
  <w:num w:numId="38" w16cid:durableId="1626765966">
    <w:abstractNumId w:val="32"/>
  </w:num>
  <w:num w:numId="39" w16cid:durableId="776608665">
    <w:abstractNumId w:val="36"/>
  </w:num>
  <w:num w:numId="40" w16cid:durableId="629477202">
    <w:abstractNumId w:val="34"/>
  </w:num>
  <w:num w:numId="41" w16cid:durableId="1312711340">
    <w:abstractNumId w:val="29"/>
  </w:num>
  <w:num w:numId="42" w16cid:durableId="19254068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16D"/>
    <w:rsid w:val="0021200C"/>
    <w:rsid w:val="00216871"/>
    <w:rsid w:val="002B617F"/>
    <w:rsid w:val="002E6616"/>
    <w:rsid w:val="0035316D"/>
    <w:rsid w:val="0037602C"/>
    <w:rsid w:val="005F1727"/>
    <w:rsid w:val="006E6047"/>
    <w:rsid w:val="00730F18"/>
    <w:rsid w:val="0076503E"/>
    <w:rsid w:val="00775045"/>
    <w:rsid w:val="00A12527"/>
    <w:rsid w:val="00BE08C4"/>
    <w:rsid w:val="00E12C26"/>
    <w:rsid w:val="00E9455F"/>
    <w:rsid w:val="00E967AB"/>
    <w:rsid w:val="00EA0B46"/>
    <w:rsid w:val="00F07AA6"/>
    <w:rsid w:val="00FB66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A1D65D"/>
  <w15:chartTrackingRefBased/>
  <w15:docId w15:val="{088471D2-C86D-4C8A-87CB-598CC4BE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316D"/>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35316D"/>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35316D"/>
    <w:rPr>
      <w:kern w:val="2"/>
      <w14:ligatures w14:val="standardContextual"/>
    </w:rPr>
  </w:style>
  <w:style w:type="paragraph" w:styleId="a4">
    <w:name w:val="header"/>
    <w:basedOn w:val="a"/>
    <w:link w:val="Char0"/>
    <w:uiPriority w:val="99"/>
    <w:unhideWhenUsed/>
    <w:rsid w:val="0035316D"/>
    <w:pPr>
      <w:tabs>
        <w:tab w:val="center" w:pos="4513"/>
        <w:tab w:val="right" w:pos="9026"/>
      </w:tabs>
      <w:spacing w:after="0" w:line="240" w:lineRule="auto"/>
    </w:pPr>
  </w:style>
  <w:style w:type="character" w:customStyle="1" w:styleId="Char0">
    <w:name w:val="رأس الصفحة Char"/>
    <w:basedOn w:val="a0"/>
    <w:link w:val="a4"/>
    <w:uiPriority w:val="99"/>
    <w:rsid w:val="0035316D"/>
    <w:rPr>
      <w:kern w:val="2"/>
      <w14:ligatures w14:val="standardContextual"/>
    </w:rPr>
  </w:style>
  <w:style w:type="paragraph" w:styleId="a5">
    <w:name w:val="footer"/>
    <w:basedOn w:val="a"/>
    <w:link w:val="Char1"/>
    <w:uiPriority w:val="99"/>
    <w:unhideWhenUsed/>
    <w:rsid w:val="0035316D"/>
    <w:pPr>
      <w:tabs>
        <w:tab w:val="center" w:pos="4513"/>
        <w:tab w:val="right" w:pos="9026"/>
      </w:tabs>
      <w:spacing w:after="0" w:line="240" w:lineRule="auto"/>
    </w:pPr>
  </w:style>
  <w:style w:type="character" w:customStyle="1" w:styleId="Char1">
    <w:name w:val="تذييل الصفحة Char"/>
    <w:basedOn w:val="a0"/>
    <w:link w:val="a5"/>
    <w:uiPriority w:val="99"/>
    <w:rsid w:val="0035316D"/>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9342</Words>
  <Characters>53254</Characters>
  <Application>Microsoft Office Word</Application>
  <DocSecurity>0</DocSecurity>
  <Lines>443</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عبدالله الشهري</cp:lastModifiedBy>
  <cp:revision>2</cp:revision>
  <dcterms:created xsi:type="dcterms:W3CDTF">2024-11-03T19:09:00Z</dcterms:created>
  <dcterms:modified xsi:type="dcterms:W3CDTF">2024-11-03T19:09:00Z</dcterms:modified>
</cp:coreProperties>
</file>