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BE0ADE" w14:textId="5FA08C49" w:rsidR="00730F4E" w:rsidRDefault="00730F4E" w:rsidP="00730F4E">
      <w:pPr>
        <w:bidi/>
        <w:jc w:val="right"/>
        <w:rPr>
          <w:rFonts w:ascii="Simplified Arabic" w:hAnsi="Simplified Arabic" w:cs="Simplified Arabic"/>
          <w:b/>
          <w:bCs/>
          <w:sz w:val="36"/>
          <w:szCs w:val="36"/>
          <w:rtl/>
          <w:lang w:bidi="ar-EG"/>
        </w:rPr>
      </w:pPr>
      <w:r>
        <w:rPr>
          <w:rFonts w:ascii="Simplified Arabic" w:hAnsi="Simplified Arabic" w:cs="Simplified Arabic"/>
          <w:b/>
          <w:bCs/>
          <w:noProof/>
          <w:sz w:val="36"/>
          <w:szCs w:val="36"/>
        </w:rPr>
        <w:drawing>
          <wp:anchor distT="0" distB="0" distL="114300" distR="114300" simplePos="0" relativeHeight="251658240" behindDoc="1" locked="0" layoutInCell="1" allowOverlap="1" wp14:anchorId="6693B00C" wp14:editId="0425B832">
            <wp:simplePos x="0" y="0"/>
            <wp:positionH relativeFrom="column">
              <wp:posOffset>0</wp:posOffset>
            </wp:positionH>
            <wp:positionV relativeFrom="paragraph">
              <wp:posOffset>0</wp:posOffset>
            </wp:positionV>
            <wp:extent cx="2231390" cy="2066925"/>
            <wp:effectExtent l="0" t="0" r="0" b="9525"/>
            <wp:wrapNone/>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31390" cy="2066925"/>
                    </a:xfrm>
                    <a:prstGeom prst="rect">
                      <a:avLst/>
                    </a:prstGeom>
                    <a:noFill/>
                  </pic:spPr>
                </pic:pic>
              </a:graphicData>
            </a:graphic>
            <wp14:sizeRelH relativeFrom="page">
              <wp14:pctWidth>0</wp14:pctWidth>
            </wp14:sizeRelH>
            <wp14:sizeRelV relativeFrom="page">
              <wp14:pctHeight>0</wp14:pctHeight>
            </wp14:sizeRelV>
          </wp:anchor>
        </w:drawing>
      </w:r>
    </w:p>
    <w:p w14:paraId="63950E8A" w14:textId="77777777" w:rsidR="00F2576B" w:rsidRDefault="00F2576B" w:rsidP="00F2576B">
      <w:pPr>
        <w:jc w:val="right"/>
        <w:rPr>
          <w:rFonts w:ascii="Simplified Arabic" w:hAnsi="Simplified Arabic" w:cs="Simplified Arabic"/>
          <w:sz w:val="36"/>
          <w:szCs w:val="36"/>
          <w:rtl/>
          <w:lang w:bidi="ar-EG"/>
        </w:rPr>
      </w:pPr>
      <w:r w:rsidRPr="00F2576B">
        <w:rPr>
          <w:rFonts w:ascii="Simplified Arabic" w:hAnsi="Simplified Arabic" w:cs="Simplified Arabic" w:hint="cs"/>
          <w:sz w:val="36"/>
          <w:szCs w:val="36"/>
          <w:rtl/>
          <w:lang w:bidi="ar-EG"/>
        </w:rPr>
        <w:t xml:space="preserve">جامعة </w:t>
      </w:r>
      <w:proofErr w:type="spellStart"/>
      <w:r w:rsidRPr="00F2576B">
        <w:rPr>
          <w:rFonts w:ascii="Simplified Arabic" w:hAnsi="Simplified Arabic" w:cs="Simplified Arabic" w:hint="cs"/>
          <w:sz w:val="36"/>
          <w:szCs w:val="36"/>
          <w:rtl/>
          <w:lang w:bidi="ar-EG"/>
        </w:rPr>
        <w:t>ميدأوشن</w:t>
      </w:r>
      <w:proofErr w:type="spellEnd"/>
    </w:p>
    <w:p w14:paraId="41E8A596" w14:textId="77777777" w:rsidR="00F2576B" w:rsidRDefault="00F2576B" w:rsidP="00F2576B">
      <w:pPr>
        <w:jc w:val="right"/>
        <w:rPr>
          <w:rFonts w:ascii="Simplified Arabic" w:hAnsi="Simplified Arabic" w:cs="Simplified Arabic"/>
          <w:sz w:val="36"/>
          <w:szCs w:val="36"/>
          <w:rtl/>
          <w:lang w:bidi="ar-EG"/>
        </w:rPr>
      </w:pPr>
      <w:r>
        <w:rPr>
          <w:rFonts w:ascii="Simplified Arabic" w:hAnsi="Simplified Arabic" w:cs="Simplified Arabic" w:hint="cs"/>
          <w:sz w:val="36"/>
          <w:szCs w:val="36"/>
          <w:rtl/>
          <w:lang w:bidi="ar-EG"/>
        </w:rPr>
        <w:t xml:space="preserve">كلية الإدارة </w:t>
      </w:r>
    </w:p>
    <w:p w14:paraId="3C134403" w14:textId="77777777" w:rsidR="00F2576B" w:rsidRDefault="00F2576B" w:rsidP="00F2576B">
      <w:pPr>
        <w:jc w:val="right"/>
        <w:rPr>
          <w:rFonts w:ascii="Simplified Arabic" w:hAnsi="Simplified Arabic" w:cs="Simplified Arabic"/>
          <w:sz w:val="36"/>
          <w:szCs w:val="36"/>
          <w:rtl/>
          <w:lang w:bidi="ar-EG"/>
        </w:rPr>
      </w:pPr>
      <w:r>
        <w:rPr>
          <w:rFonts w:ascii="Simplified Arabic" w:hAnsi="Simplified Arabic" w:cs="Simplified Arabic" w:hint="cs"/>
          <w:sz w:val="36"/>
          <w:szCs w:val="36"/>
          <w:rtl/>
          <w:lang w:bidi="ar-EG"/>
        </w:rPr>
        <w:t>ماجستير إدارة اعمال</w:t>
      </w:r>
    </w:p>
    <w:p w14:paraId="1AB3AB39" w14:textId="77777777" w:rsidR="00E51F07" w:rsidRDefault="00E51F07" w:rsidP="00F2576B">
      <w:pPr>
        <w:jc w:val="right"/>
        <w:rPr>
          <w:rFonts w:ascii="Simplified Arabic" w:hAnsi="Simplified Arabic" w:cs="Simplified Arabic"/>
          <w:sz w:val="36"/>
          <w:szCs w:val="36"/>
          <w:rtl/>
          <w:lang w:bidi="ar-EG"/>
        </w:rPr>
      </w:pPr>
    </w:p>
    <w:p w14:paraId="0526643A" w14:textId="77777777" w:rsidR="00F2576B" w:rsidRDefault="00F2576B" w:rsidP="00F2576B">
      <w:pPr>
        <w:jc w:val="right"/>
        <w:rPr>
          <w:rFonts w:ascii="Simplified Arabic" w:hAnsi="Simplified Arabic" w:cs="Simplified Arabic"/>
          <w:sz w:val="36"/>
          <w:szCs w:val="36"/>
          <w:rtl/>
          <w:lang w:bidi="ar-EG"/>
        </w:rPr>
      </w:pPr>
    </w:p>
    <w:p w14:paraId="0251C21C" w14:textId="76CDF97B" w:rsidR="00730F4E" w:rsidRPr="00E51F07" w:rsidRDefault="00F2576B" w:rsidP="00F2576B">
      <w:pPr>
        <w:jc w:val="center"/>
        <w:rPr>
          <w:rFonts w:ascii="Simplified Arabic" w:hAnsi="Simplified Arabic" w:cs="Simplified Arabic"/>
          <w:b/>
          <w:bCs/>
          <w:sz w:val="36"/>
          <w:szCs w:val="36"/>
          <w:rtl/>
          <w:lang w:bidi="ar-EG"/>
        </w:rPr>
      </w:pPr>
      <w:r w:rsidRPr="00E51F07">
        <w:rPr>
          <w:rFonts w:ascii="Simplified Arabic" w:hAnsi="Simplified Arabic" w:cs="Simplified Arabic" w:hint="cs"/>
          <w:b/>
          <w:bCs/>
          <w:sz w:val="36"/>
          <w:szCs w:val="36"/>
          <w:rtl/>
          <w:lang w:bidi="ar-EG"/>
        </w:rPr>
        <w:t>دور أسلوب القيادة التحويلية في تفعيل أداء المعرفة وأثرهم على أداء المنظمة</w:t>
      </w:r>
    </w:p>
    <w:p w14:paraId="56E8DAE5" w14:textId="26668A85" w:rsidR="00F2576B" w:rsidRPr="00F2576B" w:rsidRDefault="00931C24" w:rsidP="00931C24">
      <w:pPr>
        <w:jc w:val="center"/>
        <w:rPr>
          <w:rFonts w:ascii="Simplified Arabic" w:hAnsi="Simplified Arabic" w:cs="Simplified Arabic" w:hint="cs"/>
          <w:sz w:val="36"/>
          <w:szCs w:val="36"/>
          <w:rtl/>
        </w:rPr>
      </w:pPr>
      <w:r>
        <w:rPr>
          <w:rFonts w:ascii="Simplified Arabic" w:hAnsi="Simplified Arabic" w:cs="Simplified Arabic" w:hint="cs"/>
          <w:sz w:val="36"/>
          <w:szCs w:val="36"/>
          <w:rtl/>
        </w:rPr>
        <w:t>(</w:t>
      </w:r>
      <w:proofErr w:type="gramStart"/>
      <w:r>
        <w:rPr>
          <w:rFonts w:ascii="Simplified Arabic" w:hAnsi="Simplified Arabic" w:cs="Simplified Arabic" w:hint="cs"/>
          <w:sz w:val="36"/>
          <w:szCs w:val="36"/>
          <w:rtl/>
        </w:rPr>
        <w:t>الاطار</w:t>
      </w:r>
      <w:proofErr w:type="gramEnd"/>
      <w:r>
        <w:rPr>
          <w:rFonts w:ascii="Simplified Arabic" w:hAnsi="Simplified Arabic" w:cs="Simplified Arabic" w:hint="cs"/>
          <w:sz w:val="36"/>
          <w:szCs w:val="36"/>
          <w:rtl/>
        </w:rPr>
        <w:t xml:space="preserve"> النظري)</w:t>
      </w:r>
    </w:p>
    <w:p w14:paraId="59D96148" w14:textId="78BCEB70" w:rsidR="00F2576B" w:rsidRDefault="00F2576B" w:rsidP="00F2576B">
      <w:pPr>
        <w:bidi/>
        <w:jc w:val="center"/>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اعداد الطالب</w:t>
      </w:r>
    </w:p>
    <w:p w14:paraId="0375FE25" w14:textId="6AB22DE3" w:rsidR="00F2576B" w:rsidRPr="00F2576B" w:rsidRDefault="00F2576B" w:rsidP="00F2576B">
      <w:pPr>
        <w:bidi/>
        <w:jc w:val="center"/>
        <w:rPr>
          <w:rFonts w:ascii="Simplified Arabic" w:hAnsi="Simplified Arabic" w:cs="Simplified Arabic"/>
          <w:b/>
          <w:bCs/>
          <w:sz w:val="36"/>
          <w:szCs w:val="36"/>
          <w:rtl/>
          <w:lang w:bidi="ar-EG"/>
        </w:rPr>
      </w:pPr>
      <w:r w:rsidRPr="00F2576B">
        <w:rPr>
          <w:rFonts w:ascii="Simplified Arabic" w:hAnsi="Simplified Arabic" w:cs="Simplified Arabic" w:hint="cs"/>
          <w:b/>
          <w:bCs/>
          <w:sz w:val="36"/>
          <w:szCs w:val="36"/>
          <w:rtl/>
          <w:lang w:bidi="ar-EG"/>
        </w:rPr>
        <w:t>محمد حمد العتيبي</w:t>
      </w:r>
    </w:p>
    <w:p w14:paraId="554E1034" w14:textId="77777777" w:rsidR="00F2576B" w:rsidRDefault="00F2576B" w:rsidP="00F2576B">
      <w:pPr>
        <w:bidi/>
        <w:jc w:val="center"/>
        <w:rPr>
          <w:rFonts w:ascii="Simplified Arabic" w:hAnsi="Simplified Arabic" w:cs="Simplified Arabic"/>
          <w:b/>
          <w:bCs/>
          <w:sz w:val="36"/>
          <w:szCs w:val="36"/>
          <w:rtl/>
          <w:lang w:bidi="ar-EG"/>
        </w:rPr>
      </w:pPr>
    </w:p>
    <w:p w14:paraId="19696733" w14:textId="77777777" w:rsidR="00E51F07" w:rsidRPr="00CD1B58" w:rsidRDefault="00E51F07" w:rsidP="00E51F07">
      <w:pPr>
        <w:jc w:val="center"/>
        <w:rPr>
          <w:rFonts w:ascii="Simplified Arabic" w:hAnsi="Simplified Arabic" w:cs="Simplified Arabic"/>
          <w:sz w:val="40"/>
          <w:szCs w:val="40"/>
          <w:rtl/>
        </w:rPr>
      </w:pPr>
      <w:r w:rsidRPr="00CD1B58">
        <w:rPr>
          <w:rFonts w:ascii="Simplified Arabic" w:hAnsi="Simplified Arabic" w:cs="Simplified Arabic" w:hint="cs"/>
          <w:sz w:val="40"/>
          <w:szCs w:val="40"/>
          <w:rtl/>
        </w:rPr>
        <w:t>اشراف</w:t>
      </w:r>
    </w:p>
    <w:p w14:paraId="7BA8CA1E" w14:textId="77777777" w:rsidR="00E51F07" w:rsidRPr="00CD1B58" w:rsidRDefault="00E51F07" w:rsidP="00E51F07">
      <w:pPr>
        <w:jc w:val="center"/>
        <w:rPr>
          <w:rFonts w:ascii="Simplified Arabic" w:hAnsi="Simplified Arabic" w:cs="Simplified Arabic"/>
          <w:b/>
          <w:bCs/>
          <w:sz w:val="32"/>
          <w:szCs w:val="32"/>
          <w:rtl/>
        </w:rPr>
      </w:pPr>
      <w:r w:rsidRPr="00CD1B58">
        <w:rPr>
          <w:rFonts w:ascii="Simplified Arabic" w:hAnsi="Simplified Arabic" w:cs="Simplified Arabic" w:hint="cs"/>
          <w:b/>
          <w:bCs/>
          <w:sz w:val="32"/>
          <w:szCs w:val="32"/>
          <w:rtl/>
        </w:rPr>
        <w:t>د. فيصل عبد الحمي</w:t>
      </w:r>
      <w:r w:rsidRPr="00CD1B58">
        <w:rPr>
          <w:rFonts w:ascii="Simplified Arabic" w:hAnsi="Simplified Arabic" w:cs="Simplified Arabic" w:hint="eastAsia"/>
          <w:b/>
          <w:bCs/>
          <w:sz w:val="32"/>
          <w:szCs w:val="32"/>
          <w:rtl/>
        </w:rPr>
        <w:t>د</w:t>
      </w:r>
    </w:p>
    <w:p w14:paraId="74E982ED" w14:textId="3CE957BB" w:rsidR="00F2576B" w:rsidRDefault="00E51F07" w:rsidP="00E51F07">
      <w:pPr>
        <w:bidi/>
        <w:jc w:val="center"/>
        <w:rPr>
          <w:rFonts w:ascii="Simplified Arabic" w:hAnsi="Simplified Arabic" w:cs="Simplified Arabic"/>
          <w:b/>
          <w:bCs/>
          <w:sz w:val="36"/>
          <w:szCs w:val="36"/>
          <w:rtl/>
          <w:lang w:bidi="ar-EG"/>
        </w:rPr>
      </w:pPr>
      <w:r>
        <w:rPr>
          <w:rFonts w:ascii="Simplified Arabic" w:hAnsi="Simplified Arabic" w:cs="Simplified Arabic" w:hint="cs"/>
          <w:b/>
          <w:bCs/>
          <w:sz w:val="32"/>
          <w:szCs w:val="32"/>
          <w:rtl/>
        </w:rPr>
        <w:t>د. فاي</w:t>
      </w:r>
      <w:r>
        <w:rPr>
          <w:rFonts w:ascii="Simplified Arabic" w:hAnsi="Simplified Arabic" w:cs="Simplified Arabic" w:hint="eastAsia"/>
          <w:b/>
          <w:bCs/>
          <w:sz w:val="32"/>
          <w:szCs w:val="32"/>
          <w:rtl/>
        </w:rPr>
        <w:t>ز</w:t>
      </w:r>
      <w:r>
        <w:rPr>
          <w:rFonts w:ascii="Simplified Arabic" w:hAnsi="Simplified Arabic" w:cs="Simplified Arabic" w:hint="cs"/>
          <w:b/>
          <w:bCs/>
          <w:sz w:val="32"/>
          <w:szCs w:val="32"/>
          <w:rtl/>
        </w:rPr>
        <w:t xml:space="preserve"> جراد</w:t>
      </w:r>
    </w:p>
    <w:p w14:paraId="5816AB77" w14:textId="77777777" w:rsidR="00F2576B" w:rsidRDefault="00F2576B" w:rsidP="00F2576B">
      <w:pPr>
        <w:bidi/>
        <w:jc w:val="center"/>
        <w:rPr>
          <w:rFonts w:ascii="Simplified Arabic" w:hAnsi="Simplified Arabic" w:cs="Simplified Arabic"/>
          <w:b/>
          <w:bCs/>
          <w:sz w:val="36"/>
          <w:szCs w:val="36"/>
          <w:rtl/>
          <w:lang w:bidi="ar-EG"/>
        </w:rPr>
      </w:pPr>
    </w:p>
    <w:p w14:paraId="009094BB" w14:textId="77777777" w:rsidR="00931C24" w:rsidRDefault="00F2576B" w:rsidP="00931C24">
      <w:pPr>
        <w:bidi/>
        <w:jc w:val="center"/>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العام الدراسي: 2024</w:t>
      </w:r>
    </w:p>
    <w:p w14:paraId="69D4711C" w14:textId="21F64A64" w:rsidR="00EC4468" w:rsidRPr="00931C24" w:rsidRDefault="00EC4468" w:rsidP="00931C24">
      <w:pPr>
        <w:bidi/>
        <w:rPr>
          <w:rFonts w:ascii="Simplified Arabic" w:hAnsi="Simplified Arabic" w:cs="Simplified Arabic"/>
          <w:b/>
          <w:bCs/>
          <w:sz w:val="36"/>
          <w:szCs w:val="36"/>
          <w:rtl/>
          <w:lang w:bidi="ar-EG"/>
        </w:rPr>
      </w:pPr>
      <w:r w:rsidRPr="00EC4468">
        <w:rPr>
          <w:rFonts w:ascii="Simplified Arabic" w:hAnsi="Simplified Arabic" w:cs="Simplified Arabic"/>
          <w:b/>
          <w:bCs/>
          <w:sz w:val="36"/>
          <w:szCs w:val="36"/>
          <w:rtl/>
          <w:lang w:bidi="ar-EG"/>
        </w:rPr>
        <w:lastRenderedPageBreak/>
        <w:t>ملخص الدراسة</w:t>
      </w:r>
      <w:r w:rsidR="00E51F07">
        <w:rPr>
          <w:rFonts w:ascii="Simplified Arabic" w:hAnsi="Simplified Arabic" w:cs="Simplified Arabic" w:hint="cs"/>
          <w:b/>
          <w:bCs/>
          <w:sz w:val="36"/>
          <w:szCs w:val="36"/>
          <w:rtl/>
          <w:lang w:bidi="ar-EG"/>
        </w:rPr>
        <w:t>:</w:t>
      </w:r>
    </w:p>
    <w:p w14:paraId="16043AA8" w14:textId="77777777" w:rsidR="00EC4468" w:rsidRPr="00EC4468" w:rsidRDefault="00EC4468" w:rsidP="00EC4468">
      <w:pPr>
        <w:bidi/>
        <w:rPr>
          <w:rFonts w:ascii="Simplified Arabic" w:hAnsi="Simplified Arabic" w:cs="Simplified Arabic"/>
          <w:sz w:val="24"/>
          <w:szCs w:val="24"/>
          <w:rtl/>
          <w:lang w:bidi="ar-EG"/>
        </w:rPr>
      </w:pPr>
    </w:p>
    <w:p w14:paraId="3B4AFFB2" w14:textId="77777777" w:rsidR="00EC4468" w:rsidRPr="00EC4468" w:rsidRDefault="00EC4468" w:rsidP="00EC4468">
      <w:pPr>
        <w:bidi/>
        <w:spacing w:line="480" w:lineRule="auto"/>
        <w:rPr>
          <w:rFonts w:ascii="Simplified Arabic" w:hAnsi="Simplified Arabic" w:cs="Simplified Arabic"/>
          <w:sz w:val="24"/>
          <w:szCs w:val="24"/>
          <w:rtl/>
          <w:lang w:bidi="ar-EG"/>
        </w:rPr>
      </w:pPr>
      <w:r w:rsidRPr="00EC4468">
        <w:rPr>
          <w:rFonts w:ascii="Simplified Arabic" w:hAnsi="Simplified Arabic" w:cs="Simplified Arabic"/>
          <w:sz w:val="24"/>
          <w:szCs w:val="24"/>
          <w:rtl/>
          <w:lang w:bidi="ar-EG"/>
        </w:rPr>
        <w:t xml:space="preserve">هدفت هذه الدراسة إلى تحليل تأثير القيادة التحويلية وإدارة المعرفة على الأداء التنظيمي في المؤسسات السعودية. تم اعتماد المنهج الوصفي التحليلي باستخدام استبيان موجه لعينة من العاملين في مختلف المؤسسات. تم قياس أبعاد القيادة التحويلية، مثل الجاذبية والتأثير المثالي، التحفيز </w:t>
      </w:r>
      <w:proofErr w:type="spellStart"/>
      <w:r w:rsidRPr="00EC4468">
        <w:rPr>
          <w:rFonts w:ascii="Simplified Arabic" w:hAnsi="Simplified Arabic" w:cs="Simplified Arabic"/>
          <w:sz w:val="24"/>
          <w:szCs w:val="24"/>
          <w:rtl/>
          <w:lang w:bidi="ar-EG"/>
        </w:rPr>
        <w:t>الإلهامي</w:t>
      </w:r>
      <w:proofErr w:type="spellEnd"/>
      <w:r w:rsidRPr="00EC4468">
        <w:rPr>
          <w:rFonts w:ascii="Simplified Arabic" w:hAnsi="Simplified Arabic" w:cs="Simplified Arabic"/>
          <w:sz w:val="24"/>
          <w:szCs w:val="24"/>
          <w:rtl/>
          <w:lang w:bidi="ar-EG"/>
        </w:rPr>
        <w:t>، الاستثارة الفكرية، الاعتبار الفردي، والتمكين. كما تم قياس أبعاد إدارة المعرفة من خلال اكتساب المعرفة، تقاسم المعرفة، واستخدامها، إضافة إلى تقييم الأداء التنظيمي عبر الربحية والحصة السوقية</w:t>
      </w:r>
      <w:r w:rsidRPr="00EC4468">
        <w:rPr>
          <w:rFonts w:ascii="Simplified Arabic" w:hAnsi="Simplified Arabic" w:cs="Simplified Arabic"/>
          <w:sz w:val="24"/>
          <w:szCs w:val="24"/>
          <w:lang w:bidi="ar-EG"/>
        </w:rPr>
        <w:t>.</w:t>
      </w:r>
    </w:p>
    <w:p w14:paraId="47402023" w14:textId="77777777" w:rsidR="00EC4468" w:rsidRPr="00EC4468" w:rsidRDefault="00EC4468" w:rsidP="00EC4468">
      <w:pPr>
        <w:bidi/>
        <w:spacing w:line="480" w:lineRule="auto"/>
        <w:rPr>
          <w:rFonts w:ascii="Simplified Arabic" w:hAnsi="Simplified Arabic" w:cs="Simplified Arabic"/>
          <w:sz w:val="24"/>
          <w:szCs w:val="24"/>
          <w:rtl/>
          <w:lang w:bidi="ar-EG"/>
        </w:rPr>
      </w:pPr>
    </w:p>
    <w:p w14:paraId="021DBBB4" w14:textId="77777777" w:rsidR="00EC4468" w:rsidRPr="00EC4468" w:rsidRDefault="00EC4468" w:rsidP="00EC4468">
      <w:pPr>
        <w:bidi/>
        <w:spacing w:line="480" w:lineRule="auto"/>
        <w:rPr>
          <w:rFonts w:ascii="Simplified Arabic" w:hAnsi="Simplified Arabic" w:cs="Simplified Arabic"/>
          <w:sz w:val="24"/>
          <w:szCs w:val="24"/>
          <w:rtl/>
          <w:lang w:bidi="ar-EG"/>
        </w:rPr>
      </w:pPr>
      <w:r w:rsidRPr="00EC4468">
        <w:rPr>
          <w:rFonts w:ascii="Simplified Arabic" w:hAnsi="Simplified Arabic" w:cs="Simplified Arabic"/>
          <w:sz w:val="24"/>
          <w:szCs w:val="24"/>
          <w:rtl/>
          <w:lang w:bidi="ar-EG"/>
        </w:rPr>
        <w:t>أظهرت نتائج الدراسة أن القيادة التحويلية وإدارة المعرفة لهما تأثير إيجابي ومهم على الأداء التنظيمي. وخلصت الدراسة إلى أن المؤسسات التي تتبنى هذه العوامل تحقق نتائج إيجابية على مستوى الربحية والحصة السوقية. وبناءً على النتائج، أوصت الدراسة بضرورة تعزيز القيادة التحويلية وتفعيل استراتيجيات إدارة المعرفة لتحسين الأداء التنظيمي</w:t>
      </w:r>
      <w:r w:rsidRPr="00EC4468">
        <w:rPr>
          <w:rFonts w:ascii="Simplified Arabic" w:hAnsi="Simplified Arabic" w:cs="Simplified Arabic"/>
          <w:sz w:val="24"/>
          <w:szCs w:val="24"/>
          <w:lang w:bidi="ar-EG"/>
        </w:rPr>
        <w:t>.</w:t>
      </w:r>
    </w:p>
    <w:p w14:paraId="49B6ABD3" w14:textId="77777777" w:rsidR="00EC4468" w:rsidRPr="00EC4468" w:rsidRDefault="00EC4468" w:rsidP="00EC4468">
      <w:pPr>
        <w:bidi/>
        <w:spacing w:line="480" w:lineRule="auto"/>
        <w:rPr>
          <w:rFonts w:ascii="Simplified Arabic" w:hAnsi="Simplified Arabic" w:cs="Simplified Arabic"/>
          <w:sz w:val="24"/>
          <w:szCs w:val="24"/>
          <w:rtl/>
          <w:lang w:bidi="ar-EG"/>
        </w:rPr>
      </w:pPr>
    </w:p>
    <w:p w14:paraId="309B5E22" w14:textId="7FEAA9C6" w:rsidR="00EC4468" w:rsidRPr="00EC4468" w:rsidRDefault="00EC4468" w:rsidP="00EC4468">
      <w:pPr>
        <w:bidi/>
        <w:spacing w:line="480" w:lineRule="auto"/>
        <w:rPr>
          <w:rFonts w:ascii="Simplified Arabic" w:hAnsi="Simplified Arabic" w:cs="Simplified Arabic"/>
          <w:sz w:val="24"/>
          <w:szCs w:val="24"/>
          <w:rtl/>
          <w:lang w:bidi="ar-EG"/>
        </w:rPr>
      </w:pPr>
      <w:r w:rsidRPr="00EC4468">
        <w:rPr>
          <w:rFonts w:ascii="Simplified Arabic" w:hAnsi="Simplified Arabic" w:cs="Simplified Arabic"/>
          <w:sz w:val="24"/>
          <w:szCs w:val="24"/>
          <w:rtl/>
          <w:lang w:bidi="ar-EG"/>
        </w:rPr>
        <w:t>الكلمات المفتاحية: القيادة التحويلية، إدارة المعرفة، الأداء التنظيمي، المؤسسات السعودية، الربحية، الحصة السوقية.</w:t>
      </w:r>
    </w:p>
    <w:p w14:paraId="1863FE72" w14:textId="77777777" w:rsidR="00EC4468" w:rsidRDefault="00EC4468">
      <w:pPr>
        <w:rPr>
          <w:rFonts w:ascii="Simplified Arabic" w:hAnsi="Simplified Arabic" w:cs="Simplified Arabic"/>
          <w:b/>
          <w:bCs/>
          <w:sz w:val="36"/>
          <w:szCs w:val="36"/>
          <w:rtl/>
          <w:lang w:bidi="ar-EG"/>
        </w:rPr>
      </w:pPr>
      <w:r>
        <w:rPr>
          <w:rFonts w:ascii="Simplified Arabic" w:hAnsi="Simplified Arabic" w:cs="Simplified Arabic"/>
          <w:b/>
          <w:bCs/>
          <w:sz w:val="36"/>
          <w:szCs w:val="36"/>
          <w:rtl/>
          <w:lang w:bidi="ar-EG"/>
        </w:rPr>
        <w:br w:type="page"/>
      </w:r>
    </w:p>
    <w:p w14:paraId="38D7A278" w14:textId="77777777" w:rsidR="00E51F07" w:rsidRDefault="00E51F07" w:rsidP="00E51F07">
      <w:pPr>
        <w:bidi/>
        <w:rPr>
          <w:rFonts w:ascii="Simplified Arabic" w:hAnsi="Simplified Arabic" w:cs="Simplified Arabic"/>
          <w:b/>
          <w:bCs/>
          <w:sz w:val="36"/>
          <w:szCs w:val="36"/>
          <w:lang w:bidi="ar-EG"/>
        </w:rPr>
      </w:pPr>
    </w:p>
    <w:p w14:paraId="1B41E340" w14:textId="77777777" w:rsidR="00E51F07" w:rsidRDefault="00E51F07" w:rsidP="00E51F07">
      <w:pPr>
        <w:bidi/>
        <w:rPr>
          <w:rFonts w:ascii="Simplified Arabic" w:hAnsi="Simplified Arabic" w:cs="Simplified Arabic"/>
          <w:b/>
          <w:bCs/>
          <w:sz w:val="36"/>
          <w:szCs w:val="36"/>
          <w:lang w:bidi="ar-EG"/>
        </w:rPr>
      </w:pPr>
    </w:p>
    <w:p w14:paraId="079FF556" w14:textId="77777777" w:rsidR="00FB067F" w:rsidRDefault="00FB067F" w:rsidP="00FB067F">
      <w:pPr>
        <w:bidi/>
        <w:rPr>
          <w:rFonts w:ascii="Simplified Arabic" w:hAnsi="Simplified Arabic" w:cs="Simplified Arabic"/>
          <w:b/>
          <w:bCs/>
          <w:sz w:val="36"/>
          <w:szCs w:val="36"/>
          <w:rtl/>
          <w:lang w:bidi="ar-EG"/>
        </w:rPr>
      </w:pPr>
    </w:p>
    <w:p w14:paraId="205347FF" w14:textId="77777777" w:rsidR="00931C24" w:rsidRDefault="00931C24" w:rsidP="00931C24">
      <w:pPr>
        <w:bidi/>
        <w:rPr>
          <w:rFonts w:ascii="Simplified Arabic" w:hAnsi="Simplified Arabic" w:cs="Simplified Arabic"/>
          <w:b/>
          <w:bCs/>
          <w:sz w:val="36"/>
          <w:szCs w:val="36"/>
          <w:rtl/>
          <w:lang w:bidi="ar-EG"/>
        </w:rPr>
      </w:pPr>
    </w:p>
    <w:p w14:paraId="3549FC1D" w14:textId="77777777" w:rsidR="00072839" w:rsidRDefault="00072839" w:rsidP="00072839">
      <w:pPr>
        <w:bidi/>
        <w:rPr>
          <w:rFonts w:ascii="Simplified Arabic" w:hAnsi="Simplified Arabic" w:cs="Simplified Arabic"/>
          <w:b/>
          <w:bCs/>
          <w:sz w:val="36"/>
          <w:szCs w:val="36"/>
          <w:rtl/>
          <w:lang w:bidi="ar-EG"/>
        </w:rPr>
      </w:pPr>
    </w:p>
    <w:p w14:paraId="7259B5C1" w14:textId="77777777" w:rsidR="00072839" w:rsidRDefault="00072839" w:rsidP="00072839">
      <w:pPr>
        <w:bidi/>
        <w:rPr>
          <w:rFonts w:ascii="Simplified Arabic" w:hAnsi="Simplified Arabic" w:cs="Simplified Arabic"/>
          <w:b/>
          <w:bCs/>
          <w:sz w:val="36"/>
          <w:szCs w:val="36"/>
          <w:rtl/>
          <w:lang w:bidi="ar-EG"/>
        </w:rPr>
      </w:pPr>
    </w:p>
    <w:p w14:paraId="769EA96B" w14:textId="3A4516FD" w:rsidR="00072839" w:rsidRPr="00072839" w:rsidRDefault="00072839" w:rsidP="00F9559D">
      <w:pPr>
        <w:bidi/>
        <w:jc w:val="center"/>
        <w:outlineLvl w:val="0"/>
        <w:rPr>
          <w:rFonts w:ascii="Simplified Arabic" w:hAnsi="Simplified Arabic" w:cs="Simplified Arabic"/>
          <w:b/>
          <w:bCs/>
          <w:sz w:val="40"/>
          <w:szCs w:val="40"/>
          <w:u w:val="single"/>
          <w:rtl/>
          <w:lang w:bidi="ar-EG"/>
        </w:rPr>
      </w:pPr>
      <w:bookmarkStart w:id="0" w:name="_Toc180381297"/>
      <w:r w:rsidRPr="00072839">
        <w:rPr>
          <w:rFonts w:ascii="Simplified Arabic" w:hAnsi="Simplified Arabic" w:cs="Simplified Arabic" w:hint="cs"/>
          <w:b/>
          <w:bCs/>
          <w:sz w:val="40"/>
          <w:szCs w:val="40"/>
          <w:u w:val="single"/>
          <w:rtl/>
          <w:lang w:bidi="ar-EG"/>
        </w:rPr>
        <w:t>الفصل الاول</w:t>
      </w:r>
      <w:bookmarkEnd w:id="0"/>
    </w:p>
    <w:p w14:paraId="3FD654E6" w14:textId="77777777" w:rsidR="00072839" w:rsidRDefault="00072839" w:rsidP="00072839">
      <w:pPr>
        <w:bidi/>
        <w:rPr>
          <w:rFonts w:ascii="Simplified Arabic" w:hAnsi="Simplified Arabic" w:cs="Simplified Arabic"/>
          <w:b/>
          <w:bCs/>
          <w:sz w:val="36"/>
          <w:szCs w:val="36"/>
          <w:rtl/>
          <w:lang w:bidi="ar-EG"/>
        </w:rPr>
      </w:pPr>
    </w:p>
    <w:p w14:paraId="1C83CC1B" w14:textId="77777777" w:rsidR="00072839" w:rsidRDefault="00072839" w:rsidP="00072839">
      <w:pPr>
        <w:bidi/>
        <w:rPr>
          <w:rFonts w:ascii="Simplified Arabic" w:hAnsi="Simplified Arabic" w:cs="Simplified Arabic"/>
          <w:b/>
          <w:bCs/>
          <w:sz w:val="36"/>
          <w:szCs w:val="36"/>
          <w:rtl/>
          <w:lang w:bidi="ar-EG"/>
        </w:rPr>
      </w:pPr>
    </w:p>
    <w:p w14:paraId="0739E567" w14:textId="77777777" w:rsidR="00072839" w:rsidRDefault="00072839" w:rsidP="00072839">
      <w:pPr>
        <w:bidi/>
        <w:rPr>
          <w:rFonts w:ascii="Simplified Arabic" w:hAnsi="Simplified Arabic" w:cs="Simplified Arabic"/>
          <w:b/>
          <w:bCs/>
          <w:sz w:val="36"/>
          <w:szCs w:val="36"/>
          <w:rtl/>
          <w:lang w:bidi="ar-EG"/>
        </w:rPr>
      </w:pPr>
    </w:p>
    <w:p w14:paraId="53225FBB" w14:textId="77777777" w:rsidR="00072839" w:rsidRDefault="00072839" w:rsidP="00072839">
      <w:pPr>
        <w:bidi/>
        <w:rPr>
          <w:rFonts w:ascii="Simplified Arabic" w:hAnsi="Simplified Arabic" w:cs="Simplified Arabic"/>
          <w:b/>
          <w:bCs/>
          <w:sz w:val="36"/>
          <w:szCs w:val="36"/>
          <w:rtl/>
          <w:lang w:bidi="ar-EG"/>
        </w:rPr>
      </w:pPr>
    </w:p>
    <w:p w14:paraId="68BF756D" w14:textId="77777777" w:rsidR="00072839" w:rsidRDefault="00072839" w:rsidP="00072839">
      <w:pPr>
        <w:bidi/>
        <w:rPr>
          <w:rFonts w:ascii="Simplified Arabic" w:hAnsi="Simplified Arabic" w:cs="Simplified Arabic"/>
          <w:b/>
          <w:bCs/>
          <w:sz w:val="36"/>
          <w:szCs w:val="36"/>
          <w:rtl/>
          <w:lang w:bidi="ar-EG"/>
        </w:rPr>
      </w:pPr>
    </w:p>
    <w:p w14:paraId="1408D767" w14:textId="77777777" w:rsidR="00072839" w:rsidRDefault="00072839" w:rsidP="00072839">
      <w:pPr>
        <w:bidi/>
        <w:rPr>
          <w:rFonts w:ascii="Simplified Arabic" w:hAnsi="Simplified Arabic" w:cs="Simplified Arabic"/>
          <w:b/>
          <w:bCs/>
          <w:sz w:val="36"/>
          <w:szCs w:val="36"/>
          <w:rtl/>
          <w:lang w:bidi="ar-EG"/>
        </w:rPr>
      </w:pPr>
    </w:p>
    <w:p w14:paraId="323C471C" w14:textId="77777777" w:rsidR="00072839" w:rsidRDefault="00072839" w:rsidP="00072839">
      <w:pPr>
        <w:bidi/>
        <w:rPr>
          <w:rFonts w:ascii="Simplified Arabic" w:hAnsi="Simplified Arabic" w:cs="Simplified Arabic"/>
          <w:b/>
          <w:bCs/>
          <w:sz w:val="36"/>
          <w:szCs w:val="36"/>
          <w:rtl/>
          <w:lang w:bidi="ar-EG"/>
        </w:rPr>
      </w:pPr>
    </w:p>
    <w:p w14:paraId="4D80DBF5" w14:textId="77777777" w:rsidR="00072839" w:rsidRDefault="00072839" w:rsidP="00072839">
      <w:pPr>
        <w:bidi/>
        <w:rPr>
          <w:rFonts w:ascii="Simplified Arabic" w:hAnsi="Simplified Arabic" w:cs="Simplified Arabic"/>
          <w:b/>
          <w:bCs/>
          <w:sz w:val="36"/>
          <w:szCs w:val="36"/>
          <w:rtl/>
          <w:lang w:bidi="ar-EG"/>
        </w:rPr>
      </w:pPr>
    </w:p>
    <w:p w14:paraId="36D1740B" w14:textId="77777777" w:rsidR="00072839" w:rsidRDefault="00072839" w:rsidP="00072839">
      <w:pPr>
        <w:bidi/>
        <w:rPr>
          <w:rFonts w:ascii="Simplified Arabic" w:hAnsi="Simplified Arabic" w:cs="Simplified Arabic"/>
          <w:b/>
          <w:bCs/>
          <w:sz w:val="36"/>
          <w:szCs w:val="36"/>
          <w:rtl/>
          <w:lang w:bidi="ar-EG"/>
        </w:rPr>
      </w:pPr>
    </w:p>
    <w:p w14:paraId="302FC48B" w14:textId="2CB3A1C5" w:rsidR="004213F0" w:rsidRDefault="006C7FC2" w:rsidP="00F9559D">
      <w:pPr>
        <w:bidi/>
        <w:outlineLvl w:val="1"/>
        <w:rPr>
          <w:rFonts w:ascii="Simplified Arabic" w:hAnsi="Simplified Arabic" w:cs="Simplified Arabic"/>
          <w:b/>
          <w:bCs/>
          <w:sz w:val="36"/>
          <w:szCs w:val="36"/>
          <w:rtl/>
          <w:lang w:bidi="ar-EG"/>
        </w:rPr>
      </w:pPr>
      <w:bookmarkStart w:id="1" w:name="_Toc180381298"/>
      <w:r>
        <w:rPr>
          <w:rFonts w:ascii="Simplified Arabic" w:hAnsi="Simplified Arabic" w:cs="Simplified Arabic" w:hint="cs"/>
          <w:b/>
          <w:bCs/>
          <w:sz w:val="36"/>
          <w:szCs w:val="36"/>
          <w:rtl/>
          <w:lang w:bidi="ar-EG"/>
        </w:rPr>
        <w:lastRenderedPageBreak/>
        <w:t>المقدمة:</w:t>
      </w:r>
      <w:bookmarkEnd w:id="1"/>
    </w:p>
    <w:p w14:paraId="2C01078F" w14:textId="77777777" w:rsidR="005465A2" w:rsidRPr="005465A2" w:rsidRDefault="005465A2" w:rsidP="005465A2">
      <w:pPr>
        <w:bidi/>
        <w:spacing w:line="480" w:lineRule="auto"/>
        <w:rPr>
          <w:rFonts w:ascii="Simplified Arabic" w:hAnsi="Simplified Arabic" w:cs="Simplified Arabic"/>
          <w:sz w:val="24"/>
          <w:szCs w:val="24"/>
          <w:rtl/>
          <w:lang w:bidi="ar-EG"/>
        </w:rPr>
      </w:pPr>
      <w:r w:rsidRPr="005465A2">
        <w:rPr>
          <w:rFonts w:ascii="Simplified Arabic" w:hAnsi="Simplified Arabic" w:cs="Simplified Arabic"/>
          <w:sz w:val="24"/>
          <w:szCs w:val="24"/>
          <w:rtl/>
          <w:lang w:bidi="ar-EG"/>
        </w:rPr>
        <w:t xml:space="preserve">تعد القيادة في منظمات الأعمال المحرك الرئيسي لعملها لما لدورها من أهمية في ضمان استمرارية عمل المنظمة من خلال وظائفها المعروفة بالتخطيط والتنظيم والتوجيه والرقابة. وقد تعددت نظريات القيادة وأنماطها بشكل كبير، فهناك أولًا القيادة السلطوية حيث يحدد القائد بمفرده أهداف المنظمة والإجراءات الواجب اتباعها ويكون ذلك دون استشارة الأفراد العاملين تحت سلطته. وهناك أيضًا القيادة الديمقراطية وهي مخالفة للنمط القيادي السابق، حيث تعمل على مبدأ مشاركة جميع الأفراد العاملين في تحديد أهداف منظمتهم والإجراءات والخطوات اللازم اتباعها لتحقيقها. كما توجد أيضًا القيادة التفويضية التي يقوم فيها القائد بإعطاء صلاحيات للمرؤوسين باتخاذ القرارات التي يرونها مناسبة للموقف الذي </w:t>
      </w:r>
      <w:proofErr w:type="spellStart"/>
      <w:r w:rsidRPr="005465A2">
        <w:rPr>
          <w:rFonts w:ascii="Simplified Arabic" w:hAnsi="Simplified Arabic" w:cs="Simplified Arabic"/>
          <w:sz w:val="24"/>
          <w:szCs w:val="24"/>
          <w:rtl/>
          <w:lang w:bidi="ar-EG"/>
        </w:rPr>
        <w:t>يواجهونه</w:t>
      </w:r>
      <w:proofErr w:type="spellEnd"/>
      <w:r w:rsidRPr="005465A2">
        <w:rPr>
          <w:rFonts w:ascii="Simplified Arabic" w:hAnsi="Simplified Arabic" w:cs="Simplified Arabic"/>
          <w:sz w:val="24"/>
          <w:szCs w:val="24"/>
          <w:lang w:bidi="ar-EG"/>
        </w:rPr>
        <w:t>.</w:t>
      </w:r>
    </w:p>
    <w:p w14:paraId="3E8BD410" w14:textId="77777777" w:rsidR="005465A2" w:rsidRPr="005465A2" w:rsidRDefault="005465A2" w:rsidP="005465A2">
      <w:pPr>
        <w:bidi/>
        <w:spacing w:line="480" w:lineRule="auto"/>
        <w:rPr>
          <w:rFonts w:ascii="Simplified Arabic" w:hAnsi="Simplified Arabic" w:cs="Simplified Arabic"/>
          <w:sz w:val="24"/>
          <w:szCs w:val="24"/>
          <w:rtl/>
          <w:lang w:bidi="ar-EG"/>
        </w:rPr>
      </w:pPr>
    </w:p>
    <w:p w14:paraId="359F379E" w14:textId="1E3A6FC0" w:rsidR="005465A2" w:rsidRPr="005465A2" w:rsidRDefault="005465A2" w:rsidP="005465A2">
      <w:pPr>
        <w:bidi/>
        <w:spacing w:line="480" w:lineRule="auto"/>
        <w:rPr>
          <w:rFonts w:ascii="Simplified Arabic" w:hAnsi="Simplified Arabic" w:cs="Simplified Arabic"/>
          <w:sz w:val="24"/>
          <w:szCs w:val="24"/>
          <w:rtl/>
          <w:lang w:bidi="ar-EG"/>
        </w:rPr>
      </w:pPr>
      <w:r w:rsidRPr="005465A2">
        <w:rPr>
          <w:rFonts w:ascii="Simplified Arabic" w:hAnsi="Simplified Arabic" w:cs="Simplified Arabic"/>
          <w:sz w:val="24"/>
          <w:szCs w:val="24"/>
          <w:rtl/>
          <w:lang w:bidi="ar-EG"/>
        </w:rPr>
        <w:t xml:space="preserve">إن هذا النمط القيادي يعتمد بشكل كبير على قدرة العاملين في المنظمة على تحليل الموقف واتخاذ القرار المناسب. وبالرغم من عدم تدخله المباشر، يكون القائد هو المسؤول الرئيس عن القرارات التي يتم اتخاذها. وهناك القيادة </w:t>
      </w:r>
      <w:proofErr w:type="spellStart"/>
      <w:r w:rsidRPr="005465A2">
        <w:rPr>
          <w:rFonts w:ascii="Simplified Arabic" w:hAnsi="Simplified Arabic" w:cs="Simplified Arabic"/>
          <w:sz w:val="24"/>
          <w:szCs w:val="24"/>
          <w:rtl/>
          <w:lang w:bidi="ar-EG"/>
        </w:rPr>
        <w:t>الموقفية</w:t>
      </w:r>
      <w:proofErr w:type="spellEnd"/>
      <w:r w:rsidRPr="005465A2">
        <w:rPr>
          <w:rFonts w:ascii="Simplified Arabic" w:hAnsi="Simplified Arabic" w:cs="Simplified Arabic"/>
          <w:sz w:val="24"/>
          <w:szCs w:val="24"/>
          <w:rtl/>
          <w:lang w:bidi="ar-EG"/>
        </w:rPr>
        <w:t xml:space="preserve"> التي يتبنى القائد فيها النمط القيادي الذي يراه مناسبًا حسب الموقف الذي يواجه القائد في المنظمة. لقد أدت التغيرات السريعة التي تواجهها منظمات الأعمال اليوم في بيئة عملها إلى جعل هذه الأنماط القيادية التقليدية ذات تأثير ضعيف في تحسين أداء العاملين فيها ومواجهة المنافسة، لذا كان من الضروري إيجاد نمط قيادي جديد يضمن للمنظمات تحسين أداء العاملين بشكل مستمر ويضمن أيضًا استمرارية عملها ومواكبة جميع التغيرات التي تحصل في بيئة عملها بل تكون هي الرائدة في إحداث هذا النوع من التغيير</w:t>
      </w:r>
      <w:r w:rsidRPr="005465A2">
        <w:rPr>
          <w:rFonts w:ascii="Simplified Arabic" w:hAnsi="Simplified Arabic" w:cs="Simplified Arabic"/>
          <w:sz w:val="24"/>
          <w:szCs w:val="24"/>
          <w:lang w:bidi="ar-EG"/>
        </w:rPr>
        <w:t>.</w:t>
      </w:r>
    </w:p>
    <w:p w14:paraId="1138F8E3" w14:textId="42DDD3B8" w:rsidR="005465A2" w:rsidRPr="005465A2" w:rsidRDefault="005465A2" w:rsidP="005465A2">
      <w:pPr>
        <w:bidi/>
        <w:spacing w:line="480" w:lineRule="auto"/>
        <w:rPr>
          <w:rFonts w:ascii="Simplified Arabic" w:hAnsi="Simplified Arabic" w:cs="Simplified Arabic"/>
          <w:sz w:val="24"/>
          <w:szCs w:val="24"/>
          <w:rtl/>
          <w:lang w:bidi="ar-EG"/>
        </w:rPr>
      </w:pPr>
      <w:r w:rsidRPr="005465A2">
        <w:rPr>
          <w:rFonts w:ascii="Simplified Arabic" w:hAnsi="Simplified Arabic" w:cs="Simplified Arabic"/>
          <w:sz w:val="24"/>
          <w:szCs w:val="24"/>
          <w:rtl/>
          <w:lang w:bidi="ar-EG"/>
        </w:rPr>
        <w:lastRenderedPageBreak/>
        <w:t>وظهر لهذه الغايات نمط القيادة التحويلية وأصبح أساسًا لدراسة القيادة الذي استخدم في الغالب للتمييز بين الإدارة والقيادة. وقد ظهر هذا المصطلح لأول مرة على يد "برنز 1978" في كتابه "القيادة</w:t>
      </w:r>
      <w:r w:rsidRPr="005465A2">
        <w:rPr>
          <w:rFonts w:ascii="Simplified Arabic" w:hAnsi="Simplified Arabic" w:cs="Simplified Arabic"/>
          <w:sz w:val="24"/>
          <w:szCs w:val="24"/>
          <w:lang w:bidi="ar-EG"/>
        </w:rPr>
        <w:t xml:space="preserve">" Leadership </w:t>
      </w:r>
      <w:r w:rsidRPr="005465A2">
        <w:rPr>
          <w:rFonts w:ascii="Simplified Arabic" w:hAnsi="Simplified Arabic" w:cs="Simplified Arabic"/>
          <w:sz w:val="24"/>
          <w:szCs w:val="24"/>
          <w:rtl/>
          <w:lang w:bidi="ar-EG"/>
        </w:rPr>
        <w:t>الذي أوضح فيه أن القيادة التحويلية تهدف للتمييز بين القادة الذين يعملون على بناء علاقات هادفة وبناءة مع مرؤوسيهم، وبين أولئك الذين يعتمدون بشكل كبير على عملية تبادل المنافع بهدف الحصول على النتائج المرجوة (برنز، 1978)</w:t>
      </w:r>
      <w:r w:rsidRPr="005465A2">
        <w:rPr>
          <w:rFonts w:ascii="Simplified Arabic" w:hAnsi="Simplified Arabic" w:cs="Simplified Arabic"/>
          <w:sz w:val="24"/>
          <w:szCs w:val="24"/>
          <w:lang w:bidi="ar-EG"/>
        </w:rPr>
        <w:t>.</w:t>
      </w:r>
    </w:p>
    <w:p w14:paraId="0A11809A" w14:textId="531011CF" w:rsidR="005465A2" w:rsidRPr="005465A2" w:rsidRDefault="005465A2" w:rsidP="005465A2">
      <w:pPr>
        <w:bidi/>
        <w:spacing w:line="480" w:lineRule="auto"/>
        <w:rPr>
          <w:rFonts w:ascii="Simplified Arabic" w:hAnsi="Simplified Arabic" w:cs="Simplified Arabic"/>
          <w:sz w:val="24"/>
          <w:szCs w:val="24"/>
          <w:rtl/>
          <w:lang w:bidi="ar-EG"/>
        </w:rPr>
      </w:pPr>
      <w:r w:rsidRPr="005465A2">
        <w:rPr>
          <w:rFonts w:ascii="Simplified Arabic" w:hAnsi="Simplified Arabic" w:cs="Simplified Arabic"/>
          <w:sz w:val="24"/>
          <w:szCs w:val="24"/>
          <w:rtl/>
          <w:lang w:bidi="ar-EG"/>
        </w:rPr>
        <w:t>وقد عرف برنز (1978) القيادة التحويلية على أنها "عملية يسعى من خلالها القائد والتابع له للنهوض كل منهما بالآخر للوصول إلى أعلى مستويات الدافعية الأخلاقية". أما باس (1988) فيرى أن القيادة التحويلية تسعى للنهوض بشعور الآخرين أو التابعين من خلال الاحتكام إلى الأفكار والقيم الأخلاقية مثل الحرية والعدالة الإنسانية التي يجب أن تنبع بالأساس من أخلاق وقيم القائد</w:t>
      </w:r>
      <w:r w:rsidRPr="005465A2">
        <w:rPr>
          <w:rFonts w:ascii="Simplified Arabic" w:hAnsi="Simplified Arabic" w:cs="Simplified Arabic"/>
          <w:sz w:val="24"/>
          <w:szCs w:val="24"/>
          <w:lang w:bidi="ar-EG"/>
        </w:rPr>
        <w:t>.</w:t>
      </w:r>
    </w:p>
    <w:p w14:paraId="5C7F49AB" w14:textId="77777777" w:rsidR="005465A2" w:rsidRPr="005465A2" w:rsidRDefault="005465A2" w:rsidP="005465A2">
      <w:pPr>
        <w:bidi/>
        <w:spacing w:line="480" w:lineRule="auto"/>
        <w:rPr>
          <w:rFonts w:ascii="Simplified Arabic" w:hAnsi="Simplified Arabic" w:cs="Simplified Arabic"/>
          <w:sz w:val="24"/>
          <w:szCs w:val="24"/>
          <w:rtl/>
          <w:lang w:bidi="ar-EG"/>
        </w:rPr>
      </w:pPr>
      <w:r w:rsidRPr="005465A2">
        <w:rPr>
          <w:rFonts w:ascii="Simplified Arabic" w:hAnsi="Simplified Arabic" w:cs="Simplified Arabic"/>
          <w:sz w:val="24"/>
          <w:szCs w:val="24"/>
          <w:rtl/>
          <w:lang w:bidi="ar-EG"/>
        </w:rPr>
        <w:t xml:space="preserve">إن القيادة التحويلية ومن خلال المعايير الشخصية التي تم ذكرها تستطيع أن تحدث تغييرا في معتقدات وتوجهات العاملين نحو الأفضل بهدف تحقيق المصلحة العامة وتحسين أداء المنظمة. وحسب اعتقاد تيشي </w:t>
      </w:r>
      <w:proofErr w:type="spellStart"/>
      <w:r w:rsidRPr="005465A2">
        <w:rPr>
          <w:rFonts w:ascii="Simplified Arabic" w:hAnsi="Simplified Arabic" w:cs="Simplified Arabic"/>
          <w:sz w:val="24"/>
          <w:szCs w:val="24"/>
          <w:rtl/>
          <w:lang w:bidi="ar-EG"/>
        </w:rPr>
        <w:t>وديفانا</w:t>
      </w:r>
      <w:proofErr w:type="spellEnd"/>
      <w:r w:rsidRPr="005465A2">
        <w:rPr>
          <w:rFonts w:ascii="Simplified Arabic" w:hAnsi="Simplified Arabic" w:cs="Simplified Arabic"/>
          <w:sz w:val="24"/>
          <w:szCs w:val="24"/>
          <w:rtl/>
          <w:lang w:bidi="ar-EG"/>
        </w:rPr>
        <w:t xml:space="preserve"> (1990)، فإن القيادة التحويلية عملية تتضمن خطوات واضحة ومتتالية تبدأ في الاعتراف بالحاجة إلى التغيير وإيجاد رؤية جديدة لجعل هذه العملية عملًا مؤسسيًا يشارك فيه جميع العاملين في المنظمة</w:t>
      </w:r>
      <w:r w:rsidRPr="005465A2">
        <w:rPr>
          <w:rFonts w:ascii="Simplified Arabic" w:hAnsi="Simplified Arabic" w:cs="Simplified Arabic"/>
          <w:sz w:val="24"/>
          <w:szCs w:val="24"/>
          <w:lang w:bidi="ar-EG"/>
        </w:rPr>
        <w:t>.</w:t>
      </w:r>
    </w:p>
    <w:p w14:paraId="1A3A0807" w14:textId="77777777" w:rsidR="005465A2" w:rsidRPr="005465A2" w:rsidRDefault="005465A2" w:rsidP="005465A2">
      <w:pPr>
        <w:bidi/>
        <w:spacing w:line="480" w:lineRule="auto"/>
        <w:rPr>
          <w:rFonts w:ascii="Simplified Arabic" w:hAnsi="Simplified Arabic" w:cs="Simplified Arabic"/>
          <w:sz w:val="24"/>
          <w:szCs w:val="24"/>
          <w:rtl/>
          <w:lang w:bidi="ar-EG"/>
        </w:rPr>
      </w:pPr>
    </w:p>
    <w:p w14:paraId="656B66CA" w14:textId="2A88157B" w:rsidR="005465A2" w:rsidRPr="005465A2" w:rsidRDefault="005465A2" w:rsidP="005465A2">
      <w:pPr>
        <w:bidi/>
        <w:spacing w:line="480" w:lineRule="auto"/>
        <w:rPr>
          <w:rFonts w:ascii="Simplified Arabic" w:hAnsi="Simplified Arabic" w:cs="Simplified Arabic"/>
          <w:sz w:val="24"/>
          <w:szCs w:val="24"/>
          <w:rtl/>
          <w:lang w:bidi="ar-EG"/>
        </w:rPr>
      </w:pPr>
      <w:r w:rsidRPr="005465A2">
        <w:rPr>
          <w:rFonts w:ascii="Simplified Arabic" w:hAnsi="Simplified Arabic" w:cs="Simplified Arabic"/>
          <w:sz w:val="24"/>
          <w:szCs w:val="24"/>
          <w:rtl/>
          <w:lang w:bidi="ar-EG"/>
        </w:rPr>
        <w:t xml:space="preserve">إن القيادة التحويلية تضع رؤية واضحة للمنظمة وتعمل على إيجاد أنظمة إدارية جديدة تتوافق مع متطلبات المستقبل، كما يجب على هذه الأنظمة أن تكون مرنة وقابلة للتغيير بحيث تتأقلم مع تطورات وتغيرات البيئة التي تعمل فيها المنظمة (تيشي </w:t>
      </w:r>
      <w:proofErr w:type="spellStart"/>
      <w:r w:rsidRPr="005465A2">
        <w:rPr>
          <w:rFonts w:ascii="Simplified Arabic" w:hAnsi="Simplified Arabic" w:cs="Simplified Arabic"/>
          <w:sz w:val="24"/>
          <w:szCs w:val="24"/>
          <w:rtl/>
          <w:lang w:bidi="ar-EG"/>
        </w:rPr>
        <w:lastRenderedPageBreak/>
        <w:t>وديفانا</w:t>
      </w:r>
      <w:proofErr w:type="spellEnd"/>
      <w:r w:rsidRPr="005465A2">
        <w:rPr>
          <w:rFonts w:ascii="Simplified Arabic" w:hAnsi="Simplified Arabic" w:cs="Simplified Arabic"/>
          <w:sz w:val="24"/>
          <w:szCs w:val="24"/>
          <w:rtl/>
          <w:lang w:bidi="ar-EG"/>
        </w:rPr>
        <w:t>، 1990). إن هذا النمط القيادي يعمل على إثارة قدرات الأفراد العاملين وتحفيزهم المستمر للعمل بروح الفريق وتوحيد الأداء والمشاركة في وضع استراتيجية وأهداف المنظمة والبحث الدائم عن الحلول الإبداعية لمشكلات المنظمة التي تعيق عملها وتؤثر سلبًا على تحقيق أهدافها</w:t>
      </w:r>
      <w:r w:rsidRPr="005465A2">
        <w:rPr>
          <w:rFonts w:ascii="Simplified Arabic" w:hAnsi="Simplified Arabic" w:cs="Simplified Arabic"/>
          <w:sz w:val="24"/>
          <w:szCs w:val="24"/>
          <w:lang w:bidi="ar-EG"/>
        </w:rPr>
        <w:t>.</w:t>
      </w:r>
    </w:p>
    <w:p w14:paraId="6B083B2E" w14:textId="41ACDD03" w:rsidR="005465A2" w:rsidRPr="005465A2" w:rsidRDefault="005465A2" w:rsidP="005465A2">
      <w:pPr>
        <w:bidi/>
        <w:spacing w:line="480" w:lineRule="auto"/>
        <w:rPr>
          <w:rFonts w:ascii="Simplified Arabic" w:hAnsi="Simplified Arabic" w:cs="Simplified Arabic"/>
          <w:sz w:val="24"/>
          <w:szCs w:val="24"/>
          <w:rtl/>
          <w:lang w:bidi="ar-EG"/>
        </w:rPr>
      </w:pPr>
      <w:r w:rsidRPr="005465A2">
        <w:rPr>
          <w:rFonts w:ascii="Simplified Arabic" w:hAnsi="Simplified Arabic" w:cs="Simplified Arabic"/>
          <w:sz w:val="24"/>
          <w:szCs w:val="24"/>
          <w:rtl/>
          <w:lang w:bidi="ar-EG"/>
        </w:rPr>
        <w:t xml:space="preserve">وقد تم في هذا البحث دراسة القيادة التحويلية من خلال أبعادها الأربعة التي وضعت على يد باس </w:t>
      </w:r>
      <w:proofErr w:type="spellStart"/>
      <w:r w:rsidRPr="005465A2">
        <w:rPr>
          <w:rFonts w:ascii="Simplified Arabic" w:hAnsi="Simplified Arabic" w:cs="Simplified Arabic"/>
          <w:sz w:val="24"/>
          <w:szCs w:val="24"/>
          <w:rtl/>
          <w:lang w:bidi="ar-EG"/>
        </w:rPr>
        <w:t>وأفوليو</w:t>
      </w:r>
      <w:proofErr w:type="spellEnd"/>
      <w:r w:rsidRPr="005465A2">
        <w:rPr>
          <w:rFonts w:ascii="Simplified Arabic" w:hAnsi="Simplified Arabic" w:cs="Simplified Arabic"/>
          <w:sz w:val="24"/>
          <w:szCs w:val="24"/>
          <w:rtl/>
          <w:lang w:bidi="ar-EG"/>
        </w:rPr>
        <w:t xml:space="preserve"> (1994) في نظريتهم لهذا النمط الإداري، والتي تتمثل في الجاذبية أو التأثير المثالي، التحفيز، الاستثارة الفكرية، الاعتبار الفردي، وأثر هذه الأبعاد على أداء المنظمة</w:t>
      </w:r>
      <w:r w:rsidRPr="005465A2">
        <w:rPr>
          <w:rFonts w:ascii="Simplified Arabic" w:hAnsi="Simplified Arabic" w:cs="Simplified Arabic"/>
          <w:sz w:val="24"/>
          <w:szCs w:val="24"/>
          <w:lang w:bidi="ar-EG"/>
        </w:rPr>
        <w:t>.</w:t>
      </w:r>
    </w:p>
    <w:p w14:paraId="0541A10A" w14:textId="1FA780F4" w:rsidR="005465A2" w:rsidRPr="005465A2" w:rsidRDefault="005465A2" w:rsidP="005465A2">
      <w:pPr>
        <w:bidi/>
        <w:spacing w:line="480" w:lineRule="auto"/>
        <w:rPr>
          <w:rFonts w:ascii="Simplified Arabic" w:hAnsi="Simplified Arabic" w:cs="Simplified Arabic"/>
          <w:sz w:val="24"/>
          <w:szCs w:val="24"/>
          <w:rtl/>
          <w:lang w:bidi="ar-EG"/>
        </w:rPr>
      </w:pPr>
      <w:r w:rsidRPr="005465A2">
        <w:rPr>
          <w:rFonts w:ascii="Simplified Arabic" w:hAnsi="Simplified Arabic" w:cs="Simplified Arabic"/>
          <w:sz w:val="24"/>
          <w:szCs w:val="24"/>
          <w:rtl/>
          <w:lang w:bidi="ar-EG"/>
        </w:rPr>
        <w:t>إن للقيادة التحويلية دورًا أساسيًا في التأثير على أداء المنظمة، كما أن العديد من الدراسات حاولت بيان هذا التأثير وحاولت أيضًا أن تبين دور إدارة المعرفة في ذلك، لا سيما أن إدارة المعرفة عملية تتيح للقائد القدرة على إنتاج وتوزيع المعرفة داخل المنظمة، مما يساعد على تنمية الكفاءات فيها وتحسين الأداء (</w:t>
      </w:r>
      <w:proofErr w:type="spellStart"/>
      <w:r w:rsidRPr="005465A2">
        <w:rPr>
          <w:rFonts w:ascii="Simplified Arabic" w:hAnsi="Simplified Arabic" w:cs="Simplified Arabic"/>
          <w:sz w:val="24"/>
          <w:szCs w:val="24"/>
          <w:rtl/>
          <w:lang w:bidi="ar-EG"/>
        </w:rPr>
        <w:t>يالوك</w:t>
      </w:r>
      <w:proofErr w:type="spellEnd"/>
      <w:r w:rsidRPr="005465A2">
        <w:rPr>
          <w:rFonts w:ascii="Simplified Arabic" w:hAnsi="Simplified Arabic" w:cs="Simplified Arabic"/>
          <w:sz w:val="24"/>
          <w:szCs w:val="24"/>
          <w:rtl/>
          <w:lang w:bidi="ar-EG"/>
        </w:rPr>
        <w:t>، 1999)</w:t>
      </w:r>
      <w:r w:rsidRPr="005465A2">
        <w:rPr>
          <w:rFonts w:ascii="Simplified Arabic" w:hAnsi="Simplified Arabic" w:cs="Simplified Arabic"/>
          <w:sz w:val="24"/>
          <w:szCs w:val="24"/>
          <w:lang w:bidi="ar-EG"/>
        </w:rPr>
        <w:t>.</w:t>
      </w:r>
    </w:p>
    <w:p w14:paraId="3B58B490" w14:textId="780AC157" w:rsidR="005465A2" w:rsidRPr="005465A2" w:rsidRDefault="005465A2" w:rsidP="005465A2">
      <w:pPr>
        <w:bidi/>
        <w:spacing w:line="480" w:lineRule="auto"/>
        <w:rPr>
          <w:rFonts w:ascii="Simplified Arabic" w:hAnsi="Simplified Arabic" w:cs="Simplified Arabic"/>
          <w:sz w:val="24"/>
          <w:szCs w:val="24"/>
          <w:rtl/>
          <w:lang w:bidi="ar-EG"/>
        </w:rPr>
      </w:pPr>
      <w:r w:rsidRPr="005465A2">
        <w:rPr>
          <w:rFonts w:ascii="Simplified Arabic" w:hAnsi="Simplified Arabic" w:cs="Simplified Arabic"/>
          <w:sz w:val="24"/>
          <w:szCs w:val="24"/>
          <w:rtl/>
          <w:lang w:bidi="ar-EG"/>
        </w:rPr>
        <w:t>وبناءً على ما سبق، يجب على القائد أن يدير منظمته على أساس واضح وقائم على أن أداء المنظمة يعتمد بشكل كبير على قدرته في إدارة المعرفة فيها من خلال القدرة على استقطابها واستيعابها، وقدرته على تدفق المعرفة الضمنية أو الصريحة بين جميع أقسام المنظمة (</w:t>
      </w:r>
      <w:proofErr w:type="spellStart"/>
      <w:r w:rsidRPr="005465A2">
        <w:rPr>
          <w:rFonts w:ascii="Simplified Arabic" w:hAnsi="Simplified Arabic" w:cs="Simplified Arabic"/>
          <w:sz w:val="24"/>
          <w:szCs w:val="24"/>
          <w:rtl/>
          <w:lang w:bidi="ar-EG"/>
        </w:rPr>
        <w:t>نونكا</w:t>
      </w:r>
      <w:proofErr w:type="spellEnd"/>
      <w:r w:rsidRPr="005465A2">
        <w:rPr>
          <w:rFonts w:ascii="Simplified Arabic" w:hAnsi="Simplified Arabic" w:cs="Simplified Arabic"/>
          <w:sz w:val="24"/>
          <w:szCs w:val="24"/>
          <w:rtl/>
          <w:lang w:bidi="ar-EG"/>
        </w:rPr>
        <w:t xml:space="preserve"> </w:t>
      </w:r>
      <w:proofErr w:type="spellStart"/>
      <w:r w:rsidRPr="005465A2">
        <w:rPr>
          <w:rFonts w:ascii="Simplified Arabic" w:hAnsi="Simplified Arabic" w:cs="Simplified Arabic"/>
          <w:sz w:val="24"/>
          <w:szCs w:val="24"/>
          <w:rtl/>
          <w:lang w:bidi="ar-EG"/>
        </w:rPr>
        <w:t>وتاكيشي</w:t>
      </w:r>
      <w:proofErr w:type="spellEnd"/>
      <w:r w:rsidRPr="005465A2">
        <w:rPr>
          <w:rFonts w:ascii="Simplified Arabic" w:hAnsi="Simplified Arabic" w:cs="Simplified Arabic"/>
          <w:sz w:val="24"/>
          <w:szCs w:val="24"/>
          <w:rtl/>
          <w:lang w:bidi="ar-EG"/>
        </w:rPr>
        <w:t>، 1995). وأخيرًا، إن استخدام وتطوير هذه المعرفة للأهداف التجارية يضمن استمرارية عمل هذه المنظمة بكفاءة وفعالية عاليتين</w:t>
      </w:r>
      <w:r w:rsidRPr="005465A2">
        <w:rPr>
          <w:rFonts w:ascii="Simplified Arabic" w:hAnsi="Simplified Arabic" w:cs="Simplified Arabic"/>
          <w:sz w:val="24"/>
          <w:szCs w:val="24"/>
          <w:lang w:bidi="ar-EG"/>
        </w:rPr>
        <w:t>.</w:t>
      </w:r>
    </w:p>
    <w:p w14:paraId="756648D8" w14:textId="77777777" w:rsidR="005465A2" w:rsidRDefault="005465A2" w:rsidP="005465A2">
      <w:pPr>
        <w:bidi/>
        <w:spacing w:line="480" w:lineRule="auto"/>
        <w:rPr>
          <w:rFonts w:ascii="Simplified Arabic" w:hAnsi="Simplified Arabic" w:cs="Simplified Arabic"/>
          <w:sz w:val="24"/>
          <w:szCs w:val="24"/>
          <w:rtl/>
          <w:lang w:bidi="ar-EG"/>
        </w:rPr>
      </w:pPr>
      <w:r w:rsidRPr="005465A2">
        <w:rPr>
          <w:rFonts w:ascii="Simplified Arabic" w:hAnsi="Simplified Arabic" w:cs="Simplified Arabic"/>
          <w:sz w:val="24"/>
          <w:szCs w:val="24"/>
          <w:rtl/>
          <w:lang w:bidi="ar-EG"/>
        </w:rPr>
        <w:lastRenderedPageBreak/>
        <w:t>لذا، سعت الدراسة الحالية إلى معرفة مدى أثر القيادة التحويلية على المعرفة بأبعادها داخل الشركات والمؤسسات المنتجة، وذلك لأن الإنتاج يتطلب الكثير من الخبرات والمهارات والمعرفة ليكون ذا قيمة عالية ومنافسًا لغيره من المنتجات المشابهة، حيث يكون دور القائد هنا هو العامل الأساس لتحقيق ذلك.</w:t>
      </w:r>
    </w:p>
    <w:p w14:paraId="591B1CED" w14:textId="70058133" w:rsidR="005276E8" w:rsidRDefault="00903BDF" w:rsidP="00EC4468">
      <w:pPr>
        <w:bidi/>
        <w:spacing w:line="480" w:lineRule="auto"/>
        <w:outlineLvl w:val="1"/>
        <w:rPr>
          <w:rFonts w:ascii="Simplified Arabic" w:hAnsi="Simplified Arabic" w:cs="Simplified Arabic"/>
          <w:b/>
          <w:bCs/>
          <w:sz w:val="40"/>
          <w:szCs w:val="40"/>
          <w:rtl/>
          <w:lang w:bidi="ar-EG"/>
        </w:rPr>
      </w:pPr>
      <w:bookmarkStart w:id="2" w:name="_Toc180381299"/>
      <w:r>
        <w:rPr>
          <w:rFonts w:ascii="Simplified Arabic" w:hAnsi="Simplified Arabic" w:cs="Simplified Arabic" w:hint="cs"/>
          <w:b/>
          <w:bCs/>
          <w:sz w:val="40"/>
          <w:szCs w:val="40"/>
          <w:rtl/>
          <w:lang w:bidi="ar-EG"/>
        </w:rPr>
        <w:t>مشكلة الدراسة</w:t>
      </w:r>
      <w:r w:rsidR="00A82FB1">
        <w:rPr>
          <w:rFonts w:ascii="Simplified Arabic" w:hAnsi="Simplified Arabic" w:cs="Simplified Arabic" w:hint="cs"/>
          <w:b/>
          <w:bCs/>
          <w:sz w:val="40"/>
          <w:szCs w:val="40"/>
          <w:rtl/>
          <w:lang w:bidi="ar-EG"/>
        </w:rPr>
        <w:t>:</w:t>
      </w:r>
      <w:bookmarkEnd w:id="2"/>
    </w:p>
    <w:p w14:paraId="77D65CE5" w14:textId="77777777" w:rsidR="005465A2" w:rsidRPr="005465A2" w:rsidRDefault="00BB0AE0" w:rsidP="005465A2">
      <w:pPr>
        <w:bidi/>
        <w:spacing w:line="480" w:lineRule="auto"/>
        <w:rPr>
          <w:rFonts w:ascii="Simplified Arabic" w:hAnsi="Simplified Arabic" w:cs="Simplified Arabic"/>
          <w:sz w:val="24"/>
          <w:szCs w:val="24"/>
          <w:rtl/>
          <w:lang w:bidi="ar-EG"/>
        </w:rPr>
      </w:pPr>
      <w:r w:rsidRPr="00BB0AE0">
        <w:rPr>
          <w:rFonts w:ascii="Simplified Arabic" w:hAnsi="Simplified Arabic" w:cs="Simplified Arabic"/>
          <w:sz w:val="24"/>
          <w:szCs w:val="24"/>
          <w:rtl/>
          <w:lang w:bidi="ar-EG"/>
        </w:rPr>
        <w:t xml:space="preserve">      </w:t>
      </w:r>
      <w:r w:rsidR="005465A2" w:rsidRPr="005465A2">
        <w:rPr>
          <w:rFonts w:ascii="Simplified Arabic" w:hAnsi="Simplified Arabic" w:cs="Simplified Arabic"/>
          <w:sz w:val="24"/>
          <w:szCs w:val="24"/>
          <w:rtl/>
          <w:lang w:bidi="ar-EG"/>
        </w:rPr>
        <w:t>إن تبني القيادة التحويلية في منظمات الأعمال اليوم يُعد من أهم أساليب الحصول على الميزة التنافسية، خاصة في ظل العولمة والانفتاح على الأسواق العالمية، مما يزيد من حدة وشراسة المنافسة بين المنظمات. كما أن تبني هذا النمط القيادي أصبح من الضرورات لما له من تأثير إيجابي في التنبؤ ومواكبة المتغيرات البيئية السريعة، ولا سيما تلك التي تعيشها المنظمات اليوم</w:t>
      </w:r>
      <w:r w:rsidR="005465A2" w:rsidRPr="005465A2">
        <w:rPr>
          <w:rFonts w:ascii="Simplified Arabic" w:hAnsi="Simplified Arabic" w:cs="Simplified Arabic"/>
          <w:sz w:val="24"/>
          <w:szCs w:val="24"/>
          <w:lang w:bidi="ar-EG"/>
        </w:rPr>
        <w:t xml:space="preserve"> (Northouse, 2001: 187).</w:t>
      </w:r>
    </w:p>
    <w:p w14:paraId="75B6BE71" w14:textId="77777777" w:rsidR="005465A2" w:rsidRPr="005465A2" w:rsidRDefault="005465A2" w:rsidP="005465A2">
      <w:pPr>
        <w:bidi/>
        <w:spacing w:line="480" w:lineRule="auto"/>
        <w:rPr>
          <w:rFonts w:ascii="Simplified Arabic" w:hAnsi="Simplified Arabic" w:cs="Simplified Arabic"/>
          <w:sz w:val="24"/>
          <w:szCs w:val="24"/>
          <w:rtl/>
          <w:lang w:bidi="ar-EG"/>
        </w:rPr>
      </w:pPr>
    </w:p>
    <w:p w14:paraId="7B5A7C96" w14:textId="1661092E" w:rsidR="005465A2" w:rsidRPr="005465A2" w:rsidRDefault="005465A2" w:rsidP="005465A2">
      <w:pPr>
        <w:bidi/>
        <w:spacing w:line="480" w:lineRule="auto"/>
        <w:rPr>
          <w:rFonts w:ascii="Simplified Arabic" w:hAnsi="Simplified Arabic" w:cs="Simplified Arabic"/>
          <w:sz w:val="24"/>
          <w:szCs w:val="24"/>
          <w:rtl/>
          <w:lang w:bidi="ar-EG"/>
        </w:rPr>
      </w:pPr>
      <w:r w:rsidRPr="005465A2">
        <w:rPr>
          <w:rFonts w:ascii="Simplified Arabic" w:hAnsi="Simplified Arabic" w:cs="Simplified Arabic"/>
          <w:sz w:val="24"/>
          <w:szCs w:val="24"/>
          <w:rtl/>
          <w:lang w:bidi="ar-EG"/>
        </w:rPr>
        <w:t>الكثير من المنظمات لا تكترث بطبيعة القيادة الممارسة فيها، بل إن المراكز القيادية فيها باتت غاية يسعى المديرون للوصول إليها لتحقيق مصالحهم الشخصية وتحسين أوضاعهم المالية والاجتماعية، متجاهلين بذلك أهمية دورهم الرئيسي في هذا المنصب، والذي يتمثل في تحسين أداء المنظمة وضمان استمراريتها وتخطيط وتنظيم ومراقبة العمل للوصول إلى تحقيق الأهداف والنتائج المرجوة</w:t>
      </w:r>
      <w:r w:rsidRPr="005465A2">
        <w:rPr>
          <w:rFonts w:ascii="Simplified Arabic" w:hAnsi="Simplified Arabic" w:cs="Simplified Arabic"/>
          <w:sz w:val="24"/>
          <w:szCs w:val="24"/>
          <w:lang w:bidi="ar-EG"/>
        </w:rPr>
        <w:t>.</w:t>
      </w:r>
    </w:p>
    <w:p w14:paraId="6639F25C" w14:textId="23A9DF96" w:rsidR="005465A2" w:rsidRPr="005465A2" w:rsidRDefault="005465A2" w:rsidP="005465A2">
      <w:pPr>
        <w:bidi/>
        <w:spacing w:line="480" w:lineRule="auto"/>
        <w:rPr>
          <w:rFonts w:ascii="Simplified Arabic" w:hAnsi="Simplified Arabic" w:cs="Simplified Arabic"/>
          <w:sz w:val="24"/>
          <w:szCs w:val="24"/>
          <w:rtl/>
          <w:lang w:bidi="ar-EG"/>
        </w:rPr>
      </w:pPr>
      <w:r w:rsidRPr="005465A2">
        <w:rPr>
          <w:rFonts w:ascii="Simplified Arabic" w:hAnsi="Simplified Arabic" w:cs="Simplified Arabic"/>
          <w:sz w:val="24"/>
          <w:szCs w:val="24"/>
          <w:rtl/>
          <w:lang w:bidi="ar-EG"/>
        </w:rPr>
        <w:t xml:space="preserve">هناك عدد كبير من المنظمات تهمل بشكل واضح أهمية المعرفة وإدارتها وتأثيرها في تحسين أدائها. بالإضافة إلى ذلك، فإن أغلب المديرين لا يدركون أساسًا معنى المعرفة وكيفية إدارتها، وأبعادها، وكيفية تأثيرها في عملهم. هذه الأسباب هي العوامل </w:t>
      </w:r>
      <w:r w:rsidRPr="005465A2">
        <w:rPr>
          <w:rFonts w:ascii="Simplified Arabic" w:hAnsi="Simplified Arabic" w:cs="Simplified Arabic"/>
          <w:sz w:val="24"/>
          <w:szCs w:val="24"/>
          <w:rtl/>
          <w:lang w:bidi="ar-EG"/>
        </w:rPr>
        <w:lastRenderedPageBreak/>
        <w:t>الرئيسية لفشل العديد من المنظمات وعدم قدرتها على مواجهة أبسط التحديات والصعوبات التي تواجهها في بيئة عملها أو الوقوف في وجه المنافسة الخارجية</w:t>
      </w:r>
      <w:r w:rsidRPr="005465A2">
        <w:rPr>
          <w:rFonts w:ascii="Simplified Arabic" w:hAnsi="Simplified Arabic" w:cs="Simplified Arabic"/>
          <w:sz w:val="24"/>
          <w:szCs w:val="24"/>
          <w:lang w:bidi="ar-EG"/>
        </w:rPr>
        <w:t>.</w:t>
      </w:r>
    </w:p>
    <w:p w14:paraId="6BF44DFE" w14:textId="7E1CE40F" w:rsidR="005465A2" w:rsidRPr="005465A2" w:rsidRDefault="005465A2" w:rsidP="005465A2">
      <w:pPr>
        <w:bidi/>
        <w:spacing w:line="480" w:lineRule="auto"/>
        <w:rPr>
          <w:rFonts w:ascii="Simplified Arabic" w:hAnsi="Simplified Arabic" w:cs="Simplified Arabic"/>
          <w:sz w:val="24"/>
          <w:szCs w:val="24"/>
          <w:rtl/>
          <w:lang w:bidi="ar-EG"/>
        </w:rPr>
      </w:pPr>
      <w:r w:rsidRPr="005465A2">
        <w:rPr>
          <w:rFonts w:ascii="Simplified Arabic" w:hAnsi="Simplified Arabic" w:cs="Simplified Arabic"/>
          <w:sz w:val="24"/>
          <w:szCs w:val="24"/>
          <w:rtl/>
          <w:lang w:bidi="ar-EG"/>
        </w:rPr>
        <w:t>إن عدم الاكتراث بنمط القيادة وعدم إدراك أهمية المعرفة جعل العديد من المنظمات العربية ذات تأثير وحضور ضعيف في الأسواق العالمية، كما أدى ذلك إلى ضعفها في منافسة الشركات الخارجية التي باتت منتجاتها تغزو أسواقنا دون مواجهة أي منافسة من قبل شركاتنا الوطنية</w:t>
      </w:r>
      <w:r w:rsidRPr="005465A2">
        <w:rPr>
          <w:rFonts w:ascii="Simplified Arabic" w:hAnsi="Simplified Arabic" w:cs="Simplified Arabic"/>
          <w:sz w:val="24"/>
          <w:szCs w:val="24"/>
          <w:lang w:bidi="ar-EG"/>
        </w:rPr>
        <w:t>.</w:t>
      </w:r>
    </w:p>
    <w:p w14:paraId="22B3E360" w14:textId="3554232E" w:rsidR="00FA215D" w:rsidRDefault="00FA215D" w:rsidP="00EC4468">
      <w:pPr>
        <w:bidi/>
        <w:spacing w:line="480" w:lineRule="auto"/>
        <w:outlineLvl w:val="1"/>
        <w:rPr>
          <w:rFonts w:ascii="Simplified Arabic" w:hAnsi="Simplified Arabic" w:cs="Simplified Arabic"/>
          <w:b/>
          <w:bCs/>
          <w:sz w:val="40"/>
          <w:szCs w:val="40"/>
          <w:rtl/>
          <w:lang w:bidi="ar-EG"/>
        </w:rPr>
      </w:pPr>
      <w:bookmarkStart w:id="3" w:name="_Toc180381300"/>
      <w:r w:rsidRPr="00FA215D">
        <w:rPr>
          <w:rFonts w:ascii="Simplified Arabic" w:hAnsi="Simplified Arabic" w:cs="Simplified Arabic" w:hint="cs"/>
          <w:b/>
          <w:bCs/>
          <w:sz w:val="40"/>
          <w:szCs w:val="40"/>
          <w:rtl/>
          <w:lang w:bidi="ar-EG"/>
        </w:rPr>
        <w:t>اهمية الدراسة</w:t>
      </w:r>
      <w:bookmarkEnd w:id="3"/>
    </w:p>
    <w:p w14:paraId="781C929C" w14:textId="452EB3DF" w:rsidR="00FA215D" w:rsidRDefault="00FA215D" w:rsidP="00FA215D">
      <w:pPr>
        <w:bidi/>
        <w:spacing w:line="480" w:lineRule="auto"/>
        <w:rPr>
          <w:rFonts w:ascii="Simplified Arabic" w:hAnsi="Simplified Arabic" w:cs="Simplified Arabic"/>
          <w:sz w:val="28"/>
          <w:szCs w:val="28"/>
          <w:rtl/>
          <w:lang w:bidi="ar-EG"/>
        </w:rPr>
      </w:pPr>
      <w:r w:rsidRPr="00FA215D">
        <w:rPr>
          <w:rFonts w:ascii="Simplified Arabic" w:hAnsi="Simplified Arabic" w:cs="Simplified Arabic"/>
          <w:sz w:val="28"/>
          <w:szCs w:val="28"/>
          <w:rtl/>
          <w:lang w:bidi="ar-EG"/>
        </w:rPr>
        <w:t xml:space="preserve">    تستمد هذه الدارسة </w:t>
      </w:r>
      <w:r w:rsidR="005465A2" w:rsidRPr="00FA215D">
        <w:rPr>
          <w:rFonts w:ascii="Simplified Arabic" w:hAnsi="Simplified Arabic" w:cs="Simplified Arabic" w:hint="cs"/>
          <w:sz w:val="28"/>
          <w:szCs w:val="28"/>
          <w:rtl/>
          <w:lang w:bidi="ar-EG"/>
        </w:rPr>
        <w:t>أهميتها</w:t>
      </w:r>
      <w:r w:rsidRPr="00FA215D">
        <w:rPr>
          <w:rFonts w:ascii="Simplified Arabic" w:hAnsi="Simplified Arabic" w:cs="Simplified Arabic"/>
          <w:sz w:val="28"/>
          <w:szCs w:val="28"/>
          <w:rtl/>
          <w:lang w:bidi="ar-EG"/>
        </w:rPr>
        <w:t xml:space="preserve"> من </w:t>
      </w:r>
      <w:r w:rsidR="005465A2" w:rsidRPr="00FA215D">
        <w:rPr>
          <w:rFonts w:ascii="Simplified Arabic" w:hAnsi="Simplified Arabic" w:cs="Simplified Arabic" w:hint="cs"/>
          <w:sz w:val="28"/>
          <w:szCs w:val="28"/>
          <w:rtl/>
          <w:lang w:bidi="ar-EG"/>
        </w:rPr>
        <w:t>جانبين</w:t>
      </w:r>
      <w:r w:rsidRPr="00FA215D">
        <w:rPr>
          <w:rFonts w:ascii="Simplified Arabic" w:hAnsi="Simplified Arabic" w:cs="Simplified Arabic"/>
          <w:sz w:val="28"/>
          <w:szCs w:val="28"/>
          <w:rtl/>
          <w:lang w:bidi="ar-EG"/>
        </w:rPr>
        <w:t xml:space="preserve"> هما</w:t>
      </w:r>
    </w:p>
    <w:p w14:paraId="2F6D3C49" w14:textId="4DE29FEE" w:rsidR="00FA215D" w:rsidRPr="006E44CC" w:rsidRDefault="00FA215D" w:rsidP="00FA215D">
      <w:pPr>
        <w:pStyle w:val="a3"/>
        <w:numPr>
          <w:ilvl w:val="0"/>
          <w:numId w:val="1"/>
        </w:numPr>
        <w:bidi/>
        <w:spacing w:line="480" w:lineRule="auto"/>
        <w:rPr>
          <w:rFonts w:ascii="Simplified Arabic" w:hAnsi="Simplified Arabic" w:cs="Simplified Arabic"/>
          <w:b/>
          <w:bCs/>
          <w:sz w:val="32"/>
          <w:szCs w:val="32"/>
          <w:lang w:bidi="ar-EG"/>
        </w:rPr>
      </w:pPr>
      <w:r w:rsidRPr="006E44CC">
        <w:rPr>
          <w:rFonts w:ascii="Simplified Arabic" w:hAnsi="Simplified Arabic" w:cs="Simplified Arabic" w:hint="cs"/>
          <w:b/>
          <w:bCs/>
          <w:sz w:val="32"/>
          <w:szCs w:val="32"/>
          <w:rtl/>
          <w:lang w:bidi="ar-EG"/>
        </w:rPr>
        <w:t>الجانب النظري للأهمية:</w:t>
      </w:r>
    </w:p>
    <w:p w14:paraId="10CDF361" w14:textId="3081483A" w:rsidR="00903BDF" w:rsidRDefault="006E44CC" w:rsidP="00FA215D">
      <w:pPr>
        <w:pStyle w:val="a3"/>
        <w:bidi/>
        <w:spacing w:line="480" w:lineRule="auto"/>
        <w:rPr>
          <w:rFonts w:ascii="Simplified Arabic" w:hAnsi="Simplified Arabic" w:cs="Simplified Arabic"/>
          <w:sz w:val="24"/>
          <w:szCs w:val="24"/>
          <w:rtl/>
          <w:lang w:bidi="ar-EG"/>
        </w:rPr>
      </w:pPr>
      <w:r w:rsidRPr="006E44CC">
        <w:rPr>
          <w:rFonts w:ascii="Simplified Arabic" w:hAnsi="Simplified Arabic" w:cs="Simplified Arabic"/>
          <w:sz w:val="24"/>
          <w:szCs w:val="24"/>
          <w:rtl/>
          <w:lang w:bidi="ar-EG"/>
        </w:rPr>
        <w:t xml:space="preserve">     تكمن </w:t>
      </w:r>
      <w:r w:rsidR="005465A2" w:rsidRPr="006E44CC">
        <w:rPr>
          <w:rFonts w:ascii="Simplified Arabic" w:hAnsi="Simplified Arabic" w:cs="Simplified Arabic" w:hint="cs"/>
          <w:sz w:val="24"/>
          <w:szCs w:val="24"/>
          <w:rtl/>
          <w:lang w:bidi="ar-EG"/>
        </w:rPr>
        <w:t>الأهمية</w:t>
      </w:r>
      <w:r w:rsidRPr="006E44CC">
        <w:rPr>
          <w:rFonts w:ascii="Simplified Arabic" w:hAnsi="Simplified Arabic" w:cs="Simplified Arabic"/>
          <w:sz w:val="24"/>
          <w:szCs w:val="24"/>
          <w:rtl/>
          <w:lang w:bidi="ar-EG"/>
        </w:rPr>
        <w:t xml:space="preserve"> </w:t>
      </w:r>
      <w:r w:rsidR="005465A2" w:rsidRPr="006E44CC">
        <w:rPr>
          <w:rFonts w:ascii="Simplified Arabic" w:hAnsi="Simplified Arabic" w:cs="Simplified Arabic" w:hint="cs"/>
          <w:sz w:val="24"/>
          <w:szCs w:val="24"/>
          <w:rtl/>
          <w:lang w:bidi="ar-EG"/>
        </w:rPr>
        <w:t>النظرية</w:t>
      </w:r>
      <w:r w:rsidRPr="006E44CC">
        <w:rPr>
          <w:rFonts w:ascii="Simplified Arabic" w:hAnsi="Simplified Arabic" w:cs="Simplified Arabic"/>
          <w:sz w:val="24"/>
          <w:szCs w:val="24"/>
          <w:rtl/>
          <w:lang w:bidi="ar-EG"/>
        </w:rPr>
        <w:t xml:space="preserve"> لهذ الدارسة في </w:t>
      </w:r>
      <w:r w:rsidR="004B7B12" w:rsidRPr="006E44CC">
        <w:rPr>
          <w:rFonts w:ascii="Simplified Arabic" w:hAnsi="Simplified Arabic" w:cs="Simplified Arabic" w:hint="cs"/>
          <w:sz w:val="24"/>
          <w:szCs w:val="24"/>
          <w:rtl/>
          <w:lang w:bidi="ar-EG"/>
        </w:rPr>
        <w:t>أهمية</w:t>
      </w:r>
      <w:r w:rsidR="00903BDF">
        <w:rPr>
          <w:rFonts w:ascii="Simplified Arabic" w:hAnsi="Simplified Arabic" w:cs="Simplified Arabic"/>
          <w:sz w:val="24"/>
          <w:szCs w:val="24"/>
          <w:rtl/>
          <w:lang w:bidi="ar-EG"/>
        </w:rPr>
        <w:t xml:space="preserve"> موضوع الدارسة و</w:t>
      </w:r>
      <w:r w:rsidRPr="006E44CC">
        <w:rPr>
          <w:rFonts w:ascii="Simplified Arabic" w:hAnsi="Simplified Arabic" w:cs="Simplified Arabic"/>
          <w:sz w:val="24"/>
          <w:szCs w:val="24"/>
          <w:rtl/>
          <w:lang w:bidi="ar-EG"/>
        </w:rPr>
        <w:t xml:space="preserve">الذي هو أثر </w:t>
      </w:r>
      <w:proofErr w:type="spellStart"/>
      <w:r w:rsidRPr="006E44CC">
        <w:rPr>
          <w:rFonts w:ascii="Simplified Arabic" w:hAnsi="Simplified Arabic" w:cs="Simplified Arabic"/>
          <w:sz w:val="24"/>
          <w:szCs w:val="24"/>
          <w:rtl/>
          <w:lang w:bidi="ar-EG"/>
        </w:rPr>
        <w:t>الق</w:t>
      </w:r>
      <w:r w:rsidRPr="006E44CC">
        <w:rPr>
          <w:rFonts w:ascii="Simplified Arabic" w:hAnsi="Simplified Arabic" w:cs="Simplified Arabic" w:hint="cs"/>
          <w:sz w:val="24"/>
          <w:szCs w:val="24"/>
          <w:rtl/>
          <w:lang w:bidi="ar-EG"/>
        </w:rPr>
        <w:t>ی</w:t>
      </w:r>
      <w:r w:rsidRPr="006E44CC">
        <w:rPr>
          <w:rFonts w:ascii="Simplified Arabic" w:hAnsi="Simplified Arabic" w:cs="Simplified Arabic" w:hint="eastAsia"/>
          <w:sz w:val="24"/>
          <w:szCs w:val="24"/>
          <w:rtl/>
          <w:lang w:bidi="ar-EG"/>
        </w:rPr>
        <w:t>ادة</w:t>
      </w:r>
      <w:proofErr w:type="spellEnd"/>
      <w:r w:rsidRPr="006E44CC">
        <w:rPr>
          <w:rFonts w:ascii="Simplified Arabic" w:hAnsi="Simplified Arabic" w:cs="Simplified Arabic"/>
          <w:sz w:val="24"/>
          <w:szCs w:val="24"/>
          <w:rtl/>
          <w:lang w:bidi="ar-EG"/>
        </w:rPr>
        <w:t xml:space="preserve"> </w:t>
      </w:r>
      <w:proofErr w:type="spellStart"/>
      <w:r w:rsidR="00903BDF">
        <w:rPr>
          <w:rFonts w:ascii="Simplified Arabic" w:hAnsi="Simplified Arabic" w:cs="Simplified Arabic" w:hint="cs"/>
          <w:sz w:val="24"/>
          <w:szCs w:val="24"/>
          <w:rtl/>
          <w:lang w:bidi="ar-EG"/>
        </w:rPr>
        <w:t>ا</w:t>
      </w:r>
      <w:r w:rsidRPr="006E44CC">
        <w:rPr>
          <w:rFonts w:ascii="Simplified Arabic" w:hAnsi="Simplified Arabic" w:cs="Simplified Arabic"/>
          <w:sz w:val="24"/>
          <w:szCs w:val="24"/>
          <w:rtl/>
          <w:lang w:bidi="ar-EG"/>
        </w:rPr>
        <w:t>لتحو</w:t>
      </w:r>
      <w:r w:rsidRPr="006E44CC">
        <w:rPr>
          <w:rFonts w:ascii="Simplified Arabic" w:hAnsi="Simplified Arabic" w:cs="Simplified Arabic" w:hint="cs"/>
          <w:sz w:val="24"/>
          <w:szCs w:val="24"/>
          <w:rtl/>
          <w:lang w:bidi="ar-EG"/>
        </w:rPr>
        <w:t>ی</w:t>
      </w:r>
      <w:r w:rsidRPr="006E44CC">
        <w:rPr>
          <w:rFonts w:ascii="Simplified Arabic" w:hAnsi="Simplified Arabic" w:cs="Simplified Arabic" w:hint="eastAsia"/>
          <w:sz w:val="24"/>
          <w:szCs w:val="24"/>
          <w:rtl/>
          <w:lang w:bidi="ar-EG"/>
        </w:rPr>
        <w:t>ل</w:t>
      </w:r>
      <w:r w:rsidRPr="006E44CC">
        <w:rPr>
          <w:rFonts w:ascii="Simplified Arabic" w:hAnsi="Simplified Arabic" w:cs="Simplified Arabic" w:hint="cs"/>
          <w:sz w:val="24"/>
          <w:szCs w:val="24"/>
          <w:rtl/>
          <w:lang w:bidi="ar-EG"/>
        </w:rPr>
        <w:t>ی</w:t>
      </w:r>
      <w:r w:rsidRPr="006E44CC">
        <w:rPr>
          <w:rFonts w:ascii="Simplified Arabic" w:hAnsi="Simplified Arabic" w:cs="Simplified Arabic" w:hint="eastAsia"/>
          <w:sz w:val="24"/>
          <w:szCs w:val="24"/>
          <w:rtl/>
          <w:lang w:bidi="ar-EG"/>
        </w:rPr>
        <w:t>ة</w:t>
      </w:r>
      <w:proofErr w:type="spellEnd"/>
      <w:r w:rsidRPr="006E44CC">
        <w:rPr>
          <w:rFonts w:ascii="Simplified Arabic" w:hAnsi="Simplified Arabic" w:cs="Simplified Arabic"/>
          <w:sz w:val="24"/>
          <w:szCs w:val="24"/>
          <w:rtl/>
          <w:lang w:bidi="ar-EG"/>
        </w:rPr>
        <w:t xml:space="preserve"> على المعرفة داخل شركات</w:t>
      </w:r>
      <w:r w:rsidR="00903BDF">
        <w:rPr>
          <w:rFonts w:ascii="Simplified Arabic" w:hAnsi="Simplified Arabic" w:cs="Simplified Arabic" w:hint="cs"/>
          <w:sz w:val="24"/>
          <w:szCs w:val="24"/>
          <w:rtl/>
          <w:lang w:bidi="ar-EG"/>
        </w:rPr>
        <w:t xml:space="preserve"> المنتجة</w:t>
      </w:r>
      <w:r w:rsidRPr="006E44CC">
        <w:rPr>
          <w:rFonts w:ascii="Simplified Arabic" w:hAnsi="Simplified Arabic" w:cs="Simplified Arabic"/>
          <w:sz w:val="24"/>
          <w:szCs w:val="24"/>
          <w:rtl/>
          <w:lang w:bidi="ar-EG"/>
        </w:rPr>
        <w:t xml:space="preserve">. </w:t>
      </w:r>
    </w:p>
    <w:p w14:paraId="3738BD39" w14:textId="77777777" w:rsidR="00903BDF" w:rsidRDefault="00903BDF" w:rsidP="00903BDF">
      <w:pPr>
        <w:pStyle w:val="a3"/>
        <w:bidi/>
        <w:spacing w:line="480" w:lineRule="auto"/>
        <w:rPr>
          <w:rFonts w:ascii="Simplified Arabic" w:hAnsi="Simplified Arabic" w:cs="Simplified Arabic"/>
          <w:sz w:val="24"/>
          <w:szCs w:val="24"/>
          <w:rtl/>
          <w:lang w:bidi="ar-EG"/>
        </w:rPr>
      </w:pPr>
      <w:r w:rsidRPr="006E44CC">
        <w:rPr>
          <w:rFonts w:ascii="Simplified Arabic" w:hAnsi="Simplified Arabic" w:cs="Simplified Arabic" w:hint="cs"/>
          <w:sz w:val="24"/>
          <w:szCs w:val="24"/>
          <w:rtl/>
          <w:lang w:bidi="ar-EG"/>
        </w:rPr>
        <w:t>أولا،</w:t>
      </w:r>
      <w:r w:rsidR="006E44CC" w:rsidRPr="006E44CC">
        <w:rPr>
          <w:rFonts w:ascii="Simplified Arabic" w:hAnsi="Simplified Arabic" w:cs="Simplified Arabic"/>
          <w:sz w:val="24"/>
          <w:szCs w:val="24"/>
          <w:rtl/>
          <w:lang w:bidi="ar-EG"/>
        </w:rPr>
        <w:t xml:space="preserve"> بما </w:t>
      </w:r>
      <w:r w:rsidRPr="006E44CC">
        <w:rPr>
          <w:rFonts w:ascii="Simplified Arabic" w:hAnsi="Simplified Arabic" w:cs="Simplified Arabic" w:hint="cs"/>
          <w:sz w:val="24"/>
          <w:szCs w:val="24"/>
          <w:rtl/>
          <w:lang w:bidi="ar-EG"/>
        </w:rPr>
        <w:t>تضيفه</w:t>
      </w:r>
      <w:r w:rsidR="006E44CC" w:rsidRPr="006E44CC">
        <w:rPr>
          <w:rFonts w:ascii="Simplified Arabic" w:hAnsi="Simplified Arabic" w:cs="Simplified Arabic"/>
          <w:sz w:val="24"/>
          <w:szCs w:val="24"/>
          <w:rtl/>
          <w:lang w:bidi="ar-EG"/>
        </w:rPr>
        <w:t xml:space="preserve"> من علم ومعرفة حول </w:t>
      </w:r>
      <w:proofErr w:type="spellStart"/>
      <w:r w:rsidR="006E44CC" w:rsidRPr="006E44CC">
        <w:rPr>
          <w:rFonts w:ascii="Simplified Arabic" w:hAnsi="Simplified Arabic" w:cs="Simplified Arabic"/>
          <w:sz w:val="24"/>
          <w:szCs w:val="24"/>
          <w:rtl/>
          <w:lang w:bidi="ar-EG"/>
        </w:rPr>
        <w:t>الق</w:t>
      </w:r>
      <w:r w:rsidR="006E44CC" w:rsidRPr="006E44CC">
        <w:rPr>
          <w:rFonts w:ascii="Simplified Arabic" w:hAnsi="Simplified Arabic" w:cs="Simplified Arabic" w:hint="cs"/>
          <w:sz w:val="24"/>
          <w:szCs w:val="24"/>
          <w:rtl/>
          <w:lang w:bidi="ar-EG"/>
        </w:rPr>
        <w:t>ی</w:t>
      </w:r>
      <w:r w:rsidR="006E44CC" w:rsidRPr="006E44CC">
        <w:rPr>
          <w:rFonts w:ascii="Simplified Arabic" w:hAnsi="Simplified Arabic" w:cs="Simplified Arabic" w:hint="eastAsia"/>
          <w:sz w:val="24"/>
          <w:szCs w:val="24"/>
          <w:rtl/>
          <w:lang w:bidi="ar-EG"/>
        </w:rPr>
        <w:t>ادة</w:t>
      </w:r>
      <w:proofErr w:type="spellEnd"/>
      <w:r w:rsidR="006E44CC" w:rsidRPr="006E44CC">
        <w:rPr>
          <w:rFonts w:ascii="Simplified Arabic" w:hAnsi="Simplified Arabic" w:cs="Simplified Arabic"/>
          <w:sz w:val="24"/>
          <w:szCs w:val="24"/>
          <w:rtl/>
          <w:lang w:bidi="ar-EG"/>
        </w:rPr>
        <w:t xml:space="preserve"> </w:t>
      </w:r>
      <w:proofErr w:type="spellStart"/>
      <w:r w:rsidR="006E44CC" w:rsidRPr="006E44CC">
        <w:rPr>
          <w:rFonts w:ascii="Simplified Arabic" w:hAnsi="Simplified Arabic" w:cs="Simplified Arabic"/>
          <w:sz w:val="24"/>
          <w:szCs w:val="24"/>
          <w:rtl/>
          <w:lang w:bidi="ar-EG"/>
        </w:rPr>
        <w:t>التحو</w:t>
      </w:r>
      <w:r w:rsidR="006E44CC" w:rsidRPr="006E44CC">
        <w:rPr>
          <w:rFonts w:ascii="Simplified Arabic" w:hAnsi="Simplified Arabic" w:cs="Simplified Arabic" w:hint="cs"/>
          <w:sz w:val="24"/>
          <w:szCs w:val="24"/>
          <w:rtl/>
          <w:lang w:bidi="ar-EG"/>
        </w:rPr>
        <w:t>ی</w:t>
      </w:r>
      <w:r w:rsidR="006E44CC" w:rsidRPr="006E44CC">
        <w:rPr>
          <w:rFonts w:ascii="Simplified Arabic" w:hAnsi="Simplified Arabic" w:cs="Simplified Arabic" w:hint="eastAsia"/>
          <w:sz w:val="24"/>
          <w:szCs w:val="24"/>
          <w:rtl/>
          <w:lang w:bidi="ar-EG"/>
        </w:rPr>
        <w:t>ل</w:t>
      </w:r>
      <w:r w:rsidR="006E44CC" w:rsidRPr="006E44CC">
        <w:rPr>
          <w:rFonts w:ascii="Simplified Arabic" w:hAnsi="Simplified Arabic" w:cs="Simplified Arabic" w:hint="cs"/>
          <w:sz w:val="24"/>
          <w:szCs w:val="24"/>
          <w:rtl/>
          <w:lang w:bidi="ar-EG"/>
        </w:rPr>
        <w:t>ی</w:t>
      </w:r>
      <w:r w:rsidR="006E44CC" w:rsidRPr="006E44CC">
        <w:rPr>
          <w:rFonts w:ascii="Simplified Arabic" w:hAnsi="Simplified Arabic" w:cs="Simplified Arabic" w:hint="eastAsia"/>
          <w:sz w:val="24"/>
          <w:szCs w:val="24"/>
          <w:rtl/>
          <w:lang w:bidi="ar-EG"/>
        </w:rPr>
        <w:t>ة</w:t>
      </w:r>
      <w:proofErr w:type="spellEnd"/>
      <w:r w:rsidR="006E44CC" w:rsidRPr="006E44CC">
        <w:rPr>
          <w:rFonts w:ascii="Simplified Arabic" w:hAnsi="Simplified Arabic" w:cs="Simplified Arabic"/>
          <w:sz w:val="24"/>
          <w:szCs w:val="24"/>
          <w:rtl/>
          <w:lang w:bidi="ar-EG"/>
        </w:rPr>
        <w:t xml:space="preserve"> وأثرها </w:t>
      </w:r>
      <w:proofErr w:type="spellStart"/>
      <w:r w:rsidR="006E44CC" w:rsidRPr="006E44CC">
        <w:rPr>
          <w:rFonts w:ascii="Simplified Arabic" w:hAnsi="Simplified Arabic" w:cs="Simplified Arabic"/>
          <w:sz w:val="24"/>
          <w:szCs w:val="24"/>
          <w:rtl/>
          <w:lang w:bidi="ar-EG"/>
        </w:rPr>
        <w:t>الإ</w:t>
      </w:r>
      <w:r w:rsidR="006E44CC" w:rsidRPr="006E44CC">
        <w:rPr>
          <w:rFonts w:ascii="Simplified Arabic" w:hAnsi="Simplified Arabic" w:cs="Simplified Arabic" w:hint="cs"/>
          <w:sz w:val="24"/>
          <w:szCs w:val="24"/>
          <w:rtl/>
          <w:lang w:bidi="ar-EG"/>
        </w:rPr>
        <w:t>ی</w:t>
      </w:r>
      <w:r w:rsidR="006E44CC" w:rsidRPr="006E44CC">
        <w:rPr>
          <w:rFonts w:ascii="Simplified Arabic" w:hAnsi="Simplified Arabic" w:cs="Simplified Arabic" w:hint="eastAsia"/>
          <w:sz w:val="24"/>
          <w:szCs w:val="24"/>
          <w:rtl/>
          <w:lang w:bidi="ar-EG"/>
        </w:rPr>
        <w:t>جابي</w:t>
      </w:r>
      <w:proofErr w:type="spellEnd"/>
      <w:r w:rsidR="006E44CC" w:rsidRPr="006E44CC">
        <w:rPr>
          <w:rFonts w:ascii="Simplified Arabic" w:hAnsi="Simplified Arabic" w:cs="Simplified Arabic"/>
          <w:sz w:val="24"/>
          <w:szCs w:val="24"/>
          <w:rtl/>
          <w:lang w:bidi="ar-EG"/>
        </w:rPr>
        <w:t xml:space="preserve"> السلبي على أداء منظ</w:t>
      </w:r>
      <w:r w:rsidR="006E44CC" w:rsidRPr="006E44CC">
        <w:rPr>
          <w:rFonts w:ascii="Simplified Arabic" w:hAnsi="Simplified Arabic" w:cs="Simplified Arabic" w:hint="eastAsia"/>
          <w:sz w:val="24"/>
          <w:szCs w:val="24"/>
          <w:rtl/>
          <w:lang w:bidi="ar-EG"/>
        </w:rPr>
        <w:t>مات</w:t>
      </w:r>
      <w:r w:rsidR="006E44CC" w:rsidRPr="006E44CC">
        <w:rPr>
          <w:rFonts w:ascii="Simplified Arabic" w:hAnsi="Simplified Arabic" w:cs="Simplified Arabic"/>
          <w:sz w:val="24"/>
          <w:szCs w:val="24"/>
          <w:rtl/>
          <w:lang w:bidi="ar-EG"/>
        </w:rPr>
        <w:t xml:space="preserve"> الأعمال.</w:t>
      </w:r>
    </w:p>
    <w:p w14:paraId="1AF86B0C" w14:textId="6322D215" w:rsidR="006E44CC" w:rsidRPr="004B7B12" w:rsidRDefault="006E44CC" w:rsidP="004B7B12">
      <w:pPr>
        <w:pStyle w:val="a3"/>
        <w:bidi/>
        <w:spacing w:line="480" w:lineRule="auto"/>
        <w:rPr>
          <w:rFonts w:ascii="Simplified Arabic" w:hAnsi="Simplified Arabic" w:cs="Simplified Arabic"/>
          <w:sz w:val="24"/>
          <w:szCs w:val="24"/>
          <w:rtl/>
          <w:lang w:bidi="ar-EG"/>
        </w:rPr>
      </w:pPr>
      <w:r w:rsidRPr="006E44CC">
        <w:rPr>
          <w:rFonts w:ascii="Simplified Arabic" w:hAnsi="Simplified Arabic" w:cs="Simplified Arabic"/>
          <w:sz w:val="24"/>
          <w:szCs w:val="24"/>
          <w:rtl/>
          <w:lang w:bidi="ar-EG"/>
        </w:rPr>
        <w:t xml:space="preserve"> </w:t>
      </w:r>
      <w:r w:rsidR="00903BDF" w:rsidRPr="006E44CC">
        <w:rPr>
          <w:rFonts w:ascii="Simplified Arabic" w:hAnsi="Simplified Arabic" w:cs="Simplified Arabic" w:hint="cs"/>
          <w:sz w:val="24"/>
          <w:szCs w:val="24"/>
          <w:rtl/>
          <w:lang w:bidi="ar-EG"/>
        </w:rPr>
        <w:t>ثانيا</w:t>
      </w:r>
      <w:r w:rsidRPr="006E44CC">
        <w:rPr>
          <w:rFonts w:ascii="Simplified Arabic" w:hAnsi="Simplified Arabic" w:cs="Simplified Arabic" w:hint="eastAsia"/>
          <w:sz w:val="24"/>
          <w:szCs w:val="24"/>
          <w:rtl/>
          <w:lang w:bidi="ar-EG"/>
        </w:rPr>
        <w:t>،</w:t>
      </w:r>
      <w:r w:rsidR="00903BDF">
        <w:rPr>
          <w:rFonts w:ascii="Simplified Arabic" w:hAnsi="Simplified Arabic" w:cs="Simplified Arabic"/>
          <w:sz w:val="24"/>
          <w:szCs w:val="24"/>
          <w:rtl/>
          <w:lang w:bidi="ar-EG"/>
        </w:rPr>
        <w:t xml:space="preserve"> و</w:t>
      </w:r>
      <w:r w:rsidRPr="006E44CC">
        <w:rPr>
          <w:rFonts w:ascii="Simplified Arabic" w:hAnsi="Simplified Arabic" w:cs="Simplified Arabic"/>
          <w:sz w:val="24"/>
          <w:szCs w:val="24"/>
          <w:rtl/>
          <w:lang w:bidi="ar-EG"/>
        </w:rPr>
        <w:t xml:space="preserve">ما </w:t>
      </w:r>
      <w:proofErr w:type="spellStart"/>
      <w:r w:rsidRPr="006E44CC">
        <w:rPr>
          <w:rFonts w:ascii="Simplified Arabic" w:hAnsi="Simplified Arabic" w:cs="Simplified Arabic" w:hint="cs"/>
          <w:sz w:val="24"/>
          <w:szCs w:val="24"/>
          <w:rtl/>
          <w:lang w:bidi="ar-EG"/>
        </w:rPr>
        <w:t>ی</w:t>
      </w:r>
      <w:r w:rsidRPr="006E44CC">
        <w:rPr>
          <w:rFonts w:ascii="Simplified Arabic" w:hAnsi="Simplified Arabic" w:cs="Simplified Arabic" w:hint="eastAsia"/>
          <w:sz w:val="24"/>
          <w:szCs w:val="24"/>
          <w:rtl/>
          <w:lang w:bidi="ar-EG"/>
        </w:rPr>
        <w:t>مكن</w:t>
      </w:r>
      <w:proofErr w:type="spellEnd"/>
      <w:r w:rsidRPr="006E44CC">
        <w:rPr>
          <w:rFonts w:ascii="Simplified Arabic" w:hAnsi="Simplified Arabic" w:cs="Simplified Arabic"/>
          <w:sz w:val="24"/>
          <w:szCs w:val="24"/>
          <w:rtl/>
          <w:lang w:bidi="ar-EG"/>
        </w:rPr>
        <w:t xml:space="preserve"> أن </w:t>
      </w:r>
      <w:proofErr w:type="spellStart"/>
      <w:r w:rsidRPr="006E44CC">
        <w:rPr>
          <w:rFonts w:ascii="Simplified Arabic" w:hAnsi="Simplified Arabic" w:cs="Simplified Arabic" w:hint="cs"/>
          <w:sz w:val="24"/>
          <w:szCs w:val="24"/>
          <w:rtl/>
          <w:lang w:bidi="ar-EG"/>
        </w:rPr>
        <w:t>ی</w:t>
      </w:r>
      <w:r w:rsidRPr="006E44CC">
        <w:rPr>
          <w:rFonts w:ascii="Simplified Arabic" w:hAnsi="Simplified Arabic" w:cs="Simplified Arabic" w:hint="eastAsia"/>
          <w:sz w:val="24"/>
          <w:szCs w:val="24"/>
          <w:rtl/>
          <w:lang w:bidi="ar-EG"/>
        </w:rPr>
        <w:t>كون</w:t>
      </w:r>
      <w:proofErr w:type="spellEnd"/>
      <w:r w:rsidRPr="006E44CC">
        <w:rPr>
          <w:rFonts w:ascii="Simplified Arabic" w:hAnsi="Simplified Arabic" w:cs="Simplified Arabic"/>
          <w:sz w:val="24"/>
          <w:szCs w:val="24"/>
          <w:rtl/>
          <w:lang w:bidi="ar-EG"/>
        </w:rPr>
        <w:t xml:space="preserve"> لإدارة المعرفة دور في ذلك، كما أنني آمل أن تساهم هذه الدارسة في </w:t>
      </w:r>
      <w:r w:rsidR="005465A2" w:rsidRPr="006E44CC">
        <w:rPr>
          <w:rFonts w:ascii="Simplified Arabic" w:hAnsi="Simplified Arabic" w:cs="Simplified Arabic" w:hint="cs"/>
          <w:sz w:val="24"/>
          <w:szCs w:val="24"/>
          <w:rtl/>
          <w:lang w:bidi="ar-EG"/>
        </w:rPr>
        <w:t>إدراك</w:t>
      </w:r>
      <w:r w:rsidRPr="006E44CC">
        <w:rPr>
          <w:rFonts w:ascii="Simplified Arabic" w:hAnsi="Simplified Arabic" w:cs="Simplified Arabic"/>
          <w:sz w:val="24"/>
          <w:szCs w:val="24"/>
          <w:rtl/>
          <w:lang w:bidi="ar-EG"/>
        </w:rPr>
        <w:t xml:space="preserve"> مدى </w:t>
      </w:r>
      <w:r w:rsidR="004B7B12" w:rsidRPr="006E44CC">
        <w:rPr>
          <w:rFonts w:ascii="Simplified Arabic" w:hAnsi="Simplified Arabic" w:cs="Simplified Arabic" w:hint="cs"/>
          <w:sz w:val="24"/>
          <w:szCs w:val="24"/>
          <w:rtl/>
          <w:lang w:bidi="ar-EG"/>
        </w:rPr>
        <w:t>أهمية</w:t>
      </w:r>
      <w:r w:rsidRPr="006E44CC">
        <w:rPr>
          <w:rFonts w:ascii="Simplified Arabic" w:hAnsi="Simplified Arabic" w:cs="Simplified Arabic"/>
          <w:sz w:val="24"/>
          <w:szCs w:val="24"/>
          <w:rtl/>
          <w:lang w:bidi="ar-EG"/>
        </w:rPr>
        <w:t xml:space="preserve"> </w:t>
      </w:r>
      <w:proofErr w:type="spellStart"/>
      <w:r w:rsidRPr="006E44CC">
        <w:rPr>
          <w:rFonts w:ascii="Simplified Arabic" w:hAnsi="Simplified Arabic" w:cs="Simplified Arabic"/>
          <w:sz w:val="24"/>
          <w:szCs w:val="24"/>
          <w:rtl/>
          <w:lang w:bidi="ar-EG"/>
        </w:rPr>
        <w:t>الق</w:t>
      </w:r>
      <w:r w:rsidRPr="006E44CC">
        <w:rPr>
          <w:rFonts w:ascii="Simplified Arabic" w:hAnsi="Simplified Arabic" w:cs="Simplified Arabic" w:hint="cs"/>
          <w:sz w:val="24"/>
          <w:szCs w:val="24"/>
          <w:rtl/>
          <w:lang w:bidi="ar-EG"/>
        </w:rPr>
        <w:t>ی</w:t>
      </w:r>
      <w:r w:rsidRPr="006E44CC">
        <w:rPr>
          <w:rFonts w:ascii="Simplified Arabic" w:hAnsi="Simplified Arabic" w:cs="Simplified Arabic" w:hint="eastAsia"/>
          <w:sz w:val="24"/>
          <w:szCs w:val="24"/>
          <w:rtl/>
          <w:lang w:bidi="ar-EG"/>
        </w:rPr>
        <w:t>ادة</w:t>
      </w:r>
      <w:proofErr w:type="spellEnd"/>
      <w:r w:rsidRPr="006E44CC">
        <w:rPr>
          <w:rFonts w:ascii="Simplified Arabic" w:hAnsi="Simplified Arabic" w:cs="Simplified Arabic"/>
          <w:sz w:val="24"/>
          <w:szCs w:val="24"/>
          <w:rtl/>
          <w:lang w:bidi="ar-EG"/>
        </w:rPr>
        <w:t xml:space="preserve"> </w:t>
      </w:r>
      <w:proofErr w:type="spellStart"/>
      <w:r w:rsidRPr="006E44CC">
        <w:rPr>
          <w:rFonts w:ascii="Simplified Arabic" w:hAnsi="Simplified Arabic" w:cs="Simplified Arabic"/>
          <w:sz w:val="24"/>
          <w:szCs w:val="24"/>
          <w:rtl/>
          <w:lang w:bidi="ar-EG"/>
        </w:rPr>
        <w:t>التحو</w:t>
      </w:r>
      <w:r w:rsidRPr="006E44CC">
        <w:rPr>
          <w:rFonts w:ascii="Simplified Arabic" w:hAnsi="Simplified Arabic" w:cs="Simplified Arabic" w:hint="cs"/>
          <w:sz w:val="24"/>
          <w:szCs w:val="24"/>
          <w:rtl/>
          <w:lang w:bidi="ar-EG"/>
        </w:rPr>
        <w:t>ی</w:t>
      </w:r>
      <w:r w:rsidRPr="006E44CC">
        <w:rPr>
          <w:rFonts w:ascii="Simplified Arabic" w:hAnsi="Simplified Arabic" w:cs="Simplified Arabic" w:hint="eastAsia"/>
          <w:sz w:val="24"/>
          <w:szCs w:val="24"/>
          <w:rtl/>
          <w:lang w:bidi="ar-EG"/>
        </w:rPr>
        <w:t>ل</w:t>
      </w:r>
      <w:r w:rsidRPr="006E44CC">
        <w:rPr>
          <w:rFonts w:ascii="Simplified Arabic" w:hAnsi="Simplified Arabic" w:cs="Simplified Arabic" w:hint="cs"/>
          <w:sz w:val="24"/>
          <w:szCs w:val="24"/>
          <w:rtl/>
          <w:lang w:bidi="ar-EG"/>
        </w:rPr>
        <w:t>ی</w:t>
      </w:r>
      <w:r w:rsidRPr="006E44CC">
        <w:rPr>
          <w:rFonts w:ascii="Simplified Arabic" w:hAnsi="Simplified Arabic" w:cs="Simplified Arabic" w:hint="eastAsia"/>
          <w:sz w:val="24"/>
          <w:szCs w:val="24"/>
          <w:rtl/>
          <w:lang w:bidi="ar-EG"/>
        </w:rPr>
        <w:t>ة</w:t>
      </w:r>
      <w:proofErr w:type="spellEnd"/>
      <w:r w:rsidR="004B7B12">
        <w:rPr>
          <w:rFonts w:ascii="Simplified Arabic" w:hAnsi="Simplified Arabic" w:cs="Simplified Arabic" w:hint="cs"/>
          <w:sz w:val="24"/>
          <w:szCs w:val="24"/>
          <w:rtl/>
          <w:lang w:bidi="ar-EG"/>
        </w:rPr>
        <w:t xml:space="preserve"> </w:t>
      </w:r>
      <w:r w:rsidR="004B7B12" w:rsidRPr="004B7B12">
        <w:rPr>
          <w:rFonts w:ascii="Simplified Arabic" w:hAnsi="Simplified Arabic" w:cs="Simplified Arabic" w:hint="cs"/>
          <w:sz w:val="24"/>
          <w:szCs w:val="24"/>
          <w:rtl/>
          <w:lang w:bidi="ar-EG"/>
        </w:rPr>
        <w:t>لل</w:t>
      </w:r>
      <w:r w:rsidRPr="004B7B12">
        <w:rPr>
          <w:rFonts w:ascii="Simplified Arabic" w:hAnsi="Simplified Arabic" w:cs="Simplified Arabic"/>
          <w:sz w:val="24"/>
          <w:szCs w:val="24"/>
          <w:rtl/>
          <w:lang w:bidi="ar-EG"/>
        </w:rPr>
        <w:t xml:space="preserve">معرفة في منظمات الأعمال </w:t>
      </w:r>
      <w:r w:rsidR="00903BDF" w:rsidRPr="004B7B12">
        <w:rPr>
          <w:rFonts w:ascii="Simplified Arabic" w:hAnsi="Simplified Arabic" w:cs="Simplified Arabic" w:hint="cs"/>
          <w:sz w:val="24"/>
          <w:szCs w:val="24"/>
          <w:rtl/>
          <w:lang w:bidi="ar-EG"/>
        </w:rPr>
        <w:t xml:space="preserve">وأن </w:t>
      </w:r>
      <w:r w:rsidRPr="004B7B12">
        <w:rPr>
          <w:rFonts w:ascii="Simplified Arabic" w:hAnsi="Simplified Arabic" w:cs="Simplified Arabic"/>
          <w:sz w:val="24"/>
          <w:szCs w:val="24"/>
          <w:rtl/>
          <w:lang w:bidi="ar-EG"/>
        </w:rPr>
        <w:t>تكون نقطة انطلاق لد</w:t>
      </w:r>
      <w:r w:rsidR="00B2120D" w:rsidRPr="004B7B12">
        <w:rPr>
          <w:rFonts w:ascii="Simplified Arabic" w:hAnsi="Simplified Arabic" w:cs="Simplified Arabic" w:hint="cs"/>
          <w:sz w:val="24"/>
          <w:szCs w:val="24"/>
          <w:rtl/>
          <w:lang w:bidi="ar-EG"/>
        </w:rPr>
        <w:t>را</w:t>
      </w:r>
      <w:r w:rsidRPr="004B7B12">
        <w:rPr>
          <w:rFonts w:ascii="Simplified Arabic" w:hAnsi="Simplified Arabic" w:cs="Simplified Arabic"/>
          <w:sz w:val="24"/>
          <w:szCs w:val="24"/>
          <w:rtl/>
          <w:lang w:bidi="ar-EG"/>
        </w:rPr>
        <w:t>سات أخرى حول هذا الموضوع</w:t>
      </w:r>
      <w:r w:rsidRPr="004B7B12">
        <w:rPr>
          <w:rFonts w:ascii="Simplified Arabic" w:hAnsi="Simplified Arabic" w:cs="Simplified Arabic"/>
          <w:sz w:val="28"/>
          <w:szCs w:val="28"/>
          <w:rtl/>
          <w:lang w:bidi="ar-EG"/>
        </w:rPr>
        <w:t xml:space="preserve">.  </w:t>
      </w:r>
    </w:p>
    <w:p w14:paraId="0ED2EB79" w14:textId="3F820FAA" w:rsidR="006E44CC" w:rsidRDefault="006E44CC" w:rsidP="006E44CC">
      <w:pPr>
        <w:pStyle w:val="a3"/>
        <w:numPr>
          <w:ilvl w:val="0"/>
          <w:numId w:val="1"/>
        </w:numPr>
        <w:bidi/>
        <w:spacing w:line="480" w:lineRule="auto"/>
        <w:rPr>
          <w:rFonts w:ascii="Simplified Arabic" w:hAnsi="Simplified Arabic" w:cs="Simplified Arabic"/>
          <w:b/>
          <w:bCs/>
          <w:sz w:val="32"/>
          <w:szCs w:val="32"/>
          <w:lang w:bidi="ar-EG"/>
        </w:rPr>
      </w:pPr>
      <w:r w:rsidRPr="006E44CC">
        <w:rPr>
          <w:rFonts w:ascii="Simplified Arabic" w:hAnsi="Simplified Arabic" w:cs="Simplified Arabic" w:hint="cs"/>
          <w:b/>
          <w:bCs/>
          <w:sz w:val="32"/>
          <w:szCs w:val="32"/>
          <w:rtl/>
          <w:lang w:bidi="ar-EG"/>
        </w:rPr>
        <w:t>الجانب العملي للأهمية:</w:t>
      </w:r>
    </w:p>
    <w:p w14:paraId="52E70244" w14:textId="2566D277" w:rsidR="00442888" w:rsidRPr="004B7B12" w:rsidRDefault="00442888" w:rsidP="00EC4468">
      <w:pPr>
        <w:pStyle w:val="a3"/>
        <w:bidi/>
        <w:spacing w:line="480" w:lineRule="auto"/>
        <w:ind w:left="0"/>
        <w:rPr>
          <w:rFonts w:ascii="Simplified Arabic" w:hAnsi="Simplified Arabic" w:cs="Simplified Arabic"/>
          <w:sz w:val="24"/>
          <w:szCs w:val="24"/>
          <w:rtl/>
          <w:lang w:bidi="ar-EG"/>
        </w:rPr>
      </w:pPr>
      <w:r w:rsidRPr="00442888">
        <w:rPr>
          <w:rFonts w:ascii="Simplified Arabic" w:hAnsi="Simplified Arabic" w:cs="Simplified Arabic"/>
          <w:sz w:val="24"/>
          <w:szCs w:val="24"/>
          <w:rtl/>
          <w:lang w:bidi="ar-EG"/>
        </w:rPr>
        <w:lastRenderedPageBreak/>
        <w:t xml:space="preserve">     تكمن </w:t>
      </w:r>
      <w:r w:rsidR="005465A2" w:rsidRPr="00442888">
        <w:rPr>
          <w:rFonts w:ascii="Simplified Arabic" w:hAnsi="Simplified Arabic" w:cs="Simplified Arabic" w:hint="cs"/>
          <w:sz w:val="24"/>
          <w:szCs w:val="24"/>
          <w:rtl/>
          <w:lang w:bidi="ar-EG"/>
        </w:rPr>
        <w:t>الأهمية</w:t>
      </w:r>
      <w:r w:rsidRPr="00442888">
        <w:rPr>
          <w:rFonts w:ascii="Simplified Arabic" w:hAnsi="Simplified Arabic" w:cs="Simplified Arabic"/>
          <w:sz w:val="24"/>
          <w:szCs w:val="24"/>
          <w:rtl/>
          <w:lang w:bidi="ar-EG"/>
        </w:rPr>
        <w:t xml:space="preserve"> </w:t>
      </w:r>
      <w:r w:rsidR="005465A2" w:rsidRPr="00442888">
        <w:rPr>
          <w:rFonts w:ascii="Simplified Arabic" w:hAnsi="Simplified Arabic" w:cs="Simplified Arabic" w:hint="cs"/>
          <w:sz w:val="24"/>
          <w:szCs w:val="24"/>
          <w:rtl/>
          <w:lang w:bidi="ar-EG"/>
        </w:rPr>
        <w:t>العملية</w:t>
      </w:r>
      <w:r w:rsidRPr="00442888">
        <w:rPr>
          <w:rFonts w:ascii="Simplified Arabic" w:hAnsi="Simplified Arabic" w:cs="Simplified Arabic"/>
          <w:sz w:val="24"/>
          <w:szCs w:val="24"/>
          <w:rtl/>
          <w:lang w:bidi="ar-EG"/>
        </w:rPr>
        <w:t xml:space="preserve"> لهذه الدارسة في استغلال النتائج التي نأمل الوصول </w:t>
      </w:r>
      <w:r w:rsidR="005465A2" w:rsidRPr="00442888">
        <w:rPr>
          <w:rFonts w:ascii="Simplified Arabic" w:hAnsi="Simplified Arabic" w:cs="Simplified Arabic" w:hint="cs"/>
          <w:sz w:val="24"/>
          <w:szCs w:val="24"/>
          <w:rtl/>
          <w:lang w:bidi="ar-EG"/>
        </w:rPr>
        <w:t>إليها</w:t>
      </w:r>
      <w:r w:rsidR="004B7B12">
        <w:rPr>
          <w:rFonts w:ascii="Simplified Arabic" w:hAnsi="Simplified Arabic" w:cs="Simplified Arabic"/>
          <w:sz w:val="24"/>
          <w:szCs w:val="24"/>
          <w:rtl/>
          <w:lang w:bidi="ar-EG"/>
        </w:rPr>
        <w:t xml:space="preserve"> و</w:t>
      </w:r>
      <w:r w:rsidRPr="00442888">
        <w:rPr>
          <w:rFonts w:ascii="Simplified Arabic" w:hAnsi="Simplified Arabic" w:cs="Simplified Arabic"/>
          <w:sz w:val="24"/>
          <w:szCs w:val="24"/>
          <w:rtl/>
          <w:lang w:bidi="ar-EG"/>
        </w:rPr>
        <w:t xml:space="preserve">التي قد </w:t>
      </w:r>
      <w:proofErr w:type="spellStart"/>
      <w:r w:rsidRPr="00442888">
        <w:rPr>
          <w:rFonts w:ascii="Simplified Arabic" w:hAnsi="Simplified Arabic" w:cs="Simplified Arabic" w:hint="cs"/>
          <w:sz w:val="24"/>
          <w:szCs w:val="24"/>
          <w:rtl/>
          <w:lang w:bidi="ar-EG"/>
        </w:rPr>
        <w:t>ی</w:t>
      </w:r>
      <w:r w:rsidRPr="00442888">
        <w:rPr>
          <w:rFonts w:ascii="Simplified Arabic" w:hAnsi="Simplified Arabic" w:cs="Simplified Arabic" w:hint="eastAsia"/>
          <w:sz w:val="24"/>
          <w:szCs w:val="24"/>
          <w:rtl/>
          <w:lang w:bidi="ar-EG"/>
        </w:rPr>
        <w:t>كون</w:t>
      </w:r>
      <w:proofErr w:type="spellEnd"/>
      <w:r w:rsidRPr="00442888">
        <w:rPr>
          <w:rFonts w:ascii="Simplified Arabic" w:hAnsi="Simplified Arabic" w:cs="Simplified Arabic"/>
          <w:sz w:val="24"/>
          <w:szCs w:val="24"/>
          <w:rtl/>
          <w:lang w:bidi="ar-EG"/>
        </w:rPr>
        <w:t xml:space="preserve"> لها </w:t>
      </w:r>
      <w:r w:rsidR="004B7B12" w:rsidRPr="00442888">
        <w:rPr>
          <w:rFonts w:ascii="Simplified Arabic" w:hAnsi="Simplified Arabic" w:cs="Simplified Arabic" w:hint="cs"/>
          <w:sz w:val="24"/>
          <w:szCs w:val="24"/>
          <w:rtl/>
          <w:lang w:bidi="ar-EG"/>
        </w:rPr>
        <w:t>مساهمة فعالة</w:t>
      </w:r>
      <w:r w:rsidRPr="00442888">
        <w:rPr>
          <w:rFonts w:ascii="Simplified Arabic" w:hAnsi="Simplified Arabic" w:cs="Simplified Arabic"/>
          <w:sz w:val="24"/>
          <w:szCs w:val="24"/>
          <w:rtl/>
          <w:lang w:bidi="ar-EG"/>
        </w:rPr>
        <w:t xml:space="preserve"> في إعادة النظر </w:t>
      </w:r>
      <w:r w:rsidR="005465A2" w:rsidRPr="00442888">
        <w:rPr>
          <w:rFonts w:ascii="Simplified Arabic" w:hAnsi="Simplified Arabic" w:cs="Simplified Arabic" w:hint="cs"/>
          <w:sz w:val="24"/>
          <w:szCs w:val="24"/>
          <w:rtl/>
          <w:lang w:bidi="ar-EG"/>
        </w:rPr>
        <w:t>بالأساليب</w:t>
      </w:r>
      <w:r w:rsidRPr="00442888">
        <w:rPr>
          <w:rFonts w:ascii="Simplified Arabic" w:hAnsi="Simplified Arabic" w:cs="Simplified Arabic"/>
          <w:sz w:val="24"/>
          <w:szCs w:val="24"/>
          <w:rtl/>
          <w:lang w:bidi="ar-EG"/>
        </w:rPr>
        <w:t xml:space="preserve"> </w:t>
      </w:r>
      <w:proofErr w:type="spellStart"/>
      <w:r w:rsidRPr="00442888">
        <w:rPr>
          <w:rFonts w:ascii="Simplified Arabic" w:hAnsi="Simplified Arabic" w:cs="Simplified Arabic"/>
          <w:sz w:val="24"/>
          <w:szCs w:val="24"/>
          <w:rtl/>
          <w:lang w:bidi="ar-EG"/>
        </w:rPr>
        <w:t>الق</w:t>
      </w:r>
      <w:r w:rsidRPr="00442888">
        <w:rPr>
          <w:rFonts w:ascii="Simplified Arabic" w:hAnsi="Simplified Arabic" w:cs="Simplified Arabic" w:hint="cs"/>
          <w:sz w:val="24"/>
          <w:szCs w:val="24"/>
          <w:rtl/>
          <w:lang w:bidi="ar-EG"/>
        </w:rPr>
        <w:t>ی</w:t>
      </w:r>
      <w:r w:rsidRPr="00442888">
        <w:rPr>
          <w:rFonts w:ascii="Simplified Arabic" w:hAnsi="Simplified Arabic" w:cs="Simplified Arabic" w:hint="eastAsia"/>
          <w:sz w:val="24"/>
          <w:szCs w:val="24"/>
          <w:rtl/>
          <w:lang w:bidi="ar-EG"/>
        </w:rPr>
        <w:t>اد</w:t>
      </w:r>
      <w:r w:rsidRPr="00442888">
        <w:rPr>
          <w:rFonts w:ascii="Simplified Arabic" w:hAnsi="Simplified Arabic" w:cs="Simplified Arabic" w:hint="cs"/>
          <w:sz w:val="24"/>
          <w:szCs w:val="24"/>
          <w:rtl/>
          <w:lang w:bidi="ar-EG"/>
        </w:rPr>
        <w:t>ی</w:t>
      </w:r>
      <w:r w:rsidRPr="00442888">
        <w:rPr>
          <w:rFonts w:ascii="Simplified Arabic" w:hAnsi="Simplified Arabic" w:cs="Simplified Arabic" w:hint="eastAsia"/>
          <w:sz w:val="24"/>
          <w:szCs w:val="24"/>
          <w:rtl/>
          <w:lang w:bidi="ar-EG"/>
        </w:rPr>
        <w:t>ة</w:t>
      </w:r>
      <w:proofErr w:type="spellEnd"/>
      <w:r w:rsidR="004B7B12">
        <w:rPr>
          <w:rFonts w:ascii="Simplified Arabic" w:hAnsi="Simplified Arabic" w:cs="Simplified Arabic"/>
          <w:sz w:val="24"/>
          <w:szCs w:val="24"/>
          <w:rtl/>
          <w:lang w:bidi="ar-EG"/>
        </w:rPr>
        <w:t xml:space="preserve"> التي تتبعها المنظمات </w:t>
      </w:r>
      <w:r w:rsidR="004B7B12">
        <w:rPr>
          <w:rFonts w:ascii="Simplified Arabic" w:hAnsi="Simplified Arabic" w:cs="Simplified Arabic" w:hint="cs"/>
          <w:sz w:val="24"/>
          <w:szCs w:val="24"/>
          <w:rtl/>
          <w:lang w:bidi="ar-EG"/>
        </w:rPr>
        <w:t>و</w:t>
      </w:r>
      <w:r w:rsidR="004B7B12" w:rsidRPr="00442888">
        <w:rPr>
          <w:rFonts w:ascii="Simplified Arabic" w:hAnsi="Simplified Arabic" w:cs="Simplified Arabic" w:hint="cs"/>
          <w:sz w:val="24"/>
          <w:szCs w:val="24"/>
          <w:rtl/>
          <w:lang w:bidi="ar-EG"/>
        </w:rPr>
        <w:t>غيرها</w:t>
      </w:r>
      <w:r w:rsidR="004B7B12">
        <w:rPr>
          <w:rFonts w:ascii="Simplified Arabic" w:hAnsi="Simplified Arabic" w:cs="Simplified Arabic"/>
          <w:sz w:val="24"/>
          <w:szCs w:val="24"/>
          <w:rtl/>
          <w:lang w:bidi="ar-EG"/>
        </w:rPr>
        <w:t xml:space="preserve"> من مصانع و</w:t>
      </w:r>
      <w:r w:rsidRPr="00442888">
        <w:rPr>
          <w:rFonts w:ascii="Simplified Arabic" w:hAnsi="Simplified Arabic" w:cs="Simplified Arabic"/>
          <w:sz w:val="24"/>
          <w:szCs w:val="24"/>
          <w:rtl/>
          <w:lang w:bidi="ar-EG"/>
        </w:rPr>
        <w:t xml:space="preserve">مؤسسات </w:t>
      </w:r>
      <w:proofErr w:type="spellStart"/>
      <w:r w:rsidR="004B7B12">
        <w:rPr>
          <w:rFonts w:ascii="Simplified Arabic" w:hAnsi="Simplified Arabic" w:cs="Simplified Arabic" w:hint="cs"/>
          <w:sz w:val="24"/>
          <w:szCs w:val="24"/>
          <w:rtl/>
          <w:lang w:bidi="ar-EG"/>
        </w:rPr>
        <w:t>ال</w:t>
      </w:r>
      <w:r w:rsidRPr="00442888">
        <w:rPr>
          <w:rFonts w:ascii="Simplified Arabic" w:hAnsi="Simplified Arabic" w:cs="Simplified Arabic"/>
          <w:sz w:val="24"/>
          <w:szCs w:val="24"/>
          <w:rtl/>
          <w:lang w:bidi="ar-EG"/>
        </w:rPr>
        <w:t>محل</w:t>
      </w:r>
      <w:r w:rsidRPr="00442888">
        <w:rPr>
          <w:rFonts w:ascii="Simplified Arabic" w:hAnsi="Simplified Arabic" w:cs="Simplified Arabic" w:hint="cs"/>
          <w:sz w:val="24"/>
          <w:szCs w:val="24"/>
          <w:rtl/>
          <w:lang w:bidi="ar-EG"/>
        </w:rPr>
        <w:t>ی</w:t>
      </w:r>
      <w:r w:rsidRPr="00442888">
        <w:rPr>
          <w:rFonts w:ascii="Simplified Arabic" w:hAnsi="Simplified Arabic" w:cs="Simplified Arabic" w:hint="eastAsia"/>
          <w:sz w:val="24"/>
          <w:szCs w:val="24"/>
          <w:rtl/>
          <w:lang w:bidi="ar-EG"/>
        </w:rPr>
        <w:t>ة</w:t>
      </w:r>
      <w:proofErr w:type="spellEnd"/>
      <w:r w:rsidRPr="00442888">
        <w:rPr>
          <w:rFonts w:ascii="Simplified Arabic" w:hAnsi="Simplified Arabic" w:cs="Simplified Arabic"/>
          <w:sz w:val="24"/>
          <w:szCs w:val="24"/>
          <w:rtl/>
          <w:lang w:bidi="ar-EG"/>
        </w:rPr>
        <w:t xml:space="preserve">. كما </w:t>
      </w:r>
      <w:r>
        <w:rPr>
          <w:rFonts w:ascii="Simplified Arabic" w:hAnsi="Simplified Arabic" w:cs="Simplified Arabic" w:hint="cs"/>
          <w:sz w:val="24"/>
          <w:szCs w:val="24"/>
          <w:rtl/>
          <w:lang w:bidi="ar-EG"/>
        </w:rPr>
        <w:t>ن</w:t>
      </w:r>
      <w:r w:rsidRPr="00442888">
        <w:rPr>
          <w:rFonts w:ascii="Simplified Arabic" w:hAnsi="Simplified Arabic" w:cs="Simplified Arabic" w:hint="eastAsia"/>
          <w:sz w:val="24"/>
          <w:szCs w:val="24"/>
          <w:rtl/>
          <w:lang w:bidi="ar-EG"/>
        </w:rPr>
        <w:t>أمل</w:t>
      </w:r>
      <w:r w:rsidRPr="00442888">
        <w:rPr>
          <w:rFonts w:ascii="Simplified Arabic" w:hAnsi="Simplified Arabic" w:cs="Simplified Arabic"/>
          <w:sz w:val="24"/>
          <w:szCs w:val="24"/>
          <w:rtl/>
          <w:lang w:bidi="ar-EG"/>
        </w:rPr>
        <w:t xml:space="preserve"> أن تشكل نتائج </w:t>
      </w:r>
      <w:r w:rsidR="005465A2">
        <w:rPr>
          <w:rFonts w:ascii="Simplified Arabic" w:hAnsi="Simplified Arabic" w:cs="Simplified Arabic" w:hint="cs"/>
          <w:sz w:val="24"/>
          <w:szCs w:val="24"/>
          <w:rtl/>
          <w:lang w:bidi="ar-EG"/>
        </w:rPr>
        <w:t>ال</w:t>
      </w:r>
      <w:r w:rsidR="005465A2" w:rsidRPr="00442888">
        <w:rPr>
          <w:rFonts w:ascii="Simplified Arabic" w:hAnsi="Simplified Arabic" w:cs="Simplified Arabic" w:hint="cs"/>
          <w:sz w:val="24"/>
          <w:szCs w:val="24"/>
          <w:rtl/>
          <w:lang w:bidi="ar-EG"/>
        </w:rPr>
        <w:t>دارسة</w:t>
      </w:r>
      <w:r w:rsidRPr="00442888">
        <w:rPr>
          <w:rFonts w:ascii="Simplified Arabic" w:hAnsi="Simplified Arabic" w:cs="Simplified Arabic"/>
          <w:sz w:val="24"/>
          <w:szCs w:val="24"/>
          <w:rtl/>
          <w:lang w:bidi="ar-EG"/>
        </w:rPr>
        <w:t xml:space="preserve"> </w:t>
      </w:r>
      <w:r w:rsidR="005465A2" w:rsidRPr="00442888">
        <w:rPr>
          <w:rFonts w:ascii="Simplified Arabic" w:hAnsi="Simplified Arabic" w:cs="Simplified Arabic" w:hint="cs"/>
          <w:sz w:val="24"/>
          <w:szCs w:val="24"/>
          <w:rtl/>
          <w:lang w:bidi="ar-EG"/>
        </w:rPr>
        <w:t>أرضية</w:t>
      </w:r>
      <w:r w:rsidRPr="00442888">
        <w:rPr>
          <w:rFonts w:ascii="Simplified Arabic" w:hAnsi="Simplified Arabic" w:cs="Simplified Arabic"/>
          <w:sz w:val="24"/>
          <w:szCs w:val="24"/>
          <w:rtl/>
          <w:lang w:bidi="ar-EG"/>
        </w:rPr>
        <w:t xml:space="preserve"> صلبة ترتكز </w:t>
      </w:r>
      <w:proofErr w:type="spellStart"/>
      <w:r w:rsidRPr="00442888">
        <w:rPr>
          <w:rFonts w:ascii="Simplified Arabic" w:hAnsi="Simplified Arabic" w:cs="Simplified Arabic"/>
          <w:sz w:val="24"/>
          <w:szCs w:val="24"/>
          <w:rtl/>
          <w:lang w:bidi="ar-EG"/>
        </w:rPr>
        <w:t>عل</w:t>
      </w:r>
      <w:r w:rsidRPr="00442888">
        <w:rPr>
          <w:rFonts w:ascii="Simplified Arabic" w:hAnsi="Simplified Arabic" w:cs="Simplified Arabic" w:hint="cs"/>
          <w:sz w:val="24"/>
          <w:szCs w:val="24"/>
          <w:rtl/>
          <w:lang w:bidi="ar-EG"/>
        </w:rPr>
        <w:t>ی</w:t>
      </w:r>
      <w:r w:rsidRPr="00442888">
        <w:rPr>
          <w:rFonts w:ascii="Simplified Arabic" w:hAnsi="Simplified Arabic" w:cs="Simplified Arabic" w:hint="eastAsia"/>
          <w:sz w:val="24"/>
          <w:szCs w:val="24"/>
          <w:rtl/>
          <w:lang w:bidi="ar-EG"/>
        </w:rPr>
        <w:t>ها</w:t>
      </w:r>
      <w:proofErr w:type="spellEnd"/>
      <w:r w:rsidRPr="00442888">
        <w:rPr>
          <w:rFonts w:ascii="Simplified Arabic" w:hAnsi="Simplified Arabic" w:cs="Simplified Arabic"/>
          <w:sz w:val="24"/>
          <w:szCs w:val="24"/>
          <w:rtl/>
          <w:lang w:bidi="ar-EG"/>
        </w:rPr>
        <w:t xml:space="preserve"> </w:t>
      </w:r>
      <w:r w:rsidR="005465A2" w:rsidRPr="00442888">
        <w:rPr>
          <w:rFonts w:ascii="Simplified Arabic" w:hAnsi="Simplified Arabic" w:cs="Simplified Arabic" w:hint="cs"/>
          <w:sz w:val="24"/>
          <w:szCs w:val="24"/>
          <w:rtl/>
          <w:lang w:bidi="ar-EG"/>
        </w:rPr>
        <w:t>جميع</w:t>
      </w:r>
      <w:r w:rsidRPr="00442888">
        <w:rPr>
          <w:rFonts w:ascii="Simplified Arabic" w:hAnsi="Simplified Arabic" w:cs="Simplified Arabic"/>
          <w:sz w:val="24"/>
          <w:szCs w:val="24"/>
          <w:rtl/>
          <w:lang w:bidi="ar-EG"/>
        </w:rPr>
        <w:t xml:space="preserve"> المنظمات </w:t>
      </w:r>
      <w:r w:rsidR="00EC4468" w:rsidRPr="00442888">
        <w:rPr>
          <w:rFonts w:ascii="Simplified Arabic" w:hAnsi="Simplified Arabic" w:cs="Simplified Arabic" w:hint="cs"/>
          <w:sz w:val="24"/>
          <w:szCs w:val="24"/>
          <w:rtl/>
          <w:lang w:bidi="ar-EG"/>
        </w:rPr>
        <w:t>الوطنية</w:t>
      </w:r>
      <w:r w:rsidRPr="00442888">
        <w:rPr>
          <w:rFonts w:ascii="Simplified Arabic" w:hAnsi="Simplified Arabic" w:cs="Simplified Arabic"/>
          <w:sz w:val="24"/>
          <w:szCs w:val="24"/>
          <w:rtl/>
          <w:lang w:bidi="ar-EG"/>
        </w:rPr>
        <w:t xml:space="preserve"> لمواكبة </w:t>
      </w:r>
      <w:r w:rsidR="00EC4468" w:rsidRPr="00442888">
        <w:rPr>
          <w:rFonts w:ascii="Simplified Arabic" w:hAnsi="Simplified Arabic" w:cs="Simplified Arabic" w:hint="cs"/>
          <w:sz w:val="24"/>
          <w:szCs w:val="24"/>
          <w:rtl/>
          <w:lang w:bidi="ar-EG"/>
        </w:rPr>
        <w:t>التغير</w:t>
      </w:r>
      <w:r w:rsidR="00EC4468">
        <w:rPr>
          <w:rFonts w:ascii="Simplified Arabic" w:hAnsi="Simplified Arabic" w:cs="Simplified Arabic" w:hint="cs"/>
          <w:sz w:val="24"/>
          <w:szCs w:val="24"/>
          <w:rtl/>
          <w:lang w:bidi="ar-EG"/>
        </w:rPr>
        <w:t>ا</w:t>
      </w:r>
      <w:r w:rsidR="00EC4468" w:rsidRPr="00442888">
        <w:rPr>
          <w:rFonts w:ascii="Simplified Arabic" w:hAnsi="Simplified Arabic" w:cs="Simplified Arabic" w:hint="cs"/>
          <w:sz w:val="24"/>
          <w:szCs w:val="24"/>
          <w:rtl/>
          <w:lang w:bidi="ar-EG"/>
        </w:rPr>
        <w:t>ت</w:t>
      </w:r>
      <w:r w:rsidRPr="00442888">
        <w:rPr>
          <w:rFonts w:ascii="Simplified Arabic" w:hAnsi="Simplified Arabic" w:cs="Simplified Arabic"/>
          <w:sz w:val="24"/>
          <w:szCs w:val="24"/>
          <w:rtl/>
          <w:lang w:bidi="ar-EG"/>
        </w:rPr>
        <w:t xml:space="preserve"> </w:t>
      </w:r>
      <w:proofErr w:type="spellStart"/>
      <w:r w:rsidRPr="00442888">
        <w:rPr>
          <w:rFonts w:ascii="Simplified Arabic" w:hAnsi="Simplified Arabic" w:cs="Simplified Arabic"/>
          <w:sz w:val="24"/>
          <w:szCs w:val="24"/>
          <w:rtl/>
          <w:lang w:bidi="ar-EG"/>
        </w:rPr>
        <w:t>الب</w:t>
      </w:r>
      <w:r w:rsidRPr="00442888">
        <w:rPr>
          <w:rFonts w:ascii="Simplified Arabic" w:hAnsi="Simplified Arabic" w:cs="Simplified Arabic" w:hint="cs"/>
          <w:sz w:val="24"/>
          <w:szCs w:val="24"/>
          <w:rtl/>
          <w:lang w:bidi="ar-EG"/>
        </w:rPr>
        <w:t>ی</w:t>
      </w:r>
      <w:r w:rsidRPr="00442888">
        <w:rPr>
          <w:rFonts w:ascii="Simplified Arabic" w:hAnsi="Simplified Arabic" w:cs="Simplified Arabic" w:hint="eastAsia"/>
          <w:sz w:val="24"/>
          <w:szCs w:val="24"/>
          <w:rtl/>
          <w:lang w:bidi="ar-EG"/>
        </w:rPr>
        <w:t>ئ</w:t>
      </w:r>
      <w:r w:rsidRPr="00442888">
        <w:rPr>
          <w:rFonts w:ascii="Simplified Arabic" w:hAnsi="Simplified Arabic" w:cs="Simplified Arabic" w:hint="cs"/>
          <w:sz w:val="24"/>
          <w:szCs w:val="24"/>
          <w:rtl/>
          <w:lang w:bidi="ar-EG"/>
        </w:rPr>
        <w:t>ی</w:t>
      </w:r>
      <w:r w:rsidRPr="00442888">
        <w:rPr>
          <w:rFonts w:ascii="Simplified Arabic" w:hAnsi="Simplified Arabic" w:cs="Simplified Arabic" w:hint="eastAsia"/>
          <w:sz w:val="24"/>
          <w:szCs w:val="24"/>
          <w:rtl/>
          <w:lang w:bidi="ar-EG"/>
        </w:rPr>
        <w:t>ة</w:t>
      </w:r>
      <w:proofErr w:type="spellEnd"/>
      <w:r w:rsidRPr="00442888">
        <w:rPr>
          <w:rFonts w:ascii="Simplified Arabic" w:hAnsi="Simplified Arabic" w:cs="Simplified Arabic"/>
          <w:sz w:val="24"/>
          <w:szCs w:val="24"/>
          <w:rtl/>
          <w:lang w:bidi="ar-EG"/>
        </w:rPr>
        <w:t xml:space="preserve"> </w:t>
      </w:r>
      <w:r w:rsidR="004B7B12">
        <w:rPr>
          <w:rFonts w:ascii="Simplified Arabic" w:hAnsi="Simplified Arabic" w:cs="Simplified Arabic" w:hint="cs"/>
          <w:sz w:val="24"/>
          <w:szCs w:val="24"/>
          <w:rtl/>
          <w:lang w:bidi="ar-EG"/>
        </w:rPr>
        <w:t>ومنافسة</w:t>
      </w:r>
      <w:r w:rsidRPr="00442888">
        <w:rPr>
          <w:rFonts w:ascii="Simplified Arabic" w:hAnsi="Simplified Arabic" w:cs="Simplified Arabic"/>
          <w:sz w:val="24"/>
          <w:szCs w:val="24"/>
          <w:rtl/>
          <w:lang w:bidi="ar-EG"/>
        </w:rPr>
        <w:t xml:space="preserve"> المنظمات </w:t>
      </w:r>
      <w:r w:rsidR="004B7B12" w:rsidRPr="00442888">
        <w:rPr>
          <w:rFonts w:ascii="Simplified Arabic" w:hAnsi="Simplified Arabic" w:cs="Simplified Arabic" w:hint="cs"/>
          <w:sz w:val="24"/>
          <w:szCs w:val="24"/>
          <w:rtl/>
          <w:lang w:bidi="ar-EG"/>
        </w:rPr>
        <w:t>الخارجية</w:t>
      </w:r>
      <w:r w:rsidR="004B7B12">
        <w:rPr>
          <w:rFonts w:ascii="Simplified Arabic" w:hAnsi="Simplified Arabic" w:cs="Simplified Arabic"/>
          <w:sz w:val="24"/>
          <w:szCs w:val="24"/>
          <w:rtl/>
          <w:lang w:bidi="ar-EG"/>
        </w:rPr>
        <w:t xml:space="preserve"> </w:t>
      </w:r>
      <w:proofErr w:type="spellStart"/>
      <w:r w:rsidR="004B7B12">
        <w:rPr>
          <w:rFonts w:ascii="Simplified Arabic" w:hAnsi="Simplified Arabic" w:cs="Simplified Arabic"/>
          <w:sz w:val="24"/>
          <w:szCs w:val="24"/>
          <w:rtl/>
          <w:lang w:bidi="ar-EG"/>
        </w:rPr>
        <w:t>و</w:t>
      </w:r>
      <w:r w:rsidRPr="00442888">
        <w:rPr>
          <w:rFonts w:ascii="Simplified Arabic" w:hAnsi="Simplified Arabic" w:cs="Simplified Arabic"/>
          <w:sz w:val="24"/>
          <w:szCs w:val="24"/>
          <w:rtl/>
          <w:lang w:bidi="ar-EG"/>
        </w:rPr>
        <w:t>تحس</w:t>
      </w:r>
      <w:r w:rsidRPr="00442888">
        <w:rPr>
          <w:rFonts w:ascii="Simplified Arabic" w:hAnsi="Simplified Arabic" w:cs="Simplified Arabic" w:hint="cs"/>
          <w:sz w:val="24"/>
          <w:szCs w:val="24"/>
          <w:rtl/>
          <w:lang w:bidi="ar-EG"/>
        </w:rPr>
        <w:t>ی</w:t>
      </w:r>
      <w:r w:rsidRPr="00442888">
        <w:rPr>
          <w:rFonts w:ascii="Simplified Arabic" w:hAnsi="Simplified Arabic" w:cs="Simplified Arabic" w:hint="eastAsia"/>
          <w:sz w:val="24"/>
          <w:szCs w:val="24"/>
          <w:rtl/>
          <w:lang w:bidi="ar-EG"/>
        </w:rPr>
        <w:t>ن</w:t>
      </w:r>
      <w:proofErr w:type="spellEnd"/>
      <w:r w:rsidRPr="00442888">
        <w:rPr>
          <w:rFonts w:ascii="Simplified Arabic" w:hAnsi="Simplified Arabic" w:cs="Simplified Arabic"/>
          <w:sz w:val="24"/>
          <w:szCs w:val="24"/>
          <w:rtl/>
          <w:lang w:bidi="ar-EG"/>
        </w:rPr>
        <w:t xml:space="preserve"> أدائها.  </w:t>
      </w:r>
    </w:p>
    <w:p w14:paraId="7A9D862E" w14:textId="6AD39AD0" w:rsidR="00442888" w:rsidRDefault="00442888" w:rsidP="00EC4468">
      <w:pPr>
        <w:pStyle w:val="a3"/>
        <w:bidi/>
        <w:spacing w:line="480" w:lineRule="auto"/>
        <w:outlineLvl w:val="1"/>
        <w:rPr>
          <w:rFonts w:ascii="Simplified Arabic" w:hAnsi="Simplified Arabic" w:cs="Simplified Arabic"/>
          <w:b/>
          <w:bCs/>
          <w:sz w:val="40"/>
          <w:szCs w:val="40"/>
          <w:rtl/>
          <w:lang w:bidi="ar-EG"/>
        </w:rPr>
      </w:pPr>
      <w:bookmarkStart w:id="4" w:name="_Toc180381301"/>
      <w:r w:rsidRPr="00442888">
        <w:rPr>
          <w:rFonts w:ascii="Simplified Arabic" w:hAnsi="Simplified Arabic" w:cs="Simplified Arabic" w:hint="cs"/>
          <w:b/>
          <w:bCs/>
          <w:sz w:val="40"/>
          <w:szCs w:val="40"/>
          <w:rtl/>
          <w:lang w:bidi="ar-EG"/>
        </w:rPr>
        <w:t>اهداف الدراسة</w:t>
      </w:r>
      <w:bookmarkEnd w:id="4"/>
    </w:p>
    <w:p w14:paraId="49ACEF0C" w14:textId="0792EC5B" w:rsidR="001645E8" w:rsidRPr="001645E8" w:rsidRDefault="001645E8" w:rsidP="001645E8">
      <w:pPr>
        <w:pStyle w:val="a3"/>
        <w:bidi/>
        <w:spacing w:line="480" w:lineRule="auto"/>
        <w:rPr>
          <w:rFonts w:ascii="Simplified Arabic" w:hAnsi="Simplified Arabic" w:cs="Simplified Arabic"/>
          <w:sz w:val="24"/>
          <w:szCs w:val="24"/>
          <w:rtl/>
          <w:lang w:bidi="ar-EG"/>
        </w:rPr>
      </w:pPr>
      <w:r w:rsidRPr="001645E8">
        <w:rPr>
          <w:rFonts w:ascii="Simplified Arabic" w:hAnsi="Simplified Arabic" w:cs="Simplified Arabic"/>
          <w:sz w:val="24"/>
          <w:szCs w:val="24"/>
          <w:lang w:bidi="ar-EG"/>
        </w:rPr>
        <w:t xml:space="preserve">   </w:t>
      </w:r>
      <w:r w:rsidRPr="001645E8">
        <w:rPr>
          <w:rFonts w:ascii="Simplified Arabic" w:hAnsi="Simplified Arabic" w:cs="Simplified Arabic"/>
          <w:sz w:val="24"/>
          <w:szCs w:val="24"/>
          <w:rtl/>
          <w:lang w:bidi="ar-EG"/>
        </w:rPr>
        <w:t xml:space="preserve">إن الهدف </w:t>
      </w:r>
      <w:proofErr w:type="spellStart"/>
      <w:r w:rsidRPr="001645E8">
        <w:rPr>
          <w:rFonts w:ascii="Simplified Arabic" w:hAnsi="Simplified Arabic" w:cs="Simplified Arabic"/>
          <w:sz w:val="24"/>
          <w:szCs w:val="24"/>
          <w:rtl/>
          <w:lang w:bidi="ar-EG"/>
        </w:rPr>
        <w:t>الرئ</w:t>
      </w:r>
      <w:r w:rsidRPr="001645E8">
        <w:rPr>
          <w:rFonts w:ascii="Simplified Arabic" w:hAnsi="Simplified Arabic" w:cs="Simplified Arabic" w:hint="cs"/>
          <w:sz w:val="24"/>
          <w:szCs w:val="24"/>
          <w:rtl/>
          <w:lang w:bidi="ar-EG"/>
        </w:rPr>
        <w:t>ی</w:t>
      </w:r>
      <w:r w:rsidRPr="001645E8">
        <w:rPr>
          <w:rFonts w:ascii="Simplified Arabic" w:hAnsi="Simplified Arabic" w:cs="Simplified Arabic" w:hint="eastAsia"/>
          <w:sz w:val="24"/>
          <w:szCs w:val="24"/>
          <w:rtl/>
          <w:lang w:bidi="ar-EG"/>
        </w:rPr>
        <w:t>س</w:t>
      </w:r>
      <w:proofErr w:type="spellEnd"/>
      <w:r w:rsidRPr="001645E8">
        <w:rPr>
          <w:rFonts w:ascii="Simplified Arabic" w:hAnsi="Simplified Arabic" w:cs="Simplified Arabic"/>
          <w:sz w:val="24"/>
          <w:szCs w:val="24"/>
          <w:rtl/>
          <w:lang w:bidi="ar-EG"/>
        </w:rPr>
        <w:t xml:space="preserve"> لهذه الد</w:t>
      </w:r>
      <w:r>
        <w:rPr>
          <w:rFonts w:ascii="Simplified Arabic" w:hAnsi="Simplified Arabic" w:cs="Simplified Arabic" w:hint="cs"/>
          <w:sz w:val="24"/>
          <w:szCs w:val="24"/>
          <w:rtl/>
          <w:lang w:bidi="ar-EG"/>
        </w:rPr>
        <w:t>را</w:t>
      </w:r>
      <w:r w:rsidRPr="001645E8">
        <w:rPr>
          <w:rFonts w:ascii="Simplified Arabic" w:hAnsi="Simplified Arabic" w:cs="Simplified Arabic"/>
          <w:sz w:val="24"/>
          <w:szCs w:val="24"/>
          <w:rtl/>
          <w:lang w:bidi="ar-EG"/>
        </w:rPr>
        <w:t xml:space="preserve">سة </w:t>
      </w:r>
      <w:proofErr w:type="spellStart"/>
      <w:r w:rsidRPr="001645E8">
        <w:rPr>
          <w:rFonts w:ascii="Simplified Arabic" w:hAnsi="Simplified Arabic" w:cs="Simplified Arabic" w:hint="cs"/>
          <w:sz w:val="24"/>
          <w:szCs w:val="24"/>
          <w:rtl/>
          <w:lang w:bidi="ar-EG"/>
        </w:rPr>
        <w:t>ی</w:t>
      </w:r>
      <w:r w:rsidRPr="001645E8">
        <w:rPr>
          <w:rFonts w:ascii="Simplified Arabic" w:hAnsi="Simplified Arabic" w:cs="Simplified Arabic" w:hint="eastAsia"/>
          <w:sz w:val="24"/>
          <w:szCs w:val="24"/>
          <w:rtl/>
          <w:lang w:bidi="ar-EG"/>
        </w:rPr>
        <w:t>تمثل</w:t>
      </w:r>
      <w:proofErr w:type="spellEnd"/>
      <w:r w:rsidRPr="001645E8">
        <w:rPr>
          <w:rFonts w:ascii="Simplified Arabic" w:hAnsi="Simplified Arabic" w:cs="Simplified Arabic"/>
          <w:sz w:val="24"/>
          <w:szCs w:val="24"/>
          <w:rtl/>
          <w:lang w:bidi="ar-EG"/>
        </w:rPr>
        <w:t xml:space="preserve"> في الكشف عن أثر </w:t>
      </w:r>
      <w:proofErr w:type="spellStart"/>
      <w:r w:rsidRPr="001645E8">
        <w:rPr>
          <w:rFonts w:ascii="Simplified Arabic" w:hAnsi="Simplified Arabic" w:cs="Simplified Arabic"/>
          <w:sz w:val="24"/>
          <w:szCs w:val="24"/>
          <w:rtl/>
          <w:lang w:bidi="ar-EG"/>
        </w:rPr>
        <w:t>الق</w:t>
      </w:r>
      <w:r w:rsidRPr="001645E8">
        <w:rPr>
          <w:rFonts w:ascii="Simplified Arabic" w:hAnsi="Simplified Arabic" w:cs="Simplified Arabic" w:hint="cs"/>
          <w:sz w:val="24"/>
          <w:szCs w:val="24"/>
          <w:rtl/>
          <w:lang w:bidi="ar-EG"/>
        </w:rPr>
        <w:t>ی</w:t>
      </w:r>
      <w:r w:rsidRPr="001645E8">
        <w:rPr>
          <w:rFonts w:ascii="Simplified Arabic" w:hAnsi="Simplified Arabic" w:cs="Simplified Arabic" w:hint="eastAsia"/>
          <w:sz w:val="24"/>
          <w:szCs w:val="24"/>
          <w:rtl/>
          <w:lang w:bidi="ar-EG"/>
        </w:rPr>
        <w:t>ادة</w:t>
      </w:r>
      <w:proofErr w:type="spellEnd"/>
      <w:r w:rsidRPr="001645E8">
        <w:rPr>
          <w:rFonts w:ascii="Simplified Arabic" w:hAnsi="Simplified Arabic" w:cs="Simplified Arabic"/>
          <w:sz w:val="24"/>
          <w:szCs w:val="24"/>
          <w:rtl/>
          <w:lang w:bidi="ar-EG"/>
        </w:rPr>
        <w:t xml:space="preserve"> </w:t>
      </w:r>
      <w:proofErr w:type="spellStart"/>
      <w:r w:rsidRPr="001645E8">
        <w:rPr>
          <w:rFonts w:ascii="Simplified Arabic" w:hAnsi="Simplified Arabic" w:cs="Simplified Arabic"/>
          <w:sz w:val="24"/>
          <w:szCs w:val="24"/>
          <w:rtl/>
          <w:lang w:bidi="ar-EG"/>
        </w:rPr>
        <w:t>التحو</w:t>
      </w:r>
      <w:r w:rsidRPr="001645E8">
        <w:rPr>
          <w:rFonts w:ascii="Simplified Arabic" w:hAnsi="Simplified Arabic" w:cs="Simplified Arabic" w:hint="cs"/>
          <w:sz w:val="24"/>
          <w:szCs w:val="24"/>
          <w:rtl/>
          <w:lang w:bidi="ar-EG"/>
        </w:rPr>
        <w:t>ی</w:t>
      </w:r>
      <w:r w:rsidRPr="001645E8">
        <w:rPr>
          <w:rFonts w:ascii="Simplified Arabic" w:hAnsi="Simplified Arabic" w:cs="Simplified Arabic" w:hint="eastAsia"/>
          <w:sz w:val="24"/>
          <w:szCs w:val="24"/>
          <w:rtl/>
          <w:lang w:bidi="ar-EG"/>
        </w:rPr>
        <w:t>ل</w:t>
      </w:r>
      <w:r w:rsidRPr="001645E8">
        <w:rPr>
          <w:rFonts w:ascii="Simplified Arabic" w:hAnsi="Simplified Arabic" w:cs="Simplified Arabic" w:hint="cs"/>
          <w:sz w:val="24"/>
          <w:szCs w:val="24"/>
          <w:rtl/>
          <w:lang w:bidi="ar-EG"/>
        </w:rPr>
        <w:t>ی</w:t>
      </w:r>
      <w:r w:rsidRPr="001645E8">
        <w:rPr>
          <w:rFonts w:ascii="Simplified Arabic" w:hAnsi="Simplified Arabic" w:cs="Simplified Arabic" w:hint="eastAsia"/>
          <w:sz w:val="24"/>
          <w:szCs w:val="24"/>
          <w:rtl/>
          <w:lang w:bidi="ar-EG"/>
        </w:rPr>
        <w:t>ة</w:t>
      </w:r>
      <w:proofErr w:type="spellEnd"/>
      <w:r w:rsidRPr="001645E8">
        <w:rPr>
          <w:rFonts w:ascii="Simplified Arabic" w:hAnsi="Simplified Arabic" w:cs="Simplified Arabic"/>
          <w:sz w:val="24"/>
          <w:szCs w:val="24"/>
          <w:rtl/>
          <w:lang w:bidi="ar-EG"/>
        </w:rPr>
        <w:t xml:space="preserve"> على المعرفة داخل </w:t>
      </w:r>
      <w:r>
        <w:rPr>
          <w:rFonts w:ascii="Simplified Arabic" w:hAnsi="Simplified Arabic" w:cs="Simplified Arabic" w:hint="cs"/>
          <w:sz w:val="24"/>
          <w:szCs w:val="24"/>
          <w:rtl/>
          <w:lang w:bidi="ar-EG"/>
        </w:rPr>
        <w:t>ال</w:t>
      </w:r>
      <w:r w:rsidRPr="001645E8">
        <w:rPr>
          <w:rFonts w:ascii="Simplified Arabic" w:hAnsi="Simplified Arabic" w:cs="Simplified Arabic"/>
          <w:sz w:val="24"/>
          <w:szCs w:val="24"/>
          <w:rtl/>
          <w:lang w:bidi="ar-EG"/>
        </w:rPr>
        <w:t xml:space="preserve">شركات وذلك من خلال </w:t>
      </w:r>
      <w:r w:rsidR="004949D9">
        <w:rPr>
          <w:rFonts w:ascii="Simplified Arabic" w:hAnsi="Simplified Arabic" w:cs="Simplified Arabic" w:hint="cs"/>
          <w:sz w:val="24"/>
          <w:szCs w:val="24"/>
          <w:rtl/>
          <w:lang w:bidi="ar-EG"/>
        </w:rPr>
        <w:t>د</w:t>
      </w:r>
      <w:r w:rsidRPr="001645E8">
        <w:rPr>
          <w:rFonts w:ascii="Simplified Arabic" w:hAnsi="Simplified Arabic" w:cs="Simplified Arabic"/>
          <w:sz w:val="24"/>
          <w:szCs w:val="24"/>
          <w:rtl/>
          <w:lang w:bidi="ar-EG"/>
        </w:rPr>
        <w:t>ر</w:t>
      </w:r>
      <w:r w:rsidR="004949D9">
        <w:rPr>
          <w:rFonts w:ascii="Simplified Arabic" w:hAnsi="Simplified Arabic" w:cs="Simplified Arabic" w:hint="cs"/>
          <w:sz w:val="24"/>
          <w:szCs w:val="24"/>
          <w:rtl/>
          <w:lang w:bidi="ar-EG"/>
        </w:rPr>
        <w:t>ا</w:t>
      </w:r>
      <w:r w:rsidRPr="001645E8">
        <w:rPr>
          <w:rFonts w:ascii="Simplified Arabic" w:hAnsi="Simplified Arabic" w:cs="Simplified Arabic"/>
          <w:sz w:val="24"/>
          <w:szCs w:val="24"/>
          <w:rtl/>
          <w:lang w:bidi="ar-EG"/>
        </w:rPr>
        <w:t xml:space="preserve">سة النقاط </w:t>
      </w:r>
      <w:r w:rsidR="004B7B12" w:rsidRPr="001645E8">
        <w:rPr>
          <w:rFonts w:ascii="Simplified Arabic" w:hAnsi="Simplified Arabic" w:cs="Simplified Arabic" w:hint="cs"/>
          <w:sz w:val="24"/>
          <w:szCs w:val="24"/>
          <w:rtl/>
          <w:lang w:bidi="ar-EG"/>
        </w:rPr>
        <w:t>الآتية</w:t>
      </w:r>
      <w:r w:rsidR="004B7B12" w:rsidRPr="001645E8">
        <w:rPr>
          <w:rFonts w:ascii="Simplified Arabic" w:hAnsi="Simplified Arabic" w:cs="Simplified Arabic"/>
          <w:sz w:val="24"/>
          <w:szCs w:val="24"/>
          <w:lang w:bidi="ar-EG"/>
        </w:rPr>
        <w:t>:</w:t>
      </w:r>
      <w:r w:rsidRPr="001645E8">
        <w:rPr>
          <w:rFonts w:ascii="Simplified Arabic" w:hAnsi="Simplified Arabic" w:cs="Simplified Arabic"/>
          <w:sz w:val="24"/>
          <w:szCs w:val="24"/>
          <w:lang w:bidi="ar-EG"/>
        </w:rPr>
        <w:t xml:space="preserve"> </w:t>
      </w:r>
    </w:p>
    <w:p w14:paraId="0A5B71DC" w14:textId="021120D9" w:rsidR="001645E8" w:rsidRPr="001645E8" w:rsidRDefault="001645E8" w:rsidP="001645E8">
      <w:pPr>
        <w:pStyle w:val="a3"/>
        <w:bidi/>
        <w:spacing w:line="480" w:lineRule="auto"/>
        <w:rPr>
          <w:rFonts w:ascii="Simplified Arabic" w:hAnsi="Simplified Arabic" w:cs="Simplified Arabic"/>
          <w:sz w:val="24"/>
          <w:szCs w:val="24"/>
          <w:rtl/>
          <w:lang w:bidi="ar-EG"/>
        </w:rPr>
      </w:pPr>
      <w:r w:rsidRPr="001645E8">
        <w:rPr>
          <w:rFonts w:ascii="Simplified Arabic" w:hAnsi="Simplified Arabic" w:cs="Simplified Arabic"/>
          <w:sz w:val="24"/>
          <w:szCs w:val="24"/>
          <w:rtl/>
          <w:lang w:bidi="ar-EG"/>
        </w:rPr>
        <w:t>1</w:t>
      </w:r>
      <w:r w:rsidRPr="001645E8">
        <w:rPr>
          <w:rFonts w:ascii="Simplified Arabic" w:hAnsi="Simplified Arabic" w:cs="Simplified Arabic"/>
          <w:sz w:val="24"/>
          <w:szCs w:val="24"/>
          <w:lang w:bidi="ar-EG"/>
        </w:rPr>
        <w:t>.</w:t>
      </w:r>
      <w:r w:rsidRPr="001645E8">
        <w:rPr>
          <w:rFonts w:ascii="Simplified Arabic" w:hAnsi="Simplified Arabic" w:cs="Simplified Arabic"/>
          <w:sz w:val="24"/>
          <w:szCs w:val="24"/>
          <w:lang w:bidi="ar-EG"/>
        </w:rPr>
        <w:tab/>
      </w:r>
      <w:r w:rsidRPr="001645E8">
        <w:rPr>
          <w:rFonts w:ascii="Simplified Arabic" w:hAnsi="Simplified Arabic" w:cs="Simplified Arabic"/>
          <w:sz w:val="24"/>
          <w:szCs w:val="24"/>
          <w:rtl/>
          <w:lang w:bidi="ar-EG"/>
        </w:rPr>
        <w:t>إظهار مدى تبني شركات</w:t>
      </w:r>
      <w:r>
        <w:rPr>
          <w:rFonts w:ascii="Simplified Arabic" w:hAnsi="Simplified Arabic" w:cs="Simplified Arabic" w:hint="cs"/>
          <w:sz w:val="24"/>
          <w:szCs w:val="24"/>
          <w:rtl/>
          <w:lang w:bidi="ar-EG"/>
        </w:rPr>
        <w:t xml:space="preserve"> المنتجة</w:t>
      </w:r>
      <w:r w:rsidRPr="001645E8">
        <w:rPr>
          <w:rFonts w:ascii="Simplified Arabic" w:hAnsi="Simplified Arabic" w:cs="Simplified Arabic"/>
          <w:sz w:val="24"/>
          <w:szCs w:val="24"/>
          <w:rtl/>
          <w:lang w:bidi="ar-EG"/>
        </w:rPr>
        <w:t xml:space="preserve"> لأسلوب </w:t>
      </w:r>
      <w:proofErr w:type="spellStart"/>
      <w:r w:rsidRPr="001645E8">
        <w:rPr>
          <w:rFonts w:ascii="Simplified Arabic" w:hAnsi="Simplified Arabic" w:cs="Simplified Arabic"/>
          <w:sz w:val="24"/>
          <w:szCs w:val="24"/>
          <w:rtl/>
          <w:lang w:bidi="ar-EG"/>
        </w:rPr>
        <w:t>الق</w:t>
      </w:r>
      <w:r w:rsidRPr="001645E8">
        <w:rPr>
          <w:rFonts w:ascii="Simplified Arabic" w:hAnsi="Simplified Arabic" w:cs="Simplified Arabic" w:hint="cs"/>
          <w:sz w:val="24"/>
          <w:szCs w:val="24"/>
          <w:rtl/>
          <w:lang w:bidi="ar-EG"/>
        </w:rPr>
        <w:t>ی</w:t>
      </w:r>
      <w:r w:rsidRPr="001645E8">
        <w:rPr>
          <w:rFonts w:ascii="Simplified Arabic" w:hAnsi="Simplified Arabic" w:cs="Simplified Arabic" w:hint="eastAsia"/>
          <w:sz w:val="24"/>
          <w:szCs w:val="24"/>
          <w:rtl/>
          <w:lang w:bidi="ar-EG"/>
        </w:rPr>
        <w:t>ادة</w:t>
      </w:r>
      <w:proofErr w:type="spellEnd"/>
      <w:r w:rsidRPr="001645E8">
        <w:rPr>
          <w:rFonts w:ascii="Simplified Arabic" w:hAnsi="Simplified Arabic" w:cs="Simplified Arabic"/>
          <w:sz w:val="24"/>
          <w:szCs w:val="24"/>
          <w:rtl/>
          <w:lang w:bidi="ar-EG"/>
        </w:rPr>
        <w:t xml:space="preserve"> </w:t>
      </w:r>
      <w:proofErr w:type="spellStart"/>
      <w:r w:rsidR="004B7B12" w:rsidRPr="001645E8">
        <w:rPr>
          <w:rFonts w:ascii="Simplified Arabic" w:hAnsi="Simplified Arabic" w:cs="Simplified Arabic" w:hint="cs"/>
          <w:sz w:val="24"/>
          <w:szCs w:val="24"/>
          <w:rtl/>
          <w:lang w:bidi="ar-EG"/>
        </w:rPr>
        <w:t>التحویلیة</w:t>
      </w:r>
      <w:proofErr w:type="spellEnd"/>
      <w:r w:rsidR="004B7B12" w:rsidRPr="001645E8">
        <w:rPr>
          <w:rFonts w:ascii="Simplified Arabic" w:hAnsi="Simplified Arabic" w:cs="Simplified Arabic"/>
          <w:sz w:val="24"/>
          <w:szCs w:val="24"/>
          <w:lang w:bidi="ar-EG"/>
        </w:rPr>
        <w:t>.</w:t>
      </w:r>
      <w:r w:rsidRPr="001645E8">
        <w:rPr>
          <w:rFonts w:ascii="Simplified Arabic" w:hAnsi="Simplified Arabic" w:cs="Simplified Arabic"/>
          <w:sz w:val="24"/>
          <w:szCs w:val="24"/>
          <w:lang w:bidi="ar-EG"/>
        </w:rPr>
        <w:t xml:space="preserve"> </w:t>
      </w:r>
    </w:p>
    <w:p w14:paraId="712BB7DF" w14:textId="3D5E4AA5" w:rsidR="001645E8" w:rsidRPr="001645E8" w:rsidRDefault="001645E8" w:rsidP="001645E8">
      <w:pPr>
        <w:pStyle w:val="a3"/>
        <w:bidi/>
        <w:spacing w:line="480" w:lineRule="auto"/>
        <w:rPr>
          <w:rFonts w:ascii="Simplified Arabic" w:hAnsi="Simplified Arabic" w:cs="Simplified Arabic"/>
          <w:sz w:val="24"/>
          <w:szCs w:val="24"/>
          <w:rtl/>
          <w:lang w:bidi="ar-EG"/>
        </w:rPr>
      </w:pPr>
      <w:r w:rsidRPr="001645E8">
        <w:rPr>
          <w:rFonts w:ascii="Simplified Arabic" w:hAnsi="Simplified Arabic" w:cs="Simplified Arabic"/>
          <w:sz w:val="24"/>
          <w:szCs w:val="24"/>
          <w:rtl/>
          <w:lang w:bidi="ar-EG"/>
        </w:rPr>
        <w:t>2</w:t>
      </w:r>
      <w:r w:rsidRPr="001645E8">
        <w:rPr>
          <w:rFonts w:ascii="Simplified Arabic" w:hAnsi="Simplified Arabic" w:cs="Simplified Arabic"/>
          <w:sz w:val="24"/>
          <w:szCs w:val="24"/>
          <w:lang w:bidi="ar-EG"/>
        </w:rPr>
        <w:t>.</w:t>
      </w:r>
      <w:r w:rsidRPr="001645E8">
        <w:rPr>
          <w:rFonts w:ascii="Simplified Arabic" w:hAnsi="Simplified Arabic" w:cs="Simplified Arabic"/>
          <w:sz w:val="24"/>
          <w:szCs w:val="24"/>
          <w:lang w:bidi="ar-EG"/>
        </w:rPr>
        <w:tab/>
      </w:r>
      <w:r w:rsidRPr="001645E8">
        <w:rPr>
          <w:rFonts w:ascii="Simplified Arabic" w:hAnsi="Simplified Arabic" w:cs="Simplified Arabic"/>
          <w:sz w:val="24"/>
          <w:szCs w:val="24"/>
          <w:rtl/>
          <w:lang w:bidi="ar-EG"/>
        </w:rPr>
        <w:t xml:space="preserve">إظهار مدى تبني </w:t>
      </w:r>
      <w:r>
        <w:rPr>
          <w:rFonts w:ascii="Simplified Arabic" w:hAnsi="Simplified Arabic" w:cs="Simplified Arabic" w:hint="cs"/>
          <w:sz w:val="24"/>
          <w:szCs w:val="24"/>
          <w:rtl/>
          <w:lang w:bidi="ar-EG"/>
        </w:rPr>
        <w:t>ال</w:t>
      </w:r>
      <w:r w:rsidRPr="001645E8">
        <w:rPr>
          <w:rFonts w:ascii="Simplified Arabic" w:hAnsi="Simplified Arabic" w:cs="Simplified Arabic"/>
          <w:sz w:val="24"/>
          <w:szCs w:val="24"/>
          <w:rtl/>
          <w:lang w:bidi="ar-EG"/>
        </w:rPr>
        <w:t xml:space="preserve">شركات </w:t>
      </w:r>
      <w:r>
        <w:rPr>
          <w:rFonts w:ascii="Simplified Arabic" w:hAnsi="Simplified Arabic" w:cs="Simplified Arabic" w:hint="cs"/>
          <w:sz w:val="24"/>
          <w:szCs w:val="24"/>
          <w:rtl/>
          <w:lang w:bidi="ar-EG"/>
        </w:rPr>
        <w:t xml:space="preserve">المنتجة </w:t>
      </w:r>
      <w:r w:rsidRPr="001645E8">
        <w:rPr>
          <w:rFonts w:ascii="Simplified Arabic" w:hAnsi="Simplified Arabic" w:cs="Simplified Arabic"/>
          <w:sz w:val="24"/>
          <w:szCs w:val="24"/>
          <w:rtl/>
          <w:lang w:bidi="ar-EG"/>
        </w:rPr>
        <w:t xml:space="preserve">لإدارة </w:t>
      </w:r>
      <w:r w:rsidR="004B7B12" w:rsidRPr="001645E8">
        <w:rPr>
          <w:rFonts w:ascii="Simplified Arabic" w:hAnsi="Simplified Arabic" w:cs="Simplified Arabic" w:hint="cs"/>
          <w:sz w:val="24"/>
          <w:szCs w:val="24"/>
          <w:rtl/>
          <w:lang w:bidi="ar-EG"/>
        </w:rPr>
        <w:t>المعرفة</w:t>
      </w:r>
      <w:r w:rsidR="004B7B12" w:rsidRPr="001645E8">
        <w:rPr>
          <w:rFonts w:ascii="Simplified Arabic" w:hAnsi="Simplified Arabic" w:cs="Simplified Arabic"/>
          <w:sz w:val="24"/>
          <w:szCs w:val="24"/>
          <w:lang w:bidi="ar-EG"/>
        </w:rPr>
        <w:t>.</w:t>
      </w:r>
      <w:r w:rsidRPr="001645E8">
        <w:rPr>
          <w:rFonts w:ascii="Simplified Arabic" w:hAnsi="Simplified Arabic" w:cs="Simplified Arabic"/>
          <w:sz w:val="24"/>
          <w:szCs w:val="24"/>
          <w:lang w:bidi="ar-EG"/>
        </w:rPr>
        <w:t xml:space="preserve"> </w:t>
      </w:r>
    </w:p>
    <w:p w14:paraId="3539D3A2" w14:textId="641513E4" w:rsidR="001645E8" w:rsidRPr="001645E8" w:rsidRDefault="001645E8" w:rsidP="001645E8">
      <w:pPr>
        <w:pStyle w:val="a3"/>
        <w:bidi/>
        <w:spacing w:line="480" w:lineRule="auto"/>
        <w:rPr>
          <w:rFonts w:ascii="Simplified Arabic" w:hAnsi="Simplified Arabic" w:cs="Simplified Arabic"/>
          <w:sz w:val="24"/>
          <w:szCs w:val="24"/>
          <w:rtl/>
          <w:lang w:bidi="ar-EG"/>
        </w:rPr>
      </w:pPr>
      <w:r w:rsidRPr="001645E8">
        <w:rPr>
          <w:rFonts w:ascii="Simplified Arabic" w:hAnsi="Simplified Arabic" w:cs="Simplified Arabic"/>
          <w:sz w:val="24"/>
          <w:szCs w:val="24"/>
          <w:rtl/>
          <w:lang w:bidi="ar-EG"/>
        </w:rPr>
        <w:t>3</w:t>
      </w:r>
      <w:r w:rsidRPr="001645E8">
        <w:rPr>
          <w:rFonts w:ascii="Simplified Arabic" w:hAnsi="Simplified Arabic" w:cs="Simplified Arabic"/>
          <w:sz w:val="24"/>
          <w:szCs w:val="24"/>
          <w:lang w:bidi="ar-EG"/>
        </w:rPr>
        <w:t>.</w:t>
      </w:r>
      <w:r w:rsidRPr="001645E8">
        <w:rPr>
          <w:rFonts w:ascii="Simplified Arabic" w:hAnsi="Simplified Arabic" w:cs="Simplified Arabic"/>
          <w:sz w:val="24"/>
          <w:szCs w:val="24"/>
          <w:lang w:bidi="ar-EG"/>
        </w:rPr>
        <w:tab/>
      </w:r>
      <w:proofErr w:type="spellStart"/>
      <w:r w:rsidRPr="001645E8">
        <w:rPr>
          <w:rFonts w:ascii="Simplified Arabic" w:hAnsi="Simplified Arabic" w:cs="Simplified Arabic"/>
          <w:sz w:val="24"/>
          <w:szCs w:val="24"/>
          <w:rtl/>
          <w:lang w:bidi="ar-EG"/>
        </w:rPr>
        <w:t>ب</w:t>
      </w:r>
      <w:r w:rsidRPr="001645E8">
        <w:rPr>
          <w:rFonts w:ascii="Simplified Arabic" w:hAnsi="Simplified Arabic" w:cs="Simplified Arabic" w:hint="cs"/>
          <w:sz w:val="24"/>
          <w:szCs w:val="24"/>
          <w:rtl/>
          <w:lang w:bidi="ar-EG"/>
        </w:rPr>
        <w:t>ی</w:t>
      </w:r>
      <w:r w:rsidRPr="001645E8">
        <w:rPr>
          <w:rFonts w:ascii="Simplified Arabic" w:hAnsi="Simplified Arabic" w:cs="Simplified Arabic" w:hint="eastAsia"/>
          <w:sz w:val="24"/>
          <w:szCs w:val="24"/>
          <w:rtl/>
          <w:lang w:bidi="ar-EG"/>
        </w:rPr>
        <w:t>ان</w:t>
      </w:r>
      <w:proofErr w:type="spellEnd"/>
      <w:r w:rsidRPr="001645E8">
        <w:rPr>
          <w:rFonts w:ascii="Simplified Arabic" w:hAnsi="Simplified Arabic" w:cs="Simplified Arabic"/>
          <w:sz w:val="24"/>
          <w:szCs w:val="24"/>
          <w:rtl/>
          <w:lang w:bidi="ar-EG"/>
        </w:rPr>
        <w:t xml:space="preserve"> أثر </w:t>
      </w:r>
      <w:proofErr w:type="spellStart"/>
      <w:r w:rsidRPr="001645E8">
        <w:rPr>
          <w:rFonts w:ascii="Simplified Arabic" w:hAnsi="Simplified Arabic" w:cs="Simplified Arabic"/>
          <w:sz w:val="24"/>
          <w:szCs w:val="24"/>
          <w:rtl/>
          <w:lang w:bidi="ar-EG"/>
        </w:rPr>
        <w:t>الق</w:t>
      </w:r>
      <w:r w:rsidRPr="001645E8">
        <w:rPr>
          <w:rFonts w:ascii="Simplified Arabic" w:hAnsi="Simplified Arabic" w:cs="Simplified Arabic" w:hint="cs"/>
          <w:sz w:val="24"/>
          <w:szCs w:val="24"/>
          <w:rtl/>
          <w:lang w:bidi="ar-EG"/>
        </w:rPr>
        <w:t>ی</w:t>
      </w:r>
      <w:r w:rsidRPr="001645E8">
        <w:rPr>
          <w:rFonts w:ascii="Simplified Arabic" w:hAnsi="Simplified Arabic" w:cs="Simplified Arabic" w:hint="eastAsia"/>
          <w:sz w:val="24"/>
          <w:szCs w:val="24"/>
          <w:rtl/>
          <w:lang w:bidi="ar-EG"/>
        </w:rPr>
        <w:t>ادة</w:t>
      </w:r>
      <w:proofErr w:type="spellEnd"/>
      <w:r w:rsidRPr="001645E8">
        <w:rPr>
          <w:rFonts w:ascii="Simplified Arabic" w:hAnsi="Simplified Arabic" w:cs="Simplified Arabic"/>
          <w:sz w:val="24"/>
          <w:szCs w:val="24"/>
          <w:rtl/>
          <w:lang w:bidi="ar-EG"/>
        </w:rPr>
        <w:t xml:space="preserve"> </w:t>
      </w:r>
      <w:proofErr w:type="spellStart"/>
      <w:r w:rsidRPr="001645E8">
        <w:rPr>
          <w:rFonts w:ascii="Simplified Arabic" w:hAnsi="Simplified Arabic" w:cs="Simplified Arabic"/>
          <w:sz w:val="24"/>
          <w:szCs w:val="24"/>
          <w:rtl/>
          <w:lang w:bidi="ar-EG"/>
        </w:rPr>
        <w:t>التحو</w:t>
      </w:r>
      <w:r w:rsidRPr="001645E8">
        <w:rPr>
          <w:rFonts w:ascii="Simplified Arabic" w:hAnsi="Simplified Arabic" w:cs="Simplified Arabic" w:hint="cs"/>
          <w:sz w:val="24"/>
          <w:szCs w:val="24"/>
          <w:rtl/>
          <w:lang w:bidi="ar-EG"/>
        </w:rPr>
        <w:t>ی</w:t>
      </w:r>
      <w:r w:rsidRPr="001645E8">
        <w:rPr>
          <w:rFonts w:ascii="Simplified Arabic" w:hAnsi="Simplified Arabic" w:cs="Simplified Arabic" w:hint="eastAsia"/>
          <w:sz w:val="24"/>
          <w:szCs w:val="24"/>
          <w:rtl/>
          <w:lang w:bidi="ar-EG"/>
        </w:rPr>
        <w:t>ل</w:t>
      </w:r>
      <w:r w:rsidRPr="001645E8">
        <w:rPr>
          <w:rFonts w:ascii="Simplified Arabic" w:hAnsi="Simplified Arabic" w:cs="Simplified Arabic" w:hint="cs"/>
          <w:sz w:val="24"/>
          <w:szCs w:val="24"/>
          <w:rtl/>
          <w:lang w:bidi="ar-EG"/>
        </w:rPr>
        <w:t>ی</w:t>
      </w:r>
      <w:r w:rsidRPr="001645E8">
        <w:rPr>
          <w:rFonts w:ascii="Simplified Arabic" w:hAnsi="Simplified Arabic" w:cs="Simplified Arabic" w:hint="eastAsia"/>
          <w:sz w:val="24"/>
          <w:szCs w:val="24"/>
          <w:rtl/>
          <w:lang w:bidi="ar-EG"/>
        </w:rPr>
        <w:t>ة</w:t>
      </w:r>
      <w:proofErr w:type="spellEnd"/>
      <w:r w:rsidRPr="001645E8">
        <w:rPr>
          <w:rFonts w:ascii="Simplified Arabic" w:hAnsi="Simplified Arabic" w:cs="Simplified Arabic"/>
          <w:sz w:val="24"/>
          <w:szCs w:val="24"/>
          <w:rtl/>
          <w:lang w:bidi="ar-EG"/>
        </w:rPr>
        <w:t xml:space="preserve"> على</w:t>
      </w:r>
      <w:r w:rsidRPr="001645E8">
        <w:rPr>
          <w:rFonts w:ascii="Simplified Arabic" w:hAnsi="Simplified Arabic" w:cs="Simplified Arabic"/>
          <w:sz w:val="24"/>
          <w:szCs w:val="24"/>
          <w:lang w:bidi="ar-EG"/>
        </w:rPr>
        <w:t xml:space="preserve"> </w:t>
      </w:r>
      <w:r w:rsidR="006F6341">
        <w:rPr>
          <w:rFonts w:ascii="Simplified Arabic" w:hAnsi="Simplified Arabic" w:cs="Simplified Arabic" w:hint="cs"/>
          <w:sz w:val="24"/>
          <w:szCs w:val="24"/>
          <w:rtl/>
          <w:lang w:bidi="ar-EG"/>
        </w:rPr>
        <w:t>الشركات المنتجة</w:t>
      </w:r>
      <w:r w:rsidRPr="001645E8">
        <w:rPr>
          <w:rFonts w:ascii="Simplified Arabic" w:hAnsi="Simplified Arabic" w:cs="Simplified Arabic"/>
          <w:sz w:val="24"/>
          <w:szCs w:val="24"/>
          <w:lang w:bidi="ar-EG"/>
        </w:rPr>
        <w:t xml:space="preserve">. </w:t>
      </w:r>
    </w:p>
    <w:p w14:paraId="0678BDCE" w14:textId="34F7594B" w:rsidR="001645E8" w:rsidRPr="001645E8" w:rsidRDefault="001645E8" w:rsidP="001645E8">
      <w:pPr>
        <w:pStyle w:val="a3"/>
        <w:bidi/>
        <w:spacing w:line="480" w:lineRule="auto"/>
        <w:rPr>
          <w:rFonts w:ascii="Simplified Arabic" w:hAnsi="Simplified Arabic" w:cs="Simplified Arabic"/>
          <w:sz w:val="24"/>
          <w:szCs w:val="24"/>
          <w:rtl/>
          <w:lang w:bidi="ar-EG"/>
        </w:rPr>
      </w:pPr>
      <w:r w:rsidRPr="001645E8">
        <w:rPr>
          <w:rFonts w:ascii="Simplified Arabic" w:hAnsi="Simplified Arabic" w:cs="Simplified Arabic"/>
          <w:sz w:val="24"/>
          <w:szCs w:val="24"/>
          <w:rtl/>
          <w:lang w:bidi="ar-EG"/>
        </w:rPr>
        <w:t>4</w:t>
      </w:r>
      <w:r w:rsidRPr="001645E8">
        <w:rPr>
          <w:rFonts w:ascii="Simplified Arabic" w:hAnsi="Simplified Arabic" w:cs="Simplified Arabic"/>
          <w:sz w:val="24"/>
          <w:szCs w:val="24"/>
          <w:lang w:bidi="ar-EG"/>
        </w:rPr>
        <w:t>.</w:t>
      </w:r>
      <w:r w:rsidRPr="001645E8">
        <w:rPr>
          <w:rFonts w:ascii="Simplified Arabic" w:hAnsi="Simplified Arabic" w:cs="Simplified Arabic"/>
          <w:sz w:val="24"/>
          <w:szCs w:val="24"/>
          <w:lang w:bidi="ar-EG"/>
        </w:rPr>
        <w:tab/>
      </w:r>
      <w:proofErr w:type="spellStart"/>
      <w:r w:rsidRPr="001645E8">
        <w:rPr>
          <w:rFonts w:ascii="Simplified Arabic" w:hAnsi="Simplified Arabic" w:cs="Simplified Arabic"/>
          <w:sz w:val="24"/>
          <w:szCs w:val="24"/>
          <w:rtl/>
          <w:lang w:bidi="ar-EG"/>
        </w:rPr>
        <w:t>ب</w:t>
      </w:r>
      <w:r w:rsidRPr="001645E8">
        <w:rPr>
          <w:rFonts w:ascii="Simplified Arabic" w:hAnsi="Simplified Arabic" w:cs="Simplified Arabic" w:hint="cs"/>
          <w:sz w:val="24"/>
          <w:szCs w:val="24"/>
          <w:rtl/>
          <w:lang w:bidi="ar-EG"/>
        </w:rPr>
        <w:t>ی</w:t>
      </w:r>
      <w:r w:rsidRPr="001645E8">
        <w:rPr>
          <w:rFonts w:ascii="Simplified Arabic" w:hAnsi="Simplified Arabic" w:cs="Simplified Arabic" w:hint="eastAsia"/>
          <w:sz w:val="24"/>
          <w:szCs w:val="24"/>
          <w:rtl/>
          <w:lang w:bidi="ar-EG"/>
        </w:rPr>
        <w:t>ان</w:t>
      </w:r>
      <w:proofErr w:type="spellEnd"/>
      <w:r w:rsidRPr="001645E8">
        <w:rPr>
          <w:rFonts w:ascii="Simplified Arabic" w:hAnsi="Simplified Arabic" w:cs="Simplified Arabic"/>
          <w:sz w:val="24"/>
          <w:szCs w:val="24"/>
          <w:rtl/>
          <w:lang w:bidi="ar-EG"/>
        </w:rPr>
        <w:t xml:space="preserve"> دور إدارة المعرفة في </w:t>
      </w:r>
      <w:proofErr w:type="spellStart"/>
      <w:r w:rsidRPr="001645E8">
        <w:rPr>
          <w:rFonts w:ascii="Simplified Arabic" w:hAnsi="Simplified Arabic" w:cs="Simplified Arabic"/>
          <w:sz w:val="24"/>
          <w:szCs w:val="24"/>
          <w:rtl/>
          <w:lang w:bidi="ar-EG"/>
        </w:rPr>
        <w:t>تحس</w:t>
      </w:r>
      <w:r w:rsidRPr="001645E8">
        <w:rPr>
          <w:rFonts w:ascii="Simplified Arabic" w:hAnsi="Simplified Arabic" w:cs="Simplified Arabic" w:hint="cs"/>
          <w:sz w:val="24"/>
          <w:szCs w:val="24"/>
          <w:rtl/>
          <w:lang w:bidi="ar-EG"/>
        </w:rPr>
        <w:t>ی</w:t>
      </w:r>
      <w:r w:rsidRPr="001645E8">
        <w:rPr>
          <w:rFonts w:ascii="Simplified Arabic" w:hAnsi="Simplified Arabic" w:cs="Simplified Arabic" w:hint="eastAsia"/>
          <w:sz w:val="24"/>
          <w:szCs w:val="24"/>
          <w:rtl/>
          <w:lang w:bidi="ar-EG"/>
        </w:rPr>
        <w:t>ن</w:t>
      </w:r>
      <w:proofErr w:type="spellEnd"/>
      <w:r w:rsidRPr="001645E8">
        <w:rPr>
          <w:rFonts w:ascii="Simplified Arabic" w:hAnsi="Simplified Arabic" w:cs="Simplified Arabic"/>
          <w:sz w:val="24"/>
          <w:szCs w:val="24"/>
          <w:rtl/>
          <w:lang w:bidi="ar-EG"/>
        </w:rPr>
        <w:t xml:space="preserve"> أداء </w:t>
      </w:r>
      <w:r w:rsidR="006F6341">
        <w:rPr>
          <w:rFonts w:ascii="Simplified Arabic" w:hAnsi="Simplified Arabic" w:cs="Simplified Arabic" w:hint="cs"/>
          <w:sz w:val="24"/>
          <w:szCs w:val="24"/>
          <w:rtl/>
          <w:lang w:bidi="ar-EG"/>
        </w:rPr>
        <w:t>ال</w:t>
      </w:r>
      <w:r w:rsidRPr="001645E8">
        <w:rPr>
          <w:rFonts w:ascii="Simplified Arabic" w:hAnsi="Simplified Arabic" w:cs="Simplified Arabic"/>
          <w:sz w:val="24"/>
          <w:szCs w:val="24"/>
          <w:rtl/>
          <w:lang w:bidi="ar-EG"/>
        </w:rPr>
        <w:t>شركات</w:t>
      </w:r>
      <w:r w:rsidR="006F6341">
        <w:rPr>
          <w:rFonts w:ascii="Simplified Arabic" w:hAnsi="Simplified Arabic" w:cs="Simplified Arabic" w:hint="cs"/>
          <w:sz w:val="24"/>
          <w:szCs w:val="24"/>
          <w:rtl/>
          <w:lang w:bidi="ar-EG"/>
        </w:rPr>
        <w:t xml:space="preserve"> المنتجة</w:t>
      </w:r>
      <w:r w:rsidRPr="001645E8">
        <w:rPr>
          <w:rFonts w:ascii="Simplified Arabic" w:hAnsi="Simplified Arabic" w:cs="Simplified Arabic"/>
          <w:sz w:val="24"/>
          <w:szCs w:val="24"/>
          <w:lang w:bidi="ar-EG"/>
        </w:rPr>
        <w:t xml:space="preserve">. </w:t>
      </w:r>
    </w:p>
    <w:p w14:paraId="2743B06A" w14:textId="48DDCC7C" w:rsidR="00442888" w:rsidRPr="001645E8" w:rsidRDefault="001645E8" w:rsidP="001645E8">
      <w:pPr>
        <w:pStyle w:val="a3"/>
        <w:bidi/>
        <w:spacing w:line="480" w:lineRule="auto"/>
        <w:rPr>
          <w:rFonts w:ascii="Simplified Arabic" w:hAnsi="Simplified Arabic" w:cs="Simplified Arabic"/>
          <w:sz w:val="24"/>
          <w:szCs w:val="24"/>
          <w:lang w:bidi="ar-EG"/>
        </w:rPr>
      </w:pPr>
      <w:r w:rsidRPr="001645E8">
        <w:rPr>
          <w:rFonts w:ascii="Simplified Arabic" w:hAnsi="Simplified Arabic" w:cs="Simplified Arabic"/>
          <w:sz w:val="24"/>
          <w:szCs w:val="24"/>
          <w:rtl/>
          <w:lang w:bidi="ar-EG"/>
        </w:rPr>
        <w:t>5.</w:t>
      </w:r>
      <w:r w:rsidRPr="001645E8">
        <w:rPr>
          <w:rFonts w:ascii="Simplified Arabic" w:hAnsi="Simplified Arabic" w:cs="Simplified Arabic"/>
          <w:sz w:val="24"/>
          <w:szCs w:val="24"/>
          <w:rtl/>
          <w:lang w:bidi="ar-EG"/>
        </w:rPr>
        <w:tab/>
      </w:r>
      <w:proofErr w:type="spellStart"/>
      <w:r w:rsidRPr="001645E8">
        <w:rPr>
          <w:rFonts w:ascii="Simplified Arabic" w:hAnsi="Simplified Arabic" w:cs="Simplified Arabic"/>
          <w:sz w:val="24"/>
          <w:szCs w:val="24"/>
          <w:rtl/>
          <w:lang w:bidi="ar-EG"/>
        </w:rPr>
        <w:t>ب</w:t>
      </w:r>
      <w:r w:rsidRPr="001645E8">
        <w:rPr>
          <w:rFonts w:ascii="Simplified Arabic" w:hAnsi="Simplified Arabic" w:cs="Simplified Arabic" w:hint="cs"/>
          <w:sz w:val="24"/>
          <w:szCs w:val="24"/>
          <w:rtl/>
          <w:lang w:bidi="ar-EG"/>
        </w:rPr>
        <w:t>ی</w:t>
      </w:r>
      <w:r w:rsidRPr="001645E8">
        <w:rPr>
          <w:rFonts w:ascii="Simplified Arabic" w:hAnsi="Simplified Arabic" w:cs="Simplified Arabic" w:hint="eastAsia"/>
          <w:sz w:val="24"/>
          <w:szCs w:val="24"/>
          <w:rtl/>
          <w:lang w:bidi="ar-EG"/>
        </w:rPr>
        <w:t>ان</w:t>
      </w:r>
      <w:proofErr w:type="spellEnd"/>
      <w:r w:rsidRPr="001645E8">
        <w:rPr>
          <w:rFonts w:ascii="Simplified Arabic" w:hAnsi="Simplified Arabic" w:cs="Simplified Arabic"/>
          <w:sz w:val="24"/>
          <w:szCs w:val="24"/>
          <w:rtl/>
          <w:lang w:bidi="ar-EG"/>
        </w:rPr>
        <w:t xml:space="preserve"> أثر </w:t>
      </w:r>
      <w:proofErr w:type="spellStart"/>
      <w:r w:rsidRPr="001645E8">
        <w:rPr>
          <w:rFonts w:ascii="Simplified Arabic" w:hAnsi="Simplified Arabic" w:cs="Simplified Arabic"/>
          <w:sz w:val="24"/>
          <w:szCs w:val="24"/>
          <w:rtl/>
          <w:lang w:bidi="ar-EG"/>
        </w:rPr>
        <w:t>الق</w:t>
      </w:r>
      <w:r w:rsidRPr="001645E8">
        <w:rPr>
          <w:rFonts w:ascii="Simplified Arabic" w:hAnsi="Simplified Arabic" w:cs="Simplified Arabic" w:hint="cs"/>
          <w:sz w:val="24"/>
          <w:szCs w:val="24"/>
          <w:rtl/>
          <w:lang w:bidi="ar-EG"/>
        </w:rPr>
        <w:t>ی</w:t>
      </w:r>
      <w:r w:rsidRPr="001645E8">
        <w:rPr>
          <w:rFonts w:ascii="Simplified Arabic" w:hAnsi="Simplified Arabic" w:cs="Simplified Arabic" w:hint="eastAsia"/>
          <w:sz w:val="24"/>
          <w:szCs w:val="24"/>
          <w:rtl/>
          <w:lang w:bidi="ar-EG"/>
        </w:rPr>
        <w:t>ادة</w:t>
      </w:r>
      <w:proofErr w:type="spellEnd"/>
      <w:r w:rsidRPr="001645E8">
        <w:rPr>
          <w:rFonts w:ascii="Simplified Arabic" w:hAnsi="Simplified Arabic" w:cs="Simplified Arabic"/>
          <w:sz w:val="24"/>
          <w:szCs w:val="24"/>
          <w:rtl/>
          <w:lang w:bidi="ar-EG"/>
        </w:rPr>
        <w:t xml:space="preserve"> </w:t>
      </w:r>
      <w:proofErr w:type="spellStart"/>
      <w:r w:rsidRPr="001645E8">
        <w:rPr>
          <w:rFonts w:ascii="Simplified Arabic" w:hAnsi="Simplified Arabic" w:cs="Simplified Arabic"/>
          <w:sz w:val="24"/>
          <w:szCs w:val="24"/>
          <w:rtl/>
          <w:lang w:bidi="ar-EG"/>
        </w:rPr>
        <w:t>التحو</w:t>
      </w:r>
      <w:r w:rsidRPr="001645E8">
        <w:rPr>
          <w:rFonts w:ascii="Simplified Arabic" w:hAnsi="Simplified Arabic" w:cs="Simplified Arabic" w:hint="cs"/>
          <w:sz w:val="24"/>
          <w:szCs w:val="24"/>
          <w:rtl/>
          <w:lang w:bidi="ar-EG"/>
        </w:rPr>
        <w:t>ی</w:t>
      </w:r>
      <w:r w:rsidRPr="001645E8">
        <w:rPr>
          <w:rFonts w:ascii="Simplified Arabic" w:hAnsi="Simplified Arabic" w:cs="Simplified Arabic" w:hint="eastAsia"/>
          <w:sz w:val="24"/>
          <w:szCs w:val="24"/>
          <w:rtl/>
          <w:lang w:bidi="ar-EG"/>
        </w:rPr>
        <w:t>ل</w:t>
      </w:r>
      <w:r w:rsidRPr="001645E8">
        <w:rPr>
          <w:rFonts w:ascii="Simplified Arabic" w:hAnsi="Simplified Arabic" w:cs="Simplified Arabic" w:hint="cs"/>
          <w:sz w:val="24"/>
          <w:szCs w:val="24"/>
          <w:rtl/>
          <w:lang w:bidi="ar-EG"/>
        </w:rPr>
        <w:t>ی</w:t>
      </w:r>
      <w:r w:rsidRPr="001645E8">
        <w:rPr>
          <w:rFonts w:ascii="Simplified Arabic" w:hAnsi="Simplified Arabic" w:cs="Simplified Arabic" w:hint="eastAsia"/>
          <w:sz w:val="24"/>
          <w:szCs w:val="24"/>
          <w:rtl/>
          <w:lang w:bidi="ar-EG"/>
        </w:rPr>
        <w:t>ة</w:t>
      </w:r>
      <w:proofErr w:type="spellEnd"/>
      <w:r w:rsidRPr="001645E8">
        <w:rPr>
          <w:rFonts w:ascii="Simplified Arabic" w:hAnsi="Simplified Arabic" w:cs="Simplified Arabic"/>
          <w:sz w:val="24"/>
          <w:szCs w:val="24"/>
          <w:rtl/>
          <w:lang w:bidi="ar-EG"/>
        </w:rPr>
        <w:t xml:space="preserve"> على إدارة المعرفة في </w:t>
      </w:r>
      <w:r w:rsidR="006F6341">
        <w:rPr>
          <w:rFonts w:ascii="Simplified Arabic" w:hAnsi="Simplified Arabic" w:cs="Simplified Arabic" w:hint="cs"/>
          <w:sz w:val="24"/>
          <w:szCs w:val="24"/>
          <w:rtl/>
          <w:lang w:bidi="ar-EG"/>
        </w:rPr>
        <w:t>ال</w:t>
      </w:r>
      <w:r w:rsidRPr="001645E8">
        <w:rPr>
          <w:rFonts w:ascii="Simplified Arabic" w:hAnsi="Simplified Arabic" w:cs="Simplified Arabic"/>
          <w:sz w:val="24"/>
          <w:szCs w:val="24"/>
          <w:rtl/>
          <w:lang w:bidi="ar-EG"/>
        </w:rPr>
        <w:t xml:space="preserve">شركات </w:t>
      </w:r>
      <w:r w:rsidR="006F6341">
        <w:rPr>
          <w:rFonts w:ascii="Simplified Arabic" w:hAnsi="Simplified Arabic" w:cs="Simplified Arabic" w:hint="cs"/>
          <w:sz w:val="24"/>
          <w:szCs w:val="24"/>
          <w:rtl/>
          <w:lang w:bidi="ar-EG"/>
        </w:rPr>
        <w:t>المنتجة</w:t>
      </w:r>
    </w:p>
    <w:p w14:paraId="0A1E505F" w14:textId="123374F2" w:rsidR="00FA215D" w:rsidRDefault="006E44CC" w:rsidP="00EC4468">
      <w:pPr>
        <w:pStyle w:val="a3"/>
        <w:bidi/>
        <w:spacing w:line="480" w:lineRule="auto"/>
        <w:outlineLvl w:val="1"/>
        <w:rPr>
          <w:rFonts w:ascii="Simplified Arabic" w:hAnsi="Simplified Arabic" w:cs="Simplified Arabic"/>
          <w:b/>
          <w:bCs/>
          <w:sz w:val="40"/>
          <w:szCs w:val="40"/>
          <w:rtl/>
          <w:lang w:bidi="ar-EG"/>
        </w:rPr>
      </w:pPr>
      <w:r w:rsidRPr="006F6341">
        <w:rPr>
          <w:rFonts w:ascii="Simplified Arabic" w:hAnsi="Simplified Arabic" w:cs="Simplified Arabic"/>
          <w:b/>
          <w:bCs/>
          <w:sz w:val="40"/>
          <w:szCs w:val="40"/>
          <w:rtl/>
          <w:lang w:bidi="ar-EG"/>
        </w:rPr>
        <w:t xml:space="preserve"> </w:t>
      </w:r>
      <w:bookmarkStart w:id="5" w:name="_Toc180381302"/>
      <w:r w:rsidR="006F6341" w:rsidRPr="006F6341">
        <w:rPr>
          <w:rFonts w:ascii="Simplified Arabic" w:hAnsi="Simplified Arabic" w:cs="Simplified Arabic" w:hint="cs"/>
          <w:b/>
          <w:bCs/>
          <w:sz w:val="40"/>
          <w:szCs w:val="40"/>
          <w:rtl/>
          <w:lang w:bidi="ar-EG"/>
        </w:rPr>
        <w:t>تساؤلات الدراسة</w:t>
      </w:r>
      <w:bookmarkEnd w:id="5"/>
    </w:p>
    <w:p w14:paraId="222E8886" w14:textId="7F84AE1C" w:rsidR="004949D9" w:rsidRPr="004949D9" w:rsidRDefault="004949D9" w:rsidP="004949D9">
      <w:pPr>
        <w:bidi/>
        <w:spacing w:line="480" w:lineRule="auto"/>
        <w:rPr>
          <w:rFonts w:ascii="Simplified Arabic" w:hAnsi="Simplified Arabic" w:cs="Simplified Arabic"/>
          <w:sz w:val="24"/>
          <w:szCs w:val="24"/>
          <w:rtl/>
          <w:lang w:bidi="ar-EG"/>
        </w:rPr>
      </w:pPr>
      <w:r w:rsidRPr="004949D9">
        <w:rPr>
          <w:rFonts w:ascii="Simplified Arabic" w:hAnsi="Simplified Arabic" w:cs="Simplified Arabic"/>
          <w:sz w:val="24"/>
          <w:szCs w:val="24"/>
          <w:rtl/>
          <w:lang w:bidi="ar-EG"/>
        </w:rPr>
        <w:t xml:space="preserve">تسعى هذه الدراسة البحثية إلى استكشاف دور أسلوب القيادة التحويلية في تفعيل إدارة المعرفة وتأثيرهما على أداء الشركات المنتجة، وهو موضوع يثير اهتمام الباحثين والمديرين على حد سواء في مجال إدارة الأعمال والاستراتيجية. يتمحور التساؤل </w:t>
      </w:r>
      <w:r w:rsidRPr="004949D9">
        <w:rPr>
          <w:rFonts w:ascii="Simplified Arabic" w:hAnsi="Simplified Arabic" w:cs="Simplified Arabic"/>
          <w:sz w:val="24"/>
          <w:szCs w:val="24"/>
          <w:rtl/>
          <w:lang w:bidi="ar-EG"/>
        </w:rPr>
        <w:lastRenderedPageBreak/>
        <w:t>الرئيسي لهذه الدراسة حول كيفية تأثير أسلوب القيادة التحويلية، الذي يعتبر منهجًا يشجع على التفاعل والابتكار داخل الشركات، في تعزيز عمليات إدارة المعرفة</w:t>
      </w:r>
      <w:r w:rsidRPr="004949D9">
        <w:rPr>
          <w:rFonts w:ascii="Simplified Arabic" w:hAnsi="Simplified Arabic" w:cs="Simplified Arabic"/>
          <w:sz w:val="24"/>
          <w:szCs w:val="24"/>
          <w:lang w:bidi="ar-EG"/>
        </w:rPr>
        <w:t>.</w:t>
      </w:r>
    </w:p>
    <w:p w14:paraId="7E512C8B" w14:textId="20185293" w:rsidR="004949D9" w:rsidRPr="004949D9" w:rsidRDefault="004949D9" w:rsidP="004949D9">
      <w:pPr>
        <w:bidi/>
        <w:spacing w:line="480" w:lineRule="auto"/>
        <w:rPr>
          <w:rFonts w:ascii="Simplified Arabic" w:hAnsi="Simplified Arabic" w:cs="Simplified Arabic"/>
          <w:sz w:val="24"/>
          <w:szCs w:val="24"/>
          <w:rtl/>
          <w:lang w:bidi="ar-EG"/>
        </w:rPr>
      </w:pPr>
      <w:r w:rsidRPr="004949D9">
        <w:rPr>
          <w:rFonts w:ascii="Simplified Arabic" w:hAnsi="Simplified Arabic" w:cs="Simplified Arabic"/>
          <w:sz w:val="24"/>
          <w:szCs w:val="24"/>
          <w:rtl/>
          <w:lang w:bidi="ar-EG"/>
        </w:rPr>
        <w:t>التفاعل بين القادة والموظفين يمكن أن يلعب دورًا محوريًا في تشكيل بيئة تعاونية تسمح بانسياب المعرفة وتبادلها داخل المؤسسة. بموجب ذلك، ستتناول الدراسة كيفية تطبيق أساليب القيادة التحويلية، التي تركز على تحفيز وتمكين الموظفين لتحقيق أقصى استفادة من موارد المعرفة داخل الشركة</w:t>
      </w:r>
      <w:r w:rsidRPr="004949D9">
        <w:rPr>
          <w:rFonts w:ascii="Simplified Arabic" w:hAnsi="Simplified Arabic" w:cs="Simplified Arabic"/>
          <w:sz w:val="24"/>
          <w:szCs w:val="24"/>
          <w:lang w:bidi="ar-EG"/>
        </w:rPr>
        <w:t>.</w:t>
      </w:r>
    </w:p>
    <w:p w14:paraId="6932CB04" w14:textId="2073FED5" w:rsidR="004949D9" w:rsidRPr="004949D9" w:rsidRDefault="004949D9" w:rsidP="00B2120D">
      <w:pPr>
        <w:bidi/>
        <w:spacing w:line="480" w:lineRule="auto"/>
        <w:rPr>
          <w:rFonts w:ascii="Simplified Arabic" w:hAnsi="Simplified Arabic" w:cs="Simplified Arabic"/>
          <w:sz w:val="24"/>
          <w:szCs w:val="24"/>
          <w:rtl/>
          <w:lang w:bidi="ar-EG"/>
        </w:rPr>
      </w:pPr>
      <w:r w:rsidRPr="004949D9">
        <w:rPr>
          <w:rFonts w:ascii="Simplified Arabic" w:hAnsi="Simplified Arabic" w:cs="Simplified Arabic"/>
          <w:sz w:val="24"/>
          <w:szCs w:val="24"/>
          <w:rtl/>
          <w:lang w:bidi="ar-EG"/>
        </w:rPr>
        <w:t>بالإضافة إلى ذلك، سيتم تقييم التأثير المحتمل لهذه العمليات على أداء الشركات المنتجة، مع التركيز على كيفية تحسين الإنتاجية والابتكار، وبالتالي تحقيق ميزة تنافسية في سوق الأعمال المتزايد التحديات</w:t>
      </w:r>
      <w:r w:rsidRPr="004949D9">
        <w:rPr>
          <w:rFonts w:ascii="Simplified Arabic" w:hAnsi="Simplified Arabic" w:cs="Simplified Arabic"/>
          <w:sz w:val="24"/>
          <w:szCs w:val="24"/>
          <w:lang w:bidi="ar-EG"/>
        </w:rPr>
        <w:t>.</w:t>
      </w:r>
    </w:p>
    <w:p w14:paraId="2A511D17" w14:textId="5CA34B18" w:rsidR="004949D9" w:rsidRDefault="004949D9" w:rsidP="004949D9">
      <w:pPr>
        <w:bidi/>
        <w:spacing w:line="480" w:lineRule="auto"/>
        <w:rPr>
          <w:rFonts w:ascii="Simplified Arabic" w:hAnsi="Simplified Arabic" w:cs="Simplified Arabic"/>
          <w:sz w:val="24"/>
          <w:szCs w:val="24"/>
          <w:rtl/>
          <w:lang w:bidi="ar-EG"/>
        </w:rPr>
      </w:pPr>
      <w:r w:rsidRPr="004949D9">
        <w:rPr>
          <w:rFonts w:ascii="Simplified Arabic" w:hAnsi="Simplified Arabic" w:cs="Simplified Arabic"/>
          <w:sz w:val="24"/>
          <w:szCs w:val="24"/>
          <w:rtl/>
          <w:lang w:bidi="ar-EG"/>
        </w:rPr>
        <w:t>من خلال الاستجابة لهذه التساؤلات، تهدف الدراسة إلى توفير رؤى عميقة ومفصلة حول كيفية استخدام القيادة التحويلية كأداة استراتيجية لتعزيز إدارة المعرفة وتحسين أداء الشركات، مما يعزز من قدرة الشركات على التكيف والازدهار في بيئة الأعمال الحديثة.</w:t>
      </w:r>
    </w:p>
    <w:p w14:paraId="544759D2" w14:textId="7ABBE2D2" w:rsidR="006166DC" w:rsidRPr="00154F6F" w:rsidRDefault="006166DC" w:rsidP="004B7B12">
      <w:pPr>
        <w:bidi/>
        <w:spacing w:line="480" w:lineRule="auto"/>
        <w:rPr>
          <w:rFonts w:ascii="Simplified Arabic" w:hAnsi="Simplified Arabic" w:cs="Simplified Arabic"/>
          <w:sz w:val="24"/>
          <w:szCs w:val="24"/>
          <w:rtl/>
          <w:lang w:bidi="ar-EG"/>
        </w:rPr>
      </w:pPr>
      <w:r w:rsidRPr="00154F6F">
        <w:rPr>
          <w:rFonts w:ascii="Simplified Arabic" w:hAnsi="Simplified Arabic" w:cs="Simplified Arabic" w:hint="eastAsia"/>
          <w:sz w:val="24"/>
          <w:szCs w:val="24"/>
          <w:rtl/>
          <w:lang w:bidi="ar-EG"/>
        </w:rPr>
        <w:t>أولا</w:t>
      </w:r>
      <w:r w:rsidRPr="00154F6F">
        <w:rPr>
          <w:rFonts w:ascii="Simplified Arabic" w:hAnsi="Simplified Arabic" w:cs="Simplified Arabic"/>
          <w:sz w:val="24"/>
          <w:szCs w:val="24"/>
          <w:rtl/>
          <w:lang w:bidi="ar-EG"/>
        </w:rPr>
        <w:t xml:space="preserve">: </w:t>
      </w:r>
      <w:r w:rsidR="004B7B12">
        <w:rPr>
          <w:rFonts w:ascii="Simplified Arabic" w:hAnsi="Simplified Arabic" w:cs="Simplified Arabic"/>
          <w:b/>
          <w:bCs/>
          <w:sz w:val="24"/>
          <w:szCs w:val="24"/>
          <w:rtl/>
          <w:lang w:bidi="ar-EG"/>
        </w:rPr>
        <w:t>ما</w:t>
      </w:r>
      <w:r w:rsidRPr="004949D9">
        <w:rPr>
          <w:rFonts w:ascii="Simplified Arabic" w:hAnsi="Simplified Arabic" w:cs="Simplified Arabic"/>
          <w:b/>
          <w:bCs/>
          <w:sz w:val="24"/>
          <w:szCs w:val="24"/>
          <w:rtl/>
          <w:lang w:bidi="ar-EG"/>
        </w:rPr>
        <w:t xml:space="preserve"> مدى تبني </w:t>
      </w:r>
      <w:r w:rsidRPr="004949D9">
        <w:rPr>
          <w:rFonts w:ascii="Simplified Arabic" w:hAnsi="Simplified Arabic" w:cs="Simplified Arabic" w:hint="cs"/>
          <w:b/>
          <w:bCs/>
          <w:sz w:val="24"/>
          <w:szCs w:val="24"/>
          <w:rtl/>
          <w:lang w:bidi="ar-EG"/>
        </w:rPr>
        <w:t>ال</w:t>
      </w:r>
      <w:r w:rsidRPr="004949D9">
        <w:rPr>
          <w:rFonts w:ascii="Simplified Arabic" w:hAnsi="Simplified Arabic" w:cs="Simplified Arabic"/>
          <w:b/>
          <w:bCs/>
          <w:sz w:val="24"/>
          <w:szCs w:val="24"/>
          <w:rtl/>
          <w:lang w:bidi="ar-EG"/>
        </w:rPr>
        <w:t xml:space="preserve">شركات </w:t>
      </w:r>
      <w:r w:rsidRPr="004949D9">
        <w:rPr>
          <w:rFonts w:ascii="Simplified Arabic" w:hAnsi="Simplified Arabic" w:cs="Simplified Arabic" w:hint="cs"/>
          <w:b/>
          <w:bCs/>
          <w:sz w:val="24"/>
          <w:szCs w:val="24"/>
          <w:rtl/>
          <w:lang w:bidi="ar-EG"/>
        </w:rPr>
        <w:t xml:space="preserve">المنتجة </w:t>
      </w:r>
      <w:r w:rsidRPr="004949D9">
        <w:rPr>
          <w:rFonts w:ascii="Simplified Arabic" w:hAnsi="Simplified Arabic" w:cs="Simplified Arabic"/>
          <w:b/>
          <w:bCs/>
          <w:sz w:val="24"/>
          <w:szCs w:val="24"/>
          <w:rtl/>
          <w:lang w:bidi="ar-EG"/>
        </w:rPr>
        <w:t xml:space="preserve">نمط </w:t>
      </w:r>
      <w:proofErr w:type="spellStart"/>
      <w:r w:rsidRPr="004949D9">
        <w:rPr>
          <w:rFonts w:ascii="Simplified Arabic" w:hAnsi="Simplified Arabic" w:cs="Simplified Arabic"/>
          <w:b/>
          <w:bCs/>
          <w:sz w:val="24"/>
          <w:szCs w:val="24"/>
          <w:rtl/>
          <w:lang w:bidi="ar-EG"/>
        </w:rPr>
        <w:t>الق</w:t>
      </w:r>
      <w:r w:rsidRPr="004949D9">
        <w:rPr>
          <w:rFonts w:ascii="Simplified Arabic" w:hAnsi="Simplified Arabic" w:cs="Simplified Arabic" w:hint="cs"/>
          <w:b/>
          <w:bCs/>
          <w:sz w:val="24"/>
          <w:szCs w:val="24"/>
          <w:rtl/>
          <w:lang w:bidi="ar-EG"/>
        </w:rPr>
        <w:t>ی</w:t>
      </w:r>
      <w:r w:rsidRPr="004949D9">
        <w:rPr>
          <w:rFonts w:ascii="Simplified Arabic" w:hAnsi="Simplified Arabic" w:cs="Simplified Arabic" w:hint="eastAsia"/>
          <w:b/>
          <w:bCs/>
          <w:sz w:val="24"/>
          <w:szCs w:val="24"/>
          <w:rtl/>
          <w:lang w:bidi="ar-EG"/>
        </w:rPr>
        <w:t>ادة</w:t>
      </w:r>
      <w:proofErr w:type="spellEnd"/>
      <w:r w:rsidRPr="004949D9">
        <w:rPr>
          <w:rFonts w:ascii="Simplified Arabic" w:hAnsi="Simplified Arabic" w:cs="Simplified Arabic"/>
          <w:b/>
          <w:bCs/>
          <w:sz w:val="24"/>
          <w:szCs w:val="24"/>
          <w:rtl/>
          <w:lang w:bidi="ar-EG"/>
        </w:rPr>
        <w:t xml:space="preserve"> </w:t>
      </w:r>
      <w:proofErr w:type="spellStart"/>
      <w:r w:rsidRPr="004949D9">
        <w:rPr>
          <w:rFonts w:ascii="Simplified Arabic" w:hAnsi="Simplified Arabic" w:cs="Simplified Arabic"/>
          <w:b/>
          <w:bCs/>
          <w:sz w:val="24"/>
          <w:szCs w:val="24"/>
          <w:rtl/>
          <w:lang w:bidi="ar-EG"/>
        </w:rPr>
        <w:t>التحو</w:t>
      </w:r>
      <w:r w:rsidRPr="004949D9">
        <w:rPr>
          <w:rFonts w:ascii="Simplified Arabic" w:hAnsi="Simplified Arabic" w:cs="Simplified Arabic" w:hint="cs"/>
          <w:b/>
          <w:bCs/>
          <w:sz w:val="24"/>
          <w:szCs w:val="24"/>
          <w:rtl/>
          <w:lang w:bidi="ar-EG"/>
        </w:rPr>
        <w:t>ی</w:t>
      </w:r>
      <w:r w:rsidRPr="004949D9">
        <w:rPr>
          <w:rFonts w:ascii="Simplified Arabic" w:hAnsi="Simplified Arabic" w:cs="Simplified Arabic" w:hint="eastAsia"/>
          <w:b/>
          <w:bCs/>
          <w:sz w:val="24"/>
          <w:szCs w:val="24"/>
          <w:rtl/>
          <w:lang w:bidi="ar-EG"/>
        </w:rPr>
        <w:t>ل</w:t>
      </w:r>
      <w:r w:rsidRPr="004949D9">
        <w:rPr>
          <w:rFonts w:ascii="Simplified Arabic" w:hAnsi="Simplified Arabic" w:cs="Simplified Arabic" w:hint="cs"/>
          <w:b/>
          <w:bCs/>
          <w:sz w:val="24"/>
          <w:szCs w:val="24"/>
          <w:rtl/>
          <w:lang w:bidi="ar-EG"/>
        </w:rPr>
        <w:t>ی</w:t>
      </w:r>
      <w:r w:rsidRPr="004949D9">
        <w:rPr>
          <w:rFonts w:ascii="Simplified Arabic" w:hAnsi="Simplified Arabic" w:cs="Simplified Arabic" w:hint="eastAsia"/>
          <w:b/>
          <w:bCs/>
          <w:sz w:val="24"/>
          <w:szCs w:val="24"/>
          <w:rtl/>
          <w:lang w:bidi="ar-EG"/>
        </w:rPr>
        <w:t>ة</w:t>
      </w:r>
      <w:proofErr w:type="spellEnd"/>
      <w:r w:rsidRPr="004949D9">
        <w:rPr>
          <w:rFonts w:ascii="Simplified Arabic" w:hAnsi="Simplified Arabic" w:cs="Simplified Arabic"/>
          <w:b/>
          <w:bCs/>
          <w:sz w:val="24"/>
          <w:szCs w:val="24"/>
          <w:rtl/>
          <w:lang w:bidi="ar-EG"/>
        </w:rPr>
        <w:t>؟</w:t>
      </w:r>
      <w:r w:rsidRPr="00154F6F">
        <w:rPr>
          <w:rFonts w:ascii="Simplified Arabic" w:hAnsi="Simplified Arabic" w:cs="Simplified Arabic"/>
          <w:sz w:val="24"/>
          <w:szCs w:val="24"/>
          <w:lang w:bidi="ar-EG"/>
        </w:rPr>
        <w:t xml:space="preserve"> </w:t>
      </w:r>
    </w:p>
    <w:p w14:paraId="504DA8ED" w14:textId="2C07D61C" w:rsidR="006166DC" w:rsidRPr="00154F6F" w:rsidRDefault="004B7B12" w:rsidP="006166DC">
      <w:pPr>
        <w:bidi/>
        <w:spacing w:line="480" w:lineRule="auto"/>
        <w:rPr>
          <w:rFonts w:ascii="Simplified Arabic" w:hAnsi="Simplified Arabic" w:cs="Simplified Arabic"/>
          <w:sz w:val="24"/>
          <w:szCs w:val="24"/>
          <w:rtl/>
          <w:lang w:bidi="ar-EG"/>
        </w:rPr>
      </w:pPr>
      <w:r w:rsidRPr="00154F6F">
        <w:rPr>
          <w:rFonts w:ascii="Simplified Arabic" w:hAnsi="Simplified Arabic" w:cs="Simplified Arabic" w:hint="cs"/>
          <w:sz w:val="24"/>
          <w:szCs w:val="24"/>
          <w:rtl/>
          <w:lang w:bidi="ar-EG"/>
        </w:rPr>
        <w:t>ثانيا</w:t>
      </w:r>
      <w:r w:rsidR="006166DC">
        <w:rPr>
          <w:rFonts w:ascii="Simplified Arabic" w:hAnsi="Simplified Arabic" w:cs="Simplified Arabic" w:hint="cs"/>
          <w:sz w:val="24"/>
          <w:szCs w:val="24"/>
          <w:rtl/>
          <w:lang w:bidi="ar-EG"/>
        </w:rPr>
        <w:t xml:space="preserve">: </w:t>
      </w:r>
      <w:r w:rsidR="006166DC" w:rsidRPr="004949D9">
        <w:rPr>
          <w:rFonts w:ascii="Simplified Arabic" w:hAnsi="Simplified Arabic" w:cs="Simplified Arabic" w:hint="cs"/>
          <w:b/>
          <w:bCs/>
          <w:sz w:val="24"/>
          <w:szCs w:val="24"/>
          <w:rtl/>
          <w:lang w:bidi="ar-EG"/>
        </w:rPr>
        <w:t xml:space="preserve">ما </w:t>
      </w:r>
      <w:r w:rsidRPr="004949D9">
        <w:rPr>
          <w:rFonts w:ascii="Simplified Arabic" w:hAnsi="Simplified Arabic" w:cs="Simplified Arabic" w:hint="cs"/>
          <w:b/>
          <w:bCs/>
          <w:sz w:val="24"/>
          <w:szCs w:val="24"/>
          <w:rtl/>
          <w:lang w:bidi="ar-EG"/>
        </w:rPr>
        <w:t>إثر</w:t>
      </w:r>
      <w:r w:rsidR="006166DC" w:rsidRPr="004949D9">
        <w:rPr>
          <w:rFonts w:ascii="Simplified Arabic" w:hAnsi="Simplified Arabic" w:cs="Simplified Arabic" w:hint="cs"/>
          <w:b/>
          <w:bCs/>
          <w:sz w:val="24"/>
          <w:szCs w:val="24"/>
          <w:rtl/>
          <w:lang w:bidi="ar-EG"/>
        </w:rPr>
        <w:t xml:space="preserve"> </w:t>
      </w:r>
      <w:r w:rsidR="006166DC" w:rsidRPr="004949D9">
        <w:rPr>
          <w:rFonts w:ascii="Simplified Arabic" w:hAnsi="Simplified Arabic" w:cs="Simplified Arabic"/>
          <w:b/>
          <w:bCs/>
          <w:sz w:val="24"/>
          <w:szCs w:val="24"/>
          <w:rtl/>
          <w:lang w:bidi="ar-EG"/>
        </w:rPr>
        <w:t xml:space="preserve">تبني نمط </w:t>
      </w:r>
      <w:proofErr w:type="spellStart"/>
      <w:r w:rsidR="006166DC" w:rsidRPr="004949D9">
        <w:rPr>
          <w:rFonts w:ascii="Simplified Arabic" w:hAnsi="Simplified Arabic" w:cs="Simplified Arabic"/>
          <w:b/>
          <w:bCs/>
          <w:sz w:val="24"/>
          <w:szCs w:val="24"/>
          <w:rtl/>
          <w:lang w:bidi="ar-EG"/>
        </w:rPr>
        <w:t>الق</w:t>
      </w:r>
      <w:r w:rsidR="006166DC" w:rsidRPr="004949D9">
        <w:rPr>
          <w:rFonts w:ascii="Simplified Arabic" w:hAnsi="Simplified Arabic" w:cs="Simplified Arabic" w:hint="cs"/>
          <w:b/>
          <w:bCs/>
          <w:sz w:val="24"/>
          <w:szCs w:val="24"/>
          <w:rtl/>
          <w:lang w:bidi="ar-EG"/>
        </w:rPr>
        <w:t>ی</w:t>
      </w:r>
      <w:r w:rsidR="006166DC" w:rsidRPr="004949D9">
        <w:rPr>
          <w:rFonts w:ascii="Simplified Arabic" w:hAnsi="Simplified Arabic" w:cs="Simplified Arabic" w:hint="eastAsia"/>
          <w:b/>
          <w:bCs/>
          <w:sz w:val="24"/>
          <w:szCs w:val="24"/>
          <w:rtl/>
          <w:lang w:bidi="ar-EG"/>
        </w:rPr>
        <w:t>ادة</w:t>
      </w:r>
      <w:proofErr w:type="spellEnd"/>
      <w:r w:rsidR="006166DC" w:rsidRPr="004949D9">
        <w:rPr>
          <w:rFonts w:ascii="Simplified Arabic" w:hAnsi="Simplified Arabic" w:cs="Simplified Arabic"/>
          <w:b/>
          <w:bCs/>
          <w:sz w:val="24"/>
          <w:szCs w:val="24"/>
          <w:rtl/>
          <w:lang w:bidi="ar-EG"/>
        </w:rPr>
        <w:t xml:space="preserve"> </w:t>
      </w:r>
      <w:proofErr w:type="spellStart"/>
      <w:r w:rsidR="006166DC" w:rsidRPr="004949D9">
        <w:rPr>
          <w:rFonts w:ascii="Simplified Arabic" w:hAnsi="Simplified Arabic" w:cs="Simplified Arabic"/>
          <w:b/>
          <w:bCs/>
          <w:sz w:val="24"/>
          <w:szCs w:val="24"/>
          <w:rtl/>
          <w:lang w:bidi="ar-EG"/>
        </w:rPr>
        <w:t>التحو</w:t>
      </w:r>
      <w:r w:rsidR="006166DC" w:rsidRPr="004949D9">
        <w:rPr>
          <w:rFonts w:ascii="Simplified Arabic" w:hAnsi="Simplified Arabic" w:cs="Simplified Arabic" w:hint="cs"/>
          <w:b/>
          <w:bCs/>
          <w:sz w:val="24"/>
          <w:szCs w:val="24"/>
          <w:rtl/>
          <w:lang w:bidi="ar-EG"/>
        </w:rPr>
        <w:t>ی</w:t>
      </w:r>
      <w:r w:rsidR="006166DC" w:rsidRPr="004949D9">
        <w:rPr>
          <w:rFonts w:ascii="Simplified Arabic" w:hAnsi="Simplified Arabic" w:cs="Simplified Arabic" w:hint="eastAsia"/>
          <w:b/>
          <w:bCs/>
          <w:sz w:val="24"/>
          <w:szCs w:val="24"/>
          <w:rtl/>
          <w:lang w:bidi="ar-EG"/>
        </w:rPr>
        <w:t>ل</w:t>
      </w:r>
      <w:r w:rsidR="006166DC" w:rsidRPr="004949D9">
        <w:rPr>
          <w:rFonts w:ascii="Simplified Arabic" w:hAnsi="Simplified Arabic" w:cs="Simplified Arabic" w:hint="cs"/>
          <w:b/>
          <w:bCs/>
          <w:sz w:val="24"/>
          <w:szCs w:val="24"/>
          <w:rtl/>
          <w:lang w:bidi="ar-EG"/>
        </w:rPr>
        <w:t>ی</w:t>
      </w:r>
      <w:r w:rsidR="006166DC" w:rsidRPr="004949D9">
        <w:rPr>
          <w:rFonts w:ascii="Simplified Arabic" w:hAnsi="Simplified Arabic" w:cs="Simplified Arabic" w:hint="eastAsia"/>
          <w:b/>
          <w:bCs/>
          <w:sz w:val="24"/>
          <w:szCs w:val="24"/>
          <w:rtl/>
          <w:lang w:bidi="ar-EG"/>
        </w:rPr>
        <w:t>ة</w:t>
      </w:r>
      <w:proofErr w:type="spellEnd"/>
      <w:r w:rsidR="006166DC" w:rsidRPr="004949D9">
        <w:rPr>
          <w:rFonts w:ascii="Simplified Arabic" w:hAnsi="Simplified Arabic" w:cs="Simplified Arabic"/>
          <w:b/>
          <w:bCs/>
          <w:sz w:val="24"/>
          <w:szCs w:val="24"/>
          <w:rtl/>
          <w:lang w:bidi="ar-EG"/>
        </w:rPr>
        <w:t xml:space="preserve"> على أداء </w:t>
      </w:r>
      <w:r w:rsidRPr="004949D9">
        <w:rPr>
          <w:rFonts w:ascii="Simplified Arabic" w:hAnsi="Simplified Arabic" w:cs="Simplified Arabic" w:hint="cs"/>
          <w:b/>
          <w:bCs/>
          <w:sz w:val="24"/>
          <w:szCs w:val="24"/>
          <w:rtl/>
          <w:lang w:bidi="ar-EG"/>
        </w:rPr>
        <w:t>الشركات؟</w:t>
      </w:r>
    </w:p>
    <w:p w14:paraId="4E566B8E" w14:textId="64BF1856" w:rsidR="006166DC" w:rsidRDefault="006166DC" w:rsidP="006166DC">
      <w:pPr>
        <w:bidi/>
        <w:spacing w:line="480" w:lineRule="auto"/>
        <w:rPr>
          <w:rFonts w:ascii="Simplified Arabic" w:hAnsi="Simplified Arabic" w:cs="Simplified Arabic"/>
          <w:sz w:val="24"/>
          <w:szCs w:val="24"/>
          <w:rtl/>
          <w:lang w:bidi="ar-EG"/>
        </w:rPr>
      </w:pPr>
      <w:r w:rsidRPr="00154F6F">
        <w:rPr>
          <w:rFonts w:ascii="Simplified Arabic" w:hAnsi="Simplified Arabic" w:cs="Simplified Arabic" w:hint="eastAsia"/>
          <w:sz w:val="24"/>
          <w:szCs w:val="24"/>
          <w:rtl/>
          <w:lang w:bidi="ar-EG"/>
        </w:rPr>
        <w:t>ثالثا</w:t>
      </w:r>
      <w:r w:rsidRPr="00154F6F">
        <w:rPr>
          <w:rFonts w:ascii="Simplified Arabic" w:hAnsi="Simplified Arabic" w:cs="Simplified Arabic"/>
          <w:sz w:val="24"/>
          <w:szCs w:val="24"/>
          <w:rtl/>
          <w:lang w:bidi="ar-EG"/>
        </w:rPr>
        <w:t xml:space="preserve">: </w:t>
      </w:r>
      <w:r w:rsidR="004B7B12">
        <w:rPr>
          <w:rFonts w:ascii="Simplified Arabic" w:hAnsi="Simplified Arabic" w:cs="Simplified Arabic"/>
          <w:b/>
          <w:bCs/>
          <w:sz w:val="24"/>
          <w:szCs w:val="24"/>
          <w:rtl/>
          <w:lang w:bidi="ar-EG"/>
        </w:rPr>
        <w:t>ما مدى تبني لإدارة المعرفة</w:t>
      </w:r>
      <w:r w:rsidR="004949D9" w:rsidRPr="004949D9">
        <w:rPr>
          <w:rFonts w:ascii="Simplified Arabic" w:hAnsi="Simplified Arabic" w:cs="Simplified Arabic" w:hint="cs"/>
          <w:b/>
          <w:bCs/>
          <w:sz w:val="24"/>
          <w:szCs w:val="24"/>
          <w:rtl/>
          <w:lang w:bidi="ar-EG"/>
        </w:rPr>
        <w:t>؟</w:t>
      </w:r>
    </w:p>
    <w:p w14:paraId="64691028" w14:textId="5FFF4CD8" w:rsidR="006166DC" w:rsidRPr="00154F6F" w:rsidRDefault="004949D9" w:rsidP="006166DC">
      <w:pPr>
        <w:bidi/>
        <w:spacing w:line="480" w:lineRule="auto"/>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را</w:t>
      </w:r>
      <w:r w:rsidR="004B7B12">
        <w:rPr>
          <w:rFonts w:ascii="Simplified Arabic" w:hAnsi="Simplified Arabic" w:cs="Simplified Arabic"/>
          <w:sz w:val="24"/>
          <w:szCs w:val="24"/>
          <w:rtl/>
          <w:lang w:bidi="ar-EG"/>
        </w:rPr>
        <w:t>بعا</w:t>
      </w:r>
      <w:r w:rsidR="006166DC" w:rsidRPr="004949D9">
        <w:rPr>
          <w:rFonts w:ascii="Simplified Arabic" w:hAnsi="Simplified Arabic" w:cs="Simplified Arabic"/>
          <w:b/>
          <w:bCs/>
          <w:sz w:val="24"/>
          <w:szCs w:val="24"/>
          <w:rtl/>
          <w:lang w:bidi="ar-EG"/>
        </w:rPr>
        <w:t xml:space="preserve">: ما دور إدارة المعرفة في </w:t>
      </w:r>
      <w:proofErr w:type="spellStart"/>
      <w:r w:rsidR="006166DC" w:rsidRPr="004949D9">
        <w:rPr>
          <w:rFonts w:ascii="Simplified Arabic" w:hAnsi="Simplified Arabic" w:cs="Simplified Arabic"/>
          <w:b/>
          <w:bCs/>
          <w:sz w:val="24"/>
          <w:szCs w:val="24"/>
          <w:rtl/>
          <w:lang w:bidi="ar-EG"/>
        </w:rPr>
        <w:t>تحس</w:t>
      </w:r>
      <w:r w:rsidR="006166DC" w:rsidRPr="004949D9">
        <w:rPr>
          <w:rFonts w:ascii="Simplified Arabic" w:hAnsi="Simplified Arabic" w:cs="Simplified Arabic" w:hint="cs"/>
          <w:b/>
          <w:bCs/>
          <w:sz w:val="24"/>
          <w:szCs w:val="24"/>
          <w:rtl/>
          <w:lang w:bidi="ar-EG"/>
        </w:rPr>
        <w:t>ی</w:t>
      </w:r>
      <w:r w:rsidR="006166DC" w:rsidRPr="004949D9">
        <w:rPr>
          <w:rFonts w:ascii="Simplified Arabic" w:hAnsi="Simplified Arabic" w:cs="Simplified Arabic" w:hint="eastAsia"/>
          <w:b/>
          <w:bCs/>
          <w:sz w:val="24"/>
          <w:szCs w:val="24"/>
          <w:rtl/>
          <w:lang w:bidi="ar-EG"/>
        </w:rPr>
        <w:t>ن</w:t>
      </w:r>
      <w:proofErr w:type="spellEnd"/>
      <w:r w:rsidR="006166DC" w:rsidRPr="004949D9">
        <w:rPr>
          <w:rFonts w:ascii="Simplified Arabic" w:hAnsi="Simplified Arabic" w:cs="Simplified Arabic"/>
          <w:b/>
          <w:bCs/>
          <w:sz w:val="24"/>
          <w:szCs w:val="24"/>
          <w:rtl/>
          <w:lang w:bidi="ar-EG"/>
        </w:rPr>
        <w:t xml:space="preserve"> أداء </w:t>
      </w:r>
      <w:r w:rsidR="006166DC" w:rsidRPr="004949D9">
        <w:rPr>
          <w:rFonts w:ascii="Simplified Arabic" w:hAnsi="Simplified Arabic" w:cs="Simplified Arabic" w:hint="cs"/>
          <w:b/>
          <w:bCs/>
          <w:sz w:val="24"/>
          <w:szCs w:val="24"/>
          <w:rtl/>
          <w:lang w:bidi="ar-EG"/>
        </w:rPr>
        <w:t>ال</w:t>
      </w:r>
      <w:r w:rsidR="006166DC" w:rsidRPr="004949D9">
        <w:rPr>
          <w:rFonts w:ascii="Simplified Arabic" w:hAnsi="Simplified Arabic" w:cs="Simplified Arabic"/>
          <w:b/>
          <w:bCs/>
          <w:sz w:val="24"/>
          <w:szCs w:val="24"/>
          <w:rtl/>
          <w:lang w:bidi="ar-EG"/>
        </w:rPr>
        <w:t>شركات</w:t>
      </w:r>
      <w:r w:rsidRPr="004949D9">
        <w:rPr>
          <w:rFonts w:ascii="Simplified Arabic" w:hAnsi="Simplified Arabic" w:cs="Simplified Arabic" w:hint="cs"/>
          <w:b/>
          <w:bCs/>
          <w:sz w:val="24"/>
          <w:szCs w:val="24"/>
          <w:rtl/>
          <w:lang w:bidi="ar-EG"/>
        </w:rPr>
        <w:t>؟</w:t>
      </w:r>
      <w:r w:rsidR="006166DC" w:rsidRPr="00154F6F">
        <w:rPr>
          <w:rFonts w:ascii="Simplified Arabic" w:hAnsi="Simplified Arabic" w:cs="Simplified Arabic"/>
          <w:sz w:val="24"/>
          <w:szCs w:val="24"/>
          <w:rtl/>
          <w:lang w:bidi="ar-EG"/>
        </w:rPr>
        <w:t xml:space="preserve"> </w:t>
      </w:r>
    </w:p>
    <w:p w14:paraId="2D9DCC1D" w14:textId="7A31BB31" w:rsidR="006166DC" w:rsidRDefault="006166DC" w:rsidP="004B7B12">
      <w:pPr>
        <w:bidi/>
        <w:spacing w:line="480" w:lineRule="auto"/>
        <w:rPr>
          <w:rFonts w:ascii="Simplified Arabic" w:hAnsi="Simplified Arabic" w:cs="Simplified Arabic"/>
          <w:b/>
          <w:bCs/>
          <w:sz w:val="24"/>
          <w:szCs w:val="24"/>
          <w:rtl/>
          <w:lang w:bidi="ar-EG"/>
        </w:rPr>
      </w:pPr>
      <w:r w:rsidRPr="00154F6F">
        <w:rPr>
          <w:rFonts w:ascii="Simplified Arabic" w:hAnsi="Simplified Arabic" w:cs="Simplified Arabic" w:hint="eastAsia"/>
          <w:sz w:val="24"/>
          <w:szCs w:val="24"/>
          <w:rtl/>
          <w:lang w:bidi="ar-EG"/>
        </w:rPr>
        <w:t>خامسا</w:t>
      </w:r>
      <w:r w:rsidRPr="004949D9">
        <w:rPr>
          <w:rFonts w:ascii="Simplified Arabic" w:hAnsi="Simplified Arabic" w:cs="Simplified Arabic"/>
          <w:b/>
          <w:bCs/>
          <w:sz w:val="24"/>
          <w:szCs w:val="24"/>
          <w:rtl/>
          <w:lang w:bidi="ar-EG"/>
        </w:rPr>
        <w:t xml:space="preserve">: ما </w:t>
      </w:r>
      <w:r w:rsidR="004B7B12">
        <w:rPr>
          <w:rFonts w:ascii="Simplified Arabic" w:hAnsi="Simplified Arabic" w:cs="Simplified Arabic" w:hint="cs"/>
          <w:b/>
          <w:bCs/>
          <w:sz w:val="24"/>
          <w:szCs w:val="24"/>
          <w:rtl/>
          <w:lang w:bidi="ar-EG"/>
        </w:rPr>
        <w:t>أ</w:t>
      </w:r>
      <w:r w:rsidR="004B7B12" w:rsidRPr="004949D9">
        <w:rPr>
          <w:rFonts w:ascii="Simplified Arabic" w:hAnsi="Simplified Arabic" w:cs="Simplified Arabic" w:hint="cs"/>
          <w:b/>
          <w:bCs/>
          <w:sz w:val="24"/>
          <w:szCs w:val="24"/>
          <w:rtl/>
          <w:lang w:bidi="ar-EG"/>
        </w:rPr>
        <w:t>ثر</w:t>
      </w:r>
      <w:r w:rsidRPr="004949D9">
        <w:rPr>
          <w:rFonts w:ascii="Simplified Arabic" w:hAnsi="Simplified Arabic" w:cs="Simplified Arabic"/>
          <w:b/>
          <w:bCs/>
          <w:sz w:val="24"/>
          <w:szCs w:val="24"/>
          <w:rtl/>
          <w:lang w:bidi="ar-EG"/>
        </w:rPr>
        <w:t xml:space="preserve"> تبني نمط </w:t>
      </w:r>
      <w:proofErr w:type="spellStart"/>
      <w:r w:rsidRPr="004949D9">
        <w:rPr>
          <w:rFonts w:ascii="Simplified Arabic" w:hAnsi="Simplified Arabic" w:cs="Simplified Arabic"/>
          <w:b/>
          <w:bCs/>
          <w:sz w:val="24"/>
          <w:szCs w:val="24"/>
          <w:rtl/>
          <w:lang w:bidi="ar-EG"/>
        </w:rPr>
        <w:t>الق</w:t>
      </w:r>
      <w:r w:rsidRPr="004949D9">
        <w:rPr>
          <w:rFonts w:ascii="Simplified Arabic" w:hAnsi="Simplified Arabic" w:cs="Simplified Arabic" w:hint="cs"/>
          <w:b/>
          <w:bCs/>
          <w:sz w:val="24"/>
          <w:szCs w:val="24"/>
          <w:rtl/>
          <w:lang w:bidi="ar-EG"/>
        </w:rPr>
        <w:t>ی</w:t>
      </w:r>
      <w:r w:rsidRPr="004949D9">
        <w:rPr>
          <w:rFonts w:ascii="Simplified Arabic" w:hAnsi="Simplified Arabic" w:cs="Simplified Arabic" w:hint="eastAsia"/>
          <w:b/>
          <w:bCs/>
          <w:sz w:val="24"/>
          <w:szCs w:val="24"/>
          <w:rtl/>
          <w:lang w:bidi="ar-EG"/>
        </w:rPr>
        <w:t>ادة</w:t>
      </w:r>
      <w:proofErr w:type="spellEnd"/>
      <w:r w:rsidRPr="004949D9">
        <w:rPr>
          <w:rFonts w:ascii="Simplified Arabic" w:hAnsi="Simplified Arabic" w:cs="Simplified Arabic"/>
          <w:b/>
          <w:bCs/>
          <w:sz w:val="24"/>
          <w:szCs w:val="24"/>
          <w:rtl/>
          <w:lang w:bidi="ar-EG"/>
        </w:rPr>
        <w:t xml:space="preserve"> </w:t>
      </w:r>
      <w:proofErr w:type="spellStart"/>
      <w:r w:rsidRPr="004949D9">
        <w:rPr>
          <w:rFonts w:ascii="Simplified Arabic" w:hAnsi="Simplified Arabic" w:cs="Simplified Arabic"/>
          <w:b/>
          <w:bCs/>
          <w:sz w:val="24"/>
          <w:szCs w:val="24"/>
          <w:rtl/>
          <w:lang w:bidi="ar-EG"/>
        </w:rPr>
        <w:t>التحو</w:t>
      </w:r>
      <w:r w:rsidRPr="004949D9">
        <w:rPr>
          <w:rFonts w:ascii="Simplified Arabic" w:hAnsi="Simplified Arabic" w:cs="Simplified Arabic" w:hint="cs"/>
          <w:b/>
          <w:bCs/>
          <w:sz w:val="24"/>
          <w:szCs w:val="24"/>
          <w:rtl/>
          <w:lang w:bidi="ar-EG"/>
        </w:rPr>
        <w:t>ی</w:t>
      </w:r>
      <w:r w:rsidRPr="004949D9">
        <w:rPr>
          <w:rFonts w:ascii="Simplified Arabic" w:hAnsi="Simplified Arabic" w:cs="Simplified Arabic" w:hint="eastAsia"/>
          <w:b/>
          <w:bCs/>
          <w:sz w:val="24"/>
          <w:szCs w:val="24"/>
          <w:rtl/>
          <w:lang w:bidi="ar-EG"/>
        </w:rPr>
        <w:t>ل</w:t>
      </w:r>
      <w:r w:rsidRPr="004949D9">
        <w:rPr>
          <w:rFonts w:ascii="Simplified Arabic" w:hAnsi="Simplified Arabic" w:cs="Simplified Arabic" w:hint="cs"/>
          <w:b/>
          <w:bCs/>
          <w:sz w:val="24"/>
          <w:szCs w:val="24"/>
          <w:rtl/>
          <w:lang w:bidi="ar-EG"/>
        </w:rPr>
        <w:t>ی</w:t>
      </w:r>
      <w:r w:rsidRPr="004949D9">
        <w:rPr>
          <w:rFonts w:ascii="Simplified Arabic" w:hAnsi="Simplified Arabic" w:cs="Simplified Arabic" w:hint="eastAsia"/>
          <w:b/>
          <w:bCs/>
          <w:sz w:val="24"/>
          <w:szCs w:val="24"/>
          <w:rtl/>
          <w:lang w:bidi="ar-EG"/>
        </w:rPr>
        <w:t>ة</w:t>
      </w:r>
      <w:proofErr w:type="spellEnd"/>
      <w:r w:rsidRPr="004949D9">
        <w:rPr>
          <w:rFonts w:ascii="Simplified Arabic" w:hAnsi="Simplified Arabic" w:cs="Simplified Arabic"/>
          <w:b/>
          <w:bCs/>
          <w:sz w:val="24"/>
          <w:szCs w:val="24"/>
          <w:rtl/>
          <w:lang w:bidi="ar-EG"/>
        </w:rPr>
        <w:t xml:space="preserve"> على الأداء في </w:t>
      </w:r>
      <w:r w:rsidRPr="004949D9">
        <w:rPr>
          <w:rFonts w:ascii="Simplified Arabic" w:hAnsi="Simplified Arabic" w:cs="Simplified Arabic" w:hint="cs"/>
          <w:b/>
          <w:bCs/>
          <w:sz w:val="24"/>
          <w:szCs w:val="24"/>
          <w:rtl/>
          <w:lang w:bidi="ar-EG"/>
        </w:rPr>
        <w:t xml:space="preserve">الشركات </w:t>
      </w:r>
      <w:r w:rsidRPr="004949D9">
        <w:rPr>
          <w:rFonts w:ascii="Simplified Arabic" w:hAnsi="Simplified Arabic" w:cs="Simplified Arabic"/>
          <w:b/>
          <w:bCs/>
          <w:sz w:val="24"/>
          <w:szCs w:val="24"/>
          <w:rtl/>
          <w:lang w:bidi="ar-EG"/>
        </w:rPr>
        <w:t>من خلال إدارة المعرفة</w:t>
      </w:r>
      <w:r w:rsidR="004949D9" w:rsidRPr="004949D9">
        <w:rPr>
          <w:rFonts w:ascii="Simplified Arabic" w:hAnsi="Simplified Arabic" w:cs="Simplified Arabic" w:hint="cs"/>
          <w:b/>
          <w:bCs/>
          <w:sz w:val="24"/>
          <w:szCs w:val="24"/>
          <w:rtl/>
          <w:lang w:bidi="ar-EG"/>
        </w:rPr>
        <w:t>؟</w:t>
      </w:r>
    </w:p>
    <w:p w14:paraId="1A0F5D9F" w14:textId="77777777" w:rsidR="00B2120D" w:rsidRDefault="00B2120D" w:rsidP="00EC4468">
      <w:pPr>
        <w:bidi/>
        <w:spacing w:line="480" w:lineRule="auto"/>
        <w:outlineLvl w:val="1"/>
        <w:rPr>
          <w:rFonts w:ascii="Simplified Arabic" w:hAnsi="Simplified Arabic" w:cs="Simplified Arabic"/>
          <w:b/>
          <w:bCs/>
          <w:sz w:val="40"/>
          <w:szCs w:val="40"/>
          <w:rtl/>
          <w:lang w:bidi="ar-EG"/>
        </w:rPr>
      </w:pPr>
      <w:bookmarkStart w:id="6" w:name="_Toc180381303"/>
      <w:r w:rsidRPr="00591394">
        <w:rPr>
          <w:rFonts w:ascii="Simplified Arabic" w:hAnsi="Simplified Arabic" w:cs="Simplified Arabic" w:hint="cs"/>
          <w:b/>
          <w:bCs/>
          <w:sz w:val="40"/>
          <w:szCs w:val="40"/>
          <w:rtl/>
          <w:lang w:bidi="ar-EG"/>
        </w:rPr>
        <w:lastRenderedPageBreak/>
        <w:t>فرضيات الدراسة</w:t>
      </w:r>
      <w:bookmarkEnd w:id="6"/>
      <w:r w:rsidRPr="00591394">
        <w:rPr>
          <w:rFonts w:ascii="Simplified Arabic" w:hAnsi="Simplified Arabic" w:cs="Simplified Arabic"/>
          <w:b/>
          <w:bCs/>
          <w:sz w:val="40"/>
          <w:szCs w:val="40"/>
          <w:rtl/>
          <w:lang w:bidi="ar-EG"/>
        </w:rPr>
        <w:t xml:space="preserve">  </w:t>
      </w:r>
    </w:p>
    <w:p w14:paraId="15EA0825" w14:textId="11BB49A1" w:rsidR="00B2120D" w:rsidRDefault="00B2120D" w:rsidP="004B7B12">
      <w:pPr>
        <w:bidi/>
        <w:spacing w:line="480" w:lineRule="auto"/>
        <w:rPr>
          <w:rFonts w:ascii="Simplified Arabic" w:hAnsi="Simplified Arabic" w:cs="Simplified Arabic"/>
          <w:sz w:val="24"/>
          <w:szCs w:val="24"/>
          <w:rtl/>
          <w:lang w:bidi="ar-EG"/>
        </w:rPr>
      </w:pPr>
      <w:r w:rsidRPr="00591394">
        <w:rPr>
          <w:rFonts w:ascii="Simplified Arabic" w:hAnsi="Simplified Arabic" w:cs="Simplified Arabic"/>
          <w:sz w:val="24"/>
          <w:szCs w:val="24"/>
          <w:rtl/>
          <w:lang w:bidi="ar-EG"/>
        </w:rPr>
        <w:t xml:space="preserve">      انطلقت </w:t>
      </w:r>
      <w:proofErr w:type="spellStart"/>
      <w:r w:rsidRPr="00591394">
        <w:rPr>
          <w:rFonts w:ascii="Simplified Arabic" w:hAnsi="Simplified Arabic" w:cs="Simplified Arabic"/>
          <w:sz w:val="24"/>
          <w:szCs w:val="24"/>
          <w:rtl/>
          <w:lang w:bidi="ar-EG"/>
        </w:rPr>
        <w:t>فرض</w:t>
      </w:r>
      <w:r w:rsidRPr="00591394">
        <w:rPr>
          <w:rFonts w:ascii="Simplified Arabic" w:hAnsi="Simplified Arabic" w:cs="Simplified Arabic" w:hint="cs"/>
          <w:sz w:val="24"/>
          <w:szCs w:val="24"/>
          <w:rtl/>
          <w:lang w:bidi="ar-EG"/>
        </w:rPr>
        <w:t>ی</w:t>
      </w:r>
      <w:r w:rsidRPr="00591394">
        <w:rPr>
          <w:rFonts w:ascii="Simplified Arabic" w:hAnsi="Simplified Arabic" w:cs="Simplified Arabic" w:hint="eastAsia"/>
          <w:sz w:val="24"/>
          <w:szCs w:val="24"/>
          <w:rtl/>
          <w:lang w:bidi="ar-EG"/>
        </w:rPr>
        <w:t>ات</w:t>
      </w:r>
      <w:proofErr w:type="spellEnd"/>
      <w:r w:rsidRPr="00591394">
        <w:rPr>
          <w:rFonts w:ascii="Simplified Arabic" w:hAnsi="Simplified Arabic" w:cs="Simplified Arabic"/>
          <w:sz w:val="24"/>
          <w:szCs w:val="24"/>
          <w:rtl/>
          <w:lang w:bidi="ar-EG"/>
        </w:rPr>
        <w:t xml:space="preserve"> الدارسة </w:t>
      </w:r>
      <w:proofErr w:type="spellStart"/>
      <w:r w:rsidRPr="00591394">
        <w:rPr>
          <w:rFonts w:ascii="Simplified Arabic" w:hAnsi="Simplified Arabic" w:cs="Simplified Arabic"/>
          <w:sz w:val="24"/>
          <w:szCs w:val="24"/>
          <w:rtl/>
          <w:lang w:bidi="ar-EG"/>
        </w:rPr>
        <w:t>الحال</w:t>
      </w:r>
      <w:r w:rsidRPr="00591394">
        <w:rPr>
          <w:rFonts w:ascii="Simplified Arabic" w:hAnsi="Simplified Arabic" w:cs="Simplified Arabic" w:hint="cs"/>
          <w:sz w:val="24"/>
          <w:szCs w:val="24"/>
          <w:rtl/>
          <w:lang w:bidi="ar-EG"/>
        </w:rPr>
        <w:t>ی</w:t>
      </w:r>
      <w:r w:rsidRPr="00591394">
        <w:rPr>
          <w:rFonts w:ascii="Simplified Arabic" w:hAnsi="Simplified Arabic" w:cs="Simplified Arabic" w:hint="eastAsia"/>
          <w:sz w:val="24"/>
          <w:szCs w:val="24"/>
          <w:rtl/>
          <w:lang w:bidi="ar-EG"/>
        </w:rPr>
        <w:t>ة</w:t>
      </w:r>
      <w:proofErr w:type="spellEnd"/>
      <w:r w:rsidRPr="00591394">
        <w:rPr>
          <w:rFonts w:ascii="Simplified Arabic" w:hAnsi="Simplified Arabic" w:cs="Simplified Arabic"/>
          <w:sz w:val="24"/>
          <w:szCs w:val="24"/>
          <w:rtl/>
          <w:lang w:bidi="ar-EG"/>
        </w:rPr>
        <w:t xml:space="preserve"> من محاولة الإجابة عن التساؤل</w:t>
      </w:r>
      <w:r w:rsidR="004B7B12">
        <w:rPr>
          <w:rFonts w:ascii="Simplified Arabic" w:hAnsi="Simplified Arabic" w:cs="Simplified Arabic"/>
          <w:sz w:val="24"/>
          <w:szCs w:val="24"/>
          <w:rtl/>
          <w:lang w:bidi="ar-EG"/>
        </w:rPr>
        <w:t>ات التي وردت في مشكلة الدارسة و</w:t>
      </w:r>
      <w:r w:rsidRPr="00591394">
        <w:rPr>
          <w:rFonts w:ascii="Simplified Arabic" w:hAnsi="Simplified Arabic" w:cs="Simplified Arabic"/>
          <w:sz w:val="24"/>
          <w:szCs w:val="24"/>
          <w:rtl/>
          <w:lang w:bidi="ar-EG"/>
        </w:rPr>
        <w:t xml:space="preserve">منسجمة مع الطروحات </w:t>
      </w:r>
      <w:r w:rsidR="004B7B12" w:rsidRPr="00591394">
        <w:rPr>
          <w:rFonts w:ascii="Simplified Arabic" w:hAnsi="Simplified Arabic" w:cs="Simplified Arabic" w:hint="cs"/>
          <w:sz w:val="24"/>
          <w:szCs w:val="24"/>
          <w:rtl/>
          <w:lang w:bidi="ar-EG"/>
        </w:rPr>
        <w:t>النظرية</w:t>
      </w:r>
      <w:r w:rsidRPr="00591394">
        <w:rPr>
          <w:rFonts w:ascii="Simplified Arabic" w:hAnsi="Simplified Arabic" w:cs="Simplified Arabic"/>
          <w:sz w:val="24"/>
          <w:szCs w:val="24"/>
          <w:rtl/>
          <w:lang w:bidi="ar-EG"/>
        </w:rPr>
        <w:t xml:space="preserve"> له ومفسرة </w:t>
      </w:r>
      <w:r w:rsidR="004B7B12" w:rsidRPr="00591394">
        <w:rPr>
          <w:rFonts w:ascii="Simplified Arabic" w:hAnsi="Simplified Arabic" w:cs="Simplified Arabic" w:hint="cs"/>
          <w:sz w:val="24"/>
          <w:szCs w:val="24"/>
          <w:rtl/>
          <w:lang w:bidi="ar-EG"/>
        </w:rPr>
        <w:t>لسلوكيات</w:t>
      </w:r>
      <w:r w:rsidRPr="00591394">
        <w:rPr>
          <w:rFonts w:ascii="Simplified Arabic" w:hAnsi="Simplified Arabic" w:cs="Simplified Arabic"/>
          <w:sz w:val="24"/>
          <w:szCs w:val="24"/>
          <w:rtl/>
          <w:lang w:bidi="ar-EG"/>
        </w:rPr>
        <w:t xml:space="preserve"> </w:t>
      </w:r>
      <w:r w:rsidR="004B7B12" w:rsidRPr="00591394">
        <w:rPr>
          <w:rFonts w:ascii="Simplified Arabic" w:hAnsi="Simplified Arabic" w:cs="Simplified Arabic" w:hint="cs"/>
          <w:sz w:val="24"/>
          <w:szCs w:val="24"/>
          <w:rtl/>
          <w:lang w:bidi="ar-EG"/>
        </w:rPr>
        <w:t>متغير</w:t>
      </w:r>
      <w:r w:rsidR="004B7B12">
        <w:rPr>
          <w:rFonts w:ascii="Simplified Arabic" w:hAnsi="Simplified Arabic" w:cs="Simplified Arabic" w:hint="cs"/>
          <w:sz w:val="24"/>
          <w:szCs w:val="24"/>
          <w:rtl/>
          <w:lang w:bidi="ar-EG"/>
        </w:rPr>
        <w:t>ا</w:t>
      </w:r>
      <w:r w:rsidR="004B7B12" w:rsidRPr="00591394">
        <w:rPr>
          <w:rFonts w:ascii="Simplified Arabic" w:hAnsi="Simplified Arabic" w:cs="Simplified Arabic" w:hint="cs"/>
          <w:sz w:val="24"/>
          <w:szCs w:val="24"/>
          <w:rtl/>
          <w:lang w:bidi="ar-EG"/>
        </w:rPr>
        <w:t>ت</w:t>
      </w:r>
      <w:r w:rsidRPr="00591394">
        <w:rPr>
          <w:rFonts w:ascii="Simplified Arabic" w:hAnsi="Simplified Arabic" w:cs="Simplified Arabic"/>
          <w:sz w:val="24"/>
          <w:szCs w:val="24"/>
          <w:rtl/>
          <w:lang w:bidi="ar-EG"/>
        </w:rPr>
        <w:t xml:space="preserve"> الأنموذج</w:t>
      </w:r>
      <w:r w:rsidR="004B7B12">
        <w:rPr>
          <w:rFonts w:ascii="Simplified Arabic" w:hAnsi="Simplified Arabic" w:cs="Simplified Arabic" w:hint="cs"/>
          <w:sz w:val="24"/>
          <w:szCs w:val="24"/>
          <w:rtl/>
          <w:lang w:bidi="ar-EG"/>
        </w:rPr>
        <w:t xml:space="preserve"> </w:t>
      </w:r>
      <w:r w:rsidR="004B7B12">
        <w:rPr>
          <w:rFonts w:ascii="Simplified Arabic" w:hAnsi="Simplified Arabic" w:cs="Simplified Arabic"/>
          <w:sz w:val="24"/>
          <w:szCs w:val="24"/>
          <w:rtl/>
          <w:lang w:bidi="ar-EG"/>
        </w:rPr>
        <w:t>على النحو الآتي</w:t>
      </w:r>
      <w:r w:rsidRPr="00591394">
        <w:rPr>
          <w:rFonts w:ascii="Simplified Arabic" w:hAnsi="Simplified Arabic" w:cs="Simplified Arabic"/>
          <w:sz w:val="24"/>
          <w:szCs w:val="24"/>
          <w:rtl/>
          <w:lang w:bidi="ar-EG"/>
        </w:rPr>
        <w:t xml:space="preserve">:  </w:t>
      </w:r>
    </w:p>
    <w:p w14:paraId="4E473C92" w14:textId="77777777" w:rsidR="00B2120D" w:rsidRDefault="00B2120D" w:rsidP="00B2120D">
      <w:pPr>
        <w:bidi/>
        <w:spacing w:line="480" w:lineRule="auto"/>
        <w:rPr>
          <w:rFonts w:ascii="Simplified Arabic" w:hAnsi="Simplified Arabic" w:cs="Simplified Arabic"/>
          <w:b/>
          <w:bCs/>
          <w:sz w:val="36"/>
          <w:szCs w:val="36"/>
          <w:rtl/>
          <w:lang w:bidi="ar-EG"/>
        </w:rPr>
      </w:pPr>
      <w:proofErr w:type="spellStart"/>
      <w:r w:rsidRPr="006403B3">
        <w:rPr>
          <w:rFonts w:ascii="Simplified Arabic" w:hAnsi="Simplified Arabic" w:cs="Simplified Arabic"/>
          <w:b/>
          <w:bCs/>
          <w:sz w:val="36"/>
          <w:szCs w:val="36"/>
          <w:rtl/>
          <w:lang w:bidi="ar-EG"/>
        </w:rPr>
        <w:t>الفرض</w:t>
      </w:r>
      <w:r w:rsidRPr="006403B3">
        <w:rPr>
          <w:rFonts w:ascii="Simplified Arabic" w:hAnsi="Simplified Arabic" w:cs="Simplified Arabic" w:hint="cs"/>
          <w:b/>
          <w:bCs/>
          <w:sz w:val="36"/>
          <w:szCs w:val="36"/>
          <w:rtl/>
          <w:lang w:bidi="ar-EG"/>
        </w:rPr>
        <w:t>ی</w:t>
      </w:r>
      <w:r w:rsidRPr="006403B3">
        <w:rPr>
          <w:rFonts w:ascii="Simplified Arabic" w:hAnsi="Simplified Arabic" w:cs="Simplified Arabic" w:hint="eastAsia"/>
          <w:b/>
          <w:bCs/>
          <w:sz w:val="36"/>
          <w:szCs w:val="36"/>
          <w:rtl/>
          <w:lang w:bidi="ar-EG"/>
        </w:rPr>
        <w:t>ة</w:t>
      </w:r>
      <w:proofErr w:type="spellEnd"/>
      <w:r w:rsidRPr="006403B3">
        <w:rPr>
          <w:rFonts w:ascii="Simplified Arabic" w:hAnsi="Simplified Arabic" w:cs="Simplified Arabic"/>
          <w:b/>
          <w:bCs/>
          <w:sz w:val="36"/>
          <w:szCs w:val="36"/>
          <w:rtl/>
          <w:lang w:bidi="ar-EG"/>
        </w:rPr>
        <w:t xml:space="preserve"> </w:t>
      </w:r>
      <w:proofErr w:type="spellStart"/>
      <w:r w:rsidRPr="006403B3">
        <w:rPr>
          <w:rFonts w:ascii="Simplified Arabic" w:hAnsi="Simplified Arabic" w:cs="Simplified Arabic"/>
          <w:b/>
          <w:bCs/>
          <w:sz w:val="36"/>
          <w:szCs w:val="36"/>
          <w:rtl/>
          <w:lang w:bidi="ar-EG"/>
        </w:rPr>
        <w:t>الرئ</w:t>
      </w:r>
      <w:r w:rsidRPr="006403B3">
        <w:rPr>
          <w:rFonts w:ascii="Simplified Arabic" w:hAnsi="Simplified Arabic" w:cs="Simplified Arabic" w:hint="cs"/>
          <w:b/>
          <w:bCs/>
          <w:sz w:val="36"/>
          <w:szCs w:val="36"/>
          <w:rtl/>
          <w:lang w:bidi="ar-EG"/>
        </w:rPr>
        <w:t>ی</w:t>
      </w:r>
      <w:r w:rsidRPr="006403B3">
        <w:rPr>
          <w:rFonts w:ascii="Simplified Arabic" w:hAnsi="Simplified Arabic" w:cs="Simplified Arabic" w:hint="eastAsia"/>
          <w:b/>
          <w:bCs/>
          <w:sz w:val="36"/>
          <w:szCs w:val="36"/>
          <w:rtl/>
          <w:lang w:bidi="ar-EG"/>
        </w:rPr>
        <w:t>سة</w:t>
      </w:r>
      <w:proofErr w:type="spellEnd"/>
      <w:r w:rsidRPr="006403B3">
        <w:rPr>
          <w:rFonts w:ascii="Simplified Arabic" w:hAnsi="Simplified Arabic" w:cs="Simplified Arabic"/>
          <w:b/>
          <w:bCs/>
          <w:sz w:val="36"/>
          <w:szCs w:val="36"/>
          <w:rtl/>
          <w:lang w:bidi="ar-EG"/>
        </w:rPr>
        <w:t xml:space="preserve"> الأولى</w:t>
      </w:r>
    </w:p>
    <w:p w14:paraId="1DEB91AC" w14:textId="77777777" w:rsidR="00B2120D" w:rsidRPr="00990FD5" w:rsidRDefault="00B2120D" w:rsidP="00B2120D">
      <w:pPr>
        <w:bidi/>
        <w:spacing w:line="480" w:lineRule="auto"/>
        <w:rPr>
          <w:rFonts w:ascii="Simplified Arabic" w:hAnsi="Simplified Arabic" w:cs="Simplified Arabic"/>
          <w:sz w:val="24"/>
          <w:szCs w:val="24"/>
          <w:rtl/>
          <w:lang w:bidi="ar-EG"/>
        </w:rPr>
      </w:pPr>
      <w:proofErr w:type="gramStart"/>
      <w:r w:rsidRPr="00990FD5">
        <w:rPr>
          <w:rFonts w:ascii="Simplified Arabic" w:hAnsi="Simplified Arabic" w:cs="Simplified Arabic"/>
          <w:sz w:val="24"/>
          <w:szCs w:val="24"/>
          <w:rtl/>
          <w:lang w:bidi="ar-EG"/>
        </w:rPr>
        <w:t>01</w:t>
      </w:r>
      <w:r w:rsidRPr="00990FD5">
        <w:rPr>
          <w:rFonts w:ascii="Simplified Arabic" w:hAnsi="Simplified Arabic" w:cs="Simplified Arabic"/>
          <w:sz w:val="24"/>
          <w:szCs w:val="24"/>
          <w:lang w:bidi="ar-EG"/>
        </w:rPr>
        <w:t xml:space="preserve"> :</w:t>
      </w:r>
      <w:r>
        <w:rPr>
          <w:rFonts w:ascii="Simplified Arabic" w:hAnsi="Simplified Arabic" w:cs="Simplified Arabic"/>
          <w:sz w:val="24"/>
          <w:szCs w:val="24"/>
          <w:lang w:bidi="ar-EG"/>
        </w:rPr>
        <w:t>H</w:t>
      </w:r>
      <w:proofErr w:type="gramEnd"/>
      <w:r w:rsidRPr="00990FD5">
        <w:rPr>
          <w:rFonts w:ascii="Simplified Arabic" w:hAnsi="Simplified Arabic" w:cs="Simplified Arabic"/>
          <w:sz w:val="24"/>
          <w:szCs w:val="24"/>
          <w:rtl/>
          <w:lang w:bidi="ar-EG"/>
        </w:rPr>
        <w:t xml:space="preserve">لا </w:t>
      </w:r>
      <w:proofErr w:type="spellStart"/>
      <w:r w:rsidRPr="00990FD5">
        <w:rPr>
          <w:rFonts w:ascii="Simplified Arabic" w:hAnsi="Simplified Arabic" w:cs="Simplified Arabic" w:hint="cs"/>
          <w:sz w:val="24"/>
          <w:szCs w:val="24"/>
          <w:rtl/>
          <w:lang w:bidi="ar-EG"/>
        </w:rPr>
        <w:t>ی</w:t>
      </w:r>
      <w:r w:rsidRPr="00990FD5">
        <w:rPr>
          <w:rFonts w:ascii="Simplified Arabic" w:hAnsi="Simplified Arabic" w:cs="Simplified Arabic" w:hint="eastAsia"/>
          <w:sz w:val="24"/>
          <w:szCs w:val="24"/>
          <w:rtl/>
          <w:lang w:bidi="ar-EG"/>
        </w:rPr>
        <w:t>وجد</w:t>
      </w:r>
      <w:proofErr w:type="spellEnd"/>
      <w:r w:rsidRPr="00990FD5">
        <w:rPr>
          <w:rFonts w:ascii="Simplified Arabic" w:hAnsi="Simplified Arabic" w:cs="Simplified Arabic"/>
          <w:sz w:val="24"/>
          <w:szCs w:val="24"/>
          <w:rtl/>
          <w:lang w:bidi="ar-EG"/>
        </w:rPr>
        <w:t xml:space="preserve"> أثر ذو دلالة </w:t>
      </w:r>
      <w:proofErr w:type="spellStart"/>
      <w:r w:rsidRPr="00990FD5">
        <w:rPr>
          <w:rFonts w:ascii="Simplified Arabic" w:hAnsi="Simplified Arabic" w:cs="Simplified Arabic"/>
          <w:sz w:val="24"/>
          <w:szCs w:val="24"/>
          <w:rtl/>
          <w:lang w:bidi="ar-EG"/>
        </w:rPr>
        <w:t>إحصائ</w:t>
      </w:r>
      <w:r w:rsidRPr="00990FD5">
        <w:rPr>
          <w:rFonts w:ascii="Simplified Arabic" w:hAnsi="Simplified Arabic" w:cs="Simplified Arabic" w:hint="cs"/>
          <w:sz w:val="24"/>
          <w:szCs w:val="24"/>
          <w:rtl/>
          <w:lang w:bidi="ar-EG"/>
        </w:rPr>
        <w:t>ی</w:t>
      </w:r>
      <w:r w:rsidRPr="00990FD5">
        <w:rPr>
          <w:rFonts w:ascii="Simplified Arabic" w:hAnsi="Simplified Arabic" w:cs="Simplified Arabic" w:hint="eastAsia"/>
          <w:sz w:val="24"/>
          <w:szCs w:val="24"/>
          <w:rtl/>
          <w:lang w:bidi="ar-EG"/>
        </w:rPr>
        <w:t>ة</w:t>
      </w:r>
      <w:proofErr w:type="spellEnd"/>
      <w:r w:rsidRPr="00990FD5">
        <w:rPr>
          <w:rFonts w:ascii="Simplified Arabic" w:hAnsi="Simplified Arabic" w:cs="Simplified Arabic"/>
          <w:sz w:val="24"/>
          <w:szCs w:val="24"/>
          <w:rtl/>
          <w:lang w:bidi="ar-EG"/>
        </w:rPr>
        <w:t xml:space="preserve"> </w:t>
      </w:r>
      <w:proofErr w:type="spellStart"/>
      <w:r w:rsidRPr="00990FD5">
        <w:rPr>
          <w:rFonts w:ascii="Simplified Arabic" w:hAnsi="Simplified Arabic" w:cs="Simplified Arabic"/>
          <w:sz w:val="24"/>
          <w:szCs w:val="24"/>
          <w:rtl/>
          <w:lang w:bidi="ar-EG"/>
        </w:rPr>
        <w:t>للق</w:t>
      </w:r>
      <w:r w:rsidRPr="00990FD5">
        <w:rPr>
          <w:rFonts w:ascii="Simplified Arabic" w:hAnsi="Simplified Arabic" w:cs="Simplified Arabic" w:hint="cs"/>
          <w:sz w:val="24"/>
          <w:szCs w:val="24"/>
          <w:rtl/>
          <w:lang w:bidi="ar-EG"/>
        </w:rPr>
        <w:t>ی</w:t>
      </w:r>
      <w:r w:rsidRPr="00990FD5">
        <w:rPr>
          <w:rFonts w:ascii="Simplified Arabic" w:hAnsi="Simplified Arabic" w:cs="Simplified Arabic" w:hint="eastAsia"/>
          <w:sz w:val="24"/>
          <w:szCs w:val="24"/>
          <w:rtl/>
          <w:lang w:bidi="ar-EG"/>
        </w:rPr>
        <w:t>ادة</w:t>
      </w:r>
      <w:proofErr w:type="spellEnd"/>
      <w:r w:rsidRPr="00990FD5">
        <w:rPr>
          <w:rFonts w:ascii="Simplified Arabic" w:hAnsi="Simplified Arabic" w:cs="Simplified Arabic"/>
          <w:sz w:val="24"/>
          <w:szCs w:val="24"/>
          <w:rtl/>
          <w:lang w:bidi="ar-EG"/>
        </w:rPr>
        <w:t xml:space="preserve"> </w:t>
      </w:r>
      <w:proofErr w:type="spellStart"/>
      <w:r w:rsidRPr="00990FD5">
        <w:rPr>
          <w:rFonts w:ascii="Simplified Arabic" w:hAnsi="Simplified Arabic" w:cs="Simplified Arabic"/>
          <w:sz w:val="24"/>
          <w:szCs w:val="24"/>
          <w:rtl/>
          <w:lang w:bidi="ar-EG"/>
        </w:rPr>
        <w:t>التحو</w:t>
      </w:r>
      <w:r w:rsidRPr="00990FD5">
        <w:rPr>
          <w:rFonts w:ascii="Simplified Arabic" w:hAnsi="Simplified Arabic" w:cs="Simplified Arabic" w:hint="cs"/>
          <w:sz w:val="24"/>
          <w:szCs w:val="24"/>
          <w:rtl/>
          <w:lang w:bidi="ar-EG"/>
        </w:rPr>
        <w:t>ی</w:t>
      </w:r>
      <w:r w:rsidRPr="00990FD5">
        <w:rPr>
          <w:rFonts w:ascii="Simplified Arabic" w:hAnsi="Simplified Arabic" w:cs="Simplified Arabic" w:hint="eastAsia"/>
          <w:sz w:val="24"/>
          <w:szCs w:val="24"/>
          <w:rtl/>
          <w:lang w:bidi="ar-EG"/>
        </w:rPr>
        <w:t>ل</w:t>
      </w:r>
      <w:r w:rsidRPr="00990FD5">
        <w:rPr>
          <w:rFonts w:ascii="Simplified Arabic" w:hAnsi="Simplified Arabic" w:cs="Simplified Arabic" w:hint="cs"/>
          <w:sz w:val="24"/>
          <w:szCs w:val="24"/>
          <w:rtl/>
          <w:lang w:bidi="ar-EG"/>
        </w:rPr>
        <w:t>ی</w:t>
      </w:r>
      <w:r w:rsidRPr="00990FD5">
        <w:rPr>
          <w:rFonts w:ascii="Simplified Arabic" w:hAnsi="Simplified Arabic" w:cs="Simplified Arabic" w:hint="eastAsia"/>
          <w:sz w:val="24"/>
          <w:szCs w:val="24"/>
          <w:rtl/>
          <w:lang w:bidi="ar-EG"/>
        </w:rPr>
        <w:t>ة</w:t>
      </w:r>
      <w:proofErr w:type="spellEnd"/>
      <w:r w:rsidRPr="00990FD5">
        <w:rPr>
          <w:rFonts w:ascii="Simplified Arabic" w:hAnsi="Simplified Arabic" w:cs="Simplified Arabic"/>
          <w:sz w:val="24"/>
          <w:szCs w:val="24"/>
          <w:rtl/>
          <w:lang w:bidi="ar-EG"/>
        </w:rPr>
        <w:t xml:space="preserve"> بأبعاده</w:t>
      </w:r>
      <w:r w:rsidRPr="00990FD5">
        <w:rPr>
          <w:rFonts w:ascii="Simplified Arabic" w:hAnsi="Simplified Arabic" w:cs="Simplified Arabic"/>
          <w:sz w:val="24"/>
          <w:szCs w:val="24"/>
          <w:lang w:bidi="ar-EG"/>
        </w:rPr>
        <w:t xml:space="preserve"> </w:t>
      </w:r>
      <w:r>
        <w:rPr>
          <w:rFonts w:ascii="Simplified Arabic" w:hAnsi="Simplified Arabic" w:cs="Simplified Arabic" w:hint="cs"/>
          <w:sz w:val="24"/>
          <w:szCs w:val="24"/>
          <w:rtl/>
          <w:lang w:bidi="ar-EG"/>
        </w:rPr>
        <w:t>(</w:t>
      </w:r>
      <w:r w:rsidRPr="00990FD5">
        <w:rPr>
          <w:rFonts w:ascii="Simplified Arabic" w:hAnsi="Simplified Arabic" w:cs="Simplified Arabic"/>
          <w:sz w:val="24"/>
          <w:szCs w:val="24"/>
          <w:lang w:bidi="ar-EG"/>
        </w:rPr>
        <w:t xml:space="preserve"> </w:t>
      </w:r>
      <w:proofErr w:type="spellStart"/>
      <w:r w:rsidRPr="00990FD5">
        <w:rPr>
          <w:rFonts w:ascii="Simplified Arabic" w:hAnsi="Simplified Arabic" w:cs="Simplified Arabic"/>
          <w:sz w:val="24"/>
          <w:szCs w:val="24"/>
          <w:rtl/>
          <w:lang w:bidi="ar-EG"/>
        </w:rPr>
        <w:t>الجاذب</w:t>
      </w:r>
      <w:r w:rsidRPr="00990FD5">
        <w:rPr>
          <w:rFonts w:ascii="Simplified Arabic" w:hAnsi="Simplified Arabic" w:cs="Simplified Arabic" w:hint="cs"/>
          <w:sz w:val="24"/>
          <w:szCs w:val="24"/>
          <w:rtl/>
          <w:lang w:bidi="ar-EG"/>
        </w:rPr>
        <w:t>ی</w:t>
      </w:r>
      <w:r w:rsidRPr="00990FD5">
        <w:rPr>
          <w:rFonts w:ascii="Simplified Arabic" w:hAnsi="Simplified Arabic" w:cs="Simplified Arabic" w:hint="eastAsia"/>
          <w:sz w:val="24"/>
          <w:szCs w:val="24"/>
          <w:rtl/>
          <w:lang w:bidi="ar-EG"/>
        </w:rPr>
        <w:t>ة</w:t>
      </w:r>
      <w:proofErr w:type="spellEnd"/>
      <w:r w:rsidRPr="00990FD5">
        <w:rPr>
          <w:rFonts w:ascii="Simplified Arabic" w:hAnsi="Simplified Arabic" w:cs="Simplified Arabic"/>
          <w:sz w:val="24"/>
          <w:szCs w:val="24"/>
          <w:rtl/>
          <w:lang w:bidi="ar-EG"/>
        </w:rPr>
        <w:t xml:space="preserve"> و </w:t>
      </w:r>
      <w:proofErr w:type="spellStart"/>
      <w:r w:rsidRPr="00990FD5">
        <w:rPr>
          <w:rFonts w:ascii="Simplified Arabic" w:hAnsi="Simplified Arabic" w:cs="Simplified Arabic"/>
          <w:sz w:val="24"/>
          <w:szCs w:val="24"/>
          <w:rtl/>
          <w:lang w:bidi="ar-EG"/>
        </w:rPr>
        <w:t>التأث</w:t>
      </w:r>
      <w:r w:rsidRPr="00990FD5">
        <w:rPr>
          <w:rFonts w:ascii="Simplified Arabic" w:hAnsi="Simplified Arabic" w:cs="Simplified Arabic" w:hint="cs"/>
          <w:sz w:val="24"/>
          <w:szCs w:val="24"/>
          <w:rtl/>
          <w:lang w:bidi="ar-EG"/>
        </w:rPr>
        <w:t>ی</w:t>
      </w:r>
      <w:r w:rsidRPr="00990FD5">
        <w:rPr>
          <w:rFonts w:ascii="Simplified Arabic" w:hAnsi="Simplified Arabic" w:cs="Simplified Arabic" w:hint="eastAsia"/>
          <w:sz w:val="24"/>
          <w:szCs w:val="24"/>
          <w:rtl/>
          <w:lang w:bidi="ar-EG"/>
        </w:rPr>
        <w:t>ر</w:t>
      </w:r>
      <w:proofErr w:type="spellEnd"/>
      <w:r w:rsidRPr="00990FD5">
        <w:rPr>
          <w:rFonts w:ascii="Simplified Arabic" w:hAnsi="Simplified Arabic" w:cs="Simplified Arabic"/>
          <w:sz w:val="24"/>
          <w:szCs w:val="24"/>
          <w:rtl/>
          <w:lang w:bidi="ar-EG"/>
        </w:rPr>
        <w:t xml:space="preserve"> المثالي</w:t>
      </w:r>
      <w:r w:rsidRPr="00990FD5">
        <w:rPr>
          <w:rFonts w:ascii="Simplified Arabic" w:hAnsi="Simplified Arabic" w:cs="Simplified Arabic"/>
          <w:sz w:val="24"/>
          <w:szCs w:val="24"/>
          <w:lang w:bidi="ar-EG"/>
        </w:rPr>
        <w:t xml:space="preserve"> </w:t>
      </w:r>
      <w:r w:rsidRPr="00990FD5">
        <w:rPr>
          <w:rFonts w:ascii="Simplified Arabic" w:hAnsi="Simplified Arabic" w:cs="Simplified Arabic"/>
          <w:sz w:val="24"/>
          <w:szCs w:val="24"/>
          <w:rtl/>
          <w:lang w:bidi="ar-EG"/>
        </w:rPr>
        <w:t>الت</w:t>
      </w:r>
      <w:r>
        <w:rPr>
          <w:rFonts w:ascii="Simplified Arabic" w:hAnsi="Simplified Arabic" w:cs="Simplified Arabic" w:hint="cs"/>
          <w:sz w:val="24"/>
          <w:szCs w:val="24"/>
          <w:rtl/>
          <w:lang w:bidi="ar-EG"/>
        </w:rPr>
        <w:t xml:space="preserve">ي تؤثر </w:t>
      </w:r>
      <w:r w:rsidRPr="00990FD5">
        <w:rPr>
          <w:rFonts w:ascii="Simplified Arabic" w:hAnsi="Simplified Arabic" w:cs="Simplified Arabic"/>
          <w:sz w:val="24"/>
          <w:szCs w:val="24"/>
          <w:rtl/>
          <w:lang w:bidi="ar-EG"/>
        </w:rPr>
        <w:t xml:space="preserve">الاستثارة </w:t>
      </w:r>
      <w:proofErr w:type="spellStart"/>
      <w:r w:rsidRPr="00990FD5">
        <w:rPr>
          <w:rFonts w:ascii="Simplified Arabic" w:hAnsi="Simplified Arabic" w:cs="Simplified Arabic"/>
          <w:sz w:val="24"/>
          <w:szCs w:val="24"/>
          <w:rtl/>
          <w:lang w:bidi="ar-EG"/>
        </w:rPr>
        <w:t>الفكر</w:t>
      </w:r>
      <w:r w:rsidRPr="00990FD5">
        <w:rPr>
          <w:rFonts w:ascii="Simplified Arabic" w:hAnsi="Simplified Arabic" w:cs="Simplified Arabic" w:hint="cs"/>
          <w:sz w:val="24"/>
          <w:szCs w:val="24"/>
          <w:rtl/>
          <w:lang w:bidi="ar-EG"/>
        </w:rPr>
        <w:t>ی</w:t>
      </w:r>
      <w:r w:rsidRPr="00990FD5">
        <w:rPr>
          <w:rFonts w:ascii="Simplified Arabic" w:hAnsi="Simplified Arabic" w:cs="Simplified Arabic" w:hint="eastAsia"/>
          <w:sz w:val="24"/>
          <w:szCs w:val="24"/>
          <w:rtl/>
          <w:lang w:bidi="ar-EG"/>
        </w:rPr>
        <w:t>ة</w:t>
      </w:r>
      <w:proofErr w:type="spellEnd"/>
      <w:r w:rsidRPr="00990FD5">
        <w:rPr>
          <w:rFonts w:ascii="Simplified Arabic" w:hAnsi="Simplified Arabic" w:cs="Simplified Arabic"/>
          <w:sz w:val="24"/>
          <w:szCs w:val="24"/>
          <w:rtl/>
          <w:lang w:bidi="ar-EG"/>
        </w:rPr>
        <w:t xml:space="preserve"> </w:t>
      </w:r>
      <w:proofErr w:type="spellStart"/>
      <w:r w:rsidRPr="00990FD5">
        <w:rPr>
          <w:rFonts w:ascii="Simplified Arabic" w:hAnsi="Simplified Arabic" w:cs="Simplified Arabic"/>
          <w:sz w:val="24"/>
          <w:szCs w:val="24"/>
          <w:rtl/>
          <w:lang w:bidi="ar-EG"/>
        </w:rPr>
        <w:t>الاعتبار</w:t>
      </w:r>
      <w:r w:rsidRPr="00990FD5">
        <w:rPr>
          <w:rFonts w:ascii="Simplified Arabic" w:hAnsi="Simplified Arabic" w:cs="Simplified Arabic" w:hint="cs"/>
          <w:sz w:val="24"/>
          <w:szCs w:val="24"/>
          <w:rtl/>
          <w:lang w:bidi="ar-EG"/>
        </w:rPr>
        <w:t>ی</w:t>
      </w:r>
      <w:r w:rsidRPr="00990FD5">
        <w:rPr>
          <w:rFonts w:ascii="Simplified Arabic" w:hAnsi="Simplified Arabic" w:cs="Simplified Arabic" w:hint="eastAsia"/>
          <w:sz w:val="24"/>
          <w:szCs w:val="24"/>
          <w:rtl/>
          <w:lang w:bidi="ar-EG"/>
        </w:rPr>
        <w:t>ة</w:t>
      </w:r>
      <w:proofErr w:type="spellEnd"/>
      <w:r w:rsidRPr="00990FD5">
        <w:rPr>
          <w:rFonts w:ascii="Simplified Arabic" w:hAnsi="Simplified Arabic" w:cs="Simplified Arabic"/>
          <w:sz w:val="24"/>
          <w:szCs w:val="24"/>
          <w:rtl/>
          <w:lang w:bidi="ar-EG"/>
        </w:rPr>
        <w:t xml:space="preserve"> </w:t>
      </w:r>
      <w:proofErr w:type="spellStart"/>
      <w:r w:rsidRPr="00990FD5">
        <w:rPr>
          <w:rFonts w:ascii="Simplified Arabic" w:hAnsi="Simplified Arabic" w:cs="Simplified Arabic"/>
          <w:sz w:val="24"/>
          <w:szCs w:val="24"/>
          <w:rtl/>
          <w:lang w:bidi="ar-EG"/>
        </w:rPr>
        <w:t>الفرد</w:t>
      </w:r>
      <w:r w:rsidRPr="00990FD5">
        <w:rPr>
          <w:rFonts w:ascii="Simplified Arabic" w:hAnsi="Simplified Arabic" w:cs="Simplified Arabic" w:hint="cs"/>
          <w:sz w:val="24"/>
          <w:szCs w:val="24"/>
          <w:rtl/>
          <w:lang w:bidi="ar-EG"/>
        </w:rPr>
        <w:t>ی</w:t>
      </w:r>
      <w:r w:rsidRPr="00990FD5">
        <w:rPr>
          <w:rFonts w:ascii="Simplified Arabic" w:hAnsi="Simplified Arabic" w:cs="Simplified Arabic" w:hint="eastAsia"/>
          <w:sz w:val="24"/>
          <w:szCs w:val="24"/>
          <w:rtl/>
          <w:lang w:bidi="ar-EG"/>
        </w:rPr>
        <w:t>ة</w:t>
      </w:r>
      <w:proofErr w:type="spellEnd"/>
      <w:r w:rsidRPr="00990FD5">
        <w:rPr>
          <w:rFonts w:ascii="Simplified Arabic" w:hAnsi="Simplified Arabic" w:cs="Simplified Arabic"/>
          <w:sz w:val="24"/>
          <w:szCs w:val="24"/>
          <w:rtl/>
          <w:lang w:bidi="ar-EG"/>
        </w:rPr>
        <w:t xml:space="preserve"> و </w:t>
      </w:r>
      <w:proofErr w:type="spellStart"/>
      <w:r w:rsidRPr="00990FD5">
        <w:rPr>
          <w:rFonts w:ascii="Simplified Arabic" w:hAnsi="Simplified Arabic" w:cs="Simplified Arabic"/>
          <w:sz w:val="24"/>
          <w:szCs w:val="24"/>
          <w:rtl/>
          <w:lang w:bidi="ar-EG"/>
        </w:rPr>
        <w:t>التمك</w:t>
      </w:r>
      <w:r w:rsidRPr="00990FD5">
        <w:rPr>
          <w:rFonts w:ascii="Simplified Arabic" w:hAnsi="Simplified Arabic" w:cs="Simplified Arabic" w:hint="cs"/>
          <w:sz w:val="24"/>
          <w:szCs w:val="24"/>
          <w:rtl/>
          <w:lang w:bidi="ar-EG"/>
        </w:rPr>
        <w:t>ی</w:t>
      </w:r>
      <w:r w:rsidRPr="00990FD5">
        <w:rPr>
          <w:rFonts w:ascii="Simplified Arabic" w:hAnsi="Simplified Arabic" w:cs="Simplified Arabic" w:hint="eastAsia"/>
          <w:sz w:val="24"/>
          <w:szCs w:val="24"/>
          <w:rtl/>
          <w:lang w:bidi="ar-EG"/>
        </w:rPr>
        <w:t>ن</w:t>
      </w:r>
      <w:proofErr w:type="spellEnd"/>
      <w:r w:rsidRPr="00990FD5">
        <w:rPr>
          <w:rFonts w:ascii="Simplified Arabic" w:hAnsi="Simplified Arabic" w:cs="Simplified Arabic"/>
          <w:sz w:val="24"/>
          <w:szCs w:val="24"/>
          <w:lang w:bidi="ar-EG"/>
        </w:rPr>
        <w:t xml:space="preserve"> </w:t>
      </w:r>
      <w:r>
        <w:rPr>
          <w:rFonts w:ascii="Simplified Arabic" w:hAnsi="Simplified Arabic" w:cs="Simplified Arabic" w:hint="cs"/>
          <w:sz w:val="24"/>
          <w:szCs w:val="24"/>
          <w:rtl/>
          <w:lang w:bidi="ar-EG"/>
        </w:rPr>
        <w:t>)</w:t>
      </w:r>
      <w:r w:rsidRPr="00990FD5">
        <w:rPr>
          <w:rFonts w:ascii="Simplified Arabic" w:hAnsi="Simplified Arabic" w:cs="Simplified Arabic"/>
          <w:sz w:val="24"/>
          <w:szCs w:val="24"/>
          <w:lang w:bidi="ar-EG"/>
        </w:rPr>
        <w:t xml:space="preserve"> </w:t>
      </w:r>
      <w:r w:rsidRPr="00990FD5">
        <w:rPr>
          <w:rFonts w:ascii="Simplified Arabic" w:hAnsi="Simplified Arabic" w:cs="Simplified Arabic"/>
          <w:sz w:val="24"/>
          <w:szCs w:val="24"/>
          <w:rtl/>
          <w:lang w:bidi="ar-EG"/>
        </w:rPr>
        <w:t xml:space="preserve">على أداء منظمات الأعمال، ونشتق منها </w:t>
      </w:r>
      <w:proofErr w:type="spellStart"/>
      <w:r w:rsidRPr="00990FD5">
        <w:rPr>
          <w:rFonts w:ascii="Simplified Arabic" w:hAnsi="Simplified Arabic" w:cs="Simplified Arabic"/>
          <w:sz w:val="24"/>
          <w:szCs w:val="24"/>
          <w:rtl/>
          <w:lang w:bidi="ar-EG"/>
        </w:rPr>
        <w:t>الفرض</w:t>
      </w:r>
      <w:r w:rsidRPr="00990FD5">
        <w:rPr>
          <w:rFonts w:ascii="Simplified Arabic" w:hAnsi="Simplified Arabic" w:cs="Simplified Arabic" w:hint="cs"/>
          <w:sz w:val="24"/>
          <w:szCs w:val="24"/>
          <w:rtl/>
          <w:lang w:bidi="ar-EG"/>
        </w:rPr>
        <w:t>ی</w:t>
      </w:r>
      <w:r w:rsidRPr="00990FD5">
        <w:rPr>
          <w:rFonts w:ascii="Simplified Arabic" w:hAnsi="Simplified Arabic" w:cs="Simplified Arabic" w:hint="eastAsia"/>
          <w:sz w:val="24"/>
          <w:szCs w:val="24"/>
          <w:rtl/>
          <w:lang w:bidi="ar-EG"/>
        </w:rPr>
        <w:t>ات</w:t>
      </w:r>
      <w:proofErr w:type="spellEnd"/>
      <w:r w:rsidRPr="00990FD5">
        <w:rPr>
          <w:rFonts w:ascii="Simplified Arabic" w:hAnsi="Simplified Arabic" w:cs="Simplified Arabic"/>
          <w:sz w:val="24"/>
          <w:szCs w:val="24"/>
          <w:rtl/>
          <w:lang w:bidi="ar-EG"/>
        </w:rPr>
        <w:t xml:space="preserve"> </w:t>
      </w:r>
      <w:proofErr w:type="spellStart"/>
      <w:r w:rsidRPr="00990FD5">
        <w:rPr>
          <w:rFonts w:ascii="Simplified Arabic" w:hAnsi="Simplified Arabic" w:cs="Simplified Arabic"/>
          <w:sz w:val="24"/>
          <w:szCs w:val="24"/>
          <w:rtl/>
          <w:lang w:bidi="ar-EG"/>
        </w:rPr>
        <w:t>الفرع</w:t>
      </w:r>
      <w:r w:rsidRPr="00990FD5">
        <w:rPr>
          <w:rFonts w:ascii="Simplified Arabic" w:hAnsi="Simplified Arabic" w:cs="Simplified Arabic" w:hint="cs"/>
          <w:sz w:val="24"/>
          <w:szCs w:val="24"/>
          <w:rtl/>
          <w:lang w:bidi="ar-EG"/>
        </w:rPr>
        <w:t>ی</w:t>
      </w:r>
      <w:r w:rsidRPr="00990FD5">
        <w:rPr>
          <w:rFonts w:ascii="Simplified Arabic" w:hAnsi="Simplified Arabic" w:cs="Simplified Arabic" w:hint="eastAsia"/>
          <w:sz w:val="24"/>
          <w:szCs w:val="24"/>
          <w:rtl/>
          <w:lang w:bidi="ar-EG"/>
        </w:rPr>
        <w:t>ة</w:t>
      </w:r>
      <w:proofErr w:type="spellEnd"/>
      <w:r w:rsidRPr="00990FD5">
        <w:rPr>
          <w:rFonts w:ascii="Simplified Arabic" w:hAnsi="Simplified Arabic" w:cs="Simplified Arabic"/>
          <w:sz w:val="24"/>
          <w:szCs w:val="24"/>
          <w:rtl/>
          <w:lang w:bidi="ar-EG"/>
        </w:rPr>
        <w:t xml:space="preserve"> </w:t>
      </w:r>
      <w:proofErr w:type="spellStart"/>
      <w:r w:rsidRPr="00990FD5">
        <w:rPr>
          <w:rFonts w:ascii="Simplified Arabic" w:hAnsi="Simplified Arabic" w:cs="Simplified Arabic"/>
          <w:sz w:val="24"/>
          <w:szCs w:val="24"/>
          <w:rtl/>
          <w:lang w:bidi="ar-EG"/>
        </w:rPr>
        <w:t>الآت</w:t>
      </w:r>
      <w:r w:rsidRPr="00990FD5">
        <w:rPr>
          <w:rFonts w:ascii="Simplified Arabic" w:hAnsi="Simplified Arabic" w:cs="Simplified Arabic" w:hint="cs"/>
          <w:sz w:val="24"/>
          <w:szCs w:val="24"/>
          <w:rtl/>
          <w:lang w:bidi="ar-EG"/>
        </w:rPr>
        <w:t>ی</w:t>
      </w:r>
      <w:r w:rsidRPr="00990FD5">
        <w:rPr>
          <w:rFonts w:ascii="Simplified Arabic" w:hAnsi="Simplified Arabic" w:cs="Simplified Arabic" w:hint="eastAsia"/>
          <w:sz w:val="24"/>
          <w:szCs w:val="24"/>
          <w:rtl/>
          <w:lang w:bidi="ar-EG"/>
        </w:rPr>
        <w:t>ة</w:t>
      </w:r>
      <w:proofErr w:type="spellEnd"/>
      <w:r w:rsidRPr="00990FD5">
        <w:rPr>
          <w:rFonts w:ascii="Simplified Arabic" w:hAnsi="Simplified Arabic" w:cs="Simplified Arabic"/>
          <w:sz w:val="24"/>
          <w:szCs w:val="24"/>
          <w:lang w:bidi="ar-EG"/>
        </w:rPr>
        <w:t xml:space="preserve"> : </w:t>
      </w:r>
    </w:p>
    <w:p w14:paraId="714024C9" w14:textId="77777777" w:rsidR="00B2120D" w:rsidRPr="00990FD5" w:rsidRDefault="00B2120D" w:rsidP="00B2120D">
      <w:pPr>
        <w:bidi/>
        <w:spacing w:line="480" w:lineRule="auto"/>
        <w:rPr>
          <w:rFonts w:ascii="Simplified Arabic" w:hAnsi="Simplified Arabic" w:cs="Simplified Arabic"/>
          <w:sz w:val="24"/>
          <w:szCs w:val="24"/>
          <w:rtl/>
          <w:lang w:bidi="ar-EG"/>
        </w:rPr>
      </w:pPr>
      <w:r w:rsidRPr="00990FD5">
        <w:rPr>
          <w:rFonts w:ascii="Simplified Arabic" w:hAnsi="Simplified Arabic" w:cs="Simplified Arabic"/>
          <w:sz w:val="24"/>
          <w:szCs w:val="24"/>
          <w:rtl/>
          <w:lang w:bidi="ar-EG"/>
        </w:rPr>
        <w:t>1-</w:t>
      </w:r>
      <w:proofErr w:type="gramStart"/>
      <w:r w:rsidRPr="00990FD5">
        <w:rPr>
          <w:rFonts w:ascii="Simplified Arabic" w:hAnsi="Simplified Arabic" w:cs="Simplified Arabic"/>
          <w:sz w:val="24"/>
          <w:szCs w:val="24"/>
          <w:rtl/>
          <w:lang w:bidi="ar-EG"/>
        </w:rPr>
        <w:t>01</w:t>
      </w:r>
      <w:r w:rsidRPr="00990FD5">
        <w:rPr>
          <w:rFonts w:ascii="Simplified Arabic" w:hAnsi="Simplified Arabic" w:cs="Simplified Arabic"/>
          <w:sz w:val="24"/>
          <w:szCs w:val="24"/>
          <w:lang w:bidi="ar-EG"/>
        </w:rPr>
        <w:t xml:space="preserve"> :</w:t>
      </w:r>
      <w:r>
        <w:rPr>
          <w:rFonts w:ascii="Simplified Arabic" w:hAnsi="Simplified Arabic" w:cs="Simplified Arabic"/>
          <w:sz w:val="24"/>
          <w:szCs w:val="24"/>
          <w:lang w:bidi="ar-EG"/>
        </w:rPr>
        <w:t>H</w:t>
      </w:r>
      <w:proofErr w:type="gramEnd"/>
      <w:r w:rsidRPr="00990FD5">
        <w:rPr>
          <w:rFonts w:ascii="Simplified Arabic" w:hAnsi="Simplified Arabic" w:cs="Simplified Arabic"/>
          <w:sz w:val="24"/>
          <w:szCs w:val="24"/>
          <w:rtl/>
          <w:lang w:bidi="ar-EG"/>
        </w:rPr>
        <w:t xml:space="preserve">لا </w:t>
      </w:r>
      <w:proofErr w:type="spellStart"/>
      <w:r w:rsidRPr="00990FD5">
        <w:rPr>
          <w:rFonts w:ascii="Simplified Arabic" w:hAnsi="Simplified Arabic" w:cs="Simplified Arabic" w:hint="cs"/>
          <w:sz w:val="24"/>
          <w:szCs w:val="24"/>
          <w:rtl/>
          <w:lang w:bidi="ar-EG"/>
        </w:rPr>
        <w:t>ی</w:t>
      </w:r>
      <w:r w:rsidRPr="00990FD5">
        <w:rPr>
          <w:rFonts w:ascii="Simplified Arabic" w:hAnsi="Simplified Arabic" w:cs="Simplified Arabic" w:hint="eastAsia"/>
          <w:sz w:val="24"/>
          <w:szCs w:val="24"/>
          <w:rtl/>
          <w:lang w:bidi="ar-EG"/>
        </w:rPr>
        <w:t>وجد</w:t>
      </w:r>
      <w:proofErr w:type="spellEnd"/>
      <w:r w:rsidRPr="00990FD5">
        <w:rPr>
          <w:rFonts w:ascii="Simplified Arabic" w:hAnsi="Simplified Arabic" w:cs="Simplified Arabic"/>
          <w:sz w:val="24"/>
          <w:szCs w:val="24"/>
          <w:rtl/>
          <w:lang w:bidi="ar-EG"/>
        </w:rPr>
        <w:t xml:space="preserve"> أثر ذو دلالة </w:t>
      </w:r>
      <w:proofErr w:type="spellStart"/>
      <w:r w:rsidRPr="00990FD5">
        <w:rPr>
          <w:rFonts w:ascii="Simplified Arabic" w:hAnsi="Simplified Arabic" w:cs="Simplified Arabic"/>
          <w:sz w:val="24"/>
          <w:szCs w:val="24"/>
          <w:rtl/>
          <w:lang w:bidi="ar-EG"/>
        </w:rPr>
        <w:t>إحصائ</w:t>
      </w:r>
      <w:r w:rsidRPr="00990FD5">
        <w:rPr>
          <w:rFonts w:ascii="Simplified Arabic" w:hAnsi="Simplified Arabic" w:cs="Simplified Arabic" w:hint="cs"/>
          <w:sz w:val="24"/>
          <w:szCs w:val="24"/>
          <w:rtl/>
          <w:lang w:bidi="ar-EG"/>
        </w:rPr>
        <w:t>ی</w:t>
      </w:r>
      <w:r w:rsidRPr="00990FD5">
        <w:rPr>
          <w:rFonts w:ascii="Simplified Arabic" w:hAnsi="Simplified Arabic" w:cs="Simplified Arabic" w:hint="eastAsia"/>
          <w:sz w:val="24"/>
          <w:szCs w:val="24"/>
          <w:rtl/>
          <w:lang w:bidi="ar-EG"/>
        </w:rPr>
        <w:t>ة</w:t>
      </w:r>
      <w:proofErr w:type="spellEnd"/>
      <w:r w:rsidRPr="00990FD5">
        <w:rPr>
          <w:rFonts w:ascii="Simplified Arabic" w:hAnsi="Simplified Arabic" w:cs="Simplified Arabic"/>
          <w:sz w:val="24"/>
          <w:szCs w:val="24"/>
          <w:rtl/>
          <w:lang w:bidi="ar-EG"/>
        </w:rPr>
        <w:t xml:space="preserve"> </w:t>
      </w:r>
      <w:proofErr w:type="spellStart"/>
      <w:r w:rsidRPr="00990FD5">
        <w:rPr>
          <w:rFonts w:ascii="Simplified Arabic" w:hAnsi="Simplified Arabic" w:cs="Simplified Arabic"/>
          <w:sz w:val="24"/>
          <w:szCs w:val="24"/>
          <w:rtl/>
          <w:lang w:bidi="ar-EG"/>
        </w:rPr>
        <w:t>للجاذب</w:t>
      </w:r>
      <w:r w:rsidRPr="00990FD5">
        <w:rPr>
          <w:rFonts w:ascii="Simplified Arabic" w:hAnsi="Simplified Arabic" w:cs="Simplified Arabic" w:hint="cs"/>
          <w:sz w:val="24"/>
          <w:szCs w:val="24"/>
          <w:rtl/>
          <w:lang w:bidi="ar-EG"/>
        </w:rPr>
        <w:t>ی</w:t>
      </w:r>
      <w:r w:rsidRPr="00990FD5">
        <w:rPr>
          <w:rFonts w:ascii="Simplified Arabic" w:hAnsi="Simplified Arabic" w:cs="Simplified Arabic" w:hint="eastAsia"/>
          <w:sz w:val="24"/>
          <w:szCs w:val="24"/>
          <w:rtl/>
          <w:lang w:bidi="ar-EG"/>
        </w:rPr>
        <w:t>ة</w:t>
      </w:r>
      <w:proofErr w:type="spellEnd"/>
      <w:r w:rsidRPr="00990FD5">
        <w:rPr>
          <w:rFonts w:ascii="Simplified Arabic" w:hAnsi="Simplified Arabic" w:cs="Simplified Arabic"/>
          <w:sz w:val="24"/>
          <w:szCs w:val="24"/>
          <w:rtl/>
          <w:lang w:bidi="ar-EG"/>
        </w:rPr>
        <w:t xml:space="preserve"> و </w:t>
      </w:r>
      <w:proofErr w:type="spellStart"/>
      <w:r w:rsidRPr="00990FD5">
        <w:rPr>
          <w:rFonts w:ascii="Simplified Arabic" w:hAnsi="Simplified Arabic" w:cs="Simplified Arabic"/>
          <w:sz w:val="24"/>
          <w:szCs w:val="24"/>
          <w:rtl/>
          <w:lang w:bidi="ar-EG"/>
        </w:rPr>
        <w:t>التأث</w:t>
      </w:r>
      <w:r w:rsidRPr="00990FD5">
        <w:rPr>
          <w:rFonts w:ascii="Simplified Arabic" w:hAnsi="Simplified Arabic" w:cs="Simplified Arabic" w:hint="cs"/>
          <w:sz w:val="24"/>
          <w:szCs w:val="24"/>
          <w:rtl/>
          <w:lang w:bidi="ar-EG"/>
        </w:rPr>
        <w:t>ی</w:t>
      </w:r>
      <w:r w:rsidRPr="00990FD5">
        <w:rPr>
          <w:rFonts w:ascii="Simplified Arabic" w:hAnsi="Simplified Arabic" w:cs="Simplified Arabic" w:hint="eastAsia"/>
          <w:sz w:val="24"/>
          <w:szCs w:val="24"/>
          <w:rtl/>
          <w:lang w:bidi="ar-EG"/>
        </w:rPr>
        <w:t>ر</w:t>
      </w:r>
      <w:proofErr w:type="spellEnd"/>
      <w:r w:rsidRPr="00990FD5">
        <w:rPr>
          <w:rFonts w:ascii="Simplified Arabic" w:hAnsi="Simplified Arabic" w:cs="Simplified Arabic"/>
          <w:sz w:val="24"/>
          <w:szCs w:val="24"/>
          <w:rtl/>
          <w:lang w:bidi="ar-EG"/>
        </w:rPr>
        <w:t xml:space="preserve"> المثالي على الأداء في </w:t>
      </w:r>
      <w:r>
        <w:rPr>
          <w:rFonts w:ascii="Simplified Arabic" w:hAnsi="Simplified Arabic" w:cs="Simplified Arabic" w:hint="cs"/>
          <w:sz w:val="24"/>
          <w:szCs w:val="24"/>
          <w:rtl/>
          <w:lang w:bidi="ar-EG"/>
        </w:rPr>
        <w:t xml:space="preserve">الشركات </w:t>
      </w:r>
    </w:p>
    <w:p w14:paraId="44D020CA" w14:textId="77777777" w:rsidR="00B2120D" w:rsidRPr="00990FD5" w:rsidRDefault="00B2120D" w:rsidP="00B2120D">
      <w:pPr>
        <w:bidi/>
        <w:spacing w:line="480" w:lineRule="auto"/>
        <w:rPr>
          <w:rFonts w:ascii="Simplified Arabic" w:hAnsi="Simplified Arabic" w:cs="Simplified Arabic"/>
          <w:sz w:val="24"/>
          <w:szCs w:val="24"/>
          <w:rtl/>
          <w:lang w:bidi="ar-EG"/>
        </w:rPr>
      </w:pPr>
      <w:r w:rsidRPr="00990FD5">
        <w:rPr>
          <w:rFonts w:ascii="Simplified Arabic" w:hAnsi="Simplified Arabic" w:cs="Simplified Arabic"/>
          <w:sz w:val="24"/>
          <w:szCs w:val="24"/>
          <w:rtl/>
          <w:lang w:bidi="ar-EG"/>
        </w:rPr>
        <w:t>2-</w:t>
      </w:r>
      <w:proofErr w:type="gramStart"/>
      <w:r w:rsidRPr="00990FD5">
        <w:rPr>
          <w:rFonts w:ascii="Simplified Arabic" w:hAnsi="Simplified Arabic" w:cs="Simplified Arabic"/>
          <w:sz w:val="24"/>
          <w:szCs w:val="24"/>
          <w:rtl/>
          <w:lang w:bidi="ar-EG"/>
        </w:rPr>
        <w:t>01</w:t>
      </w:r>
      <w:r w:rsidRPr="00990FD5">
        <w:rPr>
          <w:rFonts w:ascii="Simplified Arabic" w:hAnsi="Simplified Arabic" w:cs="Simplified Arabic"/>
          <w:sz w:val="24"/>
          <w:szCs w:val="24"/>
          <w:lang w:bidi="ar-EG"/>
        </w:rPr>
        <w:t xml:space="preserve"> :</w:t>
      </w:r>
      <w:r>
        <w:rPr>
          <w:rFonts w:ascii="Simplified Arabic" w:hAnsi="Simplified Arabic" w:cs="Simplified Arabic"/>
          <w:sz w:val="24"/>
          <w:szCs w:val="24"/>
          <w:lang w:bidi="ar-EG"/>
        </w:rPr>
        <w:t>H</w:t>
      </w:r>
      <w:proofErr w:type="gramEnd"/>
      <w:r w:rsidRPr="00990FD5">
        <w:rPr>
          <w:rFonts w:ascii="Simplified Arabic" w:hAnsi="Simplified Arabic" w:cs="Simplified Arabic"/>
          <w:sz w:val="24"/>
          <w:szCs w:val="24"/>
          <w:rtl/>
          <w:lang w:bidi="ar-EG"/>
        </w:rPr>
        <w:t xml:space="preserve">لا </w:t>
      </w:r>
      <w:proofErr w:type="spellStart"/>
      <w:r w:rsidRPr="00990FD5">
        <w:rPr>
          <w:rFonts w:ascii="Simplified Arabic" w:hAnsi="Simplified Arabic" w:cs="Simplified Arabic" w:hint="cs"/>
          <w:sz w:val="24"/>
          <w:szCs w:val="24"/>
          <w:rtl/>
          <w:lang w:bidi="ar-EG"/>
        </w:rPr>
        <w:t>ی</w:t>
      </w:r>
      <w:r w:rsidRPr="00990FD5">
        <w:rPr>
          <w:rFonts w:ascii="Simplified Arabic" w:hAnsi="Simplified Arabic" w:cs="Simplified Arabic" w:hint="eastAsia"/>
          <w:sz w:val="24"/>
          <w:szCs w:val="24"/>
          <w:rtl/>
          <w:lang w:bidi="ar-EG"/>
        </w:rPr>
        <w:t>وجد</w:t>
      </w:r>
      <w:proofErr w:type="spellEnd"/>
      <w:r w:rsidRPr="00990FD5">
        <w:rPr>
          <w:rFonts w:ascii="Simplified Arabic" w:hAnsi="Simplified Arabic" w:cs="Simplified Arabic"/>
          <w:sz w:val="24"/>
          <w:szCs w:val="24"/>
          <w:rtl/>
          <w:lang w:bidi="ar-EG"/>
        </w:rPr>
        <w:t xml:space="preserve"> أثر ذو دلالة </w:t>
      </w:r>
      <w:proofErr w:type="spellStart"/>
      <w:r w:rsidRPr="00990FD5">
        <w:rPr>
          <w:rFonts w:ascii="Simplified Arabic" w:hAnsi="Simplified Arabic" w:cs="Simplified Arabic"/>
          <w:sz w:val="24"/>
          <w:szCs w:val="24"/>
          <w:rtl/>
          <w:lang w:bidi="ar-EG"/>
        </w:rPr>
        <w:t>إحصائ</w:t>
      </w:r>
      <w:r w:rsidRPr="00990FD5">
        <w:rPr>
          <w:rFonts w:ascii="Simplified Arabic" w:hAnsi="Simplified Arabic" w:cs="Simplified Arabic" w:hint="cs"/>
          <w:sz w:val="24"/>
          <w:szCs w:val="24"/>
          <w:rtl/>
          <w:lang w:bidi="ar-EG"/>
        </w:rPr>
        <w:t>ی</w:t>
      </w:r>
      <w:r w:rsidRPr="00990FD5">
        <w:rPr>
          <w:rFonts w:ascii="Simplified Arabic" w:hAnsi="Simplified Arabic" w:cs="Simplified Arabic" w:hint="eastAsia"/>
          <w:sz w:val="24"/>
          <w:szCs w:val="24"/>
          <w:rtl/>
          <w:lang w:bidi="ar-EG"/>
        </w:rPr>
        <w:t>ة</w:t>
      </w:r>
      <w:proofErr w:type="spellEnd"/>
      <w:r w:rsidRPr="00990FD5">
        <w:rPr>
          <w:rFonts w:ascii="Simplified Arabic" w:hAnsi="Simplified Arabic" w:cs="Simplified Arabic"/>
          <w:sz w:val="24"/>
          <w:szCs w:val="24"/>
          <w:rtl/>
          <w:lang w:bidi="ar-EG"/>
        </w:rPr>
        <w:t xml:space="preserve"> </w:t>
      </w:r>
      <w:proofErr w:type="spellStart"/>
      <w:r w:rsidRPr="00990FD5">
        <w:rPr>
          <w:rFonts w:ascii="Simplified Arabic" w:hAnsi="Simplified Arabic" w:cs="Simplified Arabic"/>
          <w:sz w:val="24"/>
          <w:szCs w:val="24"/>
          <w:rtl/>
          <w:lang w:bidi="ar-EG"/>
        </w:rPr>
        <w:t>للتحف</w:t>
      </w:r>
      <w:r w:rsidRPr="00990FD5">
        <w:rPr>
          <w:rFonts w:ascii="Simplified Arabic" w:hAnsi="Simplified Arabic" w:cs="Simplified Arabic" w:hint="cs"/>
          <w:sz w:val="24"/>
          <w:szCs w:val="24"/>
          <w:rtl/>
          <w:lang w:bidi="ar-EG"/>
        </w:rPr>
        <w:t>ی</w:t>
      </w:r>
      <w:r w:rsidRPr="00990FD5">
        <w:rPr>
          <w:rFonts w:ascii="Simplified Arabic" w:hAnsi="Simplified Arabic" w:cs="Simplified Arabic" w:hint="eastAsia"/>
          <w:sz w:val="24"/>
          <w:szCs w:val="24"/>
          <w:rtl/>
          <w:lang w:bidi="ar-EG"/>
        </w:rPr>
        <w:t>ز</w:t>
      </w:r>
      <w:proofErr w:type="spellEnd"/>
      <w:r w:rsidRPr="00990FD5">
        <w:rPr>
          <w:rFonts w:ascii="Simplified Arabic" w:hAnsi="Simplified Arabic" w:cs="Simplified Arabic"/>
          <w:sz w:val="24"/>
          <w:szCs w:val="24"/>
          <w:rtl/>
          <w:lang w:bidi="ar-EG"/>
        </w:rPr>
        <w:t xml:space="preserve"> على الأداء داخل </w:t>
      </w:r>
      <w:r>
        <w:rPr>
          <w:rFonts w:ascii="Simplified Arabic" w:hAnsi="Simplified Arabic" w:cs="Simplified Arabic" w:hint="cs"/>
          <w:sz w:val="24"/>
          <w:szCs w:val="24"/>
          <w:rtl/>
          <w:lang w:bidi="ar-EG"/>
        </w:rPr>
        <w:t>الشركات</w:t>
      </w:r>
    </w:p>
    <w:p w14:paraId="7F86C344" w14:textId="56EE70B6" w:rsidR="00B2120D" w:rsidRPr="00990FD5" w:rsidRDefault="00B2120D" w:rsidP="004B7B12">
      <w:pPr>
        <w:bidi/>
        <w:spacing w:line="480" w:lineRule="auto"/>
        <w:rPr>
          <w:rFonts w:ascii="Simplified Arabic" w:hAnsi="Simplified Arabic" w:cs="Simplified Arabic"/>
          <w:sz w:val="24"/>
          <w:szCs w:val="24"/>
          <w:rtl/>
          <w:lang w:bidi="ar-EG"/>
        </w:rPr>
      </w:pPr>
      <w:r w:rsidRPr="00990FD5">
        <w:rPr>
          <w:rFonts w:ascii="Simplified Arabic" w:hAnsi="Simplified Arabic" w:cs="Simplified Arabic"/>
          <w:sz w:val="24"/>
          <w:szCs w:val="24"/>
          <w:rtl/>
          <w:lang w:bidi="ar-EG"/>
        </w:rPr>
        <w:t>3-01</w:t>
      </w:r>
      <w:r w:rsidRPr="00990FD5">
        <w:rPr>
          <w:rFonts w:ascii="Simplified Arabic" w:hAnsi="Simplified Arabic" w:cs="Simplified Arabic"/>
          <w:sz w:val="24"/>
          <w:szCs w:val="24"/>
          <w:lang w:bidi="ar-EG"/>
        </w:rPr>
        <w:t xml:space="preserve">: </w:t>
      </w:r>
      <w:r>
        <w:rPr>
          <w:rFonts w:ascii="Simplified Arabic" w:hAnsi="Simplified Arabic" w:cs="Simplified Arabic"/>
          <w:sz w:val="24"/>
          <w:szCs w:val="24"/>
          <w:lang w:bidi="ar-EG"/>
        </w:rPr>
        <w:t>H</w:t>
      </w:r>
      <w:r w:rsidRPr="00990FD5">
        <w:rPr>
          <w:rFonts w:ascii="Simplified Arabic" w:hAnsi="Simplified Arabic" w:cs="Simplified Arabic"/>
          <w:sz w:val="24"/>
          <w:szCs w:val="24"/>
          <w:rtl/>
          <w:lang w:bidi="ar-EG"/>
        </w:rPr>
        <w:t xml:space="preserve">لا </w:t>
      </w:r>
      <w:proofErr w:type="spellStart"/>
      <w:r w:rsidRPr="00990FD5">
        <w:rPr>
          <w:rFonts w:ascii="Simplified Arabic" w:hAnsi="Simplified Arabic" w:cs="Simplified Arabic" w:hint="cs"/>
          <w:sz w:val="24"/>
          <w:szCs w:val="24"/>
          <w:rtl/>
          <w:lang w:bidi="ar-EG"/>
        </w:rPr>
        <w:t>ی</w:t>
      </w:r>
      <w:r w:rsidRPr="00990FD5">
        <w:rPr>
          <w:rFonts w:ascii="Simplified Arabic" w:hAnsi="Simplified Arabic" w:cs="Simplified Arabic" w:hint="eastAsia"/>
          <w:sz w:val="24"/>
          <w:szCs w:val="24"/>
          <w:rtl/>
          <w:lang w:bidi="ar-EG"/>
        </w:rPr>
        <w:t>وجد</w:t>
      </w:r>
      <w:proofErr w:type="spellEnd"/>
      <w:r w:rsidRPr="00990FD5">
        <w:rPr>
          <w:rFonts w:ascii="Simplified Arabic" w:hAnsi="Simplified Arabic" w:cs="Simplified Arabic"/>
          <w:sz w:val="24"/>
          <w:szCs w:val="24"/>
          <w:rtl/>
          <w:lang w:bidi="ar-EG"/>
        </w:rPr>
        <w:t xml:space="preserve"> أثر ذو دلالة </w:t>
      </w:r>
      <w:r w:rsidR="004B7B12" w:rsidRPr="00990FD5">
        <w:rPr>
          <w:rFonts w:ascii="Simplified Arabic" w:hAnsi="Simplified Arabic" w:cs="Simplified Arabic" w:hint="cs"/>
          <w:sz w:val="24"/>
          <w:szCs w:val="24"/>
          <w:rtl/>
          <w:lang w:bidi="ar-EG"/>
        </w:rPr>
        <w:t>إحصائية</w:t>
      </w:r>
      <w:r w:rsidRPr="00990FD5">
        <w:rPr>
          <w:rFonts w:ascii="Simplified Arabic" w:hAnsi="Simplified Arabic" w:cs="Simplified Arabic"/>
          <w:sz w:val="24"/>
          <w:szCs w:val="24"/>
          <w:rtl/>
          <w:lang w:bidi="ar-EG"/>
        </w:rPr>
        <w:t xml:space="preserve"> للاستثارة </w:t>
      </w:r>
      <w:r w:rsidR="004B7B12" w:rsidRPr="00990FD5">
        <w:rPr>
          <w:rFonts w:ascii="Simplified Arabic" w:hAnsi="Simplified Arabic" w:cs="Simplified Arabic" w:hint="cs"/>
          <w:sz w:val="24"/>
          <w:szCs w:val="24"/>
          <w:rtl/>
          <w:lang w:bidi="ar-EG"/>
        </w:rPr>
        <w:t>الفكرية</w:t>
      </w:r>
      <w:r w:rsidRPr="00990FD5">
        <w:rPr>
          <w:rFonts w:ascii="Simplified Arabic" w:hAnsi="Simplified Arabic" w:cs="Simplified Arabic"/>
          <w:sz w:val="24"/>
          <w:szCs w:val="24"/>
          <w:rtl/>
          <w:lang w:bidi="ar-EG"/>
        </w:rPr>
        <w:t xml:space="preserve"> على الأداء في </w:t>
      </w:r>
      <w:r>
        <w:rPr>
          <w:rFonts w:ascii="Simplified Arabic" w:hAnsi="Simplified Arabic" w:cs="Simplified Arabic" w:hint="cs"/>
          <w:sz w:val="24"/>
          <w:szCs w:val="24"/>
          <w:rtl/>
          <w:lang w:bidi="ar-EG"/>
        </w:rPr>
        <w:t>ال</w:t>
      </w:r>
      <w:r w:rsidRPr="00990FD5">
        <w:rPr>
          <w:rFonts w:ascii="Simplified Arabic" w:hAnsi="Simplified Arabic" w:cs="Simplified Arabic"/>
          <w:sz w:val="24"/>
          <w:szCs w:val="24"/>
          <w:rtl/>
          <w:lang w:bidi="ar-EG"/>
        </w:rPr>
        <w:t xml:space="preserve">شركات </w:t>
      </w:r>
    </w:p>
    <w:p w14:paraId="6FFDF865" w14:textId="510F909A" w:rsidR="00B2120D" w:rsidRPr="00990FD5" w:rsidRDefault="00B2120D" w:rsidP="004B7B12">
      <w:pPr>
        <w:bidi/>
        <w:spacing w:line="480" w:lineRule="auto"/>
        <w:rPr>
          <w:rFonts w:ascii="Simplified Arabic" w:hAnsi="Simplified Arabic" w:cs="Simplified Arabic"/>
          <w:sz w:val="24"/>
          <w:szCs w:val="24"/>
          <w:rtl/>
          <w:lang w:bidi="ar-EG"/>
        </w:rPr>
      </w:pPr>
      <w:r w:rsidRPr="00990FD5">
        <w:rPr>
          <w:rFonts w:ascii="Simplified Arabic" w:hAnsi="Simplified Arabic" w:cs="Simplified Arabic"/>
          <w:sz w:val="24"/>
          <w:szCs w:val="24"/>
          <w:rtl/>
          <w:lang w:bidi="ar-EG"/>
        </w:rPr>
        <w:t>4-01</w:t>
      </w:r>
      <w:r w:rsidRPr="00990FD5">
        <w:rPr>
          <w:rFonts w:ascii="Simplified Arabic" w:hAnsi="Simplified Arabic" w:cs="Simplified Arabic"/>
          <w:sz w:val="24"/>
          <w:szCs w:val="24"/>
          <w:lang w:bidi="ar-EG"/>
        </w:rPr>
        <w:t xml:space="preserve">: </w:t>
      </w:r>
      <w:r>
        <w:rPr>
          <w:rFonts w:ascii="Simplified Arabic" w:hAnsi="Simplified Arabic" w:cs="Simplified Arabic"/>
          <w:sz w:val="24"/>
          <w:szCs w:val="24"/>
          <w:lang w:bidi="ar-IQ"/>
        </w:rPr>
        <w:t>H</w:t>
      </w:r>
      <w:r w:rsidRPr="00990FD5">
        <w:rPr>
          <w:rFonts w:ascii="Simplified Arabic" w:hAnsi="Simplified Arabic" w:cs="Simplified Arabic"/>
          <w:sz w:val="24"/>
          <w:szCs w:val="24"/>
          <w:rtl/>
          <w:lang w:bidi="ar-EG"/>
        </w:rPr>
        <w:t xml:space="preserve">لا </w:t>
      </w:r>
      <w:proofErr w:type="spellStart"/>
      <w:r w:rsidRPr="00990FD5">
        <w:rPr>
          <w:rFonts w:ascii="Simplified Arabic" w:hAnsi="Simplified Arabic" w:cs="Simplified Arabic" w:hint="cs"/>
          <w:sz w:val="24"/>
          <w:szCs w:val="24"/>
          <w:rtl/>
          <w:lang w:bidi="ar-EG"/>
        </w:rPr>
        <w:t>ی</w:t>
      </w:r>
      <w:r w:rsidRPr="00990FD5">
        <w:rPr>
          <w:rFonts w:ascii="Simplified Arabic" w:hAnsi="Simplified Arabic" w:cs="Simplified Arabic" w:hint="eastAsia"/>
          <w:sz w:val="24"/>
          <w:szCs w:val="24"/>
          <w:rtl/>
          <w:lang w:bidi="ar-EG"/>
        </w:rPr>
        <w:t>وجد</w:t>
      </w:r>
      <w:proofErr w:type="spellEnd"/>
      <w:r w:rsidRPr="00990FD5">
        <w:rPr>
          <w:rFonts w:ascii="Simplified Arabic" w:hAnsi="Simplified Arabic" w:cs="Simplified Arabic"/>
          <w:sz w:val="24"/>
          <w:szCs w:val="24"/>
          <w:rtl/>
          <w:lang w:bidi="ar-EG"/>
        </w:rPr>
        <w:t xml:space="preserve"> أثر ذو دلالة </w:t>
      </w:r>
      <w:r w:rsidR="004B7B12" w:rsidRPr="00990FD5">
        <w:rPr>
          <w:rFonts w:ascii="Simplified Arabic" w:hAnsi="Simplified Arabic" w:cs="Simplified Arabic" w:hint="cs"/>
          <w:sz w:val="24"/>
          <w:szCs w:val="24"/>
          <w:rtl/>
          <w:lang w:bidi="ar-EG"/>
        </w:rPr>
        <w:t>إحصائية</w:t>
      </w:r>
      <w:r w:rsidRPr="00990FD5">
        <w:rPr>
          <w:rFonts w:ascii="Simplified Arabic" w:hAnsi="Simplified Arabic" w:cs="Simplified Arabic"/>
          <w:sz w:val="24"/>
          <w:szCs w:val="24"/>
          <w:rtl/>
          <w:lang w:bidi="ar-EG"/>
        </w:rPr>
        <w:t xml:space="preserve"> للاعتبار الفردي على الأداء داخل </w:t>
      </w:r>
      <w:r>
        <w:rPr>
          <w:rFonts w:ascii="Simplified Arabic" w:hAnsi="Simplified Arabic" w:cs="Simplified Arabic" w:hint="cs"/>
          <w:sz w:val="24"/>
          <w:szCs w:val="24"/>
          <w:rtl/>
          <w:lang w:bidi="ar-EG"/>
        </w:rPr>
        <w:t>ال</w:t>
      </w:r>
      <w:r w:rsidRPr="00990FD5">
        <w:rPr>
          <w:rFonts w:ascii="Simplified Arabic" w:hAnsi="Simplified Arabic" w:cs="Simplified Arabic"/>
          <w:sz w:val="24"/>
          <w:szCs w:val="24"/>
          <w:rtl/>
          <w:lang w:bidi="ar-EG"/>
        </w:rPr>
        <w:t xml:space="preserve">شركات </w:t>
      </w:r>
    </w:p>
    <w:p w14:paraId="7D2F1BB8" w14:textId="31B82F68" w:rsidR="00B2120D" w:rsidRDefault="00B2120D" w:rsidP="004B7B12">
      <w:pPr>
        <w:bidi/>
        <w:spacing w:line="480" w:lineRule="auto"/>
        <w:rPr>
          <w:rFonts w:ascii="Simplified Arabic" w:hAnsi="Simplified Arabic" w:cs="Simplified Arabic"/>
          <w:sz w:val="24"/>
          <w:szCs w:val="24"/>
          <w:rtl/>
          <w:lang w:bidi="ar-EG"/>
        </w:rPr>
      </w:pPr>
      <w:r w:rsidRPr="00990FD5">
        <w:rPr>
          <w:rFonts w:ascii="Simplified Arabic" w:hAnsi="Simplified Arabic" w:cs="Simplified Arabic"/>
          <w:sz w:val="24"/>
          <w:szCs w:val="24"/>
          <w:rtl/>
          <w:lang w:bidi="ar-EG"/>
        </w:rPr>
        <w:t>5-01</w:t>
      </w:r>
      <w:r w:rsidRPr="00990FD5">
        <w:rPr>
          <w:rFonts w:ascii="Simplified Arabic" w:hAnsi="Simplified Arabic" w:cs="Simplified Arabic"/>
          <w:sz w:val="24"/>
          <w:szCs w:val="24"/>
          <w:lang w:bidi="ar-EG"/>
        </w:rPr>
        <w:t>H</w:t>
      </w:r>
      <w:r w:rsidRPr="00990FD5">
        <w:rPr>
          <w:rFonts w:ascii="Simplified Arabic" w:hAnsi="Simplified Arabic" w:cs="Simplified Arabic"/>
          <w:sz w:val="24"/>
          <w:szCs w:val="24"/>
          <w:rtl/>
          <w:lang w:bidi="ar-EG"/>
        </w:rPr>
        <w:t xml:space="preserve">: لا </w:t>
      </w:r>
      <w:proofErr w:type="spellStart"/>
      <w:r w:rsidRPr="00990FD5">
        <w:rPr>
          <w:rFonts w:ascii="Simplified Arabic" w:hAnsi="Simplified Arabic" w:cs="Simplified Arabic" w:hint="cs"/>
          <w:sz w:val="24"/>
          <w:szCs w:val="24"/>
          <w:rtl/>
          <w:lang w:bidi="ar-EG"/>
        </w:rPr>
        <w:t>ی</w:t>
      </w:r>
      <w:r w:rsidRPr="00990FD5">
        <w:rPr>
          <w:rFonts w:ascii="Simplified Arabic" w:hAnsi="Simplified Arabic" w:cs="Simplified Arabic" w:hint="eastAsia"/>
          <w:sz w:val="24"/>
          <w:szCs w:val="24"/>
          <w:rtl/>
          <w:lang w:bidi="ar-EG"/>
        </w:rPr>
        <w:t>وجد</w:t>
      </w:r>
      <w:proofErr w:type="spellEnd"/>
      <w:r w:rsidRPr="00990FD5">
        <w:rPr>
          <w:rFonts w:ascii="Simplified Arabic" w:hAnsi="Simplified Arabic" w:cs="Simplified Arabic"/>
          <w:sz w:val="24"/>
          <w:szCs w:val="24"/>
          <w:rtl/>
          <w:lang w:bidi="ar-EG"/>
        </w:rPr>
        <w:t xml:space="preserve"> أثر ذو دلالة </w:t>
      </w:r>
      <w:proofErr w:type="spellStart"/>
      <w:r w:rsidRPr="00990FD5">
        <w:rPr>
          <w:rFonts w:ascii="Simplified Arabic" w:hAnsi="Simplified Arabic" w:cs="Simplified Arabic"/>
          <w:sz w:val="24"/>
          <w:szCs w:val="24"/>
          <w:rtl/>
          <w:lang w:bidi="ar-EG"/>
        </w:rPr>
        <w:t>إحصائ</w:t>
      </w:r>
      <w:r w:rsidRPr="00990FD5">
        <w:rPr>
          <w:rFonts w:ascii="Simplified Arabic" w:hAnsi="Simplified Arabic" w:cs="Simplified Arabic" w:hint="cs"/>
          <w:sz w:val="24"/>
          <w:szCs w:val="24"/>
          <w:rtl/>
          <w:lang w:bidi="ar-EG"/>
        </w:rPr>
        <w:t>ی</w:t>
      </w:r>
      <w:r w:rsidRPr="00990FD5">
        <w:rPr>
          <w:rFonts w:ascii="Simplified Arabic" w:hAnsi="Simplified Arabic" w:cs="Simplified Arabic" w:hint="eastAsia"/>
          <w:sz w:val="24"/>
          <w:szCs w:val="24"/>
          <w:rtl/>
          <w:lang w:bidi="ar-EG"/>
        </w:rPr>
        <w:t>ة</w:t>
      </w:r>
      <w:proofErr w:type="spellEnd"/>
      <w:r w:rsidRPr="00990FD5">
        <w:rPr>
          <w:rFonts w:ascii="Simplified Arabic" w:hAnsi="Simplified Arabic" w:cs="Simplified Arabic"/>
          <w:sz w:val="24"/>
          <w:szCs w:val="24"/>
          <w:rtl/>
          <w:lang w:bidi="ar-EG"/>
        </w:rPr>
        <w:t xml:space="preserve"> </w:t>
      </w:r>
      <w:proofErr w:type="spellStart"/>
      <w:r w:rsidRPr="00990FD5">
        <w:rPr>
          <w:rFonts w:ascii="Simplified Arabic" w:hAnsi="Simplified Arabic" w:cs="Simplified Arabic"/>
          <w:sz w:val="24"/>
          <w:szCs w:val="24"/>
          <w:rtl/>
          <w:lang w:bidi="ar-EG"/>
        </w:rPr>
        <w:t>للتمك</w:t>
      </w:r>
      <w:r w:rsidRPr="00990FD5">
        <w:rPr>
          <w:rFonts w:ascii="Simplified Arabic" w:hAnsi="Simplified Arabic" w:cs="Simplified Arabic" w:hint="cs"/>
          <w:sz w:val="24"/>
          <w:szCs w:val="24"/>
          <w:rtl/>
          <w:lang w:bidi="ar-EG"/>
        </w:rPr>
        <w:t>ی</w:t>
      </w:r>
      <w:r w:rsidRPr="00990FD5">
        <w:rPr>
          <w:rFonts w:ascii="Simplified Arabic" w:hAnsi="Simplified Arabic" w:cs="Simplified Arabic" w:hint="eastAsia"/>
          <w:sz w:val="24"/>
          <w:szCs w:val="24"/>
          <w:rtl/>
          <w:lang w:bidi="ar-EG"/>
        </w:rPr>
        <w:t>ن</w:t>
      </w:r>
      <w:proofErr w:type="spellEnd"/>
      <w:r w:rsidRPr="00990FD5">
        <w:rPr>
          <w:rFonts w:ascii="Simplified Arabic" w:hAnsi="Simplified Arabic" w:cs="Simplified Arabic"/>
          <w:sz w:val="24"/>
          <w:szCs w:val="24"/>
          <w:rtl/>
          <w:lang w:bidi="ar-EG"/>
        </w:rPr>
        <w:t xml:space="preserve"> على الأداء داخل شركات </w:t>
      </w:r>
    </w:p>
    <w:p w14:paraId="13476ABE" w14:textId="77777777" w:rsidR="00B2120D" w:rsidRPr="00472701" w:rsidRDefault="00B2120D" w:rsidP="00B2120D">
      <w:pPr>
        <w:bidi/>
        <w:spacing w:line="480" w:lineRule="auto"/>
        <w:rPr>
          <w:rFonts w:ascii="Simplified Arabic" w:hAnsi="Simplified Arabic" w:cs="Simplified Arabic"/>
          <w:b/>
          <w:bCs/>
          <w:sz w:val="36"/>
          <w:szCs w:val="36"/>
          <w:rtl/>
          <w:lang w:bidi="ar-EG"/>
        </w:rPr>
      </w:pPr>
      <w:proofErr w:type="spellStart"/>
      <w:r w:rsidRPr="00472701">
        <w:rPr>
          <w:rFonts w:ascii="Simplified Arabic" w:hAnsi="Simplified Arabic" w:cs="Simplified Arabic"/>
          <w:b/>
          <w:bCs/>
          <w:sz w:val="36"/>
          <w:szCs w:val="36"/>
          <w:rtl/>
          <w:lang w:bidi="ar-EG"/>
        </w:rPr>
        <w:t>الفرض</w:t>
      </w:r>
      <w:r w:rsidRPr="00472701">
        <w:rPr>
          <w:rFonts w:ascii="Simplified Arabic" w:hAnsi="Simplified Arabic" w:cs="Simplified Arabic" w:hint="cs"/>
          <w:b/>
          <w:bCs/>
          <w:sz w:val="36"/>
          <w:szCs w:val="36"/>
          <w:rtl/>
          <w:lang w:bidi="ar-EG"/>
        </w:rPr>
        <w:t>ی</w:t>
      </w:r>
      <w:r w:rsidRPr="00472701">
        <w:rPr>
          <w:rFonts w:ascii="Simplified Arabic" w:hAnsi="Simplified Arabic" w:cs="Simplified Arabic" w:hint="eastAsia"/>
          <w:b/>
          <w:bCs/>
          <w:sz w:val="36"/>
          <w:szCs w:val="36"/>
          <w:rtl/>
          <w:lang w:bidi="ar-EG"/>
        </w:rPr>
        <w:t>ة</w:t>
      </w:r>
      <w:proofErr w:type="spellEnd"/>
      <w:r w:rsidRPr="00472701">
        <w:rPr>
          <w:rFonts w:ascii="Simplified Arabic" w:hAnsi="Simplified Arabic" w:cs="Simplified Arabic"/>
          <w:b/>
          <w:bCs/>
          <w:sz w:val="36"/>
          <w:szCs w:val="36"/>
          <w:rtl/>
          <w:lang w:bidi="ar-EG"/>
        </w:rPr>
        <w:t xml:space="preserve"> </w:t>
      </w:r>
      <w:proofErr w:type="spellStart"/>
      <w:r w:rsidRPr="00472701">
        <w:rPr>
          <w:rFonts w:ascii="Simplified Arabic" w:hAnsi="Simplified Arabic" w:cs="Simplified Arabic"/>
          <w:b/>
          <w:bCs/>
          <w:sz w:val="36"/>
          <w:szCs w:val="36"/>
          <w:rtl/>
          <w:lang w:bidi="ar-EG"/>
        </w:rPr>
        <w:t>الرئ</w:t>
      </w:r>
      <w:r w:rsidRPr="00472701">
        <w:rPr>
          <w:rFonts w:ascii="Simplified Arabic" w:hAnsi="Simplified Arabic" w:cs="Simplified Arabic" w:hint="cs"/>
          <w:b/>
          <w:bCs/>
          <w:sz w:val="36"/>
          <w:szCs w:val="36"/>
          <w:rtl/>
          <w:lang w:bidi="ar-EG"/>
        </w:rPr>
        <w:t>ی</w:t>
      </w:r>
      <w:r w:rsidRPr="00472701">
        <w:rPr>
          <w:rFonts w:ascii="Simplified Arabic" w:hAnsi="Simplified Arabic" w:cs="Simplified Arabic" w:hint="eastAsia"/>
          <w:b/>
          <w:bCs/>
          <w:sz w:val="36"/>
          <w:szCs w:val="36"/>
          <w:rtl/>
          <w:lang w:bidi="ar-EG"/>
        </w:rPr>
        <w:t>سة</w:t>
      </w:r>
      <w:proofErr w:type="spellEnd"/>
      <w:r w:rsidRPr="00472701">
        <w:rPr>
          <w:rFonts w:ascii="Simplified Arabic" w:hAnsi="Simplified Arabic" w:cs="Simplified Arabic"/>
          <w:b/>
          <w:bCs/>
          <w:sz w:val="36"/>
          <w:szCs w:val="36"/>
          <w:rtl/>
          <w:lang w:bidi="ar-EG"/>
        </w:rPr>
        <w:t xml:space="preserve"> </w:t>
      </w:r>
      <w:proofErr w:type="spellStart"/>
      <w:r w:rsidRPr="00472701">
        <w:rPr>
          <w:rFonts w:ascii="Simplified Arabic" w:hAnsi="Simplified Arabic" w:cs="Simplified Arabic"/>
          <w:b/>
          <w:bCs/>
          <w:sz w:val="36"/>
          <w:szCs w:val="36"/>
          <w:rtl/>
          <w:lang w:bidi="ar-EG"/>
        </w:rPr>
        <w:t>الثان</w:t>
      </w:r>
      <w:r w:rsidRPr="00472701">
        <w:rPr>
          <w:rFonts w:ascii="Simplified Arabic" w:hAnsi="Simplified Arabic" w:cs="Simplified Arabic" w:hint="cs"/>
          <w:b/>
          <w:bCs/>
          <w:sz w:val="36"/>
          <w:szCs w:val="36"/>
          <w:rtl/>
          <w:lang w:bidi="ar-EG"/>
        </w:rPr>
        <w:t>ی</w:t>
      </w:r>
      <w:r w:rsidRPr="00472701">
        <w:rPr>
          <w:rFonts w:ascii="Simplified Arabic" w:hAnsi="Simplified Arabic" w:cs="Simplified Arabic" w:hint="eastAsia"/>
          <w:b/>
          <w:bCs/>
          <w:sz w:val="36"/>
          <w:szCs w:val="36"/>
          <w:rtl/>
          <w:lang w:bidi="ar-EG"/>
        </w:rPr>
        <w:t>ة</w:t>
      </w:r>
      <w:proofErr w:type="spellEnd"/>
      <w:r w:rsidRPr="00472701">
        <w:rPr>
          <w:rFonts w:ascii="Simplified Arabic" w:hAnsi="Simplified Arabic" w:cs="Simplified Arabic"/>
          <w:b/>
          <w:bCs/>
          <w:sz w:val="36"/>
          <w:szCs w:val="36"/>
          <w:rtl/>
          <w:lang w:bidi="ar-EG"/>
        </w:rPr>
        <w:t xml:space="preserve">:  </w:t>
      </w:r>
    </w:p>
    <w:p w14:paraId="35D6A91B" w14:textId="77777777" w:rsidR="00B2120D" w:rsidRDefault="00B2120D" w:rsidP="00B2120D">
      <w:pPr>
        <w:bidi/>
        <w:spacing w:line="480" w:lineRule="auto"/>
        <w:rPr>
          <w:rFonts w:ascii="Simplified Arabic" w:hAnsi="Simplified Arabic" w:cs="Simplified Arabic"/>
          <w:sz w:val="24"/>
          <w:szCs w:val="24"/>
          <w:lang w:bidi="ar-EG"/>
        </w:rPr>
      </w:pPr>
      <w:r w:rsidRPr="00472701">
        <w:rPr>
          <w:rFonts w:ascii="Simplified Arabic" w:hAnsi="Simplified Arabic" w:cs="Simplified Arabic"/>
          <w:sz w:val="24"/>
          <w:szCs w:val="24"/>
          <w:rtl/>
          <w:lang w:bidi="ar-EG"/>
        </w:rPr>
        <w:t>02</w:t>
      </w:r>
      <w:r w:rsidRPr="00472701">
        <w:rPr>
          <w:rFonts w:ascii="Simplified Arabic" w:hAnsi="Simplified Arabic" w:cs="Simplified Arabic"/>
          <w:sz w:val="24"/>
          <w:szCs w:val="24"/>
          <w:lang w:bidi="ar-EG"/>
        </w:rPr>
        <w:t>H</w:t>
      </w:r>
      <w:r w:rsidRPr="00472701">
        <w:rPr>
          <w:rFonts w:ascii="Simplified Arabic" w:hAnsi="Simplified Arabic" w:cs="Simplified Arabic"/>
          <w:sz w:val="24"/>
          <w:szCs w:val="24"/>
          <w:rtl/>
          <w:lang w:bidi="ar-EG"/>
        </w:rPr>
        <w:t xml:space="preserve">: لا </w:t>
      </w:r>
      <w:proofErr w:type="spellStart"/>
      <w:r w:rsidRPr="00472701">
        <w:rPr>
          <w:rFonts w:ascii="Simplified Arabic" w:hAnsi="Simplified Arabic" w:cs="Simplified Arabic" w:hint="cs"/>
          <w:sz w:val="24"/>
          <w:szCs w:val="24"/>
          <w:rtl/>
          <w:lang w:bidi="ar-EG"/>
        </w:rPr>
        <w:t>ی</w:t>
      </w:r>
      <w:r w:rsidRPr="00472701">
        <w:rPr>
          <w:rFonts w:ascii="Simplified Arabic" w:hAnsi="Simplified Arabic" w:cs="Simplified Arabic" w:hint="eastAsia"/>
          <w:sz w:val="24"/>
          <w:szCs w:val="24"/>
          <w:rtl/>
          <w:lang w:bidi="ar-EG"/>
        </w:rPr>
        <w:t>وجد</w:t>
      </w:r>
      <w:proofErr w:type="spellEnd"/>
      <w:r w:rsidRPr="00472701">
        <w:rPr>
          <w:rFonts w:ascii="Simplified Arabic" w:hAnsi="Simplified Arabic" w:cs="Simplified Arabic"/>
          <w:sz w:val="24"/>
          <w:szCs w:val="24"/>
          <w:rtl/>
          <w:lang w:bidi="ar-EG"/>
        </w:rPr>
        <w:t xml:space="preserve"> أثر ذو دلالة </w:t>
      </w:r>
      <w:proofErr w:type="spellStart"/>
      <w:r w:rsidRPr="00472701">
        <w:rPr>
          <w:rFonts w:ascii="Simplified Arabic" w:hAnsi="Simplified Arabic" w:cs="Simplified Arabic"/>
          <w:sz w:val="24"/>
          <w:szCs w:val="24"/>
          <w:rtl/>
          <w:lang w:bidi="ar-EG"/>
        </w:rPr>
        <w:t>إحصائ</w:t>
      </w:r>
      <w:r w:rsidRPr="00472701">
        <w:rPr>
          <w:rFonts w:ascii="Simplified Arabic" w:hAnsi="Simplified Arabic" w:cs="Simplified Arabic" w:hint="cs"/>
          <w:sz w:val="24"/>
          <w:szCs w:val="24"/>
          <w:rtl/>
          <w:lang w:bidi="ar-EG"/>
        </w:rPr>
        <w:t>ی</w:t>
      </w:r>
      <w:r w:rsidRPr="00472701">
        <w:rPr>
          <w:rFonts w:ascii="Simplified Arabic" w:hAnsi="Simplified Arabic" w:cs="Simplified Arabic" w:hint="eastAsia"/>
          <w:sz w:val="24"/>
          <w:szCs w:val="24"/>
          <w:rtl/>
          <w:lang w:bidi="ar-EG"/>
        </w:rPr>
        <w:t>ة</w:t>
      </w:r>
      <w:proofErr w:type="spellEnd"/>
      <w:r w:rsidRPr="00472701">
        <w:rPr>
          <w:rFonts w:ascii="Simplified Arabic" w:hAnsi="Simplified Arabic" w:cs="Simplified Arabic"/>
          <w:sz w:val="24"/>
          <w:szCs w:val="24"/>
          <w:rtl/>
          <w:lang w:bidi="ar-EG"/>
        </w:rPr>
        <w:t xml:space="preserve"> لإدارة المعرفة في </w:t>
      </w:r>
      <w:proofErr w:type="spellStart"/>
      <w:r w:rsidRPr="00472701">
        <w:rPr>
          <w:rFonts w:ascii="Simplified Arabic" w:hAnsi="Simplified Arabic" w:cs="Simplified Arabic"/>
          <w:sz w:val="24"/>
          <w:szCs w:val="24"/>
          <w:rtl/>
          <w:lang w:bidi="ar-EG"/>
        </w:rPr>
        <w:t>تحس</w:t>
      </w:r>
      <w:r w:rsidRPr="00472701">
        <w:rPr>
          <w:rFonts w:ascii="Simplified Arabic" w:hAnsi="Simplified Arabic" w:cs="Simplified Arabic" w:hint="cs"/>
          <w:sz w:val="24"/>
          <w:szCs w:val="24"/>
          <w:rtl/>
          <w:lang w:bidi="ar-EG"/>
        </w:rPr>
        <w:t>ی</w:t>
      </w:r>
      <w:r w:rsidRPr="00472701">
        <w:rPr>
          <w:rFonts w:ascii="Simplified Arabic" w:hAnsi="Simplified Arabic" w:cs="Simplified Arabic" w:hint="eastAsia"/>
          <w:sz w:val="24"/>
          <w:szCs w:val="24"/>
          <w:rtl/>
          <w:lang w:bidi="ar-EG"/>
        </w:rPr>
        <w:t>ن</w:t>
      </w:r>
      <w:proofErr w:type="spellEnd"/>
      <w:r w:rsidRPr="00472701">
        <w:rPr>
          <w:rFonts w:ascii="Simplified Arabic" w:hAnsi="Simplified Arabic" w:cs="Simplified Arabic"/>
          <w:sz w:val="24"/>
          <w:szCs w:val="24"/>
          <w:rtl/>
          <w:lang w:bidi="ar-EG"/>
        </w:rPr>
        <w:t xml:space="preserve"> </w:t>
      </w:r>
      <w:r>
        <w:rPr>
          <w:rFonts w:ascii="Simplified Arabic" w:hAnsi="Simplified Arabic" w:cs="Simplified Arabic" w:hint="cs"/>
          <w:sz w:val="24"/>
          <w:szCs w:val="24"/>
          <w:rtl/>
          <w:lang w:bidi="ar-EG"/>
        </w:rPr>
        <w:t>ال</w:t>
      </w:r>
      <w:r w:rsidRPr="00472701">
        <w:rPr>
          <w:rFonts w:ascii="Simplified Arabic" w:hAnsi="Simplified Arabic" w:cs="Simplified Arabic"/>
          <w:sz w:val="24"/>
          <w:szCs w:val="24"/>
          <w:rtl/>
          <w:lang w:bidi="ar-EG"/>
        </w:rPr>
        <w:t xml:space="preserve">شركات </w:t>
      </w:r>
    </w:p>
    <w:p w14:paraId="07223F7D" w14:textId="77777777" w:rsidR="00B2120D" w:rsidRPr="00074F24" w:rsidRDefault="00B2120D" w:rsidP="00B2120D">
      <w:pPr>
        <w:bidi/>
        <w:spacing w:line="480" w:lineRule="auto"/>
        <w:rPr>
          <w:rFonts w:ascii="Simplified Arabic" w:hAnsi="Simplified Arabic" w:cs="Simplified Arabic"/>
          <w:b/>
          <w:bCs/>
          <w:sz w:val="36"/>
          <w:szCs w:val="36"/>
          <w:rtl/>
          <w:lang w:bidi="ar-EG"/>
        </w:rPr>
      </w:pPr>
      <w:r w:rsidRPr="0050649E">
        <w:rPr>
          <w:rFonts w:ascii="Simplified Arabic" w:hAnsi="Simplified Arabic" w:cs="Simplified Arabic" w:hint="cs"/>
          <w:b/>
          <w:bCs/>
          <w:sz w:val="36"/>
          <w:szCs w:val="36"/>
          <w:rtl/>
          <w:lang w:bidi="ar-EG"/>
        </w:rPr>
        <w:lastRenderedPageBreak/>
        <w:t>الفرضية الرئيسية الثالثة:</w:t>
      </w:r>
      <w:r w:rsidRPr="008F540B">
        <w:rPr>
          <w:rFonts w:ascii="Simplified Arabic" w:hAnsi="Simplified Arabic" w:cs="Simplified Arabic"/>
          <w:sz w:val="24"/>
          <w:szCs w:val="24"/>
          <w:lang w:bidi="ar-EG"/>
        </w:rPr>
        <w:t xml:space="preserve"> </w:t>
      </w:r>
    </w:p>
    <w:p w14:paraId="47EA473F" w14:textId="2AB50BE5" w:rsidR="00B2120D" w:rsidRDefault="00B2120D" w:rsidP="00B2120D">
      <w:pPr>
        <w:bidi/>
        <w:spacing w:line="480" w:lineRule="auto"/>
        <w:rPr>
          <w:rFonts w:ascii="Simplified Arabic" w:hAnsi="Simplified Arabic" w:cs="Simplified Arabic"/>
          <w:sz w:val="24"/>
          <w:szCs w:val="24"/>
          <w:rtl/>
          <w:lang w:bidi="ar-EG"/>
        </w:rPr>
      </w:pPr>
      <w:r w:rsidRPr="008F540B">
        <w:rPr>
          <w:rFonts w:ascii="Simplified Arabic" w:hAnsi="Simplified Arabic" w:cs="Simplified Arabic"/>
          <w:sz w:val="24"/>
          <w:szCs w:val="24"/>
          <w:rtl/>
          <w:lang w:bidi="ar-EG"/>
        </w:rPr>
        <w:t>03</w:t>
      </w:r>
      <w:r w:rsidRPr="008F540B">
        <w:rPr>
          <w:rFonts w:ascii="Simplified Arabic" w:hAnsi="Simplified Arabic" w:cs="Simplified Arabic"/>
          <w:sz w:val="24"/>
          <w:szCs w:val="24"/>
          <w:lang w:bidi="ar-EG"/>
        </w:rPr>
        <w:t>H</w:t>
      </w:r>
      <w:r w:rsidRPr="008F540B">
        <w:rPr>
          <w:rFonts w:ascii="Simplified Arabic" w:hAnsi="Simplified Arabic" w:cs="Simplified Arabic"/>
          <w:sz w:val="24"/>
          <w:szCs w:val="24"/>
          <w:rtl/>
          <w:lang w:bidi="ar-EG"/>
        </w:rPr>
        <w:t xml:space="preserve">: لا </w:t>
      </w:r>
      <w:proofErr w:type="spellStart"/>
      <w:r w:rsidRPr="008F540B">
        <w:rPr>
          <w:rFonts w:ascii="Simplified Arabic" w:hAnsi="Simplified Arabic" w:cs="Simplified Arabic" w:hint="cs"/>
          <w:sz w:val="24"/>
          <w:szCs w:val="24"/>
          <w:rtl/>
          <w:lang w:bidi="ar-EG"/>
        </w:rPr>
        <w:t>ی</w:t>
      </w:r>
      <w:r w:rsidRPr="008F540B">
        <w:rPr>
          <w:rFonts w:ascii="Simplified Arabic" w:hAnsi="Simplified Arabic" w:cs="Simplified Arabic" w:hint="eastAsia"/>
          <w:sz w:val="24"/>
          <w:szCs w:val="24"/>
          <w:rtl/>
          <w:lang w:bidi="ar-EG"/>
        </w:rPr>
        <w:t>وجد</w:t>
      </w:r>
      <w:proofErr w:type="spellEnd"/>
      <w:r w:rsidRPr="008F540B">
        <w:rPr>
          <w:rFonts w:ascii="Simplified Arabic" w:hAnsi="Simplified Arabic" w:cs="Simplified Arabic"/>
          <w:sz w:val="24"/>
          <w:szCs w:val="24"/>
          <w:rtl/>
          <w:lang w:bidi="ar-EG"/>
        </w:rPr>
        <w:t xml:space="preserve"> أثر ذو دلالة </w:t>
      </w:r>
      <w:proofErr w:type="spellStart"/>
      <w:r w:rsidRPr="008F540B">
        <w:rPr>
          <w:rFonts w:ascii="Simplified Arabic" w:hAnsi="Simplified Arabic" w:cs="Simplified Arabic"/>
          <w:sz w:val="24"/>
          <w:szCs w:val="24"/>
          <w:rtl/>
          <w:lang w:bidi="ar-EG"/>
        </w:rPr>
        <w:t>إحصائ</w:t>
      </w:r>
      <w:r w:rsidRPr="008F540B">
        <w:rPr>
          <w:rFonts w:ascii="Simplified Arabic" w:hAnsi="Simplified Arabic" w:cs="Simplified Arabic" w:hint="cs"/>
          <w:sz w:val="24"/>
          <w:szCs w:val="24"/>
          <w:rtl/>
          <w:lang w:bidi="ar-EG"/>
        </w:rPr>
        <w:t>ی</w:t>
      </w:r>
      <w:r w:rsidRPr="008F540B">
        <w:rPr>
          <w:rFonts w:ascii="Simplified Arabic" w:hAnsi="Simplified Arabic" w:cs="Simplified Arabic" w:hint="eastAsia"/>
          <w:sz w:val="24"/>
          <w:szCs w:val="24"/>
          <w:rtl/>
          <w:lang w:bidi="ar-EG"/>
        </w:rPr>
        <w:t>ة</w:t>
      </w:r>
      <w:proofErr w:type="spellEnd"/>
      <w:r w:rsidRPr="008F540B">
        <w:rPr>
          <w:rFonts w:ascii="Simplified Arabic" w:hAnsi="Simplified Arabic" w:cs="Simplified Arabic"/>
          <w:sz w:val="24"/>
          <w:szCs w:val="24"/>
          <w:rtl/>
          <w:lang w:bidi="ar-EG"/>
        </w:rPr>
        <w:t xml:space="preserve"> </w:t>
      </w:r>
      <w:proofErr w:type="spellStart"/>
      <w:r w:rsidRPr="008F540B">
        <w:rPr>
          <w:rFonts w:ascii="Simplified Arabic" w:hAnsi="Simplified Arabic" w:cs="Simplified Arabic"/>
          <w:sz w:val="24"/>
          <w:szCs w:val="24"/>
          <w:rtl/>
          <w:lang w:bidi="ar-EG"/>
        </w:rPr>
        <w:t>للق</w:t>
      </w:r>
      <w:r w:rsidRPr="008F540B">
        <w:rPr>
          <w:rFonts w:ascii="Simplified Arabic" w:hAnsi="Simplified Arabic" w:cs="Simplified Arabic" w:hint="cs"/>
          <w:sz w:val="24"/>
          <w:szCs w:val="24"/>
          <w:rtl/>
          <w:lang w:bidi="ar-EG"/>
        </w:rPr>
        <w:t>ی</w:t>
      </w:r>
      <w:r w:rsidRPr="008F540B">
        <w:rPr>
          <w:rFonts w:ascii="Simplified Arabic" w:hAnsi="Simplified Arabic" w:cs="Simplified Arabic" w:hint="eastAsia"/>
          <w:sz w:val="24"/>
          <w:szCs w:val="24"/>
          <w:rtl/>
          <w:lang w:bidi="ar-EG"/>
        </w:rPr>
        <w:t>ادة</w:t>
      </w:r>
      <w:proofErr w:type="spellEnd"/>
      <w:r w:rsidRPr="008F540B">
        <w:rPr>
          <w:rFonts w:ascii="Simplified Arabic" w:hAnsi="Simplified Arabic" w:cs="Simplified Arabic"/>
          <w:sz w:val="24"/>
          <w:szCs w:val="24"/>
          <w:rtl/>
          <w:lang w:bidi="ar-EG"/>
        </w:rPr>
        <w:t xml:space="preserve"> </w:t>
      </w:r>
      <w:proofErr w:type="spellStart"/>
      <w:r w:rsidRPr="008F540B">
        <w:rPr>
          <w:rFonts w:ascii="Simplified Arabic" w:hAnsi="Simplified Arabic" w:cs="Simplified Arabic"/>
          <w:sz w:val="24"/>
          <w:szCs w:val="24"/>
          <w:rtl/>
          <w:lang w:bidi="ar-EG"/>
        </w:rPr>
        <w:t>التحو</w:t>
      </w:r>
      <w:r w:rsidRPr="008F540B">
        <w:rPr>
          <w:rFonts w:ascii="Simplified Arabic" w:hAnsi="Simplified Arabic" w:cs="Simplified Arabic" w:hint="cs"/>
          <w:sz w:val="24"/>
          <w:szCs w:val="24"/>
          <w:rtl/>
          <w:lang w:bidi="ar-EG"/>
        </w:rPr>
        <w:t>ی</w:t>
      </w:r>
      <w:r w:rsidRPr="008F540B">
        <w:rPr>
          <w:rFonts w:ascii="Simplified Arabic" w:hAnsi="Simplified Arabic" w:cs="Simplified Arabic" w:hint="eastAsia"/>
          <w:sz w:val="24"/>
          <w:szCs w:val="24"/>
          <w:rtl/>
          <w:lang w:bidi="ar-EG"/>
        </w:rPr>
        <w:t>ل</w:t>
      </w:r>
      <w:r w:rsidRPr="008F540B">
        <w:rPr>
          <w:rFonts w:ascii="Simplified Arabic" w:hAnsi="Simplified Arabic" w:cs="Simplified Arabic" w:hint="cs"/>
          <w:sz w:val="24"/>
          <w:szCs w:val="24"/>
          <w:rtl/>
          <w:lang w:bidi="ar-EG"/>
        </w:rPr>
        <w:t>ی</w:t>
      </w:r>
      <w:r w:rsidRPr="008F540B">
        <w:rPr>
          <w:rFonts w:ascii="Simplified Arabic" w:hAnsi="Simplified Arabic" w:cs="Simplified Arabic" w:hint="eastAsia"/>
          <w:sz w:val="24"/>
          <w:szCs w:val="24"/>
          <w:rtl/>
          <w:lang w:bidi="ar-EG"/>
        </w:rPr>
        <w:t>ة</w:t>
      </w:r>
      <w:proofErr w:type="spellEnd"/>
      <w:r w:rsidR="004B7B12">
        <w:rPr>
          <w:rFonts w:ascii="Simplified Arabic" w:hAnsi="Simplified Arabic" w:cs="Simplified Arabic"/>
          <w:sz w:val="24"/>
          <w:szCs w:val="24"/>
          <w:rtl/>
          <w:lang w:bidi="ar-EG"/>
        </w:rPr>
        <w:t xml:space="preserve"> بأبعاده</w:t>
      </w:r>
      <w:r w:rsidRPr="008F540B">
        <w:rPr>
          <w:rFonts w:ascii="Simplified Arabic" w:hAnsi="Simplified Arabic" w:cs="Simplified Arabic"/>
          <w:sz w:val="24"/>
          <w:szCs w:val="24"/>
          <w:rtl/>
          <w:lang w:bidi="ar-EG"/>
        </w:rPr>
        <w:t xml:space="preserve"> (</w:t>
      </w:r>
      <w:r w:rsidR="004B7B12" w:rsidRPr="008F540B">
        <w:rPr>
          <w:rFonts w:ascii="Simplified Arabic" w:hAnsi="Simplified Arabic" w:cs="Simplified Arabic" w:hint="cs"/>
          <w:sz w:val="24"/>
          <w:szCs w:val="24"/>
          <w:rtl/>
          <w:lang w:bidi="ar-EG"/>
        </w:rPr>
        <w:t>الجاذبية</w:t>
      </w:r>
      <w:r w:rsidR="004B7B12">
        <w:rPr>
          <w:rFonts w:ascii="Simplified Arabic" w:hAnsi="Simplified Arabic" w:cs="Simplified Arabic"/>
          <w:sz w:val="24"/>
          <w:szCs w:val="24"/>
          <w:rtl/>
          <w:lang w:bidi="ar-EG"/>
        </w:rPr>
        <w:t xml:space="preserve"> و</w:t>
      </w:r>
      <w:r w:rsidR="004B7B12" w:rsidRPr="008F540B">
        <w:rPr>
          <w:rFonts w:ascii="Simplified Arabic" w:hAnsi="Simplified Arabic" w:cs="Simplified Arabic" w:hint="cs"/>
          <w:sz w:val="24"/>
          <w:szCs w:val="24"/>
          <w:rtl/>
          <w:lang w:bidi="ar-EG"/>
        </w:rPr>
        <w:t>التأثير</w:t>
      </w:r>
      <w:r w:rsidRPr="008F540B">
        <w:rPr>
          <w:rFonts w:ascii="Simplified Arabic" w:hAnsi="Simplified Arabic" w:cs="Simplified Arabic"/>
          <w:sz w:val="24"/>
          <w:szCs w:val="24"/>
          <w:rtl/>
          <w:lang w:bidi="ar-EG"/>
        </w:rPr>
        <w:t xml:space="preserve"> </w:t>
      </w:r>
      <w:r w:rsidR="004B7B12" w:rsidRPr="008F540B">
        <w:rPr>
          <w:rFonts w:ascii="Simplified Arabic" w:hAnsi="Simplified Arabic" w:cs="Simplified Arabic" w:hint="cs"/>
          <w:sz w:val="24"/>
          <w:szCs w:val="24"/>
          <w:rtl/>
          <w:lang w:bidi="ar-EG"/>
        </w:rPr>
        <w:t xml:space="preserve">المثالي </w:t>
      </w:r>
      <w:r w:rsidR="004B7B12" w:rsidRPr="008F540B">
        <w:rPr>
          <w:rFonts w:ascii="Simplified Arabic" w:hAnsi="Simplified Arabic" w:cs="Simplified Arabic"/>
          <w:sz w:val="24"/>
          <w:szCs w:val="24"/>
          <w:rtl/>
          <w:lang w:bidi="ar-EG"/>
        </w:rPr>
        <w:t>(</w:t>
      </w:r>
      <w:r w:rsidR="004B7B12" w:rsidRPr="008F540B">
        <w:rPr>
          <w:rFonts w:ascii="Simplified Arabic" w:hAnsi="Simplified Arabic" w:cs="Simplified Arabic" w:hint="cs"/>
          <w:sz w:val="24"/>
          <w:szCs w:val="24"/>
          <w:rtl/>
          <w:lang w:bidi="ar-EG"/>
        </w:rPr>
        <w:t>التي</w:t>
      </w:r>
      <w:r w:rsidRPr="00FA215D">
        <w:rPr>
          <w:rFonts w:ascii="Simplified Arabic" w:hAnsi="Simplified Arabic" w:cs="Simplified Arabic"/>
          <w:sz w:val="24"/>
          <w:szCs w:val="24"/>
          <w:rtl/>
          <w:lang w:bidi="ar-EG"/>
        </w:rPr>
        <w:t xml:space="preserve"> تؤثر</w:t>
      </w:r>
      <w:r w:rsidRPr="008F540B">
        <w:rPr>
          <w:rFonts w:ascii="Simplified Arabic" w:hAnsi="Simplified Arabic" w:cs="Simplified Arabic"/>
          <w:sz w:val="24"/>
          <w:szCs w:val="24"/>
          <w:rtl/>
          <w:lang w:bidi="ar-EG"/>
        </w:rPr>
        <w:t xml:space="preserve"> الاستثارة </w:t>
      </w:r>
      <w:r w:rsidR="004B7B12" w:rsidRPr="008F540B">
        <w:rPr>
          <w:rFonts w:ascii="Simplified Arabic" w:hAnsi="Simplified Arabic" w:cs="Simplified Arabic" w:hint="cs"/>
          <w:sz w:val="24"/>
          <w:szCs w:val="24"/>
          <w:rtl/>
          <w:lang w:bidi="ar-EG"/>
        </w:rPr>
        <w:t>الفكرية الاعتبارية</w:t>
      </w:r>
      <w:r w:rsidRPr="008F540B">
        <w:rPr>
          <w:rFonts w:ascii="Simplified Arabic" w:hAnsi="Simplified Arabic" w:cs="Simplified Arabic"/>
          <w:sz w:val="24"/>
          <w:szCs w:val="24"/>
          <w:rtl/>
          <w:lang w:bidi="ar-EG"/>
        </w:rPr>
        <w:t xml:space="preserve"> </w:t>
      </w:r>
      <w:r w:rsidR="004B7B12" w:rsidRPr="008F540B">
        <w:rPr>
          <w:rFonts w:ascii="Simplified Arabic" w:hAnsi="Simplified Arabic" w:cs="Simplified Arabic" w:hint="cs"/>
          <w:sz w:val="24"/>
          <w:szCs w:val="24"/>
          <w:rtl/>
          <w:lang w:bidi="ar-EG"/>
        </w:rPr>
        <w:t>الفردية</w:t>
      </w:r>
      <w:r w:rsidR="004B7B12">
        <w:rPr>
          <w:rFonts w:ascii="Simplified Arabic" w:hAnsi="Simplified Arabic" w:cs="Simplified Arabic"/>
          <w:sz w:val="24"/>
          <w:szCs w:val="24"/>
          <w:rtl/>
          <w:lang w:bidi="ar-EG"/>
        </w:rPr>
        <w:t xml:space="preserve"> و</w:t>
      </w:r>
      <w:r w:rsidR="004B7B12" w:rsidRPr="008F540B">
        <w:rPr>
          <w:rFonts w:ascii="Simplified Arabic" w:hAnsi="Simplified Arabic" w:cs="Simplified Arabic" w:hint="cs"/>
          <w:sz w:val="24"/>
          <w:szCs w:val="24"/>
          <w:rtl/>
          <w:lang w:bidi="ar-EG"/>
        </w:rPr>
        <w:t>التمكين</w:t>
      </w:r>
      <w:r w:rsidRPr="008F540B">
        <w:rPr>
          <w:rFonts w:ascii="Simplified Arabic" w:hAnsi="Simplified Arabic" w:cs="Simplified Arabic"/>
          <w:sz w:val="24"/>
          <w:szCs w:val="24"/>
          <w:rtl/>
          <w:lang w:bidi="ar-EG"/>
        </w:rPr>
        <w:t>) على أداء منظمات الأعمال من خلال إدارة المعرفة</w:t>
      </w:r>
      <w:r w:rsidR="004B7B12">
        <w:rPr>
          <w:rFonts w:ascii="Simplified Arabic" w:hAnsi="Simplified Arabic" w:cs="Simplified Arabic" w:hint="cs"/>
          <w:sz w:val="24"/>
          <w:szCs w:val="24"/>
          <w:rtl/>
          <w:lang w:bidi="ar-EG"/>
        </w:rPr>
        <w:t>.</w:t>
      </w:r>
      <w:r w:rsidRPr="008F540B">
        <w:rPr>
          <w:rFonts w:ascii="Simplified Arabic" w:hAnsi="Simplified Arabic" w:cs="Simplified Arabic"/>
          <w:sz w:val="24"/>
          <w:szCs w:val="24"/>
          <w:rtl/>
          <w:lang w:bidi="ar-EG"/>
        </w:rPr>
        <w:t xml:space="preserve"> </w:t>
      </w:r>
    </w:p>
    <w:p w14:paraId="3AC587D7" w14:textId="38D03688" w:rsidR="00B2120D" w:rsidRPr="007E663B" w:rsidRDefault="007E663B" w:rsidP="00EC4468">
      <w:pPr>
        <w:bidi/>
        <w:spacing w:line="480" w:lineRule="auto"/>
        <w:outlineLvl w:val="1"/>
        <w:rPr>
          <w:rFonts w:ascii="Simplified Arabic" w:hAnsi="Simplified Arabic" w:cs="Simplified Arabic"/>
          <w:b/>
          <w:bCs/>
          <w:sz w:val="40"/>
          <w:szCs w:val="40"/>
          <w:rtl/>
          <w:lang w:bidi="ar-EG"/>
        </w:rPr>
      </w:pPr>
      <w:bookmarkStart w:id="7" w:name="_Toc180381304"/>
      <w:r w:rsidRPr="007E663B">
        <w:rPr>
          <w:rFonts w:ascii="Simplified Arabic" w:hAnsi="Simplified Arabic" w:cs="Simplified Arabic" w:hint="cs"/>
          <w:b/>
          <w:bCs/>
          <w:sz w:val="40"/>
          <w:szCs w:val="40"/>
          <w:rtl/>
          <w:lang w:bidi="ar-EG"/>
        </w:rPr>
        <w:t>الدراسات السابقة</w:t>
      </w:r>
      <w:bookmarkEnd w:id="7"/>
    </w:p>
    <w:p w14:paraId="2E3CC88B" w14:textId="55E4A84F" w:rsidR="00C64F2B" w:rsidRPr="002F6B6D" w:rsidRDefault="00C64F2B" w:rsidP="002F6B6D">
      <w:pPr>
        <w:pStyle w:val="a3"/>
        <w:numPr>
          <w:ilvl w:val="0"/>
          <w:numId w:val="2"/>
        </w:numPr>
        <w:bidi/>
        <w:spacing w:line="480" w:lineRule="auto"/>
        <w:rPr>
          <w:rFonts w:ascii="Simplified Arabic" w:hAnsi="Simplified Arabic" w:cs="Simplified Arabic"/>
          <w:sz w:val="24"/>
          <w:szCs w:val="24"/>
          <w:rtl/>
          <w:lang w:bidi="ar-EG"/>
        </w:rPr>
      </w:pPr>
      <w:r w:rsidRPr="00483A7E">
        <w:rPr>
          <w:rFonts w:ascii="Simplified Arabic" w:hAnsi="Simplified Arabic" w:cs="Simplified Arabic"/>
          <w:b/>
          <w:bCs/>
          <w:sz w:val="24"/>
          <w:szCs w:val="24"/>
          <w:rtl/>
          <w:lang w:bidi="ar-EG"/>
        </w:rPr>
        <w:t>د</w:t>
      </w:r>
      <w:r w:rsidR="008C6DC0">
        <w:rPr>
          <w:rFonts w:ascii="Simplified Arabic" w:hAnsi="Simplified Arabic" w:cs="Simplified Arabic" w:hint="cs"/>
          <w:b/>
          <w:bCs/>
          <w:sz w:val="24"/>
          <w:szCs w:val="24"/>
          <w:rtl/>
          <w:lang w:bidi="ar-EG"/>
        </w:rPr>
        <w:t>را</w:t>
      </w:r>
      <w:r w:rsidR="004B7B12">
        <w:rPr>
          <w:rFonts w:ascii="Simplified Arabic" w:hAnsi="Simplified Arabic" w:cs="Simplified Arabic"/>
          <w:b/>
          <w:bCs/>
          <w:sz w:val="24"/>
          <w:szCs w:val="24"/>
          <w:rtl/>
          <w:lang w:bidi="ar-EG"/>
        </w:rPr>
        <w:t>سة (</w:t>
      </w:r>
      <w:r w:rsidRPr="00483A7E">
        <w:rPr>
          <w:rFonts w:ascii="Simplified Arabic" w:hAnsi="Simplified Arabic" w:cs="Simplified Arabic"/>
          <w:b/>
          <w:bCs/>
          <w:sz w:val="24"/>
          <w:szCs w:val="24"/>
          <w:rtl/>
          <w:lang w:bidi="ar-EG"/>
        </w:rPr>
        <w:t>العمري ،</w:t>
      </w:r>
      <w:r w:rsidR="004B7B12" w:rsidRPr="00483A7E">
        <w:rPr>
          <w:rFonts w:ascii="Simplified Arabic" w:hAnsi="Simplified Arabic" w:cs="Simplified Arabic" w:hint="cs"/>
          <w:b/>
          <w:bCs/>
          <w:sz w:val="24"/>
          <w:szCs w:val="24"/>
          <w:rtl/>
          <w:lang w:bidi="ar-EG"/>
        </w:rPr>
        <w:t>2003)</w:t>
      </w:r>
      <w:r w:rsidRPr="00483A7E">
        <w:rPr>
          <w:rFonts w:ascii="Simplified Arabic" w:hAnsi="Simplified Arabic" w:cs="Simplified Arabic"/>
          <w:b/>
          <w:bCs/>
          <w:sz w:val="24"/>
          <w:szCs w:val="24"/>
          <w:rtl/>
          <w:lang w:bidi="ar-EG"/>
        </w:rPr>
        <w:t xml:space="preserve"> بعنوان " العلاقة </w:t>
      </w:r>
      <w:proofErr w:type="spellStart"/>
      <w:r w:rsidRPr="00483A7E">
        <w:rPr>
          <w:rFonts w:ascii="Simplified Arabic" w:hAnsi="Simplified Arabic" w:cs="Simplified Arabic"/>
          <w:b/>
          <w:bCs/>
          <w:sz w:val="24"/>
          <w:szCs w:val="24"/>
          <w:rtl/>
          <w:lang w:bidi="ar-EG"/>
        </w:rPr>
        <w:t>ب</w:t>
      </w:r>
      <w:r w:rsidRPr="00483A7E">
        <w:rPr>
          <w:rFonts w:ascii="Simplified Arabic" w:hAnsi="Simplified Arabic" w:cs="Simplified Arabic" w:hint="cs"/>
          <w:b/>
          <w:bCs/>
          <w:sz w:val="24"/>
          <w:szCs w:val="24"/>
          <w:rtl/>
          <w:lang w:bidi="ar-EG"/>
        </w:rPr>
        <w:t>ی</w:t>
      </w:r>
      <w:r w:rsidRPr="00483A7E">
        <w:rPr>
          <w:rFonts w:ascii="Simplified Arabic" w:hAnsi="Simplified Arabic" w:cs="Simplified Arabic" w:hint="eastAsia"/>
          <w:b/>
          <w:bCs/>
          <w:sz w:val="24"/>
          <w:szCs w:val="24"/>
          <w:rtl/>
          <w:lang w:bidi="ar-EG"/>
        </w:rPr>
        <w:t>ن</w:t>
      </w:r>
      <w:proofErr w:type="spellEnd"/>
      <w:r w:rsidRPr="00483A7E">
        <w:rPr>
          <w:rFonts w:ascii="Simplified Arabic" w:hAnsi="Simplified Arabic" w:cs="Simplified Arabic"/>
          <w:b/>
          <w:bCs/>
          <w:sz w:val="24"/>
          <w:szCs w:val="24"/>
          <w:rtl/>
          <w:lang w:bidi="ar-EG"/>
        </w:rPr>
        <w:t xml:space="preserve"> خصائص </w:t>
      </w:r>
      <w:proofErr w:type="spellStart"/>
      <w:r w:rsidRPr="00483A7E">
        <w:rPr>
          <w:rFonts w:ascii="Simplified Arabic" w:hAnsi="Simplified Arabic" w:cs="Simplified Arabic"/>
          <w:b/>
          <w:bCs/>
          <w:sz w:val="24"/>
          <w:szCs w:val="24"/>
          <w:rtl/>
          <w:lang w:bidi="ar-EG"/>
        </w:rPr>
        <w:t>الق</w:t>
      </w:r>
      <w:r w:rsidRPr="00483A7E">
        <w:rPr>
          <w:rFonts w:ascii="Simplified Arabic" w:hAnsi="Simplified Arabic" w:cs="Simplified Arabic" w:hint="cs"/>
          <w:b/>
          <w:bCs/>
          <w:sz w:val="24"/>
          <w:szCs w:val="24"/>
          <w:rtl/>
          <w:lang w:bidi="ar-EG"/>
        </w:rPr>
        <w:t>ی</w:t>
      </w:r>
      <w:r w:rsidRPr="00483A7E">
        <w:rPr>
          <w:rFonts w:ascii="Simplified Arabic" w:hAnsi="Simplified Arabic" w:cs="Simplified Arabic" w:hint="eastAsia"/>
          <w:b/>
          <w:bCs/>
          <w:sz w:val="24"/>
          <w:szCs w:val="24"/>
          <w:rtl/>
          <w:lang w:bidi="ar-EG"/>
        </w:rPr>
        <w:t>ادة</w:t>
      </w:r>
      <w:proofErr w:type="spellEnd"/>
      <w:r w:rsidRPr="00483A7E">
        <w:rPr>
          <w:rFonts w:ascii="Simplified Arabic" w:hAnsi="Simplified Arabic" w:cs="Simplified Arabic"/>
          <w:b/>
          <w:bCs/>
          <w:sz w:val="24"/>
          <w:szCs w:val="24"/>
          <w:rtl/>
          <w:lang w:bidi="ar-EG"/>
        </w:rPr>
        <w:t xml:space="preserve"> </w:t>
      </w:r>
      <w:proofErr w:type="spellStart"/>
      <w:r w:rsidRPr="00483A7E">
        <w:rPr>
          <w:rFonts w:ascii="Simplified Arabic" w:hAnsi="Simplified Arabic" w:cs="Simplified Arabic"/>
          <w:b/>
          <w:bCs/>
          <w:sz w:val="24"/>
          <w:szCs w:val="24"/>
          <w:rtl/>
          <w:lang w:bidi="ar-EG"/>
        </w:rPr>
        <w:t>التحو</w:t>
      </w:r>
      <w:r w:rsidRPr="00483A7E">
        <w:rPr>
          <w:rFonts w:ascii="Simplified Arabic" w:hAnsi="Simplified Arabic" w:cs="Simplified Arabic" w:hint="cs"/>
          <w:b/>
          <w:bCs/>
          <w:sz w:val="24"/>
          <w:szCs w:val="24"/>
          <w:rtl/>
          <w:lang w:bidi="ar-EG"/>
        </w:rPr>
        <w:t>ی</w:t>
      </w:r>
      <w:r w:rsidRPr="00483A7E">
        <w:rPr>
          <w:rFonts w:ascii="Simplified Arabic" w:hAnsi="Simplified Arabic" w:cs="Simplified Arabic" w:hint="eastAsia"/>
          <w:b/>
          <w:bCs/>
          <w:sz w:val="24"/>
          <w:szCs w:val="24"/>
          <w:rtl/>
          <w:lang w:bidi="ar-EG"/>
        </w:rPr>
        <w:t>ل</w:t>
      </w:r>
      <w:r w:rsidRPr="00483A7E">
        <w:rPr>
          <w:rFonts w:ascii="Simplified Arabic" w:hAnsi="Simplified Arabic" w:cs="Simplified Arabic" w:hint="cs"/>
          <w:b/>
          <w:bCs/>
          <w:sz w:val="24"/>
          <w:szCs w:val="24"/>
          <w:rtl/>
          <w:lang w:bidi="ar-EG"/>
        </w:rPr>
        <w:t>ی</w:t>
      </w:r>
      <w:r w:rsidRPr="00483A7E">
        <w:rPr>
          <w:rFonts w:ascii="Simplified Arabic" w:hAnsi="Simplified Arabic" w:cs="Simplified Arabic" w:hint="eastAsia"/>
          <w:b/>
          <w:bCs/>
          <w:sz w:val="24"/>
          <w:szCs w:val="24"/>
          <w:rtl/>
          <w:lang w:bidi="ar-EG"/>
        </w:rPr>
        <w:t>ة</w:t>
      </w:r>
      <w:proofErr w:type="spellEnd"/>
      <w:r w:rsidR="00A72AC7">
        <w:rPr>
          <w:rFonts w:ascii="Simplified Arabic" w:hAnsi="Simplified Arabic" w:cs="Simplified Arabic"/>
          <w:b/>
          <w:bCs/>
          <w:sz w:val="24"/>
          <w:szCs w:val="24"/>
          <w:rtl/>
          <w:lang w:bidi="ar-EG"/>
        </w:rPr>
        <w:t xml:space="preserve"> و</w:t>
      </w:r>
      <w:r w:rsidRPr="00483A7E">
        <w:rPr>
          <w:rFonts w:ascii="Simplified Arabic" w:hAnsi="Simplified Arabic" w:cs="Simplified Arabic"/>
          <w:b/>
          <w:bCs/>
          <w:sz w:val="24"/>
          <w:szCs w:val="24"/>
          <w:rtl/>
          <w:lang w:bidi="ar-EG"/>
        </w:rPr>
        <w:t>مدى</w:t>
      </w:r>
      <w:r w:rsidR="002F6B6D" w:rsidRPr="00483A7E">
        <w:rPr>
          <w:rFonts w:ascii="Simplified Arabic" w:hAnsi="Simplified Arabic" w:cs="Simplified Arabic" w:hint="cs"/>
          <w:b/>
          <w:bCs/>
          <w:sz w:val="24"/>
          <w:szCs w:val="24"/>
          <w:rtl/>
          <w:lang w:bidi="ar-EG"/>
        </w:rPr>
        <w:t xml:space="preserve"> </w:t>
      </w:r>
      <w:proofErr w:type="spellStart"/>
      <w:r w:rsidRPr="00483A7E">
        <w:rPr>
          <w:rFonts w:ascii="Simplified Arabic" w:hAnsi="Simplified Arabic" w:cs="Simplified Arabic"/>
          <w:b/>
          <w:bCs/>
          <w:sz w:val="24"/>
          <w:szCs w:val="24"/>
          <w:rtl/>
          <w:lang w:bidi="ar-EG"/>
        </w:rPr>
        <w:t>توفر</w:t>
      </w:r>
      <w:r w:rsidRPr="00483A7E">
        <w:rPr>
          <w:rFonts w:ascii="Simplified Arabic" w:hAnsi="Simplified Arabic" w:cs="Simplified Arabic" w:hint="eastAsia"/>
          <w:b/>
          <w:bCs/>
          <w:sz w:val="24"/>
          <w:szCs w:val="24"/>
          <w:rtl/>
          <w:lang w:bidi="ar-EG"/>
        </w:rPr>
        <w:t>مبادئ</w:t>
      </w:r>
      <w:proofErr w:type="spellEnd"/>
      <w:r w:rsidRPr="00483A7E">
        <w:rPr>
          <w:rFonts w:ascii="Simplified Arabic" w:hAnsi="Simplified Arabic" w:cs="Simplified Arabic"/>
          <w:b/>
          <w:bCs/>
          <w:sz w:val="24"/>
          <w:szCs w:val="24"/>
          <w:rtl/>
          <w:lang w:bidi="ar-EG"/>
        </w:rPr>
        <w:t xml:space="preserve"> إدارة الجودة الشاملة</w:t>
      </w:r>
      <w:r w:rsidRPr="002F6B6D">
        <w:rPr>
          <w:rFonts w:ascii="Simplified Arabic" w:hAnsi="Simplified Arabic" w:cs="Simplified Arabic"/>
          <w:sz w:val="24"/>
          <w:szCs w:val="24"/>
          <w:rtl/>
          <w:lang w:bidi="ar-EG"/>
        </w:rPr>
        <w:t xml:space="preserve"> </w:t>
      </w:r>
    </w:p>
    <w:p w14:paraId="322C898D" w14:textId="393FAEE8" w:rsidR="00C64F2B" w:rsidRPr="008A2B50" w:rsidRDefault="00C64F2B" w:rsidP="004B7B12">
      <w:pPr>
        <w:pStyle w:val="a3"/>
        <w:numPr>
          <w:ilvl w:val="0"/>
          <w:numId w:val="2"/>
        </w:numPr>
        <w:bidi/>
        <w:spacing w:line="480" w:lineRule="auto"/>
        <w:rPr>
          <w:rFonts w:ascii="Simplified Arabic" w:hAnsi="Simplified Arabic" w:cs="Simplified Arabic"/>
          <w:sz w:val="24"/>
          <w:szCs w:val="24"/>
          <w:rtl/>
          <w:lang w:bidi="ar-EG"/>
        </w:rPr>
      </w:pPr>
      <w:r w:rsidRPr="00483A7E">
        <w:rPr>
          <w:rFonts w:ascii="Simplified Arabic" w:hAnsi="Simplified Arabic" w:cs="Simplified Arabic"/>
          <w:b/>
          <w:bCs/>
          <w:sz w:val="24"/>
          <w:szCs w:val="24"/>
          <w:rtl/>
          <w:lang w:bidi="ar-EG"/>
        </w:rPr>
        <w:t>د</w:t>
      </w:r>
      <w:r w:rsidR="008C6DC0">
        <w:rPr>
          <w:rFonts w:ascii="Simplified Arabic" w:hAnsi="Simplified Arabic" w:cs="Simplified Arabic" w:hint="cs"/>
          <w:b/>
          <w:bCs/>
          <w:sz w:val="24"/>
          <w:szCs w:val="24"/>
          <w:rtl/>
          <w:lang w:bidi="ar-EG"/>
        </w:rPr>
        <w:t>را</w:t>
      </w:r>
      <w:r w:rsidR="004B7B12">
        <w:rPr>
          <w:rFonts w:ascii="Simplified Arabic" w:hAnsi="Simplified Arabic" w:cs="Simplified Arabic"/>
          <w:b/>
          <w:bCs/>
          <w:sz w:val="24"/>
          <w:szCs w:val="24"/>
          <w:rtl/>
          <w:lang w:bidi="ar-EG"/>
        </w:rPr>
        <w:t>سة (</w:t>
      </w:r>
      <w:r w:rsidRPr="00483A7E">
        <w:rPr>
          <w:rFonts w:ascii="Simplified Arabic" w:hAnsi="Simplified Arabic" w:cs="Simplified Arabic"/>
          <w:b/>
          <w:bCs/>
          <w:sz w:val="24"/>
          <w:szCs w:val="24"/>
          <w:rtl/>
          <w:lang w:bidi="ar-EG"/>
        </w:rPr>
        <w:t xml:space="preserve">بني </w:t>
      </w:r>
      <w:r w:rsidR="004B7B12" w:rsidRPr="00483A7E">
        <w:rPr>
          <w:rFonts w:ascii="Simplified Arabic" w:hAnsi="Simplified Arabic" w:cs="Simplified Arabic" w:hint="cs"/>
          <w:b/>
          <w:bCs/>
          <w:sz w:val="24"/>
          <w:szCs w:val="24"/>
          <w:rtl/>
          <w:lang w:bidi="ar-EG"/>
        </w:rPr>
        <w:t>عيسى</w:t>
      </w:r>
      <w:r w:rsidR="004B7B12">
        <w:rPr>
          <w:rFonts w:ascii="Simplified Arabic" w:hAnsi="Simplified Arabic" w:cs="Simplified Arabic" w:hint="cs"/>
          <w:b/>
          <w:bCs/>
          <w:sz w:val="24"/>
          <w:szCs w:val="24"/>
          <w:rtl/>
          <w:lang w:bidi="ar-EG"/>
        </w:rPr>
        <w:t>،</w:t>
      </w:r>
      <w:r w:rsidRPr="00483A7E">
        <w:rPr>
          <w:rFonts w:ascii="Simplified Arabic" w:hAnsi="Simplified Arabic" w:cs="Simplified Arabic"/>
          <w:b/>
          <w:bCs/>
          <w:sz w:val="24"/>
          <w:szCs w:val="24"/>
          <w:rtl/>
          <w:lang w:bidi="ar-EG"/>
        </w:rPr>
        <w:t xml:space="preserve"> </w:t>
      </w:r>
      <w:r w:rsidR="004B7B12" w:rsidRPr="00483A7E">
        <w:rPr>
          <w:rFonts w:ascii="Simplified Arabic" w:hAnsi="Simplified Arabic" w:cs="Simplified Arabic" w:hint="cs"/>
          <w:b/>
          <w:bCs/>
          <w:sz w:val="24"/>
          <w:szCs w:val="24"/>
          <w:rtl/>
          <w:lang w:bidi="ar-EG"/>
        </w:rPr>
        <w:t>2005)</w:t>
      </w:r>
      <w:r w:rsidRPr="00483A7E">
        <w:rPr>
          <w:rFonts w:ascii="Simplified Arabic" w:hAnsi="Simplified Arabic" w:cs="Simplified Arabic"/>
          <w:b/>
          <w:bCs/>
          <w:sz w:val="24"/>
          <w:szCs w:val="24"/>
          <w:rtl/>
          <w:lang w:bidi="ar-EG"/>
        </w:rPr>
        <w:t xml:space="preserve"> بعنوان " أثر </w:t>
      </w:r>
      <w:proofErr w:type="spellStart"/>
      <w:r w:rsidRPr="00483A7E">
        <w:rPr>
          <w:rFonts w:ascii="Simplified Arabic" w:hAnsi="Simplified Arabic" w:cs="Simplified Arabic"/>
          <w:b/>
          <w:bCs/>
          <w:sz w:val="24"/>
          <w:szCs w:val="24"/>
          <w:rtl/>
          <w:lang w:bidi="ar-EG"/>
        </w:rPr>
        <w:t>الق</w:t>
      </w:r>
      <w:r w:rsidRPr="00483A7E">
        <w:rPr>
          <w:rFonts w:ascii="Simplified Arabic" w:hAnsi="Simplified Arabic" w:cs="Simplified Arabic" w:hint="cs"/>
          <w:b/>
          <w:bCs/>
          <w:sz w:val="24"/>
          <w:szCs w:val="24"/>
          <w:rtl/>
          <w:lang w:bidi="ar-EG"/>
        </w:rPr>
        <w:t>ی</w:t>
      </w:r>
      <w:r w:rsidRPr="00483A7E">
        <w:rPr>
          <w:rFonts w:ascii="Simplified Arabic" w:hAnsi="Simplified Arabic" w:cs="Simplified Arabic" w:hint="eastAsia"/>
          <w:b/>
          <w:bCs/>
          <w:sz w:val="24"/>
          <w:szCs w:val="24"/>
          <w:rtl/>
          <w:lang w:bidi="ar-EG"/>
        </w:rPr>
        <w:t>ادة</w:t>
      </w:r>
      <w:proofErr w:type="spellEnd"/>
      <w:r w:rsidRPr="00483A7E">
        <w:rPr>
          <w:rFonts w:ascii="Simplified Arabic" w:hAnsi="Simplified Arabic" w:cs="Simplified Arabic"/>
          <w:b/>
          <w:bCs/>
          <w:sz w:val="24"/>
          <w:szCs w:val="24"/>
          <w:rtl/>
          <w:lang w:bidi="ar-EG"/>
        </w:rPr>
        <w:t xml:space="preserve"> </w:t>
      </w:r>
      <w:proofErr w:type="spellStart"/>
      <w:r w:rsidRPr="00483A7E">
        <w:rPr>
          <w:rFonts w:ascii="Simplified Arabic" w:hAnsi="Simplified Arabic" w:cs="Simplified Arabic"/>
          <w:b/>
          <w:bCs/>
          <w:sz w:val="24"/>
          <w:szCs w:val="24"/>
          <w:rtl/>
          <w:lang w:bidi="ar-EG"/>
        </w:rPr>
        <w:t>التحو</w:t>
      </w:r>
      <w:r w:rsidRPr="00483A7E">
        <w:rPr>
          <w:rFonts w:ascii="Simplified Arabic" w:hAnsi="Simplified Arabic" w:cs="Simplified Arabic" w:hint="cs"/>
          <w:b/>
          <w:bCs/>
          <w:sz w:val="24"/>
          <w:szCs w:val="24"/>
          <w:rtl/>
          <w:lang w:bidi="ar-EG"/>
        </w:rPr>
        <w:t>ی</w:t>
      </w:r>
      <w:r w:rsidRPr="00483A7E">
        <w:rPr>
          <w:rFonts w:ascii="Simplified Arabic" w:hAnsi="Simplified Arabic" w:cs="Simplified Arabic" w:hint="eastAsia"/>
          <w:b/>
          <w:bCs/>
          <w:sz w:val="24"/>
          <w:szCs w:val="24"/>
          <w:rtl/>
          <w:lang w:bidi="ar-EG"/>
        </w:rPr>
        <w:t>ل</w:t>
      </w:r>
      <w:r w:rsidRPr="00483A7E">
        <w:rPr>
          <w:rFonts w:ascii="Simplified Arabic" w:hAnsi="Simplified Arabic" w:cs="Simplified Arabic" w:hint="cs"/>
          <w:b/>
          <w:bCs/>
          <w:sz w:val="24"/>
          <w:szCs w:val="24"/>
          <w:rtl/>
          <w:lang w:bidi="ar-EG"/>
        </w:rPr>
        <w:t>ی</w:t>
      </w:r>
      <w:r w:rsidRPr="00483A7E">
        <w:rPr>
          <w:rFonts w:ascii="Simplified Arabic" w:hAnsi="Simplified Arabic" w:cs="Simplified Arabic" w:hint="eastAsia"/>
          <w:b/>
          <w:bCs/>
          <w:sz w:val="24"/>
          <w:szCs w:val="24"/>
          <w:rtl/>
          <w:lang w:bidi="ar-EG"/>
        </w:rPr>
        <w:t>ة</w:t>
      </w:r>
      <w:proofErr w:type="spellEnd"/>
      <w:r w:rsidRPr="00483A7E">
        <w:rPr>
          <w:rFonts w:ascii="Simplified Arabic" w:hAnsi="Simplified Arabic" w:cs="Simplified Arabic"/>
          <w:b/>
          <w:bCs/>
          <w:sz w:val="24"/>
          <w:szCs w:val="24"/>
          <w:rtl/>
          <w:lang w:bidi="ar-EG"/>
        </w:rPr>
        <w:t xml:space="preserve"> على الأداء في المؤسسات</w:t>
      </w:r>
      <w:r w:rsidRPr="00483A7E">
        <w:rPr>
          <w:rFonts w:ascii="Simplified Arabic" w:hAnsi="Simplified Arabic" w:cs="Simplified Arabic"/>
          <w:b/>
          <w:bCs/>
          <w:sz w:val="24"/>
          <w:szCs w:val="24"/>
          <w:lang w:bidi="ar-EG"/>
        </w:rPr>
        <w:t xml:space="preserve"> </w:t>
      </w:r>
      <w:r w:rsidRPr="00483A7E">
        <w:rPr>
          <w:rFonts w:ascii="Simplified Arabic" w:hAnsi="Simplified Arabic" w:cs="Simplified Arabic" w:hint="eastAsia"/>
          <w:b/>
          <w:bCs/>
          <w:sz w:val="24"/>
          <w:szCs w:val="24"/>
          <w:rtl/>
          <w:lang w:bidi="ar-EG"/>
        </w:rPr>
        <w:t>العامة</w:t>
      </w:r>
      <w:r w:rsidRPr="00483A7E">
        <w:rPr>
          <w:rFonts w:ascii="Simplified Arabic" w:hAnsi="Simplified Arabic" w:cs="Simplified Arabic"/>
          <w:b/>
          <w:bCs/>
          <w:sz w:val="24"/>
          <w:szCs w:val="24"/>
          <w:rtl/>
          <w:lang w:bidi="ar-EG"/>
        </w:rPr>
        <w:t xml:space="preserve"> في الأردن</w:t>
      </w:r>
    </w:p>
    <w:p w14:paraId="77A4CB94" w14:textId="56DCC8B3" w:rsidR="008C6DC0" w:rsidRDefault="00C64F2B" w:rsidP="004B7B12">
      <w:pPr>
        <w:pStyle w:val="a3"/>
        <w:numPr>
          <w:ilvl w:val="0"/>
          <w:numId w:val="2"/>
        </w:numPr>
        <w:bidi/>
        <w:spacing w:line="480" w:lineRule="auto"/>
        <w:rPr>
          <w:rFonts w:ascii="Simplified Arabic" w:hAnsi="Simplified Arabic" w:cs="Simplified Arabic"/>
          <w:sz w:val="24"/>
          <w:szCs w:val="24"/>
          <w:lang w:bidi="ar-EG"/>
        </w:rPr>
      </w:pPr>
      <w:r w:rsidRPr="00483A7E">
        <w:rPr>
          <w:rFonts w:ascii="Simplified Arabic" w:hAnsi="Simplified Arabic" w:cs="Simplified Arabic"/>
          <w:b/>
          <w:bCs/>
          <w:sz w:val="24"/>
          <w:szCs w:val="24"/>
          <w:rtl/>
          <w:lang w:bidi="ar-EG"/>
        </w:rPr>
        <w:t>د</w:t>
      </w:r>
      <w:r w:rsidR="008C6DC0">
        <w:rPr>
          <w:rFonts w:ascii="Simplified Arabic" w:hAnsi="Simplified Arabic" w:cs="Simplified Arabic" w:hint="cs"/>
          <w:b/>
          <w:bCs/>
          <w:sz w:val="24"/>
          <w:szCs w:val="24"/>
          <w:rtl/>
          <w:lang w:bidi="ar-EG"/>
        </w:rPr>
        <w:t>را</w:t>
      </w:r>
      <w:r w:rsidRPr="00483A7E">
        <w:rPr>
          <w:rFonts w:ascii="Simplified Arabic" w:hAnsi="Simplified Arabic" w:cs="Simplified Arabic"/>
          <w:b/>
          <w:bCs/>
          <w:sz w:val="24"/>
          <w:szCs w:val="24"/>
          <w:rtl/>
          <w:lang w:bidi="ar-EG"/>
        </w:rPr>
        <w:t xml:space="preserve">سة </w:t>
      </w:r>
      <w:r w:rsidR="00483A7E" w:rsidRPr="00483A7E">
        <w:rPr>
          <w:rFonts w:ascii="Simplified Arabic" w:hAnsi="Simplified Arabic" w:cs="Simplified Arabic" w:hint="cs"/>
          <w:b/>
          <w:bCs/>
          <w:sz w:val="24"/>
          <w:szCs w:val="24"/>
          <w:rtl/>
          <w:lang w:bidi="ar-EG"/>
        </w:rPr>
        <w:t>(البشابشة</w:t>
      </w:r>
      <w:r w:rsidR="004B7B12">
        <w:rPr>
          <w:rFonts w:ascii="Simplified Arabic" w:hAnsi="Simplified Arabic" w:cs="Simplified Arabic" w:hint="cs"/>
          <w:b/>
          <w:bCs/>
          <w:sz w:val="24"/>
          <w:szCs w:val="24"/>
          <w:rtl/>
          <w:lang w:bidi="ar-EG"/>
        </w:rPr>
        <w:t xml:space="preserve">؛ </w:t>
      </w:r>
      <w:r w:rsidRPr="00483A7E">
        <w:rPr>
          <w:rFonts w:ascii="Simplified Arabic" w:hAnsi="Simplified Arabic" w:cs="Simplified Arabic"/>
          <w:b/>
          <w:bCs/>
          <w:sz w:val="24"/>
          <w:szCs w:val="24"/>
          <w:rtl/>
          <w:lang w:bidi="ar-EG"/>
        </w:rPr>
        <w:t>الحمد،</w:t>
      </w:r>
      <w:r w:rsidR="004B7B12" w:rsidRPr="00483A7E">
        <w:rPr>
          <w:rFonts w:ascii="Simplified Arabic" w:hAnsi="Simplified Arabic" w:cs="Simplified Arabic" w:hint="cs"/>
          <w:b/>
          <w:bCs/>
          <w:sz w:val="24"/>
          <w:szCs w:val="24"/>
          <w:rtl/>
          <w:lang w:bidi="ar-EG"/>
        </w:rPr>
        <w:t>2009)</w:t>
      </w:r>
      <w:r w:rsidRPr="00483A7E">
        <w:rPr>
          <w:rFonts w:ascii="Simplified Arabic" w:hAnsi="Simplified Arabic" w:cs="Simplified Arabic"/>
          <w:b/>
          <w:bCs/>
          <w:sz w:val="24"/>
          <w:szCs w:val="24"/>
          <w:rtl/>
          <w:lang w:bidi="ar-EG"/>
        </w:rPr>
        <w:t xml:space="preserve"> بعنوان " أثر إدارة المعرفة في </w:t>
      </w:r>
      <w:proofErr w:type="spellStart"/>
      <w:r w:rsidRPr="00483A7E">
        <w:rPr>
          <w:rFonts w:ascii="Simplified Arabic" w:hAnsi="Simplified Arabic" w:cs="Simplified Arabic"/>
          <w:b/>
          <w:bCs/>
          <w:sz w:val="24"/>
          <w:szCs w:val="24"/>
          <w:rtl/>
          <w:lang w:bidi="ar-EG"/>
        </w:rPr>
        <w:t>ز</w:t>
      </w:r>
      <w:r w:rsidRPr="00483A7E">
        <w:rPr>
          <w:rFonts w:ascii="Simplified Arabic" w:hAnsi="Simplified Arabic" w:cs="Simplified Arabic" w:hint="cs"/>
          <w:b/>
          <w:bCs/>
          <w:sz w:val="24"/>
          <w:szCs w:val="24"/>
          <w:rtl/>
          <w:lang w:bidi="ar-EG"/>
        </w:rPr>
        <w:t>ی</w:t>
      </w:r>
      <w:r w:rsidRPr="00483A7E">
        <w:rPr>
          <w:rFonts w:ascii="Simplified Arabic" w:hAnsi="Simplified Arabic" w:cs="Simplified Arabic" w:hint="eastAsia"/>
          <w:b/>
          <w:bCs/>
          <w:sz w:val="24"/>
          <w:szCs w:val="24"/>
          <w:rtl/>
          <w:lang w:bidi="ar-EG"/>
        </w:rPr>
        <w:t>ادة</w:t>
      </w:r>
      <w:proofErr w:type="spellEnd"/>
      <w:r w:rsidRPr="00483A7E">
        <w:rPr>
          <w:rFonts w:ascii="Simplified Arabic" w:hAnsi="Simplified Arabic" w:cs="Simplified Arabic"/>
          <w:b/>
          <w:bCs/>
          <w:sz w:val="24"/>
          <w:szCs w:val="24"/>
          <w:rtl/>
          <w:lang w:bidi="ar-EG"/>
        </w:rPr>
        <w:t xml:space="preserve"> </w:t>
      </w:r>
      <w:proofErr w:type="spellStart"/>
      <w:r w:rsidRPr="00483A7E">
        <w:rPr>
          <w:rFonts w:ascii="Simplified Arabic" w:hAnsi="Simplified Arabic" w:cs="Simplified Arabic"/>
          <w:b/>
          <w:bCs/>
          <w:sz w:val="24"/>
          <w:szCs w:val="24"/>
          <w:rtl/>
          <w:lang w:bidi="ar-EG"/>
        </w:rPr>
        <w:t>فاعل</w:t>
      </w:r>
      <w:r w:rsidRPr="00483A7E">
        <w:rPr>
          <w:rFonts w:ascii="Simplified Arabic" w:hAnsi="Simplified Arabic" w:cs="Simplified Arabic" w:hint="cs"/>
          <w:b/>
          <w:bCs/>
          <w:sz w:val="24"/>
          <w:szCs w:val="24"/>
          <w:rtl/>
          <w:lang w:bidi="ar-EG"/>
        </w:rPr>
        <w:t>ی</w:t>
      </w:r>
      <w:r w:rsidRPr="00483A7E">
        <w:rPr>
          <w:rFonts w:ascii="Simplified Arabic" w:hAnsi="Simplified Arabic" w:cs="Simplified Arabic" w:hint="eastAsia"/>
          <w:b/>
          <w:bCs/>
          <w:sz w:val="24"/>
          <w:szCs w:val="24"/>
          <w:rtl/>
          <w:lang w:bidi="ar-EG"/>
        </w:rPr>
        <w:t>ة</w:t>
      </w:r>
      <w:proofErr w:type="spellEnd"/>
      <w:r w:rsidRPr="00483A7E">
        <w:rPr>
          <w:rFonts w:ascii="Simplified Arabic" w:hAnsi="Simplified Arabic" w:cs="Simplified Arabic"/>
          <w:b/>
          <w:bCs/>
          <w:sz w:val="24"/>
          <w:szCs w:val="24"/>
          <w:rtl/>
          <w:lang w:bidi="ar-EG"/>
        </w:rPr>
        <w:t xml:space="preserve"> </w:t>
      </w:r>
      <w:proofErr w:type="spellStart"/>
      <w:r w:rsidRPr="00483A7E">
        <w:rPr>
          <w:rFonts w:ascii="Simplified Arabic" w:hAnsi="Simplified Arabic" w:cs="Simplified Arabic"/>
          <w:b/>
          <w:bCs/>
          <w:sz w:val="24"/>
          <w:szCs w:val="24"/>
          <w:rtl/>
          <w:lang w:bidi="ar-EG"/>
        </w:rPr>
        <w:t>المد</w:t>
      </w:r>
      <w:r w:rsidRPr="00483A7E">
        <w:rPr>
          <w:rFonts w:ascii="Simplified Arabic" w:hAnsi="Simplified Arabic" w:cs="Simplified Arabic" w:hint="cs"/>
          <w:b/>
          <w:bCs/>
          <w:sz w:val="24"/>
          <w:szCs w:val="24"/>
          <w:rtl/>
          <w:lang w:bidi="ar-EG"/>
        </w:rPr>
        <w:t>ی</w:t>
      </w:r>
      <w:r w:rsidRPr="00483A7E">
        <w:rPr>
          <w:rFonts w:ascii="Simplified Arabic" w:hAnsi="Simplified Arabic" w:cs="Simplified Arabic" w:hint="eastAsia"/>
          <w:b/>
          <w:bCs/>
          <w:sz w:val="24"/>
          <w:szCs w:val="24"/>
          <w:rtl/>
          <w:lang w:bidi="ar-EG"/>
        </w:rPr>
        <w:t>ر</w:t>
      </w:r>
      <w:r w:rsidRPr="00483A7E">
        <w:rPr>
          <w:rFonts w:ascii="Simplified Arabic" w:hAnsi="Simplified Arabic" w:cs="Simplified Arabic" w:hint="cs"/>
          <w:b/>
          <w:bCs/>
          <w:sz w:val="24"/>
          <w:szCs w:val="24"/>
          <w:rtl/>
          <w:lang w:bidi="ar-EG"/>
        </w:rPr>
        <w:t>ی</w:t>
      </w:r>
      <w:r w:rsidRPr="00483A7E">
        <w:rPr>
          <w:rFonts w:ascii="Simplified Arabic" w:hAnsi="Simplified Arabic" w:cs="Simplified Arabic" w:hint="eastAsia"/>
          <w:b/>
          <w:bCs/>
          <w:sz w:val="24"/>
          <w:szCs w:val="24"/>
          <w:rtl/>
          <w:lang w:bidi="ar-EG"/>
        </w:rPr>
        <w:t>ن</w:t>
      </w:r>
      <w:proofErr w:type="spellEnd"/>
      <w:r w:rsidRPr="00483A7E">
        <w:rPr>
          <w:rFonts w:ascii="Simplified Arabic" w:hAnsi="Simplified Arabic" w:cs="Simplified Arabic"/>
          <w:b/>
          <w:bCs/>
          <w:sz w:val="24"/>
          <w:szCs w:val="24"/>
          <w:rtl/>
          <w:lang w:bidi="ar-EG"/>
        </w:rPr>
        <w:t xml:space="preserve"> في الو</w:t>
      </w:r>
      <w:r w:rsidR="008A2B50">
        <w:rPr>
          <w:rFonts w:ascii="Simplified Arabic" w:hAnsi="Simplified Arabic" w:cs="Simplified Arabic" w:hint="cs"/>
          <w:b/>
          <w:bCs/>
          <w:sz w:val="24"/>
          <w:szCs w:val="24"/>
          <w:rtl/>
          <w:lang w:bidi="ar-EG"/>
        </w:rPr>
        <w:t>زارا</w:t>
      </w:r>
      <w:r w:rsidRPr="00483A7E">
        <w:rPr>
          <w:rFonts w:ascii="Simplified Arabic" w:hAnsi="Simplified Arabic" w:cs="Simplified Arabic"/>
          <w:b/>
          <w:bCs/>
          <w:sz w:val="24"/>
          <w:szCs w:val="24"/>
          <w:rtl/>
          <w:lang w:bidi="ar-EG"/>
        </w:rPr>
        <w:t xml:space="preserve">ت </w:t>
      </w:r>
      <w:proofErr w:type="spellStart"/>
      <w:r w:rsidRPr="00483A7E">
        <w:rPr>
          <w:rFonts w:ascii="Simplified Arabic" w:hAnsi="Simplified Arabic" w:cs="Simplified Arabic"/>
          <w:b/>
          <w:bCs/>
          <w:sz w:val="24"/>
          <w:szCs w:val="24"/>
          <w:rtl/>
          <w:lang w:bidi="ar-EG"/>
        </w:rPr>
        <w:t>الأردن</w:t>
      </w:r>
      <w:r w:rsidRPr="00483A7E">
        <w:rPr>
          <w:rFonts w:ascii="Simplified Arabic" w:hAnsi="Simplified Arabic" w:cs="Simplified Arabic" w:hint="cs"/>
          <w:b/>
          <w:bCs/>
          <w:sz w:val="24"/>
          <w:szCs w:val="24"/>
          <w:rtl/>
          <w:lang w:bidi="ar-EG"/>
        </w:rPr>
        <w:t>ی</w:t>
      </w:r>
      <w:r w:rsidRPr="00483A7E">
        <w:rPr>
          <w:rFonts w:ascii="Simplified Arabic" w:hAnsi="Simplified Arabic" w:cs="Simplified Arabic" w:hint="eastAsia"/>
          <w:b/>
          <w:bCs/>
          <w:sz w:val="24"/>
          <w:szCs w:val="24"/>
          <w:rtl/>
          <w:lang w:bidi="ar-EG"/>
        </w:rPr>
        <w:t>ة</w:t>
      </w:r>
      <w:proofErr w:type="spellEnd"/>
      <w:r w:rsidRPr="00C64F2B">
        <w:rPr>
          <w:rFonts w:ascii="Simplified Arabic" w:hAnsi="Simplified Arabic" w:cs="Simplified Arabic"/>
          <w:sz w:val="24"/>
          <w:szCs w:val="24"/>
          <w:rtl/>
          <w:lang w:bidi="ar-EG"/>
        </w:rPr>
        <w:t xml:space="preserve">  </w:t>
      </w:r>
    </w:p>
    <w:p w14:paraId="6830A8D1" w14:textId="12277D4D" w:rsidR="00C64F2B" w:rsidRPr="008C6DC0" w:rsidRDefault="00C64F2B" w:rsidP="00A72AC7">
      <w:pPr>
        <w:pStyle w:val="a3"/>
        <w:numPr>
          <w:ilvl w:val="0"/>
          <w:numId w:val="2"/>
        </w:numPr>
        <w:bidi/>
        <w:spacing w:line="480" w:lineRule="auto"/>
        <w:rPr>
          <w:rFonts w:ascii="Simplified Arabic" w:hAnsi="Simplified Arabic" w:cs="Simplified Arabic"/>
          <w:sz w:val="24"/>
          <w:szCs w:val="24"/>
          <w:rtl/>
          <w:lang w:bidi="ar-EG"/>
        </w:rPr>
      </w:pPr>
      <w:r w:rsidRPr="008C6DC0">
        <w:rPr>
          <w:rFonts w:ascii="Simplified Arabic" w:hAnsi="Simplified Arabic" w:cs="Simplified Arabic"/>
          <w:b/>
          <w:bCs/>
          <w:sz w:val="24"/>
          <w:szCs w:val="24"/>
          <w:rtl/>
          <w:lang w:bidi="ar-EG"/>
        </w:rPr>
        <w:t>د</w:t>
      </w:r>
      <w:r w:rsidR="008C6DC0">
        <w:rPr>
          <w:rFonts w:ascii="Simplified Arabic" w:hAnsi="Simplified Arabic" w:cs="Simplified Arabic" w:hint="cs"/>
          <w:b/>
          <w:bCs/>
          <w:sz w:val="24"/>
          <w:szCs w:val="24"/>
          <w:rtl/>
          <w:lang w:bidi="ar-EG"/>
        </w:rPr>
        <w:t>را</w:t>
      </w:r>
      <w:r w:rsidRPr="008C6DC0">
        <w:rPr>
          <w:rFonts w:ascii="Simplified Arabic" w:hAnsi="Simplified Arabic" w:cs="Simplified Arabic"/>
          <w:b/>
          <w:bCs/>
          <w:sz w:val="24"/>
          <w:szCs w:val="24"/>
          <w:rtl/>
          <w:lang w:bidi="ar-EG"/>
        </w:rPr>
        <w:t xml:space="preserve">سة </w:t>
      </w:r>
      <w:r w:rsidR="004B7B12" w:rsidRPr="008C6DC0">
        <w:rPr>
          <w:rFonts w:ascii="Simplified Arabic" w:hAnsi="Simplified Arabic" w:cs="Simplified Arabic" w:hint="cs"/>
          <w:b/>
          <w:bCs/>
          <w:sz w:val="24"/>
          <w:szCs w:val="24"/>
          <w:rtl/>
          <w:lang w:bidi="ar-EG"/>
        </w:rPr>
        <w:t>(</w:t>
      </w:r>
      <w:proofErr w:type="spellStart"/>
      <w:r w:rsidR="004B7B12" w:rsidRPr="008C6DC0">
        <w:rPr>
          <w:rFonts w:ascii="Simplified Arabic" w:hAnsi="Simplified Arabic" w:cs="Simplified Arabic" w:hint="cs"/>
          <w:b/>
          <w:bCs/>
          <w:sz w:val="24"/>
          <w:szCs w:val="24"/>
          <w:rtl/>
          <w:lang w:bidi="ar-EG"/>
        </w:rPr>
        <w:t>طاشكندي</w:t>
      </w:r>
      <w:proofErr w:type="spellEnd"/>
      <w:r w:rsidR="004B7B12" w:rsidRPr="008C6DC0">
        <w:rPr>
          <w:rFonts w:ascii="Simplified Arabic" w:hAnsi="Simplified Arabic" w:cs="Simplified Arabic" w:hint="cs"/>
          <w:b/>
          <w:bCs/>
          <w:sz w:val="24"/>
          <w:szCs w:val="24"/>
          <w:rtl/>
          <w:lang w:bidi="ar-EG"/>
        </w:rPr>
        <w:t>،</w:t>
      </w:r>
      <w:r w:rsidRPr="008C6DC0">
        <w:rPr>
          <w:rFonts w:ascii="Simplified Arabic" w:hAnsi="Simplified Arabic" w:cs="Simplified Arabic"/>
          <w:b/>
          <w:bCs/>
          <w:sz w:val="24"/>
          <w:szCs w:val="24"/>
          <w:rtl/>
          <w:lang w:bidi="ar-EG"/>
        </w:rPr>
        <w:t xml:space="preserve"> </w:t>
      </w:r>
      <w:r w:rsidR="004B7B12" w:rsidRPr="008C6DC0">
        <w:rPr>
          <w:rFonts w:ascii="Simplified Arabic" w:hAnsi="Simplified Arabic" w:cs="Simplified Arabic" w:hint="cs"/>
          <w:b/>
          <w:bCs/>
          <w:sz w:val="24"/>
          <w:szCs w:val="24"/>
          <w:rtl/>
          <w:lang w:bidi="ar-EG"/>
        </w:rPr>
        <w:t>2009)</w:t>
      </w:r>
      <w:r w:rsidR="004B7B12">
        <w:rPr>
          <w:rFonts w:ascii="Simplified Arabic" w:hAnsi="Simplified Arabic" w:cs="Simplified Arabic"/>
          <w:b/>
          <w:bCs/>
          <w:sz w:val="24"/>
          <w:szCs w:val="24"/>
          <w:rtl/>
          <w:lang w:bidi="ar-EG"/>
        </w:rPr>
        <w:t xml:space="preserve"> بعنوان " إدارة المعرفة</w:t>
      </w:r>
      <w:r w:rsidRPr="008C6DC0">
        <w:rPr>
          <w:rFonts w:ascii="Simplified Arabic" w:hAnsi="Simplified Arabic" w:cs="Simplified Arabic"/>
          <w:b/>
          <w:bCs/>
          <w:sz w:val="24"/>
          <w:szCs w:val="24"/>
          <w:rtl/>
          <w:lang w:bidi="ar-EG"/>
        </w:rPr>
        <w:t xml:space="preserve">، </w:t>
      </w:r>
      <w:r w:rsidR="004B7B12" w:rsidRPr="008C6DC0">
        <w:rPr>
          <w:rFonts w:ascii="Simplified Arabic" w:hAnsi="Simplified Arabic" w:cs="Simplified Arabic" w:hint="cs"/>
          <w:b/>
          <w:bCs/>
          <w:sz w:val="24"/>
          <w:szCs w:val="24"/>
          <w:rtl/>
          <w:lang w:bidi="ar-EG"/>
        </w:rPr>
        <w:t>أهميتها</w:t>
      </w:r>
      <w:r w:rsidR="004B7B12">
        <w:rPr>
          <w:rFonts w:ascii="Simplified Arabic" w:hAnsi="Simplified Arabic" w:cs="Simplified Arabic"/>
          <w:b/>
          <w:bCs/>
          <w:sz w:val="24"/>
          <w:szCs w:val="24"/>
          <w:rtl/>
          <w:lang w:bidi="ar-EG"/>
        </w:rPr>
        <w:t xml:space="preserve"> و</w:t>
      </w:r>
      <w:r w:rsidRPr="008C6DC0">
        <w:rPr>
          <w:rFonts w:ascii="Simplified Arabic" w:hAnsi="Simplified Arabic" w:cs="Simplified Arabic"/>
          <w:b/>
          <w:bCs/>
          <w:sz w:val="24"/>
          <w:szCs w:val="24"/>
          <w:rtl/>
          <w:lang w:bidi="ar-EG"/>
        </w:rPr>
        <w:t xml:space="preserve">مدى </w:t>
      </w:r>
      <w:r w:rsidR="004B7B12" w:rsidRPr="008C6DC0">
        <w:rPr>
          <w:rFonts w:ascii="Simplified Arabic" w:hAnsi="Simplified Arabic" w:cs="Simplified Arabic" w:hint="cs"/>
          <w:b/>
          <w:bCs/>
          <w:sz w:val="24"/>
          <w:szCs w:val="24"/>
          <w:rtl/>
          <w:lang w:bidi="ar-EG"/>
        </w:rPr>
        <w:t>تطبيق</w:t>
      </w:r>
      <w:r w:rsidRPr="008C6DC0">
        <w:rPr>
          <w:rFonts w:ascii="Simplified Arabic" w:hAnsi="Simplified Arabic" w:cs="Simplified Arabic"/>
          <w:b/>
          <w:bCs/>
          <w:sz w:val="24"/>
          <w:szCs w:val="24"/>
          <w:rtl/>
          <w:lang w:bidi="ar-EG"/>
        </w:rPr>
        <w:t xml:space="preserve"> </w:t>
      </w:r>
      <w:r w:rsidR="004B7B12" w:rsidRPr="008C6DC0">
        <w:rPr>
          <w:rFonts w:ascii="Simplified Arabic" w:hAnsi="Simplified Arabic" w:cs="Simplified Arabic" w:hint="cs"/>
          <w:b/>
          <w:bCs/>
          <w:sz w:val="24"/>
          <w:szCs w:val="24"/>
          <w:rtl/>
          <w:lang w:bidi="ar-EG"/>
        </w:rPr>
        <w:t>عملياتها</w:t>
      </w:r>
      <w:r w:rsidRPr="008C6DC0">
        <w:rPr>
          <w:rFonts w:ascii="Simplified Arabic" w:hAnsi="Simplified Arabic" w:cs="Simplified Arabic"/>
          <w:b/>
          <w:bCs/>
          <w:sz w:val="24"/>
          <w:szCs w:val="24"/>
          <w:rtl/>
          <w:lang w:bidi="ar-EG"/>
        </w:rPr>
        <w:t xml:space="preserve"> من وجهة نظر </w:t>
      </w:r>
      <w:proofErr w:type="spellStart"/>
      <w:r w:rsidRPr="008C6DC0">
        <w:rPr>
          <w:rFonts w:ascii="Simplified Arabic" w:hAnsi="Simplified Arabic" w:cs="Simplified Arabic"/>
          <w:b/>
          <w:bCs/>
          <w:sz w:val="24"/>
          <w:szCs w:val="24"/>
          <w:rtl/>
          <w:lang w:bidi="ar-EG"/>
        </w:rPr>
        <w:t>مد</w:t>
      </w:r>
      <w:r w:rsidRPr="008C6DC0">
        <w:rPr>
          <w:rFonts w:ascii="Simplified Arabic" w:hAnsi="Simplified Arabic" w:cs="Simplified Arabic" w:hint="cs"/>
          <w:b/>
          <w:bCs/>
          <w:sz w:val="24"/>
          <w:szCs w:val="24"/>
          <w:rtl/>
          <w:lang w:bidi="ar-EG"/>
        </w:rPr>
        <w:t>ی</w:t>
      </w:r>
      <w:r w:rsidRPr="008C6DC0">
        <w:rPr>
          <w:rFonts w:ascii="Simplified Arabic" w:hAnsi="Simplified Arabic" w:cs="Simplified Arabic" w:hint="eastAsia"/>
          <w:b/>
          <w:bCs/>
          <w:sz w:val="24"/>
          <w:szCs w:val="24"/>
          <w:rtl/>
          <w:lang w:bidi="ar-EG"/>
        </w:rPr>
        <w:t>ارت</w:t>
      </w:r>
      <w:proofErr w:type="spellEnd"/>
      <w:r w:rsidRPr="008C6DC0">
        <w:rPr>
          <w:rFonts w:ascii="Simplified Arabic" w:hAnsi="Simplified Arabic" w:cs="Simplified Arabic"/>
          <w:b/>
          <w:bCs/>
          <w:sz w:val="24"/>
          <w:szCs w:val="24"/>
          <w:rtl/>
          <w:lang w:bidi="ar-EG"/>
        </w:rPr>
        <w:t xml:space="preserve"> الإد</w:t>
      </w:r>
      <w:r w:rsidR="008A2B50">
        <w:rPr>
          <w:rFonts w:ascii="Simplified Arabic" w:hAnsi="Simplified Arabic" w:cs="Simplified Arabic" w:hint="cs"/>
          <w:b/>
          <w:bCs/>
          <w:sz w:val="24"/>
          <w:szCs w:val="24"/>
          <w:rtl/>
          <w:lang w:bidi="ar-EG"/>
        </w:rPr>
        <w:t>ا</w:t>
      </w:r>
      <w:r w:rsidR="008C6DC0">
        <w:rPr>
          <w:rFonts w:ascii="Simplified Arabic" w:hAnsi="Simplified Arabic" w:cs="Simplified Arabic" w:hint="cs"/>
          <w:b/>
          <w:bCs/>
          <w:sz w:val="24"/>
          <w:szCs w:val="24"/>
          <w:rtl/>
          <w:lang w:bidi="ar-EG"/>
        </w:rPr>
        <w:t>را</w:t>
      </w:r>
      <w:r w:rsidRPr="008C6DC0">
        <w:rPr>
          <w:rFonts w:ascii="Simplified Arabic" w:hAnsi="Simplified Arabic" w:cs="Simplified Arabic"/>
          <w:b/>
          <w:bCs/>
          <w:sz w:val="24"/>
          <w:szCs w:val="24"/>
          <w:rtl/>
          <w:lang w:bidi="ar-EG"/>
        </w:rPr>
        <w:t xml:space="preserve">ت والمشرفات </w:t>
      </w:r>
      <w:proofErr w:type="spellStart"/>
      <w:r w:rsidRPr="008C6DC0">
        <w:rPr>
          <w:rFonts w:ascii="Simplified Arabic" w:hAnsi="Simplified Arabic" w:cs="Simplified Arabic"/>
          <w:b/>
          <w:bCs/>
          <w:sz w:val="24"/>
          <w:szCs w:val="24"/>
          <w:rtl/>
          <w:lang w:bidi="ar-EG"/>
        </w:rPr>
        <w:t>الإدار</w:t>
      </w:r>
      <w:r w:rsidRPr="008C6DC0">
        <w:rPr>
          <w:rFonts w:ascii="Simplified Arabic" w:hAnsi="Simplified Arabic" w:cs="Simplified Arabic" w:hint="cs"/>
          <w:b/>
          <w:bCs/>
          <w:sz w:val="24"/>
          <w:szCs w:val="24"/>
          <w:rtl/>
          <w:lang w:bidi="ar-EG"/>
        </w:rPr>
        <w:t>ی</w:t>
      </w:r>
      <w:r w:rsidRPr="008C6DC0">
        <w:rPr>
          <w:rFonts w:ascii="Simplified Arabic" w:hAnsi="Simplified Arabic" w:cs="Simplified Arabic" w:hint="eastAsia"/>
          <w:b/>
          <w:bCs/>
          <w:sz w:val="24"/>
          <w:szCs w:val="24"/>
          <w:rtl/>
          <w:lang w:bidi="ar-EG"/>
        </w:rPr>
        <w:t>ات</w:t>
      </w:r>
      <w:proofErr w:type="spellEnd"/>
      <w:r w:rsidRPr="008C6DC0">
        <w:rPr>
          <w:rFonts w:ascii="Simplified Arabic" w:hAnsi="Simplified Arabic" w:cs="Simplified Arabic"/>
          <w:b/>
          <w:bCs/>
          <w:sz w:val="24"/>
          <w:szCs w:val="24"/>
          <w:rtl/>
          <w:lang w:bidi="ar-EG"/>
        </w:rPr>
        <w:t xml:space="preserve"> بإدارة </w:t>
      </w:r>
      <w:proofErr w:type="spellStart"/>
      <w:r w:rsidRPr="008C6DC0">
        <w:rPr>
          <w:rFonts w:ascii="Simplified Arabic" w:hAnsi="Simplified Arabic" w:cs="Simplified Arabic"/>
          <w:b/>
          <w:bCs/>
          <w:sz w:val="24"/>
          <w:szCs w:val="24"/>
          <w:rtl/>
          <w:lang w:bidi="ar-EG"/>
        </w:rPr>
        <w:t>الترب</w:t>
      </w:r>
      <w:r w:rsidRPr="008C6DC0">
        <w:rPr>
          <w:rFonts w:ascii="Simplified Arabic" w:hAnsi="Simplified Arabic" w:cs="Simplified Arabic" w:hint="cs"/>
          <w:b/>
          <w:bCs/>
          <w:sz w:val="24"/>
          <w:szCs w:val="24"/>
          <w:rtl/>
          <w:lang w:bidi="ar-EG"/>
        </w:rPr>
        <w:t>ی</w:t>
      </w:r>
      <w:r w:rsidRPr="008C6DC0">
        <w:rPr>
          <w:rFonts w:ascii="Simplified Arabic" w:hAnsi="Simplified Arabic" w:cs="Simplified Arabic" w:hint="eastAsia"/>
          <w:b/>
          <w:bCs/>
          <w:sz w:val="24"/>
          <w:szCs w:val="24"/>
          <w:rtl/>
          <w:lang w:bidi="ar-EG"/>
        </w:rPr>
        <w:t>ة</w:t>
      </w:r>
      <w:proofErr w:type="spellEnd"/>
      <w:r w:rsidR="004B7B12">
        <w:rPr>
          <w:rFonts w:ascii="Simplified Arabic" w:hAnsi="Simplified Arabic" w:cs="Simplified Arabic"/>
          <w:b/>
          <w:bCs/>
          <w:sz w:val="24"/>
          <w:szCs w:val="24"/>
          <w:rtl/>
          <w:lang w:bidi="ar-EG"/>
        </w:rPr>
        <w:t xml:space="preserve"> </w:t>
      </w:r>
      <w:r w:rsidR="004B7B12">
        <w:rPr>
          <w:rFonts w:ascii="Simplified Arabic" w:hAnsi="Simplified Arabic" w:cs="Simplified Arabic" w:hint="cs"/>
          <w:b/>
          <w:bCs/>
          <w:sz w:val="24"/>
          <w:szCs w:val="24"/>
          <w:rtl/>
          <w:lang w:bidi="ar-EG"/>
        </w:rPr>
        <w:t>و</w:t>
      </w:r>
      <w:r w:rsidR="004B7B12" w:rsidRPr="008C6DC0">
        <w:rPr>
          <w:rFonts w:ascii="Simplified Arabic" w:hAnsi="Simplified Arabic" w:cs="Simplified Arabic" w:hint="cs"/>
          <w:b/>
          <w:bCs/>
          <w:sz w:val="24"/>
          <w:szCs w:val="24"/>
          <w:rtl/>
          <w:lang w:bidi="ar-EG"/>
        </w:rPr>
        <w:t>التعليم</w:t>
      </w:r>
      <w:r w:rsidRPr="008C6DC0">
        <w:rPr>
          <w:rFonts w:ascii="Simplified Arabic" w:hAnsi="Simplified Arabic" w:cs="Simplified Arabic"/>
          <w:b/>
          <w:bCs/>
          <w:sz w:val="24"/>
          <w:szCs w:val="24"/>
          <w:rtl/>
          <w:lang w:bidi="ar-EG"/>
        </w:rPr>
        <w:t xml:space="preserve"> </w:t>
      </w:r>
      <w:r w:rsidR="00A72AC7" w:rsidRPr="008C6DC0">
        <w:rPr>
          <w:rFonts w:ascii="Simplified Arabic" w:hAnsi="Simplified Arabic" w:cs="Simplified Arabic" w:hint="cs"/>
          <w:b/>
          <w:bCs/>
          <w:sz w:val="24"/>
          <w:szCs w:val="24"/>
          <w:rtl/>
          <w:lang w:bidi="ar-EG"/>
        </w:rPr>
        <w:t>بمدينة</w:t>
      </w:r>
      <w:r w:rsidR="004B7B12">
        <w:rPr>
          <w:rFonts w:ascii="Simplified Arabic" w:hAnsi="Simplified Arabic" w:cs="Simplified Arabic"/>
          <w:b/>
          <w:bCs/>
          <w:sz w:val="24"/>
          <w:szCs w:val="24"/>
          <w:rtl/>
          <w:lang w:bidi="ar-EG"/>
        </w:rPr>
        <w:t xml:space="preserve"> مكة المكرمة و</w:t>
      </w:r>
      <w:r w:rsidRPr="008C6DC0">
        <w:rPr>
          <w:rFonts w:ascii="Simplified Arabic" w:hAnsi="Simplified Arabic" w:cs="Simplified Arabic"/>
          <w:b/>
          <w:bCs/>
          <w:sz w:val="24"/>
          <w:szCs w:val="24"/>
          <w:rtl/>
          <w:lang w:bidi="ar-EG"/>
        </w:rPr>
        <w:t>محافظة جدة</w:t>
      </w:r>
      <w:r w:rsidRPr="008C6DC0">
        <w:rPr>
          <w:rFonts w:ascii="Simplified Arabic" w:hAnsi="Simplified Arabic" w:cs="Simplified Arabic"/>
          <w:sz w:val="24"/>
          <w:szCs w:val="24"/>
          <w:rtl/>
          <w:lang w:bidi="ar-EG"/>
        </w:rPr>
        <w:t xml:space="preserve"> " </w:t>
      </w:r>
      <w:r w:rsidRPr="008C6DC0">
        <w:rPr>
          <w:rFonts w:ascii="Simplified Arabic" w:hAnsi="Simplified Arabic" w:cs="Simplified Arabic"/>
          <w:sz w:val="24"/>
          <w:szCs w:val="24"/>
          <w:lang w:bidi="ar-EG"/>
        </w:rPr>
        <w:t xml:space="preserve"> </w:t>
      </w:r>
    </w:p>
    <w:p w14:paraId="2DC936FD" w14:textId="14027AB5" w:rsidR="00C64F2B" w:rsidRPr="00C64F2B" w:rsidRDefault="00C64F2B" w:rsidP="008C6DC0">
      <w:pPr>
        <w:pStyle w:val="a3"/>
        <w:numPr>
          <w:ilvl w:val="0"/>
          <w:numId w:val="2"/>
        </w:numPr>
        <w:bidi/>
        <w:spacing w:line="480" w:lineRule="auto"/>
        <w:rPr>
          <w:rFonts w:ascii="Simplified Arabic" w:hAnsi="Simplified Arabic" w:cs="Simplified Arabic"/>
          <w:sz w:val="24"/>
          <w:szCs w:val="24"/>
          <w:rtl/>
          <w:lang w:bidi="ar-EG"/>
        </w:rPr>
      </w:pPr>
      <w:r w:rsidRPr="008C6DC0">
        <w:rPr>
          <w:rFonts w:ascii="Simplified Arabic" w:hAnsi="Simplified Arabic" w:cs="Simplified Arabic"/>
          <w:b/>
          <w:bCs/>
          <w:sz w:val="24"/>
          <w:szCs w:val="24"/>
          <w:rtl/>
          <w:lang w:bidi="ar-EG"/>
        </w:rPr>
        <w:t>د</w:t>
      </w:r>
      <w:r w:rsidR="008A2B50">
        <w:rPr>
          <w:rFonts w:ascii="Simplified Arabic" w:hAnsi="Simplified Arabic" w:cs="Simplified Arabic" w:hint="cs"/>
          <w:b/>
          <w:bCs/>
          <w:sz w:val="24"/>
          <w:szCs w:val="24"/>
          <w:rtl/>
          <w:lang w:bidi="ar-EG"/>
        </w:rPr>
        <w:t>را</w:t>
      </w:r>
      <w:r w:rsidRPr="008C6DC0">
        <w:rPr>
          <w:rFonts w:ascii="Simplified Arabic" w:hAnsi="Simplified Arabic" w:cs="Simplified Arabic"/>
          <w:b/>
          <w:bCs/>
          <w:sz w:val="24"/>
          <w:szCs w:val="24"/>
          <w:rtl/>
          <w:lang w:bidi="ar-EG"/>
        </w:rPr>
        <w:t xml:space="preserve">سة </w:t>
      </w:r>
      <w:r w:rsidR="008C6DC0" w:rsidRPr="008C6DC0">
        <w:rPr>
          <w:rFonts w:ascii="Simplified Arabic" w:hAnsi="Simplified Arabic" w:cs="Simplified Arabic" w:hint="cs"/>
          <w:b/>
          <w:bCs/>
          <w:sz w:val="24"/>
          <w:szCs w:val="24"/>
          <w:rtl/>
          <w:lang w:bidi="ar-EG"/>
        </w:rPr>
        <w:t>(العزبي</w:t>
      </w:r>
      <w:r w:rsidRPr="008C6DC0">
        <w:rPr>
          <w:rFonts w:ascii="Simplified Arabic" w:hAnsi="Simplified Arabic" w:cs="Simplified Arabic"/>
          <w:b/>
          <w:bCs/>
          <w:sz w:val="24"/>
          <w:szCs w:val="24"/>
          <w:rtl/>
          <w:lang w:bidi="ar-EG"/>
        </w:rPr>
        <w:t xml:space="preserve"> ،</w:t>
      </w:r>
      <w:r w:rsidR="004B7B12" w:rsidRPr="008C6DC0">
        <w:rPr>
          <w:rFonts w:ascii="Simplified Arabic" w:hAnsi="Simplified Arabic" w:cs="Simplified Arabic" w:hint="cs"/>
          <w:b/>
          <w:bCs/>
          <w:sz w:val="24"/>
          <w:szCs w:val="24"/>
          <w:rtl/>
          <w:lang w:bidi="ar-EG"/>
        </w:rPr>
        <w:t>2009)</w:t>
      </w:r>
      <w:r w:rsidRPr="008C6DC0">
        <w:rPr>
          <w:rFonts w:ascii="Simplified Arabic" w:hAnsi="Simplified Arabic" w:cs="Simplified Arabic"/>
          <w:b/>
          <w:bCs/>
          <w:sz w:val="24"/>
          <w:szCs w:val="24"/>
          <w:rtl/>
          <w:lang w:bidi="ar-EG"/>
        </w:rPr>
        <w:t xml:space="preserve"> بعنوان " أثر إدارة المعرفة في الابتكار </w:t>
      </w:r>
      <w:r w:rsidR="00A72AC7" w:rsidRPr="008C6DC0">
        <w:rPr>
          <w:rFonts w:ascii="Simplified Arabic" w:hAnsi="Simplified Arabic" w:cs="Simplified Arabic" w:hint="cs"/>
          <w:b/>
          <w:bCs/>
          <w:sz w:val="24"/>
          <w:szCs w:val="24"/>
          <w:rtl/>
          <w:lang w:bidi="ar-EG"/>
        </w:rPr>
        <w:t>التنظيمي</w:t>
      </w:r>
      <w:r w:rsidR="00A72AC7">
        <w:rPr>
          <w:rFonts w:ascii="Simplified Arabic" w:hAnsi="Simplified Arabic" w:cs="Simplified Arabic" w:hint="cs"/>
          <w:b/>
          <w:bCs/>
          <w:sz w:val="24"/>
          <w:szCs w:val="24"/>
          <w:rtl/>
          <w:lang w:bidi="ar-EG"/>
        </w:rPr>
        <w:t>.</w:t>
      </w:r>
      <w:r w:rsidRPr="00C64F2B">
        <w:rPr>
          <w:rFonts w:ascii="Simplified Arabic" w:hAnsi="Simplified Arabic" w:cs="Simplified Arabic"/>
          <w:sz w:val="24"/>
          <w:szCs w:val="24"/>
          <w:rtl/>
          <w:lang w:bidi="ar-EG"/>
        </w:rPr>
        <w:t xml:space="preserve"> </w:t>
      </w:r>
    </w:p>
    <w:p w14:paraId="4D15AF10" w14:textId="549A8293" w:rsidR="00C64F2B" w:rsidRPr="00A72AC7" w:rsidRDefault="00C64F2B" w:rsidP="00A72AC7">
      <w:pPr>
        <w:pStyle w:val="a3"/>
        <w:numPr>
          <w:ilvl w:val="0"/>
          <w:numId w:val="2"/>
        </w:numPr>
        <w:bidi/>
        <w:spacing w:line="480" w:lineRule="auto"/>
        <w:rPr>
          <w:rFonts w:ascii="Simplified Arabic" w:hAnsi="Simplified Arabic" w:cs="Simplified Arabic"/>
          <w:sz w:val="24"/>
          <w:szCs w:val="24"/>
          <w:rtl/>
          <w:lang w:bidi="ar-EG"/>
        </w:rPr>
      </w:pPr>
      <w:r w:rsidRPr="008C6DC0">
        <w:rPr>
          <w:rFonts w:ascii="Simplified Arabic" w:hAnsi="Simplified Arabic" w:cs="Simplified Arabic"/>
          <w:b/>
          <w:bCs/>
          <w:sz w:val="24"/>
          <w:szCs w:val="24"/>
          <w:rtl/>
          <w:lang w:bidi="ar-EG"/>
        </w:rPr>
        <w:t>د</w:t>
      </w:r>
      <w:r w:rsidR="008A2B50">
        <w:rPr>
          <w:rFonts w:ascii="Simplified Arabic" w:hAnsi="Simplified Arabic" w:cs="Simplified Arabic" w:hint="cs"/>
          <w:b/>
          <w:bCs/>
          <w:sz w:val="24"/>
          <w:szCs w:val="24"/>
          <w:rtl/>
          <w:lang w:bidi="ar-EG"/>
        </w:rPr>
        <w:t>را</w:t>
      </w:r>
      <w:r w:rsidRPr="008C6DC0">
        <w:rPr>
          <w:rFonts w:ascii="Simplified Arabic" w:hAnsi="Simplified Arabic" w:cs="Simplified Arabic"/>
          <w:b/>
          <w:bCs/>
          <w:sz w:val="24"/>
          <w:szCs w:val="24"/>
          <w:rtl/>
          <w:lang w:bidi="ar-EG"/>
        </w:rPr>
        <w:t xml:space="preserve">سة </w:t>
      </w:r>
      <w:r w:rsidR="00A72AC7" w:rsidRPr="008C6DC0">
        <w:rPr>
          <w:rFonts w:ascii="Simplified Arabic" w:hAnsi="Simplified Arabic" w:cs="Simplified Arabic" w:hint="cs"/>
          <w:b/>
          <w:bCs/>
          <w:sz w:val="24"/>
          <w:szCs w:val="24"/>
          <w:rtl/>
          <w:lang w:bidi="ar-EG"/>
        </w:rPr>
        <w:t>(عباس</w:t>
      </w:r>
      <w:r w:rsidRPr="008C6DC0">
        <w:rPr>
          <w:rFonts w:ascii="Simplified Arabic" w:hAnsi="Simplified Arabic" w:cs="Simplified Arabic"/>
          <w:b/>
          <w:bCs/>
          <w:sz w:val="24"/>
          <w:szCs w:val="24"/>
          <w:rtl/>
          <w:lang w:bidi="ar-EG"/>
        </w:rPr>
        <w:t xml:space="preserve"> ،</w:t>
      </w:r>
      <w:r w:rsidR="00A72AC7" w:rsidRPr="008C6DC0">
        <w:rPr>
          <w:rFonts w:ascii="Simplified Arabic" w:hAnsi="Simplified Arabic" w:cs="Simplified Arabic" w:hint="cs"/>
          <w:b/>
          <w:bCs/>
          <w:sz w:val="24"/>
          <w:szCs w:val="24"/>
          <w:rtl/>
          <w:lang w:bidi="ar-EG"/>
        </w:rPr>
        <w:t>2010)</w:t>
      </w:r>
      <w:r w:rsidRPr="008C6DC0">
        <w:rPr>
          <w:rFonts w:ascii="Simplified Arabic" w:hAnsi="Simplified Arabic" w:cs="Simplified Arabic"/>
          <w:b/>
          <w:bCs/>
          <w:sz w:val="24"/>
          <w:szCs w:val="24"/>
          <w:rtl/>
          <w:lang w:bidi="ar-EG"/>
        </w:rPr>
        <w:t xml:space="preserve"> بعنوان " </w:t>
      </w:r>
      <w:proofErr w:type="spellStart"/>
      <w:r w:rsidRPr="008C6DC0">
        <w:rPr>
          <w:rFonts w:ascii="Simplified Arabic" w:hAnsi="Simplified Arabic" w:cs="Simplified Arabic"/>
          <w:b/>
          <w:bCs/>
          <w:sz w:val="24"/>
          <w:szCs w:val="24"/>
          <w:rtl/>
          <w:lang w:bidi="ar-EG"/>
        </w:rPr>
        <w:t>سلوك</w:t>
      </w:r>
      <w:r w:rsidRPr="008C6DC0">
        <w:rPr>
          <w:rFonts w:ascii="Simplified Arabic" w:hAnsi="Simplified Arabic" w:cs="Simplified Arabic" w:hint="cs"/>
          <w:b/>
          <w:bCs/>
          <w:sz w:val="24"/>
          <w:szCs w:val="24"/>
          <w:rtl/>
          <w:lang w:bidi="ar-EG"/>
        </w:rPr>
        <w:t>ی</w:t>
      </w:r>
      <w:r w:rsidRPr="008C6DC0">
        <w:rPr>
          <w:rFonts w:ascii="Simplified Arabic" w:hAnsi="Simplified Arabic" w:cs="Simplified Arabic" w:hint="eastAsia"/>
          <w:b/>
          <w:bCs/>
          <w:sz w:val="24"/>
          <w:szCs w:val="24"/>
          <w:rtl/>
          <w:lang w:bidi="ar-EG"/>
        </w:rPr>
        <w:t>ات</w:t>
      </w:r>
      <w:proofErr w:type="spellEnd"/>
      <w:r w:rsidRPr="008C6DC0">
        <w:rPr>
          <w:rFonts w:ascii="Simplified Arabic" w:hAnsi="Simplified Arabic" w:cs="Simplified Arabic"/>
          <w:b/>
          <w:bCs/>
          <w:sz w:val="24"/>
          <w:szCs w:val="24"/>
          <w:rtl/>
          <w:lang w:bidi="ar-EG"/>
        </w:rPr>
        <w:t xml:space="preserve"> </w:t>
      </w:r>
      <w:proofErr w:type="spellStart"/>
      <w:r w:rsidRPr="008C6DC0">
        <w:rPr>
          <w:rFonts w:ascii="Simplified Arabic" w:hAnsi="Simplified Arabic" w:cs="Simplified Arabic"/>
          <w:b/>
          <w:bCs/>
          <w:sz w:val="24"/>
          <w:szCs w:val="24"/>
          <w:rtl/>
          <w:lang w:bidi="ar-EG"/>
        </w:rPr>
        <w:t>الق</w:t>
      </w:r>
      <w:r w:rsidRPr="008C6DC0">
        <w:rPr>
          <w:rFonts w:ascii="Simplified Arabic" w:hAnsi="Simplified Arabic" w:cs="Simplified Arabic" w:hint="cs"/>
          <w:b/>
          <w:bCs/>
          <w:sz w:val="24"/>
          <w:szCs w:val="24"/>
          <w:rtl/>
          <w:lang w:bidi="ar-EG"/>
        </w:rPr>
        <w:t>ی</w:t>
      </w:r>
      <w:r w:rsidRPr="008C6DC0">
        <w:rPr>
          <w:rFonts w:ascii="Simplified Arabic" w:hAnsi="Simplified Arabic" w:cs="Simplified Arabic" w:hint="eastAsia"/>
          <w:b/>
          <w:bCs/>
          <w:sz w:val="24"/>
          <w:szCs w:val="24"/>
          <w:rtl/>
          <w:lang w:bidi="ar-EG"/>
        </w:rPr>
        <w:t>ادة</w:t>
      </w:r>
      <w:proofErr w:type="spellEnd"/>
      <w:r w:rsidRPr="008C6DC0">
        <w:rPr>
          <w:rFonts w:ascii="Simplified Arabic" w:hAnsi="Simplified Arabic" w:cs="Simplified Arabic"/>
          <w:b/>
          <w:bCs/>
          <w:sz w:val="24"/>
          <w:szCs w:val="24"/>
          <w:rtl/>
          <w:lang w:bidi="ar-EG"/>
        </w:rPr>
        <w:t xml:space="preserve"> </w:t>
      </w:r>
      <w:proofErr w:type="spellStart"/>
      <w:r w:rsidRPr="008C6DC0">
        <w:rPr>
          <w:rFonts w:ascii="Simplified Arabic" w:hAnsi="Simplified Arabic" w:cs="Simplified Arabic"/>
          <w:b/>
          <w:bCs/>
          <w:sz w:val="24"/>
          <w:szCs w:val="24"/>
          <w:rtl/>
          <w:lang w:bidi="ar-EG"/>
        </w:rPr>
        <w:t>التحو</w:t>
      </w:r>
      <w:r w:rsidRPr="008C6DC0">
        <w:rPr>
          <w:rFonts w:ascii="Simplified Arabic" w:hAnsi="Simplified Arabic" w:cs="Simplified Arabic" w:hint="cs"/>
          <w:b/>
          <w:bCs/>
          <w:sz w:val="24"/>
          <w:szCs w:val="24"/>
          <w:rtl/>
          <w:lang w:bidi="ar-EG"/>
        </w:rPr>
        <w:t>ی</w:t>
      </w:r>
      <w:r w:rsidRPr="008C6DC0">
        <w:rPr>
          <w:rFonts w:ascii="Simplified Arabic" w:hAnsi="Simplified Arabic" w:cs="Simplified Arabic" w:hint="eastAsia"/>
          <w:b/>
          <w:bCs/>
          <w:sz w:val="24"/>
          <w:szCs w:val="24"/>
          <w:rtl/>
          <w:lang w:bidi="ar-EG"/>
        </w:rPr>
        <w:t>ل</w:t>
      </w:r>
      <w:r w:rsidRPr="008C6DC0">
        <w:rPr>
          <w:rFonts w:ascii="Simplified Arabic" w:hAnsi="Simplified Arabic" w:cs="Simplified Arabic" w:hint="cs"/>
          <w:b/>
          <w:bCs/>
          <w:sz w:val="24"/>
          <w:szCs w:val="24"/>
          <w:rtl/>
          <w:lang w:bidi="ar-EG"/>
        </w:rPr>
        <w:t>ی</w:t>
      </w:r>
      <w:r w:rsidRPr="008C6DC0">
        <w:rPr>
          <w:rFonts w:ascii="Simplified Arabic" w:hAnsi="Simplified Arabic" w:cs="Simplified Arabic" w:hint="eastAsia"/>
          <w:b/>
          <w:bCs/>
          <w:sz w:val="24"/>
          <w:szCs w:val="24"/>
          <w:rtl/>
          <w:lang w:bidi="ar-EG"/>
        </w:rPr>
        <w:t>ة</w:t>
      </w:r>
      <w:proofErr w:type="spellEnd"/>
      <w:r w:rsidRPr="008C6DC0">
        <w:rPr>
          <w:rFonts w:ascii="Simplified Arabic" w:hAnsi="Simplified Arabic" w:cs="Simplified Arabic"/>
          <w:b/>
          <w:bCs/>
          <w:sz w:val="24"/>
          <w:szCs w:val="24"/>
          <w:rtl/>
          <w:lang w:bidi="ar-EG"/>
        </w:rPr>
        <w:t xml:space="preserve"> </w:t>
      </w:r>
      <w:r w:rsidR="00A72AC7" w:rsidRPr="008C6DC0">
        <w:rPr>
          <w:rFonts w:ascii="Simplified Arabic" w:hAnsi="Simplified Arabic" w:cs="Simplified Arabic" w:hint="cs"/>
          <w:b/>
          <w:bCs/>
          <w:sz w:val="24"/>
          <w:szCs w:val="24"/>
          <w:rtl/>
          <w:lang w:bidi="ar-EG"/>
        </w:rPr>
        <w:t>وأثرها على</w:t>
      </w:r>
      <w:r w:rsidRPr="008C6DC0">
        <w:rPr>
          <w:rFonts w:ascii="Simplified Arabic" w:hAnsi="Simplified Arabic" w:cs="Simplified Arabic"/>
          <w:b/>
          <w:bCs/>
          <w:sz w:val="24"/>
          <w:szCs w:val="24"/>
          <w:rtl/>
          <w:lang w:bidi="ar-EG"/>
        </w:rPr>
        <w:t xml:space="preserve"> الإبداع </w:t>
      </w:r>
      <w:r w:rsidR="00A72AC7" w:rsidRPr="008C6DC0">
        <w:rPr>
          <w:rFonts w:ascii="Simplified Arabic" w:hAnsi="Simplified Arabic" w:cs="Simplified Arabic" w:hint="cs"/>
          <w:b/>
          <w:bCs/>
          <w:sz w:val="24"/>
          <w:szCs w:val="24"/>
          <w:rtl/>
          <w:lang w:bidi="ar-EG"/>
        </w:rPr>
        <w:t>التنظيمي</w:t>
      </w:r>
      <w:r w:rsidR="00A72AC7">
        <w:rPr>
          <w:rFonts w:ascii="Simplified Arabic" w:hAnsi="Simplified Arabic" w:cs="Simplified Arabic" w:hint="cs"/>
          <w:b/>
          <w:bCs/>
          <w:sz w:val="24"/>
          <w:szCs w:val="24"/>
          <w:rtl/>
          <w:lang w:bidi="ar-EG"/>
        </w:rPr>
        <w:t>.</w:t>
      </w:r>
    </w:p>
    <w:p w14:paraId="5FD89D07" w14:textId="2E7D3404" w:rsidR="00C64F2B" w:rsidRPr="00C64F2B" w:rsidRDefault="00C64F2B" w:rsidP="008A2B50">
      <w:pPr>
        <w:pStyle w:val="a3"/>
        <w:numPr>
          <w:ilvl w:val="0"/>
          <w:numId w:val="2"/>
        </w:numPr>
        <w:bidi/>
        <w:spacing w:line="480" w:lineRule="auto"/>
        <w:rPr>
          <w:rFonts w:ascii="Simplified Arabic" w:hAnsi="Simplified Arabic" w:cs="Simplified Arabic"/>
          <w:sz w:val="24"/>
          <w:szCs w:val="24"/>
          <w:rtl/>
          <w:lang w:bidi="ar-EG"/>
        </w:rPr>
      </w:pPr>
      <w:r w:rsidRPr="008A2B50">
        <w:rPr>
          <w:rFonts w:ascii="Simplified Arabic" w:hAnsi="Simplified Arabic" w:cs="Simplified Arabic"/>
          <w:b/>
          <w:bCs/>
          <w:sz w:val="24"/>
          <w:szCs w:val="24"/>
          <w:rtl/>
          <w:lang w:bidi="ar-EG"/>
        </w:rPr>
        <w:t xml:space="preserve">دارسة </w:t>
      </w:r>
      <w:r w:rsidR="00A72AC7" w:rsidRPr="008A2B50">
        <w:rPr>
          <w:rFonts w:ascii="Simplified Arabic" w:hAnsi="Simplified Arabic" w:cs="Simplified Arabic" w:hint="cs"/>
          <w:b/>
          <w:bCs/>
          <w:sz w:val="24"/>
          <w:szCs w:val="24"/>
          <w:rtl/>
          <w:lang w:bidi="ar-EG"/>
        </w:rPr>
        <w:t>(</w:t>
      </w:r>
      <w:proofErr w:type="spellStart"/>
      <w:r w:rsidR="00A72AC7" w:rsidRPr="008A2B50">
        <w:rPr>
          <w:rFonts w:ascii="Simplified Arabic" w:hAnsi="Simplified Arabic" w:cs="Simplified Arabic" w:hint="cs"/>
          <w:b/>
          <w:bCs/>
          <w:sz w:val="24"/>
          <w:szCs w:val="24"/>
          <w:rtl/>
          <w:lang w:bidi="ar-EG"/>
        </w:rPr>
        <w:t>عبدویان</w:t>
      </w:r>
      <w:proofErr w:type="spellEnd"/>
      <w:r w:rsidRPr="008A2B50">
        <w:rPr>
          <w:rFonts w:ascii="Simplified Arabic" w:hAnsi="Simplified Arabic" w:cs="Simplified Arabic"/>
          <w:b/>
          <w:bCs/>
          <w:sz w:val="24"/>
          <w:szCs w:val="24"/>
          <w:rtl/>
          <w:lang w:bidi="ar-EG"/>
        </w:rPr>
        <w:t xml:space="preserve"> ،</w:t>
      </w:r>
      <w:r w:rsidR="00A72AC7" w:rsidRPr="008A2B50">
        <w:rPr>
          <w:rFonts w:ascii="Simplified Arabic" w:hAnsi="Simplified Arabic" w:cs="Simplified Arabic" w:hint="cs"/>
          <w:b/>
          <w:bCs/>
          <w:sz w:val="24"/>
          <w:szCs w:val="24"/>
          <w:rtl/>
          <w:lang w:bidi="ar-EG"/>
        </w:rPr>
        <w:t>2010)</w:t>
      </w:r>
      <w:r w:rsidRPr="008A2B50">
        <w:rPr>
          <w:rFonts w:ascii="Simplified Arabic" w:hAnsi="Simplified Arabic" w:cs="Simplified Arabic"/>
          <w:b/>
          <w:bCs/>
          <w:sz w:val="24"/>
          <w:szCs w:val="24"/>
          <w:rtl/>
          <w:lang w:bidi="ar-EG"/>
        </w:rPr>
        <w:t xml:space="preserve"> بعنوان " أثر </w:t>
      </w:r>
      <w:proofErr w:type="spellStart"/>
      <w:r w:rsidRPr="008A2B50">
        <w:rPr>
          <w:rFonts w:ascii="Simplified Arabic" w:hAnsi="Simplified Arabic" w:cs="Simplified Arabic"/>
          <w:b/>
          <w:bCs/>
          <w:sz w:val="24"/>
          <w:szCs w:val="24"/>
          <w:rtl/>
          <w:lang w:bidi="ar-EG"/>
        </w:rPr>
        <w:t>فاعل</w:t>
      </w:r>
      <w:r w:rsidRPr="008A2B50">
        <w:rPr>
          <w:rFonts w:ascii="Simplified Arabic" w:hAnsi="Simplified Arabic" w:cs="Simplified Arabic" w:hint="cs"/>
          <w:b/>
          <w:bCs/>
          <w:sz w:val="24"/>
          <w:szCs w:val="24"/>
          <w:rtl/>
          <w:lang w:bidi="ar-EG"/>
        </w:rPr>
        <w:t>ی</w:t>
      </w:r>
      <w:r w:rsidRPr="008A2B50">
        <w:rPr>
          <w:rFonts w:ascii="Simplified Arabic" w:hAnsi="Simplified Arabic" w:cs="Simplified Arabic" w:hint="eastAsia"/>
          <w:b/>
          <w:bCs/>
          <w:sz w:val="24"/>
          <w:szCs w:val="24"/>
          <w:rtl/>
          <w:lang w:bidi="ar-EG"/>
        </w:rPr>
        <w:t>ة</w:t>
      </w:r>
      <w:proofErr w:type="spellEnd"/>
      <w:r w:rsidRPr="008A2B50">
        <w:rPr>
          <w:rFonts w:ascii="Simplified Arabic" w:hAnsi="Simplified Arabic" w:cs="Simplified Arabic"/>
          <w:b/>
          <w:bCs/>
          <w:sz w:val="24"/>
          <w:szCs w:val="24"/>
          <w:rtl/>
          <w:lang w:bidi="ar-EG"/>
        </w:rPr>
        <w:t xml:space="preserve"> نظم المعلومات </w:t>
      </w:r>
      <w:r w:rsidR="00A72AC7" w:rsidRPr="008A2B50">
        <w:rPr>
          <w:rFonts w:ascii="Simplified Arabic" w:hAnsi="Simplified Arabic" w:cs="Simplified Arabic" w:hint="cs"/>
          <w:b/>
          <w:bCs/>
          <w:sz w:val="24"/>
          <w:szCs w:val="24"/>
          <w:rtl/>
          <w:lang w:bidi="ar-EG"/>
        </w:rPr>
        <w:t>الإدارية</w:t>
      </w:r>
      <w:r w:rsidR="00A72AC7">
        <w:rPr>
          <w:rFonts w:ascii="Simplified Arabic" w:hAnsi="Simplified Arabic" w:cs="Simplified Arabic"/>
          <w:b/>
          <w:bCs/>
          <w:sz w:val="24"/>
          <w:szCs w:val="24"/>
          <w:rtl/>
          <w:lang w:bidi="ar-EG"/>
        </w:rPr>
        <w:t xml:space="preserve"> على أداء البنوك</w:t>
      </w:r>
      <w:r w:rsidRPr="008A2B50">
        <w:rPr>
          <w:rFonts w:ascii="Simplified Arabic" w:hAnsi="Simplified Arabic" w:cs="Simplified Arabic"/>
          <w:b/>
          <w:bCs/>
          <w:sz w:val="24"/>
          <w:szCs w:val="24"/>
          <w:rtl/>
          <w:lang w:bidi="ar-EG"/>
        </w:rPr>
        <w:t xml:space="preserve"> </w:t>
      </w:r>
      <w:r w:rsidR="00A72AC7" w:rsidRPr="008A2B50">
        <w:rPr>
          <w:rFonts w:ascii="Simplified Arabic" w:hAnsi="Simplified Arabic" w:cs="Simplified Arabic" w:hint="cs"/>
          <w:b/>
          <w:bCs/>
          <w:sz w:val="24"/>
          <w:szCs w:val="24"/>
          <w:rtl/>
          <w:lang w:bidi="ar-EG"/>
        </w:rPr>
        <w:t>التجارية</w:t>
      </w:r>
      <w:r w:rsidRPr="008A2B50">
        <w:rPr>
          <w:rFonts w:ascii="Simplified Arabic" w:hAnsi="Simplified Arabic" w:cs="Simplified Arabic"/>
          <w:b/>
          <w:bCs/>
          <w:sz w:val="24"/>
          <w:szCs w:val="24"/>
          <w:rtl/>
          <w:lang w:bidi="ar-EG"/>
        </w:rPr>
        <w:t xml:space="preserve"> </w:t>
      </w:r>
      <w:r w:rsidR="00A72AC7" w:rsidRPr="008A2B50">
        <w:rPr>
          <w:rFonts w:ascii="Simplified Arabic" w:hAnsi="Simplified Arabic" w:cs="Simplified Arabic" w:hint="cs"/>
          <w:b/>
          <w:bCs/>
          <w:sz w:val="24"/>
          <w:szCs w:val="24"/>
          <w:rtl/>
          <w:lang w:bidi="ar-EG"/>
        </w:rPr>
        <w:t>الأردنية</w:t>
      </w:r>
      <w:r w:rsidRPr="008A2B50">
        <w:rPr>
          <w:rFonts w:ascii="Simplified Arabic" w:hAnsi="Simplified Arabic" w:cs="Simplified Arabic"/>
          <w:b/>
          <w:bCs/>
          <w:sz w:val="24"/>
          <w:szCs w:val="24"/>
          <w:rtl/>
          <w:lang w:bidi="ar-EG"/>
        </w:rPr>
        <w:t xml:space="preserve"> </w:t>
      </w:r>
      <w:r w:rsidR="00A72AC7" w:rsidRPr="008A2B50">
        <w:rPr>
          <w:rFonts w:ascii="Simplified Arabic" w:hAnsi="Simplified Arabic" w:cs="Simplified Arabic" w:hint="cs"/>
          <w:b/>
          <w:bCs/>
          <w:sz w:val="24"/>
          <w:szCs w:val="24"/>
          <w:rtl/>
          <w:lang w:bidi="ar-EG"/>
        </w:rPr>
        <w:t>“.</w:t>
      </w:r>
      <w:r w:rsidRPr="008A2B50">
        <w:rPr>
          <w:rFonts w:ascii="Simplified Arabic" w:hAnsi="Simplified Arabic" w:cs="Simplified Arabic"/>
          <w:sz w:val="24"/>
          <w:szCs w:val="24"/>
          <w:rtl/>
          <w:lang w:bidi="ar-EG"/>
        </w:rPr>
        <w:t xml:space="preserve"> </w:t>
      </w:r>
    </w:p>
    <w:p w14:paraId="1F798B95" w14:textId="01484DB4" w:rsidR="00E31DBC" w:rsidRDefault="00306C07" w:rsidP="00E31DBC">
      <w:pPr>
        <w:pStyle w:val="a3"/>
        <w:numPr>
          <w:ilvl w:val="0"/>
          <w:numId w:val="2"/>
        </w:numPr>
        <w:bidi/>
        <w:spacing w:line="480" w:lineRule="auto"/>
        <w:rPr>
          <w:rFonts w:ascii="Simplified Arabic" w:hAnsi="Simplified Arabic" w:cs="Simplified Arabic"/>
          <w:sz w:val="24"/>
          <w:szCs w:val="24"/>
          <w:lang w:bidi="ar-EG"/>
        </w:rPr>
      </w:pPr>
      <w:r w:rsidRPr="00306C07">
        <w:rPr>
          <w:rFonts w:ascii="Simplified Arabic" w:hAnsi="Simplified Arabic" w:cs="Simplified Arabic"/>
          <w:sz w:val="24"/>
          <w:szCs w:val="24"/>
          <w:lang w:bidi="ar-EG"/>
        </w:rPr>
        <w:t xml:space="preserve">  </w:t>
      </w:r>
      <w:r w:rsidR="00A72AC7" w:rsidRPr="00E31DBC">
        <w:rPr>
          <w:rFonts w:ascii="Simplified Arabic" w:hAnsi="Simplified Arabic" w:cs="Simplified Arabic" w:hint="cs"/>
          <w:b/>
          <w:bCs/>
          <w:sz w:val="24"/>
          <w:szCs w:val="24"/>
          <w:rtl/>
          <w:lang w:bidi="ar-EG"/>
        </w:rPr>
        <w:t>دراسة</w:t>
      </w:r>
      <w:r w:rsidR="00A72AC7" w:rsidRPr="00E31DBC">
        <w:rPr>
          <w:rFonts w:ascii="Simplified Arabic" w:hAnsi="Simplified Arabic" w:cs="Simplified Arabic"/>
          <w:b/>
          <w:bCs/>
          <w:sz w:val="24"/>
          <w:szCs w:val="24"/>
          <w:lang w:bidi="ar-EG"/>
        </w:rPr>
        <w:t xml:space="preserve"> (Krishnan</w:t>
      </w:r>
      <w:r w:rsidRPr="00E31DBC">
        <w:rPr>
          <w:rFonts w:ascii="Simplified Arabic" w:hAnsi="Simplified Arabic" w:cs="Simplified Arabic"/>
          <w:b/>
          <w:bCs/>
          <w:sz w:val="24"/>
          <w:szCs w:val="24"/>
          <w:lang w:bidi="ar-EG"/>
        </w:rPr>
        <w:t xml:space="preserve">, </w:t>
      </w:r>
      <w:r w:rsidR="00A72AC7" w:rsidRPr="00E31DBC">
        <w:rPr>
          <w:rFonts w:ascii="Simplified Arabic" w:hAnsi="Simplified Arabic" w:cs="Simplified Arabic"/>
          <w:b/>
          <w:bCs/>
          <w:sz w:val="24"/>
          <w:szCs w:val="24"/>
          <w:lang w:bidi="ar-EG"/>
        </w:rPr>
        <w:t xml:space="preserve">1998) </w:t>
      </w:r>
      <w:r w:rsidR="00A72AC7" w:rsidRPr="00E31DBC">
        <w:rPr>
          <w:rFonts w:ascii="Simplified Arabic" w:hAnsi="Simplified Arabic" w:cs="Simplified Arabic"/>
          <w:b/>
          <w:bCs/>
          <w:sz w:val="24"/>
          <w:szCs w:val="24"/>
          <w:rtl/>
          <w:lang w:bidi="ar-EG"/>
        </w:rPr>
        <w:t>بعنوان</w:t>
      </w:r>
      <w:r w:rsidRPr="00E31DBC">
        <w:rPr>
          <w:rFonts w:ascii="Simplified Arabic" w:hAnsi="Simplified Arabic" w:cs="Simplified Arabic"/>
          <w:b/>
          <w:bCs/>
          <w:sz w:val="24"/>
          <w:szCs w:val="24"/>
          <w:rtl/>
          <w:lang w:bidi="ar-EG"/>
        </w:rPr>
        <w:t xml:space="preserve"> "</w:t>
      </w:r>
      <w:r w:rsidRPr="00E31DBC">
        <w:rPr>
          <w:rFonts w:ascii="Simplified Arabic" w:hAnsi="Simplified Arabic" w:cs="Simplified Arabic"/>
          <w:b/>
          <w:bCs/>
          <w:sz w:val="24"/>
          <w:szCs w:val="24"/>
          <w:lang w:bidi="ar-EG"/>
        </w:rPr>
        <w:t xml:space="preserve">Transformational </w:t>
      </w:r>
      <w:r w:rsidR="00A72AC7" w:rsidRPr="00E31DBC">
        <w:rPr>
          <w:rFonts w:ascii="Simplified Arabic" w:hAnsi="Simplified Arabic" w:cs="Simplified Arabic"/>
          <w:b/>
          <w:bCs/>
          <w:sz w:val="24"/>
          <w:szCs w:val="24"/>
          <w:lang w:bidi="ar-EG"/>
        </w:rPr>
        <w:t>Leadership:</w:t>
      </w:r>
      <w:r w:rsidRPr="00E31DBC">
        <w:rPr>
          <w:rFonts w:ascii="Simplified Arabic" w:hAnsi="Simplified Arabic" w:cs="Simplified Arabic"/>
          <w:b/>
          <w:bCs/>
          <w:sz w:val="24"/>
          <w:szCs w:val="24"/>
          <w:lang w:bidi="ar-EG"/>
        </w:rPr>
        <w:t xml:space="preserve"> Strategies used by </w:t>
      </w:r>
      <w:r w:rsidR="00A72AC7" w:rsidRPr="00E31DBC">
        <w:rPr>
          <w:rFonts w:ascii="Simplified Arabic" w:hAnsi="Simplified Arabic" w:cs="Simplified Arabic"/>
          <w:b/>
          <w:bCs/>
          <w:sz w:val="24"/>
          <w:szCs w:val="24"/>
          <w:lang w:bidi="ar-EG"/>
        </w:rPr>
        <w:t>Followers</w:t>
      </w:r>
      <w:r w:rsidR="00A72AC7" w:rsidRPr="00E31DBC">
        <w:rPr>
          <w:rFonts w:ascii="Simplified Arabic" w:hAnsi="Simplified Arabic" w:cs="Simplified Arabic" w:hint="cs"/>
          <w:b/>
          <w:bCs/>
          <w:sz w:val="24"/>
          <w:szCs w:val="24"/>
          <w:rtl/>
          <w:lang w:bidi="ar-EG"/>
        </w:rPr>
        <w:t xml:space="preserve"> </w:t>
      </w:r>
      <w:r w:rsidR="00A72AC7" w:rsidRPr="00E31DBC">
        <w:rPr>
          <w:rFonts w:ascii="Simplified Arabic" w:hAnsi="Simplified Arabic" w:cs="Simplified Arabic" w:hint="cs"/>
          <w:b/>
          <w:bCs/>
          <w:sz w:val="24"/>
          <w:szCs w:val="24"/>
          <w:lang w:bidi="ar-EG"/>
        </w:rPr>
        <w:t>Influencing</w:t>
      </w:r>
      <w:r w:rsidR="00A07E25" w:rsidRPr="00E31DBC">
        <w:rPr>
          <w:rFonts w:ascii="Simplified Arabic" w:hAnsi="Simplified Arabic" w:cs="Simplified Arabic"/>
          <w:b/>
          <w:bCs/>
          <w:sz w:val="24"/>
          <w:szCs w:val="24"/>
          <w:lang w:bidi="ar-EG"/>
        </w:rPr>
        <w:t xml:space="preserve"> the</w:t>
      </w:r>
      <w:r w:rsidR="00A07E25" w:rsidRPr="00E31DBC">
        <w:rPr>
          <w:rFonts w:ascii="Simplified Arabic" w:hAnsi="Simplified Arabic" w:cs="Simplified Arabic" w:hint="cs"/>
          <w:b/>
          <w:bCs/>
          <w:sz w:val="24"/>
          <w:szCs w:val="24"/>
          <w:rtl/>
          <w:lang w:bidi="ar-EG"/>
        </w:rPr>
        <w:t>"</w:t>
      </w:r>
    </w:p>
    <w:p w14:paraId="5C210D03" w14:textId="664441E3" w:rsidR="00E31DBC" w:rsidRDefault="00E31DBC" w:rsidP="00A72AC7">
      <w:pPr>
        <w:pStyle w:val="a3"/>
        <w:numPr>
          <w:ilvl w:val="0"/>
          <w:numId w:val="2"/>
        </w:numPr>
        <w:bidi/>
        <w:spacing w:line="480" w:lineRule="auto"/>
        <w:rPr>
          <w:rFonts w:ascii="Simplified Arabic" w:hAnsi="Simplified Arabic" w:cs="Simplified Arabic"/>
          <w:sz w:val="24"/>
          <w:szCs w:val="24"/>
          <w:lang w:bidi="ar-EG"/>
        </w:rPr>
      </w:pPr>
      <w:r w:rsidRPr="00E31DBC">
        <w:rPr>
          <w:rFonts w:ascii="Simplified Arabic" w:hAnsi="Simplified Arabic" w:cs="Simplified Arabic" w:hint="cs"/>
          <w:b/>
          <w:bCs/>
          <w:sz w:val="24"/>
          <w:szCs w:val="24"/>
          <w:rtl/>
          <w:lang w:bidi="ar-EG"/>
        </w:rPr>
        <w:lastRenderedPageBreak/>
        <w:t>دراسة</w:t>
      </w:r>
      <w:r w:rsidRPr="00E31DBC">
        <w:rPr>
          <w:rFonts w:ascii="Simplified Arabic" w:hAnsi="Simplified Arabic" w:cs="Simplified Arabic"/>
          <w:b/>
          <w:bCs/>
          <w:sz w:val="24"/>
          <w:szCs w:val="24"/>
          <w:rtl/>
          <w:lang w:bidi="ar-EG"/>
        </w:rPr>
        <w:t xml:space="preserve"> </w:t>
      </w:r>
      <w:r w:rsidR="00A72AC7" w:rsidRPr="00E31DBC">
        <w:rPr>
          <w:rFonts w:ascii="Simplified Arabic" w:hAnsi="Simplified Arabic" w:cs="Simplified Arabic" w:hint="cs"/>
          <w:b/>
          <w:bCs/>
          <w:sz w:val="24"/>
          <w:szCs w:val="24"/>
          <w:rtl/>
          <w:lang w:bidi="ar-EG"/>
        </w:rPr>
        <w:t>(</w:t>
      </w:r>
      <w:proofErr w:type="spellStart"/>
      <w:r w:rsidR="00A72AC7" w:rsidRPr="00E31DBC">
        <w:rPr>
          <w:rFonts w:ascii="Simplified Arabic" w:hAnsi="Simplified Arabic" w:cs="Simplified Arabic" w:hint="cs"/>
          <w:b/>
          <w:bCs/>
          <w:sz w:val="24"/>
          <w:szCs w:val="24"/>
          <w:lang w:bidi="ar-EG"/>
        </w:rPr>
        <w:t>Alhashmi</w:t>
      </w:r>
      <w:proofErr w:type="spellEnd"/>
      <w:r w:rsidRPr="00E31DBC">
        <w:rPr>
          <w:rFonts w:ascii="Simplified Arabic" w:hAnsi="Simplified Arabic" w:cs="Simplified Arabic"/>
          <w:b/>
          <w:bCs/>
          <w:sz w:val="24"/>
          <w:szCs w:val="24"/>
          <w:lang w:bidi="ar-EG"/>
        </w:rPr>
        <w:t xml:space="preserve">, Siddiqi &amp; Akhgar, </w:t>
      </w:r>
      <w:proofErr w:type="gramStart"/>
      <w:r w:rsidRPr="00E31DBC">
        <w:rPr>
          <w:rFonts w:ascii="Simplified Arabic" w:hAnsi="Simplified Arabic" w:cs="Simplified Arabic"/>
          <w:b/>
          <w:bCs/>
          <w:sz w:val="24"/>
          <w:szCs w:val="24"/>
          <w:lang w:bidi="ar-EG"/>
        </w:rPr>
        <w:t>2005</w:t>
      </w:r>
      <w:r w:rsidRPr="00E31DBC">
        <w:rPr>
          <w:rFonts w:ascii="Simplified Arabic" w:hAnsi="Simplified Arabic" w:cs="Simplified Arabic"/>
          <w:b/>
          <w:bCs/>
          <w:sz w:val="24"/>
          <w:szCs w:val="24"/>
          <w:rtl/>
          <w:lang w:bidi="ar-EG"/>
        </w:rPr>
        <w:t xml:space="preserve"> )</w:t>
      </w:r>
      <w:proofErr w:type="gramEnd"/>
      <w:r w:rsidRPr="00E31DBC">
        <w:rPr>
          <w:rFonts w:ascii="Simplified Arabic" w:hAnsi="Simplified Arabic" w:cs="Simplified Arabic"/>
          <w:b/>
          <w:bCs/>
          <w:sz w:val="24"/>
          <w:szCs w:val="24"/>
          <w:rtl/>
          <w:lang w:bidi="ar-EG"/>
        </w:rPr>
        <w:t xml:space="preserve"> </w:t>
      </w:r>
      <w:r w:rsidRPr="00E31DBC">
        <w:rPr>
          <w:rFonts w:ascii="Simplified Arabic" w:hAnsi="Simplified Arabic" w:cs="Simplified Arabic" w:hint="cs"/>
          <w:b/>
          <w:bCs/>
          <w:sz w:val="24"/>
          <w:szCs w:val="24"/>
          <w:rtl/>
          <w:lang w:bidi="ar-EG"/>
        </w:rPr>
        <w:t>بعنوان</w:t>
      </w:r>
      <w:r w:rsidR="00A72AC7" w:rsidRPr="00E31DBC">
        <w:rPr>
          <w:rFonts w:ascii="Simplified Arabic" w:hAnsi="Simplified Arabic" w:cs="Simplified Arabic" w:hint="cs"/>
          <w:b/>
          <w:bCs/>
          <w:sz w:val="24"/>
          <w:szCs w:val="24"/>
          <w:rtl/>
          <w:lang w:bidi="ar-EG"/>
        </w:rPr>
        <w:t>.</w:t>
      </w:r>
      <w:r w:rsidR="00A72AC7" w:rsidRPr="00E31DBC">
        <w:rPr>
          <w:rFonts w:ascii="Simplified Arabic" w:hAnsi="Simplified Arabic" w:cs="Simplified Arabic"/>
          <w:b/>
          <w:bCs/>
          <w:sz w:val="24"/>
          <w:szCs w:val="24"/>
          <w:lang w:bidi="ar-EG"/>
        </w:rPr>
        <w:t>” Management</w:t>
      </w:r>
      <w:r w:rsidRPr="00E31DBC">
        <w:rPr>
          <w:rFonts w:ascii="Simplified Arabic" w:hAnsi="Simplified Arabic" w:cs="Simplified Arabic"/>
          <w:b/>
          <w:bCs/>
          <w:sz w:val="24"/>
          <w:szCs w:val="24"/>
          <w:lang w:bidi="ar-EG"/>
        </w:rPr>
        <w:t xml:space="preserve"> for Business Performance Improvement Knowledge</w:t>
      </w:r>
      <w:r w:rsidRPr="00E31DBC">
        <w:rPr>
          <w:rFonts w:ascii="Simplified Arabic" w:hAnsi="Simplified Arabic" w:cs="Simplified Arabic"/>
          <w:b/>
          <w:bCs/>
          <w:sz w:val="24"/>
          <w:szCs w:val="24"/>
          <w:rtl/>
          <w:lang w:bidi="ar-EG"/>
        </w:rPr>
        <w:t xml:space="preserve"> "</w:t>
      </w:r>
      <w:r w:rsidRPr="00E31DBC">
        <w:rPr>
          <w:rFonts w:ascii="Simplified Arabic" w:hAnsi="Simplified Arabic" w:cs="Simplified Arabic"/>
          <w:sz w:val="24"/>
          <w:szCs w:val="24"/>
          <w:rtl/>
          <w:lang w:bidi="ar-EG"/>
        </w:rPr>
        <w:t xml:space="preserve">  </w:t>
      </w:r>
    </w:p>
    <w:p w14:paraId="55290959" w14:textId="1F118C3A" w:rsidR="00B00555" w:rsidRDefault="00910B8B" w:rsidP="00910B8B">
      <w:pPr>
        <w:pStyle w:val="a3"/>
        <w:numPr>
          <w:ilvl w:val="0"/>
          <w:numId w:val="2"/>
        </w:numPr>
        <w:bidi/>
        <w:spacing w:line="480" w:lineRule="auto"/>
        <w:rPr>
          <w:rFonts w:ascii="Simplified Arabic" w:hAnsi="Simplified Arabic" w:cs="Simplified Arabic"/>
          <w:sz w:val="24"/>
          <w:szCs w:val="24"/>
          <w:lang w:bidi="ar-EG"/>
        </w:rPr>
      </w:pPr>
      <w:r w:rsidRPr="00910B8B">
        <w:rPr>
          <w:rFonts w:ascii="Simplified Arabic" w:hAnsi="Simplified Arabic" w:cs="Simplified Arabic"/>
          <w:b/>
          <w:bCs/>
          <w:sz w:val="24"/>
          <w:szCs w:val="24"/>
          <w:rtl/>
          <w:lang w:bidi="ar-EG"/>
        </w:rPr>
        <w:t>دارسة</w:t>
      </w:r>
      <w:r w:rsidRPr="00910B8B">
        <w:rPr>
          <w:rFonts w:ascii="Simplified Arabic" w:hAnsi="Simplified Arabic" w:cs="Simplified Arabic"/>
          <w:b/>
          <w:bCs/>
          <w:sz w:val="24"/>
          <w:szCs w:val="24"/>
          <w:lang w:bidi="ar-EG"/>
        </w:rPr>
        <w:t xml:space="preserve"> </w:t>
      </w:r>
      <w:r w:rsidR="00A72AC7" w:rsidRPr="00910B8B">
        <w:rPr>
          <w:rFonts w:ascii="Simplified Arabic" w:hAnsi="Simplified Arabic" w:cs="Simplified Arabic"/>
          <w:b/>
          <w:bCs/>
          <w:sz w:val="24"/>
          <w:szCs w:val="24"/>
          <w:lang w:bidi="ar-EG"/>
        </w:rPr>
        <w:t>(2009</w:t>
      </w:r>
      <w:r w:rsidRPr="00910B8B">
        <w:rPr>
          <w:rFonts w:ascii="Simplified Arabic" w:hAnsi="Simplified Arabic" w:cs="Simplified Arabic"/>
          <w:b/>
          <w:bCs/>
          <w:sz w:val="24"/>
          <w:szCs w:val="24"/>
          <w:lang w:bidi="ar-EG"/>
        </w:rPr>
        <w:t xml:space="preserve"> ,Zhou &amp; </w:t>
      </w:r>
      <w:proofErr w:type="spellStart"/>
      <w:proofErr w:type="gramStart"/>
      <w:r w:rsidRPr="00910B8B">
        <w:rPr>
          <w:rFonts w:ascii="Simplified Arabic" w:hAnsi="Simplified Arabic" w:cs="Simplified Arabic"/>
          <w:b/>
          <w:bCs/>
          <w:sz w:val="24"/>
          <w:szCs w:val="24"/>
          <w:lang w:bidi="ar-EG"/>
        </w:rPr>
        <w:t>Uhlaner</w:t>
      </w:r>
      <w:proofErr w:type="spellEnd"/>
      <w:r w:rsidRPr="00910B8B">
        <w:rPr>
          <w:rFonts w:ascii="Simplified Arabic" w:hAnsi="Simplified Arabic" w:cs="Simplified Arabic"/>
          <w:b/>
          <w:bCs/>
          <w:sz w:val="24"/>
          <w:szCs w:val="24"/>
          <w:lang w:bidi="ar-EG"/>
        </w:rPr>
        <w:t xml:space="preserve"> )</w:t>
      </w:r>
      <w:proofErr w:type="gramEnd"/>
      <w:r w:rsidRPr="00910B8B">
        <w:rPr>
          <w:rFonts w:ascii="Simplified Arabic" w:hAnsi="Simplified Arabic" w:cs="Simplified Arabic"/>
          <w:sz w:val="24"/>
          <w:szCs w:val="24"/>
          <w:lang w:bidi="ar-EG"/>
        </w:rPr>
        <w:t xml:space="preserve"> </w:t>
      </w:r>
      <w:r w:rsidRPr="00910B8B">
        <w:rPr>
          <w:rFonts w:ascii="Simplified Arabic" w:hAnsi="Simplified Arabic" w:cs="Simplified Arabic"/>
          <w:sz w:val="24"/>
          <w:szCs w:val="24"/>
          <w:rtl/>
          <w:lang w:bidi="ar-EG"/>
        </w:rPr>
        <w:t>بعنوان</w:t>
      </w:r>
      <w:r w:rsidRPr="00910B8B">
        <w:rPr>
          <w:rFonts w:ascii="Simplified Arabic" w:hAnsi="Simplified Arabic" w:cs="Simplified Arabic"/>
          <w:sz w:val="24"/>
          <w:szCs w:val="24"/>
          <w:lang w:bidi="ar-EG"/>
        </w:rPr>
        <w:t xml:space="preserve"> " Knowledge Management as a  "Strategic Tool to Foster Innovation of SMEs</w:t>
      </w:r>
    </w:p>
    <w:p w14:paraId="3F5681C7" w14:textId="212D10E1" w:rsidR="00A72AC7" w:rsidRPr="00A72AC7" w:rsidRDefault="00A72AC7" w:rsidP="00EC4468">
      <w:pPr>
        <w:bidi/>
        <w:spacing w:line="480" w:lineRule="auto"/>
        <w:outlineLvl w:val="1"/>
        <w:rPr>
          <w:rFonts w:ascii="Simplified Arabic" w:hAnsi="Simplified Arabic" w:cs="Simplified Arabic"/>
          <w:b/>
          <w:bCs/>
          <w:sz w:val="36"/>
          <w:szCs w:val="36"/>
          <w:rtl/>
          <w:lang w:bidi="ar-EG"/>
        </w:rPr>
      </w:pPr>
      <w:bookmarkStart w:id="8" w:name="_Toc180381305"/>
      <w:r w:rsidRPr="00A72AC7">
        <w:rPr>
          <w:rFonts w:ascii="Simplified Arabic" w:hAnsi="Simplified Arabic" w:cs="Simplified Arabic" w:hint="cs"/>
          <w:b/>
          <w:bCs/>
          <w:sz w:val="36"/>
          <w:szCs w:val="36"/>
          <w:rtl/>
          <w:lang w:bidi="ar-EG"/>
        </w:rPr>
        <w:t>المنطلقات النظرية للدراسة:</w:t>
      </w:r>
      <w:bookmarkEnd w:id="8"/>
    </w:p>
    <w:p w14:paraId="7203859D" w14:textId="0BC1B577" w:rsidR="00A72AC7" w:rsidRPr="00A72AC7" w:rsidRDefault="00A72AC7" w:rsidP="00A72AC7">
      <w:pPr>
        <w:bidi/>
        <w:spacing w:line="480" w:lineRule="auto"/>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تدور المنطلقات النظرية لهذه الدراسة في</w:t>
      </w:r>
      <w:r w:rsidRPr="00A72AC7">
        <w:rPr>
          <w:rFonts w:ascii="Simplified Arabic" w:hAnsi="Simplified Arabic" w:cs="Simplified Arabic"/>
          <w:sz w:val="24"/>
          <w:szCs w:val="24"/>
          <w:rtl/>
          <w:lang w:bidi="ar-EG"/>
        </w:rPr>
        <w:t xml:space="preserve"> ثلاثة محاور رئيسية: القيادة التحويلية، إدارة المعرفة، وأداء المنظمة. في إطار دراسة الحالة، سنقوم بربط هذه المحاور وتطبيقها على المنظمة المدروسة</w:t>
      </w:r>
      <w:r w:rsidRPr="00A72AC7">
        <w:rPr>
          <w:rFonts w:ascii="Simplified Arabic" w:hAnsi="Simplified Arabic" w:cs="Simplified Arabic"/>
          <w:sz w:val="24"/>
          <w:szCs w:val="24"/>
          <w:lang w:bidi="ar-EG"/>
        </w:rPr>
        <w:t>.</w:t>
      </w:r>
    </w:p>
    <w:p w14:paraId="22F60090" w14:textId="68E954D9" w:rsidR="00693EC2" w:rsidRPr="00693EC2" w:rsidRDefault="00A72AC7" w:rsidP="00693EC2">
      <w:pPr>
        <w:bidi/>
        <w:spacing w:line="480" w:lineRule="auto"/>
        <w:rPr>
          <w:rFonts w:ascii="Simplified Arabic" w:hAnsi="Simplified Arabic" w:cs="Simplified Arabic"/>
          <w:b/>
          <w:bCs/>
          <w:sz w:val="36"/>
          <w:szCs w:val="36"/>
          <w:rtl/>
          <w:lang w:bidi="ar-EG"/>
        </w:rPr>
      </w:pPr>
      <w:r w:rsidRPr="00693EC2">
        <w:rPr>
          <w:rFonts w:ascii="Simplified Arabic" w:hAnsi="Simplified Arabic" w:cs="Simplified Arabic" w:hint="cs"/>
          <w:b/>
          <w:bCs/>
          <w:sz w:val="36"/>
          <w:szCs w:val="36"/>
          <w:rtl/>
          <w:lang w:bidi="ar-EG"/>
        </w:rPr>
        <w:t>1</w:t>
      </w:r>
      <w:r w:rsidR="00693EC2">
        <w:rPr>
          <w:rFonts w:ascii="Simplified Arabic" w:hAnsi="Simplified Arabic" w:cs="Simplified Arabic" w:hint="cs"/>
          <w:b/>
          <w:bCs/>
          <w:sz w:val="36"/>
          <w:szCs w:val="36"/>
          <w:rtl/>
          <w:lang w:bidi="ar-EG"/>
        </w:rPr>
        <w:t>.</w:t>
      </w:r>
      <w:r w:rsidR="00693EC2" w:rsidRPr="00693EC2">
        <w:rPr>
          <w:rFonts w:ascii="Simplified Arabic" w:hAnsi="Simplified Arabic" w:cs="Simplified Arabic"/>
          <w:b/>
          <w:bCs/>
          <w:sz w:val="36"/>
          <w:szCs w:val="36"/>
          <w:rtl/>
          <w:lang w:bidi="ar-EG"/>
        </w:rPr>
        <w:t>القيادة التحويلية</w:t>
      </w:r>
    </w:p>
    <w:p w14:paraId="20ECBAED" w14:textId="58A11917" w:rsidR="00693EC2" w:rsidRPr="00693EC2" w:rsidRDefault="00693EC2" w:rsidP="00693EC2">
      <w:pPr>
        <w:bidi/>
        <w:spacing w:line="480" w:lineRule="auto"/>
        <w:rPr>
          <w:rFonts w:ascii="Simplified Arabic" w:hAnsi="Simplified Arabic" w:cs="Simplified Arabic"/>
          <w:sz w:val="24"/>
          <w:szCs w:val="24"/>
          <w:rtl/>
          <w:lang w:bidi="ar-EG"/>
        </w:rPr>
      </w:pPr>
      <w:r w:rsidRPr="00693EC2">
        <w:rPr>
          <w:rFonts w:ascii="Simplified Arabic" w:hAnsi="Simplified Arabic" w:cs="Simplified Arabic"/>
          <w:sz w:val="24"/>
          <w:szCs w:val="24"/>
          <w:rtl/>
          <w:lang w:bidi="ar-EG"/>
        </w:rPr>
        <w:t>القيادة التحويلية تعد من الأنماط القيادية الحديثة التي تهدف إلى إحداث تغييرات جوهرية وإيجابية داخل المنظمات من خلال تحفيز الموظفين وتشجيعهم على تحقيق مستويات عالية من الأداء والإبداع</w:t>
      </w:r>
      <w:r w:rsidRPr="00693EC2">
        <w:rPr>
          <w:rFonts w:ascii="Simplified Arabic" w:hAnsi="Simplified Arabic" w:cs="Simplified Arabic"/>
          <w:sz w:val="24"/>
          <w:szCs w:val="24"/>
          <w:lang w:bidi="ar-EG"/>
        </w:rPr>
        <w:t xml:space="preserve"> (Bass, 1985)</w:t>
      </w:r>
      <w:r>
        <w:rPr>
          <w:rFonts w:ascii="Simplified Arabic" w:hAnsi="Simplified Arabic" w:cs="Simplified Arabic" w:hint="cs"/>
          <w:sz w:val="24"/>
          <w:szCs w:val="24"/>
          <w:rtl/>
          <w:lang w:bidi="ar-EG"/>
        </w:rPr>
        <w:t>.</w:t>
      </w:r>
      <w:r w:rsidRPr="00693EC2">
        <w:rPr>
          <w:rFonts w:ascii="Simplified Arabic" w:hAnsi="Simplified Arabic" w:cs="Simplified Arabic"/>
          <w:sz w:val="24"/>
          <w:szCs w:val="24"/>
          <w:lang w:bidi="ar-EG"/>
        </w:rPr>
        <w:t xml:space="preserve"> </w:t>
      </w:r>
      <w:r w:rsidRPr="00693EC2">
        <w:rPr>
          <w:rFonts w:ascii="Simplified Arabic" w:hAnsi="Simplified Arabic" w:cs="Simplified Arabic"/>
          <w:sz w:val="24"/>
          <w:szCs w:val="24"/>
          <w:rtl/>
          <w:lang w:bidi="ar-EG"/>
        </w:rPr>
        <w:t>السمات الأساسية للقيادة التحويلية تشمل</w:t>
      </w:r>
      <w:r w:rsidRPr="00693EC2">
        <w:rPr>
          <w:rFonts w:ascii="Simplified Arabic" w:hAnsi="Simplified Arabic" w:cs="Simplified Arabic"/>
          <w:sz w:val="24"/>
          <w:szCs w:val="24"/>
          <w:lang w:bidi="ar-EG"/>
        </w:rPr>
        <w:t>:</w:t>
      </w:r>
    </w:p>
    <w:p w14:paraId="34CBE54C" w14:textId="0C417E69" w:rsidR="00693EC2" w:rsidRPr="00693EC2" w:rsidRDefault="00693EC2" w:rsidP="00693EC2">
      <w:pPr>
        <w:bidi/>
        <w:spacing w:line="480" w:lineRule="auto"/>
        <w:rPr>
          <w:rFonts w:ascii="Simplified Arabic" w:hAnsi="Simplified Arabic" w:cs="Simplified Arabic"/>
          <w:sz w:val="24"/>
          <w:szCs w:val="24"/>
          <w:rtl/>
          <w:lang w:bidi="ar-EG"/>
        </w:rPr>
      </w:pPr>
      <w:r w:rsidRPr="00693EC2">
        <w:rPr>
          <w:rFonts w:ascii="Simplified Arabic" w:hAnsi="Simplified Arabic" w:cs="Simplified Arabic"/>
          <w:sz w:val="24"/>
          <w:szCs w:val="24"/>
          <w:rtl/>
          <w:lang w:bidi="ar-EG"/>
        </w:rPr>
        <w:t>الرؤية والتوجه الاستراتيجي: القائد التحويلي يحدد رؤية واضحة للمنظمة ويقود الجهود لتحقيق هذه الرؤية</w:t>
      </w:r>
      <w:r w:rsidRPr="00693EC2">
        <w:rPr>
          <w:rFonts w:ascii="Simplified Arabic" w:hAnsi="Simplified Arabic" w:cs="Simplified Arabic"/>
          <w:sz w:val="24"/>
          <w:szCs w:val="24"/>
          <w:lang w:bidi="ar-EG"/>
        </w:rPr>
        <w:t xml:space="preserve"> (Burns, 1978)</w:t>
      </w:r>
      <w:r>
        <w:rPr>
          <w:rFonts w:ascii="Simplified Arabic" w:hAnsi="Simplified Arabic" w:cs="Simplified Arabic" w:hint="cs"/>
          <w:sz w:val="24"/>
          <w:szCs w:val="24"/>
          <w:rtl/>
          <w:lang w:bidi="ar-EG"/>
        </w:rPr>
        <w:t>.</w:t>
      </w:r>
    </w:p>
    <w:p w14:paraId="0D286E3A" w14:textId="4E44C4DE" w:rsidR="00693EC2" w:rsidRPr="00693EC2" w:rsidRDefault="00693EC2" w:rsidP="002C03C9">
      <w:pPr>
        <w:bidi/>
        <w:spacing w:line="480" w:lineRule="auto"/>
        <w:rPr>
          <w:rFonts w:ascii="Simplified Arabic" w:hAnsi="Simplified Arabic" w:cs="Simplified Arabic"/>
          <w:sz w:val="24"/>
          <w:szCs w:val="24"/>
          <w:rtl/>
          <w:lang w:bidi="ar-EG"/>
        </w:rPr>
      </w:pPr>
      <w:r w:rsidRPr="00693EC2">
        <w:rPr>
          <w:rFonts w:ascii="Simplified Arabic" w:hAnsi="Simplified Arabic" w:cs="Simplified Arabic"/>
          <w:sz w:val="24"/>
          <w:szCs w:val="24"/>
          <w:rtl/>
          <w:lang w:bidi="ar-EG"/>
        </w:rPr>
        <w:t>التحفيز والإلهام: يقوم القائد التحويلي بإلهام العاملين وتحفيزهم على تحقيق الإنجازات العالية من خلال إشراكهم في أهداف المنظمة</w:t>
      </w:r>
      <w:r w:rsidRPr="00693EC2">
        <w:rPr>
          <w:rFonts w:ascii="Simplified Arabic" w:hAnsi="Simplified Arabic" w:cs="Simplified Arabic"/>
          <w:sz w:val="24"/>
          <w:szCs w:val="24"/>
          <w:lang w:bidi="ar-EG"/>
        </w:rPr>
        <w:t xml:space="preserve"> (Bass, 1985)</w:t>
      </w:r>
      <w:r w:rsidR="002C03C9">
        <w:rPr>
          <w:rFonts w:ascii="Simplified Arabic" w:hAnsi="Simplified Arabic" w:cs="Simplified Arabic" w:hint="cs"/>
          <w:sz w:val="24"/>
          <w:szCs w:val="24"/>
          <w:rtl/>
          <w:lang w:bidi="ar-EG"/>
        </w:rPr>
        <w:t>.</w:t>
      </w:r>
    </w:p>
    <w:p w14:paraId="631963D6" w14:textId="482BB567" w:rsidR="00693EC2" w:rsidRPr="00693EC2" w:rsidRDefault="00693EC2" w:rsidP="002C03C9">
      <w:pPr>
        <w:bidi/>
        <w:spacing w:line="480" w:lineRule="auto"/>
        <w:rPr>
          <w:rFonts w:ascii="Simplified Arabic" w:hAnsi="Simplified Arabic" w:cs="Simplified Arabic"/>
          <w:sz w:val="24"/>
          <w:szCs w:val="24"/>
          <w:rtl/>
          <w:lang w:bidi="ar-EG"/>
        </w:rPr>
      </w:pPr>
      <w:r w:rsidRPr="00693EC2">
        <w:rPr>
          <w:rFonts w:ascii="Simplified Arabic" w:hAnsi="Simplified Arabic" w:cs="Simplified Arabic"/>
          <w:sz w:val="24"/>
          <w:szCs w:val="24"/>
          <w:rtl/>
          <w:lang w:bidi="ar-EG"/>
        </w:rPr>
        <w:lastRenderedPageBreak/>
        <w:t>الاعتبار الفردي: يهتم القائد التحويلي باحتياجات كل فرد من أعضاء الفريق، مما يعزز رضا العاملين ويساهم في تطوير أدائهم</w:t>
      </w:r>
      <w:r w:rsidRPr="00693EC2">
        <w:rPr>
          <w:rFonts w:ascii="Simplified Arabic" w:hAnsi="Simplified Arabic" w:cs="Simplified Arabic"/>
          <w:sz w:val="24"/>
          <w:szCs w:val="24"/>
          <w:lang w:bidi="ar-EG"/>
        </w:rPr>
        <w:t xml:space="preserve"> (Northouse, 2016)</w:t>
      </w:r>
      <w:r w:rsidR="002C03C9">
        <w:rPr>
          <w:rFonts w:ascii="Simplified Arabic" w:hAnsi="Simplified Arabic" w:cs="Simplified Arabic" w:hint="cs"/>
          <w:sz w:val="24"/>
          <w:szCs w:val="24"/>
          <w:rtl/>
          <w:lang w:bidi="ar-EG"/>
        </w:rPr>
        <w:t>.</w:t>
      </w:r>
    </w:p>
    <w:p w14:paraId="6017EE7E" w14:textId="1ECC92AE" w:rsidR="00693EC2" w:rsidRPr="00693EC2" w:rsidRDefault="00693EC2" w:rsidP="002C03C9">
      <w:pPr>
        <w:bidi/>
        <w:spacing w:line="480" w:lineRule="auto"/>
        <w:rPr>
          <w:rFonts w:ascii="Simplified Arabic" w:hAnsi="Simplified Arabic" w:cs="Simplified Arabic"/>
          <w:sz w:val="24"/>
          <w:szCs w:val="24"/>
          <w:rtl/>
          <w:lang w:bidi="ar-EG"/>
        </w:rPr>
      </w:pPr>
      <w:r w:rsidRPr="00693EC2">
        <w:rPr>
          <w:rFonts w:ascii="Simplified Arabic" w:hAnsi="Simplified Arabic" w:cs="Simplified Arabic"/>
          <w:sz w:val="24"/>
          <w:szCs w:val="24"/>
          <w:rtl/>
          <w:lang w:bidi="ar-EG"/>
        </w:rPr>
        <w:t>التحفيز الفكري: يشجع القائد التحويلي التفكير الابتكاري وحل المشكلات بطريقة إبداعية</w:t>
      </w:r>
      <w:r w:rsidRPr="00693EC2">
        <w:rPr>
          <w:rFonts w:ascii="Simplified Arabic" w:hAnsi="Simplified Arabic" w:cs="Simplified Arabic"/>
          <w:sz w:val="24"/>
          <w:szCs w:val="24"/>
          <w:lang w:bidi="ar-EG"/>
        </w:rPr>
        <w:t xml:space="preserve"> (Bass, 1985)</w:t>
      </w:r>
      <w:r w:rsidR="002C03C9">
        <w:rPr>
          <w:rFonts w:ascii="Simplified Arabic" w:hAnsi="Simplified Arabic" w:cs="Simplified Arabic" w:hint="cs"/>
          <w:sz w:val="24"/>
          <w:szCs w:val="24"/>
          <w:rtl/>
          <w:lang w:bidi="ar-EG"/>
        </w:rPr>
        <w:t>.</w:t>
      </w:r>
    </w:p>
    <w:p w14:paraId="11254B3E" w14:textId="77777777" w:rsidR="00693EC2" w:rsidRPr="002C03C9" w:rsidRDefault="00693EC2" w:rsidP="00693EC2">
      <w:pPr>
        <w:bidi/>
        <w:spacing w:line="480" w:lineRule="auto"/>
        <w:rPr>
          <w:rFonts w:ascii="Simplified Arabic" w:hAnsi="Simplified Arabic" w:cs="Simplified Arabic"/>
          <w:b/>
          <w:bCs/>
          <w:sz w:val="28"/>
          <w:szCs w:val="28"/>
          <w:rtl/>
          <w:lang w:bidi="ar-EG"/>
        </w:rPr>
      </w:pPr>
      <w:r w:rsidRPr="002C03C9">
        <w:rPr>
          <w:rFonts w:ascii="Simplified Arabic" w:hAnsi="Simplified Arabic" w:cs="Simplified Arabic"/>
          <w:b/>
          <w:bCs/>
          <w:sz w:val="28"/>
          <w:szCs w:val="28"/>
          <w:rtl/>
          <w:lang w:bidi="ar-EG"/>
        </w:rPr>
        <w:t>النظريات المرتبطة بالقيادة التحويلية</w:t>
      </w:r>
    </w:p>
    <w:p w14:paraId="312E5087" w14:textId="1C8961AA" w:rsidR="00A72AC7" w:rsidRPr="002C03C9" w:rsidRDefault="00693EC2" w:rsidP="002C03C9">
      <w:pPr>
        <w:bidi/>
        <w:spacing w:line="480" w:lineRule="auto"/>
        <w:rPr>
          <w:rFonts w:ascii="Simplified Arabic" w:hAnsi="Simplified Arabic" w:cs="Simplified Arabic"/>
          <w:sz w:val="24"/>
          <w:szCs w:val="24"/>
          <w:rtl/>
          <w:lang w:bidi="ar-EG"/>
        </w:rPr>
      </w:pPr>
      <w:r w:rsidRPr="00693EC2">
        <w:rPr>
          <w:rFonts w:ascii="Simplified Arabic" w:hAnsi="Simplified Arabic" w:cs="Simplified Arabic"/>
          <w:sz w:val="24"/>
          <w:szCs w:val="24"/>
          <w:rtl/>
          <w:lang w:bidi="ar-EG"/>
        </w:rPr>
        <w:t>نظرية التحول لـ برنز (1978) تركز على التحولات الثقافية والقيمية داخل المنظمة. بينما تركز نظرية باس (1985) على العناصر الأربعة للقيادة التحويلية، وهي الرؤية، التحفيز، الاعتبار الفردي، والتحفيز الفكري.</w:t>
      </w:r>
    </w:p>
    <w:p w14:paraId="7AB8ED4E" w14:textId="59A5C8BB" w:rsidR="002C03C9" w:rsidRPr="002C03C9" w:rsidRDefault="002C03C9" w:rsidP="002C03C9">
      <w:pPr>
        <w:bidi/>
        <w:spacing w:line="480" w:lineRule="auto"/>
        <w:rPr>
          <w:rFonts w:ascii="Simplified Arabic" w:hAnsi="Simplified Arabic" w:cs="Simplified Arabic"/>
          <w:b/>
          <w:bCs/>
          <w:sz w:val="32"/>
          <w:szCs w:val="32"/>
          <w:rtl/>
          <w:lang w:bidi="ar-EG"/>
        </w:rPr>
      </w:pPr>
      <w:r w:rsidRPr="002C03C9">
        <w:rPr>
          <w:rFonts w:ascii="Simplified Arabic" w:hAnsi="Simplified Arabic" w:cs="Simplified Arabic" w:hint="cs"/>
          <w:b/>
          <w:bCs/>
          <w:sz w:val="32"/>
          <w:szCs w:val="32"/>
          <w:rtl/>
          <w:lang w:bidi="ar-EG"/>
        </w:rPr>
        <w:t>2.</w:t>
      </w:r>
      <w:r w:rsidRPr="002C03C9">
        <w:rPr>
          <w:rFonts w:ascii="Simplified Arabic" w:hAnsi="Simplified Arabic" w:cs="Simplified Arabic"/>
          <w:b/>
          <w:bCs/>
          <w:sz w:val="32"/>
          <w:szCs w:val="32"/>
          <w:rtl/>
          <w:lang w:bidi="ar-EG"/>
        </w:rPr>
        <w:t>إدارة المعرفة</w:t>
      </w:r>
    </w:p>
    <w:p w14:paraId="50ACB8BE" w14:textId="626F9C94" w:rsidR="002C03C9" w:rsidRPr="002C03C9" w:rsidRDefault="002C03C9" w:rsidP="002C03C9">
      <w:pPr>
        <w:bidi/>
        <w:spacing w:line="480" w:lineRule="auto"/>
        <w:rPr>
          <w:rFonts w:ascii="Simplified Arabic" w:hAnsi="Simplified Arabic" w:cs="Simplified Arabic"/>
          <w:sz w:val="24"/>
          <w:szCs w:val="24"/>
          <w:rtl/>
          <w:lang w:bidi="ar-EG"/>
        </w:rPr>
      </w:pPr>
      <w:r w:rsidRPr="002C03C9">
        <w:rPr>
          <w:rFonts w:ascii="Simplified Arabic" w:hAnsi="Simplified Arabic" w:cs="Simplified Arabic"/>
          <w:sz w:val="24"/>
          <w:szCs w:val="24"/>
          <w:rtl/>
          <w:lang w:bidi="ar-EG"/>
        </w:rPr>
        <w:t>إدارة المعرفة تتعلق بجمع، تنظيم، وتبادل المعلومات والخبرات داخل المنظمة لتحقيق الأهداف التنظيمية</w:t>
      </w:r>
      <w:r w:rsidRPr="002C03C9">
        <w:rPr>
          <w:rFonts w:ascii="Simplified Arabic" w:hAnsi="Simplified Arabic" w:cs="Simplified Arabic"/>
          <w:sz w:val="24"/>
          <w:szCs w:val="24"/>
          <w:lang w:bidi="ar-EG"/>
        </w:rPr>
        <w:t xml:space="preserve"> (Nonaka &amp; Takeuchi, 1995). </w:t>
      </w:r>
      <w:r w:rsidRPr="002C03C9">
        <w:rPr>
          <w:rFonts w:ascii="Simplified Arabic" w:hAnsi="Simplified Arabic" w:cs="Simplified Arabic"/>
          <w:sz w:val="24"/>
          <w:szCs w:val="24"/>
          <w:rtl/>
          <w:lang w:bidi="ar-EG"/>
        </w:rPr>
        <w:t>الأبعاد الأساسية لإدارة المعرفة تشمل</w:t>
      </w:r>
      <w:r w:rsidRPr="002C03C9">
        <w:rPr>
          <w:rFonts w:ascii="Simplified Arabic" w:hAnsi="Simplified Arabic" w:cs="Simplified Arabic"/>
          <w:sz w:val="24"/>
          <w:szCs w:val="24"/>
          <w:lang w:bidi="ar-EG"/>
        </w:rPr>
        <w:t>:</w:t>
      </w:r>
    </w:p>
    <w:p w14:paraId="0D3822B3" w14:textId="69A76AC4" w:rsidR="002C03C9" w:rsidRPr="002C03C9" w:rsidRDefault="002C03C9" w:rsidP="002C03C9">
      <w:pPr>
        <w:bidi/>
        <w:spacing w:line="480" w:lineRule="auto"/>
        <w:rPr>
          <w:rFonts w:ascii="Simplified Arabic" w:hAnsi="Simplified Arabic" w:cs="Simplified Arabic"/>
          <w:sz w:val="24"/>
          <w:szCs w:val="24"/>
          <w:rtl/>
          <w:lang w:bidi="ar-EG"/>
        </w:rPr>
      </w:pPr>
      <w:r w:rsidRPr="002C03C9">
        <w:rPr>
          <w:rFonts w:ascii="Simplified Arabic" w:hAnsi="Simplified Arabic" w:cs="Simplified Arabic"/>
          <w:sz w:val="24"/>
          <w:szCs w:val="24"/>
          <w:rtl/>
          <w:lang w:bidi="ar-EG"/>
        </w:rPr>
        <w:t>خلق المعرفة: عملية خلق المعرفة الجديدة تحدث من خلال التعلم المستمر والتطوير داخل المنظمة</w:t>
      </w:r>
      <w:r w:rsidRPr="002C03C9">
        <w:rPr>
          <w:rFonts w:ascii="Simplified Arabic" w:hAnsi="Simplified Arabic" w:cs="Simplified Arabic"/>
          <w:sz w:val="24"/>
          <w:szCs w:val="24"/>
          <w:lang w:bidi="ar-EG"/>
        </w:rPr>
        <w:t xml:space="preserve"> (Grant, 1996)</w:t>
      </w:r>
      <w:r>
        <w:rPr>
          <w:rFonts w:ascii="Simplified Arabic" w:hAnsi="Simplified Arabic" w:cs="Simplified Arabic" w:hint="cs"/>
          <w:sz w:val="24"/>
          <w:szCs w:val="24"/>
          <w:rtl/>
          <w:lang w:bidi="ar-EG"/>
        </w:rPr>
        <w:t>.</w:t>
      </w:r>
    </w:p>
    <w:p w14:paraId="3D97E00E" w14:textId="77777777" w:rsidR="002C03C9" w:rsidRPr="002C03C9" w:rsidRDefault="002C03C9" w:rsidP="002C03C9">
      <w:pPr>
        <w:bidi/>
        <w:spacing w:line="480" w:lineRule="auto"/>
        <w:rPr>
          <w:rFonts w:ascii="Simplified Arabic" w:hAnsi="Simplified Arabic" w:cs="Simplified Arabic"/>
          <w:sz w:val="24"/>
          <w:szCs w:val="24"/>
          <w:rtl/>
          <w:lang w:bidi="ar-EG"/>
        </w:rPr>
      </w:pPr>
      <w:r w:rsidRPr="002C03C9">
        <w:rPr>
          <w:rFonts w:ascii="Simplified Arabic" w:hAnsi="Simplified Arabic" w:cs="Simplified Arabic"/>
          <w:sz w:val="24"/>
          <w:szCs w:val="24"/>
          <w:rtl/>
          <w:lang w:bidi="ar-EG"/>
        </w:rPr>
        <w:t>تخزين المعرفة: الحفاظ على المعرفة المكتسبة وتنظيمها لتسهيل الوصول إليها في المستقبل</w:t>
      </w:r>
      <w:r w:rsidRPr="002C03C9">
        <w:rPr>
          <w:rFonts w:ascii="Simplified Arabic" w:hAnsi="Simplified Arabic" w:cs="Simplified Arabic"/>
          <w:sz w:val="24"/>
          <w:szCs w:val="24"/>
          <w:lang w:bidi="ar-EG"/>
        </w:rPr>
        <w:t xml:space="preserve"> (Davenport &amp; Prusak, 1998).</w:t>
      </w:r>
    </w:p>
    <w:p w14:paraId="067B4751" w14:textId="77777777" w:rsidR="002C03C9" w:rsidRPr="002C03C9" w:rsidRDefault="002C03C9" w:rsidP="002C03C9">
      <w:pPr>
        <w:bidi/>
        <w:spacing w:line="480" w:lineRule="auto"/>
        <w:rPr>
          <w:rFonts w:ascii="Simplified Arabic" w:hAnsi="Simplified Arabic" w:cs="Simplified Arabic"/>
          <w:sz w:val="24"/>
          <w:szCs w:val="24"/>
          <w:rtl/>
          <w:lang w:bidi="ar-EG"/>
        </w:rPr>
      </w:pPr>
      <w:r w:rsidRPr="002C03C9">
        <w:rPr>
          <w:rFonts w:ascii="Simplified Arabic" w:hAnsi="Simplified Arabic" w:cs="Simplified Arabic"/>
          <w:sz w:val="24"/>
          <w:szCs w:val="24"/>
          <w:rtl/>
          <w:lang w:bidi="ar-EG"/>
        </w:rPr>
        <w:t>نقل المعرفة: يشمل نقل المعرفة بين الأفراد والأقسام داخل المنظمة لضمان تحقيق الفائدة القصوى منها</w:t>
      </w:r>
      <w:r w:rsidRPr="002C03C9">
        <w:rPr>
          <w:rFonts w:ascii="Simplified Arabic" w:hAnsi="Simplified Arabic" w:cs="Simplified Arabic"/>
          <w:sz w:val="24"/>
          <w:szCs w:val="24"/>
          <w:lang w:bidi="ar-EG"/>
        </w:rPr>
        <w:t xml:space="preserve"> (Nonaka &amp; Takeuchi, 1995).</w:t>
      </w:r>
    </w:p>
    <w:p w14:paraId="426B93D1" w14:textId="77777777" w:rsidR="002C03C9" w:rsidRPr="002C03C9" w:rsidRDefault="002C03C9" w:rsidP="002C03C9">
      <w:pPr>
        <w:bidi/>
        <w:spacing w:line="480" w:lineRule="auto"/>
        <w:rPr>
          <w:rFonts w:ascii="Simplified Arabic" w:hAnsi="Simplified Arabic" w:cs="Simplified Arabic"/>
          <w:b/>
          <w:bCs/>
          <w:sz w:val="28"/>
          <w:szCs w:val="28"/>
          <w:rtl/>
          <w:lang w:bidi="ar-EG"/>
        </w:rPr>
      </w:pPr>
      <w:r w:rsidRPr="002C03C9">
        <w:rPr>
          <w:rFonts w:ascii="Simplified Arabic" w:hAnsi="Simplified Arabic" w:cs="Simplified Arabic"/>
          <w:b/>
          <w:bCs/>
          <w:sz w:val="28"/>
          <w:szCs w:val="28"/>
          <w:rtl/>
          <w:lang w:bidi="ar-EG"/>
        </w:rPr>
        <w:lastRenderedPageBreak/>
        <w:t>النظريات المرتبطة بإدارة المعرفة</w:t>
      </w:r>
    </w:p>
    <w:p w14:paraId="341284E7" w14:textId="229943EB" w:rsidR="002C03C9" w:rsidRPr="002C03C9" w:rsidRDefault="002C03C9" w:rsidP="002C03C9">
      <w:pPr>
        <w:bidi/>
        <w:spacing w:line="480" w:lineRule="auto"/>
        <w:rPr>
          <w:rFonts w:ascii="Simplified Arabic" w:hAnsi="Simplified Arabic" w:cs="Simplified Arabic"/>
          <w:sz w:val="24"/>
          <w:szCs w:val="24"/>
          <w:rtl/>
          <w:lang w:bidi="ar-EG"/>
        </w:rPr>
      </w:pPr>
      <w:r w:rsidRPr="002C03C9">
        <w:rPr>
          <w:rFonts w:ascii="Simplified Arabic" w:hAnsi="Simplified Arabic" w:cs="Simplified Arabic"/>
          <w:sz w:val="24"/>
          <w:szCs w:val="24"/>
          <w:rtl/>
          <w:lang w:bidi="ar-EG"/>
        </w:rPr>
        <w:t xml:space="preserve">وفقًا لـ </w:t>
      </w:r>
      <w:proofErr w:type="spellStart"/>
      <w:r w:rsidRPr="002C03C9">
        <w:rPr>
          <w:rFonts w:ascii="Simplified Arabic" w:hAnsi="Simplified Arabic" w:cs="Simplified Arabic"/>
          <w:sz w:val="24"/>
          <w:szCs w:val="24"/>
          <w:rtl/>
          <w:lang w:bidi="ar-EG"/>
        </w:rPr>
        <w:t>نونكا</w:t>
      </w:r>
      <w:proofErr w:type="spellEnd"/>
      <w:r w:rsidRPr="002C03C9">
        <w:rPr>
          <w:rFonts w:ascii="Simplified Arabic" w:hAnsi="Simplified Arabic" w:cs="Simplified Arabic"/>
          <w:sz w:val="24"/>
          <w:szCs w:val="24"/>
          <w:rtl/>
          <w:lang w:bidi="ar-EG"/>
        </w:rPr>
        <w:t xml:space="preserve"> </w:t>
      </w:r>
      <w:proofErr w:type="spellStart"/>
      <w:r w:rsidRPr="002C03C9">
        <w:rPr>
          <w:rFonts w:ascii="Simplified Arabic" w:hAnsi="Simplified Arabic" w:cs="Simplified Arabic"/>
          <w:sz w:val="24"/>
          <w:szCs w:val="24"/>
          <w:rtl/>
          <w:lang w:bidi="ar-EG"/>
        </w:rPr>
        <w:t>وتاكيوشي</w:t>
      </w:r>
      <w:proofErr w:type="spellEnd"/>
      <w:r w:rsidRPr="002C03C9">
        <w:rPr>
          <w:rFonts w:ascii="Simplified Arabic" w:hAnsi="Simplified Arabic" w:cs="Simplified Arabic"/>
          <w:sz w:val="24"/>
          <w:szCs w:val="24"/>
          <w:rtl/>
          <w:lang w:bidi="ar-EG"/>
        </w:rPr>
        <w:t xml:space="preserve"> (1995)، تتكون إدارة المعرفة من أربعة أبعاد رئيسية: التنشئة الاجتماعية، </w:t>
      </w:r>
      <w:proofErr w:type="spellStart"/>
      <w:r w:rsidRPr="002C03C9">
        <w:rPr>
          <w:rFonts w:ascii="Simplified Arabic" w:hAnsi="Simplified Arabic" w:cs="Simplified Arabic"/>
          <w:sz w:val="24"/>
          <w:szCs w:val="24"/>
          <w:rtl/>
          <w:lang w:bidi="ar-EG"/>
        </w:rPr>
        <w:t>التخارجية</w:t>
      </w:r>
      <w:proofErr w:type="spellEnd"/>
      <w:r w:rsidRPr="002C03C9">
        <w:rPr>
          <w:rFonts w:ascii="Simplified Arabic" w:hAnsi="Simplified Arabic" w:cs="Simplified Arabic"/>
          <w:sz w:val="24"/>
          <w:szCs w:val="24"/>
          <w:rtl/>
          <w:lang w:bidi="ar-EG"/>
        </w:rPr>
        <w:t>، التركيب، والتطبيق. أما النظرية القائمة على الموارد فتؤكد أن المعرفة تعد من الأصول الاستراتيجية التي تسهم في تحقيق ميزة تنافسية للمنظمات</w:t>
      </w:r>
      <w:r w:rsidRPr="002C03C9">
        <w:rPr>
          <w:rFonts w:ascii="Simplified Arabic" w:hAnsi="Simplified Arabic" w:cs="Simplified Arabic"/>
          <w:sz w:val="24"/>
          <w:szCs w:val="24"/>
          <w:lang w:bidi="ar-EG"/>
        </w:rPr>
        <w:t xml:space="preserve"> (Grant, 1996)</w:t>
      </w:r>
      <w:r>
        <w:rPr>
          <w:rFonts w:ascii="Simplified Arabic" w:hAnsi="Simplified Arabic" w:cs="Simplified Arabic" w:hint="cs"/>
          <w:sz w:val="24"/>
          <w:szCs w:val="24"/>
          <w:rtl/>
          <w:lang w:bidi="ar-EG"/>
        </w:rPr>
        <w:t>.</w:t>
      </w:r>
    </w:p>
    <w:p w14:paraId="3C0EA4EF" w14:textId="23285253" w:rsidR="002C03C9" w:rsidRPr="002C03C9" w:rsidRDefault="002C03C9" w:rsidP="002C03C9">
      <w:pPr>
        <w:bidi/>
        <w:spacing w:line="480" w:lineRule="auto"/>
        <w:rPr>
          <w:rFonts w:ascii="Simplified Arabic" w:hAnsi="Simplified Arabic" w:cs="Simplified Arabic"/>
          <w:b/>
          <w:bCs/>
          <w:sz w:val="32"/>
          <w:szCs w:val="32"/>
          <w:rtl/>
          <w:lang w:bidi="ar-EG"/>
        </w:rPr>
      </w:pPr>
      <w:r w:rsidRPr="002C03C9">
        <w:rPr>
          <w:rFonts w:ascii="Simplified Arabic" w:hAnsi="Simplified Arabic" w:cs="Simplified Arabic" w:hint="cs"/>
          <w:b/>
          <w:bCs/>
          <w:sz w:val="32"/>
          <w:szCs w:val="32"/>
          <w:rtl/>
          <w:lang w:bidi="ar-EG"/>
        </w:rPr>
        <w:t>3.</w:t>
      </w:r>
      <w:r w:rsidRPr="002C03C9">
        <w:rPr>
          <w:rFonts w:ascii="Simplified Arabic" w:hAnsi="Simplified Arabic" w:cs="Simplified Arabic"/>
          <w:b/>
          <w:bCs/>
          <w:sz w:val="32"/>
          <w:szCs w:val="32"/>
          <w:rtl/>
          <w:lang w:bidi="ar-EG"/>
        </w:rPr>
        <w:t>أداء المنظمة</w:t>
      </w:r>
    </w:p>
    <w:p w14:paraId="08100C85" w14:textId="3D919365" w:rsidR="002C03C9" w:rsidRPr="002C03C9" w:rsidRDefault="002C03C9" w:rsidP="002C03C9">
      <w:pPr>
        <w:bidi/>
        <w:spacing w:line="480" w:lineRule="auto"/>
        <w:rPr>
          <w:rFonts w:ascii="Simplified Arabic" w:hAnsi="Simplified Arabic" w:cs="Simplified Arabic"/>
          <w:sz w:val="24"/>
          <w:szCs w:val="24"/>
          <w:rtl/>
          <w:lang w:bidi="ar-EG"/>
        </w:rPr>
      </w:pPr>
      <w:r w:rsidRPr="002C03C9">
        <w:rPr>
          <w:rFonts w:ascii="Simplified Arabic" w:hAnsi="Simplified Arabic" w:cs="Simplified Arabic"/>
          <w:sz w:val="24"/>
          <w:szCs w:val="24"/>
          <w:rtl/>
          <w:lang w:bidi="ar-EG"/>
        </w:rPr>
        <w:t>أداء المنظمة يشير إلى مدى تحقيق الأهداف التنظيمية، وهو يعتمد على عدة عوامل منها الكفاءة، الإنتاجية، الابتكار، ورضا الموظفين والعملاء</w:t>
      </w:r>
      <w:r w:rsidRPr="002C03C9">
        <w:rPr>
          <w:rFonts w:ascii="Simplified Arabic" w:hAnsi="Simplified Arabic" w:cs="Simplified Arabic"/>
          <w:sz w:val="24"/>
          <w:szCs w:val="24"/>
          <w:lang w:bidi="ar-EG"/>
        </w:rPr>
        <w:t xml:space="preserve"> (Kaplan &amp; Norton, 1992)</w:t>
      </w:r>
      <w:r>
        <w:rPr>
          <w:rFonts w:ascii="Simplified Arabic" w:hAnsi="Simplified Arabic" w:cs="Simplified Arabic" w:hint="cs"/>
          <w:sz w:val="24"/>
          <w:szCs w:val="24"/>
          <w:rtl/>
          <w:lang w:bidi="ar-EG"/>
        </w:rPr>
        <w:t>.</w:t>
      </w:r>
      <w:r w:rsidRPr="002C03C9">
        <w:rPr>
          <w:rFonts w:ascii="Simplified Arabic" w:hAnsi="Simplified Arabic" w:cs="Simplified Arabic"/>
          <w:sz w:val="24"/>
          <w:szCs w:val="24"/>
          <w:lang w:bidi="ar-EG"/>
        </w:rPr>
        <w:t xml:space="preserve"> </w:t>
      </w:r>
      <w:r w:rsidRPr="002C03C9">
        <w:rPr>
          <w:rFonts w:ascii="Simplified Arabic" w:hAnsi="Simplified Arabic" w:cs="Simplified Arabic"/>
          <w:sz w:val="24"/>
          <w:szCs w:val="24"/>
          <w:rtl/>
          <w:lang w:bidi="ar-EG"/>
        </w:rPr>
        <w:t>يمكن قياس أداء المنظمة من خلال عدة مؤشرات</w:t>
      </w:r>
      <w:r w:rsidRPr="002C03C9">
        <w:rPr>
          <w:rFonts w:ascii="Simplified Arabic" w:hAnsi="Simplified Arabic" w:cs="Simplified Arabic"/>
          <w:sz w:val="24"/>
          <w:szCs w:val="24"/>
          <w:lang w:bidi="ar-EG"/>
        </w:rPr>
        <w:t>:</w:t>
      </w:r>
    </w:p>
    <w:p w14:paraId="6ABCFA31" w14:textId="17BB3EC6" w:rsidR="002C03C9" w:rsidRPr="002C03C9" w:rsidRDefault="002C03C9" w:rsidP="002C03C9">
      <w:pPr>
        <w:bidi/>
        <w:spacing w:line="480" w:lineRule="auto"/>
        <w:rPr>
          <w:rFonts w:ascii="Simplified Arabic" w:hAnsi="Simplified Arabic" w:cs="Simplified Arabic"/>
          <w:sz w:val="24"/>
          <w:szCs w:val="24"/>
          <w:rtl/>
          <w:lang w:bidi="ar-EG"/>
        </w:rPr>
      </w:pPr>
      <w:r w:rsidRPr="002C03C9">
        <w:rPr>
          <w:rFonts w:ascii="Simplified Arabic" w:hAnsi="Simplified Arabic" w:cs="Simplified Arabic"/>
          <w:sz w:val="24"/>
          <w:szCs w:val="24"/>
          <w:rtl/>
          <w:lang w:bidi="ar-EG"/>
        </w:rPr>
        <w:t>الإنتاجية: تقيس الإنتاج مقابل الموارد المستخدمة</w:t>
      </w:r>
      <w:r w:rsidRPr="002C03C9">
        <w:rPr>
          <w:rFonts w:ascii="Simplified Arabic" w:hAnsi="Simplified Arabic" w:cs="Simplified Arabic"/>
          <w:sz w:val="24"/>
          <w:szCs w:val="24"/>
          <w:lang w:bidi="ar-EG"/>
        </w:rPr>
        <w:t xml:space="preserve"> (Barney, 1991)</w:t>
      </w:r>
      <w:r>
        <w:rPr>
          <w:rFonts w:ascii="Simplified Arabic" w:hAnsi="Simplified Arabic" w:cs="Simplified Arabic" w:hint="cs"/>
          <w:sz w:val="24"/>
          <w:szCs w:val="24"/>
          <w:rtl/>
          <w:lang w:bidi="ar-EG"/>
        </w:rPr>
        <w:t>.</w:t>
      </w:r>
    </w:p>
    <w:p w14:paraId="6ED72C9F" w14:textId="65674CD0" w:rsidR="002C03C9" w:rsidRPr="002C03C9" w:rsidRDefault="002C03C9" w:rsidP="002C03C9">
      <w:pPr>
        <w:bidi/>
        <w:spacing w:line="480" w:lineRule="auto"/>
        <w:rPr>
          <w:rFonts w:ascii="Simplified Arabic" w:hAnsi="Simplified Arabic" w:cs="Simplified Arabic"/>
          <w:sz w:val="24"/>
          <w:szCs w:val="24"/>
          <w:rtl/>
          <w:lang w:bidi="ar-EG"/>
        </w:rPr>
      </w:pPr>
      <w:r w:rsidRPr="002C03C9">
        <w:rPr>
          <w:rFonts w:ascii="Simplified Arabic" w:hAnsi="Simplified Arabic" w:cs="Simplified Arabic"/>
          <w:sz w:val="24"/>
          <w:szCs w:val="24"/>
          <w:rtl/>
          <w:lang w:bidi="ar-EG"/>
        </w:rPr>
        <w:t>الجودة: مدى مطابقة المنتجات أو الخدمات للمعايير المحددة</w:t>
      </w:r>
      <w:r w:rsidRPr="002C03C9">
        <w:rPr>
          <w:rFonts w:ascii="Simplified Arabic" w:hAnsi="Simplified Arabic" w:cs="Simplified Arabic"/>
          <w:sz w:val="24"/>
          <w:szCs w:val="24"/>
          <w:lang w:bidi="ar-EG"/>
        </w:rPr>
        <w:t xml:space="preserve"> (Kaplan &amp; Norton, 1992)</w:t>
      </w:r>
      <w:r>
        <w:rPr>
          <w:rFonts w:ascii="Simplified Arabic" w:hAnsi="Simplified Arabic" w:cs="Simplified Arabic" w:hint="cs"/>
          <w:sz w:val="24"/>
          <w:szCs w:val="24"/>
          <w:rtl/>
          <w:lang w:bidi="ar-EG"/>
        </w:rPr>
        <w:t>.</w:t>
      </w:r>
    </w:p>
    <w:p w14:paraId="4FD7D582" w14:textId="19E628E2" w:rsidR="002C03C9" w:rsidRPr="002C03C9" w:rsidRDefault="002C03C9" w:rsidP="002C03C9">
      <w:pPr>
        <w:bidi/>
        <w:spacing w:line="480" w:lineRule="auto"/>
        <w:rPr>
          <w:rFonts w:ascii="Simplified Arabic" w:hAnsi="Simplified Arabic" w:cs="Simplified Arabic"/>
          <w:sz w:val="24"/>
          <w:szCs w:val="24"/>
          <w:rtl/>
          <w:lang w:bidi="ar-EG"/>
        </w:rPr>
      </w:pPr>
      <w:r w:rsidRPr="002C03C9">
        <w:rPr>
          <w:rFonts w:ascii="Simplified Arabic" w:hAnsi="Simplified Arabic" w:cs="Simplified Arabic"/>
          <w:sz w:val="24"/>
          <w:szCs w:val="24"/>
          <w:rtl/>
          <w:lang w:bidi="ar-EG"/>
        </w:rPr>
        <w:t>الإبداع: قدرة المنظمة على تقديم حلول جديدة وتحسينات</w:t>
      </w:r>
      <w:r w:rsidRPr="002C03C9">
        <w:rPr>
          <w:rFonts w:ascii="Simplified Arabic" w:hAnsi="Simplified Arabic" w:cs="Simplified Arabic"/>
          <w:sz w:val="24"/>
          <w:szCs w:val="24"/>
          <w:lang w:bidi="ar-EG"/>
        </w:rPr>
        <w:t xml:space="preserve"> (Barney, 1991)</w:t>
      </w:r>
      <w:r>
        <w:rPr>
          <w:rFonts w:ascii="Simplified Arabic" w:hAnsi="Simplified Arabic" w:cs="Simplified Arabic" w:hint="cs"/>
          <w:sz w:val="24"/>
          <w:szCs w:val="24"/>
          <w:rtl/>
          <w:lang w:bidi="ar-EG"/>
        </w:rPr>
        <w:t>.</w:t>
      </w:r>
    </w:p>
    <w:p w14:paraId="2626BEE9" w14:textId="7FF33BDD" w:rsidR="002C03C9" w:rsidRPr="002C03C9" w:rsidRDefault="002C03C9" w:rsidP="002C03C9">
      <w:pPr>
        <w:bidi/>
        <w:spacing w:line="480" w:lineRule="auto"/>
        <w:rPr>
          <w:rFonts w:ascii="Simplified Arabic" w:hAnsi="Simplified Arabic" w:cs="Simplified Arabic"/>
          <w:sz w:val="24"/>
          <w:szCs w:val="24"/>
          <w:rtl/>
          <w:lang w:bidi="ar-EG"/>
        </w:rPr>
      </w:pPr>
      <w:r w:rsidRPr="002C03C9">
        <w:rPr>
          <w:rFonts w:ascii="Simplified Arabic" w:hAnsi="Simplified Arabic" w:cs="Simplified Arabic"/>
          <w:sz w:val="24"/>
          <w:szCs w:val="24"/>
          <w:rtl/>
          <w:lang w:bidi="ar-EG"/>
        </w:rPr>
        <w:t>المرونة التنظيمية: قدرة المنظمة على التكيف مع التغيرات في البيئة المحيطة</w:t>
      </w:r>
      <w:r w:rsidRPr="002C03C9">
        <w:rPr>
          <w:rFonts w:ascii="Simplified Arabic" w:hAnsi="Simplified Arabic" w:cs="Simplified Arabic"/>
          <w:sz w:val="24"/>
          <w:szCs w:val="24"/>
          <w:lang w:bidi="ar-EG"/>
        </w:rPr>
        <w:t xml:space="preserve"> (Scott, 2003)</w:t>
      </w:r>
      <w:r>
        <w:rPr>
          <w:rFonts w:ascii="Simplified Arabic" w:hAnsi="Simplified Arabic" w:cs="Simplified Arabic" w:hint="cs"/>
          <w:sz w:val="24"/>
          <w:szCs w:val="24"/>
          <w:rtl/>
          <w:lang w:bidi="ar-EG"/>
        </w:rPr>
        <w:t>.</w:t>
      </w:r>
    </w:p>
    <w:p w14:paraId="3776AC97" w14:textId="77777777" w:rsidR="002C03C9" w:rsidRPr="002C03C9" w:rsidRDefault="002C03C9" w:rsidP="002C03C9">
      <w:pPr>
        <w:bidi/>
        <w:spacing w:line="480" w:lineRule="auto"/>
        <w:rPr>
          <w:rFonts w:ascii="Simplified Arabic" w:hAnsi="Simplified Arabic" w:cs="Simplified Arabic"/>
          <w:b/>
          <w:bCs/>
          <w:sz w:val="28"/>
          <w:szCs w:val="28"/>
          <w:rtl/>
          <w:lang w:bidi="ar-EG"/>
        </w:rPr>
      </w:pPr>
      <w:r w:rsidRPr="002C03C9">
        <w:rPr>
          <w:rFonts w:ascii="Simplified Arabic" w:hAnsi="Simplified Arabic" w:cs="Simplified Arabic"/>
          <w:b/>
          <w:bCs/>
          <w:sz w:val="28"/>
          <w:szCs w:val="28"/>
          <w:rtl/>
          <w:lang w:bidi="ar-EG"/>
        </w:rPr>
        <w:t>النظريات المرتبطة بأداء المنظمة</w:t>
      </w:r>
    </w:p>
    <w:p w14:paraId="5EC7DC51" w14:textId="3B1F6523" w:rsidR="002C03C9" w:rsidRPr="002C03C9" w:rsidRDefault="002C03C9" w:rsidP="002C03C9">
      <w:pPr>
        <w:bidi/>
        <w:spacing w:line="480" w:lineRule="auto"/>
        <w:rPr>
          <w:rFonts w:ascii="Simplified Arabic" w:hAnsi="Simplified Arabic" w:cs="Simplified Arabic"/>
          <w:sz w:val="24"/>
          <w:szCs w:val="24"/>
          <w:rtl/>
          <w:lang w:bidi="ar-EG"/>
        </w:rPr>
      </w:pPr>
      <w:r w:rsidRPr="002C03C9">
        <w:rPr>
          <w:rFonts w:ascii="Simplified Arabic" w:hAnsi="Simplified Arabic" w:cs="Simplified Arabic"/>
          <w:sz w:val="24"/>
          <w:szCs w:val="24"/>
          <w:rtl/>
          <w:lang w:bidi="ar-EG"/>
        </w:rPr>
        <w:t>تؤكد نظرية الموارد البشرية أن الموظفين هم المورد الأساسي الذي يؤثر على أداء المنظمة</w:t>
      </w:r>
      <w:r w:rsidRPr="002C03C9">
        <w:rPr>
          <w:rFonts w:ascii="Simplified Arabic" w:hAnsi="Simplified Arabic" w:cs="Simplified Arabic"/>
          <w:sz w:val="24"/>
          <w:szCs w:val="24"/>
          <w:lang w:bidi="ar-EG"/>
        </w:rPr>
        <w:t xml:space="preserve"> (Barney, 1991)</w:t>
      </w:r>
      <w:r>
        <w:rPr>
          <w:rFonts w:ascii="Simplified Arabic" w:hAnsi="Simplified Arabic" w:cs="Simplified Arabic" w:hint="cs"/>
          <w:sz w:val="24"/>
          <w:szCs w:val="24"/>
          <w:rtl/>
          <w:lang w:bidi="ar-EG"/>
        </w:rPr>
        <w:t>.</w:t>
      </w:r>
      <w:r w:rsidRPr="002C03C9">
        <w:rPr>
          <w:rFonts w:ascii="Simplified Arabic" w:hAnsi="Simplified Arabic" w:cs="Simplified Arabic"/>
          <w:sz w:val="24"/>
          <w:szCs w:val="24"/>
          <w:lang w:bidi="ar-EG"/>
        </w:rPr>
        <w:t xml:space="preserve"> </w:t>
      </w:r>
      <w:r w:rsidRPr="002C03C9">
        <w:rPr>
          <w:rFonts w:ascii="Simplified Arabic" w:hAnsi="Simplified Arabic" w:cs="Simplified Arabic"/>
          <w:sz w:val="24"/>
          <w:szCs w:val="24"/>
          <w:rtl/>
          <w:lang w:bidi="ar-EG"/>
        </w:rPr>
        <w:t>بينما تنظر نظرية الأنظمة المفتوحة إلى المنظمة كنظام يتفاعل مع البيئة الخارجية لتحقيق الأداء الأمثل</w:t>
      </w:r>
      <w:r w:rsidRPr="002C03C9">
        <w:rPr>
          <w:rFonts w:ascii="Simplified Arabic" w:hAnsi="Simplified Arabic" w:cs="Simplified Arabic"/>
          <w:sz w:val="24"/>
          <w:szCs w:val="24"/>
          <w:lang w:bidi="ar-EG"/>
        </w:rPr>
        <w:t xml:space="preserve"> (Scott, 2003)</w:t>
      </w:r>
      <w:r>
        <w:rPr>
          <w:rFonts w:ascii="Simplified Arabic" w:hAnsi="Simplified Arabic" w:cs="Simplified Arabic" w:hint="cs"/>
          <w:sz w:val="24"/>
          <w:szCs w:val="24"/>
          <w:rtl/>
          <w:lang w:bidi="ar-EG"/>
        </w:rPr>
        <w:t>.</w:t>
      </w:r>
    </w:p>
    <w:p w14:paraId="76E6B3D9" w14:textId="77777777" w:rsidR="002C03C9" w:rsidRDefault="002C03C9" w:rsidP="002C03C9">
      <w:pPr>
        <w:bidi/>
        <w:spacing w:line="480" w:lineRule="auto"/>
        <w:rPr>
          <w:rFonts w:ascii="Simplified Arabic" w:hAnsi="Simplified Arabic" w:cs="Simplified Arabic"/>
          <w:b/>
          <w:bCs/>
          <w:sz w:val="32"/>
          <w:szCs w:val="32"/>
          <w:rtl/>
          <w:lang w:bidi="ar-EG"/>
        </w:rPr>
      </w:pPr>
    </w:p>
    <w:p w14:paraId="13764C92" w14:textId="77777777" w:rsidR="002C03C9" w:rsidRPr="002C03C9" w:rsidRDefault="002C03C9" w:rsidP="002C03C9">
      <w:pPr>
        <w:bidi/>
        <w:spacing w:line="480" w:lineRule="auto"/>
        <w:rPr>
          <w:rFonts w:ascii="Simplified Arabic" w:hAnsi="Simplified Arabic" w:cs="Simplified Arabic"/>
          <w:b/>
          <w:bCs/>
          <w:sz w:val="32"/>
          <w:szCs w:val="32"/>
          <w:rtl/>
          <w:lang w:bidi="ar-EG"/>
        </w:rPr>
      </w:pPr>
      <w:r w:rsidRPr="002C03C9">
        <w:rPr>
          <w:rFonts w:ascii="Simplified Arabic" w:hAnsi="Simplified Arabic" w:cs="Simplified Arabic"/>
          <w:b/>
          <w:bCs/>
          <w:sz w:val="32"/>
          <w:szCs w:val="32"/>
          <w:rtl/>
          <w:lang w:bidi="ar-EG"/>
        </w:rPr>
        <w:t>القيادة التحويلية وإدارة المعرفة وأثرهما على أداء المنظمة</w:t>
      </w:r>
    </w:p>
    <w:p w14:paraId="3C643370" w14:textId="77777777" w:rsidR="002C03C9" w:rsidRPr="002C03C9" w:rsidRDefault="002C03C9" w:rsidP="002C03C9">
      <w:pPr>
        <w:bidi/>
        <w:spacing w:line="480" w:lineRule="auto"/>
        <w:rPr>
          <w:rFonts w:ascii="Simplified Arabic" w:hAnsi="Simplified Arabic" w:cs="Simplified Arabic"/>
          <w:b/>
          <w:bCs/>
          <w:sz w:val="24"/>
          <w:szCs w:val="24"/>
          <w:rtl/>
          <w:lang w:bidi="ar-EG"/>
        </w:rPr>
      </w:pPr>
      <w:r w:rsidRPr="002C03C9">
        <w:rPr>
          <w:rFonts w:ascii="Simplified Arabic" w:hAnsi="Simplified Arabic" w:cs="Simplified Arabic"/>
          <w:b/>
          <w:bCs/>
          <w:sz w:val="24"/>
          <w:szCs w:val="24"/>
          <w:rtl/>
          <w:lang w:bidi="ar-EG"/>
        </w:rPr>
        <w:t>أولاً: دور القيادة التحويلية في تفعيل إدارة المعرفة</w:t>
      </w:r>
    </w:p>
    <w:p w14:paraId="4B863A40" w14:textId="53A96C9B" w:rsidR="002C03C9" w:rsidRPr="002C03C9" w:rsidRDefault="002C03C9" w:rsidP="002C03C9">
      <w:pPr>
        <w:bidi/>
        <w:spacing w:line="480" w:lineRule="auto"/>
        <w:rPr>
          <w:rFonts w:ascii="Simplified Arabic" w:hAnsi="Simplified Arabic" w:cs="Simplified Arabic"/>
          <w:sz w:val="24"/>
          <w:szCs w:val="24"/>
          <w:rtl/>
          <w:lang w:bidi="ar-EG"/>
        </w:rPr>
      </w:pPr>
      <w:r w:rsidRPr="002C03C9">
        <w:rPr>
          <w:rFonts w:ascii="Simplified Arabic" w:hAnsi="Simplified Arabic" w:cs="Simplified Arabic"/>
          <w:sz w:val="24"/>
          <w:szCs w:val="24"/>
          <w:rtl/>
          <w:lang w:bidi="ar-EG"/>
        </w:rPr>
        <w:t>تلعب القيادة التحويلية دورًا جوهريًا في تعزيز إدارة المعرفة داخل المنظمات. حيث يعمل القائد التحويلي على خلق بيئة تنظيمية تُحفز على الابتكار وتبادل المعرفة بين الأفراد</w:t>
      </w:r>
      <w:r w:rsidRPr="002C03C9">
        <w:rPr>
          <w:rFonts w:ascii="Simplified Arabic" w:hAnsi="Simplified Arabic" w:cs="Simplified Arabic"/>
          <w:sz w:val="24"/>
          <w:szCs w:val="24"/>
          <w:lang w:bidi="ar-EG"/>
        </w:rPr>
        <w:t xml:space="preserve"> (Bass, 1985)</w:t>
      </w:r>
      <w:r>
        <w:rPr>
          <w:rFonts w:ascii="Simplified Arabic" w:hAnsi="Simplified Arabic" w:cs="Simplified Arabic" w:hint="cs"/>
          <w:sz w:val="24"/>
          <w:szCs w:val="24"/>
          <w:rtl/>
          <w:lang w:bidi="ar-EG"/>
        </w:rPr>
        <w:t>.</w:t>
      </w:r>
      <w:r w:rsidRPr="002C03C9">
        <w:rPr>
          <w:rFonts w:ascii="Simplified Arabic" w:hAnsi="Simplified Arabic" w:cs="Simplified Arabic"/>
          <w:sz w:val="24"/>
          <w:szCs w:val="24"/>
          <w:lang w:bidi="ar-EG"/>
        </w:rPr>
        <w:t xml:space="preserve"> </w:t>
      </w:r>
      <w:r w:rsidRPr="002C03C9">
        <w:rPr>
          <w:rFonts w:ascii="Simplified Arabic" w:hAnsi="Simplified Arabic" w:cs="Simplified Arabic"/>
          <w:sz w:val="24"/>
          <w:szCs w:val="24"/>
          <w:rtl/>
          <w:lang w:bidi="ar-EG"/>
        </w:rPr>
        <w:t>من خلال التحفيز على التفكير الابتكاري وتبادل الأفكار والخبرات، يساهم القائد التحويلي في تحسين عملية إدارة المعرفة داخل المنظمة. هذا الدور يشمل توجيه الأفراد نحو تحقيق الأهداف التنظيمية وتعزيز تبادل المعرفة بشكل مستدام، مما يؤدي إلى تحسين كفاءة العمل ورفع مستوى الأداء التنظيمي</w:t>
      </w:r>
      <w:r w:rsidRPr="002C03C9">
        <w:rPr>
          <w:rFonts w:ascii="Simplified Arabic" w:hAnsi="Simplified Arabic" w:cs="Simplified Arabic"/>
          <w:sz w:val="24"/>
          <w:szCs w:val="24"/>
          <w:lang w:bidi="ar-EG"/>
        </w:rPr>
        <w:t xml:space="preserve"> (Northouse, 2016)</w:t>
      </w:r>
      <w:r>
        <w:rPr>
          <w:rFonts w:ascii="Simplified Arabic" w:hAnsi="Simplified Arabic" w:cs="Simplified Arabic" w:hint="cs"/>
          <w:sz w:val="24"/>
          <w:szCs w:val="24"/>
          <w:rtl/>
          <w:lang w:bidi="ar-EG"/>
        </w:rPr>
        <w:t>.</w:t>
      </w:r>
    </w:p>
    <w:p w14:paraId="77758615" w14:textId="77777777" w:rsidR="002C03C9" w:rsidRPr="002C03C9" w:rsidRDefault="002C03C9" w:rsidP="002C03C9">
      <w:pPr>
        <w:bidi/>
        <w:spacing w:line="480" w:lineRule="auto"/>
        <w:rPr>
          <w:rFonts w:ascii="Simplified Arabic" w:hAnsi="Simplified Arabic" w:cs="Simplified Arabic"/>
          <w:b/>
          <w:bCs/>
          <w:sz w:val="24"/>
          <w:szCs w:val="24"/>
          <w:rtl/>
          <w:lang w:bidi="ar-EG"/>
        </w:rPr>
      </w:pPr>
      <w:r w:rsidRPr="002C03C9">
        <w:rPr>
          <w:rFonts w:ascii="Simplified Arabic" w:hAnsi="Simplified Arabic" w:cs="Simplified Arabic"/>
          <w:b/>
          <w:bCs/>
          <w:sz w:val="24"/>
          <w:szCs w:val="24"/>
          <w:rtl/>
          <w:lang w:bidi="ar-EG"/>
        </w:rPr>
        <w:t>ثانيًا: أثر إدارة المعرفة على أداء المنظمة</w:t>
      </w:r>
    </w:p>
    <w:p w14:paraId="5F0A00B5" w14:textId="222B410D" w:rsidR="002C03C9" w:rsidRPr="002C03C9" w:rsidRDefault="002C03C9" w:rsidP="002C03C9">
      <w:pPr>
        <w:bidi/>
        <w:spacing w:line="480" w:lineRule="auto"/>
        <w:rPr>
          <w:rFonts w:ascii="Simplified Arabic" w:hAnsi="Simplified Arabic" w:cs="Simplified Arabic"/>
          <w:sz w:val="24"/>
          <w:szCs w:val="24"/>
          <w:rtl/>
          <w:lang w:bidi="ar-EG"/>
        </w:rPr>
      </w:pPr>
      <w:r w:rsidRPr="002C03C9">
        <w:rPr>
          <w:rFonts w:ascii="Simplified Arabic" w:hAnsi="Simplified Arabic" w:cs="Simplified Arabic"/>
          <w:sz w:val="24"/>
          <w:szCs w:val="24"/>
          <w:rtl/>
          <w:lang w:bidi="ar-EG"/>
        </w:rPr>
        <w:t>الاستخدام الفعال للمعرفة داخل المنظمة يعزز قدرتها على تحسين الأداء في مختلف الجوانب. إدارة المعرفة بشكل استراتيجي تُمكن المنظمة من تحسين جودة منتجاتها أو خدماتها وزيادة الكفاءة التشغيلية</w:t>
      </w:r>
      <w:r w:rsidRPr="002C03C9">
        <w:rPr>
          <w:rFonts w:ascii="Simplified Arabic" w:hAnsi="Simplified Arabic" w:cs="Simplified Arabic"/>
          <w:sz w:val="24"/>
          <w:szCs w:val="24"/>
          <w:lang w:bidi="ar-EG"/>
        </w:rPr>
        <w:t xml:space="preserve"> (Nonaka &amp; Takeuchi, 1995)</w:t>
      </w:r>
      <w:r>
        <w:rPr>
          <w:rFonts w:ascii="Simplified Arabic" w:hAnsi="Simplified Arabic" w:cs="Simplified Arabic" w:hint="cs"/>
          <w:sz w:val="24"/>
          <w:szCs w:val="24"/>
          <w:rtl/>
          <w:lang w:bidi="ar-EG"/>
        </w:rPr>
        <w:t>.</w:t>
      </w:r>
      <w:r w:rsidRPr="002C03C9">
        <w:rPr>
          <w:rFonts w:ascii="Simplified Arabic" w:hAnsi="Simplified Arabic" w:cs="Simplified Arabic"/>
          <w:sz w:val="24"/>
          <w:szCs w:val="24"/>
          <w:lang w:bidi="ar-EG"/>
        </w:rPr>
        <w:t xml:space="preserve"> </w:t>
      </w:r>
      <w:r w:rsidRPr="002C03C9">
        <w:rPr>
          <w:rFonts w:ascii="Simplified Arabic" w:hAnsi="Simplified Arabic" w:cs="Simplified Arabic"/>
          <w:sz w:val="24"/>
          <w:szCs w:val="24"/>
          <w:rtl/>
          <w:lang w:bidi="ar-EG"/>
        </w:rPr>
        <w:t>علاوة على ذلك، تعزز إدارة المعرفة قدرة المنظمة على الابتكار والتكيف مع التغيرات السريعة في بيئة العمل. تمكن إدارة المعرفة الفعالة المنظمات من اتخاذ قرارات مبنية على معلومات دقيقة، مما يسهم في تحقيق ميزة تنافسية ويساعد المنظمة في الوصول إلى مستويات أعلى من الأداء</w:t>
      </w:r>
      <w:r w:rsidRPr="002C03C9">
        <w:rPr>
          <w:rFonts w:ascii="Simplified Arabic" w:hAnsi="Simplified Arabic" w:cs="Simplified Arabic"/>
          <w:sz w:val="24"/>
          <w:szCs w:val="24"/>
          <w:lang w:bidi="ar-EG"/>
        </w:rPr>
        <w:t xml:space="preserve"> (Grant, 1996)</w:t>
      </w:r>
      <w:r>
        <w:rPr>
          <w:rFonts w:ascii="Simplified Arabic" w:hAnsi="Simplified Arabic" w:cs="Simplified Arabic" w:hint="cs"/>
          <w:sz w:val="24"/>
          <w:szCs w:val="24"/>
          <w:rtl/>
          <w:lang w:bidi="ar-EG"/>
        </w:rPr>
        <w:t>.</w:t>
      </w:r>
    </w:p>
    <w:p w14:paraId="1DCA0AFB" w14:textId="77777777" w:rsidR="002C03C9" w:rsidRPr="002C03C9" w:rsidRDefault="002C03C9" w:rsidP="002C03C9">
      <w:pPr>
        <w:bidi/>
        <w:spacing w:line="480" w:lineRule="auto"/>
        <w:rPr>
          <w:rFonts w:ascii="Simplified Arabic" w:hAnsi="Simplified Arabic" w:cs="Simplified Arabic"/>
          <w:b/>
          <w:bCs/>
          <w:sz w:val="24"/>
          <w:szCs w:val="24"/>
          <w:rtl/>
          <w:lang w:bidi="ar-EG"/>
        </w:rPr>
      </w:pPr>
      <w:r w:rsidRPr="002C03C9">
        <w:rPr>
          <w:rFonts w:ascii="Simplified Arabic" w:hAnsi="Simplified Arabic" w:cs="Simplified Arabic"/>
          <w:b/>
          <w:bCs/>
          <w:sz w:val="24"/>
          <w:szCs w:val="24"/>
          <w:rtl/>
          <w:lang w:bidi="ar-EG"/>
        </w:rPr>
        <w:lastRenderedPageBreak/>
        <w:t>ثالثًا: تأثير القيادة التحويلية على أداء المنظمة</w:t>
      </w:r>
    </w:p>
    <w:p w14:paraId="6B13EFE2" w14:textId="3B872788" w:rsidR="002C03C9" w:rsidRPr="002C03C9" w:rsidRDefault="002C03C9" w:rsidP="00B204B8">
      <w:pPr>
        <w:bidi/>
        <w:spacing w:line="480" w:lineRule="auto"/>
        <w:rPr>
          <w:rFonts w:ascii="Simplified Arabic" w:hAnsi="Simplified Arabic" w:cs="Simplified Arabic"/>
          <w:sz w:val="24"/>
          <w:szCs w:val="24"/>
          <w:rtl/>
          <w:lang w:bidi="ar-EG"/>
        </w:rPr>
      </w:pPr>
      <w:r w:rsidRPr="002C03C9">
        <w:rPr>
          <w:rFonts w:ascii="Simplified Arabic" w:hAnsi="Simplified Arabic" w:cs="Simplified Arabic"/>
          <w:sz w:val="24"/>
          <w:szCs w:val="24"/>
          <w:rtl/>
          <w:lang w:bidi="ar-EG"/>
        </w:rPr>
        <w:t>القيادة التحويلية تُعد من العوامل الأساسية التي تؤثر في الأداء التنظيمي. من خلال تحفيز الأفراد على الابتكار وتوجيههم نحو التفكير الإبداعي، تساهم القيادة التحويلية في تحسين الإنتاجية وفعالية العمليات داخل المنظمة</w:t>
      </w:r>
      <w:r w:rsidRPr="002C03C9">
        <w:rPr>
          <w:rFonts w:ascii="Simplified Arabic" w:hAnsi="Simplified Arabic" w:cs="Simplified Arabic"/>
          <w:sz w:val="24"/>
          <w:szCs w:val="24"/>
          <w:lang w:bidi="ar-EG"/>
        </w:rPr>
        <w:t xml:space="preserve"> (Bass, 1985)</w:t>
      </w:r>
      <w:r>
        <w:rPr>
          <w:rFonts w:ascii="Simplified Arabic" w:hAnsi="Simplified Arabic" w:cs="Simplified Arabic" w:hint="cs"/>
          <w:sz w:val="24"/>
          <w:szCs w:val="24"/>
          <w:rtl/>
          <w:lang w:bidi="ar-EG"/>
        </w:rPr>
        <w:t>.</w:t>
      </w:r>
      <w:r w:rsidRPr="002C03C9">
        <w:rPr>
          <w:rFonts w:ascii="Simplified Arabic" w:hAnsi="Simplified Arabic" w:cs="Simplified Arabic"/>
          <w:sz w:val="24"/>
          <w:szCs w:val="24"/>
          <w:lang w:bidi="ar-EG"/>
        </w:rPr>
        <w:t xml:space="preserve"> </w:t>
      </w:r>
      <w:r w:rsidRPr="002C03C9">
        <w:rPr>
          <w:rFonts w:ascii="Simplified Arabic" w:hAnsi="Simplified Arabic" w:cs="Simplified Arabic"/>
          <w:sz w:val="24"/>
          <w:szCs w:val="24"/>
          <w:rtl/>
          <w:lang w:bidi="ar-EG"/>
        </w:rPr>
        <w:t>إلى جانب ذلك، تسهم القيادة التحويلية في تحقيق المرونة التنظيمية، مما يُمكن المنظمة من التكيف مع التغيرات البيئية بسرعة وكفاءة، وبالتالي تحسين الأداء العام للمنظمة</w:t>
      </w:r>
      <w:r w:rsidRPr="002C03C9">
        <w:rPr>
          <w:rFonts w:ascii="Simplified Arabic" w:hAnsi="Simplified Arabic" w:cs="Simplified Arabic"/>
          <w:sz w:val="24"/>
          <w:szCs w:val="24"/>
          <w:lang w:bidi="ar-EG"/>
        </w:rPr>
        <w:t xml:space="preserve"> (Scott, 2003)</w:t>
      </w:r>
      <w:r w:rsidR="00B204B8">
        <w:rPr>
          <w:rFonts w:ascii="Simplified Arabic" w:hAnsi="Simplified Arabic" w:cs="Simplified Arabic" w:hint="cs"/>
          <w:sz w:val="24"/>
          <w:szCs w:val="24"/>
          <w:rtl/>
          <w:lang w:bidi="ar-EG"/>
        </w:rPr>
        <w:t>.</w:t>
      </w:r>
    </w:p>
    <w:p w14:paraId="0D82A93B" w14:textId="4B04577C" w:rsidR="00693EC2" w:rsidRPr="00693EC2" w:rsidRDefault="00693EC2" w:rsidP="00693EC2">
      <w:pPr>
        <w:bidi/>
        <w:spacing w:line="480" w:lineRule="auto"/>
        <w:rPr>
          <w:rFonts w:ascii="Simplified Arabic" w:hAnsi="Simplified Arabic" w:cs="Simplified Arabic"/>
          <w:sz w:val="24"/>
          <w:szCs w:val="24"/>
          <w:rtl/>
          <w:lang w:bidi="ar-EG"/>
        </w:rPr>
      </w:pPr>
    </w:p>
    <w:p w14:paraId="5FAFCCA0" w14:textId="77777777" w:rsidR="00A72AC7" w:rsidRDefault="00A72AC7" w:rsidP="00A72AC7">
      <w:pPr>
        <w:bidi/>
        <w:spacing w:line="480" w:lineRule="auto"/>
        <w:rPr>
          <w:rFonts w:ascii="Simplified Arabic" w:hAnsi="Simplified Arabic" w:cs="Simplified Arabic"/>
          <w:sz w:val="24"/>
          <w:szCs w:val="24"/>
          <w:rtl/>
          <w:lang w:bidi="ar-EG"/>
        </w:rPr>
      </w:pPr>
    </w:p>
    <w:p w14:paraId="7649F129" w14:textId="77777777" w:rsidR="00A72AC7" w:rsidRDefault="00A72AC7" w:rsidP="00A72AC7">
      <w:pPr>
        <w:bidi/>
        <w:spacing w:line="480" w:lineRule="auto"/>
        <w:rPr>
          <w:rFonts w:ascii="Simplified Arabic" w:hAnsi="Simplified Arabic" w:cs="Simplified Arabic"/>
          <w:sz w:val="24"/>
          <w:szCs w:val="24"/>
          <w:rtl/>
          <w:lang w:bidi="ar-EG"/>
        </w:rPr>
      </w:pPr>
    </w:p>
    <w:p w14:paraId="0DB5A656" w14:textId="77777777" w:rsidR="00A72AC7" w:rsidRDefault="00A72AC7" w:rsidP="00A72AC7">
      <w:pPr>
        <w:bidi/>
        <w:spacing w:line="480" w:lineRule="auto"/>
        <w:rPr>
          <w:rFonts w:ascii="Simplified Arabic" w:hAnsi="Simplified Arabic" w:cs="Simplified Arabic"/>
          <w:sz w:val="24"/>
          <w:szCs w:val="24"/>
          <w:rtl/>
          <w:lang w:bidi="ar-EG"/>
        </w:rPr>
      </w:pPr>
    </w:p>
    <w:p w14:paraId="0CBAEF36" w14:textId="77777777" w:rsidR="00A72AC7" w:rsidRDefault="00A72AC7" w:rsidP="00A72AC7">
      <w:pPr>
        <w:bidi/>
        <w:spacing w:line="480" w:lineRule="auto"/>
        <w:rPr>
          <w:rFonts w:ascii="Simplified Arabic" w:hAnsi="Simplified Arabic" w:cs="Simplified Arabic"/>
          <w:sz w:val="24"/>
          <w:szCs w:val="24"/>
          <w:rtl/>
          <w:lang w:bidi="ar-EG"/>
        </w:rPr>
      </w:pPr>
    </w:p>
    <w:p w14:paraId="7A77A668" w14:textId="77777777" w:rsidR="00A72AC7" w:rsidRDefault="00A72AC7" w:rsidP="00A72AC7">
      <w:pPr>
        <w:bidi/>
        <w:spacing w:line="480" w:lineRule="auto"/>
        <w:rPr>
          <w:rFonts w:ascii="Simplified Arabic" w:hAnsi="Simplified Arabic" w:cs="Simplified Arabic"/>
          <w:sz w:val="24"/>
          <w:szCs w:val="24"/>
          <w:rtl/>
          <w:lang w:bidi="ar-EG"/>
        </w:rPr>
      </w:pPr>
    </w:p>
    <w:p w14:paraId="5B37E209" w14:textId="77777777" w:rsidR="00A72AC7" w:rsidRDefault="00A72AC7" w:rsidP="00A72AC7">
      <w:pPr>
        <w:bidi/>
        <w:spacing w:line="480" w:lineRule="auto"/>
        <w:rPr>
          <w:rFonts w:ascii="Simplified Arabic" w:hAnsi="Simplified Arabic" w:cs="Simplified Arabic"/>
          <w:sz w:val="24"/>
          <w:szCs w:val="24"/>
          <w:rtl/>
          <w:lang w:bidi="ar-EG"/>
        </w:rPr>
      </w:pPr>
    </w:p>
    <w:p w14:paraId="09E74FA9" w14:textId="77777777" w:rsidR="00A72AC7" w:rsidRDefault="00A72AC7" w:rsidP="00A72AC7">
      <w:pPr>
        <w:bidi/>
        <w:spacing w:line="480" w:lineRule="auto"/>
        <w:rPr>
          <w:rFonts w:ascii="Simplified Arabic" w:hAnsi="Simplified Arabic" w:cs="Simplified Arabic"/>
          <w:sz w:val="24"/>
          <w:szCs w:val="24"/>
          <w:rtl/>
          <w:lang w:bidi="ar-EG"/>
        </w:rPr>
      </w:pPr>
    </w:p>
    <w:p w14:paraId="09E7B873" w14:textId="77777777" w:rsidR="00A72AC7" w:rsidRDefault="00A72AC7" w:rsidP="00A72AC7">
      <w:pPr>
        <w:bidi/>
        <w:spacing w:line="480" w:lineRule="auto"/>
        <w:rPr>
          <w:rFonts w:ascii="Simplified Arabic" w:hAnsi="Simplified Arabic" w:cs="Simplified Arabic"/>
          <w:sz w:val="24"/>
          <w:szCs w:val="24"/>
          <w:rtl/>
          <w:lang w:bidi="ar-EG"/>
        </w:rPr>
      </w:pPr>
    </w:p>
    <w:p w14:paraId="199BD425" w14:textId="77777777" w:rsidR="00A72AC7" w:rsidRDefault="00A72AC7" w:rsidP="00A72AC7">
      <w:pPr>
        <w:bidi/>
        <w:spacing w:line="480" w:lineRule="auto"/>
        <w:rPr>
          <w:rFonts w:ascii="Simplified Arabic" w:hAnsi="Simplified Arabic" w:cs="Simplified Arabic"/>
          <w:sz w:val="24"/>
          <w:szCs w:val="24"/>
          <w:rtl/>
          <w:lang w:bidi="ar-EG"/>
        </w:rPr>
      </w:pPr>
    </w:p>
    <w:p w14:paraId="0A26440B" w14:textId="77777777" w:rsidR="00A72AC7" w:rsidRDefault="00A72AC7" w:rsidP="00A72AC7">
      <w:pPr>
        <w:bidi/>
        <w:spacing w:line="480" w:lineRule="auto"/>
        <w:rPr>
          <w:rFonts w:ascii="Simplified Arabic" w:hAnsi="Simplified Arabic" w:cs="Simplified Arabic"/>
          <w:sz w:val="24"/>
          <w:szCs w:val="24"/>
          <w:rtl/>
          <w:lang w:bidi="ar-EG"/>
        </w:rPr>
      </w:pPr>
    </w:p>
    <w:p w14:paraId="790D211A" w14:textId="77777777" w:rsidR="00A72AC7" w:rsidRDefault="00A72AC7" w:rsidP="00A72AC7">
      <w:pPr>
        <w:bidi/>
        <w:spacing w:line="480" w:lineRule="auto"/>
        <w:rPr>
          <w:rFonts w:ascii="Simplified Arabic" w:hAnsi="Simplified Arabic" w:cs="Simplified Arabic"/>
          <w:sz w:val="24"/>
          <w:szCs w:val="24"/>
          <w:rtl/>
          <w:lang w:bidi="ar-EG"/>
        </w:rPr>
      </w:pPr>
    </w:p>
    <w:p w14:paraId="15AE8726" w14:textId="77777777" w:rsidR="00B204B8" w:rsidRDefault="00B204B8" w:rsidP="00B204B8">
      <w:pPr>
        <w:bidi/>
        <w:spacing w:line="480" w:lineRule="auto"/>
        <w:rPr>
          <w:rFonts w:ascii="Simplified Arabic" w:hAnsi="Simplified Arabic" w:cs="Simplified Arabic"/>
          <w:sz w:val="24"/>
          <w:szCs w:val="24"/>
          <w:rtl/>
          <w:lang w:bidi="ar-EG"/>
        </w:rPr>
      </w:pPr>
    </w:p>
    <w:p w14:paraId="6383894E" w14:textId="77777777" w:rsidR="00B204B8" w:rsidRDefault="00B204B8" w:rsidP="00B204B8">
      <w:pPr>
        <w:bidi/>
        <w:spacing w:line="480" w:lineRule="auto"/>
        <w:rPr>
          <w:rFonts w:ascii="Simplified Arabic" w:hAnsi="Simplified Arabic" w:cs="Simplified Arabic"/>
          <w:sz w:val="24"/>
          <w:szCs w:val="24"/>
          <w:rtl/>
          <w:lang w:bidi="ar-EG"/>
        </w:rPr>
      </w:pPr>
    </w:p>
    <w:p w14:paraId="4A5DD53B" w14:textId="77777777" w:rsidR="00A72AC7" w:rsidRDefault="00A72AC7" w:rsidP="00A72AC7">
      <w:pPr>
        <w:bidi/>
        <w:spacing w:line="480" w:lineRule="auto"/>
        <w:rPr>
          <w:rFonts w:ascii="Simplified Arabic" w:hAnsi="Simplified Arabic" w:cs="Simplified Arabic"/>
          <w:sz w:val="24"/>
          <w:szCs w:val="24"/>
          <w:rtl/>
          <w:lang w:bidi="ar-EG"/>
        </w:rPr>
      </w:pPr>
    </w:p>
    <w:p w14:paraId="0CCA1C17" w14:textId="64791F31" w:rsidR="00A72AC7" w:rsidRPr="00B204B8" w:rsidRDefault="00B204B8" w:rsidP="00B204B8">
      <w:pPr>
        <w:bidi/>
        <w:spacing w:line="480" w:lineRule="auto"/>
        <w:jc w:val="center"/>
        <w:rPr>
          <w:rFonts w:ascii="Simplified Arabic" w:hAnsi="Simplified Arabic" w:cs="Simplified Arabic"/>
          <w:b/>
          <w:bCs/>
          <w:sz w:val="40"/>
          <w:szCs w:val="40"/>
          <w:u w:val="single"/>
          <w:rtl/>
          <w:lang w:bidi="ar-EG"/>
        </w:rPr>
      </w:pPr>
      <w:r w:rsidRPr="00B204B8">
        <w:rPr>
          <w:rFonts w:ascii="Simplified Arabic" w:hAnsi="Simplified Arabic" w:cs="Simplified Arabic" w:hint="cs"/>
          <w:b/>
          <w:bCs/>
          <w:sz w:val="40"/>
          <w:szCs w:val="40"/>
          <w:u w:val="single"/>
          <w:rtl/>
          <w:lang w:bidi="ar-EG"/>
        </w:rPr>
        <w:t>الباب الثاني</w:t>
      </w:r>
    </w:p>
    <w:p w14:paraId="34819DF3" w14:textId="2EAEC916" w:rsidR="00B204B8" w:rsidRPr="00B204B8" w:rsidRDefault="00B204B8" w:rsidP="00F9559D">
      <w:pPr>
        <w:bidi/>
        <w:spacing w:line="480" w:lineRule="auto"/>
        <w:jc w:val="center"/>
        <w:outlineLvl w:val="0"/>
        <w:rPr>
          <w:rFonts w:ascii="Simplified Arabic" w:hAnsi="Simplified Arabic" w:cs="Simplified Arabic"/>
          <w:b/>
          <w:bCs/>
          <w:sz w:val="40"/>
          <w:szCs w:val="40"/>
          <w:u w:val="single"/>
          <w:rtl/>
          <w:lang w:bidi="ar-EG"/>
        </w:rPr>
      </w:pPr>
      <w:bookmarkStart w:id="9" w:name="_Toc180381306"/>
      <w:r w:rsidRPr="00B204B8">
        <w:rPr>
          <w:rFonts w:ascii="Simplified Arabic" w:hAnsi="Simplified Arabic" w:cs="Simplified Arabic" w:hint="cs"/>
          <w:b/>
          <w:bCs/>
          <w:sz w:val="40"/>
          <w:szCs w:val="40"/>
          <w:u w:val="single"/>
          <w:rtl/>
          <w:lang w:bidi="ar-EG"/>
        </w:rPr>
        <w:t>الدراسات السابقة</w:t>
      </w:r>
      <w:r>
        <w:rPr>
          <w:rFonts w:ascii="Simplified Arabic" w:hAnsi="Simplified Arabic" w:cs="Simplified Arabic" w:hint="cs"/>
          <w:b/>
          <w:bCs/>
          <w:sz w:val="40"/>
          <w:szCs w:val="40"/>
          <w:u w:val="single"/>
          <w:rtl/>
          <w:lang w:bidi="ar-EG"/>
        </w:rPr>
        <w:t xml:space="preserve"> </w:t>
      </w:r>
      <w:proofErr w:type="gramStart"/>
      <w:r>
        <w:rPr>
          <w:rFonts w:ascii="Simplified Arabic" w:hAnsi="Simplified Arabic" w:cs="Simplified Arabic" w:hint="cs"/>
          <w:b/>
          <w:bCs/>
          <w:sz w:val="40"/>
          <w:szCs w:val="40"/>
          <w:u w:val="single"/>
          <w:rtl/>
          <w:lang w:bidi="ar-EG"/>
        </w:rPr>
        <w:t>و</w:t>
      </w:r>
      <w:r w:rsidRPr="00B204B8">
        <w:rPr>
          <w:rFonts w:ascii="Simplified Arabic" w:hAnsi="Simplified Arabic" w:cs="Simplified Arabic" w:hint="cs"/>
          <w:b/>
          <w:bCs/>
          <w:sz w:val="40"/>
          <w:szCs w:val="40"/>
          <w:u w:val="single"/>
          <w:rtl/>
          <w:lang w:bidi="ar-EG"/>
        </w:rPr>
        <w:t>الاطار</w:t>
      </w:r>
      <w:proofErr w:type="gramEnd"/>
      <w:r>
        <w:rPr>
          <w:rFonts w:ascii="Simplified Arabic" w:hAnsi="Simplified Arabic" w:cs="Simplified Arabic" w:hint="cs"/>
          <w:b/>
          <w:bCs/>
          <w:sz w:val="40"/>
          <w:szCs w:val="40"/>
          <w:u w:val="single"/>
          <w:rtl/>
          <w:lang w:bidi="ar-EG"/>
        </w:rPr>
        <w:t xml:space="preserve"> </w:t>
      </w:r>
      <w:r w:rsidRPr="00B204B8">
        <w:rPr>
          <w:rFonts w:ascii="Simplified Arabic" w:hAnsi="Simplified Arabic" w:cs="Simplified Arabic" w:hint="cs"/>
          <w:b/>
          <w:bCs/>
          <w:sz w:val="40"/>
          <w:szCs w:val="40"/>
          <w:u w:val="single"/>
          <w:rtl/>
          <w:lang w:bidi="ar-EG"/>
        </w:rPr>
        <w:t>النظري</w:t>
      </w:r>
      <w:bookmarkEnd w:id="9"/>
    </w:p>
    <w:p w14:paraId="40A46829" w14:textId="77777777" w:rsidR="00A72AC7" w:rsidRDefault="00A72AC7" w:rsidP="00A72AC7">
      <w:pPr>
        <w:bidi/>
        <w:spacing w:line="480" w:lineRule="auto"/>
        <w:rPr>
          <w:rFonts w:ascii="Simplified Arabic" w:hAnsi="Simplified Arabic" w:cs="Simplified Arabic"/>
          <w:sz w:val="24"/>
          <w:szCs w:val="24"/>
          <w:rtl/>
          <w:lang w:bidi="ar-EG"/>
        </w:rPr>
      </w:pPr>
    </w:p>
    <w:p w14:paraId="7E3CC382" w14:textId="77777777" w:rsidR="00A72AC7" w:rsidRDefault="00A72AC7" w:rsidP="00A72AC7">
      <w:pPr>
        <w:bidi/>
        <w:spacing w:line="480" w:lineRule="auto"/>
        <w:rPr>
          <w:rFonts w:ascii="Simplified Arabic" w:hAnsi="Simplified Arabic" w:cs="Simplified Arabic"/>
          <w:sz w:val="24"/>
          <w:szCs w:val="24"/>
          <w:rtl/>
          <w:lang w:bidi="ar-EG"/>
        </w:rPr>
      </w:pPr>
    </w:p>
    <w:p w14:paraId="7C255187" w14:textId="77777777" w:rsidR="00A72AC7" w:rsidRDefault="00A72AC7" w:rsidP="00A72AC7">
      <w:pPr>
        <w:bidi/>
        <w:spacing w:line="480" w:lineRule="auto"/>
        <w:rPr>
          <w:rFonts w:ascii="Simplified Arabic" w:hAnsi="Simplified Arabic" w:cs="Simplified Arabic"/>
          <w:sz w:val="24"/>
          <w:szCs w:val="24"/>
          <w:rtl/>
          <w:lang w:bidi="ar-EG"/>
        </w:rPr>
      </w:pPr>
    </w:p>
    <w:p w14:paraId="3EB59943" w14:textId="77777777" w:rsidR="00A72AC7" w:rsidRDefault="00A72AC7" w:rsidP="00A72AC7">
      <w:pPr>
        <w:bidi/>
        <w:spacing w:line="480" w:lineRule="auto"/>
        <w:rPr>
          <w:rFonts w:ascii="Simplified Arabic" w:hAnsi="Simplified Arabic" w:cs="Simplified Arabic"/>
          <w:sz w:val="24"/>
          <w:szCs w:val="24"/>
          <w:rtl/>
          <w:lang w:bidi="ar-EG"/>
        </w:rPr>
      </w:pPr>
    </w:p>
    <w:p w14:paraId="57C5647F" w14:textId="77777777" w:rsidR="00A72AC7" w:rsidRDefault="00A72AC7" w:rsidP="00A72AC7">
      <w:pPr>
        <w:bidi/>
        <w:spacing w:line="480" w:lineRule="auto"/>
        <w:rPr>
          <w:rFonts w:ascii="Simplified Arabic" w:hAnsi="Simplified Arabic" w:cs="Simplified Arabic"/>
          <w:sz w:val="24"/>
          <w:szCs w:val="24"/>
          <w:rtl/>
          <w:lang w:bidi="ar-EG"/>
        </w:rPr>
      </w:pPr>
    </w:p>
    <w:p w14:paraId="4AAD4F14" w14:textId="77777777" w:rsidR="00A72AC7" w:rsidRDefault="00A72AC7" w:rsidP="00A72AC7">
      <w:pPr>
        <w:bidi/>
        <w:spacing w:line="480" w:lineRule="auto"/>
        <w:rPr>
          <w:rFonts w:ascii="Simplified Arabic" w:hAnsi="Simplified Arabic" w:cs="Simplified Arabic"/>
          <w:sz w:val="24"/>
          <w:szCs w:val="24"/>
          <w:rtl/>
          <w:lang w:bidi="ar-EG"/>
        </w:rPr>
      </w:pPr>
    </w:p>
    <w:p w14:paraId="743A4B3C" w14:textId="77777777" w:rsidR="00B204B8" w:rsidRPr="00B204B8" w:rsidRDefault="00B204B8" w:rsidP="00B204B8">
      <w:pPr>
        <w:bidi/>
        <w:spacing w:line="480" w:lineRule="auto"/>
        <w:rPr>
          <w:rFonts w:ascii="Simplified Arabic" w:hAnsi="Simplified Arabic" w:cs="Simplified Arabic"/>
          <w:sz w:val="24"/>
          <w:szCs w:val="24"/>
          <w:rtl/>
          <w:lang w:bidi="ar-EG"/>
        </w:rPr>
      </w:pPr>
      <w:r w:rsidRPr="00B204B8">
        <w:rPr>
          <w:rFonts w:ascii="Simplified Arabic" w:hAnsi="Simplified Arabic" w:cs="Simplified Arabic"/>
          <w:sz w:val="24"/>
          <w:szCs w:val="24"/>
          <w:rtl/>
          <w:lang w:bidi="ar-EG"/>
        </w:rPr>
        <w:t>يُعد استعراض الدراسات السابقة خطوة أساسية لفهم التطورات النظرية والميدانية المتعلقة بالموضوع المدروس. في هذا الباب، سيتم تسليط الضوء على أهم الدراسات والأبحاث التي تناولت العلاقة بين القيادة التحويلية، إدارة المعرفة، وأثرهما على أداء المنظمات. من خلال مراجعة الأدبيات السابقة، يمكن التعرف على الأسس النظرية التي بنيت عليها هذه الدراسات، بالإضافة إلى الكشف عن الفجوات البحثية التي لم تُعالج بعد، والتي يسعى هذا البحث إلى سدّها</w:t>
      </w:r>
      <w:r w:rsidRPr="00B204B8">
        <w:rPr>
          <w:rFonts w:ascii="Simplified Arabic" w:hAnsi="Simplified Arabic" w:cs="Simplified Arabic"/>
          <w:sz w:val="24"/>
          <w:szCs w:val="24"/>
          <w:lang w:bidi="ar-EG"/>
        </w:rPr>
        <w:t>.</w:t>
      </w:r>
    </w:p>
    <w:p w14:paraId="7B652F82" w14:textId="77777777" w:rsidR="00B204B8" w:rsidRPr="00B204B8" w:rsidRDefault="00B204B8" w:rsidP="00B204B8">
      <w:pPr>
        <w:bidi/>
        <w:spacing w:line="480" w:lineRule="auto"/>
        <w:rPr>
          <w:rFonts w:ascii="Simplified Arabic" w:hAnsi="Simplified Arabic" w:cs="Simplified Arabic"/>
          <w:sz w:val="24"/>
          <w:szCs w:val="24"/>
          <w:rtl/>
          <w:lang w:bidi="ar-EG"/>
        </w:rPr>
      </w:pPr>
    </w:p>
    <w:p w14:paraId="4E581189" w14:textId="73DC9206" w:rsidR="00A72AC7" w:rsidRDefault="00B204B8" w:rsidP="00B204B8">
      <w:pPr>
        <w:bidi/>
        <w:spacing w:line="480" w:lineRule="auto"/>
        <w:rPr>
          <w:rFonts w:ascii="Simplified Arabic" w:hAnsi="Simplified Arabic" w:cs="Simplified Arabic"/>
          <w:sz w:val="24"/>
          <w:szCs w:val="24"/>
          <w:rtl/>
          <w:lang w:bidi="ar-EG"/>
        </w:rPr>
      </w:pPr>
      <w:r w:rsidRPr="00B204B8">
        <w:rPr>
          <w:rFonts w:ascii="Simplified Arabic" w:hAnsi="Simplified Arabic" w:cs="Simplified Arabic"/>
          <w:sz w:val="24"/>
          <w:szCs w:val="24"/>
          <w:rtl/>
          <w:lang w:bidi="ar-EG"/>
        </w:rPr>
        <w:t>يتمثل الهدف من هذا الفصل في تقديم تحليل نقدي وشامل للدراسات السابقة لتوضيح كيف تم تناول القيادة التحويلية وإدارة المعرفة في الأبحاث السابقة، وما مدى تأثير هذين العاملين على الأداء التنظيمي. كما سيتم التركيز على الدراسات التي أجريت في السياق السعودي والعربي، مما يتيح فهماً أعمق لطبيعة العلاقة بين القيادة التحويلية وإدارة المعرفة في البيئات الثقافية المختلفة.</w:t>
      </w:r>
    </w:p>
    <w:p w14:paraId="3B55DB34" w14:textId="77777777" w:rsidR="00B204B8" w:rsidRPr="00B204B8" w:rsidRDefault="00B204B8" w:rsidP="00B204B8">
      <w:pPr>
        <w:bidi/>
        <w:spacing w:line="480" w:lineRule="auto"/>
        <w:rPr>
          <w:rFonts w:ascii="Simplified Arabic" w:hAnsi="Simplified Arabic" w:cs="Simplified Arabic"/>
          <w:sz w:val="24"/>
          <w:szCs w:val="24"/>
          <w:rtl/>
          <w:lang w:bidi="ar-EG"/>
        </w:rPr>
      </w:pPr>
      <w:r w:rsidRPr="00B204B8">
        <w:rPr>
          <w:rFonts w:ascii="Simplified Arabic" w:hAnsi="Simplified Arabic" w:cs="Simplified Arabic"/>
          <w:sz w:val="24"/>
          <w:szCs w:val="24"/>
          <w:rtl/>
          <w:lang w:bidi="ar-EG"/>
        </w:rPr>
        <w:t>الدراسات السابقة العربية</w:t>
      </w:r>
      <w:r w:rsidRPr="00B204B8">
        <w:rPr>
          <w:rFonts w:ascii="Simplified Arabic" w:hAnsi="Simplified Arabic" w:cs="Simplified Arabic"/>
          <w:sz w:val="24"/>
          <w:szCs w:val="24"/>
          <w:lang w:bidi="ar-EG"/>
        </w:rPr>
        <w:t>:</w:t>
      </w:r>
    </w:p>
    <w:p w14:paraId="67C73DB1" w14:textId="77777777" w:rsidR="00B204B8" w:rsidRPr="00B204B8" w:rsidRDefault="00B204B8" w:rsidP="00B204B8">
      <w:pPr>
        <w:bidi/>
        <w:spacing w:line="480" w:lineRule="auto"/>
        <w:rPr>
          <w:rFonts w:ascii="Simplified Arabic" w:hAnsi="Simplified Arabic" w:cs="Simplified Arabic"/>
          <w:sz w:val="24"/>
          <w:szCs w:val="24"/>
          <w:rtl/>
          <w:lang w:bidi="ar-EG"/>
        </w:rPr>
      </w:pPr>
      <w:r w:rsidRPr="00B204B8">
        <w:rPr>
          <w:rFonts w:ascii="Simplified Arabic" w:hAnsi="Simplified Arabic" w:cs="Simplified Arabic"/>
          <w:b/>
          <w:bCs/>
          <w:sz w:val="24"/>
          <w:szCs w:val="24"/>
          <w:rtl/>
          <w:lang w:bidi="ar-EG"/>
        </w:rPr>
        <w:t>دراسة العمري (2003):</w:t>
      </w:r>
      <w:r w:rsidRPr="00B204B8">
        <w:rPr>
          <w:rFonts w:ascii="Simplified Arabic" w:hAnsi="Simplified Arabic" w:cs="Simplified Arabic"/>
          <w:sz w:val="24"/>
          <w:szCs w:val="24"/>
          <w:rtl/>
          <w:lang w:bidi="ar-EG"/>
        </w:rPr>
        <w:t xml:space="preserve"> هدفت إلى دراسة العلاقة بين خصائص القيادة التحويلية وتطبيق مبادئ إدارة الجودة الشاملة في المؤسسات العامة. استندت الدراسة إلى استبيان تم تطويره واستخدام مقياس</w:t>
      </w:r>
      <w:r w:rsidRPr="00B204B8">
        <w:rPr>
          <w:rFonts w:ascii="Simplified Arabic" w:hAnsi="Simplified Arabic" w:cs="Simplified Arabic"/>
          <w:sz w:val="24"/>
          <w:szCs w:val="24"/>
          <w:lang w:bidi="ar-EG"/>
        </w:rPr>
        <w:t xml:space="preserve"> Bass &amp; Avolio </w:t>
      </w:r>
      <w:r w:rsidRPr="00B204B8">
        <w:rPr>
          <w:rFonts w:ascii="Simplified Arabic" w:hAnsi="Simplified Arabic" w:cs="Simplified Arabic"/>
          <w:sz w:val="24"/>
          <w:szCs w:val="24"/>
          <w:rtl/>
          <w:lang w:bidi="ar-EG"/>
        </w:rPr>
        <w:t xml:space="preserve">(الذي ترجمه الهواري عام 1999). أشارت النتائج إلى أن مستوى القيادة التحويلية للمديرين في هذه المؤسسات كان أقل من المتوقع، لكنها أكدت على </w:t>
      </w:r>
      <w:r w:rsidRPr="00B204B8">
        <w:rPr>
          <w:rFonts w:ascii="Simplified Arabic" w:hAnsi="Simplified Arabic" w:cs="Simplified Arabic"/>
          <w:sz w:val="24"/>
          <w:szCs w:val="24"/>
          <w:rtl/>
          <w:lang w:bidi="ar-EG"/>
        </w:rPr>
        <w:lastRenderedPageBreak/>
        <w:t>وجود علاقة إيجابية قوية بين القيادة التحويلية وإدارة الجودة الشاملة. كما أظهرت الدراسة أن آراء الموظفين حول السلوك القيادي لم تتأثر بمتغيرات مثل العمر، المرتبة الوظيفية، المؤهل العلمي، أو الخبرة</w:t>
      </w:r>
      <w:r w:rsidRPr="00B204B8">
        <w:rPr>
          <w:rFonts w:ascii="Simplified Arabic" w:hAnsi="Simplified Arabic" w:cs="Simplified Arabic"/>
          <w:sz w:val="24"/>
          <w:szCs w:val="24"/>
          <w:lang w:bidi="ar-EG"/>
        </w:rPr>
        <w:t>.</w:t>
      </w:r>
    </w:p>
    <w:p w14:paraId="6196AD67" w14:textId="77777777" w:rsidR="00B204B8" w:rsidRPr="00B204B8" w:rsidRDefault="00B204B8" w:rsidP="00B204B8">
      <w:pPr>
        <w:bidi/>
        <w:spacing w:line="480" w:lineRule="auto"/>
        <w:rPr>
          <w:rFonts w:ascii="Simplified Arabic" w:hAnsi="Simplified Arabic" w:cs="Simplified Arabic"/>
          <w:sz w:val="24"/>
          <w:szCs w:val="24"/>
          <w:rtl/>
          <w:lang w:bidi="ar-EG"/>
        </w:rPr>
      </w:pPr>
    </w:p>
    <w:p w14:paraId="1B420139" w14:textId="292F47CC" w:rsidR="00B204B8" w:rsidRPr="00B204B8" w:rsidRDefault="00B204B8" w:rsidP="00B204B8">
      <w:pPr>
        <w:bidi/>
        <w:spacing w:line="480" w:lineRule="auto"/>
        <w:rPr>
          <w:rFonts w:ascii="Simplified Arabic" w:hAnsi="Simplified Arabic" w:cs="Simplified Arabic"/>
          <w:sz w:val="24"/>
          <w:szCs w:val="24"/>
          <w:rtl/>
          <w:lang w:bidi="ar-EG"/>
        </w:rPr>
      </w:pPr>
      <w:r w:rsidRPr="00B204B8">
        <w:rPr>
          <w:rFonts w:ascii="Simplified Arabic" w:hAnsi="Simplified Arabic" w:cs="Simplified Arabic"/>
          <w:b/>
          <w:bCs/>
          <w:sz w:val="24"/>
          <w:szCs w:val="24"/>
          <w:rtl/>
          <w:lang w:bidi="ar-EG"/>
        </w:rPr>
        <w:t>دراسة بني عيسى (2005):</w:t>
      </w:r>
      <w:r w:rsidRPr="00B204B8">
        <w:rPr>
          <w:rFonts w:ascii="Simplified Arabic" w:hAnsi="Simplified Arabic" w:cs="Simplified Arabic"/>
          <w:sz w:val="24"/>
          <w:szCs w:val="24"/>
          <w:rtl/>
          <w:lang w:bidi="ar-EG"/>
        </w:rPr>
        <w:t xml:space="preserve"> ركزت هذه الدراسة على تأثير القيادة التحويلية على الأداء في المؤسسات العامة الأردنية، حيث تم تناول القيادة التحويلية من خلال أربعة أبعاد: الكاريزمية، التحفيز والإلهام، التشجيع على الإبداع، والاهتمام بالمشاعر الفردية. تضمنت الدراسة تحليل أثر القيادة التحويلية على الأداء وتأثير العوامل الشخصية والوظيفية. أظهرت النتائج أن القيادة التحويلية تؤثر إيجابياً على الأداء في المؤسسات العامة، مع وجود فروق بناءً على الخبرة العملية للعاملين، بينما لم تكن هناك فروق بسبب متغيرات مثل الجنس، العمر، أو المؤهل العلمي</w:t>
      </w:r>
      <w:r w:rsidRPr="00B204B8">
        <w:rPr>
          <w:rFonts w:ascii="Simplified Arabic" w:hAnsi="Simplified Arabic" w:cs="Simplified Arabic"/>
          <w:sz w:val="24"/>
          <w:szCs w:val="24"/>
          <w:lang w:bidi="ar-EG"/>
        </w:rPr>
        <w:t>.</w:t>
      </w:r>
    </w:p>
    <w:p w14:paraId="7C01CF8D" w14:textId="15E22F75" w:rsidR="00B204B8" w:rsidRPr="00B204B8" w:rsidRDefault="00B204B8" w:rsidP="00B204B8">
      <w:pPr>
        <w:bidi/>
        <w:spacing w:line="480" w:lineRule="auto"/>
        <w:rPr>
          <w:rFonts w:ascii="Simplified Arabic" w:hAnsi="Simplified Arabic" w:cs="Simplified Arabic"/>
          <w:sz w:val="24"/>
          <w:szCs w:val="24"/>
          <w:rtl/>
          <w:lang w:bidi="ar-EG"/>
        </w:rPr>
      </w:pPr>
      <w:r w:rsidRPr="00B204B8">
        <w:rPr>
          <w:rFonts w:ascii="Simplified Arabic" w:hAnsi="Simplified Arabic" w:cs="Simplified Arabic"/>
          <w:b/>
          <w:bCs/>
          <w:sz w:val="24"/>
          <w:szCs w:val="24"/>
          <w:rtl/>
          <w:lang w:bidi="ar-EG"/>
        </w:rPr>
        <w:t xml:space="preserve">دراسة </w:t>
      </w:r>
      <w:proofErr w:type="spellStart"/>
      <w:r w:rsidRPr="00B204B8">
        <w:rPr>
          <w:rFonts w:ascii="Simplified Arabic" w:hAnsi="Simplified Arabic" w:cs="Simplified Arabic"/>
          <w:b/>
          <w:bCs/>
          <w:sz w:val="24"/>
          <w:szCs w:val="24"/>
          <w:rtl/>
          <w:lang w:bidi="ar-EG"/>
        </w:rPr>
        <w:t>باسردة</w:t>
      </w:r>
      <w:proofErr w:type="spellEnd"/>
      <w:r w:rsidRPr="00B204B8">
        <w:rPr>
          <w:rFonts w:ascii="Simplified Arabic" w:hAnsi="Simplified Arabic" w:cs="Simplified Arabic"/>
          <w:b/>
          <w:bCs/>
          <w:sz w:val="24"/>
          <w:szCs w:val="24"/>
          <w:rtl/>
          <w:lang w:bidi="ar-EG"/>
        </w:rPr>
        <w:t xml:space="preserve"> (2006):</w:t>
      </w:r>
      <w:r w:rsidRPr="00B204B8">
        <w:rPr>
          <w:rFonts w:ascii="Simplified Arabic" w:hAnsi="Simplified Arabic" w:cs="Simplified Arabic"/>
          <w:sz w:val="24"/>
          <w:szCs w:val="24"/>
          <w:rtl/>
          <w:lang w:bidi="ar-EG"/>
        </w:rPr>
        <w:t xml:space="preserve"> هدفت إلى دراسة التكامل بين إدارة المعرفة وإدارة الجودة الشاملة وأثرهما على أداء شركات الصناعات الغذائية في اليمن. اعتمدت الدراسة على المنهج الوصفي التحليلي، وشملت عينة من عشر شركات صناعية. أظهرت النتائج وجود تكامل قوي بين إدارة المعرفة والجودة الشاملة، وكان لهذا التكامل تأثير إيجابي على أداء الشركات. كما قدمت الدراسة توصيات لمساعدة قيادات المنظمات على فهم أهمية هذا التكامل</w:t>
      </w:r>
      <w:r w:rsidRPr="00B204B8">
        <w:rPr>
          <w:rFonts w:ascii="Simplified Arabic" w:hAnsi="Simplified Arabic" w:cs="Simplified Arabic"/>
          <w:sz w:val="24"/>
          <w:szCs w:val="24"/>
          <w:lang w:bidi="ar-EG"/>
        </w:rPr>
        <w:t>.</w:t>
      </w:r>
    </w:p>
    <w:p w14:paraId="6FDADD7F" w14:textId="214366E2" w:rsidR="00B204B8" w:rsidRDefault="00B204B8" w:rsidP="00B204B8">
      <w:pPr>
        <w:bidi/>
        <w:spacing w:line="480" w:lineRule="auto"/>
        <w:rPr>
          <w:rFonts w:ascii="Simplified Arabic" w:hAnsi="Simplified Arabic" w:cs="Simplified Arabic"/>
          <w:sz w:val="24"/>
          <w:szCs w:val="24"/>
          <w:rtl/>
          <w:lang w:bidi="ar-EG"/>
        </w:rPr>
      </w:pPr>
      <w:r w:rsidRPr="00B204B8">
        <w:rPr>
          <w:rFonts w:ascii="Simplified Arabic" w:hAnsi="Simplified Arabic" w:cs="Simplified Arabic"/>
          <w:b/>
          <w:bCs/>
          <w:sz w:val="24"/>
          <w:szCs w:val="24"/>
          <w:rtl/>
          <w:lang w:bidi="ar-EG"/>
        </w:rPr>
        <w:t>دراسة البشابشة والحمد (2009):</w:t>
      </w:r>
      <w:r w:rsidRPr="00B204B8">
        <w:rPr>
          <w:rFonts w:ascii="Simplified Arabic" w:hAnsi="Simplified Arabic" w:cs="Simplified Arabic"/>
          <w:sz w:val="24"/>
          <w:szCs w:val="24"/>
          <w:rtl/>
          <w:lang w:bidi="ar-EG"/>
        </w:rPr>
        <w:t xml:space="preserve"> هدفت إلى تحليل أثر إدارة المعرفة على فعالية المديرين في الوزارات الأردنية. شملت عينة الدراسة مجموعة من المديرين والموظفين، وتوصلت إلى أن دعم القدرات المعرفية وتطبيق إدارة المعرفة يساعد في زيادة فعالية </w:t>
      </w:r>
      <w:r w:rsidRPr="00B204B8">
        <w:rPr>
          <w:rFonts w:ascii="Simplified Arabic" w:hAnsi="Simplified Arabic" w:cs="Simplified Arabic"/>
          <w:sz w:val="24"/>
          <w:szCs w:val="24"/>
          <w:rtl/>
          <w:lang w:bidi="ar-EG"/>
        </w:rPr>
        <w:lastRenderedPageBreak/>
        <w:t>المديرين والعاملين. كما أكدت الدراسة على أهمية التدريب المستمر للمديرين وتطوير مهاراتهم لمواكبة التطورات الخارجية، واستخدام التكنولوجيا لتعزيز فعالية العم</w:t>
      </w:r>
      <w:r>
        <w:rPr>
          <w:rFonts w:ascii="Simplified Arabic" w:hAnsi="Simplified Arabic" w:cs="Simplified Arabic" w:hint="cs"/>
          <w:sz w:val="24"/>
          <w:szCs w:val="24"/>
          <w:rtl/>
          <w:lang w:bidi="ar-EG"/>
        </w:rPr>
        <w:t>ل</w:t>
      </w:r>
    </w:p>
    <w:p w14:paraId="31CEBB9A" w14:textId="544AA3BB" w:rsidR="00B204B8" w:rsidRDefault="00B204B8" w:rsidP="00B204B8">
      <w:pPr>
        <w:bidi/>
        <w:spacing w:line="480" w:lineRule="auto"/>
        <w:rPr>
          <w:rFonts w:ascii="Simplified Arabic" w:hAnsi="Simplified Arabic" w:cs="Simplified Arabic"/>
          <w:sz w:val="24"/>
          <w:szCs w:val="24"/>
          <w:rtl/>
          <w:lang w:bidi="ar-EG"/>
        </w:rPr>
      </w:pPr>
      <w:r w:rsidRPr="00B204B8">
        <w:rPr>
          <w:rFonts w:ascii="Simplified Arabic" w:hAnsi="Simplified Arabic" w:cs="Simplified Arabic"/>
          <w:b/>
          <w:bCs/>
          <w:sz w:val="24"/>
          <w:szCs w:val="24"/>
          <w:rtl/>
          <w:lang w:bidi="ar-EG"/>
        </w:rPr>
        <w:t xml:space="preserve">دراسة </w:t>
      </w:r>
      <w:proofErr w:type="spellStart"/>
      <w:r w:rsidRPr="00B204B8">
        <w:rPr>
          <w:rFonts w:ascii="Simplified Arabic" w:hAnsi="Simplified Arabic" w:cs="Simplified Arabic"/>
          <w:b/>
          <w:bCs/>
          <w:sz w:val="24"/>
          <w:szCs w:val="24"/>
          <w:rtl/>
          <w:lang w:bidi="ar-EG"/>
        </w:rPr>
        <w:t>طاشكندي</w:t>
      </w:r>
      <w:proofErr w:type="spellEnd"/>
      <w:r w:rsidRPr="00B204B8">
        <w:rPr>
          <w:rFonts w:ascii="Simplified Arabic" w:hAnsi="Simplified Arabic" w:cs="Simplified Arabic"/>
          <w:b/>
          <w:bCs/>
          <w:sz w:val="24"/>
          <w:szCs w:val="24"/>
          <w:rtl/>
          <w:lang w:bidi="ar-EG"/>
        </w:rPr>
        <w:t xml:space="preserve"> (2009)</w:t>
      </w:r>
      <w:r w:rsidRPr="00B204B8">
        <w:rPr>
          <w:rFonts w:ascii="Simplified Arabic" w:hAnsi="Simplified Arabic" w:cs="Simplified Arabic"/>
          <w:sz w:val="24"/>
          <w:szCs w:val="24"/>
          <w:rtl/>
          <w:lang w:bidi="ar-EG"/>
        </w:rPr>
        <w:t xml:space="preserve"> بعنوان </w:t>
      </w:r>
      <w:r w:rsidRPr="006C0DFF">
        <w:rPr>
          <w:rFonts w:ascii="Simplified Arabic" w:hAnsi="Simplified Arabic" w:cs="Simplified Arabic"/>
          <w:b/>
          <w:bCs/>
          <w:sz w:val="24"/>
          <w:szCs w:val="24"/>
          <w:rtl/>
          <w:lang w:bidi="ar-EG"/>
        </w:rPr>
        <w:t>"إدارة المعرفة وأهميتها ومدى تطبيق عملياتها من وجهة نظر مديرات الإدارات والمشرفات الإداريات بإدارة التربية والتعليم في مكة المكرمة وجدة"،</w:t>
      </w:r>
      <w:r w:rsidRPr="00B204B8">
        <w:rPr>
          <w:rFonts w:ascii="Simplified Arabic" w:hAnsi="Simplified Arabic" w:cs="Simplified Arabic"/>
          <w:sz w:val="24"/>
          <w:szCs w:val="24"/>
          <w:rtl/>
          <w:lang w:bidi="ar-EG"/>
        </w:rPr>
        <w:t xml:space="preserve"> هدفت إلى توضيح مفهوم إدارة المعرفة وأهمية تطبيقها في إدارة التربية والتعليم وتأثيرها على التطوير التربوي. كما ركزت الدراسة على توضيح العمليات الأساسية لإدارة المعرفة التي تساهم في تفعيلها. استخدمت الدراسة المنهج الوصفي التحليلي وشملت عينة مكونة من 130 مديرة ومشرفة إدارية. أظهرت النتائج إدراك المشاركات لأهمية إدارة المعرفة وتوظيفها في العملية التربوية، واعتبرت عملية اكتساب وتطوير المعرفة من أبرز العمليات وأكثرها ممارسة، تليها نقل المعرفة واستخدامها، ثم تنظيمها وتقييمها.</w:t>
      </w:r>
    </w:p>
    <w:p w14:paraId="3B75BDB3" w14:textId="77777777" w:rsidR="00B204B8" w:rsidRPr="00B204B8" w:rsidRDefault="00B204B8" w:rsidP="00B204B8">
      <w:pPr>
        <w:bidi/>
        <w:spacing w:line="480" w:lineRule="auto"/>
        <w:rPr>
          <w:rFonts w:ascii="Simplified Arabic" w:hAnsi="Simplified Arabic" w:cs="Simplified Arabic"/>
          <w:sz w:val="24"/>
          <w:szCs w:val="24"/>
          <w:rtl/>
          <w:lang w:bidi="ar-EG"/>
        </w:rPr>
      </w:pPr>
      <w:r w:rsidRPr="006C0DFF">
        <w:rPr>
          <w:rFonts w:ascii="Simplified Arabic" w:hAnsi="Simplified Arabic" w:cs="Simplified Arabic"/>
          <w:b/>
          <w:bCs/>
          <w:sz w:val="24"/>
          <w:szCs w:val="24"/>
          <w:rtl/>
          <w:lang w:bidi="ar-EG"/>
        </w:rPr>
        <w:t>دراسة العزبي (2009) بعنوان "أثر إدارة المعرفة على الابتكار التنظيمي: دراسة ميدانية لعينة من منظمات الاتصالات الجزائرية"،</w:t>
      </w:r>
      <w:r w:rsidRPr="00B204B8">
        <w:rPr>
          <w:rFonts w:ascii="Simplified Arabic" w:hAnsi="Simplified Arabic" w:cs="Simplified Arabic"/>
          <w:sz w:val="24"/>
          <w:szCs w:val="24"/>
          <w:rtl/>
          <w:lang w:bidi="ar-EG"/>
        </w:rPr>
        <w:t xml:space="preserve"> هدفت إلى استكشاف العلاقة بين إدارة المعرفة والابتكارات التنظيمية في قطاع الاتصالات الجزائري. ركزت الدراسة على أهمية تبني هذه الشركات لسياسات التحسين المستمر لخدماتها واستخدام إدارة المعرفة كميزة تنافسية. كما سعت الدراسة إلى تحديد الأساليب والطرق العلمية التي يمكن أن تعزز من قدرة شركات الاتصالات على تحقيق ميزة تنافسية مستدامة عبر تحسين الابتكارات التنظيمية. استخدمت الدراسة المنهج الوصفي التحليلي، واعتمدت على عينة مكونة من 60 فردًا من أعضاء الهيئة الإدارية في الشركات. توصلت الدراسة إلى نتائج من أبرزها وجود علاقة إيجابية ذات دلالة معنوية بين إدارة المعرفة والابتكارات داخل الشركات، بالإضافة إلى تأثير إيجابي لإدارة المعرفة على تعزيز الابتكارات.</w:t>
      </w:r>
    </w:p>
    <w:p w14:paraId="42DC2565" w14:textId="14A344BB" w:rsidR="00B204B8" w:rsidRDefault="00B204B8" w:rsidP="00B204B8">
      <w:pPr>
        <w:bidi/>
        <w:spacing w:line="480" w:lineRule="auto"/>
        <w:rPr>
          <w:rFonts w:ascii="Simplified Arabic" w:hAnsi="Simplified Arabic" w:cs="Simplified Arabic"/>
          <w:sz w:val="24"/>
          <w:szCs w:val="24"/>
          <w:rtl/>
          <w:lang w:bidi="ar-EG"/>
        </w:rPr>
      </w:pPr>
      <w:r w:rsidRPr="006C0DFF">
        <w:rPr>
          <w:rFonts w:ascii="Simplified Arabic" w:hAnsi="Simplified Arabic" w:cs="Simplified Arabic"/>
          <w:b/>
          <w:bCs/>
          <w:sz w:val="24"/>
          <w:szCs w:val="24"/>
          <w:rtl/>
          <w:lang w:bidi="ar-EG"/>
        </w:rPr>
        <w:lastRenderedPageBreak/>
        <w:t>دراسة عباس (2010) بعنوان "سلوكيات القيادة التحويلية وأثرها على الإبداع التنظيمي: دراسة تطبيقية على شركات تصنيع الأدوية البشرية الأردنية"،</w:t>
      </w:r>
      <w:r w:rsidRPr="00B204B8">
        <w:rPr>
          <w:rFonts w:ascii="Simplified Arabic" w:hAnsi="Simplified Arabic" w:cs="Simplified Arabic"/>
          <w:sz w:val="24"/>
          <w:szCs w:val="24"/>
          <w:rtl/>
          <w:lang w:bidi="ar-EG"/>
        </w:rPr>
        <w:t xml:space="preserve"> هدفت إلى دراسة تأثير سلوكيات القيادة التحويلية على تعزيز الإبداع التنظيمي في شركات تصنيع الأدوية الأردنية. كما ركزت الدراسة على فهم الفروق في تصورات العاملين لسلوكيات القيادة التحويلية بناءً على خصائصهم الشخصية والوظيفية. اعتمدت الدراسة على المنهج الوصفي التحليلي، وشملت عينة من 100 موظف من الإدارات الوسطى. أظهرت النتائج أن توفر الإمكانيات القيادية لدى المديرين، وتحفيز العاملين، وتوفير بيئة عمل مريحة مع تقديم حلول جديدة للتعامل مع المشكلات، يؤدي إلى تحسين مستوى الإبداع في الشركات، مما يعزز أداء الشركة في مختلف المجالات.</w:t>
      </w:r>
    </w:p>
    <w:p w14:paraId="33480386" w14:textId="77777777" w:rsidR="00B204B8" w:rsidRPr="00B204B8" w:rsidRDefault="00B204B8" w:rsidP="00B204B8">
      <w:pPr>
        <w:bidi/>
        <w:spacing w:line="480" w:lineRule="auto"/>
        <w:rPr>
          <w:rFonts w:ascii="Simplified Arabic" w:hAnsi="Simplified Arabic" w:cs="Simplified Arabic"/>
          <w:sz w:val="24"/>
          <w:szCs w:val="24"/>
          <w:rtl/>
          <w:lang w:bidi="ar-EG"/>
        </w:rPr>
      </w:pPr>
      <w:r w:rsidRPr="00B204B8">
        <w:rPr>
          <w:rFonts w:ascii="Simplified Arabic" w:hAnsi="Simplified Arabic" w:cs="Simplified Arabic"/>
          <w:b/>
          <w:bCs/>
          <w:sz w:val="24"/>
          <w:szCs w:val="24"/>
          <w:rtl/>
          <w:lang w:bidi="ar-EG"/>
        </w:rPr>
        <w:t xml:space="preserve">دراسة </w:t>
      </w:r>
      <w:proofErr w:type="spellStart"/>
      <w:r w:rsidRPr="00B204B8">
        <w:rPr>
          <w:rFonts w:ascii="Simplified Arabic" w:hAnsi="Simplified Arabic" w:cs="Simplified Arabic"/>
          <w:b/>
          <w:bCs/>
          <w:sz w:val="24"/>
          <w:szCs w:val="24"/>
          <w:rtl/>
          <w:lang w:bidi="ar-EG"/>
        </w:rPr>
        <w:t>عبدويان</w:t>
      </w:r>
      <w:proofErr w:type="spellEnd"/>
      <w:r w:rsidRPr="00B204B8">
        <w:rPr>
          <w:rFonts w:ascii="Simplified Arabic" w:hAnsi="Simplified Arabic" w:cs="Simplified Arabic"/>
          <w:sz w:val="24"/>
          <w:szCs w:val="24"/>
          <w:rtl/>
          <w:lang w:bidi="ar-EG"/>
        </w:rPr>
        <w:t xml:space="preserve"> (</w:t>
      </w:r>
      <w:r w:rsidRPr="00B204B8">
        <w:rPr>
          <w:rFonts w:ascii="Simplified Arabic" w:hAnsi="Simplified Arabic" w:cs="Simplified Arabic"/>
          <w:b/>
          <w:bCs/>
          <w:sz w:val="24"/>
          <w:szCs w:val="24"/>
          <w:rtl/>
          <w:lang w:bidi="ar-EG"/>
        </w:rPr>
        <w:t>2010)</w:t>
      </w:r>
      <w:r w:rsidRPr="00B204B8">
        <w:rPr>
          <w:rFonts w:ascii="Simplified Arabic" w:hAnsi="Simplified Arabic" w:cs="Simplified Arabic"/>
          <w:sz w:val="24"/>
          <w:szCs w:val="24"/>
          <w:rtl/>
          <w:lang w:bidi="ar-EG"/>
        </w:rPr>
        <w:t xml:space="preserve"> </w:t>
      </w:r>
      <w:r w:rsidRPr="006C0DFF">
        <w:rPr>
          <w:rFonts w:ascii="Simplified Arabic" w:hAnsi="Simplified Arabic" w:cs="Simplified Arabic"/>
          <w:b/>
          <w:bCs/>
          <w:sz w:val="24"/>
          <w:szCs w:val="24"/>
          <w:rtl/>
          <w:lang w:bidi="ar-EG"/>
        </w:rPr>
        <w:t>بعنوان "أثر فاعلية نظم المعلومات الإدارية على أداء البنوك التجارية الأردنية"،</w:t>
      </w:r>
      <w:r w:rsidRPr="00B204B8">
        <w:rPr>
          <w:rFonts w:ascii="Simplified Arabic" w:hAnsi="Simplified Arabic" w:cs="Simplified Arabic"/>
          <w:sz w:val="24"/>
          <w:szCs w:val="24"/>
          <w:rtl/>
          <w:lang w:bidi="ar-EG"/>
        </w:rPr>
        <w:t xml:space="preserve"> هدفت إلى دراسة تأثير نظم المعلومات الإدارية على الأداء المالي والتشغيلي للبنوك التجارية في الأردن، بما في ذلك الربحية وحصة السوق. شملت عينة الدراسة 245 فردًا من المديرين العامين ونوابهم ومديري الإدارات. توصلت الدراسة إلى وجود علاقة ارتباط وتأثير بين نظم المعلومات الإدارية والأداء التنظيمي، سواء من الناحية المالية أو التشغيلية. كما أكدت على أهمية دقة وموثوقية المعلومات رغم زيادة حجم العمليات المصرفية، وضرورة اتخاذ إجراءات صارمة ضد تسريب المعلومات بطرق غير قانونية، مع التأكيد على أهمية توزيع هذه المعلومات على الفروع الأخرى لتعزيز جذب العملاء ومنافسة المؤسسات الأخرى.</w:t>
      </w:r>
    </w:p>
    <w:p w14:paraId="246A8308" w14:textId="77777777" w:rsidR="006C0DFF" w:rsidRPr="006C0DFF" w:rsidRDefault="006C0DFF" w:rsidP="006C0DFF">
      <w:pPr>
        <w:bidi/>
        <w:spacing w:line="480" w:lineRule="auto"/>
        <w:rPr>
          <w:rFonts w:ascii="Simplified Arabic" w:hAnsi="Simplified Arabic" w:cs="Simplified Arabic"/>
          <w:b/>
          <w:bCs/>
          <w:sz w:val="28"/>
          <w:szCs w:val="28"/>
          <w:rtl/>
          <w:lang w:bidi="ar-EG"/>
        </w:rPr>
      </w:pPr>
      <w:r w:rsidRPr="006C0DFF">
        <w:rPr>
          <w:rFonts w:ascii="Simplified Arabic" w:hAnsi="Simplified Arabic" w:cs="Simplified Arabic"/>
          <w:b/>
          <w:bCs/>
          <w:sz w:val="28"/>
          <w:szCs w:val="28"/>
          <w:rtl/>
          <w:lang w:bidi="ar-EG"/>
        </w:rPr>
        <w:t>الدراسات الأجنبية</w:t>
      </w:r>
      <w:r w:rsidRPr="006C0DFF">
        <w:rPr>
          <w:rFonts w:ascii="Simplified Arabic" w:hAnsi="Simplified Arabic" w:cs="Simplified Arabic"/>
          <w:b/>
          <w:bCs/>
          <w:sz w:val="28"/>
          <w:szCs w:val="28"/>
          <w:lang w:bidi="ar-EG"/>
        </w:rPr>
        <w:t>:</w:t>
      </w:r>
    </w:p>
    <w:p w14:paraId="2531A0AD" w14:textId="77777777" w:rsidR="006C0DFF" w:rsidRPr="006C0DFF" w:rsidRDefault="006C0DFF" w:rsidP="006C0DFF">
      <w:pPr>
        <w:bidi/>
        <w:spacing w:line="480" w:lineRule="auto"/>
        <w:rPr>
          <w:rFonts w:ascii="Simplified Arabic" w:hAnsi="Simplified Arabic" w:cs="Simplified Arabic"/>
          <w:sz w:val="24"/>
          <w:szCs w:val="24"/>
          <w:rtl/>
          <w:lang w:bidi="ar-EG"/>
        </w:rPr>
      </w:pPr>
      <w:r w:rsidRPr="006C0DFF">
        <w:rPr>
          <w:rFonts w:ascii="Simplified Arabic" w:hAnsi="Simplified Arabic" w:cs="Simplified Arabic"/>
          <w:b/>
          <w:bCs/>
          <w:sz w:val="24"/>
          <w:szCs w:val="24"/>
          <w:rtl/>
          <w:lang w:bidi="ar-EG"/>
        </w:rPr>
        <w:t>دراسة</w:t>
      </w:r>
      <w:r w:rsidRPr="006C0DFF">
        <w:rPr>
          <w:rFonts w:ascii="Simplified Arabic" w:hAnsi="Simplified Arabic" w:cs="Simplified Arabic"/>
          <w:b/>
          <w:bCs/>
          <w:sz w:val="24"/>
          <w:szCs w:val="24"/>
          <w:lang w:bidi="ar-EG"/>
        </w:rPr>
        <w:t xml:space="preserve"> Krishnan (1998) </w:t>
      </w:r>
      <w:r w:rsidRPr="006C0DFF">
        <w:rPr>
          <w:rFonts w:ascii="Simplified Arabic" w:hAnsi="Simplified Arabic" w:cs="Simplified Arabic"/>
          <w:b/>
          <w:bCs/>
          <w:sz w:val="24"/>
          <w:szCs w:val="24"/>
          <w:rtl/>
          <w:lang w:bidi="ar-EG"/>
        </w:rPr>
        <w:t>بعنوان "القيادة التحويلية</w:t>
      </w:r>
      <w:r w:rsidRPr="006C0DFF">
        <w:rPr>
          <w:rFonts w:ascii="Simplified Arabic" w:hAnsi="Simplified Arabic" w:cs="Simplified Arabic"/>
          <w:sz w:val="24"/>
          <w:szCs w:val="24"/>
          <w:rtl/>
          <w:lang w:bidi="ar-EG"/>
        </w:rPr>
        <w:t xml:space="preserve">: </w:t>
      </w:r>
      <w:r w:rsidRPr="006C0DFF">
        <w:rPr>
          <w:rFonts w:ascii="Simplified Arabic" w:hAnsi="Simplified Arabic" w:cs="Simplified Arabic"/>
          <w:b/>
          <w:bCs/>
          <w:sz w:val="24"/>
          <w:szCs w:val="24"/>
          <w:rtl/>
          <w:lang w:bidi="ar-EG"/>
        </w:rPr>
        <w:t>استراتيجيات يستخدمها التابعون"،</w:t>
      </w:r>
      <w:r w:rsidRPr="006C0DFF">
        <w:rPr>
          <w:rFonts w:ascii="Simplified Arabic" w:hAnsi="Simplified Arabic" w:cs="Simplified Arabic"/>
          <w:sz w:val="24"/>
          <w:szCs w:val="24"/>
          <w:rtl/>
          <w:lang w:bidi="ar-EG"/>
        </w:rPr>
        <w:t xml:space="preserve"> هدفت إلى تحديد الاستراتيجيات التي يتبعها الأفراد في المنظمات بالولايات المتحدة الأمريكية. اشتملت العينة على 96 مديرًا من المستويات الإدارية الدنيا والوسطى الذين حصلوا على درجة الماجستير في إدارة الأعمال من جامعة مرموقة في ولاية </w:t>
      </w:r>
      <w:proofErr w:type="spellStart"/>
      <w:r w:rsidRPr="006C0DFF">
        <w:rPr>
          <w:rFonts w:ascii="Simplified Arabic" w:hAnsi="Simplified Arabic" w:cs="Simplified Arabic"/>
          <w:sz w:val="24"/>
          <w:szCs w:val="24"/>
          <w:rtl/>
          <w:lang w:bidi="ar-EG"/>
        </w:rPr>
        <w:t>إيسترن</w:t>
      </w:r>
      <w:proofErr w:type="spellEnd"/>
      <w:r w:rsidRPr="006C0DFF">
        <w:rPr>
          <w:rFonts w:ascii="Simplified Arabic" w:hAnsi="Simplified Arabic" w:cs="Simplified Arabic"/>
          <w:sz w:val="24"/>
          <w:szCs w:val="24"/>
          <w:rtl/>
          <w:lang w:bidi="ar-EG"/>
        </w:rPr>
        <w:t xml:space="preserve"> </w:t>
      </w:r>
      <w:proofErr w:type="spellStart"/>
      <w:r w:rsidRPr="006C0DFF">
        <w:rPr>
          <w:rFonts w:ascii="Simplified Arabic" w:hAnsi="Simplified Arabic" w:cs="Simplified Arabic"/>
          <w:sz w:val="24"/>
          <w:szCs w:val="24"/>
          <w:rtl/>
          <w:lang w:bidi="ar-EG"/>
        </w:rPr>
        <w:t>إنديا</w:t>
      </w:r>
      <w:proofErr w:type="spellEnd"/>
      <w:r w:rsidRPr="006C0DFF">
        <w:rPr>
          <w:rFonts w:ascii="Simplified Arabic" w:hAnsi="Simplified Arabic" w:cs="Simplified Arabic"/>
          <w:sz w:val="24"/>
          <w:szCs w:val="24"/>
          <w:rtl/>
          <w:lang w:bidi="ar-EG"/>
        </w:rPr>
        <w:t xml:space="preserve">. استخدمت الدراسة </w:t>
      </w:r>
      <w:r w:rsidRPr="006C0DFF">
        <w:rPr>
          <w:rFonts w:ascii="Simplified Arabic" w:hAnsi="Simplified Arabic" w:cs="Simplified Arabic"/>
          <w:sz w:val="24"/>
          <w:szCs w:val="24"/>
          <w:rtl/>
          <w:lang w:bidi="ar-EG"/>
        </w:rPr>
        <w:lastRenderedPageBreak/>
        <w:t>مقياس القيادة متعددة العوامل</w:t>
      </w:r>
      <w:r w:rsidRPr="006C0DFF">
        <w:rPr>
          <w:rFonts w:ascii="Simplified Arabic" w:hAnsi="Simplified Arabic" w:cs="Simplified Arabic"/>
          <w:sz w:val="24"/>
          <w:szCs w:val="24"/>
          <w:lang w:bidi="ar-EG"/>
        </w:rPr>
        <w:t xml:space="preserve"> (Multifactor Leadership Questionnaire)</w:t>
      </w:r>
      <w:r w:rsidRPr="006C0DFF">
        <w:rPr>
          <w:rFonts w:ascii="Simplified Arabic" w:hAnsi="Simplified Arabic" w:cs="Simplified Arabic"/>
          <w:sz w:val="24"/>
          <w:szCs w:val="24"/>
          <w:rtl/>
          <w:lang w:bidi="ar-EG"/>
        </w:rPr>
        <w:t>، وكشفت النتائج عن وجود علاقة إيجابية بين القيادة التحويلية واستراتيجيات الصداقة والتفكير. كما أظهرت أن أقوى علاقة كانت بين استراتيجية الصداقة وأبعاد التأثير المثالي والاعتبار الفردي. في المقابل، كانت هناك علاقة سلبية بين استراتيجية السلطة العليا والقيادة التحويلية</w:t>
      </w:r>
      <w:r w:rsidRPr="006C0DFF">
        <w:rPr>
          <w:rFonts w:ascii="Simplified Arabic" w:hAnsi="Simplified Arabic" w:cs="Simplified Arabic"/>
          <w:sz w:val="24"/>
          <w:szCs w:val="24"/>
          <w:lang w:bidi="ar-EG"/>
        </w:rPr>
        <w:t>.</w:t>
      </w:r>
    </w:p>
    <w:p w14:paraId="7BEDCD5C" w14:textId="77777777" w:rsidR="006C0DFF" w:rsidRPr="006C0DFF" w:rsidRDefault="006C0DFF" w:rsidP="006C0DFF">
      <w:pPr>
        <w:bidi/>
        <w:spacing w:line="480" w:lineRule="auto"/>
        <w:rPr>
          <w:rFonts w:ascii="Simplified Arabic" w:hAnsi="Simplified Arabic" w:cs="Simplified Arabic"/>
          <w:sz w:val="24"/>
          <w:szCs w:val="24"/>
          <w:rtl/>
          <w:lang w:bidi="ar-EG"/>
        </w:rPr>
      </w:pPr>
    </w:p>
    <w:p w14:paraId="23A58D69" w14:textId="6CEC2B52" w:rsidR="00A72AC7" w:rsidRDefault="006C0DFF" w:rsidP="006C0DFF">
      <w:pPr>
        <w:bidi/>
        <w:spacing w:line="480" w:lineRule="auto"/>
        <w:rPr>
          <w:rFonts w:ascii="Simplified Arabic" w:hAnsi="Simplified Arabic" w:cs="Simplified Arabic"/>
          <w:sz w:val="24"/>
          <w:szCs w:val="24"/>
          <w:rtl/>
          <w:lang w:bidi="ar-EG"/>
        </w:rPr>
      </w:pPr>
      <w:r w:rsidRPr="006C0DFF">
        <w:rPr>
          <w:rFonts w:ascii="Simplified Arabic" w:hAnsi="Simplified Arabic" w:cs="Simplified Arabic"/>
          <w:b/>
          <w:bCs/>
          <w:sz w:val="24"/>
          <w:szCs w:val="24"/>
          <w:rtl/>
          <w:lang w:bidi="ar-EG"/>
        </w:rPr>
        <w:t xml:space="preserve">دراسة </w:t>
      </w:r>
      <w:r w:rsidRPr="006C0DFF">
        <w:rPr>
          <w:rFonts w:ascii="Simplified Arabic" w:hAnsi="Simplified Arabic" w:cs="Simplified Arabic"/>
          <w:b/>
          <w:bCs/>
          <w:sz w:val="24"/>
          <w:szCs w:val="24"/>
          <w:lang w:bidi="ar-EG"/>
        </w:rPr>
        <w:t xml:space="preserve">Junga, </w:t>
      </w:r>
      <w:proofErr w:type="spellStart"/>
      <w:r w:rsidRPr="006C0DFF">
        <w:rPr>
          <w:rFonts w:ascii="Simplified Arabic" w:hAnsi="Simplified Arabic" w:cs="Simplified Arabic"/>
          <w:b/>
          <w:bCs/>
          <w:sz w:val="24"/>
          <w:szCs w:val="24"/>
          <w:lang w:bidi="ar-EG"/>
        </w:rPr>
        <w:t>Chowb</w:t>
      </w:r>
      <w:proofErr w:type="spellEnd"/>
      <w:r w:rsidRPr="006C0DFF">
        <w:rPr>
          <w:rFonts w:ascii="Simplified Arabic" w:hAnsi="Simplified Arabic" w:cs="Simplified Arabic"/>
          <w:b/>
          <w:bCs/>
          <w:sz w:val="24"/>
          <w:szCs w:val="24"/>
          <w:lang w:bidi="ar-EG"/>
        </w:rPr>
        <w:t xml:space="preserve"> &amp; Wu</w:t>
      </w:r>
      <w:r w:rsidRPr="006C0DFF">
        <w:rPr>
          <w:rFonts w:ascii="Simplified Arabic" w:hAnsi="Simplified Arabic" w:cs="Simplified Arabic"/>
          <w:b/>
          <w:bCs/>
          <w:sz w:val="24"/>
          <w:szCs w:val="24"/>
          <w:rtl/>
          <w:lang w:bidi="ar-EG"/>
        </w:rPr>
        <w:t xml:space="preserve"> (2003) بعنوان "دور القيادة التحويلية في تعزيز الابتكار التنظيمي: فرضيات وبعض النتائج الأولية"،</w:t>
      </w:r>
      <w:r w:rsidRPr="006C0DFF">
        <w:rPr>
          <w:rFonts w:ascii="Simplified Arabic" w:hAnsi="Simplified Arabic" w:cs="Simplified Arabic"/>
          <w:sz w:val="24"/>
          <w:szCs w:val="24"/>
          <w:rtl/>
          <w:lang w:bidi="ar-EG"/>
        </w:rPr>
        <w:t xml:space="preserve"> تناولت هذه الدراسة كيفية تأثير أسلوب مديري الإدارة العليا على الابتكار في المنظمات بشكل مباشر وغير مباشر. اشتملت العينة على 32 شركة تايوانية، وأظهرت النتائج أن القيادة التحويلية ترتبط إيجابيًا بدعم المناخ التنظيمي الذي يشمل التمكين والإبداع، كما أشارت إلى وجود علاقة سلبية بين القيادة التحويلية والابتكار التنظيمي.</w:t>
      </w:r>
    </w:p>
    <w:p w14:paraId="212ECA6A" w14:textId="5EAB25F6" w:rsidR="00A72AC7" w:rsidRDefault="006C0DFF" w:rsidP="00A72AC7">
      <w:pPr>
        <w:bidi/>
        <w:spacing w:line="480" w:lineRule="auto"/>
        <w:rPr>
          <w:rFonts w:ascii="Simplified Arabic" w:hAnsi="Simplified Arabic" w:cs="Simplified Arabic"/>
          <w:sz w:val="24"/>
          <w:szCs w:val="24"/>
          <w:rtl/>
          <w:lang w:bidi="ar-EG"/>
        </w:rPr>
      </w:pPr>
      <w:r w:rsidRPr="006C0DFF">
        <w:rPr>
          <w:rFonts w:ascii="Simplified Arabic" w:hAnsi="Simplified Arabic" w:cs="Simplified Arabic"/>
          <w:b/>
          <w:bCs/>
          <w:sz w:val="24"/>
          <w:szCs w:val="24"/>
          <w:rtl/>
          <w:lang w:bidi="ar-EG"/>
        </w:rPr>
        <w:t xml:space="preserve">دراسة </w:t>
      </w:r>
      <w:r w:rsidRPr="006C0DFF">
        <w:rPr>
          <w:rFonts w:ascii="Simplified Arabic" w:hAnsi="Simplified Arabic" w:cs="Simplified Arabic"/>
          <w:b/>
          <w:bCs/>
          <w:sz w:val="24"/>
          <w:szCs w:val="24"/>
          <w:lang w:bidi="ar-EG"/>
        </w:rPr>
        <w:t>Kark &amp; Gilad</w:t>
      </w:r>
      <w:r w:rsidRPr="006C0DFF">
        <w:rPr>
          <w:rFonts w:ascii="Simplified Arabic" w:hAnsi="Simplified Arabic" w:cs="Simplified Arabic"/>
          <w:b/>
          <w:bCs/>
          <w:sz w:val="24"/>
          <w:szCs w:val="24"/>
          <w:rtl/>
          <w:lang w:bidi="ar-EG"/>
        </w:rPr>
        <w:t xml:space="preserve"> (2003) بعنوان "الوجهان للقيادة التحويلية: التمكين والتبعية"،</w:t>
      </w:r>
      <w:r w:rsidRPr="006C0DFF">
        <w:rPr>
          <w:rFonts w:ascii="Simplified Arabic" w:hAnsi="Simplified Arabic" w:cs="Simplified Arabic"/>
          <w:sz w:val="24"/>
          <w:szCs w:val="24"/>
          <w:rtl/>
          <w:lang w:bidi="ar-EG"/>
        </w:rPr>
        <w:t xml:space="preserve"> هدفت إلى استكشاف مواقف الموظفين تجاه القيادة التحويلية من حيث تأثيرها على التمكين والتبعية. شملت العينة 888 موظفًا يعملون في البنوك التجارية عبر 76 فرعًا في الولايات المتحدة الأمريكية. ركزت الدراسة على تحليل العلاقة بين القيادة التحويلية وكل من تمكين الموظفين وتبعيتهم. أظهرت النتائج أن هناك علاقة إيجابية بين القيادة التحويلية وزيادة تمكين العاملين، وفي الوقت نفسه، تعزيز تبعيتهم للقيادة.</w:t>
      </w:r>
    </w:p>
    <w:p w14:paraId="1A77BBEF" w14:textId="77777777" w:rsidR="006C0DFF" w:rsidRPr="006C0DFF" w:rsidRDefault="006C0DFF" w:rsidP="006C0DFF">
      <w:pPr>
        <w:bidi/>
        <w:spacing w:line="480" w:lineRule="auto"/>
        <w:rPr>
          <w:rFonts w:ascii="Simplified Arabic" w:hAnsi="Simplified Arabic" w:cs="Simplified Arabic"/>
          <w:sz w:val="24"/>
          <w:szCs w:val="24"/>
          <w:rtl/>
          <w:lang w:bidi="ar-EG"/>
        </w:rPr>
      </w:pPr>
      <w:r w:rsidRPr="006C0DFF">
        <w:rPr>
          <w:rFonts w:ascii="Simplified Arabic" w:hAnsi="Simplified Arabic" w:cs="Simplified Arabic"/>
          <w:b/>
          <w:bCs/>
          <w:sz w:val="24"/>
          <w:szCs w:val="24"/>
          <w:rtl/>
          <w:lang w:bidi="ar-EG"/>
        </w:rPr>
        <w:t>دراسة</w:t>
      </w:r>
      <w:r w:rsidRPr="006C0DFF">
        <w:rPr>
          <w:rFonts w:ascii="Simplified Arabic" w:hAnsi="Simplified Arabic" w:cs="Simplified Arabic"/>
          <w:b/>
          <w:bCs/>
          <w:sz w:val="24"/>
          <w:szCs w:val="24"/>
          <w:lang w:bidi="ar-EG"/>
        </w:rPr>
        <w:t xml:space="preserve"> </w:t>
      </w:r>
      <w:proofErr w:type="spellStart"/>
      <w:r w:rsidRPr="006C0DFF">
        <w:rPr>
          <w:rFonts w:ascii="Simplified Arabic" w:hAnsi="Simplified Arabic" w:cs="Simplified Arabic"/>
          <w:b/>
          <w:bCs/>
          <w:sz w:val="24"/>
          <w:szCs w:val="24"/>
          <w:lang w:bidi="ar-EG"/>
        </w:rPr>
        <w:t>Alhashmi</w:t>
      </w:r>
      <w:proofErr w:type="spellEnd"/>
      <w:r w:rsidRPr="006C0DFF">
        <w:rPr>
          <w:rFonts w:ascii="Simplified Arabic" w:hAnsi="Simplified Arabic" w:cs="Simplified Arabic"/>
          <w:b/>
          <w:bCs/>
          <w:sz w:val="24"/>
          <w:szCs w:val="24"/>
          <w:lang w:bidi="ar-EG"/>
        </w:rPr>
        <w:t xml:space="preserve">, Siddiqi &amp; Akhgar (2005) </w:t>
      </w:r>
      <w:r w:rsidRPr="006C0DFF">
        <w:rPr>
          <w:rFonts w:ascii="Simplified Arabic" w:hAnsi="Simplified Arabic" w:cs="Simplified Arabic"/>
          <w:b/>
          <w:bCs/>
          <w:sz w:val="24"/>
          <w:szCs w:val="24"/>
          <w:rtl/>
          <w:lang w:bidi="ar-EG"/>
        </w:rPr>
        <w:t>بعنوان "إدارة المعرفة لتحسين الأداء التنظيمي"،</w:t>
      </w:r>
      <w:r w:rsidRPr="006C0DFF">
        <w:rPr>
          <w:rFonts w:ascii="Simplified Arabic" w:hAnsi="Simplified Arabic" w:cs="Simplified Arabic"/>
          <w:sz w:val="24"/>
          <w:szCs w:val="24"/>
          <w:rtl/>
          <w:lang w:bidi="ar-EG"/>
        </w:rPr>
        <w:t xml:space="preserve"> ركزت على كيفية مساهمة نظم دعم القرار والذكاء الاصطناعي في تحويل المعرفة وتطوير استراتيجية فعالة لإدارة المعرفة داخل المؤسسات. </w:t>
      </w:r>
      <w:r w:rsidRPr="006C0DFF">
        <w:rPr>
          <w:rFonts w:ascii="Simplified Arabic" w:hAnsi="Simplified Arabic" w:cs="Simplified Arabic"/>
          <w:sz w:val="24"/>
          <w:szCs w:val="24"/>
          <w:rtl/>
          <w:lang w:bidi="ar-EG"/>
        </w:rPr>
        <w:lastRenderedPageBreak/>
        <w:t>أكدت الدراسة أن نشر المعرفة بشكل فعال في جميع أنحاء المنظمة يعزز التعاون والابتكار، مما يؤدي إلى تحسين الأداء التنظيمي وتقديم استراتيجيات ناجحة قائمة على المعرفة المتاحة، سواء من المصادر الداخلية أو الخارجية، لدعم عملية اتخاذ القرار</w:t>
      </w:r>
      <w:r w:rsidRPr="006C0DFF">
        <w:rPr>
          <w:rFonts w:ascii="Simplified Arabic" w:hAnsi="Simplified Arabic" w:cs="Simplified Arabic"/>
          <w:sz w:val="24"/>
          <w:szCs w:val="24"/>
          <w:lang w:bidi="ar-EG"/>
        </w:rPr>
        <w:t>.</w:t>
      </w:r>
    </w:p>
    <w:p w14:paraId="7E71747F" w14:textId="77777777" w:rsidR="006C0DFF" w:rsidRPr="006C0DFF" w:rsidRDefault="006C0DFF" w:rsidP="006C0DFF">
      <w:pPr>
        <w:spacing w:line="480" w:lineRule="auto"/>
        <w:rPr>
          <w:rFonts w:ascii="Simplified Arabic" w:hAnsi="Simplified Arabic" w:cs="Simplified Arabic"/>
          <w:sz w:val="24"/>
          <w:szCs w:val="24"/>
          <w:rtl/>
          <w:lang w:bidi="ar-EG"/>
        </w:rPr>
      </w:pPr>
    </w:p>
    <w:p w14:paraId="1B18131C" w14:textId="618F2093" w:rsidR="00A72AC7" w:rsidRDefault="006C0DFF" w:rsidP="006C0DFF">
      <w:pPr>
        <w:bidi/>
        <w:spacing w:line="480" w:lineRule="auto"/>
        <w:rPr>
          <w:rFonts w:ascii="Simplified Arabic" w:hAnsi="Simplified Arabic" w:cs="Simplified Arabic"/>
          <w:sz w:val="24"/>
          <w:szCs w:val="24"/>
          <w:rtl/>
          <w:lang w:bidi="ar-EG"/>
        </w:rPr>
      </w:pPr>
      <w:r w:rsidRPr="006C0DFF">
        <w:rPr>
          <w:rFonts w:ascii="Simplified Arabic" w:hAnsi="Simplified Arabic" w:cs="Simplified Arabic"/>
          <w:b/>
          <w:bCs/>
          <w:sz w:val="24"/>
          <w:szCs w:val="24"/>
          <w:rtl/>
          <w:lang w:bidi="ar-EG"/>
        </w:rPr>
        <w:t xml:space="preserve">دراسة </w:t>
      </w:r>
      <w:r w:rsidRPr="006C0DFF">
        <w:rPr>
          <w:rFonts w:ascii="Simplified Arabic" w:hAnsi="Simplified Arabic" w:cs="Simplified Arabic"/>
          <w:b/>
          <w:bCs/>
          <w:sz w:val="24"/>
          <w:szCs w:val="24"/>
          <w:lang w:bidi="ar-EG"/>
        </w:rPr>
        <w:t>Junga, Chow &amp; Wu</w:t>
      </w:r>
      <w:r w:rsidRPr="006C0DFF">
        <w:rPr>
          <w:rFonts w:ascii="Simplified Arabic" w:hAnsi="Simplified Arabic" w:cs="Simplified Arabic"/>
          <w:b/>
          <w:bCs/>
          <w:sz w:val="24"/>
          <w:szCs w:val="24"/>
          <w:rtl/>
          <w:lang w:bidi="ar-EG"/>
        </w:rPr>
        <w:t xml:space="preserve"> (2006) بعنوان "فهم التأثيرات المباشرة وغير المباشرة للقيادة التحويلية على الابتكار في الشركات"،</w:t>
      </w:r>
      <w:r w:rsidRPr="006C0DFF">
        <w:rPr>
          <w:rFonts w:ascii="Simplified Arabic" w:hAnsi="Simplified Arabic" w:cs="Simplified Arabic"/>
          <w:sz w:val="24"/>
          <w:szCs w:val="24"/>
          <w:rtl/>
          <w:lang w:bidi="ar-EG"/>
        </w:rPr>
        <w:t xml:space="preserve"> هدفت إلى استكشاف كيفية تبني القادة التنفيذيين للقيادة التحويلية وتأثيرها على مستوى الإبداع داخل المنظمات. شملت الدراسة عينة من 53 شركة في قطاعي الاتصالات والإلكترونيات في تايوان. أوضحت النتائج أن القيادة التحويلية تساهم بشكل كبير في تعزيز الإبداع داخل المنظمة، وأن هناك عوامل أخرى تؤثر على مستوى الإبداع مثل الهيكل التنظيمي، الاستقرار البيئي، المنافسة، والجو العام السائد في المنظمة.</w:t>
      </w:r>
    </w:p>
    <w:p w14:paraId="3A91ACB0" w14:textId="26425038" w:rsidR="006C0DFF" w:rsidRPr="006C0DFF" w:rsidRDefault="006C0DFF" w:rsidP="006C0DFF">
      <w:pPr>
        <w:bidi/>
        <w:spacing w:line="480" w:lineRule="auto"/>
        <w:rPr>
          <w:rFonts w:ascii="Simplified Arabic" w:hAnsi="Simplified Arabic" w:cs="Simplified Arabic"/>
          <w:sz w:val="24"/>
          <w:szCs w:val="24"/>
          <w:rtl/>
          <w:lang w:bidi="ar-EG"/>
        </w:rPr>
      </w:pPr>
      <w:r w:rsidRPr="006C0DFF">
        <w:rPr>
          <w:rFonts w:ascii="Simplified Arabic" w:hAnsi="Simplified Arabic" w:cs="Simplified Arabic"/>
          <w:b/>
          <w:bCs/>
          <w:sz w:val="24"/>
          <w:szCs w:val="24"/>
          <w:rtl/>
          <w:lang w:bidi="ar-EG"/>
        </w:rPr>
        <w:t>دراسة</w:t>
      </w:r>
      <w:r w:rsidRPr="006C0DFF">
        <w:rPr>
          <w:rFonts w:ascii="Simplified Arabic" w:hAnsi="Simplified Arabic" w:cs="Simplified Arabic"/>
          <w:b/>
          <w:bCs/>
          <w:sz w:val="24"/>
          <w:szCs w:val="24"/>
          <w:lang w:bidi="ar-EG"/>
        </w:rPr>
        <w:t xml:space="preserve"> Bray &amp; </w:t>
      </w:r>
      <w:proofErr w:type="spellStart"/>
      <w:r w:rsidRPr="006C0DFF">
        <w:rPr>
          <w:rFonts w:ascii="Simplified Arabic" w:hAnsi="Simplified Arabic" w:cs="Simplified Arabic"/>
          <w:b/>
          <w:bCs/>
          <w:sz w:val="24"/>
          <w:szCs w:val="24"/>
          <w:lang w:bidi="ar-EG"/>
        </w:rPr>
        <w:t>Konsynski</w:t>
      </w:r>
      <w:proofErr w:type="spellEnd"/>
      <w:r w:rsidRPr="006C0DFF">
        <w:rPr>
          <w:rFonts w:ascii="Simplified Arabic" w:hAnsi="Simplified Arabic" w:cs="Simplified Arabic"/>
          <w:b/>
          <w:bCs/>
          <w:sz w:val="24"/>
          <w:szCs w:val="24"/>
          <w:lang w:bidi="ar-EG"/>
        </w:rPr>
        <w:t xml:space="preserve"> (2007) </w:t>
      </w:r>
      <w:r w:rsidRPr="006C0DFF">
        <w:rPr>
          <w:rFonts w:ascii="Simplified Arabic" w:hAnsi="Simplified Arabic" w:cs="Simplified Arabic"/>
          <w:b/>
          <w:bCs/>
          <w:sz w:val="24"/>
          <w:szCs w:val="24"/>
          <w:rtl/>
          <w:lang w:bidi="ar-EG"/>
        </w:rPr>
        <w:t>بعنوان "تحسين الأداء التنظيمي من خلال إدارة المعرفة: تأثير تصورات الموظفين والتباينات في المنظمات الحكومية والشركات التجارية"،</w:t>
      </w:r>
      <w:r w:rsidRPr="006C0DFF">
        <w:rPr>
          <w:rFonts w:ascii="Simplified Arabic" w:hAnsi="Simplified Arabic" w:cs="Simplified Arabic"/>
          <w:sz w:val="24"/>
          <w:szCs w:val="24"/>
          <w:rtl/>
          <w:lang w:bidi="ar-EG"/>
        </w:rPr>
        <w:t xml:space="preserve"> هدفت إلى مراجعة الأبحاث المتعلقة بإدارة المعرفة وتقديم إطار عام يمكن تطبيقه على مختلف الأوساط الاجتماعية، بما في ذلك المنظمات الحكومية والشركات. شملت العينة 96 موظفًا من إحدى الشركات، وأظهرت النتائج أن الشركات تسعى لتحقيق أعلى مستويات الأداء والأرباح من خلال إدارة المعرفة، بينما تسعى المنظمات الحكومية إلى تبني نظم المعلومات لتبادل المعرفة، لما لذلك من تأثير واضح على أدائها</w:t>
      </w:r>
      <w:r w:rsidRPr="006C0DFF">
        <w:rPr>
          <w:rFonts w:ascii="Simplified Arabic" w:hAnsi="Simplified Arabic" w:cs="Simplified Arabic"/>
          <w:sz w:val="24"/>
          <w:szCs w:val="24"/>
          <w:lang w:bidi="ar-EG"/>
        </w:rPr>
        <w:t>.</w:t>
      </w:r>
    </w:p>
    <w:p w14:paraId="2E510A28" w14:textId="019AAF43" w:rsidR="00A72AC7" w:rsidRDefault="006C0DFF" w:rsidP="006C0DFF">
      <w:pPr>
        <w:bidi/>
        <w:spacing w:line="480" w:lineRule="auto"/>
        <w:rPr>
          <w:rFonts w:ascii="Simplified Arabic" w:hAnsi="Simplified Arabic" w:cs="Simplified Arabic"/>
          <w:sz w:val="24"/>
          <w:szCs w:val="24"/>
          <w:rtl/>
          <w:lang w:bidi="ar-EG"/>
        </w:rPr>
      </w:pPr>
      <w:r w:rsidRPr="006C0DFF">
        <w:rPr>
          <w:rFonts w:ascii="Simplified Arabic" w:hAnsi="Simplified Arabic" w:cs="Simplified Arabic"/>
          <w:b/>
          <w:bCs/>
          <w:sz w:val="24"/>
          <w:szCs w:val="24"/>
          <w:rtl/>
          <w:lang w:bidi="ar-EG"/>
        </w:rPr>
        <w:lastRenderedPageBreak/>
        <w:t xml:space="preserve">دراسة </w:t>
      </w:r>
      <w:r w:rsidRPr="006C0DFF">
        <w:rPr>
          <w:rFonts w:ascii="Simplified Arabic" w:hAnsi="Simplified Arabic" w:cs="Simplified Arabic"/>
          <w:b/>
          <w:bCs/>
          <w:sz w:val="24"/>
          <w:szCs w:val="24"/>
          <w:lang w:bidi="ar-EG"/>
        </w:rPr>
        <w:t>Canter &amp; Joel</w:t>
      </w:r>
      <w:r w:rsidRPr="006C0DFF">
        <w:rPr>
          <w:rFonts w:ascii="Simplified Arabic" w:hAnsi="Simplified Arabic" w:cs="Simplified Arabic"/>
          <w:b/>
          <w:bCs/>
          <w:sz w:val="24"/>
          <w:szCs w:val="24"/>
          <w:rtl/>
          <w:lang w:bidi="ar-EG"/>
        </w:rPr>
        <w:t xml:space="preserve"> (2007) بعنوان "سلاسل الوظائف لإدارة المعرفة وتأثيرها على الأداء الابتكاري للشركات"،</w:t>
      </w:r>
      <w:r w:rsidRPr="006C0DFF">
        <w:rPr>
          <w:rFonts w:ascii="Simplified Arabic" w:hAnsi="Simplified Arabic" w:cs="Simplified Arabic"/>
          <w:sz w:val="24"/>
          <w:szCs w:val="24"/>
          <w:rtl/>
          <w:lang w:bidi="ar-EG"/>
        </w:rPr>
        <w:t xml:space="preserve"> ركزت على دراسة الأثر المحتمل لإدارة المعرفة على الإبداع الوظيفي في القطاع الصناعي الألماني. تضمنت العينة 351 شركة ألمانية، وأظهرت النتائج أن لإدارة المعرفة تأثيرًا مباشرًا وغير مباشر على الإبداع الوظيفي، من خلال تنسيق وتنظيم مصادر المعرفة الداخلية والخارجية بشكل مناسب لتعزيز الابتكار.</w:t>
      </w:r>
    </w:p>
    <w:p w14:paraId="480D26FE" w14:textId="2CF1FF1B" w:rsidR="006C0DFF" w:rsidRPr="006C0DFF" w:rsidRDefault="006C0DFF" w:rsidP="006C0DFF">
      <w:pPr>
        <w:bidi/>
        <w:spacing w:line="480" w:lineRule="auto"/>
        <w:rPr>
          <w:rFonts w:ascii="Simplified Arabic" w:hAnsi="Simplified Arabic" w:cs="Simplified Arabic"/>
          <w:sz w:val="24"/>
          <w:szCs w:val="24"/>
          <w:rtl/>
          <w:lang w:bidi="ar-EG"/>
        </w:rPr>
      </w:pPr>
      <w:r w:rsidRPr="006C0DFF">
        <w:rPr>
          <w:rFonts w:ascii="Simplified Arabic" w:hAnsi="Simplified Arabic" w:cs="Simplified Arabic"/>
          <w:b/>
          <w:bCs/>
          <w:sz w:val="24"/>
          <w:szCs w:val="24"/>
          <w:rtl/>
          <w:lang w:bidi="ar-EG"/>
        </w:rPr>
        <w:t>دراسة</w:t>
      </w:r>
      <w:r w:rsidRPr="006C0DFF">
        <w:rPr>
          <w:rFonts w:ascii="Simplified Arabic" w:hAnsi="Simplified Arabic" w:cs="Simplified Arabic"/>
          <w:b/>
          <w:bCs/>
          <w:sz w:val="24"/>
          <w:szCs w:val="24"/>
          <w:lang w:bidi="ar-EG"/>
        </w:rPr>
        <w:t xml:space="preserve"> </w:t>
      </w:r>
      <w:proofErr w:type="spellStart"/>
      <w:r w:rsidRPr="006C0DFF">
        <w:rPr>
          <w:rFonts w:ascii="Simplified Arabic" w:hAnsi="Simplified Arabic" w:cs="Simplified Arabic"/>
          <w:b/>
          <w:bCs/>
          <w:sz w:val="24"/>
          <w:szCs w:val="24"/>
          <w:lang w:bidi="ar-EG"/>
        </w:rPr>
        <w:t>Gumuslug</w:t>
      </w:r>
      <w:proofErr w:type="spellEnd"/>
      <w:r w:rsidRPr="006C0DFF">
        <w:rPr>
          <w:rFonts w:ascii="Simplified Arabic" w:hAnsi="Simplified Arabic" w:cs="Simplified Arabic"/>
          <w:b/>
          <w:bCs/>
          <w:sz w:val="24"/>
          <w:szCs w:val="24"/>
          <w:lang w:bidi="ar-EG"/>
        </w:rPr>
        <w:t xml:space="preserve"> &amp; </w:t>
      </w:r>
      <w:proofErr w:type="spellStart"/>
      <w:r w:rsidRPr="006C0DFF">
        <w:rPr>
          <w:rFonts w:ascii="Simplified Arabic" w:hAnsi="Simplified Arabic" w:cs="Simplified Arabic"/>
          <w:b/>
          <w:bCs/>
          <w:sz w:val="24"/>
          <w:szCs w:val="24"/>
          <w:lang w:bidi="ar-EG"/>
        </w:rPr>
        <w:t>Ilsev</w:t>
      </w:r>
      <w:proofErr w:type="spellEnd"/>
      <w:r w:rsidRPr="006C0DFF">
        <w:rPr>
          <w:rFonts w:ascii="Simplified Arabic" w:hAnsi="Simplified Arabic" w:cs="Simplified Arabic"/>
          <w:b/>
          <w:bCs/>
          <w:sz w:val="24"/>
          <w:szCs w:val="24"/>
          <w:lang w:bidi="ar-EG"/>
        </w:rPr>
        <w:t xml:space="preserve"> (2007) </w:t>
      </w:r>
      <w:r w:rsidRPr="006C0DFF">
        <w:rPr>
          <w:rFonts w:ascii="Simplified Arabic" w:hAnsi="Simplified Arabic" w:cs="Simplified Arabic"/>
          <w:b/>
          <w:bCs/>
          <w:sz w:val="24"/>
          <w:szCs w:val="24"/>
          <w:rtl/>
          <w:lang w:bidi="ar-EG"/>
        </w:rPr>
        <w:t>بعنوان "القيادة التحويلية والابتكار التنظيمي: دور الدعم الداخلي والخارجي للإبداع"،</w:t>
      </w:r>
      <w:r w:rsidRPr="006C0DFF">
        <w:rPr>
          <w:rFonts w:ascii="Simplified Arabic" w:hAnsi="Simplified Arabic" w:cs="Simplified Arabic"/>
          <w:sz w:val="24"/>
          <w:szCs w:val="24"/>
          <w:rtl/>
          <w:lang w:bidi="ar-EG"/>
        </w:rPr>
        <w:t xml:space="preserve"> هدفت إلى دراسة تأثير القيادة التحويلية على مستوى الابتكار داخل المنظمة من خلال الدعم المتاح للإبداع سواء داخليًا أو خارجيًا. تضمنت العينة 163 موظفًا ومديرًا من 43 شركة صغيرة لتطوير البرمجيات في تركيا. أظهرت النتائج أن القيادة التحويلية تلعب دورًا كبيرًا في تعزيز الإبداع داخل المنظمة، وكان مستوى الإبداع أعلى عندما توفر دعم خارجي للإبداع، في حين لم يكن للدعم الداخلي وحده تأثير كبير على مستوى الإبداع</w:t>
      </w:r>
      <w:r w:rsidRPr="006C0DFF">
        <w:rPr>
          <w:rFonts w:ascii="Simplified Arabic" w:hAnsi="Simplified Arabic" w:cs="Simplified Arabic"/>
          <w:sz w:val="24"/>
          <w:szCs w:val="24"/>
          <w:lang w:bidi="ar-EG"/>
        </w:rPr>
        <w:t>.</w:t>
      </w:r>
    </w:p>
    <w:p w14:paraId="3B9DB9E9" w14:textId="77777777" w:rsidR="006C0DFF" w:rsidRPr="006C0DFF" w:rsidRDefault="006C0DFF" w:rsidP="006C0DFF">
      <w:pPr>
        <w:bidi/>
        <w:spacing w:line="480" w:lineRule="auto"/>
        <w:rPr>
          <w:rFonts w:ascii="Simplified Arabic" w:hAnsi="Simplified Arabic" w:cs="Simplified Arabic"/>
          <w:sz w:val="24"/>
          <w:szCs w:val="24"/>
          <w:rtl/>
          <w:lang w:bidi="ar-EG"/>
        </w:rPr>
      </w:pPr>
      <w:r w:rsidRPr="006C0DFF">
        <w:rPr>
          <w:rFonts w:ascii="Simplified Arabic" w:hAnsi="Simplified Arabic" w:cs="Simplified Arabic"/>
          <w:b/>
          <w:bCs/>
          <w:sz w:val="24"/>
          <w:szCs w:val="24"/>
          <w:rtl/>
          <w:lang w:bidi="ar-EG"/>
        </w:rPr>
        <w:t>دراسة</w:t>
      </w:r>
      <w:r w:rsidRPr="006C0DFF">
        <w:rPr>
          <w:rFonts w:ascii="Simplified Arabic" w:hAnsi="Simplified Arabic" w:cs="Simplified Arabic"/>
          <w:b/>
          <w:bCs/>
          <w:sz w:val="24"/>
          <w:szCs w:val="24"/>
          <w:lang w:bidi="ar-EG"/>
        </w:rPr>
        <w:t xml:space="preserve"> </w:t>
      </w:r>
      <w:proofErr w:type="spellStart"/>
      <w:r w:rsidRPr="006C0DFF">
        <w:rPr>
          <w:rFonts w:ascii="Simplified Arabic" w:hAnsi="Simplified Arabic" w:cs="Simplified Arabic"/>
          <w:b/>
          <w:bCs/>
          <w:sz w:val="24"/>
          <w:szCs w:val="24"/>
          <w:lang w:bidi="ar-EG"/>
        </w:rPr>
        <w:t>Gumuslug</w:t>
      </w:r>
      <w:proofErr w:type="spellEnd"/>
      <w:r w:rsidRPr="006C0DFF">
        <w:rPr>
          <w:rFonts w:ascii="Simplified Arabic" w:hAnsi="Simplified Arabic" w:cs="Simplified Arabic"/>
          <w:b/>
          <w:bCs/>
          <w:sz w:val="24"/>
          <w:szCs w:val="24"/>
          <w:lang w:bidi="ar-EG"/>
        </w:rPr>
        <w:t xml:space="preserve"> &amp; </w:t>
      </w:r>
      <w:proofErr w:type="spellStart"/>
      <w:r w:rsidRPr="006C0DFF">
        <w:rPr>
          <w:rFonts w:ascii="Simplified Arabic" w:hAnsi="Simplified Arabic" w:cs="Simplified Arabic"/>
          <w:b/>
          <w:bCs/>
          <w:sz w:val="24"/>
          <w:szCs w:val="24"/>
          <w:lang w:bidi="ar-EG"/>
        </w:rPr>
        <w:t>Ilsev</w:t>
      </w:r>
      <w:proofErr w:type="spellEnd"/>
      <w:r w:rsidRPr="006C0DFF">
        <w:rPr>
          <w:rFonts w:ascii="Simplified Arabic" w:hAnsi="Simplified Arabic" w:cs="Simplified Arabic"/>
          <w:b/>
          <w:bCs/>
          <w:sz w:val="24"/>
          <w:szCs w:val="24"/>
          <w:lang w:bidi="ar-EG"/>
        </w:rPr>
        <w:t xml:space="preserve"> (2007) </w:t>
      </w:r>
      <w:r w:rsidRPr="006C0DFF">
        <w:rPr>
          <w:rFonts w:ascii="Simplified Arabic" w:hAnsi="Simplified Arabic" w:cs="Simplified Arabic"/>
          <w:b/>
          <w:bCs/>
          <w:sz w:val="24"/>
          <w:szCs w:val="24"/>
          <w:rtl/>
          <w:lang w:bidi="ar-EG"/>
        </w:rPr>
        <w:t>بعنوان "القيادة التحويلية، الإبداع، والأداء التنظيمي"،</w:t>
      </w:r>
      <w:r w:rsidRPr="006C0DFF">
        <w:rPr>
          <w:rFonts w:ascii="Simplified Arabic" w:hAnsi="Simplified Arabic" w:cs="Simplified Arabic"/>
          <w:sz w:val="24"/>
          <w:szCs w:val="24"/>
          <w:rtl/>
          <w:lang w:bidi="ar-EG"/>
        </w:rPr>
        <w:t xml:space="preserve"> هدفت إلى اختبار تأثير القيادة التحويلية على الإبداع على المستويين الفردي والتنظيمي. شملت العينة 163 موظفًا ومديرًا من 43 شركة برمجيات صغيرة في تركيا. كشفت الدراسة عن وجود علاقة إيجابية بين القيادة التحويلية وزيادة الإبداع الفردي، وذلك من خلال تعزيز القوة النفسية للموظفين. كما أظهرت الدراسة أن للقيادة التحويلية تأثيرًا إيجابيًا على الإبداع على مستوى المنظمة ككل</w:t>
      </w:r>
      <w:r w:rsidRPr="006C0DFF">
        <w:rPr>
          <w:rFonts w:ascii="Simplified Arabic" w:hAnsi="Simplified Arabic" w:cs="Simplified Arabic"/>
          <w:sz w:val="24"/>
          <w:szCs w:val="24"/>
          <w:lang w:bidi="ar-EG"/>
        </w:rPr>
        <w:t>.</w:t>
      </w:r>
    </w:p>
    <w:p w14:paraId="4C11A03F" w14:textId="77777777" w:rsidR="006C0DFF" w:rsidRPr="006C0DFF" w:rsidRDefault="006C0DFF" w:rsidP="006C0DFF">
      <w:pPr>
        <w:bidi/>
        <w:spacing w:line="480" w:lineRule="auto"/>
        <w:rPr>
          <w:rFonts w:ascii="Simplified Arabic" w:hAnsi="Simplified Arabic" w:cs="Simplified Arabic"/>
          <w:sz w:val="24"/>
          <w:szCs w:val="24"/>
          <w:rtl/>
          <w:lang w:bidi="ar-EG"/>
        </w:rPr>
      </w:pPr>
      <w:r w:rsidRPr="006C0DFF">
        <w:rPr>
          <w:rFonts w:ascii="Simplified Arabic" w:hAnsi="Simplified Arabic" w:cs="Simplified Arabic"/>
          <w:b/>
          <w:bCs/>
          <w:sz w:val="24"/>
          <w:szCs w:val="24"/>
          <w:rtl/>
          <w:lang w:bidi="ar-EG"/>
        </w:rPr>
        <w:t>دراسة</w:t>
      </w:r>
      <w:r w:rsidRPr="006C0DFF">
        <w:rPr>
          <w:rFonts w:ascii="Simplified Arabic" w:hAnsi="Simplified Arabic" w:cs="Simplified Arabic"/>
          <w:b/>
          <w:bCs/>
          <w:sz w:val="24"/>
          <w:szCs w:val="24"/>
          <w:lang w:bidi="ar-EG"/>
        </w:rPr>
        <w:t xml:space="preserve"> Schippers, Hartog, Koopman &amp; Knippenberg (2007) </w:t>
      </w:r>
      <w:r w:rsidRPr="006C0DFF">
        <w:rPr>
          <w:rFonts w:ascii="Simplified Arabic" w:hAnsi="Simplified Arabic" w:cs="Simplified Arabic"/>
          <w:b/>
          <w:bCs/>
          <w:sz w:val="24"/>
          <w:szCs w:val="24"/>
          <w:rtl/>
          <w:lang w:bidi="ar-EG"/>
        </w:rPr>
        <w:t>بعنوان "دور القيادة التحويلية في تعزيز انعكاس الفريق"،</w:t>
      </w:r>
      <w:r w:rsidRPr="006C0DFF">
        <w:rPr>
          <w:rFonts w:ascii="Simplified Arabic" w:hAnsi="Simplified Arabic" w:cs="Simplified Arabic"/>
          <w:sz w:val="24"/>
          <w:szCs w:val="24"/>
          <w:rtl/>
          <w:lang w:bidi="ar-EG"/>
        </w:rPr>
        <w:t xml:space="preserve"> هدفت إلى توضيح تأثير القيادة التحويلية على أداء الفريق وكيف يؤثر سلوك القائد بشكل إيجابي على عمل </w:t>
      </w:r>
      <w:r w:rsidRPr="006C0DFF">
        <w:rPr>
          <w:rFonts w:ascii="Simplified Arabic" w:hAnsi="Simplified Arabic" w:cs="Simplified Arabic"/>
          <w:sz w:val="24"/>
          <w:szCs w:val="24"/>
          <w:rtl/>
          <w:lang w:bidi="ar-EG"/>
        </w:rPr>
        <w:lastRenderedPageBreak/>
        <w:t>الفريق وقدرتهم على إنجاز المهام المطلوبة بدقة. شملت العينة 32 فريق عمل من 9 منظمات مختلفة. أشارت النتائج إلى أن القيادة التحويلية ترتبط بوجود رؤية مشتركة بين الفريق، مما يساهم في تحسين أداء الفريق وكفاءته</w:t>
      </w:r>
      <w:r w:rsidRPr="006C0DFF">
        <w:rPr>
          <w:rFonts w:ascii="Simplified Arabic" w:hAnsi="Simplified Arabic" w:cs="Simplified Arabic"/>
          <w:sz w:val="24"/>
          <w:szCs w:val="24"/>
          <w:lang w:bidi="ar-EG"/>
        </w:rPr>
        <w:t>.</w:t>
      </w:r>
    </w:p>
    <w:p w14:paraId="5B3D6F85" w14:textId="77777777" w:rsidR="006C0DFF" w:rsidRPr="006C0DFF" w:rsidRDefault="006C0DFF" w:rsidP="006C0DFF">
      <w:pPr>
        <w:bidi/>
        <w:spacing w:line="480" w:lineRule="auto"/>
        <w:rPr>
          <w:rFonts w:ascii="Simplified Arabic" w:hAnsi="Simplified Arabic" w:cs="Simplified Arabic"/>
          <w:sz w:val="24"/>
          <w:szCs w:val="24"/>
          <w:rtl/>
          <w:lang w:bidi="ar-EG"/>
        </w:rPr>
      </w:pPr>
    </w:p>
    <w:p w14:paraId="5EEC2AF7" w14:textId="77777777" w:rsidR="006C0DFF" w:rsidRPr="006C0DFF" w:rsidRDefault="006C0DFF" w:rsidP="006C0DFF">
      <w:pPr>
        <w:bidi/>
        <w:spacing w:line="480" w:lineRule="auto"/>
        <w:rPr>
          <w:rFonts w:ascii="Simplified Arabic" w:hAnsi="Simplified Arabic" w:cs="Simplified Arabic"/>
          <w:sz w:val="24"/>
          <w:szCs w:val="24"/>
          <w:rtl/>
          <w:lang w:bidi="ar-EG"/>
        </w:rPr>
      </w:pPr>
      <w:r w:rsidRPr="006C0DFF">
        <w:rPr>
          <w:rFonts w:ascii="Simplified Arabic" w:hAnsi="Simplified Arabic" w:cs="Simplified Arabic"/>
          <w:b/>
          <w:bCs/>
          <w:sz w:val="24"/>
          <w:szCs w:val="24"/>
          <w:rtl/>
          <w:lang w:bidi="ar-EG"/>
        </w:rPr>
        <w:t>دراسة</w:t>
      </w:r>
      <w:r w:rsidRPr="006C0DFF">
        <w:rPr>
          <w:rFonts w:ascii="Simplified Arabic" w:hAnsi="Simplified Arabic" w:cs="Simplified Arabic"/>
          <w:b/>
          <w:bCs/>
          <w:sz w:val="24"/>
          <w:szCs w:val="24"/>
          <w:lang w:bidi="ar-EG"/>
        </w:rPr>
        <w:t xml:space="preserve"> McCall, Arnold &amp; Sutton (2008) </w:t>
      </w:r>
      <w:r w:rsidRPr="006C0DFF">
        <w:rPr>
          <w:rFonts w:ascii="Simplified Arabic" w:hAnsi="Simplified Arabic" w:cs="Simplified Arabic"/>
          <w:b/>
          <w:bCs/>
          <w:sz w:val="24"/>
          <w:szCs w:val="24"/>
          <w:rtl/>
          <w:lang w:bidi="ar-EG"/>
        </w:rPr>
        <w:t>بعنوان "استخدام نظام إدارة المعرفة وتأثيره على اكتساب المعرفة الصريحة"،</w:t>
      </w:r>
      <w:r w:rsidRPr="006C0DFF">
        <w:rPr>
          <w:rFonts w:ascii="Simplified Arabic" w:hAnsi="Simplified Arabic" w:cs="Simplified Arabic"/>
          <w:sz w:val="24"/>
          <w:szCs w:val="24"/>
          <w:rtl/>
          <w:lang w:bidi="ar-EG"/>
        </w:rPr>
        <w:t xml:space="preserve"> هدفت إلى التحقق من قدرة نظام إدارة المعرفة على تعزيز اكتساب المعرفة الصريحة داخل الشركة وتحسين أداء صانعي القرار مقارنة بالأساليب التقليدية مثل الكتب والمراجع. شملت الدراسة 188 مشاركًا واعتمدت على التجربة المنهجية. أظهرت النتائج أن الأفراد الذين استفادوا من نظام إدارة المعرفة كانوا أكثر كفاءة في مواجهة المشاكل الإدارية اليومية مقارنة بمن استخدموا الأساليب التقليدية لحل تلك المشكلات</w:t>
      </w:r>
      <w:r w:rsidRPr="006C0DFF">
        <w:rPr>
          <w:rFonts w:ascii="Simplified Arabic" w:hAnsi="Simplified Arabic" w:cs="Simplified Arabic"/>
          <w:sz w:val="24"/>
          <w:szCs w:val="24"/>
          <w:lang w:bidi="ar-EG"/>
        </w:rPr>
        <w:t>.</w:t>
      </w:r>
    </w:p>
    <w:p w14:paraId="6AFB3082" w14:textId="092274BB" w:rsidR="006C0DFF" w:rsidRPr="006C0DFF" w:rsidRDefault="006C0DFF" w:rsidP="006C0DFF">
      <w:pPr>
        <w:bidi/>
        <w:spacing w:line="480" w:lineRule="auto"/>
        <w:rPr>
          <w:rFonts w:ascii="Simplified Arabic" w:hAnsi="Simplified Arabic" w:cs="Simplified Arabic"/>
          <w:sz w:val="24"/>
          <w:szCs w:val="24"/>
          <w:rtl/>
          <w:lang w:bidi="ar-EG"/>
        </w:rPr>
      </w:pPr>
      <w:r w:rsidRPr="006C0DFF">
        <w:rPr>
          <w:rFonts w:ascii="Simplified Arabic" w:hAnsi="Simplified Arabic" w:cs="Simplified Arabic"/>
          <w:b/>
          <w:bCs/>
          <w:sz w:val="24"/>
          <w:szCs w:val="24"/>
          <w:rtl/>
          <w:lang w:bidi="ar-EG"/>
        </w:rPr>
        <w:t>دراسة</w:t>
      </w:r>
      <w:r w:rsidRPr="006C0DFF">
        <w:rPr>
          <w:rFonts w:ascii="Simplified Arabic" w:hAnsi="Simplified Arabic" w:cs="Simplified Arabic"/>
          <w:b/>
          <w:bCs/>
          <w:sz w:val="24"/>
          <w:szCs w:val="24"/>
          <w:lang w:bidi="ar-EG"/>
        </w:rPr>
        <w:t xml:space="preserve"> Morales, Montes &amp; Jover (2008) </w:t>
      </w:r>
      <w:r w:rsidRPr="006C0DFF">
        <w:rPr>
          <w:rFonts w:ascii="Simplified Arabic" w:hAnsi="Simplified Arabic" w:cs="Simplified Arabic"/>
          <w:b/>
          <w:bCs/>
          <w:sz w:val="24"/>
          <w:szCs w:val="24"/>
          <w:rtl/>
          <w:lang w:bidi="ar-EG"/>
        </w:rPr>
        <w:t>بعنوان "تأثير القيادة التحويلية على الأداء التنظيمي من خلال المعرفة والابتكار"،</w:t>
      </w:r>
      <w:r w:rsidRPr="006C0DFF">
        <w:rPr>
          <w:rFonts w:ascii="Simplified Arabic" w:hAnsi="Simplified Arabic" w:cs="Simplified Arabic"/>
          <w:sz w:val="24"/>
          <w:szCs w:val="24"/>
          <w:rtl/>
          <w:lang w:bidi="ar-EG"/>
        </w:rPr>
        <w:t xml:space="preserve"> ركزت على فهم العلاقات المباشرة وغير المباشرة بين المتغيرات الاستراتيجية المتعلقة بالمعرفة (مثل ركود المعرفة، القدرة على الاستيعاب، التعلم التنظيمي) وتأثيرها على الابتكار داخل المنظمة، مما يؤدي إلى تحسين الأداء التنظيمي. شملت العينة 408 موظفين من عدة منظمات إسبانية. أظهرت النتائج أن هناك علاقة إيجابية بين القيادة التحويلية ومستوى الأداء التنظيمي، وكلما كان القائد قادرًا على فهم العلاقة بين المتغيرات الاستراتيجية المتعلقة بالمعرفة، زاد مستوى الابتكار والإبداع داخل المنظمة، مما يسهم في تحقيق ميزة تنافسية مستدامة في السوق</w:t>
      </w:r>
      <w:r w:rsidRPr="006C0DFF">
        <w:rPr>
          <w:rFonts w:ascii="Simplified Arabic" w:hAnsi="Simplified Arabic" w:cs="Simplified Arabic"/>
          <w:sz w:val="24"/>
          <w:szCs w:val="24"/>
          <w:lang w:bidi="ar-EG"/>
        </w:rPr>
        <w:t>.</w:t>
      </w:r>
    </w:p>
    <w:p w14:paraId="4180E6C9" w14:textId="77777777" w:rsidR="006C0DFF" w:rsidRPr="006C0DFF" w:rsidRDefault="006C0DFF" w:rsidP="006C0DFF">
      <w:pPr>
        <w:bidi/>
        <w:spacing w:line="480" w:lineRule="auto"/>
        <w:rPr>
          <w:rFonts w:ascii="Simplified Arabic" w:hAnsi="Simplified Arabic" w:cs="Simplified Arabic"/>
          <w:sz w:val="24"/>
          <w:szCs w:val="24"/>
          <w:rtl/>
          <w:lang w:bidi="ar-EG"/>
        </w:rPr>
      </w:pPr>
      <w:r w:rsidRPr="006C0DFF">
        <w:rPr>
          <w:rFonts w:ascii="Simplified Arabic" w:hAnsi="Simplified Arabic" w:cs="Simplified Arabic"/>
          <w:b/>
          <w:bCs/>
          <w:sz w:val="24"/>
          <w:szCs w:val="24"/>
          <w:rtl/>
          <w:lang w:bidi="ar-EG"/>
        </w:rPr>
        <w:lastRenderedPageBreak/>
        <w:t>دراسة</w:t>
      </w:r>
      <w:r w:rsidRPr="006C0DFF">
        <w:rPr>
          <w:rFonts w:ascii="Simplified Arabic" w:hAnsi="Simplified Arabic" w:cs="Simplified Arabic"/>
          <w:b/>
          <w:bCs/>
          <w:sz w:val="24"/>
          <w:szCs w:val="24"/>
          <w:lang w:bidi="ar-EG"/>
        </w:rPr>
        <w:t xml:space="preserve"> Prieto, Revilla &amp; Rodriguez (2008) </w:t>
      </w:r>
      <w:r w:rsidRPr="006C0DFF">
        <w:rPr>
          <w:rFonts w:ascii="Simplified Arabic" w:hAnsi="Simplified Arabic" w:cs="Simplified Arabic"/>
          <w:b/>
          <w:bCs/>
          <w:sz w:val="24"/>
          <w:szCs w:val="24"/>
          <w:rtl/>
          <w:lang w:bidi="ar-EG"/>
        </w:rPr>
        <w:t>بعنوان "بناء القدرات الديناميكية في تطوير المنتجات: دور إدارة المعرفة"،</w:t>
      </w:r>
      <w:r w:rsidRPr="006C0DFF">
        <w:rPr>
          <w:rFonts w:ascii="Simplified Arabic" w:hAnsi="Simplified Arabic" w:cs="Simplified Arabic"/>
          <w:sz w:val="24"/>
          <w:szCs w:val="24"/>
          <w:rtl/>
          <w:lang w:bidi="ar-EG"/>
        </w:rPr>
        <w:t xml:space="preserve"> هدفت إلى توضيح الروابط بين إدارة المعرفة والقدرات الديناميكية في مجال تطوير المنتجات. أجريت الدراسة على 80 منتجًا إسبانيًا، وكشفت النتائج أن الجانب الاجتماعي لإدارة المعرفة (مثل القدرات الإدارية) يلعب دورًا أكثر فعالية من القدرات الديناميكية في عملية تطوير المنتجات</w:t>
      </w:r>
      <w:r w:rsidRPr="006C0DFF">
        <w:rPr>
          <w:rFonts w:ascii="Simplified Arabic" w:hAnsi="Simplified Arabic" w:cs="Simplified Arabic"/>
          <w:sz w:val="24"/>
          <w:szCs w:val="24"/>
          <w:lang w:bidi="ar-EG"/>
        </w:rPr>
        <w:t>.</w:t>
      </w:r>
    </w:p>
    <w:p w14:paraId="25BF16A7" w14:textId="3501CE93" w:rsidR="006C0DFF" w:rsidRPr="006C0DFF" w:rsidRDefault="006C0DFF" w:rsidP="006C0DFF">
      <w:pPr>
        <w:bidi/>
        <w:spacing w:line="480" w:lineRule="auto"/>
        <w:rPr>
          <w:rFonts w:ascii="Simplified Arabic" w:hAnsi="Simplified Arabic" w:cs="Simplified Arabic"/>
          <w:sz w:val="24"/>
          <w:szCs w:val="24"/>
          <w:rtl/>
          <w:lang w:bidi="ar-EG"/>
        </w:rPr>
      </w:pPr>
      <w:r w:rsidRPr="006C0DFF">
        <w:rPr>
          <w:rFonts w:ascii="Simplified Arabic" w:hAnsi="Simplified Arabic" w:cs="Simplified Arabic"/>
          <w:b/>
          <w:bCs/>
          <w:sz w:val="24"/>
          <w:szCs w:val="24"/>
          <w:rtl/>
          <w:lang w:bidi="ar-EG"/>
        </w:rPr>
        <w:t>دراسة</w:t>
      </w:r>
      <w:r w:rsidRPr="006C0DFF">
        <w:rPr>
          <w:rFonts w:ascii="Simplified Arabic" w:hAnsi="Simplified Arabic" w:cs="Simplified Arabic"/>
          <w:b/>
          <w:bCs/>
          <w:sz w:val="24"/>
          <w:szCs w:val="24"/>
          <w:lang w:bidi="ar-EG"/>
        </w:rPr>
        <w:t xml:space="preserve"> </w:t>
      </w:r>
      <w:proofErr w:type="spellStart"/>
      <w:r w:rsidRPr="006C0DFF">
        <w:rPr>
          <w:rFonts w:ascii="Simplified Arabic" w:hAnsi="Simplified Arabic" w:cs="Simplified Arabic"/>
          <w:b/>
          <w:bCs/>
          <w:sz w:val="24"/>
          <w:szCs w:val="24"/>
          <w:lang w:bidi="ar-EG"/>
        </w:rPr>
        <w:t>Czarnitzki</w:t>
      </w:r>
      <w:proofErr w:type="spellEnd"/>
      <w:r w:rsidRPr="006C0DFF">
        <w:rPr>
          <w:rFonts w:ascii="Simplified Arabic" w:hAnsi="Simplified Arabic" w:cs="Simplified Arabic"/>
          <w:b/>
          <w:bCs/>
          <w:sz w:val="24"/>
          <w:szCs w:val="24"/>
          <w:lang w:bidi="ar-EG"/>
        </w:rPr>
        <w:t xml:space="preserve"> &amp; </w:t>
      </w:r>
      <w:proofErr w:type="spellStart"/>
      <w:r w:rsidRPr="006C0DFF">
        <w:rPr>
          <w:rFonts w:ascii="Simplified Arabic" w:hAnsi="Simplified Arabic" w:cs="Simplified Arabic"/>
          <w:b/>
          <w:bCs/>
          <w:sz w:val="24"/>
          <w:szCs w:val="24"/>
          <w:lang w:bidi="ar-EG"/>
        </w:rPr>
        <w:t>Wastyn</w:t>
      </w:r>
      <w:proofErr w:type="spellEnd"/>
      <w:r w:rsidRPr="006C0DFF">
        <w:rPr>
          <w:rFonts w:ascii="Simplified Arabic" w:hAnsi="Simplified Arabic" w:cs="Simplified Arabic"/>
          <w:b/>
          <w:bCs/>
          <w:sz w:val="24"/>
          <w:szCs w:val="24"/>
          <w:lang w:bidi="ar-EG"/>
        </w:rPr>
        <w:t xml:space="preserve"> (2009) </w:t>
      </w:r>
      <w:r w:rsidRPr="006C0DFF">
        <w:rPr>
          <w:rFonts w:ascii="Simplified Arabic" w:hAnsi="Simplified Arabic" w:cs="Simplified Arabic"/>
          <w:b/>
          <w:bCs/>
          <w:sz w:val="24"/>
          <w:szCs w:val="24"/>
          <w:rtl/>
          <w:lang w:bidi="ar-EG"/>
        </w:rPr>
        <w:t>بعنوان "هل تحسين إدارة المعرفة المهنية يعزز الأداء الابتكاري على مستوى الشركة؟"،</w:t>
      </w:r>
      <w:r w:rsidRPr="006C0DFF">
        <w:rPr>
          <w:rFonts w:ascii="Simplified Arabic" w:hAnsi="Simplified Arabic" w:cs="Simplified Arabic"/>
          <w:sz w:val="24"/>
          <w:szCs w:val="24"/>
          <w:rtl/>
          <w:lang w:bidi="ar-EG"/>
        </w:rPr>
        <w:t xml:space="preserve"> هدفت إلى تحليل تأثير تطبيق أساليب إدارة المعرفة (مثل اكتساب المعرفة، تنظيمها، توزيعها، واستخدامها وتطويرها) على الإبداع داخل الشركات. استندت الدراسة إلى بيانات من اتحاد فحص الابتكار في أوروبا وشملت قطاعات الصناعة، التجارة، النقل، والخدمات التجارية. اعتمدت العينة على 1282 ملاحظة على مستوى الشركة. أظهرت النتائج أن هناك تأثيرًا إيجابيًا لأساليب إدارة المعرفة على مستوى الإبداع داخل الشركات، وأكدت على أهمية اختيار الأساليب المناسبة لإدارة المعرفة بناءً على الاستراتيجية الإبداعية للشركة</w:t>
      </w:r>
      <w:r w:rsidRPr="006C0DFF">
        <w:rPr>
          <w:rFonts w:ascii="Simplified Arabic" w:hAnsi="Simplified Arabic" w:cs="Simplified Arabic"/>
          <w:sz w:val="24"/>
          <w:szCs w:val="24"/>
          <w:lang w:bidi="ar-EG"/>
        </w:rPr>
        <w:t>.</w:t>
      </w:r>
    </w:p>
    <w:p w14:paraId="590C34A2" w14:textId="2ED4CE79" w:rsidR="006C0DFF" w:rsidRDefault="006C0DFF" w:rsidP="006C0DFF">
      <w:pPr>
        <w:bidi/>
        <w:spacing w:line="480" w:lineRule="auto"/>
        <w:rPr>
          <w:rFonts w:ascii="Simplified Arabic" w:hAnsi="Simplified Arabic" w:cs="Simplified Arabic"/>
          <w:sz w:val="24"/>
          <w:szCs w:val="24"/>
          <w:rtl/>
          <w:lang w:bidi="ar-EG"/>
        </w:rPr>
      </w:pPr>
      <w:r w:rsidRPr="006C0DFF">
        <w:rPr>
          <w:rFonts w:ascii="Simplified Arabic" w:hAnsi="Simplified Arabic" w:cs="Simplified Arabic"/>
          <w:b/>
          <w:bCs/>
          <w:sz w:val="24"/>
          <w:szCs w:val="24"/>
          <w:rtl/>
          <w:lang w:bidi="ar-EG"/>
        </w:rPr>
        <w:t xml:space="preserve">دراسة </w:t>
      </w:r>
      <w:r w:rsidRPr="006C0DFF">
        <w:rPr>
          <w:rFonts w:ascii="Simplified Arabic" w:hAnsi="Simplified Arabic" w:cs="Simplified Arabic"/>
          <w:b/>
          <w:bCs/>
          <w:sz w:val="24"/>
          <w:szCs w:val="24"/>
          <w:lang w:bidi="ar-EG"/>
        </w:rPr>
        <w:t xml:space="preserve">Zhou &amp; </w:t>
      </w:r>
      <w:proofErr w:type="spellStart"/>
      <w:r w:rsidRPr="006C0DFF">
        <w:rPr>
          <w:rFonts w:ascii="Simplified Arabic" w:hAnsi="Simplified Arabic" w:cs="Simplified Arabic"/>
          <w:b/>
          <w:bCs/>
          <w:sz w:val="24"/>
          <w:szCs w:val="24"/>
          <w:lang w:bidi="ar-EG"/>
        </w:rPr>
        <w:t>Uhlaner</w:t>
      </w:r>
      <w:proofErr w:type="spellEnd"/>
      <w:r w:rsidRPr="006C0DFF">
        <w:rPr>
          <w:rFonts w:ascii="Simplified Arabic" w:hAnsi="Simplified Arabic" w:cs="Simplified Arabic"/>
          <w:b/>
          <w:bCs/>
          <w:sz w:val="24"/>
          <w:szCs w:val="24"/>
          <w:rtl/>
          <w:lang w:bidi="ar-EG"/>
        </w:rPr>
        <w:t xml:space="preserve"> (2009) بعنوان "إدارة المعرفة كأداة استراتيجية لتعزيز الابتكار في الشركات الصغيرة والمتوسطة"،</w:t>
      </w:r>
      <w:r w:rsidRPr="006C0DFF">
        <w:rPr>
          <w:rFonts w:ascii="Simplified Arabic" w:hAnsi="Simplified Arabic" w:cs="Simplified Arabic"/>
          <w:sz w:val="24"/>
          <w:szCs w:val="24"/>
          <w:rtl/>
          <w:lang w:bidi="ar-EG"/>
        </w:rPr>
        <w:t xml:space="preserve"> تناولت العلاقة بين إدارة المعرفة والسلوك الإبداعي للأفراد في الشركات الصغيرة والمتوسطة الهولندية. تم اختيار عينة الدراسة عشوائيًا وشملت 649 شركة. توصلت النتائج إلى أن الممارسات المستمدة من البيئة الخارجية تلعب دورًا أساسيًا في تعزيز الابتكار داخل هذه الشركات، مما يساعد في اكتساب المعرفة الجديدة وتطوير القدرات التنافسية، ما يسهم في تحسين المنتجات أو تطوير منتجات جديدة.</w:t>
      </w:r>
    </w:p>
    <w:p w14:paraId="23465B79" w14:textId="77777777" w:rsidR="00F77725" w:rsidRPr="00F77725" w:rsidRDefault="00F77725" w:rsidP="00F9559D">
      <w:pPr>
        <w:bidi/>
        <w:spacing w:line="480" w:lineRule="auto"/>
        <w:outlineLvl w:val="1"/>
        <w:rPr>
          <w:rFonts w:ascii="Simplified Arabic" w:hAnsi="Simplified Arabic" w:cs="Simplified Arabic"/>
          <w:b/>
          <w:bCs/>
          <w:sz w:val="32"/>
          <w:szCs w:val="32"/>
          <w:u w:val="single"/>
          <w:rtl/>
          <w:lang w:bidi="ar-EG"/>
        </w:rPr>
      </w:pPr>
      <w:bookmarkStart w:id="10" w:name="_Toc180381307"/>
      <w:r w:rsidRPr="00F77725">
        <w:rPr>
          <w:rFonts w:ascii="Simplified Arabic" w:hAnsi="Simplified Arabic" w:cs="Simplified Arabic"/>
          <w:b/>
          <w:bCs/>
          <w:sz w:val="32"/>
          <w:szCs w:val="32"/>
          <w:u w:val="single"/>
          <w:rtl/>
          <w:lang w:bidi="ar-EG"/>
        </w:rPr>
        <w:lastRenderedPageBreak/>
        <w:t>التعقيب على الدراسات السابقة</w:t>
      </w:r>
      <w:r w:rsidRPr="00F77725">
        <w:rPr>
          <w:rFonts w:ascii="Simplified Arabic" w:hAnsi="Simplified Arabic" w:cs="Simplified Arabic"/>
          <w:b/>
          <w:bCs/>
          <w:sz w:val="32"/>
          <w:szCs w:val="32"/>
          <w:u w:val="single"/>
          <w:lang w:bidi="ar-EG"/>
        </w:rPr>
        <w:t>:</w:t>
      </w:r>
      <w:bookmarkEnd w:id="10"/>
    </w:p>
    <w:p w14:paraId="5D2FF451" w14:textId="3BDD4855" w:rsidR="00F77725" w:rsidRPr="00F77725" w:rsidRDefault="00F77725" w:rsidP="00F77725">
      <w:pPr>
        <w:bidi/>
        <w:spacing w:line="480" w:lineRule="auto"/>
        <w:rPr>
          <w:rFonts w:ascii="Simplified Arabic" w:hAnsi="Simplified Arabic" w:cs="Simplified Arabic"/>
          <w:sz w:val="24"/>
          <w:szCs w:val="24"/>
          <w:rtl/>
          <w:lang w:bidi="ar-EG"/>
        </w:rPr>
      </w:pPr>
      <w:r w:rsidRPr="00F77725">
        <w:rPr>
          <w:rFonts w:ascii="Simplified Arabic" w:hAnsi="Simplified Arabic" w:cs="Simplified Arabic"/>
          <w:sz w:val="24"/>
          <w:szCs w:val="24"/>
          <w:rtl/>
          <w:lang w:bidi="ar-EG"/>
        </w:rPr>
        <w:t>تتفق معظم الدراسات السابقة في تأكيدها على الدور الحيوي الذي تلعبه القيادة التحويلية في تعزيز الابتكار وتحسين الأداء التنظيمي. فقد أوضحت دراسات مثل العمري (2003) وبني عيسى (2005) و</w:t>
      </w:r>
      <w:proofErr w:type="spellStart"/>
      <w:r w:rsidRPr="00F77725">
        <w:rPr>
          <w:rFonts w:ascii="Simplified Arabic" w:hAnsi="Simplified Arabic" w:cs="Simplified Arabic"/>
          <w:sz w:val="24"/>
          <w:szCs w:val="24"/>
          <w:lang w:bidi="ar-EG"/>
        </w:rPr>
        <w:t>Gumuslug</w:t>
      </w:r>
      <w:proofErr w:type="spellEnd"/>
      <w:r w:rsidRPr="00F77725">
        <w:rPr>
          <w:rFonts w:ascii="Simplified Arabic" w:hAnsi="Simplified Arabic" w:cs="Simplified Arabic"/>
          <w:sz w:val="24"/>
          <w:szCs w:val="24"/>
          <w:lang w:bidi="ar-EG"/>
        </w:rPr>
        <w:t xml:space="preserve"> &amp; </w:t>
      </w:r>
      <w:proofErr w:type="spellStart"/>
      <w:r w:rsidRPr="00F77725">
        <w:rPr>
          <w:rFonts w:ascii="Simplified Arabic" w:hAnsi="Simplified Arabic" w:cs="Simplified Arabic"/>
          <w:sz w:val="24"/>
          <w:szCs w:val="24"/>
          <w:lang w:bidi="ar-EG"/>
        </w:rPr>
        <w:t>Ilsev</w:t>
      </w:r>
      <w:proofErr w:type="spellEnd"/>
      <w:r w:rsidRPr="00F77725">
        <w:rPr>
          <w:rFonts w:ascii="Simplified Arabic" w:hAnsi="Simplified Arabic" w:cs="Simplified Arabic"/>
          <w:sz w:val="24"/>
          <w:szCs w:val="24"/>
          <w:lang w:bidi="ar-EG"/>
        </w:rPr>
        <w:t xml:space="preserve"> (2007) </w:t>
      </w:r>
      <w:r w:rsidRPr="00F77725">
        <w:rPr>
          <w:rFonts w:ascii="Simplified Arabic" w:hAnsi="Simplified Arabic" w:cs="Simplified Arabic"/>
          <w:sz w:val="24"/>
          <w:szCs w:val="24"/>
          <w:rtl/>
          <w:lang w:bidi="ar-EG"/>
        </w:rPr>
        <w:t>أن القيادة التحويلية تساهم بشكل كبير في تحفيز العاملين وخلق بيئة تنظيمية تشجع على الإبداع وتحسين الأداء. علاوة على ذلك، أظهرت دراسات أخرى مثل</w:t>
      </w:r>
      <w:r w:rsidRPr="00F77725">
        <w:rPr>
          <w:rFonts w:ascii="Simplified Arabic" w:hAnsi="Simplified Arabic" w:cs="Simplified Arabic"/>
          <w:sz w:val="24"/>
          <w:szCs w:val="24"/>
          <w:lang w:bidi="ar-EG"/>
        </w:rPr>
        <w:t xml:space="preserve"> Zhou &amp; </w:t>
      </w:r>
      <w:proofErr w:type="spellStart"/>
      <w:r w:rsidRPr="00F77725">
        <w:rPr>
          <w:rFonts w:ascii="Simplified Arabic" w:hAnsi="Simplified Arabic" w:cs="Simplified Arabic"/>
          <w:sz w:val="24"/>
          <w:szCs w:val="24"/>
          <w:lang w:bidi="ar-EG"/>
        </w:rPr>
        <w:t>Uhlaner</w:t>
      </w:r>
      <w:proofErr w:type="spellEnd"/>
      <w:r w:rsidRPr="00F77725">
        <w:rPr>
          <w:rFonts w:ascii="Simplified Arabic" w:hAnsi="Simplified Arabic" w:cs="Simplified Arabic"/>
          <w:sz w:val="24"/>
          <w:szCs w:val="24"/>
          <w:lang w:bidi="ar-EG"/>
        </w:rPr>
        <w:t xml:space="preserve"> (2009) </w:t>
      </w:r>
      <w:r w:rsidRPr="00F77725">
        <w:rPr>
          <w:rFonts w:ascii="Simplified Arabic" w:hAnsi="Simplified Arabic" w:cs="Simplified Arabic"/>
          <w:sz w:val="24"/>
          <w:szCs w:val="24"/>
          <w:rtl/>
          <w:lang w:bidi="ar-EG"/>
        </w:rPr>
        <w:t>و</w:t>
      </w:r>
      <w:r w:rsidRPr="00F77725">
        <w:rPr>
          <w:rFonts w:ascii="Simplified Arabic" w:hAnsi="Simplified Arabic" w:cs="Simplified Arabic"/>
          <w:sz w:val="24"/>
          <w:szCs w:val="24"/>
          <w:lang w:bidi="ar-EG"/>
        </w:rPr>
        <w:t>Morales</w:t>
      </w:r>
      <w:r w:rsidRPr="00F77725">
        <w:rPr>
          <w:rFonts w:ascii="Simplified Arabic" w:hAnsi="Simplified Arabic" w:cs="Simplified Arabic"/>
          <w:sz w:val="24"/>
          <w:szCs w:val="24"/>
          <w:rtl/>
          <w:lang w:bidi="ar-EG"/>
        </w:rPr>
        <w:t>،</w:t>
      </w:r>
      <w:r w:rsidRPr="00F77725">
        <w:rPr>
          <w:rFonts w:ascii="Simplified Arabic" w:hAnsi="Simplified Arabic" w:cs="Simplified Arabic"/>
          <w:sz w:val="24"/>
          <w:szCs w:val="24"/>
          <w:lang w:bidi="ar-EG"/>
        </w:rPr>
        <w:t xml:space="preserve"> Montes &amp; Jover (2008) </w:t>
      </w:r>
      <w:r w:rsidRPr="00F77725">
        <w:rPr>
          <w:rFonts w:ascii="Simplified Arabic" w:hAnsi="Simplified Arabic" w:cs="Simplified Arabic"/>
          <w:sz w:val="24"/>
          <w:szCs w:val="24"/>
          <w:rtl/>
          <w:lang w:bidi="ar-EG"/>
        </w:rPr>
        <w:t>أن هناك علاقة إيجابية بين إدارة المعرفة والابتكار، حيث تساهم إدارة المعرفة في تطوير قدرة المنظمات على المنافسة والابتكار</w:t>
      </w:r>
      <w:r w:rsidRPr="00F77725">
        <w:rPr>
          <w:rFonts w:ascii="Simplified Arabic" w:hAnsi="Simplified Arabic" w:cs="Simplified Arabic"/>
          <w:sz w:val="24"/>
          <w:szCs w:val="24"/>
          <w:lang w:bidi="ar-EG"/>
        </w:rPr>
        <w:t>.</w:t>
      </w:r>
    </w:p>
    <w:p w14:paraId="13BCAC95" w14:textId="77777777" w:rsidR="00F77725" w:rsidRPr="00F77725" w:rsidRDefault="00F77725" w:rsidP="00F77725">
      <w:pPr>
        <w:bidi/>
        <w:spacing w:line="480" w:lineRule="auto"/>
        <w:rPr>
          <w:rFonts w:ascii="Simplified Arabic" w:hAnsi="Simplified Arabic" w:cs="Simplified Arabic"/>
          <w:sz w:val="24"/>
          <w:szCs w:val="24"/>
          <w:rtl/>
          <w:lang w:bidi="ar-EG"/>
        </w:rPr>
      </w:pPr>
    </w:p>
    <w:p w14:paraId="48358BD9" w14:textId="77777777" w:rsidR="00F77725" w:rsidRPr="00F77725" w:rsidRDefault="00F77725" w:rsidP="00F77725">
      <w:pPr>
        <w:bidi/>
        <w:spacing w:line="480" w:lineRule="auto"/>
        <w:rPr>
          <w:rFonts w:ascii="Simplified Arabic" w:hAnsi="Simplified Arabic" w:cs="Simplified Arabic"/>
          <w:sz w:val="24"/>
          <w:szCs w:val="24"/>
          <w:rtl/>
          <w:lang w:bidi="ar-EG"/>
        </w:rPr>
      </w:pPr>
      <w:r w:rsidRPr="00F77725">
        <w:rPr>
          <w:rFonts w:ascii="Simplified Arabic" w:hAnsi="Simplified Arabic" w:cs="Simplified Arabic"/>
          <w:sz w:val="24"/>
          <w:szCs w:val="24"/>
          <w:rtl/>
          <w:lang w:bidi="ar-EG"/>
        </w:rPr>
        <w:t>ومع ذلك، فإن هذه الدراسات، على الرغم من إسهاماتها الكبيرة في فهم العلاقة بين القيادة التحويلية وإدارة المعرفة، لم تغطِ بعض الجوانب التي لا تزال بحاجة إلى بحث. أولاً، معظم الدراسات ركزت على جانب واحد فقط من العلاقة بين القيادة التحويلية أو إدارة المعرفة، دون دراسة التفاعل بين هذين الجانبين وكيف يمكن أن يتكاملا لتعزيز الابتكار داخل المنظمات. ثانياً، بعض الدراسات مثل</w:t>
      </w:r>
      <w:r w:rsidRPr="00F77725">
        <w:rPr>
          <w:rFonts w:ascii="Simplified Arabic" w:hAnsi="Simplified Arabic" w:cs="Simplified Arabic"/>
          <w:sz w:val="24"/>
          <w:szCs w:val="24"/>
          <w:lang w:bidi="ar-EG"/>
        </w:rPr>
        <w:t xml:space="preserve"> </w:t>
      </w:r>
      <w:proofErr w:type="spellStart"/>
      <w:r w:rsidRPr="00F77725">
        <w:rPr>
          <w:rFonts w:ascii="Simplified Arabic" w:hAnsi="Simplified Arabic" w:cs="Simplified Arabic"/>
          <w:sz w:val="24"/>
          <w:szCs w:val="24"/>
          <w:lang w:bidi="ar-EG"/>
        </w:rPr>
        <w:t>Gumuslug</w:t>
      </w:r>
      <w:proofErr w:type="spellEnd"/>
      <w:r w:rsidRPr="00F77725">
        <w:rPr>
          <w:rFonts w:ascii="Simplified Arabic" w:hAnsi="Simplified Arabic" w:cs="Simplified Arabic"/>
          <w:sz w:val="24"/>
          <w:szCs w:val="24"/>
          <w:lang w:bidi="ar-EG"/>
        </w:rPr>
        <w:t xml:space="preserve"> &amp; </w:t>
      </w:r>
      <w:proofErr w:type="spellStart"/>
      <w:r w:rsidRPr="00F77725">
        <w:rPr>
          <w:rFonts w:ascii="Simplified Arabic" w:hAnsi="Simplified Arabic" w:cs="Simplified Arabic"/>
          <w:sz w:val="24"/>
          <w:szCs w:val="24"/>
          <w:lang w:bidi="ar-EG"/>
        </w:rPr>
        <w:t>Ilsev</w:t>
      </w:r>
      <w:proofErr w:type="spellEnd"/>
      <w:r w:rsidRPr="00F77725">
        <w:rPr>
          <w:rFonts w:ascii="Simplified Arabic" w:hAnsi="Simplified Arabic" w:cs="Simplified Arabic"/>
          <w:sz w:val="24"/>
          <w:szCs w:val="24"/>
          <w:lang w:bidi="ar-EG"/>
        </w:rPr>
        <w:t xml:space="preserve"> (2007) </w:t>
      </w:r>
      <w:r w:rsidRPr="00F77725">
        <w:rPr>
          <w:rFonts w:ascii="Simplified Arabic" w:hAnsi="Simplified Arabic" w:cs="Simplified Arabic"/>
          <w:sz w:val="24"/>
          <w:szCs w:val="24"/>
          <w:rtl/>
          <w:lang w:bidi="ar-EG"/>
        </w:rPr>
        <w:t>و</w:t>
      </w:r>
      <w:r w:rsidRPr="00F77725">
        <w:rPr>
          <w:rFonts w:ascii="Simplified Arabic" w:hAnsi="Simplified Arabic" w:cs="Simplified Arabic"/>
          <w:sz w:val="24"/>
          <w:szCs w:val="24"/>
          <w:lang w:bidi="ar-EG"/>
        </w:rPr>
        <w:t xml:space="preserve">Zhou &amp; </w:t>
      </w:r>
      <w:proofErr w:type="spellStart"/>
      <w:r w:rsidRPr="00F77725">
        <w:rPr>
          <w:rFonts w:ascii="Simplified Arabic" w:hAnsi="Simplified Arabic" w:cs="Simplified Arabic"/>
          <w:sz w:val="24"/>
          <w:szCs w:val="24"/>
          <w:lang w:bidi="ar-EG"/>
        </w:rPr>
        <w:t>Uhlaner</w:t>
      </w:r>
      <w:proofErr w:type="spellEnd"/>
      <w:r w:rsidRPr="00F77725">
        <w:rPr>
          <w:rFonts w:ascii="Simplified Arabic" w:hAnsi="Simplified Arabic" w:cs="Simplified Arabic"/>
          <w:sz w:val="24"/>
          <w:szCs w:val="24"/>
          <w:lang w:bidi="ar-EG"/>
        </w:rPr>
        <w:t xml:space="preserve"> (2009) </w:t>
      </w:r>
      <w:r w:rsidRPr="00F77725">
        <w:rPr>
          <w:rFonts w:ascii="Simplified Arabic" w:hAnsi="Simplified Arabic" w:cs="Simplified Arabic"/>
          <w:sz w:val="24"/>
          <w:szCs w:val="24"/>
          <w:rtl/>
          <w:lang w:bidi="ar-EG"/>
        </w:rPr>
        <w:t>ركزت بشكل رئيسي على الشركات الصغيرة والمتوسطة، ولم تتناول تأثير هذه العوامل في الشركات الكبرى أو متعددة الجنسيات، التي قد تواجه تحديات مختلفة فيما يتعلق بالابتكار وإدارة المعرفة</w:t>
      </w:r>
      <w:r w:rsidRPr="00F77725">
        <w:rPr>
          <w:rFonts w:ascii="Simplified Arabic" w:hAnsi="Simplified Arabic" w:cs="Simplified Arabic"/>
          <w:sz w:val="24"/>
          <w:szCs w:val="24"/>
          <w:lang w:bidi="ar-EG"/>
        </w:rPr>
        <w:t>.</w:t>
      </w:r>
    </w:p>
    <w:p w14:paraId="4942D4C1" w14:textId="77777777" w:rsidR="00F77725" w:rsidRPr="00F77725" w:rsidRDefault="00F77725" w:rsidP="00F77725">
      <w:pPr>
        <w:bidi/>
        <w:spacing w:line="480" w:lineRule="auto"/>
        <w:rPr>
          <w:rFonts w:ascii="Simplified Arabic" w:hAnsi="Simplified Arabic" w:cs="Simplified Arabic"/>
          <w:sz w:val="24"/>
          <w:szCs w:val="24"/>
          <w:rtl/>
          <w:lang w:bidi="ar-EG"/>
        </w:rPr>
      </w:pPr>
    </w:p>
    <w:p w14:paraId="23E8D08C" w14:textId="77777777" w:rsidR="00F77725" w:rsidRPr="00F77725" w:rsidRDefault="00F77725" w:rsidP="00F77725">
      <w:pPr>
        <w:bidi/>
        <w:spacing w:line="480" w:lineRule="auto"/>
        <w:rPr>
          <w:rFonts w:ascii="Simplified Arabic" w:hAnsi="Simplified Arabic" w:cs="Simplified Arabic"/>
          <w:sz w:val="24"/>
          <w:szCs w:val="24"/>
          <w:rtl/>
          <w:lang w:bidi="ar-EG"/>
        </w:rPr>
      </w:pPr>
      <w:r w:rsidRPr="00F77725">
        <w:rPr>
          <w:rFonts w:ascii="Simplified Arabic" w:hAnsi="Simplified Arabic" w:cs="Simplified Arabic"/>
          <w:sz w:val="24"/>
          <w:szCs w:val="24"/>
          <w:rtl/>
          <w:lang w:bidi="ar-EG"/>
        </w:rPr>
        <w:lastRenderedPageBreak/>
        <w:t>أيضاً، الدعم الخارجي كعامل مؤثر في تعزيز الابتكار ظهر في بعض الدراسات مثل</w:t>
      </w:r>
      <w:r w:rsidRPr="00F77725">
        <w:rPr>
          <w:rFonts w:ascii="Simplified Arabic" w:hAnsi="Simplified Arabic" w:cs="Simplified Arabic"/>
          <w:sz w:val="24"/>
          <w:szCs w:val="24"/>
          <w:lang w:bidi="ar-EG"/>
        </w:rPr>
        <w:t xml:space="preserve"> </w:t>
      </w:r>
      <w:proofErr w:type="spellStart"/>
      <w:r w:rsidRPr="00F77725">
        <w:rPr>
          <w:rFonts w:ascii="Simplified Arabic" w:hAnsi="Simplified Arabic" w:cs="Simplified Arabic"/>
          <w:sz w:val="24"/>
          <w:szCs w:val="24"/>
          <w:lang w:bidi="ar-EG"/>
        </w:rPr>
        <w:t>Gumuslug</w:t>
      </w:r>
      <w:proofErr w:type="spellEnd"/>
      <w:r w:rsidRPr="00F77725">
        <w:rPr>
          <w:rFonts w:ascii="Simplified Arabic" w:hAnsi="Simplified Arabic" w:cs="Simplified Arabic"/>
          <w:sz w:val="24"/>
          <w:szCs w:val="24"/>
          <w:lang w:bidi="ar-EG"/>
        </w:rPr>
        <w:t xml:space="preserve"> &amp; </w:t>
      </w:r>
      <w:proofErr w:type="spellStart"/>
      <w:r w:rsidRPr="00F77725">
        <w:rPr>
          <w:rFonts w:ascii="Simplified Arabic" w:hAnsi="Simplified Arabic" w:cs="Simplified Arabic"/>
          <w:sz w:val="24"/>
          <w:szCs w:val="24"/>
          <w:lang w:bidi="ar-EG"/>
        </w:rPr>
        <w:t>Ilsev</w:t>
      </w:r>
      <w:proofErr w:type="spellEnd"/>
      <w:r w:rsidRPr="00F77725">
        <w:rPr>
          <w:rFonts w:ascii="Simplified Arabic" w:hAnsi="Simplified Arabic" w:cs="Simplified Arabic"/>
          <w:sz w:val="24"/>
          <w:szCs w:val="24"/>
          <w:lang w:bidi="ar-EG"/>
        </w:rPr>
        <w:t xml:space="preserve"> (2007)</w:t>
      </w:r>
      <w:r w:rsidRPr="00F77725">
        <w:rPr>
          <w:rFonts w:ascii="Simplified Arabic" w:hAnsi="Simplified Arabic" w:cs="Simplified Arabic"/>
          <w:sz w:val="24"/>
          <w:szCs w:val="24"/>
          <w:rtl/>
          <w:lang w:bidi="ar-EG"/>
        </w:rPr>
        <w:t>، لكن لم يتم بحث تأثير الجمع بين الدعم الداخلي والخارجي بشكل متعمق. فالدراسات التي تناولت الابتكار ودور القيادة التحويلية، مثل</w:t>
      </w:r>
      <w:r w:rsidRPr="00F77725">
        <w:rPr>
          <w:rFonts w:ascii="Simplified Arabic" w:hAnsi="Simplified Arabic" w:cs="Simplified Arabic"/>
          <w:sz w:val="24"/>
          <w:szCs w:val="24"/>
          <w:lang w:bidi="ar-EG"/>
        </w:rPr>
        <w:t xml:space="preserve"> Schippers et al. (2007)</w:t>
      </w:r>
      <w:r w:rsidRPr="00F77725">
        <w:rPr>
          <w:rFonts w:ascii="Simplified Arabic" w:hAnsi="Simplified Arabic" w:cs="Simplified Arabic"/>
          <w:sz w:val="24"/>
          <w:szCs w:val="24"/>
          <w:rtl/>
          <w:lang w:bidi="ar-EG"/>
        </w:rPr>
        <w:t>، ركزت أكثر على العلاقة بين القيادة وتحفيز الفريق، لكنها لم تعالج كيفية تعزيز التفاعل بين العوامل الداخلية والخارجية لتحقيق أقصى قدر من الابتكار</w:t>
      </w:r>
      <w:r w:rsidRPr="00F77725">
        <w:rPr>
          <w:rFonts w:ascii="Simplified Arabic" w:hAnsi="Simplified Arabic" w:cs="Simplified Arabic"/>
          <w:sz w:val="24"/>
          <w:szCs w:val="24"/>
          <w:lang w:bidi="ar-EG"/>
        </w:rPr>
        <w:t>.</w:t>
      </w:r>
    </w:p>
    <w:p w14:paraId="35955BEF" w14:textId="77777777" w:rsidR="00F77725" w:rsidRPr="00F77725" w:rsidRDefault="00F77725" w:rsidP="00F77725">
      <w:pPr>
        <w:bidi/>
        <w:spacing w:line="480" w:lineRule="auto"/>
        <w:rPr>
          <w:rFonts w:ascii="Simplified Arabic" w:hAnsi="Simplified Arabic" w:cs="Simplified Arabic"/>
          <w:sz w:val="24"/>
          <w:szCs w:val="24"/>
          <w:rtl/>
          <w:lang w:bidi="ar-EG"/>
        </w:rPr>
      </w:pPr>
    </w:p>
    <w:p w14:paraId="3DF4A7D5" w14:textId="77777777" w:rsidR="00F77725" w:rsidRPr="00F77725" w:rsidRDefault="00F77725" w:rsidP="00F77725">
      <w:pPr>
        <w:bidi/>
        <w:spacing w:line="480" w:lineRule="auto"/>
        <w:rPr>
          <w:rFonts w:ascii="Simplified Arabic" w:hAnsi="Simplified Arabic" w:cs="Simplified Arabic"/>
          <w:b/>
          <w:bCs/>
          <w:sz w:val="28"/>
          <w:szCs w:val="28"/>
          <w:rtl/>
          <w:lang w:bidi="ar-EG"/>
        </w:rPr>
      </w:pPr>
      <w:r w:rsidRPr="00F77725">
        <w:rPr>
          <w:rFonts w:ascii="Simplified Arabic" w:hAnsi="Simplified Arabic" w:cs="Simplified Arabic"/>
          <w:b/>
          <w:bCs/>
          <w:sz w:val="28"/>
          <w:szCs w:val="28"/>
          <w:rtl/>
          <w:lang w:bidi="ar-EG"/>
        </w:rPr>
        <w:t>نقاط الاتفاق والاختلاف</w:t>
      </w:r>
      <w:r w:rsidRPr="00F77725">
        <w:rPr>
          <w:rFonts w:ascii="Simplified Arabic" w:hAnsi="Simplified Arabic" w:cs="Simplified Arabic"/>
          <w:b/>
          <w:bCs/>
          <w:sz w:val="28"/>
          <w:szCs w:val="28"/>
          <w:lang w:bidi="ar-EG"/>
        </w:rPr>
        <w:t>:</w:t>
      </w:r>
    </w:p>
    <w:p w14:paraId="7A6C635F" w14:textId="332CC696" w:rsidR="00F77725" w:rsidRPr="00F77725" w:rsidRDefault="00F77725" w:rsidP="00F77725">
      <w:pPr>
        <w:bidi/>
        <w:spacing w:line="480" w:lineRule="auto"/>
        <w:rPr>
          <w:rFonts w:ascii="Simplified Arabic" w:hAnsi="Simplified Arabic" w:cs="Simplified Arabic"/>
          <w:sz w:val="24"/>
          <w:szCs w:val="24"/>
          <w:rtl/>
          <w:lang w:bidi="ar-EG"/>
        </w:rPr>
      </w:pPr>
      <w:r w:rsidRPr="00F77725">
        <w:rPr>
          <w:rFonts w:ascii="Simplified Arabic" w:hAnsi="Simplified Arabic" w:cs="Simplified Arabic"/>
          <w:sz w:val="24"/>
          <w:szCs w:val="24"/>
          <w:rtl/>
          <w:lang w:bidi="ar-EG"/>
        </w:rPr>
        <w:t>اتفاق: جميع الدراسات تقريبًا تؤكد أن القيادة التحويلية تؤدي إلى تحسين الأداء التنظيمي وتزيد من مستويات الإبداع والابتكار داخل المنظمة. كما أن إدارة المعرفة تعتبر عاملاً استراتيجيًا في تحسين الأداء التنظيمي وزيادة القدرة التنافسية</w:t>
      </w:r>
      <w:r w:rsidRPr="00F77725">
        <w:rPr>
          <w:rFonts w:ascii="Simplified Arabic" w:hAnsi="Simplified Arabic" w:cs="Simplified Arabic"/>
          <w:sz w:val="24"/>
          <w:szCs w:val="24"/>
          <w:lang w:bidi="ar-EG"/>
        </w:rPr>
        <w:t>.</w:t>
      </w:r>
    </w:p>
    <w:p w14:paraId="7C8DEE9C" w14:textId="57CB3CEF" w:rsidR="00F77725" w:rsidRPr="00F77725" w:rsidRDefault="00F77725" w:rsidP="00F77725">
      <w:pPr>
        <w:bidi/>
        <w:spacing w:line="480" w:lineRule="auto"/>
        <w:rPr>
          <w:rFonts w:ascii="Simplified Arabic" w:hAnsi="Simplified Arabic" w:cs="Simplified Arabic"/>
          <w:sz w:val="24"/>
          <w:szCs w:val="24"/>
          <w:rtl/>
          <w:lang w:bidi="ar-EG"/>
        </w:rPr>
      </w:pPr>
      <w:r w:rsidRPr="00F77725">
        <w:rPr>
          <w:rFonts w:ascii="Simplified Arabic" w:hAnsi="Simplified Arabic" w:cs="Simplified Arabic"/>
          <w:sz w:val="24"/>
          <w:szCs w:val="24"/>
          <w:rtl/>
          <w:lang w:bidi="ar-EG"/>
        </w:rPr>
        <w:t xml:space="preserve">اختلاف: هناك تفاوت بين الدراسات حول كيفية تفاعل القيادة التحويلية وإدارة المعرفة مع العوامل الأخرى مثل الدعم الخارجي. كما أن هناك اختلافات في حجم الشركات التي تناولتها الدراسات، حيث ركزت بعضها على الشركات الصغيرة والمتوسطة، فيما ركزت أخرى على السياقات المحلية مثل دراسة </w:t>
      </w:r>
      <w:proofErr w:type="spellStart"/>
      <w:r w:rsidRPr="00F77725">
        <w:rPr>
          <w:rFonts w:ascii="Simplified Arabic" w:hAnsi="Simplified Arabic" w:cs="Simplified Arabic"/>
          <w:sz w:val="24"/>
          <w:szCs w:val="24"/>
          <w:rtl/>
          <w:lang w:bidi="ar-EG"/>
        </w:rPr>
        <w:t>باسردة</w:t>
      </w:r>
      <w:proofErr w:type="spellEnd"/>
      <w:r w:rsidRPr="00F77725">
        <w:rPr>
          <w:rFonts w:ascii="Simplified Arabic" w:hAnsi="Simplified Arabic" w:cs="Simplified Arabic"/>
          <w:sz w:val="24"/>
          <w:szCs w:val="24"/>
          <w:rtl/>
          <w:lang w:bidi="ar-EG"/>
        </w:rPr>
        <w:t xml:space="preserve"> (2006) في اليمن</w:t>
      </w:r>
      <w:r w:rsidRPr="00F77725">
        <w:rPr>
          <w:rFonts w:ascii="Simplified Arabic" w:hAnsi="Simplified Arabic" w:cs="Simplified Arabic"/>
          <w:sz w:val="24"/>
          <w:szCs w:val="24"/>
          <w:lang w:bidi="ar-EG"/>
        </w:rPr>
        <w:t>.</w:t>
      </w:r>
    </w:p>
    <w:p w14:paraId="6C07C56A" w14:textId="77777777" w:rsidR="00F77725" w:rsidRPr="00F77725" w:rsidRDefault="00F77725" w:rsidP="00F77725">
      <w:pPr>
        <w:bidi/>
        <w:spacing w:line="480" w:lineRule="auto"/>
        <w:rPr>
          <w:rFonts w:ascii="Simplified Arabic" w:hAnsi="Simplified Arabic" w:cs="Simplified Arabic"/>
          <w:b/>
          <w:bCs/>
          <w:sz w:val="28"/>
          <w:szCs w:val="28"/>
          <w:rtl/>
          <w:lang w:bidi="ar-EG"/>
        </w:rPr>
      </w:pPr>
      <w:r w:rsidRPr="00F77725">
        <w:rPr>
          <w:rFonts w:ascii="Simplified Arabic" w:hAnsi="Simplified Arabic" w:cs="Simplified Arabic"/>
          <w:b/>
          <w:bCs/>
          <w:sz w:val="28"/>
          <w:szCs w:val="28"/>
          <w:rtl/>
          <w:lang w:bidi="ar-EG"/>
        </w:rPr>
        <w:t>أوجه القصور في الدراسات السابقة</w:t>
      </w:r>
      <w:r w:rsidRPr="00F77725">
        <w:rPr>
          <w:rFonts w:ascii="Simplified Arabic" w:hAnsi="Simplified Arabic" w:cs="Simplified Arabic"/>
          <w:b/>
          <w:bCs/>
          <w:sz w:val="28"/>
          <w:szCs w:val="28"/>
          <w:lang w:bidi="ar-EG"/>
        </w:rPr>
        <w:t>:</w:t>
      </w:r>
    </w:p>
    <w:p w14:paraId="44AF020A" w14:textId="2AED91DD" w:rsidR="00F77725" w:rsidRPr="00F77725" w:rsidRDefault="00F77725" w:rsidP="00F77725">
      <w:pPr>
        <w:bidi/>
        <w:spacing w:line="480" w:lineRule="auto"/>
        <w:rPr>
          <w:rFonts w:ascii="Simplified Arabic" w:hAnsi="Simplified Arabic" w:cs="Simplified Arabic"/>
          <w:sz w:val="24"/>
          <w:szCs w:val="24"/>
          <w:rtl/>
          <w:lang w:bidi="ar-EG"/>
        </w:rPr>
      </w:pPr>
      <w:r w:rsidRPr="00F77725">
        <w:rPr>
          <w:rFonts w:ascii="Simplified Arabic" w:hAnsi="Simplified Arabic" w:cs="Simplified Arabic"/>
          <w:sz w:val="24"/>
          <w:szCs w:val="24"/>
          <w:rtl/>
          <w:lang w:bidi="ar-EG"/>
        </w:rPr>
        <w:t>التركيز على سياقات محددة: ركزت معظم الدراسات على السياقات المحلية أو الشركات الصغيرة والمتوسطة، مما يترك فراغًا في فهم كيفية تأثير القيادة التحويلية وإدارة المعرفة على الابتكار في الشركات الكبرى أو متعددة الجنسيات</w:t>
      </w:r>
      <w:r w:rsidRPr="00F77725">
        <w:rPr>
          <w:rFonts w:ascii="Simplified Arabic" w:hAnsi="Simplified Arabic" w:cs="Simplified Arabic"/>
          <w:sz w:val="24"/>
          <w:szCs w:val="24"/>
          <w:lang w:bidi="ar-EG"/>
        </w:rPr>
        <w:t>.</w:t>
      </w:r>
    </w:p>
    <w:p w14:paraId="609CB302" w14:textId="77019A7B" w:rsidR="00A72AC7" w:rsidRDefault="00F77725" w:rsidP="00F77725">
      <w:pPr>
        <w:bidi/>
        <w:spacing w:line="480" w:lineRule="auto"/>
        <w:rPr>
          <w:rFonts w:ascii="Simplified Arabic" w:hAnsi="Simplified Arabic" w:cs="Simplified Arabic"/>
          <w:sz w:val="24"/>
          <w:szCs w:val="24"/>
          <w:rtl/>
          <w:lang w:bidi="ar-EG"/>
        </w:rPr>
      </w:pPr>
      <w:r w:rsidRPr="00F77725">
        <w:rPr>
          <w:rFonts w:ascii="Simplified Arabic" w:hAnsi="Simplified Arabic" w:cs="Simplified Arabic"/>
          <w:sz w:val="24"/>
          <w:szCs w:val="24"/>
          <w:rtl/>
          <w:lang w:bidi="ar-EG"/>
        </w:rPr>
        <w:lastRenderedPageBreak/>
        <w:t>عدم تكامل إدارة المعرفة والقيادة التحويلية: لم تبحث الدراسات السابقة بشكل متعمق في كيفية دمج إدارة المعرفة والقيادة التحويلية لخلق تأثير أكبر على الأداء التنظيمي.</w:t>
      </w:r>
    </w:p>
    <w:p w14:paraId="78E4876C" w14:textId="226C2062" w:rsidR="00F77725" w:rsidRPr="00F77725" w:rsidRDefault="00F77725" w:rsidP="00F77725">
      <w:pPr>
        <w:bidi/>
        <w:spacing w:line="480" w:lineRule="auto"/>
        <w:rPr>
          <w:rFonts w:ascii="Simplified Arabic" w:hAnsi="Simplified Arabic" w:cs="Simplified Arabic"/>
          <w:b/>
          <w:bCs/>
          <w:sz w:val="28"/>
          <w:szCs w:val="28"/>
          <w:rtl/>
          <w:lang w:bidi="ar-EG"/>
        </w:rPr>
      </w:pPr>
      <w:r w:rsidRPr="00F77725">
        <w:rPr>
          <w:rFonts w:ascii="Simplified Arabic" w:hAnsi="Simplified Arabic" w:cs="Simplified Arabic" w:hint="cs"/>
          <w:b/>
          <w:bCs/>
          <w:sz w:val="28"/>
          <w:szCs w:val="28"/>
          <w:rtl/>
          <w:lang w:bidi="ar-EG"/>
        </w:rPr>
        <w:t xml:space="preserve">ما تقدمه الدراسة الحالية </w:t>
      </w:r>
    </w:p>
    <w:p w14:paraId="56C22BFB" w14:textId="31AE2BB8" w:rsidR="00A72AC7" w:rsidRPr="00A72AC7" w:rsidRDefault="00F77725" w:rsidP="00F77725">
      <w:pPr>
        <w:bidi/>
        <w:spacing w:line="480" w:lineRule="auto"/>
        <w:rPr>
          <w:rFonts w:ascii="Simplified Arabic" w:hAnsi="Simplified Arabic" w:cs="Simplified Arabic"/>
          <w:sz w:val="24"/>
          <w:szCs w:val="24"/>
          <w:lang w:bidi="ar-EG"/>
        </w:rPr>
      </w:pPr>
      <w:r w:rsidRPr="00F77725">
        <w:rPr>
          <w:rFonts w:ascii="Simplified Arabic" w:hAnsi="Simplified Arabic" w:cs="Simplified Arabic"/>
          <w:sz w:val="24"/>
          <w:szCs w:val="24"/>
          <w:rtl/>
          <w:lang w:bidi="ar-EG"/>
        </w:rPr>
        <w:t>تركز الدراسة الحالية على سد الفجوات التي لم تغطها الأبحاث السابقة من خلال استكشاف كيفية دمج القيادة التحويلية مع إدارة المعرفة لتعزيز الأداء التنظيمي داخل الشركات المنتجة. كما ستدرس تأثير الدعم الداخلي والخارجي بشكل متزامن على الابتكار، لتقديم فهم أكثر شمولاً حول دور هذين النوعين من الدعم في تعزيز الإبداع داخل المؤسسات. إلى جانب ذلك، تهدف الدراسة إلى تحليل تأثير هذه المفاهيم في سياقات مختلفة، بما في ذلك الشركات الكبرى، مما يوسع نطاق الفهم حول تأثير القيادة التحويلية وإدارة المعرفة في بيئات تنظيمية متنوعة. كما تسعى الدراسة إلى تقديم إسهامات عملية مباشرة يمكن أن يستفيد منها المديرون لتحسين استراتيجياتهم القيادية وإدارة المعرفة</w:t>
      </w:r>
      <w:r w:rsidRPr="00F77725">
        <w:rPr>
          <w:rFonts w:ascii="Simplified Arabic" w:hAnsi="Simplified Arabic" w:cs="Simplified Arabic"/>
          <w:sz w:val="24"/>
          <w:szCs w:val="24"/>
          <w:lang w:bidi="ar-EG"/>
        </w:rPr>
        <w:t>.</w:t>
      </w:r>
    </w:p>
    <w:p w14:paraId="722D0EF1" w14:textId="2E805F52" w:rsidR="00202B2E" w:rsidRPr="00F77725" w:rsidRDefault="00202B2E" w:rsidP="00F9559D">
      <w:pPr>
        <w:bidi/>
        <w:spacing w:line="480" w:lineRule="auto"/>
        <w:outlineLvl w:val="0"/>
        <w:rPr>
          <w:rFonts w:ascii="Simplified Arabic" w:hAnsi="Simplified Arabic" w:cs="Simplified Arabic"/>
          <w:b/>
          <w:bCs/>
          <w:sz w:val="40"/>
          <w:szCs w:val="40"/>
          <w:rtl/>
          <w:lang w:bidi="ar-EG"/>
        </w:rPr>
      </w:pPr>
      <w:bookmarkStart w:id="11" w:name="_Toc180381308"/>
      <w:r w:rsidRPr="00F77725">
        <w:rPr>
          <w:rFonts w:ascii="Simplified Arabic" w:hAnsi="Simplified Arabic" w:cs="Simplified Arabic" w:hint="cs"/>
          <w:b/>
          <w:bCs/>
          <w:sz w:val="40"/>
          <w:szCs w:val="40"/>
          <w:rtl/>
          <w:lang w:bidi="ar-EG"/>
        </w:rPr>
        <w:t>المنطلقات النظرية للبحث</w:t>
      </w:r>
      <w:bookmarkEnd w:id="11"/>
    </w:p>
    <w:p w14:paraId="3761E4F9" w14:textId="77777777" w:rsidR="00F77725" w:rsidRDefault="00F77725" w:rsidP="00F77725">
      <w:pPr>
        <w:pStyle w:val="a3"/>
        <w:bidi/>
        <w:spacing w:line="480" w:lineRule="auto"/>
        <w:ind w:left="0"/>
        <w:rPr>
          <w:rFonts w:ascii="Simplified Arabic" w:hAnsi="Simplified Arabic" w:cs="Simplified Arabic"/>
          <w:sz w:val="24"/>
          <w:szCs w:val="24"/>
          <w:rtl/>
          <w:lang w:bidi="ar-EG"/>
        </w:rPr>
      </w:pPr>
      <w:r w:rsidRPr="00F77725">
        <w:rPr>
          <w:rFonts w:ascii="Simplified Arabic" w:hAnsi="Simplified Arabic" w:cs="Simplified Arabic"/>
          <w:sz w:val="24"/>
          <w:szCs w:val="24"/>
          <w:rtl/>
          <w:lang w:bidi="ar-EG"/>
        </w:rPr>
        <w:t>لقد نال مفهوم القيادة التحويلية اهتمامًا كبيرًا من قبل الباحثين والمفكرين، مما أسفر عن إنتاج مجموعة واسعة من الأدبيات النظرية. في هذا الفصل، سيتم استعراض بعض من هذه الأدبيات، حيث يبدأ النقاش بتوضيح مفهوم القيادة التحويلية وأبعادها المختلفة، ثم يتم الانتقال إلى مفهوم إدارة المعرفة وأنواعها. وأخيرًا، سيتم تناول العلاقة بين القيادة التحويلية وإدارة المعرفة، وكيف يؤثر تفاعلهما معًا على أداء المنظمة.</w:t>
      </w:r>
    </w:p>
    <w:p w14:paraId="7C0FB4EE" w14:textId="419A0843" w:rsidR="00280642" w:rsidRPr="00F77725" w:rsidRDefault="00DE62A3" w:rsidP="00F9559D">
      <w:pPr>
        <w:pStyle w:val="a3"/>
        <w:bidi/>
        <w:spacing w:line="480" w:lineRule="auto"/>
        <w:ind w:left="0"/>
        <w:outlineLvl w:val="1"/>
        <w:rPr>
          <w:rFonts w:ascii="Simplified Arabic" w:hAnsi="Simplified Arabic" w:cs="Simplified Arabic"/>
          <w:b/>
          <w:bCs/>
          <w:sz w:val="36"/>
          <w:szCs w:val="36"/>
          <w:rtl/>
          <w:lang w:bidi="ar-EG"/>
        </w:rPr>
      </w:pPr>
      <w:bookmarkStart w:id="12" w:name="_Toc180381309"/>
      <w:r w:rsidRPr="00DE62A3">
        <w:rPr>
          <w:rFonts w:ascii="Simplified Arabic" w:hAnsi="Simplified Arabic" w:cs="Simplified Arabic" w:hint="cs"/>
          <w:b/>
          <w:bCs/>
          <w:sz w:val="36"/>
          <w:szCs w:val="36"/>
          <w:rtl/>
          <w:lang w:bidi="ar-EG"/>
        </w:rPr>
        <w:lastRenderedPageBreak/>
        <w:t>القيادة التحويلية</w:t>
      </w:r>
      <w:bookmarkEnd w:id="12"/>
      <w:r w:rsidRPr="00DE62A3">
        <w:rPr>
          <w:rFonts w:ascii="Simplified Arabic" w:hAnsi="Simplified Arabic" w:cs="Simplified Arabic" w:hint="cs"/>
          <w:b/>
          <w:bCs/>
          <w:sz w:val="36"/>
          <w:szCs w:val="36"/>
          <w:rtl/>
          <w:lang w:bidi="ar-EG"/>
        </w:rPr>
        <w:t xml:space="preserve"> </w:t>
      </w:r>
    </w:p>
    <w:p w14:paraId="557C1A12" w14:textId="42A85F72" w:rsidR="00F77725" w:rsidRPr="00F77725" w:rsidRDefault="00DE62A3" w:rsidP="00F77725">
      <w:pPr>
        <w:pStyle w:val="a3"/>
        <w:bidi/>
        <w:spacing w:line="480" w:lineRule="auto"/>
        <w:ind w:left="0"/>
        <w:rPr>
          <w:rFonts w:ascii="Simplified Arabic" w:hAnsi="Simplified Arabic" w:cs="Simplified Arabic"/>
          <w:b/>
          <w:bCs/>
          <w:sz w:val="36"/>
          <w:szCs w:val="36"/>
          <w:rtl/>
          <w:lang w:bidi="ar-EG"/>
        </w:rPr>
      </w:pPr>
      <w:r w:rsidRPr="00280642">
        <w:rPr>
          <w:rFonts w:ascii="Simplified Arabic" w:hAnsi="Simplified Arabic" w:cs="Simplified Arabic" w:hint="cs"/>
          <w:b/>
          <w:bCs/>
          <w:sz w:val="32"/>
          <w:szCs w:val="32"/>
          <w:rtl/>
          <w:lang w:bidi="ar-EG"/>
        </w:rPr>
        <w:t>المفهوم والأهمية</w:t>
      </w:r>
    </w:p>
    <w:p w14:paraId="6467A72C" w14:textId="74D841D3" w:rsidR="00F77725" w:rsidRPr="00F77725" w:rsidRDefault="00F77725" w:rsidP="00F77725">
      <w:pPr>
        <w:pStyle w:val="a3"/>
        <w:bidi/>
        <w:spacing w:line="480" w:lineRule="auto"/>
        <w:ind w:left="0"/>
        <w:rPr>
          <w:rFonts w:ascii="Simplified Arabic" w:hAnsi="Simplified Arabic" w:cs="Simplified Arabic"/>
          <w:sz w:val="24"/>
          <w:szCs w:val="24"/>
          <w:rtl/>
          <w:lang w:bidi="ar-EG"/>
        </w:rPr>
      </w:pPr>
      <w:r w:rsidRPr="00F77725">
        <w:rPr>
          <w:rFonts w:ascii="Simplified Arabic" w:hAnsi="Simplified Arabic" w:cs="Simplified Arabic"/>
          <w:sz w:val="24"/>
          <w:szCs w:val="24"/>
          <w:rtl/>
          <w:lang w:bidi="ar-EG"/>
        </w:rPr>
        <w:t>تُعرَّف القيادة التحويلية بأنها عملية يتعاون فيها القائد مع الأفراد في المنظمة لبناء علاقات قوية تسهم في تعزيز الدافعية والأخلاق لدى كل من القائد وأتباعه. القائد التحويلي يسعى إلى تلبية احتياجات الأفراد داخل المنظمة ويساعدهم على تحقيق أقصى إمكاناتهم، بالإضافة إلى تغيير القيم التنظيمية المشتركة لتكون أكثر إنسانية وعدالة، بهدف تعزيز مجموعة أقوى من القيم الأخلاقية داخل المنظمة</w:t>
      </w:r>
      <w:r w:rsidRPr="00F77725">
        <w:rPr>
          <w:rFonts w:ascii="Simplified Arabic" w:hAnsi="Simplified Arabic" w:cs="Simplified Arabic"/>
          <w:sz w:val="24"/>
          <w:szCs w:val="24"/>
          <w:lang w:bidi="ar-EG"/>
        </w:rPr>
        <w:t xml:space="preserve"> (Northouse, 2001)</w:t>
      </w:r>
      <w:r>
        <w:rPr>
          <w:rFonts w:ascii="Simplified Arabic" w:hAnsi="Simplified Arabic" w:cs="Simplified Arabic" w:hint="cs"/>
          <w:sz w:val="24"/>
          <w:szCs w:val="24"/>
          <w:rtl/>
          <w:lang w:bidi="ar-EG"/>
        </w:rPr>
        <w:t>.</w:t>
      </w:r>
    </w:p>
    <w:p w14:paraId="4C3353D8" w14:textId="2A54853E" w:rsidR="00F77725" w:rsidRPr="00F77725" w:rsidRDefault="00F77725" w:rsidP="00F77725">
      <w:pPr>
        <w:pStyle w:val="a3"/>
        <w:bidi/>
        <w:spacing w:line="480" w:lineRule="auto"/>
        <w:ind w:left="0"/>
        <w:rPr>
          <w:rFonts w:ascii="Simplified Arabic" w:hAnsi="Simplified Arabic" w:cs="Simplified Arabic"/>
          <w:sz w:val="24"/>
          <w:szCs w:val="24"/>
          <w:rtl/>
          <w:lang w:bidi="ar-EG"/>
        </w:rPr>
      </w:pPr>
      <w:r w:rsidRPr="00F77725">
        <w:rPr>
          <w:rFonts w:ascii="Simplified Arabic" w:hAnsi="Simplified Arabic" w:cs="Simplified Arabic"/>
          <w:sz w:val="24"/>
          <w:szCs w:val="24"/>
          <w:rtl/>
          <w:lang w:bidi="ar-EG"/>
        </w:rPr>
        <w:t>تركز القيادة التحويلية على إحداث تغيير وتطوير مستمرين في المنظمة للتكيف مع التحديات والتغيرات في البيئتين الداخلية والخارجية. ولتحقيق ذلك، يجب على القيادة التحويلية القيام بثلاثة أمور رئيسية</w:t>
      </w:r>
      <w:r w:rsidRPr="00F77725">
        <w:rPr>
          <w:rFonts w:ascii="Simplified Arabic" w:hAnsi="Simplified Arabic" w:cs="Simplified Arabic"/>
          <w:sz w:val="24"/>
          <w:szCs w:val="24"/>
          <w:lang w:bidi="ar-EG"/>
        </w:rPr>
        <w:t>:</w:t>
      </w:r>
    </w:p>
    <w:p w14:paraId="7A5BA765" w14:textId="77777777" w:rsidR="00F77725" w:rsidRDefault="00F77725" w:rsidP="00F77725">
      <w:pPr>
        <w:pStyle w:val="a3"/>
        <w:numPr>
          <w:ilvl w:val="0"/>
          <w:numId w:val="8"/>
        </w:numPr>
        <w:bidi/>
        <w:spacing w:line="480" w:lineRule="auto"/>
        <w:rPr>
          <w:rFonts w:ascii="Simplified Arabic" w:hAnsi="Simplified Arabic" w:cs="Simplified Arabic"/>
          <w:sz w:val="24"/>
          <w:szCs w:val="24"/>
          <w:lang w:bidi="ar-EG"/>
        </w:rPr>
      </w:pPr>
      <w:r w:rsidRPr="00F77725">
        <w:rPr>
          <w:rFonts w:ascii="Simplified Arabic" w:hAnsi="Simplified Arabic" w:cs="Simplified Arabic"/>
          <w:sz w:val="24"/>
          <w:szCs w:val="24"/>
          <w:rtl/>
          <w:lang w:bidi="ar-EG"/>
        </w:rPr>
        <w:t>توليد رؤية متجددة للمستقبل تمتد إلى جميع الوحدات والأقسام في المنظمة</w:t>
      </w:r>
      <w:r w:rsidRPr="00F77725">
        <w:rPr>
          <w:rFonts w:ascii="Simplified Arabic" w:hAnsi="Simplified Arabic" w:cs="Simplified Arabic"/>
          <w:sz w:val="24"/>
          <w:szCs w:val="24"/>
          <w:lang w:bidi="ar-EG"/>
        </w:rPr>
        <w:t>.</w:t>
      </w:r>
    </w:p>
    <w:p w14:paraId="462B9089" w14:textId="77777777" w:rsidR="00F77725" w:rsidRDefault="00F77725" w:rsidP="00F77725">
      <w:pPr>
        <w:pStyle w:val="a3"/>
        <w:numPr>
          <w:ilvl w:val="0"/>
          <w:numId w:val="8"/>
        </w:numPr>
        <w:bidi/>
        <w:spacing w:line="480" w:lineRule="auto"/>
        <w:rPr>
          <w:rFonts w:ascii="Simplified Arabic" w:hAnsi="Simplified Arabic" w:cs="Simplified Arabic"/>
          <w:sz w:val="24"/>
          <w:szCs w:val="24"/>
          <w:lang w:bidi="ar-EG"/>
        </w:rPr>
      </w:pPr>
      <w:r w:rsidRPr="00F77725">
        <w:rPr>
          <w:rFonts w:ascii="Simplified Arabic" w:hAnsi="Simplified Arabic" w:cs="Simplified Arabic"/>
          <w:sz w:val="24"/>
          <w:szCs w:val="24"/>
          <w:rtl/>
          <w:lang w:bidi="ar-EG"/>
        </w:rPr>
        <w:t>إحداث قبول جماعي لكل ما هو جديد وحديث من قبل أفراد المنظمة</w:t>
      </w:r>
      <w:r w:rsidRPr="00F77725">
        <w:rPr>
          <w:rFonts w:ascii="Simplified Arabic" w:hAnsi="Simplified Arabic" w:cs="Simplified Arabic"/>
          <w:sz w:val="24"/>
          <w:szCs w:val="24"/>
          <w:lang w:bidi="ar-EG"/>
        </w:rPr>
        <w:t>.</w:t>
      </w:r>
    </w:p>
    <w:p w14:paraId="7780B643" w14:textId="1054C518" w:rsidR="00F77725" w:rsidRPr="00F77725" w:rsidRDefault="00F77725" w:rsidP="00F77725">
      <w:pPr>
        <w:pStyle w:val="a3"/>
        <w:numPr>
          <w:ilvl w:val="0"/>
          <w:numId w:val="8"/>
        </w:numPr>
        <w:bidi/>
        <w:spacing w:line="480" w:lineRule="auto"/>
        <w:rPr>
          <w:rFonts w:ascii="Simplified Arabic" w:hAnsi="Simplified Arabic" w:cs="Simplified Arabic"/>
          <w:sz w:val="24"/>
          <w:szCs w:val="24"/>
          <w:rtl/>
          <w:lang w:bidi="ar-EG"/>
        </w:rPr>
      </w:pPr>
      <w:r w:rsidRPr="00F77725">
        <w:rPr>
          <w:rFonts w:ascii="Simplified Arabic" w:hAnsi="Simplified Arabic" w:cs="Simplified Arabic"/>
          <w:sz w:val="24"/>
          <w:szCs w:val="24"/>
          <w:rtl/>
          <w:lang w:bidi="ar-EG"/>
        </w:rPr>
        <w:t>توفير الموارد اللازمة لإحداث التغيير الشامل في المنظمة، سواء كانت تقنية، مالية، تسويقية، أو إدارية.</w:t>
      </w:r>
    </w:p>
    <w:p w14:paraId="65D2E20B" w14:textId="77777777" w:rsidR="00F77725" w:rsidRPr="00F77725" w:rsidRDefault="002E20E0" w:rsidP="00F77725">
      <w:pPr>
        <w:bidi/>
        <w:spacing w:line="480" w:lineRule="auto"/>
        <w:rPr>
          <w:rFonts w:ascii="Simplified Arabic" w:hAnsi="Simplified Arabic" w:cs="Simplified Arabic"/>
          <w:sz w:val="24"/>
          <w:szCs w:val="24"/>
          <w:rtl/>
          <w:lang w:bidi="ar-EG"/>
        </w:rPr>
      </w:pPr>
      <w:r w:rsidRPr="002E20E0">
        <w:rPr>
          <w:rFonts w:ascii="Simplified Arabic" w:hAnsi="Simplified Arabic" w:cs="Simplified Arabic"/>
          <w:sz w:val="24"/>
          <w:szCs w:val="24"/>
          <w:rtl/>
          <w:lang w:bidi="ar-EG"/>
        </w:rPr>
        <w:t xml:space="preserve">   </w:t>
      </w:r>
      <w:r w:rsidR="00F77725" w:rsidRPr="00F77725">
        <w:rPr>
          <w:rFonts w:ascii="Simplified Arabic" w:hAnsi="Simplified Arabic" w:cs="Simplified Arabic"/>
          <w:sz w:val="24"/>
          <w:szCs w:val="24"/>
          <w:rtl/>
          <w:lang w:bidi="ar-EG"/>
        </w:rPr>
        <w:t>انطلاقًا من الأفكار المذكورة أعلاه، يشير</w:t>
      </w:r>
      <w:r w:rsidR="00F77725" w:rsidRPr="00F77725">
        <w:rPr>
          <w:rFonts w:ascii="Simplified Arabic" w:hAnsi="Simplified Arabic" w:cs="Simplified Arabic"/>
          <w:sz w:val="24"/>
          <w:szCs w:val="24"/>
          <w:lang w:bidi="ar-EG"/>
        </w:rPr>
        <w:t xml:space="preserve"> Tichy &amp; Devanna (1990) </w:t>
      </w:r>
      <w:r w:rsidR="00F77725" w:rsidRPr="00F77725">
        <w:rPr>
          <w:rFonts w:ascii="Simplified Arabic" w:hAnsi="Simplified Arabic" w:cs="Simplified Arabic"/>
          <w:sz w:val="24"/>
          <w:szCs w:val="24"/>
          <w:rtl/>
          <w:lang w:bidi="ar-EG"/>
        </w:rPr>
        <w:t xml:space="preserve">إلى أن مفهوم القيادة التحويلية لا يزال غير واضح تمامًا، مما دفع بعض الباحثين إلى محاولة تعريفه بأنه القدرة على التوفيق بين الوسائل والغايات وإعادة تشكيل المنظمات لتحقيق أهداف إنسانية كبيرة. يقوم هذا النمط القيادي على فهم الحاجات الظاهرة والباطنة للمرؤوسين والعمل على </w:t>
      </w:r>
      <w:r w:rsidR="00F77725" w:rsidRPr="00F77725">
        <w:rPr>
          <w:rFonts w:ascii="Simplified Arabic" w:hAnsi="Simplified Arabic" w:cs="Simplified Arabic"/>
          <w:sz w:val="24"/>
          <w:szCs w:val="24"/>
          <w:rtl/>
          <w:lang w:bidi="ar-EG"/>
        </w:rPr>
        <w:lastRenderedPageBreak/>
        <w:t>إشباعها، مستثمرًا طاقاتهم القصوى بهدف إحداث تغيير مقصود. القائد التحويلي يسعى إلى زيادة وعي مرؤوسيه باحتياجاتهم، وتحويل هذا الوعي إلى توقعات وآمال، مما يحفزهم لتحقيق الذات في حياتهم العملية</w:t>
      </w:r>
      <w:r w:rsidR="00F77725" w:rsidRPr="00F77725">
        <w:rPr>
          <w:rFonts w:ascii="Simplified Arabic" w:hAnsi="Simplified Arabic" w:cs="Simplified Arabic"/>
          <w:sz w:val="24"/>
          <w:szCs w:val="24"/>
          <w:lang w:bidi="ar-EG"/>
        </w:rPr>
        <w:t>.</w:t>
      </w:r>
    </w:p>
    <w:p w14:paraId="6636A97E" w14:textId="77777777" w:rsidR="00F77725" w:rsidRPr="00F77725" w:rsidRDefault="00F77725" w:rsidP="00F77725">
      <w:pPr>
        <w:bidi/>
        <w:spacing w:line="480" w:lineRule="auto"/>
        <w:rPr>
          <w:rFonts w:ascii="Simplified Arabic" w:hAnsi="Simplified Arabic" w:cs="Simplified Arabic"/>
          <w:sz w:val="24"/>
          <w:szCs w:val="24"/>
          <w:rtl/>
          <w:lang w:bidi="ar-EG"/>
        </w:rPr>
      </w:pPr>
    </w:p>
    <w:p w14:paraId="3DE40B3D" w14:textId="17D22793" w:rsidR="005874ED" w:rsidRPr="005874ED" w:rsidRDefault="00F77725" w:rsidP="00F77725">
      <w:pPr>
        <w:bidi/>
        <w:spacing w:line="480" w:lineRule="auto"/>
        <w:rPr>
          <w:rFonts w:ascii="Simplified Arabic" w:hAnsi="Simplified Arabic" w:cs="Simplified Arabic"/>
          <w:sz w:val="24"/>
          <w:szCs w:val="24"/>
          <w:rtl/>
          <w:lang w:bidi="ar-EG"/>
        </w:rPr>
      </w:pPr>
      <w:r w:rsidRPr="00F77725">
        <w:rPr>
          <w:rFonts w:ascii="Simplified Arabic" w:hAnsi="Simplified Arabic" w:cs="Simplified Arabic"/>
          <w:sz w:val="24"/>
          <w:szCs w:val="24"/>
          <w:rtl/>
          <w:lang w:bidi="ar-EG"/>
        </w:rPr>
        <w:t>وفقًا لما يراه</w:t>
      </w:r>
      <w:r w:rsidRPr="00F77725">
        <w:rPr>
          <w:rFonts w:ascii="Simplified Arabic" w:hAnsi="Simplified Arabic" w:cs="Simplified Arabic"/>
          <w:sz w:val="24"/>
          <w:szCs w:val="24"/>
          <w:lang w:bidi="ar-EG"/>
        </w:rPr>
        <w:t xml:space="preserve"> </w:t>
      </w:r>
      <w:proofErr w:type="spellStart"/>
      <w:r w:rsidRPr="00F77725">
        <w:rPr>
          <w:rFonts w:ascii="Simplified Arabic" w:hAnsi="Simplified Arabic" w:cs="Simplified Arabic"/>
          <w:sz w:val="24"/>
          <w:szCs w:val="24"/>
          <w:lang w:bidi="ar-EG"/>
        </w:rPr>
        <w:t>Trafino</w:t>
      </w:r>
      <w:proofErr w:type="spellEnd"/>
      <w:r w:rsidRPr="00F77725">
        <w:rPr>
          <w:rFonts w:ascii="Simplified Arabic" w:hAnsi="Simplified Arabic" w:cs="Simplified Arabic"/>
          <w:sz w:val="24"/>
          <w:szCs w:val="24"/>
          <w:lang w:bidi="ar-EG"/>
        </w:rPr>
        <w:t xml:space="preserve"> (2000)</w:t>
      </w:r>
      <w:r w:rsidRPr="00F77725">
        <w:rPr>
          <w:rFonts w:ascii="Simplified Arabic" w:hAnsi="Simplified Arabic" w:cs="Simplified Arabic"/>
          <w:sz w:val="24"/>
          <w:szCs w:val="24"/>
          <w:rtl/>
          <w:lang w:bidi="ar-EG"/>
        </w:rPr>
        <w:t>، فإن القيادة التحويلية تهتم بالارتقاء بمرؤوسي القائد التحويلي إلى مستويات أعلى من الإنجاز والتطوير الذاتي، مع التركيز على تنمية الجماعات والمنظمة ككل. من جهة أخرى، يرى</w:t>
      </w:r>
      <w:r w:rsidRPr="00F77725">
        <w:rPr>
          <w:rFonts w:ascii="Simplified Arabic" w:hAnsi="Simplified Arabic" w:cs="Simplified Arabic"/>
          <w:sz w:val="24"/>
          <w:szCs w:val="24"/>
          <w:lang w:bidi="ar-EG"/>
        </w:rPr>
        <w:t xml:space="preserve"> Kark </w:t>
      </w:r>
      <w:r w:rsidRPr="00F77725">
        <w:rPr>
          <w:rFonts w:ascii="Simplified Arabic" w:hAnsi="Simplified Arabic" w:cs="Simplified Arabic"/>
          <w:sz w:val="24"/>
          <w:szCs w:val="24"/>
          <w:rtl/>
          <w:lang w:bidi="ar-EG"/>
        </w:rPr>
        <w:t>وآخرون (2003) أن القيادة التحويلية تتمثل في التفاعل بين القائد والمرؤوسين الذي يؤدي إلى رفع التحفيز والتقدم إلى مستويات أعلى، متجاوزين المصلحة الشخصية إلى المصلحة العامة. أما من وجهة نظر</w:t>
      </w:r>
      <w:r w:rsidRPr="00F77725">
        <w:rPr>
          <w:rFonts w:ascii="Simplified Arabic" w:hAnsi="Simplified Arabic" w:cs="Simplified Arabic"/>
          <w:sz w:val="24"/>
          <w:szCs w:val="24"/>
          <w:lang w:bidi="ar-EG"/>
        </w:rPr>
        <w:t xml:space="preserve"> Rafferty &amp; Griffin (2004)</w:t>
      </w:r>
      <w:r w:rsidRPr="00F77725">
        <w:rPr>
          <w:rFonts w:ascii="Simplified Arabic" w:hAnsi="Simplified Arabic" w:cs="Simplified Arabic"/>
          <w:sz w:val="24"/>
          <w:szCs w:val="24"/>
          <w:rtl/>
          <w:lang w:bidi="ar-EG"/>
        </w:rPr>
        <w:t>، فإن القيادة التحويلية تعتمد على استخدام القائد لسماته الشخصية وجاذبيته لرفع التطلعات وتحويل الأفراد والنظم إلى أداء متميز وعالي المستوى</w:t>
      </w:r>
      <w:r w:rsidRPr="00F77725">
        <w:rPr>
          <w:rFonts w:ascii="Simplified Arabic" w:hAnsi="Simplified Arabic" w:cs="Simplified Arabic"/>
          <w:sz w:val="24"/>
          <w:szCs w:val="24"/>
          <w:lang w:bidi="ar-EG"/>
        </w:rPr>
        <w:t>.</w:t>
      </w:r>
    </w:p>
    <w:p w14:paraId="02737BD6" w14:textId="0F69695C" w:rsidR="005C2042" w:rsidRPr="005C2042" w:rsidRDefault="005C2042" w:rsidP="005C2042">
      <w:pPr>
        <w:pStyle w:val="a3"/>
        <w:bidi/>
        <w:spacing w:line="480" w:lineRule="auto"/>
        <w:ind w:left="0"/>
        <w:rPr>
          <w:rFonts w:ascii="Simplified Arabic" w:hAnsi="Simplified Arabic" w:cs="Simplified Arabic"/>
          <w:sz w:val="24"/>
          <w:szCs w:val="24"/>
          <w:rtl/>
          <w:lang w:bidi="ar-EG"/>
        </w:rPr>
      </w:pPr>
      <w:r w:rsidRPr="005C2042">
        <w:rPr>
          <w:rFonts w:ascii="Simplified Arabic" w:hAnsi="Simplified Arabic" w:cs="Simplified Arabic"/>
          <w:sz w:val="24"/>
          <w:szCs w:val="24"/>
          <w:rtl/>
          <w:lang w:bidi="ar-EG"/>
        </w:rPr>
        <w:t>من جانب آخر، يعتبر المفكرون أن القيادة التحويلية هي نتيجة للتطور الشخصي والمهني للقائد الإداري، إذ يقوم بتطوير ذاته وأدائه لمواكبة التغيرات العالمية الحديثة، مما يجعله قائداً تحويلياً. هذا القائد يسهم في رفع مستوى العاملين، سواء من حيث الإنجاز أو التنمية الذاتية، ويشجع على تطوير الفرق والمنظمات. كما يعمل على تحفيز العاملين ورفع وعيهم بالقضايا العالمية، وزيادة ثقتهم بأنفسهم (الهواري، 1999)</w:t>
      </w:r>
      <w:r w:rsidRPr="005C2042">
        <w:rPr>
          <w:rFonts w:ascii="Simplified Arabic" w:hAnsi="Simplified Arabic" w:cs="Simplified Arabic"/>
          <w:sz w:val="24"/>
          <w:szCs w:val="24"/>
          <w:lang w:bidi="ar-EG"/>
        </w:rPr>
        <w:t>.</w:t>
      </w:r>
    </w:p>
    <w:p w14:paraId="13BDD243" w14:textId="59FB9B27" w:rsidR="005C2042" w:rsidRPr="005C2042" w:rsidRDefault="005C2042" w:rsidP="005C2042">
      <w:pPr>
        <w:pStyle w:val="a3"/>
        <w:bidi/>
        <w:spacing w:line="480" w:lineRule="auto"/>
        <w:ind w:left="0"/>
        <w:rPr>
          <w:rFonts w:ascii="Simplified Arabic" w:hAnsi="Simplified Arabic" w:cs="Simplified Arabic"/>
          <w:sz w:val="24"/>
          <w:szCs w:val="24"/>
          <w:rtl/>
          <w:lang w:bidi="ar-EG"/>
        </w:rPr>
      </w:pPr>
      <w:r w:rsidRPr="005C2042">
        <w:rPr>
          <w:rFonts w:ascii="Simplified Arabic" w:hAnsi="Simplified Arabic" w:cs="Simplified Arabic"/>
          <w:sz w:val="24"/>
          <w:szCs w:val="24"/>
          <w:rtl/>
          <w:lang w:bidi="ar-EG"/>
        </w:rPr>
        <w:t>يرى</w:t>
      </w:r>
      <w:r w:rsidRPr="005C2042">
        <w:rPr>
          <w:rFonts w:ascii="Simplified Arabic" w:hAnsi="Simplified Arabic" w:cs="Simplified Arabic"/>
          <w:sz w:val="24"/>
          <w:szCs w:val="24"/>
          <w:lang w:bidi="ar-EG"/>
        </w:rPr>
        <w:t xml:space="preserve"> Conger (2002) </w:t>
      </w:r>
      <w:r w:rsidRPr="005C2042">
        <w:rPr>
          <w:rFonts w:ascii="Simplified Arabic" w:hAnsi="Simplified Arabic" w:cs="Simplified Arabic"/>
          <w:sz w:val="24"/>
          <w:szCs w:val="24"/>
          <w:rtl/>
          <w:lang w:bidi="ar-EG"/>
        </w:rPr>
        <w:t>أن القيادة التحويلية تتجاوز مجرد تقديم الحوافز مقابل الأداء الجيد، بل تسعى إلى تطوير المرؤوسين فكريًا وإبداعيًا، وتوجيه اهتماماتهم الشخصية لتكون جزءًا من رسالة المنظمة العليا</w:t>
      </w:r>
      <w:r w:rsidRPr="005C2042">
        <w:rPr>
          <w:rFonts w:ascii="Simplified Arabic" w:hAnsi="Simplified Arabic" w:cs="Simplified Arabic"/>
          <w:sz w:val="24"/>
          <w:szCs w:val="24"/>
          <w:lang w:bidi="ar-EG"/>
        </w:rPr>
        <w:t>.</w:t>
      </w:r>
    </w:p>
    <w:p w14:paraId="25628529" w14:textId="77777777" w:rsidR="005C2042" w:rsidRDefault="005C2042" w:rsidP="005C2042">
      <w:pPr>
        <w:pStyle w:val="a3"/>
        <w:bidi/>
        <w:spacing w:line="480" w:lineRule="auto"/>
        <w:ind w:left="0"/>
        <w:rPr>
          <w:rFonts w:ascii="Simplified Arabic" w:hAnsi="Simplified Arabic" w:cs="Simplified Arabic"/>
          <w:sz w:val="24"/>
          <w:szCs w:val="24"/>
          <w:rtl/>
          <w:lang w:bidi="ar-EG"/>
        </w:rPr>
      </w:pPr>
      <w:r w:rsidRPr="005C2042">
        <w:rPr>
          <w:rFonts w:ascii="Simplified Arabic" w:hAnsi="Simplified Arabic" w:cs="Simplified Arabic"/>
          <w:sz w:val="24"/>
          <w:szCs w:val="24"/>
          <w:rtl/>
          <w:lang w:bidi="ar-EG"/>
        </w:rPr>
        <w:t>كما تدعم القيادة التحويلية القيم التنظيمية وتعمل على إحداث تغييرات في ثقافة المنظمة ومعتقداتها، وتسهم في وضع معايير أداء مترابطة تجعل المنظمة قادرة على التكيف مع التغيرات الداخلية والخارجية (</w:t>
      </w:r>
      <w:r w:rsidRPr="005C2042">
        <w:rPr>
          <w:rFonts w:ascii="Simplified Arabic" w:hAnsi="Simplified Arabic" w:cs="Simplified Arabic"/>
          <w:sz w:val="24"/>
          <w:szCs w:val="24"/>
          <w:lang w:bidi="ar-EG"/>
        </w:rPr>
        <w:t>Avolio</w:t>
      </w:r>
      <w:r w:rsidRPr="005C2042">
        <w:rPr>
          <w:rFonts w:ascii="Simplified Arabic" w:hAnsi="Simplified Arabic" w:cs="Simplified Arabic"/>
          <w:sz w:val="24"/>
          <w:szCs w:val="24"/>
          <w:rtl/>
          <w:lang w:bidi="ar-EG"/>
        </w:rPr>
        <w:t xml:space="preserve">، </w:t>
      </w:r>
      <w:r w:rsidRPr="005C2042">
        <w:rPr>
          <w:rFonts w:ascii="Simplified Arabic" w:hAnsi="Simplified Arabic" w:cs="Simplified Arabic"/>
          <w:sz w:val="24"/>
          <w:szCs w:val="24"/>
          <w:lang w:bidi="ar-EG"/>
        </w:rPr>
        <w:t>1991</w:t>
      </w:r>
      <w:r w:rsidRPr="005C2042">
        <w:rPr>
          <w:rFonts w:ascii="Simplified Arabic" w:hAnsi="Simplified Arabic" w:cs="Simplified Arabic"/>
          <w:sz w:val="24"/>
          <w:szCs w:val="24"/>
          <w:rtl/>
          <w:lang w:bidi="ar-EG"/>
        </w:rPr>
        <w:t xml:space="preserve">). فالمنظمات المعاصرة </w:t>
      </w:r>
      <w:r w:rsidRPr="005C2042">
        <w:rPr>
          <w:rFonts w:ascii="Simplified Arabic" w:hAnsi="Simplified Arabic" w:cs="Simplified Arabic"/>
          <w:sz w:val="24"/>
          <w:szCs w:val="24"/>
          <w:rtl/>
          <w:lang w:bidi="ar-EG"/>
        </w:rPr>
        <w:lastRenderedPageBreak/>
        <w:t>ديناميكية بطبيعتها، وحاجات ورغبات العاملين والعملاء فيها تتغير باستمرار. لذا، يتطلب الأمر وجود قيادات تمتلك خصائص ومعتقدات تختلف جذريًا عن القيادات التقليدية، قادرة على توظيف الموارد والتقنيات بفاعلية، وقيادة المنظمة في بيئات تنافسية. المنظمات الفعالة هي تلك التي تتحلى بالمرونة والابتكار، وتعتمد استراتيجيات واضحة للتغيير والتميز (</w:t>
      </w:r>
      <w:r w:rsidRPr="005C2042">
        <w:rPr>
          <w:rFonts w:ascii="Simplified Arabic" w:hAnsi="Simplified Arabic" w:cs="Simplified Arabic"/>
          <w:sz w:val="24"/>
          <w:szCs w:val="24"/>
          <w:lang w:bidi="ar-EG"/>
        </w:rPr>
        <w:t>Bass &amp; Avolio</w:t>
      </w:r>
      <w:r w:rsidRPr="005C2042">
        <w:rPr>
          <w:rFonts w:ascii="Simplified Arabic" w:hAnsi="Simplified Arabic" w:cs="Simplified Arabic"/>
          <w:sz w:val="24"/>
          <w:szCs w:val="24"/>
          <w:rtl/>
          <w:lang w:bidi="ar-EG"/>
        </w:rPr>
        <w:t xml:space="preserve">، </w:t>
      </w:r>
      <w:r w:rsidRPr="005C2042">
        <w:rPr>
          <w:rFonts w:ascii="Simplified Arabic" w:hAnsi="Simplified Arabic" w:cs="Simplified Arabic"/>
          <w:sz w:val="24"/>
          <w:szCs w:val="24"/>
          <w:lang w:bidi="ar-EG"/>
        </w:rPr>
        <w:t>1992</w:t>
      </w:r>
      <w:r w:rsidRPr="005C2042">
        <w:rPr>
          <w:rFonts w:ascii="Simplified Arabic" w:hAnsi="Simplified Arabic" w:cs="Simplified Arabic"/>
          <w:sz w:val="24"/>
          <w:szCs w:val="24"/>
          <w:rtl/>
          <w:lang w:bidi="ar-EG"/>
        </w:rPr>
        <w:t>).</w:t>
      </w:r>
    </w:p>
    <w:p w14:paraId="754CD81A" w14:textId="21701956" w:rsidR="005C2042" w:rsidRPr="005C2042" w:rsidRDefault="005C2042" w:rsidP="005C2042">
      <w:pPr>
        <w:pStyle w:val="a3"/>
        <w:bidi/>
        <w:spacing w:line="480" w:lineRule="auto"/>
        <w:ind w:left="0"/>
        <w:rPr>
          <w:rFonts w:ascii="Simplified Arabic" w:hAnsi="Simplified Arabic" w:cs="Simplified Arabic"/>
          <w:sz w:val="24"/>
          <w:szCs w:val="24"/>
          <w:rtl/>
          <w:lang w:bidi="ar-EG"/>
        </w:rPr>
      </w:pPr>
      <w:r w:rsidRPr="005C2042">
        <w:rPr>
          <w:rFonts w:ascii="Simplified Arabic" w:hAnsi="Simplified Arabic" w:cs="Simplified Arabic"/>
          <w:sz w:val="24"/>
          <w:szCs w:val="24"/>
          <w:rtl/>
          <w:lang w:bidi="ar-EG"/>
        </w:rPr>
        <w:t>في منتصف الثمانينيات، قدم</w:t>
      </w:r>
      <w:r w:rsidRPr="005C2042">
        <w:rPr>
          <w:rFonts w:ascii="Simplified Arabic" w:hAnsi="Simplified Arabic" w:cs="Simplified Arabic"/>
          <w:sz w:val="24"/>
          <w:szCs w:val="24"/>
          <w:lang w:bidi="ar-EG"/>
        </w:rPr>
        <w:t xml:space="preserve"> Bass (1985) </w:t>
      </w:r>
      <w:r w:rsidRPr="005C2042">
        <w:rPr>
          <w:rFonts w:ascii="Simplified Arabic" w:hAnsi="Simplified Arabic" w:cs="Simplified Arabic"/>
          <w:sz w:val="24"/>
          <w:szCs w:val="24"/>
          <w:rtl/>
          <w:lang w:bidi="ar-EG"/>
        </w:rPr>
        <w:t>نسخة موسعة ومنقحة لمفهوم القيادة التحويلية استنادًا إلى الأعمال السابقة التي قدمها كل من</w:t>
      </w:r>
      <w:r w:rsidRPr="005C2042">
        <w:rPr>
          <w:rFonts w:ascii="Simplified Arabic" w:hAnsi="Simplified Arabic" w:cs="Simplified Arabic"/>
          <w:sz w:val="24"/>
          <w:szCs w:val="24"/>
          <w:lang w:bidi="ar-EG"/>
        </w:rPr>
        <w:t xml:space="preserve"> Burns (1978) </w:t>
      </w:r>
      <w:r w:rsidRPr="005C2042">
        <w:rPr>
          <w:rFonts w:ascii="Simplified Arabic" w:hAnsi="Simplified Arabic" w:cs="Simplified Arabic"/>
          <w:sz w:val="24"/>
          <w:szCs w:val="24"/>
          <w:rtl/>
          <w:lang w:bidi="ar-EG"/>
        </w:rPr>
        <w:t>و</w:t>
      </w:r>
      <w:r w:rsidRPr="005C2042">
        <w:rPr>
          <w:rFonts w:ascii="Simplified Arabic" w:hAnsi="Simplified Arabic" w:cs="Simplified Arabic"/>
          <w:sz w:val="24"/>
          <w:szCs w:val="24"/>
          <w:lang w:bidi="ar-EG"/>
        </w:rPr>
        <w:t>House (1976)</w:t>
      </w:r>
      <w:r w:rsidRPr="005C2042">
        <w:rPr>
          <w:rFonts w:ascii="Simplified Arabic" w:hAnsi="Simplified Arabic" w:cs="Simplified Arabic"/>
          <w:sz w:val="24"/>
          <w:szCs w:val="24"/>
          <w:rtl/>
          <w:lang w:bidi="ar-EG"/>
        </w:rPr>
        <w:t>، ولكنه لم يتفق تمامًا معهما. فقد وسع</w:t>
      </w:r>
      <w:r w:rsidRPr="005C2042">
        <w:rPr>
          <w:rFonts w:ascii="Simplified Arabic" w:hAnsi="Simplified Arabic" w:cs="Simplified Arabic"/>
          <w:sz w:val="24"/>
          <w:szCs w:val="24"/>
          <w:lang w:bidi="ar-EG"/>
        </w:rPr>
        <w:t xml:space="preserve"> Bass </w:t>
      </w:r>
      <w:r w:rsidRPr="005C2042">
        <w:rPr>
          <w:rFonts w:ascii="Simplified Arabic" w:hAnsi="Simplified Arabic" w:cs="Simplified Arabic"/>
          <w:sz w:val="24"/>
          <w:szCs w:val="24"/>
          <w:rtl/>
          <w:lang w:bidi="ar-EG"/>
        </w:rPr>
        <w:t>مفهوم القيادة التحويلية، حيث ركز بشكل أكبر على احتياجات الأتباع بدلاً من احتياجات القادة، مشيرًا إلى أن القيادة التحويلية يمكن أن تنطبق حتى في المواقف التي لا تكون نتائجها إيجابية. كما اقترح أن القيادة التبادلية والتحويلية يجب أن تُفهم على أنها سلسلة متصلة واحدة وليست سلسلتين منفصلتين</w:t>
      </w:r>
      <w:r w:rsidRPr="005C2042">
        <w:rPr>
          <w:rFonts w:ascii="Simplified Arabic" w:hAnsi="Simplified Arabic" w:cs="Simplified Arabic"/>
          <w:sz w:val="24"/>
          <w:szCs w:val="24"/>
          <w:lang w:bidi="ar-EG"/>
        </w:rPr>
        <w:t xml:space="preserve"> </w:t>
      </w:r>
      <w:r>
        <w:rPr>
          <w:rFonts w:ascii="Simplified Arabic" w:hAnsi="Simplified Arabic" w:cs="Simplified Arabic" w:hint="cs"/>
          <w:sz w:val="24"/>
          <w:szCs w:val="24"/>
          <w:rtl/>
          <w:lang w:bidi="ar-EG"/>
        </w:rPr>
        <w:t>(</w:t>
      </w:r>
      <w:proofErr w:type="spellStart"/>
      <w:r w:rsidRPr="005C2042">
        <w:rPr>
          <w:rFonts w:ascii="Simplified Arabic" w:hAnsi="Simplified Arabic" w:cs="Simplified Arabic"/>
          <w:sz w:val="24"/>
          <w:szCs w:val="24"/>
          <w:lang w:bidi="ar-EG"/>
        </w:rPr>
        <w:t>Yammarino</w:t>
      </w:r>
      <w:proofErr w:type="spellEnd"/>
      <w:r>
        <w:rPr>
          <w:rFonts w:ascii="Simplified Arabic" w:hAnsi="Simplified Arabic" w:cs="Simplified Arabic" w:hint="cs"/>
          <w:sz w:val="24"/>
          <w:szCs w:val="24"/>
          <w:rtl/>
          <w:lang w:bidi="ar-EG"/>
        </w:rPr>
        <w:t>،</w:t>
      </w:r>
      <w:r w:rsidRPr="005C2042">
        <w:rPr>
          <w:rFonts w:ascii="Simplified Arabic" w:hAnsi="Simplified Arabic" w:cs="Simplified Arabic"/>
          <w:sz w:val="24"/>
          <w:szCs w:val="24"/>
          <w:lang w:bidi="ar-EG"/>
        </w:rPr>
        <w:t>1993</w:t>
      </w:r>
      <w:r>
        <w:rPr>
          <w:rFonts w:ascii="Simplified Arabic" w:hAnsi="Simplified Arabic" w:cs="Simplified Arabic" w:hint="cs"/>
          <w:sz w:val="24"/>
          <w:szCs w:val="24"/>
          <w:rtl/>
          <w:lang w:bidi="ar-EG"/>
        </w:rPr>
        <w:t>)</w:t>
      </w:r>
      <w:r w:rsidRPr="005C2042">
        <w:rPr>
          <w:rFonts w:ascii="Simplified Arabic" w:hAnsi="Simplified Arabic" w:cs="Simplified Arabic"/>
          <w:sz w:val="24"/>
          <w:szCs w:val="24"/>
          <w:lang w:bidi="ar-EG"/>
        </w:rPr>
        <w:t>.</w:t>
      </w:r>
      <w:r w:rsidRPr="005C2042">
        <w:rPr>
          <w:rFonts w:ascii="Simplified Arabic" w:hAnsi="Simplified Arabic" w:cs="Simplified Arabic"/>
          <w:sz w:val="24"/>
          <w:szCs w:val="24"/>
          <w:rtl/>
          <w:lang w:bidi="ar-EG"/>
        </w:rPr>
        <w:t xml:space="preserve"> </w:t>
      </w:r>
    </w:p>
    <w:p w14:paraId="6E5103D8" w14:textId="0303D1DC" w:rsidR="005C2042" w:rsidRPr="005C2042" w:rsidRDefault="005C2042" w:rsidP="005C2042">
      <w:pPr>
        <w:pStyle w:val="a3"/>
        <w:bidi/>
        <w:spacing w:line="480" w:lineRule="auto"/>
        <w:ind w:left="0"/>
        <w:rPr>
          <w:rFonts w:ascii="Simplified Arabic" w:hAnsi="Simplified Arabic" w:cs="Simplified Arabic"/>
          <w:sz w:val="24"/>
          <w:szCs w:val="24"/>
          <w:rtl/>
          <w:lang w:bidi="ar-EG"/>
        </w:rPr>
      </w:pPr>
      <w:r w:rsidRPr="005C2042">
        <w:rPr>
          <w:rFonts w:ascii="Simplified Arabic" w:hAnsi="Simplified Arabic" w:cs="Simplified Arabic"/>
          <w:sz w:val="24"/>
          <w:szCs w:val="24"/>
          <w:rtl/>
          <w:lang w:bidi="ar-EG"/>
        </w:rPr>
        <w:t>وسع</w:t>
      </w:r>
      <w:r w:rsidRPr="005C2042">
        <w:rPr>
          <w:rFonts w:ascii="Simplified Arabic" w:hAnsi="Simplified Arabic" w:cs="Simplified Arabic"/>
          <w:sz w:val="24"/>
          <w:szCs w:val="24"/>
          <w:lang w:bidi="ar-EG"/>
        </w:rPr>
        <w:t xml:space="preserve"> Bass </w:t>
      </w:r>
      <w:r w:rsidRPr="005C2042">
        <w:rPr>
          <w:rFonts w:ascii="Simplified Arabic" w:hAnsi="Simplified Arabic" w:cs="Simplified Arabic"/>
          <w:sz w:val="24"/>
          <w:szCs w:val="24"/>
          <w:rtl/>
          <w:lang w:bidi="ar-EG"/>
        </w:rPr>
        <w:t>أيضًا من أعمال</w:t>
      </w:r>
      <w:r w:rsidRPr="005C2042">
        <w:rPr>
          <w:rFonts w:ascii="Simplified Arabic" w:hAnsi="Simplified Arabic" w:cs="Simplified Arabic"/>
          <w:sz w:val="24"/>
          <w:szCs w:val="24"/>
          <w:lang w:bidi="ar-EG"/>
        </w:rPr>
        <w:t xml:space="preserve"> House (1976) </w:t>
      </w:r>
      <w:r w:rsidRPr="005C2042">
        <w:rPr>
          <w:rFonts w:ascii="Simplified Arabic" w:hAnsi="Simplified Arabic" w:cs="Simplified Arabic"/>
          <w:sz w:val="24"/>
          <w:szCs w:val="24"/>
          <w:rtl/>
          <w:lang w:bidi="ar-EG"/>
        </w:rPr>
        <w:t>بإعطائه مزيدًا من الاهتمام للعناصر العاطفية والجوانب الكاريزمية، مشيرًا إلى أن الكاريزما تعد شرطًا ضروريًا للقيادة التحويلية، لكنها وحدها غير كافية لتحقيق القيادة التحويلية الكاملة</w:t>
      </w:r>
      <w:r w:rsidRPr="005C2042">
        <w:rPr>
          <w:rFonts w:ascii="Simplified Arabic" w:hAnsi="Simplified Arabic" w:cs="Simplified Arabic"/>
          <w:sz w:val="24"/>
          <w:szCs w:val="24"/>
          <w:lang w:bidi="ar-EG"/>
        </w:rPr>
        <w:t xml:space="preserve"> </w:t>
      </w:r>
      <w:r>
        <w:rPr>
          <w:rFonts w:ascii="Simplified Arabic" w:hAnsi="Simplified Arabic" w:cs="Simplified Arabic" w:hint="cs"/>
          <w:sz w:val="24"/>
          <w:szCs w:val="24"/>
          <w:rtl/>
          <w:lang w:bidi="ar-EG"/>
        </w:rPr>
        <w:t>(</w:t>
      </w:r>
      <w:proofErr w:type="spellStart"/>
      <w:r w:rsidRPr="005C2042">
        <w:rPr>
          <w:rFonts w:ascii="Simplified Arabic" w:hAnsi="Simplified Arabic" w:cs="Simplified Arabic"/>
          <w:sz w:val="24"/>
          <w:szCs w:val="24"/>
          <w:lang w:bidi="ar-EG"/>
        </w:rPr>
        <w:t>Yammarino</w:t>
      </w:r>
      <w:proofErr w:type="spellEnd"/>
      <w:r w:rsidRPr="005C2042">
        <w:rPr>
          <w:rFonts w:ascii="Simplified Arabic" w:hAnsi="Simplified Arabic" w:cs="Simplified Arabic"/>
          <w:sz w:val="24"/>
          <w:szCs w:val="24"/>
          <w:rtl/>
          <w:lang w:bidi="ar-EG"/>
        </w:rPr>
        <w:t xml:space="preserve">، </w:t>
      </w:r>
      <w:r w:rsidRPr="005C2042">
        <w:rPr>
          <w:rFonts w:ascii="Simplified Arabic" w:hAnsi="Simplified Arabic" w:cs="Simplified Arabic"/>
          <w:sz w:val="24"/>
          <w:szCs w:val="24"/>
          <w:lang w:bidi="ar-EG"/>
        </w:rPr>
        <w:t>1993).</w:t>
      </w:r>
    </w:p>
    <w:p w14:paraId="5D62DC18" w14:textId="44969DA5" w:rsidR="005C2042" w:rsidRPr="005C2042" w:rsidRDefault="005C2042" w:rsidP="005C2042">
      <w:pPr>
        <w:pStyle w:val="a3"/>
        <w:bidi/>
        <w:spacing w:line="480" w:lineRule="auto"/>
        <w:ind w:left="0"/>
        <w:rPr>
          <w:rFonts w:ascii="Simplified Arabic" w:hAnsi="Simplified Arabic" w:cs="Simplified Arabic"/>
          <w:sz w:val="24"/>
          <w:szCs w:val="24"/>
          <w:rtl/>
          <w:lang w:bidi="ar-EG"/>
        </w:rPr>
      </w:pPr>
      <w:r w:rsidRPr="005C2042">
        <w:rPr>
          <w:rFonts w:ascii="Simplified Arabic" w:hAnsi="Simplified Arabic" w:cs="Simplified Arabic"/>
          <w:sz w:val="24"/>
          <w:szCs w:val="24"/>
          <w:rtl/>
          <w:lang w:bidi="ar-EG"/>
        </w:rPr>
        <w:t>يؤكد</w:t>
      </w:r>
      <w:r w:rsidRPr="005C2042">
        <w:rPr>
          <w:rFonts w:ascii="Simplified Arabic" w:hAnsi="Simplified Arabic" w:cs="Simplified Arabic"/>
          <w:sz w:val="24"/>
          <w:szCs w:val="24"/>
          <w:lang w:bidi="ar-EG"/>
        </w:rPr>
        <w:t xml:space="preserve"> Bass (1985) </w:t>
      </w:r>
      <w:r w:rsidRPr="005C2042">
        <w:rPr>
          <w:rFonts w:ascii="Simplified Arabic" w:hAnsi="Simplified Arabic" w:cs="Simplified Arabic"/>
          <w:sz w:val="24"/>
          <w:szCs w:val="24"/>
          <w:rtl/>
          <w:lang w:bidi="ar-EG"/>
        </w:rPr>
        <w:t>أن القيادة التحويلية تحفز الأتباع لتجاوز التوقعات المعتادة من خلال</w:t>
      </w:r>
      <w:r w:rsidRPr="005C2042">
        <w:rPr>
          <w:rFonts w:ascii="Simplified Arabic" w:hAnsi="Simplified Arabic" w:cs="Simplified Arabic"/>
          <w:sz w:val="24"/>
          <w:szCs w:val="24"/>
          <w:lang w:bidi="ar-EG"/>
        </w:rPr>
        <w:t>:</w:t>
      </w:r>
    </w:p>
    <w:p w14:paraId="34A26813" w14:textId="1644E93F" w:rsidR="005C2042" w:rsidRPr="005C2042" w:rsidRDefault="005C2042" w:rsidP="005C2042">
      <w:pPr>
        <w:pStyle w:val="a3"/>
        <w:numPr>
          <w:ilvl w:val="0"/>
          <w:numId w:val="10"/>
        </w:numPr>
        <w:bidi/>
        <w:spacing w:line="480" w:lineRule="auto"/>
        <w:rPr>
          <w:rFonts w:ascii="Simplified Arabic" w:hAnsi="Simplified Arabic" w:cs="Simplified Arabic"/>
          <w:sz w:val="24"/>
          <w:szCs w:val="24"/>
          <w:rtl/>
          <w:lang w:bidi="ar-EG"/>
        </w:rPr>
      </w:pPr>
      <w:r w:rsidRPr="005C2042">
        <w:rPr>
          <w:rFonts w:ascii="Simplified Arabic" w:hAnsi="Simplified Arabic" w:cs="Simplified Arabic"/>
          <w:sz w:val="24"/>
          <w:szCs w:val="24"/>
          <w:rtl/>
          <w:lang w:bidi="ar-EG"/>
        </w:rPr>
        <w:t>رفع مستوى وعي الأتباع بأهمية وقيمة الأهداف المثالية المحددة</w:t>
      </w:r>
      <w:r w:rsidRPr="005C2042">
        <w:rPr>
          <w:rFonts w:ascii="Simplified Arabic" w:hAnsi="Simplified Arabic" w:cs="Simplified Arabic"/>
          <w:sz w:val="24"/>
          <w:szCs w:val="24"/>
          <w:lang w:bidi="ar-EG"/>
        </w:rPr>
        <w:t>.</w:t>
      </w:r>
    </w:p>
    <w:p w14:paraId="557F7532" w14:textId="4D4DCB21" w:rsidR="005C2042" w:rsidRPr="005C2042" w:rsidRDefault="005C2042" w:rsidP="005C2042">
      <w:pPr>
        <w:pStyle w:val="a3"/>
        <w:numPr>
          <w:ilvl w:val="0"/>
          <w:numId w:val="10"/>
        </w:numPr>
        <w:bidi/>
        <w:spacing w:line="480" w:lineRule="auto"/>
        <w:rPr>
          <w:rFonts w:ascii="Simplified Arabic" w:hAnsi="Simplified Arabic" w:cs="Simplified Arabic"/>
          <w:sz w:val="24"/>
          <w:szCs w:val="24"/>
          <w:rtl/>
          <w:lang w:bidi="ar-EG"/>
        </w:rPr>
      </w:pPr>
      <w:r w:rsidRPr="005C2042">
        <w:rPr>
          <w:rFonts w:ascii="Simplified Arabic" w:hAnsi="Simplified Arabic" w:cs="Simplified Arabic"/>
          <w:sz w:val="24"/>
          <w:szCs w:val="24"/>
          <w:rtl/>
          <w:lang w:bidi="ar-EG"/>
        </w:rPr>
        <w:t>تشجيع الأتباع على تقديم مصلحة الفريق أو المنظمة على مصالحهم الشخصية</w:t>
      </w:r>
      <w:r w:rsidRPr="005C2042">
        <w:rPr>
          <w:rFonts w:ascii="Simplified Arabic" w:hAnsi="Simplified Arabic" w:cs="Simplified Arabic"/>
          <w:sz w:val="24"/>
          <w:szCs w:val="24"/>
          <w:lang w:bidi="ar-EG"/>
        </w:rPr>
        <w:t>.</w:t>
      </w:r>
    </w:p>
    <w:p w14:paraId="7DF19624" w14:textId="02678A6D" w:rsidR="005C2042" w:rsidRDefault="005C2042" w:rsidP="005C2042">
      <w:pPr>
        <w:pStyle w:val="a3"/>
        <w:numPr>
          <w:ilvl w:val="0"/>
          <w:numId w:val="10"/>
        </w:numPr>
        <w:bidi/>
        <w:spacing w:line="480" w:lineRule="auto"/>
        <w:rPr>
          <w:rFonts w:ascii="Simplified Arabic" w:hAnsi="Simplified Arabic" w:cs="Simplified Arabic"/>
          <w:sz w:val="24"/>
          <w:szCs w:val="24"/>
          <w:rtl/>
          <w:lang w:bidi="ar-EG"/>
        </w:rPr>
      </w:pPr>
      <w:r w:rsidRPr="005C2042">
        <w:rPr>
          <w:rFonts w:ascii="Simplified Arabic" w:hAnsi="Simplified Arabic" w:cs="Simplified Arabic"/>
          <w:sz w:val="24"/>
          <w:szCs w:val="24"/>
          <w:rtl/>
          <w:lang w:bidi="ar-EG"/>
        </w:rPr>
        <w:t>تحفيز الأتباع على الاهتمام بالحاجات ذات المستوى الأعلى.</w:t>
      </w:r>
    </w:p>
    <w:p w14:paraId="5EF12BCC" w14:textId="42B17EA0" w:rsidR="005C2042" w:rsidRPr="005C2042" w:rsidRDefault="00FC30DA" w:rsidP="005C2042">
      <w:pPr>
        <w:pStyle w:val="a3"/>
        <w:bidi/>
        <w:spacing w:line="480" w:lineRule="auto"/>
        <w:rPr>
          <w:rFonts w:ascii="Simplified Arabic" w:hAnsi="Simplified Arabic" w:cs="Simplified Arabic"/>
          <w:sz w:val="24"/>
          <w:szCs w:val="24"/>
          <w:rtl/>
          <w:lang w:bidi="ar-EG"/>
        </w:rPr>
      </w:pPr>
      <w:r w:rsidRPr="00FC30DA">
        <w:rPr>
          <w:rFonts w:ascii="Simplified Arabic" w:hAnsi="Simplified Arabic" w:cs="Simplified Arabic"/>
          <w:sz w:val="24"/>
          <w:szCs w:val="24"/>
          <w:lang w:bidi="ar-EG"/>
        </w:rPr>
        <w:lastRenderedPageBreak/>
        <w:t xml:space="preserve">       </w:t>
      </w:r>
      <w:r w:rsidR="005C2042" w:rsidRPr="005C2042">
        <w:rPr>
          <w:rFonts w:ascii="Simplified Arabic" w:hAnsi="Simplified Arabic" w:cs="Simplified Arabic"/>
          <w:sz w:val="24"/>
          <w:szCs w:val="24"/>
          <w:rtl/>
          <w:lang w:bidi="ar-EG"/>
        </w:rPr>
        <w:t>وفقًا لما أورده</w:t>
      </w:r>
      <w:r w:rsidR="005C2042" w:rsidRPr="005C2042">
        <w:rPr>
          <w:rFonts w:ascii="Simplified Arabic" w:hAnsi="Simplified Arabic" w:cs="Simplified Arabic"/>
          <w:sz w:val="24"/>
          <w:szCs w:val="24"/>
          <w:lang w:bidi="ar-EG"/>
        </w:rPr>
        <w:t xml:space="preserve"> </w:t>
      </w:r>
      <w:proofErr w:type="spellStart"/>
      <w:r w:rsidR="005C2042" w:rsidRPr="005C2042">
        <w:rPr>
          <w:rFonts w:ascii="Simplified Arabic" w:hAnsi="Simplified Arabic" w:cs="Simplified Arabic"/>
          <w:sz w:val="24"/>
          <w:szCs w:val="24"/>
          <w:lang w:bidi="ar-EG"/>
        </w:rPr>
        <w:t>Leithwood</w:t>
      </w:r>
      <w:proofErr w:type="spellEnd"/>
      <w:r w:rsidR="005C2042" w:rsidRPr="005C2042">
        <w:rPr>
          <w:rFonts w:ascii="Simplified Arabic" w:hAnsi="Simplified Arabic" w:cs="Simplified Arabic"/>
          <w:sz w:val="24"/>
          <w:szCs w:val="24"/>
          <w:lang w:bidi="ar-EG"/>
        </w:rPr>
        <w:t xml:space="preserve"> (1992)</w:t>
      </w:r>
      <w:r w:rsidR="005C2042" w:rsidRPr="005C2042">
        <w:rPr>
          <w:rFonts w:ascii="Simplified Arabic" w:hAnsi="Simplified Arabic" w:cs="Simplified Arabic"/>
          <w:sz w:val="24"/>
          <w:szCs w:val="24"/>
          <w:rtl/>
          <w:lang w:bidi="ar-EG"/>
        </w:rPr>
        <w:t>، فإن القيادة التحويلية تسهم في تحقيق العديد من الأهداف داخل المنظمة، ومنها</w:t>
      </w:r>
      <w:r w:rsidR="005C2042" w:rsidRPr="005C2042">
        <w:rPr>
          <w:rFonts w:ascii="Simplified Arabic" w:hAnsi="Simplified Arabic" w:cs="Simplified Arabic"/>
          <w:sz w:val="24"/>
          <w:szCs w:val="24"/>
          <w:lang w:bidi="ar-EG"/>
        </w:rPr>
        <w:t>:</w:t>
      </w:r>
    </w:p>
    <w:p w14:paraId="652A10DE" w14:textId="6B874A6A" w:rsidR="005C2042" w:rsidRPr="005C2042" w:rsidRDefault="005C2042" w:rsidP="005C2042">
      <w:pPr>
        <w:pStyle w:val="a3"/>
        <w:numPr>
          <w:ilvl w:val="0"/>
          <w:numId w:val="11"/>
        </w:numPr>
        <w:bidi/>
        <w:spacing w:line="480" w:lineRule="auto"/>
        <w:rPr>
          <w:rFonts w:ascii="Simplified Arabic" w:hAnsi="Simplified Arabic" w:cs="Simplified Arabic"/>
          <w:sz w:val="24"/>
          <w:szCs w:val="24"/>
          <w:rtl/>
          <w:lang w:bidi="ar-EG"/>
        </w:rPr>
      </w:pPr>
      <w:r w:rsidRPr="005C2042">
        <w:rPr>
          <w:rFonts w:ascii="Simplified Arabic" w:hAnsi="Simplified Arabic" w:cs="Simplified Arabic"/>
          <w:sz w:val="24"/>
          <w:szCs w:val="24"/>
          <w:rtl/>
          <w:lang w:bidi="ar-EG"/>
        </w:rPr>
        <w:t xml:space="preserve"> من خلال تشجيع العمل الجماعي وتقليل العزلة المهنية، ودعم التغييرات الثقافية، وتحديد معايير موضوعية لقياس الأداء، وترسيخ الثقافة المهنية</w:t>
      </w:r>
      <w:r w:rsidRPr="005C2042">
        <w:rPr>
          <w:rFonts w:ascii="Simplified Arabic" w:hAnsi="Simplified Arabic" w:cs="Simplified Arabic"/>
          <w:sz w:val="24"/>
          <w:szCs w:val="24"/>
          <w:lang w:bidi="ar-EG"/>
        </w:rPr>
        <w:t>.</w:t>
      </w:r>
    </w:p>
    <w:p w14:paraId="19D5F3BC" w14:textId="2F43922F" w:rsidR="005C2042" w:rsidRPr="005C2042" w:rsidRDefault="005C2042" w:rsidP="005C2042">
      <w:pPr>
        <w:pStyle w:val="a3"/>
        <w:numPr>
          <w:ilvl w:val="0"/>
          <w:numId w:val="11"/>
        </w:numPr>
        <w:bidi/>
        <w:spacing w:line="480" w:lineRule="auto"/>
        <w:rPr>
          <w:rFonts w:ascii="Simplified Arabic" w:hAnsi="Simplified Arabic" w:cs="Simplified Arabic"/>
          <w:sz w:val="24"/>
          <w:szCs w:val="24"/>
          <w:rtl/>
          <w:lang w:bidi="ar-EG"/>
        </w:rPr>
      </w:pPr>
      <w:r w:rsidRPr="005C2042">
        <w:rPr>
          <w:rFonts w:ascii="Simplified Arabic" w:hAnsi="Simplified Arabic" w:cs="Simplified Arabic"/>
          <w:sz w:val="24"/>
          <w:szCs w:val="24"/>
          <w:rtl/>
          <w:lang w:bidi="ar-EG"/>
        </w:rPr>
        <w:t xml:space="preserve"> تشجع العاملين على تقديم حلول إبداعية للمشكلات التنظيمية وتحفيزهم على المشاركة في أنشطة جديدة وبذل جهد إضافي لتحقيق أهداف ورسالة المنظمة</w:t>
      </w:r>
      <w:r w:rsidRPr="005C2042">
        <w:rPr>
          <w:rFonts w:ascii="Simplified Arabic" w:hAnsi="Simplified Arabic" w:cs="Simplified Arabic"/>
          <w:sz w:val="24"/>
          <w:szCs w:val="24"/>
          <w:lang w:bidi="ar-EG"/>
        </w:rPr>
        <w:t>.</w:t>
      </w:r>
    </w:p>
    <w:p w14:paraId="3FF43A08" w14:textId="426F9793" w:rsidR="005C2042" w:rsidRPr="005C2042" w:rsidRDefault="005C2042" w:rsidP="00D9196C">
      <w:pPr>
        <w:pStyle w:val="a3"/>
        <w:numPr>
          <w:ilvl w:val="0"/>
          <w:numId w:val="11"/>
        </w:numPr>
        <w:bidi/>
        <w:spacing w:line="480" w:lineRule="auto"/>
        <w:rPr>
          <w:rFonts w:ascii="Simplified Arabic" w:hAnsi="Simplified Arabic" w:cs="Simplified Arabic"/>
          <w:sz w:val="24"/>
          <w:szCs w:val="24"/>
          <w:rtl/>
          <w:lang w:bidi="ar-EG"/>
        </w:rPr>
      </w:pPr>
      <w:r w:rsidRPr="005C2042">
        <w:rPr>
          <w:rFonts w:ascii="Simplified Arabic" w:hAnsi="Simplified Arabic" w:cs="Simplified Arabic"/>
          <w:sz w:val="24"/>
          <w:szCs w:val="24"/>
          <w:rtl/>
          <w:lang w:bidi="ar-EG"/>
        </w:rPr>
        <w:t>إشراك العاملين في وضع الأهداف والرؤية المستقبلية: القائد التحويلي يساعد العاملين على اعتماد التفكير الإبداعي لتقديم حلول متعددة للأهداف وتجنب الحلول التقليدية أو التسرع في إصدار الأحكام</w:t>
      </w:r>
      <w:r w:rsidRPr="005C2042">
        <w:rPr>
          <w:rFonts w:ascii="Simplified Arabic" w:hAnsi="Simplified Arabic" w:cs="Simplified Arabic"/>
          <w:sz w:val="24"/>
          <w:szCs w:val="24"/>
          <w:lang w:bidi="ar-EG"/>
        </w:rPr>
        <w:t>.</w:t>
      </w:r>
    </w:p>
    <w:p w14:paraId="17630A5E" w14:textId="6D9E8553" w:rsidR="005C2042" w:rsidRPr="005C2042" w:rsidRDefault="005C2042" w:rsidP="00D9196C">
      <w:pPr>
        <w:pStyle w:val="a3"/>
        <w:numPr>
          <w:ilvl w:val="0"/>
          <w:numId w:val="11"/>
        </w:numPr>
        <w:bidi/>
        <w:spacing w:line="480" w:lineRule="auto"/>
        <w:rPr>
          <w:rFonts w:ascii="Simplified Arabic" w:hAnsi="Simplified Arabic" w:cs="Simplified Arabic"/>
          <w:sz w:val="24"/>
          <w:szCs w:val="24"/>
          <w:rtl/>
          <w:lang w:bidi="ar-EG"/>
        </w:rPr>
      </w:pPr>
      <w:r w:rsidRPr="005C2042">
        <w:rPr>
          <w:rFonts w:ascii="Simplified Arabic" w:hAnsi="Simplified Arabic" w:cs="Simplified Arabic"/>
          <w:sz w:val="24"/>
          <w:szCs w:val="24"/>
          <w:rtl/>
          <w:lang w:bidi="ar-EG"/>
        </w:rPr>
        <w:t>بناء فريق عمل متكامل: القيادة التحويلية تسعى إلى تشكيل فريق عمل يتقاسم المسؤوليات والصلاحيات، ويضع أهدافًا طموحة قابلة للتحقيق، مما يعزز مناخًا تعاونيًا يحفز على التميز والإبداع</w:t>
      </w:r>
      <w:r w:rsidRPr="005C2042">
        <w:rPr>
          <w:rFonts w:ascii="Simplified Arabic" w:hAnsi="Simplified Arabic" w:cs="Simplified Arabic"/>
          <w:sz w:val="24"/>
          <w:szCs w:val="24"/>
          <w:lang w:bidi="ar-EG"/>
        </w:rPr>
        <w:t>.</w:t>
      </w:r>
    </w:p>
    <w:p w14:paraId="4D917A3C" w14:textId="03306AD3" w:rsidR="005C2042" w:rsidRPr="005C2042" w:rsidRDefault="005C2042" w:rsidP="00D9196C">
      <w:pPr>
        <w:pStyle w:val="a3"/>
        <w:numPr>
          <w:ilvl w:val="0"/>
          <w:numId w:val="11"/>
        </w:numPr>
        <w:bidi/>
        <w:spacing w:line="480" w:lineRule="auto"/>
        <w:rPr>
          <w:rFonts w:ascii="Simplified Arabic" w:hAnsi="Simplified Arabic" w:cs="Simplified Arabic"/>
          <w:sz w:val="24"/>
          <w:szCs w:val="24"/>
          <w:rtl/>
          <w:lang w:bidi="ar-EG"/>
        </w:rPr>
      </w:pPr>
      <w:r w:rsidRPr="005C2042">
        <w:rPr>
          <w:rFonts w:ascii="Simplified Arabic" w:hAnsi="Simplified Arabic" w:cs="Simplified Arabic"/>
          <w:sz w:val="24"/>
          <w:szCs w:val="24"/>
          <w:rtl/>
          <w:lang w:bidi="ar-EG"/>
        </w:rPr>
        <w:t>توضيح المسؤوليات والمشاركة في صناعة القرار: تقدم القيادة التحويلية إرشادات واضحة حول واجبات العاملين وتدريبهم من خلال ورش العمل لتنمية مواهبهم وقدراتهم</w:t>
      </w:r>
      <w:r w:rsidRPr="005C2042">
        <w:rPr>
          <w:rFonts w:ascii="Simplified Arabic" w:hAnsi="Simplified Arabic" w:cs="Simplified Arabic"/>
          <w:sz w:val="24"/>
          <w:szCs w:val="24"/>
          <w:lang w:bidi="ar-EG"/>
        </w:rPr>
        <w:t>.</w:t>
      </w:r>
    </w:p>
    <w:p w14:paraId="610B3194" w14:textId="747A06DC" w:rsidR="005C2042" w:rsidRPr="005C2042" w:rsidRDefault="005C2042" w:rsidP="00D9196C">
      <w:pPr>
        <w:pStyle w:val="a3"/>
        <w:numPr>
          <w:ilvl w:val="0"/>
          <w:numId w:val="11"/>
        </w:numPr>
        <w:bidi/>
        <w:spacing w:line="480" w:lineRule="auto"/>
        <w:rPr>
          <w:rFonts w:ascii="Simplified Arabic" w:hAnsi="Simplified Arabic" w:cs="Simplified Arabic"/>
          <w:sz w:val="24"/>
          <w:szCs w:val="24"/>
          <w:rtl/>
          <w:lang w:bidi="ar-EG"/>
        </w:rPr>
      </w:pPr>
      <w:r w:rsidRPr="005C2042">
        <w:rPr>
          <w:rFonts w:ascii="Simplified Arabic" w:hAnsi="Simplified Arabic" w:cs="Simplified Arabic"/>
          <w:sz w:val="24"/>
          <w:szCs w:val="24"/>
          <w:rtl/>
          <w:lang w:bidi="ar-EG"/>
        </w:rPr>
        <w:t>الاستجابة لحاجات العاملين والمجتمع المحلي: القائد التحويلي يتحسس احتياجات العاملين والمتعاملين ويسعى إلى تلبيتها، ويستجيب بفعالية للتغيرات في حاجات المجتمع المحلي</w:t>
      </w:r>
      <w:r w:rsidRPr="005C2042">
        <w:rPr>
          <w:rFonts w:ascii="Simplified Arabic" w:hAnsi="Simplified Arabic" w:cs="Simplified Arabic"/>
          <w:sz w:val="24"/>
          <w:szCs w:val="24"/>
          <w:lang w:bidi="ar-EG"/>
        </w:rPr>
        <w:t>.</w:t>
      </w:r>
    </w:p>
    <w:p w14:paraId="0579D62F" w14:textId="77777777" w:rsidR="005C2042" w:rsidRPr="005C2042" w:rsidRDefault="005C2042" w:rsidP="00D9196C">
      <w:pPr>
        <w:pStyle w:val="a3"/>
        <w:bidi/>
        <w:spacing w:line="480" w:lineRule="auto"/>
        <w:ind w:left="0"/>
        <w:rPr>
          <w:rFonts w:ascii="Simplified Arabic" w:hAnsi="Simplified Arabic" w:cs="Simplified Arabic"/>
          <w:sz w:val="24"/>
          <w:szCs w:val="24"/>
          <w:rtl/>
          <w:lang w:bidi="ar-EG"/>
        </w:rPr>
      </w:pPr>
      <w:r w:rsidRPr="005C2042">
        <w:rPr>
          <w:rFonts w:ascii="Simplified Arabic" w:hAnsi="Simplified Arabic" w:cs="Simplified Arabic"/>
          <w:sz w:val="24"/>
          <w:szCs w:val="24"/>
          <w:rtl/>
          <w:lang w:bidi="ar-EG"/>
        </w:rPr>
        <w:t xml:space="preserve">القادة </w:t>
      </w:r>
      <w:proofErr w:type="spellStart"/>
      <w:r w:rsidRPr="005C2042">
        <w:rPr>
          <w:rFonts w:ascii="Simplified Arabic" w:hAnsi="Simplified Arabic" w:cs="Simplified Arabic"/>
          <w:sz w:val="24"/>
          <w:szCs w:val="24"/>
          <w:rtl/>
          <w:lang w:bidi="ar-EG"/>
        </w:rPr>
        <w:t>التحويليون</w:t>
      </w:r>
      <w:proofErr w:type="spellEnd"/>
      <w:r w:rsidRPr="005C2042">
        <w:rPr>
          <w:rFonts w:ascii="Simplified Arabic" w:hAnsi="Simplified Arabic" w:cs="Simplified Arabic"/>
          <w:sz w:val="24"/>
          <w:szCs w:val="24"/>
          <w:rtl/>
          <w:lang w:bidi="ar-EG"/>
        </w:rPr>
        <w:t xml:space="preserve"> يتميزون برؤية جماعية واضحة يسعون لتحقيقها من خلال التواصل الفعّال مع العاملين. كما أنهم يمثلون نماذج يُحتذى بها، يلهمون موظفيهم لتقديم المصلحة العامة على المصالح الشخصية، ويشجعون الإبداع ويتحملون المسؤولية </w:t>
      </w:r>
      <w:r w:rsidRPr="005C2042">
        <w:rPr>
          <w:rFonts w:ascii="Simplified Arabic" w:hAnsi="Simplified Arabic" w:cs="Simplified Arabic"/>
          <w:sz w:val="24"/>
          <w:szCs w:val="24"/>
          <w:rtl/>
          <w:lang w:bidi="ar-EG"/>
        </w:rPr>
        <w:lastRenderedPageBreak/>
        <w:t>عن تحقيق المهام المطلوبة. القائد التحويلي يشجع العاملين على اتخاذ القرارات الصائبة ويشاركهم في صناعة القرارات ويفوضهم بعض الصلاحيات لتدريبهم على القيادة. في هذا السياق، يوضح</w:t>
      </w:r>
      <w:r w:rsidRPr="005C2042">
        <w:rPr>
          <w:rFonts w:ascii="Simplified Arabic" w:hAnsi="Simplified Arabic" w:cs="Simplified Arabic"/>
          <w:sz w:val="24"/>
          <w:szCs w:val="24"/>
          <w:lang w:bidi="ar-EG"/>
        </w:rPr>
        <w:t xml:space="preserve"> Junga </w:t>
      </w:r>
      <w:r w:rsidRPr="005C2042">
        <w:rPr>
          <w:rFonts w:ascii="Simplified Arabic" w:hAnsi="Simplified Arabic" w:cs="Simplified Arabic"/>
          <w:sz w:val="24"/>
          <w:szCs w:val="24"/>
          <w:rtl/>
          <w:lang w:bidi="ar-EG"/>
        </w:rPr>
        <w:t>وآخرون (2003) أن القائد التحويلي يوزع الصلاحيات ويعمل كقائد لفريق متناغم يسعى جاهدًا للإبداع وتحقيق مستويات أداء تفوق التوقعات</w:t>
      </w:r>
      <w:r w:rsidRPr="005C2042">
        <w:rPr>
          <w:rFonts w:ascii="Simplified Arabic" w:hAnsi="Simplified Arabic" w:cs="Simplified Arabic"/>
          <w:sz w:val="24"/>
          <w:szCs w:val="24"/>
          <w:lang w:bidi="ar-EG"/>
        </w:rPr>
        <w:t>.</w:t>
      </w:r>
    </w:p>
    <w:p w14:paraId="13AEB071" w14:textId="70D60AAF" w:rsidR="00355830" w:rsidRDefault="00355830" w:rsidP="005C2042">
      <w:pPr>
        <w:pStyle w:val="a3"/>
        <w:bidi/>
        <w:spacing w:line="480" w:lineRule="auto"/>
        <w:rPr>
          <w:rFonts w:ascii="Simplified Arabic" w:hAnsi="Simplified Arabic" w:cs="Simplified Arabic"/>
          <w:sz w:val="24"/>
          <w:szCs w:val="24"/>
          <w:lang w:bidi="ar-EG"/>
        </w:rPr>
      </w:pPr>
    </w:p>
    <w:p w14:paraId="7E3C1303" w14:textId="467F5175" w:rsidR="00355830" w:rsidRDefault="00280642" w:rsidP="00355830">
      <w:pPr>
        <w:pStyle w:val="a3"/>
        <w:bidi/>
        <w:spacing w:line="480" w:lineRule="auto"/>
        <w:ind w:left="0"/>
        <w:rPr>
          <w:rFonts w:ascii="Simplified Arabic" w:hAnsi="Simplified Arabic" w:cs="Simplified Arabic"/>
          <w:b/>
          <w:bCs/>
          <w:sz w:val="32"/>
          <w:szCs w:val="32"/>
          <w:rtl/>
          <w:lang w:bidi="ar-EG"/>
        </w:rPr>
      </w:pPr>
      <w:r w:rsidRPr="00280642">
        <w:rPr>
          <w:rFonts w:ascii="Simplified Arabic" w:hAnsi="Simplified Arabic" w:cs="Simplified Arabic" w:hint="cs"/>
          <w:b/>
          <w:bCs/>
          <w:sz w:val="32"/>
          <w:szCs w:val="32"/>
          <w:rtl/>
          <w:lang w:bidi="ar-EG"/>
        </w:rPr>
        <w:t>ابعاد القيادة التحويلية</w:t>
      </w:r>
    </w:p>
    <w:p w14:paraId="54928D67" w14:textId="77777777" w:rsidR="00D9196C" w:rsidRPr="00D9196C" w:rsidRDefault="00D9196C" w:rsidP="00D9196C">
      <w:pPr>
        <w:pStyle w:val="a3"/>
        <w:bidi/>
        <w:spacing w:line="480" w:lineRule="auto"/>
        <w:ind w:left="0"/>
        <w:rPr>
          <w:rFonts w:ascii="Simplified Arabic" w:hAnsi="Simplified Arabic" w:cs="Simplified Arabic"/>
          <w:b/>
          <w:bCs/>
          <w:sz w:val="28"/>
          <w:szCs w:val="28"/>
          <w:rtl/>
          <w:lang w:bidi="ar-EG"/>
        </w:rPr>
      </w:pPr>
      <w:r w:rsidRPr="00D9196C">
        <w:rPr>
          <w:rFonts w:ascii="Simplified Arabic" w:hAnsi="Simplified Arabic" w:cs="Simplified Arabic"/>
          <w:b/>
          <w:bCs/>
          <w:sz w:val="28"/>
          <w:szCs w:val="28"/>
          <w:rtl/>
          <w:lang w:bidi="ar-EG"/>
        </w:rPr>
        <w:t>أبعاد القيادة التحويلية</w:t>
      </w:r>
      <w:r w:rsidRPr="00D9196C">
        <w:rPr>
          <w:rFonts w:ascii="Simplified Arabic" w:hAnsi="Simplified Arabic" w:cs="Simplified Arabic"/>
          <w:b/>
          <w:bCs/>
          <w:sz w:val="28"/>
          <w:szCs w:val="28"/>
          <w:lang w:bidi="ar-EG"/>
        </w:rPr>
        <w:t>:</w:t>
      </w:r>
    </w:p>
    <w:p w14:paraId="15477C91" w14:textId="77777777" w:rsidR="00D9196C" w:rsidRPr="00D9196C" w:rsidRDefault="00D9196C" w:rsidP="00D9196C">
      <w:pPr>
        <w:pStyle w:val="a3"/>
        <w:bidi/>
        <w:spacing w:line="480" w:lineRule="auto"/>
        <w:rPr>
          <w:rFonts w:ascii="Simplified Arabic" w:hAnsi="Simplified Arabic" w:cs="Simplified Arabic"/>
          <w:sz w:val="24"/>
          <w:szCs w:val="24"/>
          <w:rtl/>
          <w:lang w:bidi="ar-EG"/>
        </w:rPr>
      </w:pPr>
    </w:p>
    <w:p w14:paraId="15ED954E" w14:textId="69677C35" w:rsidR="00D9196C" w:rsidRPr="00D9196C" w:rsidRDefault="00D9196C" w:rsidP="00D9196C">
      <w:pPr>
        <w:pStyle w:val="a3"/>
        <w:bidi/>
        <w:spacing w:line="480" w:lineRule="auto"/>
        <w:ind w:left="0"/>
        <w:rPr>
          <w:rFonts w:ascii="Simplified Arabic" w:hAnsi="Simplified Arabic" w:cs="Simplified Arabic"/>
          <w:sz w:val="24"/>
          <w:szCs w:val="24"/>
          <w:rtl/>
          <w:lang w:bidi="ar-EG"/>
        </w:rPr>
      </w:pPr>
      <w:r w:rsidRPr="00D9196C">
        <w:rPr>
          <w:rFonts w:ascii="Simplified Arabic" w:hAnsi="Simplified Arabic" w:cs="Simplified Arabic"/>
          <w:sz w:val="24"/>
          <w:szCs w:val="24"/>
          <w:rtl/>
          <w:lang w:bidi="ar-EG"/>
        </w:rPr>
        <w:t>تستند القيادة التحويلية إلى خمسة أبعاد رئيسية تم تحديدها من خلال استبانة القيادة متعددة العوامل</w:t>
      </w:r>
      <w:r w:rsidRPr="00D9196C">
        <w:rPr>
          <w:rFonts w:ascii="Simplified Arabic" w:hAnsi="Simplified Arabic" w:cs="Simplified Arabic"/>
          <w:sz w:val="24"/>
          <w:szCs w:val="24"/>
          <w:lang w:bidi="ar-EG"/>
        </w:rPr>
        <w:t xml:space="preserve"> MLQ </w:t>
      </w:r>
      <w:r w:rsidRPr="00D9196C">
        <w:rPr>
          <w:rFonts w:ascii="Simplified Arabic" w:hAnsi="Simplified Arabic" w:cs="Simplified Arabic"/>
          <w:sz w:val="24"/>
          <w:szCs w:val="24"/>
          <w:rtl/>
          <w:lang w:bidi="ar-EG"/>
        </w:rPr>
        <w:t>التي وضعها</w:t>
      </w:r>
      <w:r w:rsidRPr="00D9196C">
        <w:rPr>
          <w:rFonts w:ascii="Simplified Arabic" w:hAnsi="Simplified Arabic" w:cs="Simplified Arabic"/>
          <w:sz w:val="24"/>
          <w:szCs w:val="24"/>
          <w:lang w:bidi="ar-EG"/>
        </w:rPr>
        <w:t xml:space="preserve"> Bass (1985)</w:t>
      </w:r>
      <w:r>
        <w:rPr>
          <w:rFonts w:ascii="Simplified Arabic" w:hAnsi="Simplified Arabic" w:cs="Simplified Arabic" w:hint="cs"/>
          <w:sz w:val="24"/>
          <w:szCs w:val="24"/>
          <w:rtl/>
          <w:lang w:bidi="ar-EG"/>
        </w:rPr>
        <w:t>.</w:t>
      </w:r>
      <w:r w:rsidRPr="00D9196C">
        <w:rPr>
          <w:rFonts w:ascii="Simplified Arabic" w:hAnsi="Simplified Arabic" w:cs="Simplified Arabic"/>
          <w:sz w:val="24"/>
          <w:szCs w:val="24"/>
          <w:lang w:bidi="ar-EG"/>
        </w:rPr>
        <w:t xml:space="preserve"> </w:t>
      </w:r>
      <w:r w:rsidRPr="00D9196C">
        <w:rPr>
          <w:rFonts w:ascii="Simplified Arabic" w:hAnsi="Simplified Arabic" w:cs="Simplified Arabic"/>
          <w:sz w:val="24"/>
          <w:szCs w:val="24"/>
          <w:rtl/>
          <w:lang w:bidi="ar-EG"/>
        </w:rPr>
        <w:t>أحد هذه الأبعاد هو</w:t>
      </w:r>
      <w:r w:rsidRPr="00D9196C">
        <w:rPr>
          <w:rFonts w:ascii="Simplified Arabic" w:hAnsi="Simplified Arabic" w:cs="Simplified Arabic"/>
          <w:sz w:val="24"/>
          <w:szCs w:val="24"/>
          <w:lang w:bidi="ar-EG"/>
        </w:rPr>
        <w:t>:</w:t>
      </w:r>
    </w:p>
    <w:p w14:paraId="568583E9" w14:textId="5DBACF5D" w:rsidR="00D9196C" w:rsidRPr="00D9196C" w:rsidRDefault="00D9196C" w:rsidP="00D9196C">
      <w:pPr>
        <w:pStyle w:val="a3"/>
        <w:numPr>
          <w:ilvl w:val="0"/>
          <w:numId w:val="12"/>
        </w:numPr>
        <w:bidi/>
        <w:spacing w:line="480" w:lineRule="auto"/>
        <w:rPr>
          <w:rFonts w:ascii="Simplified Arabic" w:hAnsi="Simplified Arabic" w:cs="Simplified Arabic"/>
          <w:b/>
          <w:bCs/>
          <w:sz w:val="24"/>
          <w:szCs w:val="24"/>
          <w:rtl/>
          <w:lang w:bidi="ar-EG"/>
        </w:rPr>
      </w:pPr>
      <w:r w:rsidRPr="00D9196C">
        <w:rPr>
          <w:rFonts w:ascii="Simplified Arabic" w:hAnsi="Simplified Arabic" w:cs="Simplified Arabic"/>
          <w:b/>
          <w:bCs/>
          <w:sz w:val="24"/>
          <w:szCs w:val="24"/>
          <w:rtl/>
          <w:lang w:bidi="ar-EG"/>
        </w:rPr>
        <w:t>الكاريزما (الجاذبية أو التأثير المثالي)</w:t>
      </w:r>
      <w:r w:rsidRPr="00D9196C">
        <w:rPr>
          <w:rFonts w:ascii="Simplified Arabic" w:hAnsi="Simplified Arabic" w:cs="Simplified Arabic"/>
          <w:b/>
          <w:bCs/>
          <w:sz w:val="24"/>
          <w:szCs w:val="24"/>
          <w:lang w:bidi="ar-EG"/>
        </w:rPr>
        <w:t>:</w:t>
      </w:r>
    </w:p>
    <w:p w14:paraId="5B2272C9" w14:textId="15279324" w:rsidR="00D9196C" w:rsidRPr="00D9196C" w:rsidRDefault="00D9196C" w:rsidP="00D9196C">
      <w:pPr>
        <w:pStyle w:val="a3"/>
        <w:bidi/>
        <w:spacing w:line="480" w:lineRule="auto"/>
        <w:ind w:left="0"/>
        <w:rPr>
          <w:rFonts w:ascii="Simplified Arabic" w:hAnsi="Simplified Arabic" w:cs="Simplified Arabic"/>
          <w:sz w:val="24"/>
          <w:szCs w:val="24"/>
          <w:rtl/>
          <w:lang w:bidi="ar-EG"/>
        </w:rPr>
      </w:pPr>
      <w:r w:rsidRPr="00D9196C">
        <w:rPr>
          <w:rFonts w:ascii="Simplified Arabic" w:hAnsi="Simplified Arabic" w:cs="Simplified Arabic"/>
          <w:sz w:val="24"/>
          <w:szCs w:val="24"/>
          <w:rtl/>
          <w:lang w:bidi="ar-EG"/>
        </w:rPr>
        <w:t xml:space="preserve">القائد </w:t>
      </w:r>
      <w:proofErr w:type="spellStart"/>
      <w:r w:rsidRPr="00D9196C">
        <w:rPr>
          <w:rFonts w:ascii="Simplified Arabic" w:hAnsi="Simplified Arabic" w:cs="Simplified Arabic"/>
          <w:sz w:val="24"/>
          <w:szCs w:val="24"/>
          <w:rtl/>
          <w:lang w:bidi="ar-EG"/>
        </w:rPr>
        <w:t>الكاريزمي</w:t>
      </w:r>
      <w:proofErr w:type="spellEnd"/>
      <w:r w:rsidRPr="00D9196C">
        <w:rPr>
          <w:rFonts w:ascii="Simplified Arabic" w:hAnsi="Simplified Arabic" w:cs="Simplified Arabic"/>
          <w:sz w:val="24"/>
          <w:szCs w:val="24"/>
          <w:rtl/>
          <w:lang w:bidi="ar-EG"/>
        </w:rPr>
        <w:t xml:space="preserve"> يتميز بقدرته على غرس الكبرياء في نفوس العاملين، وترتيب أولويات المهام وتحديد الواجبات الأكثر أهمية، ونشر إحساس قوي برسالة المنظمة. هذا القائد يعمل على توضيح المعنى والمغزى من خلال التواصل المستمر مع العاملين، ولديه قدرة عالية على الإقناع وتقديم رؤية واضحة لمستقبل المنظمة. القادة </w:t>
      </w:r>
      <w:proofErr w:type="spellStart"/>
      <w:r w:rsidRPr="00D9196C">
        <w:rPr>
          <w:rFonts w:ascii="Simplified Arabic" w:hAnsi="Simplified Arabic" w:cs="Simplified Arabic"/>
          <w:sz w:val="24"/>
          <w:szCs w:val="24"/>
          <w:rtl/>
          <w:lang w:bidi="ar-EG"/>
        </w:rPr>
        <w:t>الكاريزميون</w:t>
      </w:r>
      <w:proofErr w:type="spellEnd"/>
      <w:r w:rsidRPr="00D9196C">
        <w:rPr>
          <w:rFonts w:ascii="Simplified Arabic" w:hAnsi="Simplified Arabic" w:cs="Simplified Arabic"/>
          <w:sz w:val="24"/>
          <w:szCs w:val="24"/>
          <w:rtl/>
          <w:lang w:bidi="ar-EG"/>
        </w:rPr>
        <w:t xml:space="preserve"> يُميَّزون عن غيرهم من القادة من خلال ممارساتهم الإدارية المصقولة التي تترك انطباعًا دائمًا لدى العاملين</w:t>
      </w:r>
      <w:r w:rsidRPr="00D9196C">
        <w:rPr>
          <w:rFonts w:ascii="Simplified Arabic" w:hAnsi="Simplified Arabic" w:cs="Simplified Arabic"/>
          <w:sz w:val="24"/>
          <w:szCs w:val="24"/>
          <w:lang w:bidi="ar-EG"/>
        </w:rPr>
        <w:t xml:space="preserve"> </w:t>
      </w:r>
      <w:r>
        <w:rPr>
          <w:rFonts w:ascii="Simplified Arabic" w:hAnsi="Simplified Arabic" w:cs="Simplified Arabic" w:hint="cs"/>
          <w:sz w:val="24"/>
          <w:szCs w:val="24"/>
          <w:rtl/>
          <w:lang w:bidi="ar-EG"/>
        </w:rPr>
        <w:t>(</w:t>
      </w:r>
      <w:r w:rsidRPr="00D9196C">
        <w:rPr>
          <w:rFonts w:ascii="Simplified Arabic" w:hAnsi="Simplified Arabic" w:cs="Simplified Arabic"/>
          <w:sz w:val="24"/>
          <w:szCs w:val="24"/>
          <w:lang w:bidi="ar-EG"/>
        </w:rPr>
        <w:t xml:space="preserve">Kent </w:t>
      </w:r>
      <w:r w:rsidRPr="00D9196C">
        <w:rPr>
          <w:rFonts w:ascii="Simplified Arabic" w:hAnsi="Simplified Arabic" w:cs="Simplified Arabic"/>
          <w:sz w:val="24"/>
          <w:szCs w:val="24"/>
          <w:rtl/>
          <w:lang w:bidi="ar-EG"/>
        </w:rPr>
        <w:t>وآخرون، 2001</w:t>
      </w:r>
      <w:r>
        <w:rPr>
          <w:rFonts w:ascii="Simplified Arabic" w:hAnsi="Simplified Arabic" w:cs="Simplified Arabic" w:hint="cs"/>
          <w:sz w:val="24"/>
          <w:szCs w:val="24"/>
          <w:rtl/>
          <w:lang w:bidi="ar-EG"/>
        </w:rPr>
        <w:t>)</w:t>
      </w:r>
    </w:p>
    <w:p w14:paraId="539A6D7F" w14:textId="77777777" w:rsidR="00D9196C" w:rsidRPr="00D9196C" w:rsidRDefault="00D9196C" w:rsidP="00D9196C">
      <w:pPr>
        <w:pStyle w:val="a3"/>
        <w:bidi/>
        <w:spacing w:line="480" w:lineRule="auto"/>
        <w:rPr>
          <w:rFonts w:ascii="Simplified Arabic" w:hAnsi="Simplified Arabic" w:cs="Simplified Arabic"/>
          <w:sz w:val="24"/>
          <w:szCs w:val="24"/>
          <w:rtl/>
          <w:lang w:bidi="ar-EG"/>
        </w:rPr>
      </w:pPr>
    </w:p>
    <w:p w14:paraId="2E3B5415" w14:textId="2A8B3649" w:rsidR="00D9196C" w:rsidRPr="00D9196C" w:rsidRDefault="00D9196C" w:rsidP="00D9196C">
      <w:pPr>
        <w:pStyle w:val="a3"/>
        <w:bidi/>
        <w:spacing w:line="480" w:lineRule="auto"/>
        <w:ind w:left="0"/>
        <w:rPr>
          <w:rFonts w:ascii="Simplified Arabic" w:hAnsi="Simplified Arabic" w:cs="Simplified Arabic"/>
          <w:sz w:val="24"/>
          <w:szCs w:val="24"/>
          <w:rtl/>
          <w:lang w:bidi="ar-EG"/>
        </w:rPr>
      </w:pPr>
      <w:r w:rsidRPr="00D9196C">
        <w:rPr>
          <w:rFonts w:ascii="Simplified Arabic" w:hAnsi="Simplified Arabic" w:cs="Simplified Arabic"/>
          <w:sz w:val="24"/>
          <w:szCs w:val="24"/>
          <w:rtl/>
          <w:lang w:bidi="ar-EG"/>
        </w:rPr>
        <w:lastRenderedPageBreak/>
        <w:t>يصف</w:t>
      </w:r>
      <w:r w:rsidRPr="00D9196C">
        <w:rPr>
          <w:rFonts w:ascii="Simplified Arabic" w:hAnsi="Simplified Arabic" w:cs="Simplified Arabic"/>
          <w:sz w:val="24"/>
          <w:szCs w:val="24"/>
          <w:lang w:bidi="ar-EG"/>
        </w:rPr>
        <w:t xml:space="preserve"> Northouse (2001) </w:t>
      </w:r>
      <w:r w:rsidRPr="00D9196C">
        <w:rPr>
          <w:rFonts w:ascii="Simplified Arabic" w:hAnsi="Simplified Arabic" w:cs="Simplified Arabic"/>
          <w:sz w:val="24"/>
          <w:szCs w:val="24"/>
          <w:rtl/>
          <w:lang w:bidi="ar-EG"/>
        </w:rPr>
        <w:t>الكاريزما بأنها تأثير مثالي، حيث يُنظر إلى القادة الذين يمثلون أدوارًا نموذجية على أنهم أشخاص يُرغب في محاكاتهم بشكل كبير. هؤلاء القادة غالبًا ما يمتلكون معايير أخلاقية عالية ويُعتمد عليهم للقيام بالشيء الصحيح، مما يجعل الأتباع يكنّون لهم احترامًا كبيرًا وثقة عالية. هذا النوع من القادة يقدم رؤية واضحة وشعورًا بالرسالة، ويُعتبر شخصًا قادرًا على جعل الآخرين يتبعون الرؤى التي يقدمها</w:t>
      </w:r>
      <w:r w:rsidRPr="00D9196C">
        <w:rPr>
          <w:rFonts w:ascii="Simplified Arabic" w:hAnsi="Simplified Arabic" w:cs="Simplified Arabic"/>
          <w:sz w:val="24"/>
          <w:szCs w:val="24"/>
          <w:lang w:bidi="ar-EG"/>
        </w:rPr>
        <w:t>.</w:t>
      </w:r>
    </w:p>
    <w:p w14:paraId="15DCFEB5" w14:textId="77777777" w:rsidR="00D9196C" w:rsidRDefault="00D9196C" w:rsidP="00D9196C">
      <w:pPr>
        <w:pStyle w:val="a3"/>
        <w:bidi/>
        <w:spacing w:line="480" w:lineRule="auto"/>
        <w:ind w:left="0"/>
        <w:rPr>
          <w:rFonts w:ascii="Simplified Arabic" w:hAnsi="Simplified Arabic" w:cs="Simplified Arabic"/>
          <w:sz w:val="24"/>
          <w:szCs w:val="24"/>
          <w:rtl/>
          <w:lang w:bidi="ar-EG"/>
        </w:rPr>
      </w:pPr>
      <w:r w:rsidRPr="00D9196C">
        <w:rPr>
          <w:rFonts w:ascii="Simplified Arabic" w:hAnsi="Simplified Arabic" w:cs="Simplified Arabic"/>
          <w:sz w:val="24"/>
          <w:szCs w:val="24"/>
          <w:rtl/>
          <w:lang w:bidi="ar-EG"/>
        </w:rPr>
        <w:t xml:space="preserve">يضيف </w:t>
      </w:r>
      <w:r w:rsidRPr="00D9196C">
        <w:rPr>
          <w:rFonts w:ascii="Simplified Arabic" w:hAnsi="Simplified Arabic" w:cs="Simplified Arabic"/>
          <w:sz w:val="24"/>
          <w:szCs w:val="24"/>
          <w:lang w:bidi="ar-EG"/>
        </w:rPr>
        <w:t>Woods</w:t>
      </w:r>
      <w:r w:rsidRPr="00D9196C">
        <w:rPr>
          <w:rFonts w:ascii="Simplified Arabic" w:hAnsi="Simplified Arabic" w:cs="Simplified Arabic"/>
          <w:sz w:val="24"/>
          <w:szCs w:val="24"/>
          <w:rtl/>
          <w:lang w:bidi="ar-EG"/>
        </w:rPr>
        <w:t xml:space="preserve"> (2003) أن التأثير المثالي يحدث عندما يتصرف القادة كرموز للأخلاق والقيم في أدوارهم، حيث ينظر العاملون إليهم على أنهم مثال يحتذى به. يتسم القادة بالاحترام والثقة المتبادلة، ويكتسبون إعجابًا كبيرًا من الأتباع بفضل سلوكياتهم التي تعكس الحرص على المصالح العامة، مما يجعل تأثيرهم على العاملين أقوى.</w:t>
      </w:r>
    </w:p>
    <w:p w14:paraId="4924D889" w14:textId="73DDCB5F" w:rsidR="00D9196C" w:rsidRPr="00D9196C" w:rsidRDefault="00D9196C" w:rsidP="00D9196C">
      <w:pPr>
        <w:pStyle w:val="a3"/>
        <w:bidi/>
        <w:spacing w:line="480" w:lineRule="auto"/>
        <w:rPr>
          <w:rFonts w:ascii="Simplified Arabic" w:hAnsi="Simplified Arabic" w:cs="Simplified Arabic"/>
          <w:b/>
          <w:bCs/>
          <w:sz w:val="24"/>
          <w:szCs w:val="24"/>
          <w:rtl/>
          <w:lang w:bidi="ar-EG"/>
        </w:rPr>
      </w:pPr>
      <w:r w:rsidRPr="00D9196C">
        <w:rPr>
          <w:rFonts w:ascii="Simplified Arabic" w:hAnsi="Simplified Arabic" w:cs="Simplified Arabic" w:hint="cs"/>
          <w:b/>
          <w:bCs/>
          <w:sz w:val="24"/>
          <w:szCs w:val="24"/>
          <w:rtl/>
          <w:lang w:bidi="ar-EG"/>
        </w:rPr>
        <w:t>2.</w:t>
      </w:r>
      <w:r w:rsidRPr="00D9196C">
        <w:rPr>
          <w:rFonts w:ascii="Simplified Arabic" w:hAnsi="Simplified Arabic" w:cs="Simplified Arabic"/>
          <w:b/>
          <w:bCs/>
          <w:sz w:val="24"/>
          <w:szCs w:val="24"/>
          <w:rtl/>
          <w:lang w:bidi="ar-EG"/>
        </w:rPr>
        <w:t>الاعتبارية الفردية</w:t>
      </w:r>
      <w:r w:rsidRPr="00D9196C">
        <w:rPr>
          <w:rFonts w:ascii="Simplified Arabic" w:hAnsi="Simplified Arabic" w:cs="Simplified Arabic"/>
          <w:b/>
          <w:bCs/>
          <w:sz w:val="24"/>
          <w:szCs w:val="24"/>
          <w:lang w:bidi="ar-EG"/>
        </w:rPr>
        <w:t xml:space="preserve"> (Individualized Consideration)</w:t>
      </w:r>
      <w:r w:rsidRPr="00D9196C">
        <w:rPr>
          <w:rFonts w:ascii="Simplified Arabic" w:hAnsi="Simplified Arabic" w:cs="Simplified Arabic" w:hint="cs"/>
          <w:b/>
          <w:bCs/>
          <w:sz w:val="24"/>
          <w:szCs w:val="24"/>
          <w:rtl/>
          <w:lang w:bidi="ar-EG"/>
        </w:rPr>
        <w:t>:</w:t>
      </w:r>
    </w:p>
    <w:p w14:paraId="35159B93" w14:textId="506AB51D" w:rsidR="00D9196C" w:rsidRPr="00D9196C" w:rsidRDefault="00D9196C" w:rsidP="00D9196C">
      <w:pPr>
        <w:pStyle w:val="a3"/>
        <w:bidi/>
        <w:spacing w:line="480" w:lineRule="auto"/>
        <w:ind w:left="0"/>
        <w:rPr>
          <w:rFonts w:ascii="Simplified Arabic" w:hAnsi="Simplified Arabic" w:cs="Simplified Arabic"/>
          <w:sz w:val="24"/>
          <w:szCs w:val="24"/>
          <w:rtl/>
          <w:lang w:bidi="ar-EG"/>
        </w:rPr>
      </w:pPr>
      <w:r w:rsidRPr="00D9196C">
        <w:rPr>
          <w:rFonts w:ascii="Simplified Arabic" w:hAnsi="Simplified Arabic" w:cs="Simplified Arabic"/>
          <w:sz w:val="24"/>
          <w:szCs w:val="24"/>
          <w:rtl/>
          <w:lang w:bidi="ar-EG"/>
        </w:rPr>
        <w:t>يتمثل هذا البعد في تفويض الصلاحيات للموظفين وتمكينهم من ممارستها، مع تحفيزهم لاكتشاف الخبرات والتجارب التعليمية وتطوير مهاراتهم. بالإضافة إلى ذلك، يركز القائد التحويلي على مراعاة الفروق الفردية بين العاملين. يوضح</w:t>
      </w:r>
      <w:r w:rsidRPr="00D9196C">
        <w:rPr>
          <w:rFonts w:ascii="Simplified Arabic" w:hAnsi="Simplified Arabic" w:cs="Simplified Arabic"/>
          <w:sz w:val="24"/>
          <w:szCs w:val="24"/>
          <w:lang w:bidi="ar-EG"/>
        </w:rPr>
        <w:t xml:space="preserve"> Northouse (2001) </w:t>
      </w:r>
      <w:r w:rsidRPr="00D9196C">
        <w:rPr>
          <w:rFonts w:ascii="Simplified Arabic" w:hAnsi="Simplified Arabic" w:cs="Simplified Arabic"/>
          <w:sz w:val="24"/>
          <w:szCs w:val="24"/>
          <w:rtl/>
          <w:lang w:bidi="ar-EG"/>
        </w:rPr>
        <w:t>أن القادة الذين يمارسون هذا البعد يوفرون بيئة داعمة، حيث يستمعون بعناية لاحتياجات كل فرد، ويتصرفون كمدربين ومستشارين بهدف مساعدة الأفراد على تحقيق ذاتهم. هؤلاء القادة قد يستخدمون التفويض كوسيلة لمساعدة الأتباع على النمو والتطور من خلال مواجهة التحديات الشخصية</w:t>
      </w:r>
      <w:r w:rsidRPr="00D9196C">
        <w:rPr>
          <w:rFonts w:ascii="Simplified Arabic" w:hAnsi="Simplified Arabic" w:cs="Simplified Arabic"/>
          <w:sz w:val="24"/>
          <w:szCs w:val="24"/>
          <w:lang w:bidi="ar-EG"/>
        </w:rPr>
        <w:t>.</w:t>
      </w:r>
    </w:p>
    <w:p w14:paraId="6BC6DE19" w14:textId="502557D0" w:rsidR="00D9196C" w:rsidRPr="00D9196C" w:rsidRDefault="00D9196C" w:rsidP="00D9196C">
      <w:pPr>
        <w:pStyle w:val="a3"/>
        <w:bidi/>
        <w:spacing w:line="480" w:lineRule="auto"/>
        <w:ind w:left="0"/>
        <w:rPr>
          <w:rFonts w:ascii="Simplified Arabic" w:hAnsi="Simplified Arabic" w:cs="Simplified Arabic"/>
          <w:sz w:val="24"/>
          <w:szCs w:val="24"/>
          <w:rtl/>
          <w:lang w:bidi="ar-EG"/>
        </w:rPr>
      </w:pPr>
      <w:r w:rsidRPr="00D9196C">
        <w:rPr>
          <w:rFonts w:ascii="Simplified Arabic" w:hAnsi="Simplified Arabic" w:cs="Simplified Arabic"/>
          <w:sz w:val="24"/>
          <w:szCs w:val="24"/>
          <w:rtl/>
          <w:lang w:bidi="ar-EG"/>
        </w:rPr>
        <w:t>من جهته، يشير</w:t>
      </w:r>
      <w:r w:rsidRPr="00D9196C">
        <w:rPr>
          <w:rFonts w:ascii="Simplified Arabic" w:hAnsi="Simplified Arabic" w:cs="Simplified Arabic"/>
          <w:sz w:val="24"/>
          <w:szCs w:val="24"/>
          <w:lang w:bidi="ar-EG"/>
        </w:rPr>
        <w:t xml:space="preserve"> Krishnan (1998) </w:t>
      </w:r>
      <w:r w:rsidRPr="00D9196C">
        <w:rPr>
          <w:rFonts w:ascii="Simplified Arabic" w:hAnsi="Simplified Arabic" w:cs="Simplified Arabic"/>
          <w:sz w:val="24"/>
          <w:szCs w:val="24"/>
          <w:rtl/>
          <w:lang w:bidi="ar-EG"/>
        </w:rPr>
        <w:t>إلى أن العديد من القادة لا يسعون فقط إلى تغيير سلوك الآخرين، بل يحفزونهم لتحقيق الأدوار المنوطة بهم بشكل أفضل بناءً على أهداف محددة لديهم</w:t>
      </w:r>
      <w:r w:rsidRPr="00D9196C">
        <w:rPr>
          <w:rFonts w:ascii="Simplified Arabic" w:hAnsi="Simplified Arabic" w:cs="Simplified Arabic"/>
          <w:sz w:val="24"/>
          <w:szCs w:val="24"/>
          <w:lang w:bidi="ar-EG"/>
        </w:rPr>
        <w:t>.</w:t>
      </w:r>
    </w:p>
    <w:p w14:paraId="7B6CC30F" w14:textId="0FD046DE" w:rsidR="00D9196C" w:rsidRPr="00D9196C" w:rsidRDefault="00D9196C" w:rsidP="00D9196C">
      <w:pPr>
        <w:pStyle w:val="a3"/>
        <w:bidi/>
        <w:spacing w:line="480" w:lineRule="auto"/>
        <w:ind w:left="0"/>
        <w:rPr>
          <w:rFonts w:ascii="Simplified Arabic" w:hAnsi="Simplified Arabic" w:cs="Simplified Arabic"/>
          <w:sz w:val="24"/>
          <w:szCs w:val="24"/>
          <w:rtl/>
          <w:lang w:bidi="ar-EG"/>
        </w:rPr>
      </w:pPr>
      <w:r w:rsidRPr="00D9196C">
        <w:rPr>
          <w:rFonts w:ascii="Simplified Arabic" w:hAnsi="Simplified Arabic" w:cs="Simplified Arabic"/>
          <w:sz w:val="24"/>
          <w:szCs w:val="24"/>
          <w:rtl/>
          <w:lang w:bidi="ar-EG"/>
        </w:rPr>
        <w:lastRenderedPageBreak/>
        <w:t>وقد صنف بعض الباحثين التأثير القيادي إلى مستويات مختلفة بناءً على قدرة القائد ودوره في إقناع العاملين. فقد يكون التأثير من خلال</w:t>
      </w:r>
      <w:r w:rsidRPr="00D9196C">
        <w:rPr>
          <w:rFonts w:ascii="Simplified Arabic" w:hAnsi="Simplified Arabic" w:cs="Simplified Arabic"/>
          <w:sz w:val="24"/>
          <w:szCs w:val="24"/>
          <w:lang w:bidi="ar-EG"/>
        </w:rPr>
        <w:t>:</w:t>
      </w:r>
    </w:p>
    <w:p w14:paraId="16841648" w14:textId="3D1EE0CE" w:rsidR="00D9196C" w:rsidRPr="00D9196C" w:rsidRDefault="00D9196C" w:rsidP="00D9196C">
      <w:pPr>
        <w:bidi/>
        <w:spacing w:line="480" w:lineRule="auto"/>
        <w:ind w:left="360"/>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1- </w:t>
      </w:r>
      <w:r w:rsidRPr="00D9196C">
        <w:rPr>
          <w:rFonts w:ascii="Simplified Arabic" w:hAnsi="Simplified Arabic" w:cs="Simplified Arabic"/>
          <w:sz w:val="24"/>
          <w:szCs w:val="24"/>
          <w:rtl/>
          <w:lang w:bidi="ar-EG"/>
        </w:rPr>
        <w:t>الأسلوب الاستقرائي: الذي يعتمد على فهم احتياجات العاملين والاستجابة لها</w:t>
      </w:r>
      <w:r w:rsidRPr="00D9196C">
        <w:rPr>
          <w:rFonts w:ascii="Simplified Arabic" w:hAnsi="Simplified Arabic" w:cs="Simplified Arabic"/>
          <w:sz w:val="24"/>
          <w:szCs w:val="24"/>
          <w:lang w:bidi="ar-EG"/>
        </w:rPr>
        <w:t>.</w:t>
      </w:r>
    </w:p>
    <w:p w14:paraId="64577722" w14:textId="77777777" w:rsidR="00D9196C" w:rsidRPr="00D9196C" w:rsidRDefault="00D9196C" w:rsidP="00D9196C">
      <w:pPr>
        <w:pStyle w:val="a3"/>
        <w:numPr>
          <w:ilvl w:val="0"/>
          <w:numId w:val="12"/>
        </w:numPr>
        <w:bidi/>
        <w:spacing w:line="480" w:lineRule="auto"/>
        <w:rPr>
          <w:rFonts w:ascii="Simplified Arabic" w:hAnsi="Simplified Arabic" w:cs="Simplified Arabic"/>
          <w:sz w:val="24"/>
          <w:szCs w:val="24"/>
          <w:rtl/>
          <w:lang w:bidi="ar-EG"/>
        </w:rPr>
      </w:pPr>
      <w:r w:rsidRPr="00D9196C">
        <w:rPr>
          <w:rFonts w:ascii="Simplified Arabic" w:hAnsi="Simplified Arabic" w:cs="Simplified Arabic"/>
          <w:sz w:val="24"/>
          <w:szCs w:val="24"/>
          <w:rtl/>
          <w:lang w:bidi="ar-EG"/>
        </w:rPr>
        <w:t>استراتيجية التحكم: التي تركز على الانصياع للأوامر ووضع معايير ومواعيد صارمة لإنجاز المهام، مع استخدام الضغط المستمر لتحقيق الأداء المطلوب</w:t>
      </w:r>
      <w:r w:rsidRPr="00D9196C">
        <w:rPr>
          <w:rFonts w:ascii="Simplified Arabic" w:hAnsi="Simplified Arabic" w:cs="Simplified Arabic"/>
          <w:sz w:val="24"/>
          <w:szCs w:val="24"/>
          <w:lang w:bidi="ar-EG"/>
        </w:rPr>
        <w:t>.</w:t>
      </w:r>
    </w:p>
    <w:p w14:paraId="0A824F49" w14:textId="77777777" w:rsidR="00D9196C" w:rsidRPr="00D9196C" w:rsidRDefault="00D9196C" w:rsidP="00D9196C">
      <w:pPr>
        <w:pStyle w:val="a3"/>
        <w:numPr>
          <w:ilvl w:val="0"/>
          <w:numId w:val="12"/>
        </w:numPr>
        <w:bidi/>
        <w:spacing w:line="480" w:lineRule="auto"/>
        <w:rPr>
          <w:rFonts w:ascii="Simplified Arabic" w:hAnsi="Simplified Arabic" w:cs="Simplified Arabic"/>
          <w:sz w:val="24"/>
          <w:szCs w:val="24"/>
          <w:rtl/>
          <w:lang w:bidi="ar-EG"/>
        </w:rPr>
      </w:pPr>
      <w:r w:rsidRPr="00D9196C">
        <w:rPr>
          <w:rFonts w:ascii="Simplified Arabic" w:hAnsi="Simplified Arabic" w:cs="Simplified Arabic"/>
          <w:sz w:val="24"/>
          <w:szCs w:val="24"/>
          <w:rtl/>
          <w:lang w:bidi="ar-EG"/>
        </w:rPr>
        <w:t>استراتيجية التآلف: حيث يسعى القائد إلى بناء علاقات ودية مع العاملين، وإشعارهم بأهميتهم، وتقدير جهودهم</w:t>
      </w:r>
      <w:r w:rsidRPr="00D9196C">
        <w:rPr>
          <w:rFonts w:ascii="Simplified Arabic" w:hAnsi="Simplified Arabic" w:cs="Simplified Arabic"/>
          <w:sz w:val="24"/>
          <w:szCs w:val="24"/>
          <w:lang w:bidi="ar-EG"/>
        </w:rPr>
        <w:t>.</w:t>
      </w:r>
    </w:p>
    <w:p w14:paraId="5D1C6999" w14:textId="77777777" w:rsidR="00D9196C" w:rsidRDefault="00D9196C" w:rsidP="00D9196C">
      <w:pPr>
        <w:pStyle w:val="a3"/>
        <w:numPr>
          <w:ilvl w:val="0"/>
          <w:numId w:val="12"/>
        </w:numPr>
        <w:bidi/>
        <w:spacing w:line="480" w:lineRule="auto"/>
        <w:rPr>
          <w:rFonts w:ascii="Simplified Arabic" w:hAnsi="Simplified Arabic" w:cs="Simplified Arabic"/>
          <w:sz w:val="24"/>
          <w:szCs w:val="24"/>
          <w:lang w:bidi="ar-EG"/>
        </w:rPr>
      </w:pPr>
      <w:r w:rsidRPr="00D9196C">
        <w:rPr>
          <w:rFonts w:ascii="Simplified Arabic" w:hAnsi="Simplified Arabic" w:cs="Simplified Arabic"/>
          <w:sz w:val="24"/>
          <w:szCs w:val="24"/>
          <w:rtl/>
          <w:lang w:bidi="ar-EG"/>
        </w:rPr>
        <w:t>استراتيجية المنطق: التي تعتمد على استخدام التفكير العقلاني لإقناع العاملين بأهمية أدوارهم وإنجازاتهم.</w:t>
      </w:r>
    </w:p>
    <w:p w14:paraId="1CAEF836" w14:textId="77777777" w:rsidR="00D9196C" w:rsidRPr="00D9196C" w:rsidRDefault="00D9196C" w:rsidP="00D9196C">
      <w:pPr>
        <w:pStyle w:val="a3"/>
        <w:bidi/>
        <w:spacing w:line="480" w:lineRule="auto"/>
        <w:rPr>
          <w:rFonts w:ascii="Simplified Arabic" w:hAnsi="Simplified Arabic" w:cs="Simplified Arabic"/>
          <w:sz w:val="24"/>
          <w:szCs w:val="24"/>
          <w:rtl/>
          <w:lang w:bidi="ar-EG"/>
        </w:rPr>
      </w:pPr>
    </w:p>
    <w:p w14:paraId="4EBA6218" w14:textId="45609D0D" w:rsidR="00D9196C" w:rsidRPr="00D9196C" w:rsidRDefault="00D9196C" w:rsidP="00D9196C">
      <w:pPr>
        <w:pStyle w:val="a3"/>
        <w:bidi/>
        <w:spacing w:line="480" w:lineRule="auto"/>
        <w:ind w:left="0"/>
        <w:rPr>
          <w:rFonts w:ascii="Simplified Arabic" w:hAnsi="Simplified Arabic" w:cs="Simplified Arabic"/>
          <w:b/>
          <w:bCs/>
          <w:sz w:val="28"/>
          <w:szCs w:val="28"/>
          <w:rtl/>
          <w:lang w:bidi="ar-EG"/>
        </w:rPr>
      </w:pPr>
      <w:r w:rsidRPr="00D9196C">
        <w:rPr>
          <w:rFonts w:ascii="Simplified Arabic" w:hAnsi="Simplified Arabic" w:cs="Simplified Arabic" w:hint="cs"/>
          <w:b/>
          <w:bCs/>
          <w:sz w:val="28"/>
          <w:szCs w:val="28"/>
          <w:rtl/>
          <w:lang w:bidi="ar-EG"/>
        </w:rPr>
        <w:t>3-</w:t>
      </w:r>
      <w:r w:rsidRPr="00D9196C">
        <w:rPr>
          <w:rFonts w:ascii="Simplified Arabic" w:hAnsi="Simplified Arabic" w:cs="Simplified Arabic"/>
          <w:b/>
          <w:bCs/>
          <w:sz w:val="28"/>
          <w:szCs w:val="28"/>
          <w:rtl/>
          <w:lang w:bidi="ar-EG"/>
        </w:rPr>
        <w:t>الاستثارة الفكرية</w:t>
      </w:r>
      <w:r w:rsidRPr="00D9196C">
        <w:rPr>
          <w:rFonts w:ascii="Simplified Arabic" w:hAnsi="Simplified Arabic" w:cs="Simplified Arabic"/>
          <w:b/>
          <w:bCs/>
          <w:sz w:val="28"/>
          <w:szCs w:val="28"/>
          <w:lang w:bidi="ar-EG"/>
        </w:rPr>
        <w:t xml:space="preserve"> (Intellectual Stimulation)</w:t>
      </w:r>
      <w:r>
        <w:rPr>
          <w:rFonts w:ascii="Simplified Arabic" w:hAnsi="Simplified Arabic" w:cs="Simplified Arabic" w:hint="cs"/>
          <w:b/>
          <w:bCs/>
          <w:sz w:val="28"/>
          <w:szCs w:val="28"/>
          <w:rtl/>
          <w:lang w:bidi="ar-EG"/>
        </w:rPr>
        <w:t>:</w:t>
      </w:r>
    </w:p>
    <w:p w14:paraId="6D089578" w14:textId="00623683" w:rsidR="00D9196C" w:rsidRPr="007D5DEF" w:rsidRDefault="00D9196C" w:rsidP="007D5DEF">
      <w:pPr>
        <w:pStyle w:val="a3"/>
        <w:bidi/>
        <w:spacing w:line="480" w:lineRule="auto"/>
        <w:ind w:left="0"/>
        <w:rPr>
          <w:rFonts w:ascii="Simplified Arabic" w:hAnsi="Simplified Arabic" w:cs="Simplified Arabic"/>
          <w:sz w:val="24"/>
          <w:szCs w:val="24"/>
          <w:rtl/>
          <w:lang w:bidi="ar-EG"/>
        </w:rPr>
      </w:pPr>
      <w:r w:rsidRPr="00D9196C">
        <w:rPr>
          <w:rFonts w:ascii="Simplified Arabic" w:hAnsi="Simplified Arabic" w:cs="Simplified Arabic"/>
          <w:sz w:val="24"/>
          <w:szCs w:val="24"/>
          <w:rtl/>
          <w:lang w:bidi="ar-EG"/>
        </w:rPr>
        <w:t>يشير هذا البعد إلى تحفيز العاملين للتفكير بطرق جديدة ومبتكرة لحل المشكلات، مع تشجيعهم على استخدام التفكير المنطقي قبل اتخاذ أي إجراءات أو قرارات</w:t>
      </w:r>
      <w:r w:rsidRPr="00D9196C">
        <w:rPr>
          <w:rFonts w:ascii="Simplified Arabic" w:hAnsi="Simplified Arabic" w:cs="Simplified Arabic"/>
          <w:sz w:val="24"/>
          <w:szCs w:val="24"/>
          <w:lang w:bidi="ar-EG"/>
        </w:rPr>
        <w:t xml:space="preserve"> (Hater &amp; Bass</w:t>
      </w:r>
      <w:r w:rsidRPr="00D9196C">
        <w:rPr>
          <w:rFonts w:ascii="Simplified Arabic" w:hAnsi="Simplified Arabic" w:cs="Simplified Arabic"/>
          <w:sz w:val="24"/>
          <w:szCs w:val="24"/>
          <w:rtl/>
          <w:lang w:bidi="ar-EG"/>
        </w:rPr>
        <w:t xml:space="preserve">، </w:t>
      </w:r>
      <w:r w:rsidRPr="00D9196C">
        <w:rPr>
          <w:rFonts w:ascii="Simplified Arabic" w:hAnsi="Simplified Arabic" w:cs="Simplified Arabic"/>
          <w:sz w:val="24"/>
          <w:szCs w:val="24"/>
          <w:lang w:bidi="ar-EG"/>
        </w:rPr>
        <w:t xml:space="preserve">1988). </w:t>
      </w:r>
      <w:r w:rsidRPr="00D9196C">
        <w:rPr>
          <w:rFonts w:ascii="Simplified Arabic" w:hAnsi="Simplified Arabic" w:cs="Simplified Arabic"/>
          <w:sz w:val="24"/>
          <w:szCs w:val="24"/>
          <w:rtl/>
          <w:lang w:bidi="ar-EG"/>
        </w:rPr>
        <w:t>وقد أطلق</w:t>
      </w:r>
      <w:r w:rsidRPr="00D9196C">
        <w:rPr>
          <w:rFonts w:ascii="Simplified Arabic" w:hAnsi="Simplified Arabic" w:cs="Simplified Arabic"/>
          <w:sz w:val="24"/>
          <w:szCs w:val="24"/>
          <w:lang w:bidi="ar-EG"/>
        </w:rPr>
        <w:t xml:space="preserve"> Northouse (2001) </w:t>
      </w:r>
      <w:r w:rsidRPr="00D9196C">
        <w:rPr>
          <w:rFonts w:ascii="Simplified Arabic" w:hAnsi="Simplified Arabic" w:cs="Simplified Arabic"/>
          <w:sz w:val="24"/>
          <w:szCs w:val="24"/>
          <w:rtl/>
          <w:lang w:bidi="ar-EG"/>
        </w:rPr>
        <w:t xml:space="preserve">على هذا البعد اسم "الدافعية </w:t>
      </w:r>
      <w:proofErr w:type="spellStart"/>
      <w:r w:rsidRPr="00D9196C">
        <w:rPr>
          <w:rFonts w:ascii="Simplified Arabic" w:hAnsi="Simplified Arabic" w:cs="Simplified Arabic"/>
          <w:sz w:val="24"/>
          <w:szCs w:val="24"/>
          <w:rtl/>
          <w:lang w:bidi="ar-EG"/>
        </w:rPr>
        <w:t>الإلهامية</w:t>
      </w:r>
      <w:proofErr w:type="spellEnd"/>
      <w:r w:rsidRPr="00D9196C">
        <w:rPr>
          <w:rFonts w:ascii="Simplified Arabic" w:hAnsi="Simplified Arabic" w:cs="Simplified Arabic"/>
          <w:sz w:val="24"/>
          <w:szCs w:val="24"/>
          <w:rtl/>
          <w:lang w:bidi="ar-EG"/>
        </w:rPr>
        <w:t>"، حيث يصف القادة الذين يوحدون الأتباع بتوقعات عالية، ويحفزونهم للالتزام برؤية المنظمة المشتركة. يستخدم هؤلاء القادة الرموز والتواصل العاطفي لجذب اهتمام الأتباع وتحفيزهم لتحقيق أهداف تتجاوز الاهتمامات الفردية، مما يعزز روح الفريق. على سبيل المثال، مدير المبيعات قد يلهم موظفيه من خلال كلمات تشجيعية لتطوير مستقبل الشركة</w:t>
      </w:r>
      <w:r w:rsidRPr="00D9196C">
        <w:rPr>
          <w:rFonts w:ascii="Simplified Arabic" w:hAnsi="Simplified Arabic" w:cs="Simplified Arabic"/>
          <w:sz w:val="24"/>
          <w:szCs w:val="24"/>
          <w:lang w:bidi="ar-EG"/>
        </w:rPr>
        <w:t>.</w:t>
      </w:r>
    </w:p>
    <w:p w14:paraId="27649E36" w14:textId="0D627C79" w:rsidR="00D9196C" w:rsidRPr="007D5DEF" w:rsidRDefault="00D9196C" w:rsidP="007D5DEF">
      <w:pPr>
        <w:pStyle w:val="a3"/>
        <w:bidi/>
        <w:spacing w:line="480" w:lineRule="auto"/>
        <w:ind w:left="0"/>
        <w:rPr>
          <w:rFonts w:ascii="Simplified Arabic" w:hAnsi="Simplified Arabic" w:cs="Simplified Arabic"/>
          <w:sz w:val="24"/>
          <w:szCs w:val="24"/>
          <w:rtl/>
          <w:lang w:bidi="ar-EG"/>
        </w:rPr>
      </w:pPr>
      <w:r w:rsidRPr="00D9196C">
        <w:rPr>
          <w:rFonts w:ascii="Simplified Arabic" w:hAnsi="Simplified Arabic" w:cs="Simplified Arabic"/>
          <w:sz w:val="24"/>
          <w:szCs w:val="24"/>
          <w:rtl/>
          <w:lang w:bidi="ar-EG"/>
        </w:rPr>
        <w:t>كما أن الاستثارة الفكرية تهدف إلى تحفيز العاملين ليصبحوا أكثر وعيًا بالمشكلات التي تعترض تحقيق الأداءات العالية. يظهر دور القائد هنا من خلال التعاطف مع الآخرين، والاستماع إلى أفكارهم ومقترحاتهم، ومشاركتهم في مشاعرهم. يوضح</w:t>
      </w:r>
      <w:r w:rsidRPr="00D9196C">
        <w:rPr>
          <w:rFonts w:ascii="Simplified Arabic" w:hAnsi="Simplified Arabic" w:cs="Simplified Arabic"/>
          <w:sz w:val="24"/>
          <w:szCs w:val="24"/>
          <w:lang w:bidi="ar-EG"/>
        </w:rPr>
        <w:t xml:space="preserve"> </w:t>
      </w:r>
      <w:r w:rsidRPr="00D9196C">
        <w:rPr>
          <w:rFonts w:ascii="Simplified Arabic" w:hAnsi="Simplified Arabic" w:cs="Simplified Arabic"/>
          <w:sz w:val="24"/>
          <w:szCs w:val="24"/>
          <w:lang w:bidi="ar-EG"/>
        </w:rPr>
        <w:lastRenderedPageBreak/>
        <w:t xml:space="preserve">Krishnan (1998) </w:t>
      </w:r>
      <w:r w:rsidRPr="00D9196C">
        <w:rPr>
          <w:rFonts w:ascii="Simplified Arabic" w:hAnsi="Simplified Arabic" w:cs="Simplified Arabic"/>
          <w:sz w:val="24"/>
          <w:szCs w:val="24"/>
          <w:rtl/>
          <w:lang w:bidi="ar-EG"/>
        </w:rPr>
        <w:t>أن القائد التحويلي يستخدم أساليب التقمص العاطفي لتحفيز العاملين على إيجاد حلول إبداعية للمشكلات التنظيمية</w:t>
      </w:r>
      <w:r w:rsidRPr="00D9196C">
        <w:rPr>
          <w:rFonts w:ascii="Simplified Arabic" w:hAnsi="Simplified Arabic" w:cs="Simplified Arabic"/>
          <w:sz w:val="24"/>
          <w:szCs w:val="24"/>
          <w:lang w:bidi="ar-EG"/>
        </w:rPr>
        <w:t>.</w:t>
      </w:r>
    </w:p>
    <w:p w14:paraId="239692AA" w14:textId="77777777" w:rsidR="00D9196C" w:rsidRDefault="00D9196C" w:rsidP="007D5DEF">
      <w:pPr>
        <w:pStyle w:val="a3"/>
        <w:bidi/>
        <w:spacing w:line="480" w:lineRule="auto"/>
        <w:ind w:left="0"/>
        <w:rPr>
          <w:rFonts w:ascii="Simplified Arabic" w:hAnsi="Simplified Arabic" w:cs="Simplified Arabic"/>
          <w:sz w:val="24"/>
          <w:szCs w:val="24"/>
          <w:rtl/>
          <w:lang w:bidi="ar-EG"/>
        </w:rPr>
      </w:pPr>
      <w:r w:rsidRPr="00D9196C">
        <w:rPr>
          <w:rFonts w:ascii="Simplified Arabic" w:hAnsi="Simplified Arabic" w:cs="Simplified Arabic"/>
          <w:sz w:val="24"/>
          <w:szCs w:val="24"/>
          <w:rtl/>
          <w:lang w:bidi="ar-EG"/>
        </w:rPr>
        <w:t>يجب على القائد التحويلي توفير مبررات قوية تدفع العاملين إلى إعادة التفكير في طرقهم لحل المشكلات التقنية والإنسانية، وأن يساعدهم على إيجاد حلول جديدة من خلال الحوار وتقديم الأدلة الداعمة. يُعتبر التحفيز الفكري ضروريًا، خاصة إذا كانت خبرة القائد محدودة، أو إذا كان معظم العاملين متعلمين تعليمًا عاليًا. فقد أظهرت الدراسات أن هذه الفئة من العاملين تحب المشاركة في حل المشكلات، ويؤدي أخذ آرائهم ومقترحاتهم بعين الاعتبار إلى تعزيز الرضا الوظيفي وزيادة الولاء للمنظمة (</w:t>
      </w:r>
      <w:r w:rsidRPr="00D9196C">
        <w:rPr>
          <w:rFonts w:ascii="Simplified Arabic" w:hAnsi="Simplified Arabic" w:cs="Simplified Arabic"/>
          <w:sz w:val="24"/>
          <w:szCs w:val="24"/>
          <w:lang w:bidi="ar-EG"/>
        </w:rPr>
        <w:t>Avolio</w:t>
      </w:r>
      <w:r w:rsidRPr="00D9196C">
        <w:rPr>
          <w:rFonts w:ascii="Simplified Arabic" w:hAnsi="Simplified Arabic" w:cs="Simplified Arabic"/>
          <w:sz w:val="24"/>
          <w:szCs w:val="24"/>
          <w:rtl/>
          <w:lang w:bidi="ar-EG"/>
        </w:rPr>
        <w:t xml:space="preserve"> وآخرون، 1991).</w:t>
      </w:r>
    </w:p>
    <w:p w14:paraId="71601BDF" w14:textId="77777777" w:rsidR="007D5DEF" w:rsidRDefault="007D5DEF" w:rsidP="007D5DEF">
      <w:pPr>
        <w:pStyle w:val="a3"/>
        <w:bidi/>
        <w:spacing w:line="480" w:lineRule="auto"/>
        <w:ind w:left="0"/>
        <w:rPr>
          <w:rFonts w:ascii="Simplified Arabic" w:hAnsi="Simplified Arabic" w:cs="Simplified Arabic"/>
          <w:sz w:val="24"/>
          <w:szCs w:val="24"/>
          <w:rtl/>
          <w:lang w:bidi="ar-EG"/>
        </w:rPr>
      </w:pPr>
    </w:p>
    <w:p w14:paraId="7C53456E" w14:textId="4BD887D4" w:rsidR="007D5DEF" w:rsidRPr="007D5DEF" w:rsidRDefault="007D5DEF" w:rsidP="007D5DEF">
      <w:pPr>
        <w:pStyle w:val="a3"/>
        <w:bidi/>
        <w:spacing w:line="480" w:lineRule="auto"/>
        <w:rPr>
          <w:rFonts w:ascii="Simplified Arabic" w:hAnsi="Simplified Arabic" w:cs="Simplified Arabic"/>
          <w:b/>
          <w:bCs/>
          <w:sz w:val="28"/>
          <w:szCs w:val="28"/>
          <w:rtl/>
          <w:lang w:bidi="ar-EG"/>
        </w:rPr>
      </w:pPr>
      <w:r w:rsidRPr="007D5DEF">
        <w:rPr>
          <w:rFonts w:ascii="Simplified Arabic" w:hAnsi="Simplified Arabic" w:cs="Simplified Arabic" w:hint="cs"/>
          <w:b/>
          <w:bCs/>
          <w:sz w:val="28"/>
          <w:szCs w:val="28"/>
          <w:rtl/>
          <w:lang w:bidi="ar-EG"/>
        </w:rPr>
        <w:t>4-</w:t>
      </w:r>
      <w:r w:rsidRPr="007D5DEF">
        <w:rPr>
          <w:rFonts w:ascii="Simplified Arabic" w:hAnsi="Simplified Arabic" w:cs="Simplified Arabic"/>
          <w:b/>
          <w:bCs/>
          <w:sz w:val="28"/>
          <w:szCs w:val="28"/>
          <w:rtl/>
          <w:lang w:bidi="ar-EG"/>
        </w:rPr>
        <w:t>التحفيز</w:t>
      </w:r>
      <w:r w:rsidRPr="007D5DEF">
        <w:rPr>
          <w:rFonts w:ascii="Simplified Arabic" w:hAnsi="Simplified Arabic" w:cs="Simplified Arabic"/>
          <w:b/>
          <w:bCs/>
          <w:sz w:val="28"/>
          <w:szCs w:val="28"/>
          <w:lang w:bidi="ar-EG"/>
        </w:rPr>
        <w:t xml:space="preserve"> (Motivation)</w:t>
      </w:r>
      <w:r>
        <w:rPr>
          <w:rFonts w:ascii="Simplified Arabic" w:hAnsi="Simplified Arabic" w:cs="Simplified Arabic" w:hint="cs"/>
          <w:b/>
          <w:bCs/>
          <w:sz w:val="28"/>
          <w:szCs w:val="28"/>
          <w:rtl/>
          <w:lang w:bidi="ar-EG"/>
        </w:rPr>
        <w:t>:</w:t>
      </w:r>
    </w:p>
    <w:p w14:paraId="6424FCCD" w14:textId="18EF80C1" w:rsidR="007D5DEF" w:rsidRPr="007D5DEF" w:rsidRDefault="007D5DEF" w:rsidP="007D5DEF">
      <w:pPr>
        <w:pStyle w:val="a3"/>
        <w:bidi/>
        <w:spacing w:line="480" w:lineRule="auto"/>
        <w:ind w:left="0"/>
        <w:rPr>
          <w:rFonts w:ascii="Simplified Arabic" w:hAnsi="Simplified Arabic" w:cs="Simplified Arabic"/>
          <w:sz w:val="24"/>
          <w:szCs w:val="24"/>
          <w:rtl/>
          <w:lang w:bidi="ar-EG"/>
        </w:rPr>
      </w:pPr>
      <w:r w:rsidRPr="007D5DEF">
        <w:rPr>
          <w:rFonts w:ascii="Simplified Arabic" w:hAnsi="Simplified Arabic" w:cs="Simplified Arabic"/>
          <w:sz w:val="24"/>
          <w:szCs w:val="24"/>
          <w:rtl/>
          <w:lang w:bidi="ar-EG"/>
        </w:rPr>
        <w:t>تم تطوير مفهوم التحفيز كأحد أبعاد القيادة التحويلية من خلال توسيع المؤشرات التي تدل عليه. حيث أضاف</w:t>
      </w:r>
      <w:r w:rsidRPr="007D5DEF">
        <w:rPr>
          <w:rFonts w:ascii="Simplified Arabic" w:hAnsi="Simplified Arabic" w:cs="Simplified Arabic"/>
          <w:sz w:val="24"/>
          <w:szCs w:val="24"/>
          <w:lang w:bidi="ar-EG"/>
        </w:rPr>
        <w:t xml:space="preserve"> Avolio (1991) </w:t>
      </w:r>
      <w:r w:rsidRPr="007D5DEF">
        <w:rPr>
          <w:rFonts w:ascii="Simplified Arabic" w:hAnsi="Simplified Arabic" w:cs="Simplified Arabic"/>
          <w:sz w:val="24"/>
          <w:szCs w:val="24"/>
          <w:rtl/>
          <w:lang w:bidi="ar-EG"/>
        </w:rPr>
        <w:t>بُعدًا جديدًا يتعلق بالتحفيز إلى الأبعاد التي حددها</w:t>
      </w:r>
      <w:r w:rsidRPr="007D5DEF">
        <w:rPr>
          <w:rFonts w:ascii="Simplified Arabic" w:hAnsi="Simplified Arabic" w:cs="Simplified Arabic"/>
          <w:sz w:val="24"/>
          <w:szCs w:val="24"/>
          <w:lang w:bidi="ar-EG"/>
        </w:rPr>
        <w:t xml:space="preserve"> Bass (1985)</w:t>
      </w:r>
      <w:r>
        <w:rPr>
          <w:rFonts w:ascii="Simplified Arabic" w:hAnsi="Simplified Arabic" w:cs="Simplified Arabic" w:hint="cs"/>
          <w:sz w:val="24"/>
          <w:szCs w:val="24"/>
          <w:rtl/>
          <w:lang w:bidi="ar-EG"/>
        </w:rPr>
        <w:t>.</w:t>
      </w:r>
      <w:r w:rsidRPr="007D5DEF">
        <w:rPr>
          <w:rFonts w:ascii="Simplified Arabic" w:hAnsi="Simplified Arabic" w:cs="Simplified Arabic"/>
          <w:sz w:val="24"/>
          <w:szCs w:val="24"/>
          <w:lang w:bidi="ar-EG"/>
        </w:rPr>
        <w:t xml:space="preserve"> </w:t>
      </w:r>
      <w:r w:rsidRPr="007D5DEF">
        <w:rPr>
          <w:rFonts w:ascii="Simplified Arabic" w:hAnsi="Simplified Arabic" w:cs="Simplified Arabic"/>
          <w:sz w:val="24"/>
          <w:szCs w:val="24"/>
          <w:rtl/>
          <w:lang w:bidi="ar-EG"/>
        </w:rPr>
        <w:t>يُعرف</w:t>
      </w:r>
      <w:r w:rsidRPr="007D5DEF">
        <w:rPr>
          <w:rFonts w:ascii="Simplified Arabic" w:hAnsi="Simplified Arabic" w:cs="Simplified Arabic"/>
          <w:sz w:val="24"/>
          <w:szCs w:val="24"/>
          <w:lang w:bidi="ar-EG"/>
        </w:rPr>
        <w:t xml:space="preserve"> Woods (2003) </w:t>
      </w:r>
      <w:r w:rsidRPr="007D5DEF">
        <w:rPr>
          <w:rFonts w:ascii="Simplified Arabic" w:hAnsi="Simplified Arabic" w:cs="Simplified Arabic"/>
          <w:sz w:val="24"/>
          <w:szCs w:val="24"/>
          <w:rtl/>
          <w:lang w:bidi="ar-EG"/>
        </w:rPr>
        <w:t xml:space="preserve">التحفيز بأنه "إثارة المشاعر والعواطف لدى العاملين لدفعهم للعمل والحركة"، مشيرًا إلى أن القيادة التحفيزية ترتبط بالروح </w:t>
      </w:r>
      <w:proofErr w:type="spellStart"/>
      <w:r w:rsidRPr="007D5DEF">
        <w:rPr>
          <w:rFonts w:ascii="Simplified Arabic" w:hAnsi="Simplified Arabic" w:cs="Simplified Arabic"/>
          <w:sz w:val="24"/>
          <w:szCs w:val="24"/>
          <w:rtl/>
          <w:lang w:bidi="ar-EG"/>
        </w:rPr>
        <w:t>الإلهامية</w:t>
      </w:r>
      <w:proofErr w:type="spellEnd"/>
      <w:r w:rsidRPr="007D5DEF">
        <w:rPr>
          <w:rFonts w:ascii="Simplified Arabic" w:hAnsi="Simplified Arabic" w:cs="Simplified Arabic"/>
          <w:sz w:val="24"/>
          <w:szCs w:val="24"/>
          <w:rtl/>
          <w:lang w:bidi="ar-EG"/>
        </w:rPr>
        <w:t xml:space="preserve"> </w:t>
      </w:r>
      <w:proofErr w:type="spellStart"/>
      <w:r w:rsidRPr="007D5DEF">
        <w:rPr>
          <w:rFonts w:ascii="Simplified Arabic" w:hAnsi="Simplified Arabic" w:cs="Simplified Arabic"/>
          <w:sz w:val="24"/>
          <w:szCs w:val="24"/>
          <w:rtl/>
          <w:lang w:bidi="ar-EG"/>
        </w:rPr>
        <w:t>والرؤيوية</w:t>
      </w:r>
      <w:proofErr w:type="spellEnd"/>
      <w:r w:rsidRPr="007D5DEF">
        <w:rPr>
          <w:rFonts w:ascii="Simplified Arabic" w:hAnsi="Simplified Arabic" w:cs="Simplified Arabic"/>
          <w:sz w:val="24"/>
          <w:szCs w:val="24"/>
          <w:rtl/>
          <w:lang w:bidi="ar-EG"/>
        </w:rPr>
        <w:t xml:space="preserve"> للقائد، إضافة إلى معتقداته وإيمانه</w:t>
      </w:r>
      <w:r w:rsidRPr="007D5DEF">
        <w:rPr>
          <w:rFonts w:ascii="Simplified Arabic" w:hAnsi="Simplified Arabic" w:cs="Simplified Arabic"/>
          <w:sz w:val="24"/>
          <w:szCs w:val="24"/>
          <w:lang w:bidi="ar-EG"/>
        </w:rPr>
        <w:t>.</w:t>
      </w:r>
    </w:p>
    <w:p w14:paraId="66F63A7B" w14:textId="0D00C59F" w:rsidR="007D5DEF" w:rsidRPr="007D5DEF" w:rsidRDefault="007D5DEF" w:rsidP="007D5DEF">
      <w:pPr>
        <w:pStyle w:val="a3"/>
        <w:bidi/>
        <w:spacing w:line="480" w:lineRule="auto"/>
        <w:ind w:left="0"/>
        <w:rPr>
          <w:rFonts w:ascii="Simplified Arabic" w:hAnsi="Simplified Arabic" w:cs="Simplified Arabic"/>
          <w:sz w:val="24"/>
          <w:szCs w:val="24"/>
          <w:rtl/>
          <w:lang w:bidi="ar-EG"/>
        </w:rPr>
      </w:pPr>
      <w:r w:rsidRPr="007D5DEF">
        <w:rPr>
          <w:rFonts w:ascii="Simplified Arabic" w:hAnsi="Simplified Arabic" w:cs="Simplified Arabic"/>
          <w:sz w:val="24"/>
          <w:szCs w:val="24"/>
          <w:rtl/>
          <w:lang w:bidi="ar-EG"/>
        </w:rPr>
        <w:t>يشير</w:t>
      </w:r>
      <w:r w:rsidRPr="007D5DEF">
        <w:rPr>
          <w:rFonts w:ascii="Simplified Arabic" w:hAnsi="Simplified Arabic" w:cs="Simplified Arabic"/>
          <w:sz w:val="24"/>
          <w:szCs w:val="24"/>
          <w:lang w:bidi="ar-EG"/>
        </w:rPr>
        <w:t xml:space="preserve"> Avolio </w:t>
      </w:r>
      <w:r w:rsidRPr="007D5DEF">
        <w:rPr>
          <w:rFonts w:ascii="Simplified Arabic" w:hAnsi="Simplified Arabic" w:cs="Simplified Arabic"/>
          <w:sz w:val="24"/>
          <w:szCs w:val="24"/>
          <w:rtl/>
          <w:lang w:bidi="ar-EG"/>
        </w:rPr>
        <w:t xml:space="preserve">وآخرون (1991) إلى أن بعض الباحثين ينظرون إلى القيادة التحفيزية كشيء يصعب دراسته لأنها تعتبر من خصائص القائد الفطرية، حيث يُنظر إلى الكاريزما على أنها موهبة لا يمكن اكتسابها أو تغييرها. بناءً على ذلك، كان الاتجاه السائد يتطلب التركيز على خصائص القائد الأكثر واقعية وقابلة للتطوير. ومع ذلك، يعاني التركيز الحالي على القيادة </w:t>
      </w:r>
      <w:r w:rsidRPr="007D5DEF">
        <w:rPr>
          <w:rFonts w:ascii="Simplified Arabic" w:hAnsi="Simplified Arabic" w:cs="Simplified Arabic"/>
          <w:sz w:val="24"/>
          <w:szCs w:val="24"/>
          <w:rtl/>
          <w:lang w:bidi="ar-EG"/>
        </w:rPr>
        <w:lastRenderedPageBreak/>
        <w:t>التحويلية من بعض التحديات المتعلقة بالتحفيز. ففي حين أن التحفيز يكون غالبًا ملحوظًا في مستويات الإدارة العليا، إلا أن قادة المستويات الوسطى أيضًا قد يمتلكون القدرة على تحفيز العاملين، تطوير مهاراتهم، وتحديد أدوارهم، مما يجعلهم قادة ملهمين للأفراد العاملين تحت إدارتهم</w:t>
      </w:r>
      <w:r w:rsidRPr="007D5DEF">
        <w:rPr>
          <w:rFonts w:ascii="Simplified Arabic" w:hAnsi="Simplified Arabic" w:cs="Simplified Arabic"/>
          <w:sz w:val="24"/>
          <w:szCs w:val="24"/>
          <w:lang w:bidi="ar-EG"/>
        </w:rPr>
        <w:t>.</w:t>
      </w:r>
    </w:p>
    <w:p w14:paraId="0161CC33" w14:textId="0B782EE4" w:rsidR="007D5DEF" w:rsidRPr="007D5DEF" w:rsidRDefault="007D5DEF" w:rsidP="007D5DEF">
      <w:pPr>
        <w:pStyle w:val="a3"/>
        <w:bidi/>
        <w:spacing w:line="480" w:lineRule="auto"/>
        <w:ind w:left="0"/>
        <w:rPr>
          <w:rFonts w:ascii="Simplified Arabic" w:hAnsi="Simplified Arabic" w:cs="Simplified Arabic"/>
          <w:sz w:val="24"/>
          <w:szCs w:val="24"/>
          <w:rtl/>
          <w:lang w:bidi="ar-EG"/>
        </w:rPr>
      </w:pPr>
      <w:r w:rsidRPr="007D5DEF">
        <w:rPr>
          <w:rFonts w:ascii="Simplified Arabic" w:hAnsi="Simplified Arabic" w:cs="Simplified Arabic"/>
          <w:sz w:val="24"/>
          <w:szCs w:val="24"/>
          <w:rtl/>
          <w:lang w:bidi="ar-EG"/>
        </w:rPr>
        <w:t xml:space="preserve">يتم تحقيق التحفيز جزئيًا من خلال الاهتمام بالعاملين، تقديرهم، وتحفيزهم، مما يعزز القدرة </w:t>
      </w:r>
      <w:proofErr w:type="spellStart"/>
      <w:r w:rsidRPr="007D5DEF">
        <w:rPr>
          <w:rFonts w:ascii="Simplified Arabic" w:hAnsi="Simplified Arabic" w:cs="Simplified Arabic"/>
          <w:sz w:val="24"/>
          <w:szCs w:val="24"/>
          <w:rtl/>
          <w:lang w:bidi="ar-EG"/>
        </w:rPr>
        <w:t>الإلهامية</w:t>
      </w:r>
      <w:proofErr w:type="spellEnd"/>
      <w:r w:rsidRPr="007D5DEF">
        <w:rPr>
          <w:rFonts w:ascii="Simplified Arabic" w:hAnsi="Simplified Arabic" w:cs="Simplified Arabic"/>
          <w:sz w:val="24"/>
          <w:szCs w:val="24"/>
          <w:rtl/>
          <w:lang w:bidi="ar-EG"/>
        </w:rPr>
        <w:t xml:space="preserve"> للقائد. فالقادة الذين يظهرون تقديرًا للعاملين ويدعمون ثقتهم بأنفسهم، يجعلونهم يشعرون بقيمتهم ويساعدونهم على مواجهة تحديات العمل بشكل أفضل. القائد التحفيزي هو الذي يُظهر للعاملين أنهم قادرون على التغلب على العقبات، ويقدم لهم الدعم اللازم لتحقيق ذلك</w:t>
      </w:r>
      <w:r w:rsidRPr="007D5DEF">
        <w:rPr>
          <w:rFonts w:ascii="Simplified Arabic" w:hAnsi="Simplified Arabic" w:cs="Simplified Arabic"/>
          <w:sz w:val="24"/>
          <w:szCs w:val="24"/>
          <w:lang w:bidi="ar-EG"/>
        </w:rPr>
        <w:t>.</w:t>
      </w:r>
    </w:p>
    <w:p w14:paraId="3E674049" w14:textId="77777777" w:rsidR="007D5DEF" w:rsidRDefault="007D5DEF" w:rsidP="007D5DEF">
      <w:pPr>
        <w:pStyle w:val="a3"/>
        <w:bidi/>
        <w:spacing w:line="480" w:lineRule="auto"/>
        <w:ind w:left="0"/>
        <w:rPr>
          <w:rFonts w:ascii="Simplified Arabic" w:hAnsi="Simplified Arabic" w:cs="Simplified Arabic"/>
          <w:sz w:val="24"/>
          <w:szCs w:val="24"/>
          <w:rtl/>
          <w:lang w:bidi="ar-EG"/>
        </w:rPr>
      </w:pPr>
      <w:r w:rsidRPr="007D5DEF">
        <w:rPr>
          <w:rFonts w:ascii="Simplified Arabic" w:hAnsi="Simplified Arabic" w:cs="Simplified Arabic"/>
          <w:sz w:val="24"/>
          <w:szCs w:val="24"/>
          <w:lang w:bidi="ar-EG"/>
        </w:rPr>
        <w:t>Northouse</w:t>
      </w:r>
      <w:r w:rsidRPr="007D5DEF">
        <w:rPr>
          <w:rFonts w:ascii="Simplified Arabic" w:hAnsi="Simplified Arabic" w:cs="Simplified Arabic"/>
          <w:sz w:val="24"/>
          <w:szCs w:val="24"/>
          <w:rtl/>
          <w:lang w:bidi="ar-EG"/>
        </w:rPr>
        <w:t xml:space="preserve"> (2001) يُطلق على هذا البعد "الحفز الذهني"، مشيرًا إلى القيادة التي تحفز الأتباع ليكونوا مبدعين ومبتكرين، وتساعدهم على تحدي معتقداتهم وقيمهم بما يتماشى مع معتقدات وقيم القائد والمنظمة. هذا النوع من القيادة يدعم الأفراد في تبني أساليب جديدة لحل المشكلات، ويطور لديهم أساليب مبتكرة للتعامل مع التحديات التنظيمية. بالإضافة إلى ذلك، يُشجع الأتباع على التفكير بشكل مستقل والاعتماد على أنفسهم في مواجهة المشكلات. </w:t>
      </w:r>
    </w:p>
    <w:p w14:paraId="463C0394" w14:textId="1E57D15F" w:rsidR="007D5DEF" w:rsidRPr="007D5DEF" w:rsidRDefault="007D5DEF" w:rsidP="007D5DEF">
      <w:pPr>
        <w:pStyle w:val="a3"/>
        <w:bidi/>
        <w:spacing w:line="480" w:lineRule="auto"/>
        <w:rPr>
          <w:rFonts w:ascii="Simplified Arabic" w:hAnsi="Simplified Arabic" w:cs="Simplified Arabic"/>
          <w:b/>
          <w:bCs/>
          <w:sz w:val="28"/>
          <w:szCs w:val="28"/>
          <w:rtl/>
          <w:lang w:bidi="ar-EG"/>
        </w:rPr>
      </w:pPr>
      <w:r w:rsidRPr="007D5DEF">
        <w:rPr>
          <w:rFonts w:ascii="Simplified Arabic" w:hAnsi="Simplified Arabic" w:cs="Simplified Arabic" w:hint="cs"/>
          <w:b/>
          <w:bCs/>
          <w:sz w:val="28"/>
          <w:szCs w:val="28"/>
          <w:rtl/>
          <w:lang w:bidi="ar-EG"/>
        </w:rPr>
        <w:t>5-</w:t>
      </w:r>
      <w:r w:rsidRPr="007D5DEF">
        <w:rPr>
          <w:rFonts w:ascii="Simplified Arabic" w:hAnsi="Simplified Arabic" w:cs="Simplified Arabic"/>
          <w:b/>
          <w:bCs/>
          <w:sz w:val="28"/>
          <w:szCs w:val="28"/>
          <w:rtl/>
          <w:lang w:bidi="ar-EG"/>
        </w:rPr>
        <w:t>التمكين</w:t>
      </w:r>
      <w:r w:rsidRPr="007D5DEF">
        <w:rPr>
          <w:rFonts w:ascii="Simplified Arabic" w:hAnsi="Simplified Arabic" w:cs="Simplified Arabic"/>
          <w:b/>
          <w:bCs/>
          <w:sz w:val="28"/>
          <w:szCs w:val="28"/>
          <w:lang w:bidi="ar-EG"/>
        </w:rPr>
        <w:t xml:space="preserve"> (Empowerment)</w:t>
      </w:r>
      <w:r w:rsidRPr="007D5DEF">
        <w:rPr>
          <w:rFonts w:ascii="Simplified Arabic" w:hAnsi="Simplified Arabic" w:cs="Simplified Arabic" w:hint="cs"/>
          <w:b/>
          <w:bCs/>
          <w:sz w:val="28"/>
          <w:szCs w:val="28"/>
          <w:rtl/>
          <w:lang w:bidi="ar-EG"/>
        </w:rPr>
        <w:t>:</w:t>
      </w:r>
    </w:p>
    <w:p w14:paraId="58208A4B" w14:textId="1FC4252E" w:rsidR="007D5DEF" w:rsidRPr="007D5DEF" w:rsidRDefault="007D5DEF" w:rsidP="007D5DEF">
      <w:pPr>
        <w:pStyle w:val="a3"/>
        <w:bidi/>
        <w:spacing w:line="480" w:lineRule="auto"/>
        <w:ind w:left="0"/>
        <w:rPr>
          <w:rFonts w:ascii="Simplified Arabic" w:hAnsi="Simplified Arabic" w:cs="Simplified Arabic"/>
          <w:sz w:val="24"/>
          <w:szCs w:val="24"/>
          <w:rtl/>
          <w:lang w:bidi="ar-EG"/>
        </w:rPr>
      </w:pPr>
      <w:r w:rsidRPr="007D5DEF">
        <w:rPr>
          <w:rFonts w:ascii="Simplified Arabic" w:hAnsi="Simplified Arabic" w:cs="Simplified Arabic"/>
          <w:sz w:val="24"/>
          <w:szCs w:val="24"/>
          <w:rtl/>
          <w:lang w:bidi="ar-EG"/>
        </w:rPr>
        <w:t>التمكين يُعتبر أحد الأبعاد الأساسية للقيادة التحويلية التي أضافها</w:t>
      </w:r>
      <w:r w:rsidRPr="007D5DEF">
        <w:rPr>
          <w:rFonts w:ascii="Simplified Arabic" w:hAnsi="Simplified Arabic" w:cs="Simplified Arabic"/>
          <w:sz w:val="24"/>
          <w:szCs w:val="24"/>
          <w:lang w:bidi="ar-EG"/>
        </w:rPr>
        <w:t xml:space="preserve"> Avolio (1999). </w:t>
      </w:r>
      <w:r w:rsidRPr="007D5DEF">
        <w:rPr>
          <w:rFonts w:ascii="Simplified Arabic" w:hAnsi="Simplified Arabic" w:cs="Simplified Arabic"/>
          <w:sz w:val="24"/>
          <w:szCs w:val="24"/>
          <w:rtl/>
          <w:lang w:bidi="ar-EG"/>
        </w:rPr>
        <w:t>يعتمد التمكين على فكرة رئيسية مفادها أن سلطة اتخاذ القرار ينبغي أن تُفوض للموظفين في الصفوف الأمامية، مما يمكنهم من الاستجابة المباشرة لاحتياجات العملاء ومشاكلهم. يتطلب التمكين التخلي عن النموذج التقليدي للقيادة الذي يركز على السيطرة المركزية، والتحول إلى نمط قيادي يؤمن بالمشاركة والتشاور</w:t>
      </w:r>
      <w:r w:rsidRPr="007D5DEF">
        <w:rPr>
          <w:rFonts w:ascii="Simplified Arabic" w:hAnsi="Simplified Arabic" w:cs="Simplified Arabic"/>
          <w:sz w:val="24"/>
          <w:szCs w:val="24"/>
          <w:lang w:bidi="ar-EG"/>
        </w:rPr>
        <w:t>.</w:t>
      </w:r>
    </w:p>
    <w:p w14:paraId="34B70682" w14:textId="3EDB7374" w:rsidR="007D5DEF" w:rsidRPr="007D5DEF" w:rsidRDefault="007D5DEF" w:rsidP="007D5DEF">
      <w:pPr>
        <w:pStyle w:val="a3"/>
        <w:bidi/>
        <w:spacing w:line="480" w:lineRule="auto"/>
        <w:ind w:left="0"/>
        <w:rPr>
          <w:rFonts w:ascii="Simplified Arabic" w:hAnsi="Simplified Arabic" w:cs="Simplified Arabic"/>
          <w:sz w:val="24"/>
          <w:szCs w:val="24"/>
          <w:rtl/>
          <w:lang w:bidi="ar-EG"/>
        </w:rPr>
      </w:pPr>
      <w:r w:rsidRPr="007D5DEF">
        <w:rPr>
          <w:rFonts w:ascii="Simplified Arabic" w:hAnsi="Simplified Arabic" w:cs="Simplified Arabic"/>
          <w:sz w:val="24"/>
          <w:szCs w:val="24"/>
          <w:rtl/>
          <w:lang w:bidi="ar-EG"/>
        </w:rPr>
        <w:lastRenderedPageBreak/>
        <w:t>القائد التحويلي يسعى إلى تمكين الآخرين، ليساعدهم في تحويل رؤيتهم إلى حقيقة والمحافظة عليها. وفقًا لما أشار إليه</w:t>
      </w:r>
      <w:r w:rsidRPr="007D5DEF">
        <w:rPr>
          <w:rFonts w:ascii="Simplified Arabic" w:hAnsi="Simplified Arabic" w:cs="Simplified Arabic"/>
          <w:sz w:val="24"/>
          <w:szCs w:val="24"/>
          <w:lang w:bidi="ar-EG"/>
        </w:rPr>
        <w:t xml:space="preserve"> Bass &amp; Avolio (1993)</w:t>
      </w:r>
      <w:r w:rsidRPr="007D5DEF">
        <w:rPr>
          <w:rFonts w:ascii="Simplified Arabic" w:hAnsi="Simplified Arabic" w:cs="Simplified Arabic"/>
          <w:sz w:val="24"/>
          <w:szCs w:val="24"/>
          <w:rtl/>
          <w:lang w:bidi="ar-EG"/>
        </w:rPr>
        <w:t xml:space="preserve">، يتمتع القادة </w:t>
      </w:r>
      <w:proofErr w:type="spellStart"/>
      <w:r w:rsidRPr="007D5DEF">
        <w:rPr>
          <w:rFonts w:ascii="Simplified Arabic" w:hAnsi="Simplified Arabic" w:cs="Simplified Arabic"/>
          <w:sz w:val="24"/>
          <w:szCs w:val="24"/>
          <w:rtl/>
          <w:lang w:bidi="ar-EG"/>
        </w:rPr>
        <w:t>التحويليون</w:t>
      </w:r>
      <w:proofErr w:type="spellEnd"/>
      <w:r w:rsidRPr="007D5DEF">
        <w:rPr>
          <w:rFonts w:ascii="Simplified Arabic" w:hAnsi="Simplified Arabic" w:cs="Simplified Arabic"/>
          <w:sz w:val="24"/>
          <w:szCs w:val="24"/>
          <w:rtl/>
          <w:lang w:bidi="ar-EG"/>
        </w:rPr>
        <w:t xml:space="preserve"> بالقدرة على إلهام مرؤوسيهم وتمكينهم من التصرف بحرية من خلال تقديم رؤية واضحة للمستقبل، بدلاً من الاعتماد على أسلوب العقاب والمكافآت. القيادات التي تمتلك رؤية واضحة تخلق مناخًا من المشاركة وتوفر الظروف المناسبة التي تمكن الموظفين من تحمل المسؤولية واتخاذ القرارات اللازمة لتحقيق هذه الرؤى</w:t>
      </w:r>
      <w:r w:rsidRPr="007D5DEF">
        <w:rPr>
          <w:rFonts w:ascii="Simplified Arabic" w:hAnsi="Simplified Arabic" w:cs="Simplified Arabic"/>
          <w:sz w:val="24"/>
          <w:szCs w:val="24"/>
          <w:lang w:bidi="ar-EG"/>
        </w:rPr>
        <w:t>.</w:t>
      </w:r>
    </w:p>
    <w:p w14:paraId="3EECFC17" w14:textId="77777777" w:rsidR="007D5DEF" w:rsidRDefault="007D5DEF" w:rsidP="007D5DEF">
      <w:pPr>
        <w:pStyle w:val="a3"/>
        <w:bidi/>
        <w:spacing w:line="480" w:lineRule="auto"/>
        <w:ind w:left="0"/>
        <w:rPr>
          <w:rFonts w:ascii="Simplified Arabic" w:hAnsi="Simplified Arabic" w:cs="Simplified Arabic"/>
          <w:sz w:val="24"/>
          <w:szCs w:val="24"/>
          <w:rtl/>
          <w:lang w:bidi="ar-EG"/>
        </w:rPr>
      </w:pPr>
      <w:r w:rsidRPr="007D5DEF">
        <w:rPr>
          <w:rFonts w:ascii="Simplified Arabic" w:hAnsi="Simplified Arabic" w:cs="Simplified Arabic"/>
          <w:sz w:val="24"/>
          <w:szCs w:val="24"/>
          <w:rtl/>
          <w:lang w:bidi="ar-EG"/>
        </w:rPr>
        <w:t>القيادة التحويلية تتميز أيضًا بقدرتها على خلق سلوك إلهامي يعزز من فعالية العاملين الذاتية في تحقيق الأهداف. كما أن القادة الذين يحملون توقعات وطموحات عالية يتميزون بقدرتهم على تعزيز الثقة بالنفس لدى الموظفين، مما يحفزهم لبناء المبادرة الفردية والمساهمة في تحقيق الأهداف المنشودة.</w:t>
      </w:r>
    </w:p>
    <w:p w14:paraId="17B8410E" w14:textId="77777777" w:rsidR="007D5DEF" w:rsidRDefault="007D5DEF" w:rsidP="007D5DEF">
      <w:pPr>
        <w:pStyle w:val="a3"/>
        <w:bidi/>
        <w:spacing w:line="480" w:lineRule="auto"/>
        <w:ind w:left="0"/>
        <w:rPr>
          <w:rFonts w:ascii="Simplified Arabic" w:hAnsi="Simplified Arabic" w:cs="Simplified Arabic"/>
          <w:sz w:val="24"/>
          <w:szCs w:val="24"/>
          <w:rtl/>
          <w:lang w:bidi="ar-EG"/>
        </w:rPr>
      </w:pPr>
    </w:p>
    <w:p w14:paraId="12A46D50" w14:textId="77777777" w:rsidR="007D5DEF" w:rsidRDefault="007D5DEF" w:rsidP="007D5DEF">
      <w:pPr>
        <w:pStyle w:val="a3"/>
        <w:bidi/>
        <w:spacing w:line="480" w:lineRule="auto"/>
        <w:ind w:left="0"/>
        <w:rPr>
          <w:rFonts w:ascii="Simplified Arabic" w:hAnsi="Simplified Arabic" w:cs="Simplified Arabic"/>
          <w:sz w:val="24"/>
          <w:szCs w:val="24"/>
          <w:rtl/>
          <w:lang w:bidi="ar-EG"/>
        </w:rPr>
      </w:pPr>
    </w:p>
    <w:p w14:paraId="51E34ABC" w14:textId="49024485" w:rsidR="007D5DEF" w:rsidRPr="007D5DEF" w:rsidRDefault="007D5DEF" w:rsidP="007D5DEF">
      <w:pPr>
        <w:pStyle w:val="a3"/>
        <w:bidi/>
        <w:spacing w:line="480" w:lineRule="auto"/>
        <w:ind w:left="0"/>
        <w:rPr>
          <w:rFonts w:ascii="Simplified Arabic" w:hAnsi="Simplified Arabic" w:cs="Simplified Arabic"/>
          <w:b/>
          <w:bCs/>
          <w:sz w:val="24"/>
          <w:szCs w:val="24"/>
          <w:lang w:bidi="ar-EG"/>
        </w:rPr>
      </w:pPr>
      <w:r w:rsidRPr="007D5DEF">
        <w:rPr>
          <w:rFonts w:ascii="Simplified Arabic" w:hAnsi="Simplified Arabic" w:cs="Simplified Arabic"/>
          <w:b/>
          <w:bCs/>
          <w:sz w:val="24"/>
          <w:szCs w:val="24"/>
          <w:rtl/>
          <w:lang w:bidi="ar-EG"/>
        </w:rPr>
        <w:t xml:space="preserve">خصائص القائد التحويلي وفقًا لـ </w:t>
      </w:r>
      <w:r w:rsidRPr="007D5DEF">
        <w:rPr>
          <w:rFonts w:ascii="Simplified Arabic" w:hAnsi="Simplified Arabic" w:cs="Simplified Arabic"/>
          <w:b/>
          <w:bCs/>
          <w:sz w:val="24"/>
          <w:szCs w:val="24"/>
          <w:lang w:bidi="ar-EG"/>
        </w:rPr>
        <w:t>Hetland &amp; Sandal</w:t>
      </w:r>
      <w:r w:rsidRPr="007D5DEF">
        <w:rPr>
          <w:rFonts w:ascii="Simplified Arabic" w:hAnsi="Simplified Arabic" w:cs="Simplified Arabic"/>
          <w:b/>
          <w:bCs/>
          <w:sz w:val="24"/>
          <w:szCs w:val="24"/>
          <w:rtl/>
          <w:lang w:bidi="ar-EG"/>
        </w:rPr>
        <w:t xml:space="preserve"> (2003):</w:t>
      </w:r>
    </w:p>
    <w:p w14:paraId="6A781CD8" w14:textId="44717DDC" w:rsidR="007D5DEF" w:rsidRPr="007D5DEF" w:rsidRDefault="007D5DEF" w:rsidP="007D5DEF">
      <w:pPr>
        <w:pStyle w:val="a3"/>
        <w:bidi/>
        <w:spacing w:line="480" w:lineRule="auto"/>
        <w:ind w:left="0"/>
        <w:rPr>
          <w:rFonts w:ascii="Simplified Arabic" w:hAnsi="Simplified Arabic" w:cs="Simplified Arabic"/>
          <w:sz w:val="24"/>
          <w:szCs w:val="24"/>
          <w:lang w:bidi="ar-EG"/>
        </w:rPr>
      </w:pPr>
      <w:r w:rsidRPr="007D5DEF">
        <w:rPr>
          <w:rFonts w:ascii="Simplified Arabic" w:hAnsi="Simplified Arabic" w:cs="Simplified Arabic"/>
          <w:sz w:val="24"/>
          <w:szCs w:val="24"/>
          <w:rtl/>
          <w:lang w:bidi="ar-EG"/>
        </w:rPr>
        <w:t>القدرة على التركيز والانتباه:</w:t>
      </w:r>
      <w:r>
        <w:rPr>
          <w:rFonts w:ascii="Simplified Arabic" w:hAnsi="Simplified Arabic" w:cs="Simplified Arabic" w:hint="cs"/>
          <w:sz w:val="24"/>
          <w:szCs w:val="24"/>
          <w:rtl/>
          <w:lang w:bidi="ar-EG"/>
        </w:rPr>
        <w:t xml:space="preserve"> </w:t>
      </w:r>
      <w:r w:rsidRPr="007D5DEF">
        <w:rPr>
          <w:rFonts w:ascii="Simplified Arabic" w:hAnsi="Simplified Arabic" w:cs="Simplified Arabic"/>
          <w:sz w:val="24"/>
          <w:szCs w:val="24"/>
          <w:rtl/>
          <w:lang w:bidi="ar-EG"/>
        </w:rPr>
        <w:t>القائد التحويلي يتمتع بمهارات استثنائية في الإصغاء والتركيز على الأمور المهمة، ويعمل على تحديد الأولويات بشكل واضح. ليس ذلك فحسب، بل يسعى أيضًا لجعل الآخرين يتبنون هذه الأولويات. في مجال التغيير، يعتبر هذا القائد رمزًا للتغيير ويدافع عنه بوضوح، حيث يشرح أهدافه وغاياته لإقناع الآخرين بأهمية التغيير. بالإضافة إلى ذلك، يمتلك القدرة على التعامل مع المواقف الغامضة وغير المتوقعة.</w:t>
      </w:r>
    </w:p>
    <w:p w14:paraId="03460849" w14:textId="25A8ACC8" w:rsidR="007D5DEF" w:rsidRPr="007D5DEF" w:rsidRDefault="007D5DEF" w:rsidP="007D5DEF">
      <w:pPr>
        <w:pStyle w:val="a3"/>
        <w:bidi/>
        <w:spacing w:line="480" w:lineRule="auto"/>
        <w:ind w:left="0"/>
        <w:rPr>
          <w:rFonts w:ascii="Simplified Arabic" w:hAnsi="Simplified Arabic" w:cs="Simplified Arabic"/>
          <w:sz w:val="24"/>
          <w:szCs w:val="24"/>
          <w:lang w:bidi="ar-EG"/>
        </w:rPr>
      </w:pPr>
      <w:r w:rsidRPr="007D5DEF">
        <w:rPr>
          <w:rFonts w:ascii="Simplified Arabic" w:hAnsi="Simplified Arabic" w:cs="Simplified Arabic"/>
          <w:sz w:val="24"/>
          <w:szCs w:val="24"/>
          <w:rtl/>
          <w:lang w:bidi="ar-EG"/>
        </w:rPr>
        <w:lastRenderedPageBreak/>
        <w:t>تحمل المخاطرة:</w:t>
      </w:r>
      <w:r>
        <w:rPr>
          <w:rFonts w:ascii="Simplified Arabic" w:hAnsi="Simplified Arabic" w:cs="Simplified Arabic" w:hint="cs"/>
          <w:sz w:val="24"/>
          <w:szCs w:val="24"/>
          <w:rtl/>
          <w:lang w:bidi="ar-EG"/>
        </w:rPr>
        <w:t xml:space="preserve"> </w:t>
      </w:r>
      <w:r w:rsidRPr="007D5DEF">
        <w:rPr>
          <w:rFonts w:ascii="Simplified Arabic" w:hAnsi="Simplified Arabic" w:cs="Simplified Arabic"/>
          <w:sz w:val="24"/>
          <w:szCs w:val="24"/>
          <w:rtl/>
          <w:lang w:bidi="ar-EG"/>
        </w:rPr>
        <w:t>الشجاعة وتحمل المخاطرة من السمات الأساسية للقائد التحويلي. ومع ذلك، لا تعني المخاطرة هنا التهور، بل القدرة على اتخاذ مواقف واضحة مع تحمل المخاطر المحسوبة. القائد التحويلي يواجه الحقائق، حتى وإن كانت مؤلمة، ويكشفها للآخرين بغض النظر عن رغبتهم في سماعها. الفشل بالنسبة له هو فرصة للتعلم والاستفادة منه في المستقبل.</w:t>
      </w:r>
    </w:p>
    <w:p w14:paraId="7BE6ECE8" w14:textId="4DF72984" w:rsidR="007D5DEF" w:rsidRPr="007D5DEF" w:rsidRDefault="007D5DEF" w:rsidP="007D5DEF">
      <w:pPr>
        <w:pStyle w:val="a3"/>
        <w:bidi/>
        <w:spacing w:line="480" w:lineRule="auto"/>
        <w:ind w:left="0"/>
        <w:rPr>
          <w:rFonts w:ascii="Simplified Arabic" w:hAnsi="Simplified Arabic" w:cs="Simplified Arabic"/>
          <w:sz w:val="24"/>
          <w:szCs w:val="24"/>
          <w:lang w:bidi="ar-EG"/>
        </w:rPr>
      </w:pPr>
      <w:r w:rsidRPr="007D5DEF">
        <w:rPr>
          <w:rFonts w:ascii="Simplified Arabic" w:hAnsi="Simplified Arabic" w:cs="Simplified Arabic"/>
          <w:sz w:val="24"/>
          <w:szCs w:val="24"/>
          <w:rtl/>
          <w:lang w:bidi="ar-EG"/>
        </w:rPr>
        <w:t>الثقة بالنفس والآخرين:</w:t>
      </w:r>
      <w:r>
        <w:rPr>
          <w:rFonts w:ascii="Simplified Arabic" w:hAnsi="Simplified Arabic" w:cs="Simplified Arabic" w:hint="cs"/>
          <w:sz w:val="24"/>
          <w:szCs w:val="24"/>
          <w:rtl/>
          <w:lang w:bidi="ar-EG"/>
        </w:rPr>
        <w:t xml:space="preserve"> </w:t>
      </w:r>
      <w:r w:rsidRPr="007D5DEF">
        <w:rPr>
          <w:rFonts w:ascii="Simplified Arabic" w:hAnsi="Simplified Arabic" w:cs="Simplified Arabic"/>
          <w:sz w:val="24"/>
          <w:szCs w:val="24"/>
          <w:rtl/>
          <w:lang w:bidi="ar-EG"/>
        </w:rPr>
        <w:t>القائد التحويلي يثق في الآخرين ويكسب ثقتهم. يتجنب التسلط والديكتاتورية، ويعمل على تمكين الموظفين من خلال تفويض الصلاحيات ومشاركتهم في اتخاذ القرارات. يعتمد القائد على مجموعة من المبادئ والقيم التي توجه أفعاله، ويظهر التزامه بالأخلاق العالية في التعامل مع الآخرين.</w:t>
      </w:r>
    </w:p>
    <w:p w14:paraId="272DAE91" w14:textId="298D943E" w:rsidR="007D5DEF" w:rsidRPr="007D5DEF" w:rsidRDefault="007D5DEF" w:rsidP="007D5DEF">
      <w:pPr>
        <w:pStyle w:val="a3"/>
        <w:bidi/>
        <w:spacing w:line="480" w:lineRule="auto"/>
        <w:ind w:left="0"/>
        <w:rPr>
          <w:rFonts w:ascii="Simplified Arabic" w:hAnsi="Simplified Arabic" w:cs="Simplified Arabic"/>
          <w:sz w:val="24"/>
          <w:szCs w:val="24"/>
          <w:lang w:bidi="ar-EG"/>
        </w:rPr>
      </w:pPr>
      <w:r w:rsidRPr="007D5DEF">
        <w:rPr>
          <w:rFonts w:ascii="Simplified Arabic" w:hAnsi="Simplified Arabic" w:cs="Simplified Arabic"/>
          <w:sz w:val="24"/>
          <w:szCs w:val="24"/>
          <w:rtl/>
          <w:lang w:bidi="ar-EG"/>
        </w:rPr>
        <w:t>احترام الذات:</w:t>
      </w:r>
      <w:r>
        <w:rPr>
          <w:rFonts w:ascii="Simplified Arabic" w:hAnsi="Simplified Arabic" w:cs="Simplified Arabic" w:hint="cs"/>
          <w:sz w:val="24"/>
          <w:szCs w:val="24"/>
          <w:rtl/>
          <w:lang w:bidi="ar-EG"/>
        </w:rPr>
        <w:t xml:space="preserve"> </w:t>
      </w:r>
      <w:r w:rsidRPr="007D5DEF">
        <w:rPr>
          <w:rFonts w:ascii="Simplified Arabic" w:hAnsi="Simplified Arabic" w:cs="Simplified Arabic"/>
          <w:sz w:val="24"/>
          <w:szCs w:val="24"/>
          <w:rtl/>
          <w:lang w:bidi="ar-EG"/>
        </w:rPr>
        <w:t>يحمل القائد التحويلي مجموعة من القيم والمثل الأساسية التي تنعكس في أقواله وأفعاله. يؤمن بأن الأفعال أبلغ من الأقوال، ويعلم أن التوافق بين القول والفعل يولد الثقة والاحترام. ويدرك القائد أن الثقة المتبادلة مع المرؤوسين أمر أساسي لنجاح عملية التغيير.</w:t>
      </w:r>
    </w:p>
    <w:p w14:paraId="30F076E4" w14:textId="04A4FBEE" w:rsidR="007D5DEF" w:rsidRPr="007D5DEF" w:rsidRDefault="007D5DEF" w:rsidP="007D5DEF">
      <w:pPr>
        <w:pStyle w:val="a3"/>
        <w:bidi/>
        <w:spacing w:line="480" w:lineRule="auto"/>
        <w:ind w:left="0"/>
        <w:rPr>
          <w:rFonts w:ascii="Simplified Arabic" w:hAnsi="Simplified Arabic" w:cs="Simplified Arabic"/>
          <w:sz w:val="24"/>
          <w:szCs w:val="24"/>
          <w:lang w:bidi="ar-EG"/>
        </w:rPr>
      </w:pPr>
      <w:r w:rsidRPr="007D5DEF">
        <w:rPr>
          <w:rFonts w:ascii="Simplified Arabic" w:hAnsi="Simplified Arabic" w:cs="Simplified Arabic"/>
          <w:sz w:val="24"/>
          <w:szCs w:val="24"/>
          <w:rtl/>
          <w:lang w:bidi="ar-EG"/>
        </w:rPr>
        <w:t>القدرة على الاتصال:</w:t>
      </w:r>
      <w:r>
        <w:rPr>
          <w:rFonts w:ascii="Simplified Arabic" w:hAnsi="Simplified Arabic" w:cs="Simplified Arabic" w:hint="cs"/>
          <w:sz w:val="24"/>
          <w:szCs w:val="24"/>
          <w:rtl/>
          <w:lang w:bidi="ar-EG"/>
        </w:rPr>
        <w:t xml:space="preserve"> </w:t>
      </w:r>
      <w:r w:rsidRPr="007D5DEF">
        <w:rPr>
          <w:rFonts w:ascii="Simplified Arabic" w:hAnsi="Simplified Arabic" w:cs="Simplified Arabic"/>
          <w:sz w:val="24"/>
          <w:szCs w:val="24"/>
          <w:rtl/>
          <w:lang w:bidi="ar-EG"/>
        </w:rPr>
        <w:t>يتمتع القائد التحويلي بقدرة عالية على التواصل وإيصال أفكاره بوضوح. يعمل على ترجمة تصوره لما يجب أن تكون عليه الأمور إلى واقع ملموس، مستندًا في ذلك إلى رؤيته الواضحة للأهداف التي يسعى لتحقيقها.</w:t>
      </w:r>
    </w:p>
    <w:p w14:paraId="5E03ECF3" w14:textId="629F16E4" w:rsidR="007D5DEF" w:rsidRDefault="007D5DEF" w:rsidP="007D5DEF">
      <w:pPr>
        <w:pStyle w:val="a3"/>
        <w:bidi/>
        <w:spacing w:line="480" w:lineRule="auto"/>
        <w:ind w:left="0"/>
        <w:rPr>
          <w:rFonts w:ascii="Simplified Arabic" w:hAnsi="Simplified Arabic" w:cs="Simplified Arabic"/>
          <w:sz w:val="24"/>
          <w:szCs w:val="24"/>
          <w:rtl/>
          <w:lang w:bidi="ar-EG"/>
        </w:rPr>
      </w:pPr>
      <w:r w:rsidRPr="007D5DEF">
        <w:rPr>
          <w:rFonts w:ascii="Simplified Arabic" w:hAnsi="Simplified Arabic" w:cs="Simplified Arabic"/>
          <w:sz w:val="24"/>
          <w:szCs w:val="24"/>
          <w:rtl/>
          <w:lang w:bidi="ar-EG"/>
        </w:rPr>
        <w:t>الإحساس بالآخرين:</w:t>
      </w:r>
      <w:r>
        <w:rPr>
          <w:rFonts w:ascii="Simplified Arabic" w:hAnsi="Simplified Arabic" w:cs="Simplified Arabic" w:hint="cs"/>
          <w:sz w:val="24"/>
          <w:szCs w:val="24"/>
          <w:rtl/>
          <w:lang w:bidi="ar-EG"/>
        </w:rPr>
        <w:t xml:space="preserve"> </w:t>
      </w:r>
      <w:r w:rsidRPr="007D5DEF">
        <w:rPr>
          <w:rFonts w:ascii="Simplified Arabic" w:hAnsi="Simplified Arabic" w:cs="Simplified Arabic"/>
          <w:sz w:val="24"/>
          <w:szCs w:val="24"/>
          <w:rtl/>
          <w:lang w:bidi="ar-EG"/>
        </w:rPr>
        <w:t>القائد التحويلي يسعى دائمًا إلى تعزيز قيمة ومعنى أعمال موظفيه. يعمل على تطوير كفاءتهم وفعاليتهم في أداء المهام، ويحرص على خلق روح التعاون والانسجام بين الأفراد داخل المنظمة، مع رفع الروح المعنوية بينهم.</w:t>
      </w:r>
    </w:p>
    <w:p w14:paraId="1FDFC536" w14:textId="28943162" w:rsidR="007D5DEF" w:rsidRPr="007D5DEF" w:rsidRDefault="00504A59" w:rsidP="00F9559D">
      <w:pPr>
        <w:pStyle w:val="a3"/>
        <w:bidi/>
        <w:spacing w:line="480" w:lineRule="auto"/>
        <w:ind w:left="0"/>
        <w:outlineLvl w:val="1"/>
        <w:rPr>
          <w:rFonts w:ascii="Simplified Arabic" w:hAnsi="Simplified Arabic" w:cs="Simplified Arabic"/>
          <w:b/>
          <w:bCs/>
          <w:sz w:val="36"/>
          <w:szCs w:val="36"/>
          <w:rtl/>
          <w:lang w:bidi="ar-EG"/>
        </w:rPr>
      </w:pPr>
      <w:bookmarkStart w:id="13" w:name="_Toc180381310"/>
      <w:r w:rsidRPr="00504A59">
        <w:rPr>
          <w:rFonts w:ascii="Simplified Arabic" w:hAnsi="Simplified Arabic" w:cs="Simplified Arabic"/>
          <w:b/>
          <w:bCs/>
          <w:sz w:val="36"/>
          <w:szCs w:val="36"/>
          <w:rtl/>
          <w:lang w:bidi="ar-EG"/>
        </w:rPr>
        <w:t>إدارة المعرفة</w:t>
      </w:r>
      <w:bookmarkEnd w:id="13"/>
      <w:r w:rsidRPr="00504A59">
        <w:rPr>
          <w:rFonts w:ascii="Simplified Arabic" w:hAnsi="Simplified Arabic" w:cs="Simplified Arabic"/>
          <w:b/>
          <w:bCs/>
          <w:sz w:val="36"/>
          <w:szCs w:val="36"/>
          <w:rtl/>
          <w:lang w:bidi="ar-EG"/>
        </w:rPr>
        <w:t xml:space="preserve">  </w:t>
      </w:r>
    </w:p>
    <w:p w14:paraId="3DFCB53A" w14:textId="6D6BDAE0" w:rsidR="007D5DEF" w:rsidRPr="007D5DEF" w:rsidRDefault="007D5DEF" w:rsidP="00AA21CC">
      <w:pPr>
        <w:pStyle w:val="a3"/>
        <w:bidi/>
        <w:spacing w:line="480" w:lineRule="auto"/>
        <w:ind w:left="0"/>
        <w:rPr>
          <w:rFonts w:ascii="Simplified Arabic" w:hAnsi="Simplified Arabic" w:cs="Simplified Arabic"/>
          <w:sz w:val="24"/>
          <w:szCs w:val="24"/>
          <w:rtl/>
          <w:lang w:bidi="ar-EG"/>
        </w:rPr>
      </w:pPr>
      <w:r w:rsidRPr="007D5DEF">
        <w:rPr>
          <w:rFonts w:ascii="Simplified Arabic" w:hAnsi="Simplified Arabic" w:cs="Simplified Arabic"/>
          <w:sz w:val="24"/>
          <w:szCs w:val="24"/>
          <w:rtl/>
          <w:lang w:bidi="ar-EG"/>
        </w:rPr>
        <w:t xml:space="preserve">يشهد العالم اليوم تغييرات وتطورات مستمرة تؤثر بشكل مباشر على عمل منظمات الأعمال. في ظل هذه البيئة العالمية سريعة التغير، وخصوصًا بعد الحرب العالمية الثانية، ظهر المفهوم الاقتصادي الذي ينص على أن المعرفة أصبحت عنصرًا </w:t>
      </w:r>
      <w:r w:rsidRPr="007D5DEF">
        <w:rPr>
          <w:rFonts w:ascii="Simplified Arabic" w:hAnsi="Simplified Arabic" w:cs="Simplified Arabic"/>
          <w:sz w:val="24"/>
          <w:szCs w:val="24"/>
          <w:rtl/>
          <w:lang w:bidi="ar-EG"/>
        </w:rPr>
        <w:lastRenderedPageBreak/>
        <w:t>استراتيجيًا مهمًا للغاية، يوفر للمنظمات ميزة تنافسية ويعزز قدرتها على التكيف مع التطورات المستمرة في بيئة العمل. يرى علماء الإدارة أن الفكر المتجدد والابتكار المعرفي يعدان من أهم وسائل نجاح المنظمات، سواء كانت عامة أو خاصة، بغض النظر عن أهدافها أو طبيعة عملها. بناءً على هذا الفهم الحديث، أُجبرت المنظمات على إعادة تشكيل نفسها وهندسة عملياتها لتواكب النموذج القائم على المعرفة، الذي يعتمد على إنتاجها ونشرها</w:t>
      </w:r>
      <w:r w:rsidRPr="007D5DEF">
        <w:rPr>
          <w:rFonts w:ascii="Simplified Arabic" w:hAnsi="Simplified Arabic" w:cs="Simplified Arabic"/>
          <w:sz w:val="24"/>
          <w:szCs w:val="24"/>
          <w:lang w:bidi="ar-EG"/>
        </w:rPr>
        <w:t>.</w:t>
      </w:r>
    </w:p>
    <w:p w14:paraId="6CA999E4" w14:textId="52DB4B57" w:rsidR="007D5DEF" w:rsidRPr="007D5DEF" w:rsidRDefault="007D5DEF" w:rsidP="00BD713C">
      <w:pPr>
        <w:pStyle w:val="a3"/>
        <w:bidi/>
        <w:spacing w:line="480" w:lineRule="auto"/>
        <w:ind w:left="0"/>
        <w:rPr>
          <w:rFonts w:ascii="Simplified Arabic" w:hAnsi="Simplified Arabic" w:cs="Simplified Arabic"/>
          <w:sz w:val="24"/>
          <w:szCs w:val="24"/>
          <w:rtl/>
          <w:lang w:bidi="ar-EG"/>
        </w:rPr>
      </w:pPr>
      <w:r w:rsidRPr="007D5DEF">
        <w:rPr>
          <w:rFonts w:ascii="Simplified Arabic" w:hAnsi="Simplified Arabic" w:cs="Simplified Arabic"/>
          <w:sz w:val="24"/>
          <w:szCs w:val="24"/>
          <w:rtl/>
          <w:lang w:bidi="ar-EG"/>
        </w:rPr>
        <w:t>وفقًا لـ الصباغ (2002)، من المؤسف أن معظم المنظمات تركز فقط على مواردها المادية الملموسة، وتترك موارد المعرفة دون إدارة فعالة، رغم أهميتها الكبيرة</w:t>
      </w:r>
      <w:r w:rsidRPr="007D5DEF">
        <w:rPr>
          <w:rFonts w:ascii="Simplified Arabic" w:hAnsi="Simplified Arabic" w:cs="Simplified Arabic"/>
          <w:sz w:val="24"/>
          <w:szCs w:val="24"/>
          <w:lang w:bidi="ar-EG"/>
        </w:rPr>
        <w:t>.</w:t>
      </w:r>
    </w:p>
    <w:p w14:paraId="4181B89D" w14:textId="78335C52" w:rsidR="007D5DEF" w:rsidRPr="007D5DEF" w:rsidRDefault="007D5DEF" w:rsidP="00BD713C">
      <w:pPr>
        <w:pStyle w:val="a3"/>
        <w:bidi/>
        <w:spacing w:line="480" w:lineRule="auto"/>
        <w:ind w:left="0"/>
        <w:rPr>
          <w:rFonts w:ascii="Simplified Arabic" w:hAnsi="Simplified Arabic" w:cs="Simplified Arabic"/>
          <w:sz w:val="24"/>
          <w:szCs w:val="24"/>
          <w:rtl/>
          <w:lang w:bidi="ar-EG"/>
        </w:rPr>
      </w:pPr>
      <w:r w:rsidRPr="007D5DEF">
        <w:rPr>
          <w:rFonts w:ascii="Simplified Arabic" w:hAnsi="Simplified Arabic" w:cs="Simplified Arabic"/>
          <w:sz w:val="24"/>
          <w:szCs w:val="24"/>
          <w:rtl/>
          <w:lang w:bidi="ar-EG"/>
        </w:rPr>
        <w:t>بناءً على ذلك، يمكن القول إن إدارة المعرفة أصبحت من المفاهيم الإدارية الحديثة التي تلقى اهتمامًا متزايدًا من المهتمين بإدارة الأعمال. تسعى العديد من الشركات إلى تحويل نشاطاتها إلى أنشطة قائمة على المعرفة، مما يدفعها إلى توجيه استثماراتها نحو توليد المعرفة وتطوير الأفراد والوسائل التي تهدف إلى اكتساب هذه المعرفة. وتهدف هذه الشركات إلى الانتقال من الأعمال التقليدية إلى الأعمال التي تعتمد على رأس المال الفكري، كما يشير الملكاوي</w:t>
      </w:r>
      <w:r w:rsidRPr="007D5DEF">
        <w:rPr>
          <w:rFonts w:ascii="Simplified Arabic" w:hAnsi="Simplified Arabic" w:cs="Simplified Arabic"/>
          <w:sz w:val="24"/>
          <w:szCs w:val="24"/>
          <w:lang w:bidi="ar-EG"/>
        </w:rPr>
        <w:t xml:space="preserve"> </w:t>
      </w:r>
      <w:r w:rsidR="00BD713C">
        <w:rPr>
          <w:rFonts w:ascii="Simplified Arabic" w:hAnsi="Simplified Arabic" w:cs="Simplified Arabic" w:hint="cs"/>
          <w:sz w:val="24"/>
          <w:szCs w:val="24"/>
          <w:rtl/>
          <w:lang w:bidi="ar-EG"/>
        </w:rPr>
        <w:t>(</w:t>
      </w:r>
      <w:r w:rsidRPr="007D5DEF">
        <w:rPr>
          <w:rFonts w:ascii="Simplified Arabic" w:hAnsi="Simplified Arabic" w:cs="Simplified Arabic"/>
          <w:sz w:val="24"/>
          <w:szCs w:val="24"/>
          <w:rtl/>
          <w:lang w:bidi="ar-EG"/>
        </w:rPr>
        <w:t>2006</w:t>
      </w:r>
      <w:r w:rsidR="00BD713C">
        <w:rPr>
          <w:rFonts w:ascii="Simplified Arabic" w:hAnsi="Simplified Arabic" w:cs="Simplified Arabic" w:hint="cs"/>
          <w:sz w:val="24"/>
          <w:szCs w:val="24"/>
          <w:rtl/>
          <w:lang w:bidi="ar-EG"/>
        </w:rPr>
        <w:t>)</w:t>
      </w:r>
      <w:r w:rsidRPr="007D5DEF">
        <w:rPr>
          <w:rFonts w:ascii="Simplified Arabic" w:hAnsi="Simplified Arabic" w:cs="Simplified Arabic"/>
          <w:sz w:val="24"/>
          <w:szCs w:val="24"/>
          <w:lang w:bidi="ar-EG"/>
        </w:rPr>
        <w:t>.</w:t>
      </w:r>
    </w:p>
    <w:p w14:paraId="7E32E860" w14:textId="0341F722" w:rsidR="002D7633" w:rsidRDefault="002D7633" w:rsidP="00BD713C">
      <w:pPr>
        <w:pStyle w:val="a3"/>
        <w:bidi/>
        <w:spacing w:line="480" w:lineRule="auto"/>
        <w:ind w:left="0"/>
        <w:rPr>
          <w:rFonts w:ascii="Simplified Arabic" w:hAnsi="Simplified Arabic" w:cs="Simplified Arabic"/>
          <w:b/>
          <w:bCs/>
          <w:sz w:val="32"/>
          <w:szCs w:val="32"/>
          <w:rtl/>
          <w:lang w:bidi="ar-EG"/>
        </w:rPr>
      </w:pPr>
      <w:r w:rsidRPr="002D7633">
        <w:rPr>
          <w:rFonts w:ascii="Simplified Arabic" w:hAnsi="Simplified Arabic" w:cs="Simplified Arabic"/>
          <w:b/>
          <w:bCs/>
          <w:sz w:val="32"/>
          <w:szCs w:val="32"/>
          <w:rtl/>
          <w:lang w:bidi="ar-EG"/>
        </w:rPr>
        <w:t xml:space="preserve">مفهوم المعرفة وإدارة المعرفة   </w:t>
      </w:r>
    </w:p>
    <w:p w14:paraId="290D708D" w14:textId="01B33349" w:rsidR="00BD713C" w:rsidRPr="00BD713C" w:rsidRDefault="00BD713C" w:rsidP="00BD713C">
      <w:pPr>
        <w:pStyle w:val="a3"/>
        <w:bidi/>
        <w:spacing w:line="480" w:lineRule="auto"/>
        <w:ind w:left="0"/>
        <w:rPr>
          <w:rFonts w:ascii="Simplified Arabic" w:hAnsi="Simplified Arabic" w:cs="Simplified Arabic"/>
          <w:sz w:val="24"/>
          <w:szCs w:val="24"/>
          <w:rtl/>
          <w:lang w:bidi="ar-EG"/>
        </w:rPr>
      </w:pPr>
      <w:r w:rsidRPr="00BD713C">
        <w:rPr>
          <w:rFonts w:ascii="Simplified Arabic" w:hAnsi="Simplified Arabic" w:cs="Simplified Arabic"/>
          <w:sz w:val="24"/>
          <w:szCs w:val="24"/>
          <w:rtl/>
          <w:lang w:bidi="ar-EG"/>
        </w:rPr>
        <w:t>يعرف</w:t>
      </w:r>
      <w:r w:rsidRPr="00BD713C">
        <w:rPr>
          <w:rFonts w:ascii="Simplified Arabic" w:hAnsi="Simplified Arabic" w:cs="Simplified Arabic"/>
          <w:sz w:val="24"/>
          <w:szCs w:val="24"/>
          <w:lang w:bidi="ar-EG"/>
        </w:rPr>
        <w:t xml:space="preserve"> Nonaka (1991) </w:t>
      </w:r>
      <w:r w:rsidRPr="00BD713C">
        <w:rPr>
          <w:rFonts w:ascii="Simplified Arabic" w:hAnsi="Simplified Arabic" w:cs="Simplified Arabic"/>
          <w:sz w:val="24"/>
          <w:szCs w:val="24"/>
          <w:rtl/>
          <w:lang w:bidi="ar-EG"/>
        </w:rPr>
        <w:t xml:space="preserve">المعرفة بأنها "الإيمان المحقق الذي يزيد من قدرة الوحدة أو الكيان على العمل بفعالية". وفقًا لهذا التعريف، يتركز الاهتمام على الأداء الفعال، ويمكن أن تكون المعرفة كامنة إذا تم تسجيلها في أذهان الأفراد، أو ظاهرة إذا تم تخزينها في وثائق المنظمة. كما تُعرف المعرفة بأنها معلومات مرفقة بروابط تساعد على إضفاء معنى لها، وتعتبر مزيجًا من الخبرات والقيم والحقائق الموثوقة التي تمنح ميزة اقتصادية لمستخدميها. المعرفة تعد قوة وثروة في الوقت نفسه، وتأخذ أهميتها </w:t>
      </w:r>
      <w:r w:rsidRPr="00BD713C">
        <w:rPr>
          <w:rFonts w:ascii="Simplified Arabic" w:hAnsi="Simplified Arabic" w:cs="Simplified Arabic"/>
          <w:sz w:val="24"/>
          <w:szCs w:val="24"/>
          <w:rtl/>
          <w:lang w:bidi="ar-EG"/>
        </w:rPr>
        <w:lastRenderedPageBreak/>
        <w:t>في ظل ثورة المعلومات وعصر المعلوماتية، حيث تعتبر المورد الوحيد الذي لا يخضع لقانون تناقص الغلة، ولا تعاني من مشكلة الندرة، بل تزداد قيمة بالتراكم وتوليد الأفكار الجديدة بتكلفة منخفضة (العلي، 2005)</w:t>
      </w:r>
      <w:r w:rsidRPr="00BD713C">
        <w:rPr>
          <w:rFonts w:ascii="Simplified Arabic" w:hAnsi="Simplified Arabic" w:cs="Simplified Arabic"/>
          <w:sz w:val="24"/>
          <w:szCs w:val="24"/>
          <w:lang w:bidi="ar-EG"/>
        </w:rPr>
        <w:t>.</w:t>
      </w:r>
    </w:p>
    <w:p w14:paraId="3725EAA9" w14:textId="77777777" w:rsidR="00BD713C" w:rsidRDefault="00BD713C" w:rsidP="00BD713C">
      <w:pPr>
        <w:pStyle w:val="a3"/>
        <w:bidi/>
        <w:spacing w:line="480" w:lineRule="auto"/>
        <w:ind w:left="0"/>
        <w:rPr>
          <w:rFonts w:ascii="Simplified Arabic" w:hAnsi="Simplified Arabic" w:cs="Simplified Arabic"/>
          <w:sz w:val="24"/>
          <w:szCs w:val="24"/>
          <w:rtl/>
          <w:lang w:bidi="ar-EG"/>
        </w:rPr>
      </w:pPr>
      <w:r w:rsidRPr="00BD713C">
        <w:rPr>
          <w:rFonts w:ascii="Simplified Arabic" w:hAnsi="Simplified Arabic" w:cs="Simplified Arabic"/>
          <w:sz w:val="24"/>
          <w:szCs w:val="24"/>
          <w:rtl/>
          <w:lang w:bidi="ar-EG"/>
        </w:rPr>
        <w:t>من جهة أخرى، يشير حسنية (1998) إلى أن المعرفة هي مجموعة من الحقائق التي يحصل عليها الإنسان من خلال البحث العلمي المنطقي أو من تجاربه السابقة التي قد تؤدي إلى اكتساب الخبرة ومن ثم الحكمة. تتواجد المعرفة على شكل تعريفات أو نظريات أو فرضيات أو نماذج وقياسات، كما أنها تتضمن عوامل بشرية وغير بشرية، مثل الحقائق والمعتقدات والرؤى ووجهات النظر والمفاهيم والبراعة (</w:t>
      </w:r>
      <w:r w:rsidRPr="00BD713C">
        <w:rPr>
          <w:rFonts w:ascii="Simplified Arabic" w:hAnsi="Simplified Arabic" w:cs="Simplified Arabic"/>
          <w:sz w:val="24"/>
          <w:szCs w:val="24"/>
          <w:lang w:bidi="ar-EG"/>
        </w:rPr>
        <w:t>Ackerman</w:t>
      </w:r>
      <w:r w:rsidRPr="00BD713C">
        <w:rPr>
          <w:rFonts w:ascii="Simplified Arabic" w:hAnsi="Simplified Arabic" w:cs="Simplified Arabic"/>
          <w:sz w:val="24"/>
          <w:szCs w:val="24"/>
          <w:rtl/>
          <w:lang w:bidi="ar-EG"/>
        </w:rPr>
        <w:t xml:space="preserve">، </w:t>
      </w:r>
      <w:r w:rsidRPr="00BD713C">
        <w:rPr>
          <w:rFonts w:ascii="Simplified Arabic" w:hAnsi="Simplified Arabic" w:cs="Simplified Arabic"/>
          <w:sz w:val="24"/>
          <w:szCs w:val="24"/>
          <w:lang w:bidi="ar-EG"/>
        </w:rPr>
        <w:t>2000</w:t>
      </w:r>
      <w:r w:rsidRPr="00BD713C">
        <w:rPr>
          <w:rFonts w:ascii="Simplified Arabic" w:hAnsi="Simplified Arabic" w:cs="Simplified Arabic"/>
          <w:sz w:val="24"/>
          <w:szCs w:val="24"/>
          <w:rtl/>
          <w:lang w:bidi="ar-EG"/>
        </w:rPr>
        <w:t>).</w:t>
      </w:r>
    </w:p>
    <w:p w14:paraId="58A9C102" w14:textId="418DF1C5" w:rsidR="00BD713C" w:rsidRPr="00BD713C" w:rsidRDefault="00BD713C" w:rsidP="00BD713C">
      <w:pPr>
        <w:pStyle w:val="a3"/>
        <w:bidi/>
        <w:spacing w:line="480" w:lineRule="auto"/>
        <w:ind w:left="0"/>
        <w:rPr>
          <w:rFonts w:ascii="Simplified Arabic" w:hAnsi="Simplified Arabic" w:cs="Simplified Arabic"/>
          <w:sz w:val="24"/>
          <w:szCs w:val="24"/>
          <w:rtl/>
          <w:lang w:bidi="ar-EG"/>
        </w:rPr>
      </w:pPr>
      <w:r w:rsidRPr="00BD713C">
        <w:rPr>
          <w:rFonts w:ascii="Simplified Arabic" w:hAnsi="Simplified Arabic" w:cs="Simplified Arabic"/>
          <w:sz w:val="24"/>
          <w:szCs w:val="24"/>
          <w:rtl/>
          <w:lang w:bidi="ar-EG"/>
        </w:rPr>
        <w:t>تعددت المفاهيم المتعلقة بإدارة المعرفة، حيث تم تعريفها من قبل</w:t>
      </w:r>
      <w:r w:rsidRPr="00BD713C">
        <w:rPr>
          <w:rFonts w:ascii="Simplified Arabic" w:hAnsi="Simplified Arabic" w:cs="Simplified Arabic"/>
          <w:sz w:val="24"/>
          <w:szCs w:val="24"/>
          <w:lang w:bidi="ar-EG"/>
        </w:rPr>
        <w:t xml:space="preserve"> Newman (1999) </w:t>
      </w:r>
      <w:r w:rsidRPr="00BD713C">
        <w:rPr>
          <w:rFonts w:ascii="Simplified Arabic" w:hAnsi="Simplified Arabic" w:cs="Simplified Arabic"/>
          <w:sz w:val="24"/>
          <w:szCs w:val="24"/>
          <w:rtl/>
          <w:lang w:bidi="ar-EG"/>
        </w:rPr>
        <w:t>على أنها مجموعة من العمليات التي تتحكم في المعرفة وتعمل على خلقها ونشرها واستخدامها من قبل الممارسين، بهدف تزويدهم بالخلفية المعرفية اللازمة لتحسين نوعية القرارات وتنفيذها. بينما يرى</w:t>
      </w:r>
      <w:r w:rsidRPr="00BD713C">
        <w:rPr>
          <w:rFonts w:ascii="Simplified Arabic" w:hAnsi="Simplified Arabic" w:cs="Simplified Arabic"/>
          <w:sz w:val="24"/>
          <w:szCs w:val="24"/>
          <w:lang w:bidi="ar-EG"/>
        </w:rPr>
        <w:t xml:space="preserve"> Bertles (1991) </w:t>
      </w:r>
      <w:r w:rsidRPr="00BD713C">
        <w:rPr>
          <w:rFonts w:ascii="Simplified Arabic" w:hAnsi="Simplified Arabic" w:cs="Simplified Arabic"/>
          <w:sz w:val="24"/>
          <w:szCs w:val="24"/>
          <w:rtl/>
          <w:lang w:bidi="ar-EG"/>
        </w:rPr>
        <w:t>أن إدارة المعرفة تعني توجيه المنظمات نحو التجديد المستمر لقواعد المعرفة فيها، مما يتطلب إيجاد هيكل تنظيمي يدعم هذا التجديد ويوفر التسهيلات لأعضاء المنظمة</w:t>
      </w:r>
      <w:r w:rsidRPr="00BD713C">
        <w:rPr>
          <w:rFonts w:ascii="Simplified Arabic" w:hAnsi="Simplified Arabic" w:cs="Simplified Arabic"/>
          <w:sz w:val="24"/>
          <w:szCs w:val="24"/>
          <w:lang w:bidi="ar-EG"/>
        </w:rPr>
        <w:t>.</w:t>
      </w:r>
    </w:p>
    <w:p w14:paraId="55E7DA17" w14:textId="7D80F41F" w:rsidR="00BD713C" w:rsidRPr="00BD713C" w:rsidRDefault="00BD713C" w:rsidP="00BD713C">
      <w:pPr>
        <w:pStyle w:val="a3"/>
        <w:bidi/>
        <w:spacing w:line="480" w:lineRule="auto"/>
        <w:ind w:left="0"/>
        <w:rPr>
          <w:rFonts w:ascii="Simplified Arabic" w:hAnsi="Simplified Arabic" w:cs="Simplified Arabic"/>
          <w:sz w:val="24"/>
          <w:szCs w:val="24"/>
          <w:rtl/>
          <w:lang w:bidi="ar-EG"/>
        </w:rPr>
      </w:pPr>
      <w:r w:rsidRPr="00BD713C">
        <w:rPr>
          <w:rFonts w:ascii="Simplified Arabic" w:hAnsi="Simplified Arabic" w:cs="Simplified Arabic"/>
          <w:sz w:val="24"/>
          <w:szCs w:val="24"/>
          <w:rtl/>
          <w:lang w:bidi="ar-EG"/>
        </w:rPr>
        <w:t>أما من وجهة نظر</w:t>
      </w:r>
      <w:r w:rsidRPr="00BD713C">
        <w:rPr>
          <w:rFonts w:ascii="Simplified Arabic" w:hAnsi="Simplified Arabic" w:cs="Simplified Arabic"/>
          <w:sz w:val="24"/>
          <w:szCs w:val="24"/>
          <w:lang w:bidi="ar-EG"/>
        </w:rPr>
        <w:t xml:space="preserve"> Ganter Group (1998)</w:t>
      </w:r>
      <w:r w:rsidRPr="00BD713C">
        <w:rPr>
          <w:rFonts w:ascii="Simplified Arabic" w:hAnsi="Simplified Arabic" w:cs="Simplified Arabic"/>
          <w:sz w:val="24"/>
          <w:szCs w:val="24"/>
          <w:rtl/>
          <w:lang w:bidi="ar-EG"/>
        </w:rPr>
        <w:t>، فإن إدارة المعرفة هي عملية تعزيز بناء مدخل متكامل لتحديد وانتزاع المعلومات المتاحة في المشروع ومشاركتها وتقييمها. وأشار</w:t>
      </w:r>
      <w:r w:rsidRPr="00BD713C">
        <w:rPr>
          <w:rFonts w:ascii="Simplified Arabic" w:hAnsi="Simplified Arabic" w:cs="Simplified Arabic"/>
          <w:sz w:val="24"/>
          <w:szCs w:val="24"/>
          <w:lang w:bidi="ar-EG"/>
        </w:rPr>
        <w:t xml:space="preserve"> </w:t>
      </w:r>
      <w:proofErr w:type="spellStart"/>
      <w:r w:rsidRPr="00BD713C">
        <w:rPr>
          <w:rFonts w:ascii="Simplified Arabic" w:hAnsi="Simplified Arabic" w:cs="Simplified Arabic"/>
          <w:sz w:val="24"/>
          <w:szCs w:val="24"/>
          <w:lang w:bidi="ar-EG"/>
        </w:rPr>
        <w:t>Horder</w:t>
      </w:r>
      <w:proofErr w:type="spellEnd"/>
      <w:r w:rsidRPr="00BD713C">
        <w:rPr>
          <w:rFonts w:ascii="Simplified Arabic" w:hAnsi="Simplified Arabic" w:cs="Simplified Arabic"/>
          <w:sz w:val="24"/>
          <w:szCs w:val="24"/>
          <w:lang w:bidi="ar-EG"/>
        </w:rPr>
        <w:t xml:space="preserve"> &amp; Fearnley (1997) </w:t>
      </w:r>
      <w:r w:rsidRPr="00BD713C">
        <w:rPr>
          <w:rFonts w:ascii="Simplified Arabic" w:hAnsi="Simplified Arabic" w:cs="Simplified Arabic"/>
          <w:sz w:val="24"/>
          <w:szCs w:val="24"/>
          <w:rtl/>
          <w:lang w:bidi="ar-EG"/>
        </w:rPr>
        <w:t>إلى أن إدارة المعرفة تعني استخدام المعرفة والكفاءات والخبرات المجمعة من داخل وخارج المنظمة، وتتضمن توليد المعرفة ونقلها بطريقة منظمة، إضافة إلى التعلم بهدف استخدام المعرفة لتحقيق الفائدة للمنظمة</w:t>
      </w:r>
      <w:r w:rsidRPr="00BD713C">
        <w:rPr>
          <w:rFonts w:ascii="Simplified Arabic" w:hAnsi="Simplified Arabic" w:cs="Simplified Arabic"/>
          <w:sz w:val="24"/>
          <w:szCs w:val="24"/>
          <w:lang w:bidi="ar-EG"/>
        </w:rPr>
        <w:t>.</w:t>
      </w:r>
    </w:p>
    <w:p w14:paraId="2468C61E" w14:textId="57223622" w:rsidR="00BD713C" w:rsidRPr="00BD713C" w:rsidRDefault="00BD713C" w:rsidP="00BD713C">
      <w:pPr>
        <w:pStyle w:val="a3"/>
        <w:bidi/>
        <w:spacing w:line="480" w:lineRule="auto"/>
        <w:ind w:left="0"/>
        <w:rPr>
          <w:rFonts w:ascii="Simplified Arabic" w:hAnsi="Simplified Arabic" w:cs="Simplified Arabic"/>
          <w:sz w:val="24"/>
          <w:szCs w:val="24"/>
          <w:rtl/>
          <w:lang w:bidi="ar-EG"/>
        </w:rPr>
      </w:pPr>
      <w:r w:rsidRPr="00BD713C">
        <w:rPr>
          <w:rFonts w:ascii="Simplified Arabic" w:hAnsi="Simplified Arabic" w:cs="Simplified Arabic"/>
          <w:sz w:val="24"/>
          <w:szCs w:val="24"/>
          <w:rtl/>
          <w:lang w:bidi="ar-EG"/>
        </w:rPr>
        <w:lastRenderedPageBreak/>
        <w:t>وتُعرف إدارة المعرفة أيضًا بأنها استراتيجيات وهياكل تهدف إلى تعظيم الموارد الفكرية والمعلوماتية من خلال عمليات شفافة وتكنولوجية، تتعلق بجمع، مشاركة، إعادة تجميع، وإعادة استخدام المعرفة بهدف خلق قيمة جديدة. وذلك يتم من خلال تحسين الكفاءة والفعالية الفردية، وتعزيز التعاون وزيادة الابتكار واتخاذ القرارات (العلي، 2005)</w:t>
      </w:r>
      <w:r w:rsidRPr="00BD713C">
        <w:rPr>
          <w:rFonts w:ascii="Simplified Arabic" w:hAnsi="Simplified Arabic" w:cs="Simplified Arabic"/>
          <w:sz w:val="24"/>
          <w:szCs w:val="24"/>
          <w:lang w:bidi="ar-EG"/>
        </w:rPr>
        <w:t>.</w:t>
      </w:r>
    </w:p>
    <w:p w14:paraId="2A3A5D66" w14:textId="77777777" w:rsidR="00BD713C" w:rsidRDefault="00BD713C" w:rsidP="00BD713C">
      <w:pPr>
        <w:pStyle w:val="a3"/>
        <w:bidi/>
        <w:spacing w:line="480" w:lineRule="auto"/>
        <w:ind w:left="0"/>
        <w:rPr>
          <w:rFonts w:ascii="Simplified Arabic" w:hAnsi="Simplified Arabic" w:cs="Simplified Arabic"/>
          <w:sz w:val="24"/>
          <w:szCs w:val="24"/>
          <w:rtl/>
          <w:lang w:bidi="ar-EG"/>
        </w:rPr>
      </w:pPr>
      <w:r w:rsidRPr="00BD713C">
        <w:rPr>
          <w:rFonts w:ascii="Simplified Arabic" w:hAnsi="Simplified Arabic" w:cs="Simplified Arabic"/>
          <w:sz w:val="24"/>
          <w:szCs w:val="24"/>
          <w:rtl/>
          <w:lang w:bidi="ar-EG"/>
        </w:rPr>
        <w:t xml:space="preserve">من ناحية أخرى، يرى </w:t>
      </w:r>
      <w:proofErr w:type="spellStart"/>
      <w:r w:rsidRPr="00BD713C">
        <w:rPr>
          <w:rFonts w:ascii="Simplified Arabic" w:hAnsi="Simplified Arabic" w:cs="Simplified Arabic"/>
          <w:sz w:val="24"/>
          <w:szCs w:val="24"/>
          <w:lang w:bidi="ar-EG"/>
        </w:rPr>
        <w:t>Ghrziri</w:t>
      </w:r>
      <w:proofErr w:type="spellEnd"/>
      <w:r w:rsidRPr="00BD713C">
        <w:rPr>
          <w:rFonts w:ascii="Simplified Arabic" w:hAnsi="Simplified Arabic" w:cs="Simplified Arabic"/>
          <w:sz w:val="24"/>
          <w:szCs w:val="24"/>
          <w:lang w:bidi="ar-EG"/>
        </w:rPr>
        <w:t xml:space="preserve"> &amp; Awad</w:t>
      </w:r>
      <w:r w:rsidRPr="00BD713C">
        <w:rPr>
          <w:rFonts w:ascii="Simplified Arabic" w:hAnsi="Simplified Arabic" w:cs="Simplified Arabic"/>
          <w:sz w:val="24"/>
          <w:szCs w:val="24"/>
          <w:rtl/>
          <w:lang w:bidi="ar-EG"/>
        </w:rPr>
        <w:t xml:space="preserve"> (2004) أن إدارة المعرفة تتعلق بالتغيير المستمر والموجه نحو المستقبل، ويتطلب هذا التغيير إشراك العاملين بشكل أساسي. تعتبر إدارة المعرفة نشاطًا يركز على خلق المعرفة من خلال التعليم والتعلم وإعادة التعليم، لضمان تحقيق التغيير والتطوير المطلوب في جميع المستويات التنظيمية بطريقة مخططة ومدروسة.</w:t>
      </w:r>
    </w:p>
    <w:p w14:paraId="16E2CC82" w14:textId="04F756F9" w:rsidR="00BD713C" w:rsidRPr="00BD713C" w:rsidRDefault="00BD713C" w:rsidP="00BD713C">
      <w:pPr>
        <w:pStyle w:val="a3"/>
        <w:bidi/>
        <w:spacing w:line="480" w:lineRule="auto"/>
        <w:ind w:left="0"/>
        <w:rPr>
          <w:rFonts w:ascii="Simplified Arabic" w:hAnsi="Simplified Arabic" w:cs="Simplified Arabic"/>
          <w:sz w:val="24"/>
          <w:szCs w:val="24"/>
          <w:rtl/>
          <w:lang w:bidi="ar-EG"/>
        </w:rPr>
      </w:pPr>
      <w:r w:rsidRPr="00BD713C">
        <w:rPr>
          <w:rFonts w:ascii="Simplified Arabic" w:hAnsi="Simplified Arabic" w:cs="Simplified Arabic"/>
          <w:sz w:val="24"/>
          <w:szCs w:val="24"/>
          <w:rtl/>
          <w:lang w:bidi="ar-EG"/>
        </w:rPr>
        <w:t>استند الاهتمام بالمعرفة وإدارتها، وفقًا لما أشار إليه نجم (2005)، إلى عاملين أساسيين</w:t>
      </w:r>
      <w:r w:rsidRPr="00BD713C">
        <w:rPr>
          <w:rFonts w:ascii="Simplified Arabic" w:hAnsi="Simplified Arabic" w:cs="Simplified Arabic"/>
          <w:sz w:val="24"/>
          <w:szCs w:val="24"/>
          <w:lang w:bidi="ar-EG"/>
        </w:rPr>
        <w:t>:</w:t>
      </w:r>
    </w:p>
    <w:p w14:paraId="15CC586B" w14:textId="77777777" w:rsidR="00BD713C" w:rsidRPr="00BD713C" w:rsidRDefault="00BD713C" w:rsidP="00BD713C">
      <w:pPr>
        <w:pStyle w:val="a3"/>
        <w:bidi/>
        <w:spacing w:line="480" w:lineRule="auto"/>
        <w:ind w:left="0"/>
        <w:rPr>
          <w:rFonts w:ascii="Simplified Arabic" w:hAnsi="Simplified Arabic" w:cs="Simplified Arabic"/>
          <w:sz w:val="24"/>
          <w:szCs w:val="24"/>
          <w:rtl/>
          <w:lang w:bidi="ar-EG"/>
        </w:rPr>
      </w:pPr>
      <w:r w:rsidRPr="00BD713C">
        <w:rPr>
          <w:rFonts w:ascii="Simplified Arabic" w:hAnsi="Simplified Arabic" w:cs="Simplified Arabic"/>
          <w:sz w:val="24"/>
          <w:szCs w:val="24"/>
          <w:rtl/>
          <w:lang w:bidi="ar-EG"/>
        </w:rPr>
        <w:t>التطور الاقتصادي نحو اقتصاد المعرفة</w:t>
      </w:r>
      <w:r w:rsidRPr="00BD713C">
        <w:rPr>
          <w:rFonts w:ascii="Simplified Arabic" w:hAnsi="Simplified Arabic" w:cs="Simplified Arabic"/>
          <w:sz w:val="24"/>
          <w:szCs w:val="24"/>
          <w:lang w:bidi="ar-EG"/>
        </w:rPr>
        <w:t>:</w:t>
      </w:r>
    </w:p>
    <w:p w14:paraId="156129C6" w14:textId="390F8813" w:rsidR="00BD713C" w:rsidRPr="00BD713C" w:rsidRDefault="00BD713C" w:rsidP="00756CD0">
      <w:pPr>
        <w:pStyle w:val="a3"/>
        <w:bidi/>
        <w:spacing w:line="480" w:lineRule="auto"/>
        <w:ind w:left="0"/>
        <w:rPr>
          <w:rFonts w:ascii="Simplified Arabic" w:hAnsi="Simplified Arabic" w:cs="Simplified Arabic"/>
          <w:sz w:val="24"/>
          <w:szCs w:val="24"/>
          <w:rtl/>
          <w:lang w:bidi="ar-EG"/>
        </w:rPr>
      </w:pPr>
      <w:r w:rsidRPr="00BD713C">
        <w:rPr>
          <w:rFonts w:ascii="Simplified Arabic" w:hAnsi="Simplified Arabic" w:cs="Simplified Arabic"/>
          <w:sz w:val="24"/>
          <w:szCs w:val="24"/>
          <w:rtl/>
          <w:lang w:bidi="ar-EG"/>
        </w:rPr>
        <w:t>منذ سبعينيات القرن الماضي، بدأت الدول المتقدمة في التحول نحو اقتصاد الخدمات، الذي يعتمد بشكل أكبر على الخدمات المتخصصة والمعرفة الكثيفة. هذا التحول أدى إلى قيام الاقتصاد على المعرفة باعتبارها العنصر الأساسي في تحقيق التقدم والتنافسية</w:t>
      </w:r>
      <w:r w:rsidRPr="00BD713C">
        <w:rPr>
          <w:rFonts w:ascii="Simplified Arabic" w:hAnsi="Simplified Arabic" w:cs="Simplified Arabic"/>
          <w:sz w:val="24"/>
          <w:szCs w:val="24"/>
          <w:lang w:bidi="ar-EG"/>
        </w:rPr>
        <w:t>.</w:t>
      </w:r>
    </w:p>
    <w:p w14:paraId="3B70A639" w14:textId="77777777" w:rsidR="00BD713C" w:rsidRPr="00BD713C" w:rsidRDefault="00BD713C" w:rsidP="00BD713C">
      <w:pPr>
        <w:pStyle w:val="a3"/>
        <w:bidi/>
        <w:spacing w:line="480" w:lineRule="auto"/>
        <w:ind w:left="0"/>
        <w:rPr>
          <w:rFonts w:ascii="Simplified Arabic" w:hAnsi="Simplified Arabic" w:cs="Simplified Arabic"/>
          <w:sz w:val="24"/>
          <w:szCs w:val="24"/>
          <w:rtl/>
          <w:lang w:bidi="ar-EG"/>
        </w:rPr>
      </w:pPr>
      <w:r w:rsidRPr="00BD713C">
        <w:rPr>
          <w:rFonts w:ascii="Simplified Arabic" w:hAnsi="Simplified Arabic" w:cs="Simplified Arabic"/>
          <w:sz w:val="24"/>
          <w:szCs w:val="24"/>
          <w:rtl/>
          <w:lang w:bidi="ar-EG"/>
        </w:rPr>
        <w:t>تطور أنظمة الاتصال والتكنولوجيا</w:t>
      </w:r>
      <w:r w:rsidRPr="00BD713C">
        <w:rPr>
          <w:rFonts w:ascii="Simplified Arabic" w:hAnsi="Simplified Arabic" w:cs="Simplified Arabic"/>
          <w:sz w:val="24"/>
          <w:szCs w:val="24"/>
          <w:lang w:bidi="ar-EG"/>
        </w:rPr>
        <w:t>:</w:t>
      </w:r>
    </w:p>
    <w:p w14:paraId="4DCB2186" w14:textId="4B8C4228" w:rsidR="00BD713C" w:rsidRPr="00BD713C" w:rsidRDefault="00BD713C" w:rsidP="00BD713C">
      <w:pPr>
        <w:pStyle w:val="a3"/>
        <w:bidi/>
        <w:spacing w:line="480" w:lineRule="auto"/>
        <w:ind w:left="0"/>
        <w:rPr>
          <w:rFonts w:ascii="Simplified Arabic" w:hAnsi="Simplified Arabic" w:cs="Simplified Arabic"/>
          <w:sz w:val="24"/>
          <w:szCs w:val="24"/>
          <w:rtl/>
          <w:lang w:bidi="ar-EG"/>
        </w:rPr>
      </w:pPr>
      <w:r w:rsidRPr="00BD713C">
        <w:rPr>
          <w:rFonts w:ascii="Simplified Arabic" w:hAnsi="Simplified Arabic" w:cs="Simplified Arabic"/>
          <w:sz w:val="24"/>
          <w:szCs w:val="24"/>
          <w:rtl/>
          <w:lang w:bidi="ar-EG"/>
        </w:rPr>
        <w:t>التطور السريع في مجال الاتصالات والتكنولوجيا أدى إلى توفر كميات هائلة من المعلومات وسهولة الوصول إليها. كما أسهم في جمع وتصنيف وتوزيع هذه المعلومات على نطاق واسع، مما زاد من أهمية إدارة المعرفة بشكل كبير</w:t>
      </w:r>
      <w:r w:rsidRPr="00BD713C">
        <w:rPr>
          <w:rFonts w:ascii="Simplified Arabic" w:hAnsi="Simplified Arabic" w:cs="Simplified Arabic"/>
          <w:sz w:val="24"/>
          <w:szCs w:val="24"/>
          <w:lang w:bidi="ar-EG"/>
        </w:rPr>
        <w:t>.</w:t>
      </w:r>
    </w:p>
    <w:p w14:paraId="04D1F02B" w14:textId="77777777" w:rsidR="00BD713C" w:rsidRPr="00BD713C" w:rsidRDefault="00BD713C" w:rsidP="00BD713C">
      <w:pPr>
        <w:pStyle w:val="a3"/>
        <w:bidi/>
        <w:spacing w:line="480" w:lineRule="auto"/>
        <w:ind w:left="0"/>
        <w:rPr>
          <w:rFonts w:ascii="Simplified Arabic" w:hAnsi="Simplified Arabic" w:cs="Simplified Arabic"/>
          <w:sz w:val="24"/>
          <w:szCs w:val="24"/>
          <w:rtl/>
          <w:lang w:bidi="ar-EG"/>
        </w:rPr>
      </w:pPr>
      <w:r w:rsidRPr="00BD713C">
        <w:rPr>
          <w:rFonts w:ascii="Simplified Arabic" w:hAnsi="Simplified Arabic" w:cs="Simplified Arabic"/>
          <w:sz w:val="24"/>
          <w:szCs w:val="24"/>
          <w:rtl/>
          <w:lang w:bidi="ar-EG"/>
        </w:rPr>
        <w:t xml:space="preserve">يرى نجم (2005) أن الشركات الحديثة تتحول تدريجيًا لتصبح شركات قائمة على المعرفة، حيث تعد مهارات المديرين في إدارة هذه المعرفة من أهم المهارات المطلوبة. حتى الشركات التي تتعامل مع المنتجات المادية تحتاج إلى الاهتمام بالمعرفة، إذ </w:t>
      </w:r>
      <w:r w:rsidRPr="00BD713C">
        <w:rPr>
          <w:rFonts w:ascii="Simplified Arabic" w:hAnsi="Simplified Arabic" w:cs="Simplified Arabic"/>
          <w:sz w:val="24"/>
          <w:szCs w:val="24"/>
          <w:rtl/>
          <w:lang w:bidi="ar-EG"/>
        </w:rPr>
        <w:lastRenderedPageBreak/>
        <w:t>يُعد الابتكار في المنتجات والعمليات عاملًا أساسيًا في التفوق على المنافسين. ومع التعقيد المتزايد في التكنولوجيا والتخصص في إدارتها، أصبحت المعرفة الأكثر قدرة على خلق القيمة وتوليد الأرباح للأفراد والشركات</w:t>
      </w:r>
      <w:r w:rsidRPr="00BD713C">
        <w:rPr>
          <w:rFonts w:ascii="Simplified Arabic" w:hAnsi="Simplified Arabic" w:cs="Simplified Arabic"/>
          <w:sz w:val="24"/>
          <w:szCs w:val="24"/>
          <w:lang w:bidi="ar-EG"/>
        </w:rPr>
        <w:t>.</w:t>
      </w:r>
    </w:p>
    <w:p w14:paraId="422A237F" w14:textId="02540C63" w:rsidR="00BD713C" w:rsidRPr="00BD713C" w:rsidRDefault="00BD713C" w:rsidP="00AA21CC">
      <w:pPr>
        <w:pStyle w:val="a3"/>
        <w:bidi/>
        <w:spacing w:line="480" w:lineRule="auto"/>
        <w:ind w:left="0"/>
        <w:rPr>
          <w:rFonts w:ascii="Simplified Arabic" w:hAnsi="Simplified Arabic" w:cs="Simplified Arabic"/>
          <w:sz w:val="24"/>
          <w:szCs w:val="24"/>
          <w:rtl/>
          <w:lang w:bidi="ar-EG"/>
        </w:rPr>
      </w:pPr>
      <w:r w:rsidRPr="00BD713C">
        <w:rPr>
          <w:rFonts w:ascii="Simplified Arabic" w:hAnsi="Simplified Arabic" w:cs="Simplified Arabic"/>
          <w:sz w:val="24"/>
          <w:szCs w:val="24"/>
          <w:rtl/>
          <w:lang w:bidi="ar-EG"/>
        </w:rPr>
        <w:t>مما سبق، يمكن ملاحظة أن هناك تعددًا كبيرًا في تعريفات إدارة المعرفة، وأنه لا يوجد تعريف واحد شامل ومتفق عليه بشكل كامل. إذ تختلف الآراء حول تحديد مفهوم محدد لإدارة المعرفة، ويعتبرها البعض مجالًا معرفيًا جديدًا لا يزال في مرحلة التطوير والاكتشاف (محجوب، 2004)</w:t>
      </w:r>
      <w:r w:rsidRPr="00BD713C">
        <w:rPr>
          <w:rFonts w:ascii="Simplified Arabic" w:hAnsi="Simplified Arabic" w:cs="Simplified Arabic"/>
          <w:sz w:val="24"/>
          <w:szCs w:val="24"/>
          <w:lang w:bidi="ar-EG"/>
        </w:rPr>
        <w:t>.</w:t>
      </w:r>
    </w:p>
    <w:p w14:paraId="5C8CA6D4" w14:textId="77777777" w:rsidR="00BD713C" w:rsidRDefault="00BD713C" w:rsidP="00BD713C">
      <w:pPr>
        <w:pStyle w:val="a3"/>
        <w:bidi/>
        <w:spacing w:line="480" w:lineRule="auto"/>
        <w:ind w:left="0"/>
        <w:rPr>
          <w:rFonts w:ascii="Simplified Arabic" w:hAnsi="Simplified Arabic" w:cs="Simplified Arabic"/>
          <w:sz w:val="24"/>
          <w:szCs w:val="24"/>
          <w:rtl/>
          <w:lang w:bidi="ar-EG"/>
        </w:rPr>
      </w:pPr>
      <w:r w:rsidRPr="00BD713C">
        <w:rPr>
          <w:rFonts w:ascii="Simplified Arabic" w:hAnsi="Simplified Arabic" w:cs="Simplified Arabic"/>
          <w:sz w:val="24"/>
          <w:szCs w:val="24"/>
          <w:rtl/>
          <w:lang w:bidi="ar-EG"/>
        </w:rPr>
        <w:t>بناءً على ذلك، يمكن القول إن إدارة المعرفة هي الجهد المنظم والموجه من قبل المؤسسة بهدف التقاط، وجمع، وتصنيف، وتنظيم، وتخزين جميع أنواع المعرفة المرتبطة بأنشطة المؤسسة. كما تهدف إلى جعل هذه المعرفة متاحة للتداول والمشاركة بين أفراد المؤسسة وأقسامها ووحداتها، مما يسهم في تحسين كفاءة اتخاذ القرارات وتعزيز الأداء التنظيمي.</w:t>
      </w:r>
    </w:p>
    <w:p w14:paraId="2E8C2CB2" w14:textId="77777777" w:rsidR="00BD713C" w:rsidRDefault="00BD713C" w:rsidP="00BD713C">
      <w:pPr>
        <w:pStyle w:val="a3"/>
        <w:bidi/>
        <w:spacing w:line="480" w:lineRule="auto"/>
        <w:ind w:left="0"/>
        <w:rPr>
          <w:rFonts w:ascii="Simplified Arabic" w:hAnsi="Simplified Arabic" w:cs="Simplified Arabic"/>
          <w:b/>
          <w:bCs/>
          <w:sz w:val="32"/>
          <w:szCs w:val="32"/>
          <w:rtl/>
          <w:lang w:bidi="ar-EG"/>
        </w:rPr>
      </w:pPr>
    </w:p>
    <w:p w14:paraId="529B7610" w14:textId="77777777" w:rsidR="00BD713C" w:rsidRDefault="00BD713C" w:rsidP="00BD713C">
      <w:pPr>
        <w:pStyle w:val="a3"/>
        <w:bidi/>
        <w:spacing w:line="480" w:lineRule="auto"/>
        <w:ind w:left="0"/>
        <w:rPr>
          <w:rFonts w:ascii="Simplified Arabic" w:hAnsi="Simplified Arabic" w:cs="Simplified Arabic"/>
          <w:b/>
          <w:bCs/>
          <w:sz w:val="32"/>
          <w:szCs w:val="32"/>
          <w:rtl/>
          <w:lang w:bidi="ar-EG"/>
        </w:rPr>
      </w:pPr>
    </w:p>
    <w:p w14:paraId="15C8A9CE" w14:textId="1AE8F686" w:rsidR="00101849" w:rsidRDefault="00101849" w:rsidP="00BD713C">
      <w:pPr>
        <w:pStyle w:val="a3"/>
        <w:bidi/>
        <w:spacing w:line="480" w:lineRule="auto"/>
        <w:ind w:left="0"/>
        <w:rPr>
          <w:rFonts w:ascii="Simplified Arabic" w:hAnsi="Simplified Arabic" w:cs="Simplified Arabic"/>
          <w:b/>
          <w:bCs/>
          <w:sz w:val="32"/>
          <w:szCs w:val="32"/>
          <w:rtl/>
          <w:lang w:bidi="ar-EG"/>
        </w:rPr>
      </w:pPr>
      <w:r w:rsidRPr="00101849">
        <w:rPr>
          <w:rFonts w:ascii="Simplified Arabic" w:hAnsi="Simplified Arabic" w:cs="Simplified Arabic" w:hint="cs"/>
          <w:b/>
          <w:bCs/>
          <w:sz w:val="32"/>
          <w:szCs w:val="32"/>
          <w:rtl/>
          <w:lang w:bidi="ar-EG"/>
        </w:rPr>
        <w:t>وظائف إدارة المعرفة</w:t>
      </w:r>
    </w:p>
    <w:p w14:paraId="00147665" w14:textId="310D3601" w:rsidR="00BD713C" w:rsidRPr="00BD713C" w:rsidRDefault="00BD713C" w:rsidP="00BD713C">
      <w:pPr>
        <w:pStyle w:val="a3"/>
        <w:bidi/>
        <w:spacing w:line="480" w:lineRule="auto"/>
        <w:ind w:left="0"/>
        <w:rPr>
          <w:rFonts w:ascii="Simplified Arabic" w:hAnsi="Simplified Arabic" w:cs="Simplified Arabic"/>
          <w:sz w:val="24"/>
          <w:szCs w:val="24"/>
          <w:rtl/>
          <w:lang w:bidi="ar-EG"/>
        </w:rPr>
      </w:pPr>
      <w:r w:rsidRPr="00BD713C">
        <w:rPr>
          <w:rFonts w:ascii="Simplified Arabic" w:hAnsi="Simplified Arabic" w:cs="Simplified Arabic"/>
          <w:sz w:val="24"/>
          <w:szCs w:val="24"/>
          <w:rtl/>
          <w:lang w:bidi="ar-EG"/>
        </w:rPr>
        <w:t>وفقًا لما ذكره</w:t>
      </w:r>
      <w:r w:rsidRPr="00BD713C">
        <w:rPr>
          <w:rFonts w:ascii="Simplified Arabic" w:hAnsi="Simplified Arabic" w:cs="Simplified Arabic"/>
          <w:sz w:val="24"/>
          <w:szCs w:val="24"/>
          <w:lang w:bidi="ar-EG"/>
        </w:rPr>
        <w:t xml:space="preserve"> Cortada &amp; Woods (2003)</w:t>
      </w:r>
      <w:r w:rsidRPr="00BD713C">
        <w:rPr>
          <w:rFonts w:ascii="Simplified Arabic" w:hAnsi="Simplified Arabic" w:cs="Simplified Arabic"/>
          <w:sz w:val="24"/>
          <w:szCs w:val="24"/>
          <w:rtl/>
          <w:lang w:bidi="ar-EG"/>
        </w:rPr>
        <w:t>، يمكن تصنيف أنشطة إدارة المعرفة ضمن أربعة محاور وظيفية أساسية، وهي</w:t>
      </w:r>
      <w:r w:rsidRPr="00BD713C">
        <w:rPr>
          <w:rFonts w:ascii="Simplified Arabic" w:hAnsi="Simplified Arabic" w:cs="Simplified Arabic"/>
          <w:sz w:val="24"/>
          <w:szCs w:val="24"/>
          <w:lang w:bidi="ar-EG"/>
        </w:rPr>
        <w:t>:</w:t>
      </w:r>
    </w:p>
    <w:p w14:paraId="2C0EA7CE" w14:textId="77777777" w:rsidR="00BD713C" w:rsidRPr="00BD713C" w:rsidRDefault="00BD713C" w:rsidP="00BD713C">
      <w:pPr>
        <w:pStyle w:val="a3"/>
        <w:bidi/>
        <w:spacing w:line="480" w:lineRule="auto"/>
        <w:ind w:left="0"/>
        <w:rPr>
          <w:rFonts w:ascii="Simplified Arabic" w:hAnsi="Simplified Arabic" w:cs="Simplified Arabic"/>
          <w:b/>
          <w:bCs/>
          <w:sz w:val="24"/>
          <w:szCs w:val="24"/>
          <w:rtl/>
          <w:lang w:bidi="ar-EG"/>
        </w:rPr>
      </w:pPr>
      <w:r w:rsidRPr="00BD713C">
        <w:rPr>
          <w:rFonts w:ascii="Simplified Arabic" w:hAnsi="Simplified Arabic" w:cs="Simplified Arabic"/>
          <w:b/>
          <w:bCs/>
          <w:sz w:val="24"/>
          <w:szCs w:val="24"/>
          <w:rtl/>
          <w:lang w:bidi="ar-EG"/>
        </w:rPr>
        <w:t>المحور الوظيفي الأول: البنية التحتية والتوظيف</w:t>
      </w:r>
    </w:p>
    <w:p w14:paraId="78168F4F" w14:textId="62DD974F" w:rsidR="00BD713C" w:rsidRPr="00BD713C" w:rsidRDefault="00BD713C" w:rsidP="00BD713C">
      <w:pPr>
        <w:pStyle w:val="a3"/>
        <w:bidi/>
        <w:spacing w:line="480" w:lineRule="auto"/>
        <w:ind w:left="0"/>
        <w:rPr>
          <w:rFonts w:ascii="Simplified Arabic" w:hAnsi="Simplified Arabic" w:cs="Simplified Arabic"/>
          <w:sz w:val="24"/>
          <w:szCs w:val="24"/>
          <w:rtl/>
          <w:lang w:bidi="ar-EG"/>
        </w:rPr>
      </w:pPr>
      <w:r w:rsidRPr="00BD713C">
        <w:rPr>
          <w:rFonts w:ascii="Simplified Arabic" w:hAnsi="Simplified Arabic" w:cs="Simplified Arabic"/>
          <w:sz w:val="24"/>
          <w:szCs w:val="24"/>
          <w:rtl/>
          <w:lang w:bidi="ar-EG"/>
        </w:rPr>
        <w:lastRenderedPageBreak/>
        <w:t>يتعلق هذا المحور بدعم أهداف إدارة المعرفة على المستوى الفردي والتنظيمي، ويشمل توفير الخبرات المتخصصة والطواقم اللازمة، بالإضافة إلى توفير التسهيلات التكنولوجية التي تساهم في تنفيذ هذه الأهداف</w:t>
      </w:r>
      <w:r w:rsidRPr="00BD713C">
        <w:rPr>
          <w:rFonts w:ascii="Simplified Arabic" w:hAnsi="Simplified Arabic" w:cs="Simplified Arabic"/>
          <w:sz w:val="24"/>
          <w:szCs w:val="24"/>
          <w:lang w:bidi="ar-EG"/>
        </w:rPr>
        <w:t>.</w:t>
      </w:r>
    </w:p>
    <w:p w14:paraId="1484CF73" w14:textId="77777777" w:rsidR="00BD713C" w:rsidRPr="00BD713C" w:rsidRDefault="00BD713C" w:rsidP="00BD713C">
      <w:pPr>
        <w:pStyle w:val="a3"/>
        <w:bidi/>
        <w:spacing w:line="480" w:lineRule="auto"/>
        <w:ind w:left="0"/>
        <w:rPr>
          <w:rFonts w:ascii="Simplified Arabic" w:hAnsi="Simplified Arabic" w:cs="Simplified Arabic"/>
          <w:b/>
          <w:bCs/>
          <w:sz w:val="24"/>
          <w:szCs w:val="24"/>
          <w:rtl/>
          <w:lang w:bidi="ar-EG"/>
        </w:rPr>
      </w:pPr>
      <w:r w:rsidRPr="00BD713C">
        <w:rPr>
          <w:rFonts w:ascii="Simplified Arabic" w:hAnsi="Simplified Arabic" w:cs="Simplified Arabic"/>
          <w:b/>
          <w:bCs/>
          <w:sz w:val="24"/>
          <w:szCs w:val="24"/>
          <w:rtl/>
          <w:lang w:bidi="ar-EG"/>
        </w:rPr>
        <w:t>المحور الوظيفي الثاني: العمليات التشغيلية</w:t>
      </w:r>
    </w:p>
    <w:p w14:paraId="01DD1A07" w14:textId="6A028E75" w:rsidR="00BD713C" w:rsidRPr="00BD713C" w:rsidRDefault="00BD713C" w:rsidP="00BD713C">
      <w:pPr>
        <w:pStyle w:val="a3"/>
        <w:bidi/>
        <w:spacing w:line="480" w:lineRule="auto"/>
        <w:ind w:left="0"/>
        <w:rPr>
          <w:rFonts w:ascii="Simplified Arabic" w:hAnsi="Simplified Arabic" w:cs="Simplified Arabic"/>
          <w:sz w:val="24"/>
          <w:szCs w:val="24"/>
          <w:rtl/>
          <w:lang w:bidi="ar-EG"/>
        </w:rPr>
      </w:pPr>
      <w:r w:rsidRPr="00BD713C">
        <w:rPr>
          <w:rFonts w:ascii="Simplified Arabic" w:hAnsi="Simplified Arabic" w:cs="Simplified Arabic"/>
          <w:sz w:val="24"/>
          <w:szCs w:val="24"/>
          <w:rtl/>
          <w:lang w:bidi="ar-EG"/>
        </w:rPr>
        <w:t>يرتكز هذا المحور على الحصول على المعرفة المطلوبة لدعم العمليات التشغيلية في المنظمة، وكذلك التحكم في هذه العمليات، تنظيمها، توزيعها، ومعالجتها بشكل فعال لضمان سير العمل بمرونة وكفاءة</w:t>
      </w:r>
      <w:r w:rsidRPr="00BD713C">
        <w:rPr>
          <w:rFonts w:ascii="Simplified Arabic" w:hAnsi="Simplified Arabic" w:cs="Simplified Arabic"/>
          <w:sz w:val="24"/>
          <w:szCs w:val="24"/>
          <w:lang w:bidi="ar-EG"/>
        </w:rPr>
        <w:t>.</w:t>
      </w:r>
    </w:p>
    <w:p w14:paraId="1A3C3E03" w14:textId="77777777" w:rsidR="00BD713C" w:rsidRPr="00BD713C" w:rsidRDefault="00BD713C" w:rsidP="00BD713C">
      <w:pPr>
        <w:pStyle w:val="a3"/>
        <w:bidi/>
        <w:spacing w:line="480" w:lineRule="auto"/>
        <w:ind w:left="0"/>
        <w:rPr>
          <w:rFonts w:ascii="Simplified Arabic" w:hAnsi="Simplified Arabic" w:cs="Simplified Arabic"/>
          <w:b/>
          <w:bCs/>
          <w:sz w:val="24"/>
          <w:szCs w:val="24"/>
          <w:rtl/>
          <w:lang w:bidi="ar-EG"/>
        </w:rPr>
      </w:pPr>
      <w:r w:rsidRPr="00BD713C">
        <w:rPr>
          <w:rFonts w:ascii="Simplified Arabic" w:hAnsi="Simplified Arabic" w:cs="Simplified Arabic"/>
          <w:b/>
          <w:bCs/>
          <w:sz w:val="24"/>
          <w:szCs w:val="24"/>
          <w:rtl/>
          <w:lang w:bidi="ar-EG"/>
        </w:rPr>
        <w:t>المحور الوظيفي الثالث: التحكم والرقابة</w:t>
      </w:r>
    </w:p>
    <w:p w14:paraId="6F5BC472" w14:textId="0D891FF7" w:rsidR="00BD713C" w:rsidRPr="00BD713C" w:rsidRDefault="00BD713C" w:rsidP="00BD713C">
      <w:pPr>
        <w:pStyle w:val="a3"/>
        <w:bidi/>
        <w:spacing w:line="480" w:lineRule="auto"/>
        <w:ind w:left="0"/>
        <w:rPr>
          <w:rFonts w:ascii="Simplified Arabic" w:hAnsi="Simplified Arabic" w:cs="Simplified Arabic"/>
          <w:sz w:val="24"/>
          <w:szCs w:val="24"/>
          <w:rtl/>
          <w:lang w:bidi="ar-EG"/>
        </w:rPr>
      </w:pPr>
      <w:r w:rsidRPr="00BD713C">
        <w:rPr>
          <w:rFonts w:ascii="Simplified Arabic" w:hAnsi="Simplified Arabic" w:cs="Simplified Arabic"/>
          <w:sz w:val="24"/>
          <w:szCs w:val="24"/>
          <w:rtl/>
          <w:lang w:bidi="ar-EG"/>
        </w:rPr>
        <w:t>يتمثل هذا المحور في الأنشطة الرقابية التي تضمن توجيه الجهود المرتبطة بإدارة المعرفة بشكل يعظم من تأثيرها على الأداء التنظيمي. يشمل هذا المحور متابعة وتقييم هذه الجهود لضمان توافقها مع رؤية المنظمة وأهدافها</w:t>
      </w:r>
      <w:r w:rsidRPr="00BD713C">
        <w:rPr>
          <w:rFonts w:ascii="Simplified Arabic" w:hAnsi="Simplified Arabic" w:cs="Simplified Arabic"/>
          <w:sz w:val="24"/>
          <w:szCs w:val="24"/>
          <w:lang w:bidi="ar-EG"/>
        </w:rPr>
        <w:t>.</w:t>
      </w:r>
    </w:p>
    <w:p w14:paraId="69B1B66F" w14:textId="77777777" w:rsidR="00BD713C" w:rsidRPr="00BD713C" w:rsidRDefault="00BD713C" w:rsidP="00BD713C">
      <w:pPr>
        <w:pStyle w:val="a3"/>
        <w:bidi/>
        <w:spacing w:line="480" w:lineRule="auto"/>
        <w:ind w:left="0"/>
        <w:rPr>
          <w:rFonts w:ascii="Simplified Arabic" w:hAnsi="Simplified Arabic" w:cs="Simplified Arabic"/>
          <w:b/>
          <w:bCs/>
          <w:sz w:val="24"/>
          <w:szCs w:val="24"/>
          <w:rtl/>
          <w:lang w:bidi="ar-EG"/>
        </w:rPr>
      </w:pPr>
      <w:r w:rsidRPr="00BD713C">
        <w:rPr>
          <w:rFonts w:ascii="Simplified Arabic" w:hAnsi="Simplified Arabic" w:cs="Simplified Arabic"/>
          <w:b/>
          <w:bCs/>
          <w:sz w:val="24"/>
          <w:szCs w:val="24"/>
          <w:rtl/>
          <w:lang w:bidi="ar-EG"/>
        </w:rPr>
        <w:t>المحور الوظيفي الرابع: فهم وإدراك قيمة الاستثمار في إدارة المعرفة</w:t>
      </w:r>
    </w:p>
    <w:p w14:paraId="6C418877" w14:textId="2018630B" w:rsidR="00756CD0" w:rsidRPr="00FB067F" w:rsidRDefault="00BD713C" w:rsidP="00FB067F">
      <w:pPr>
        <w:pStyle w:val="a3"/>
        <w:bidi/>
        <w:spacing w:line="480" w:lineRule="auto"/>
        <w:ind w:left="0"/>
        <w:rPr>
          <w:rFonts w:ascii="Simplified Arabic" w:hAnsi="Simplified Arabic" w:cs="Simplified Arabic"/>
          <w:sz w:val="24"/>
          <w:szCs w:val="24"/>
          <w:rtl/>
          <w:lang w:bidi="ar-EG"/>
        </w:rPr>
      </w:pPr>
      <w:r w:rsidRPr="00BD713C">
        <w:rPr>
          <w:rFonts w:ascii="Simplified Arabic" w:hAnsi="Simplified Arabic" w:cs="Simplified Arabic"/>
          <w:sz w:val="24"/>
          <w:szCs w:val="24"/>
          <w:rtl/>
          <w:lang w:bidi="ar-EG"/>
        </w:rPr>
        <w:t>يهدف هذا المحور إلى إبراز قيمة الاستثمار في إدارة المعرفة، ويتجلى ذلك من خلال النتائج التي تحققها المنظمة عند تطبيق مفهوم إدارة المعرفة. تظهر آثار هذا الاستثمار في المنتجات التي تقدمها المنظمة في السوق، سواء كانت سلعًا أو خدمات، بالإضافة إلى تطوير الأنظمة والإجراءات المتبعة داخل المنظمة.</w:t>
      </w:r>
    </w:p>
    <w:p w14:paraId="567B27DC" w14:textId="42A55493" w:rsidR="00756CD0" w:rsidRPr="00756CD0" w:rsidRDefault="00756CD0" w:rsidP="00756CD0">
      <w:pPr>
        <w:pStyle w:val="a3"/>
        <w:bidi/>
        <w:spacing w:line="480" w:lineRule="auto"/>
        <w:ind w:left="0"/>
        <w:rPr>
          <w:rFonts w:ascii="Simplified Arabic" w:hAnsi="Simplified Arabic" w:cs="Simplified Arabic"/>
          <w:b/>
          <w:bCs/>
          <w:sz w:val="32"/>
          <w:szCs w:val="32"/>
          <w:rtl/>
          <w:lang w:bidi="ar-EG"/>
        </w:rPr>
      </w:pPr>
      <w:r w:rsidRPr="00756CD0">
        <w:rPr>
          <w:rFonts w:ascii="Simplified Arabic" w:hAnsi="Simplified Arabic" w:cs="Simplified Arabic" w:hint="cs"/>
          <w:b/>
          <w:bCs/>
          <w:sz w:val="32"/>
          <w:szCs w:val="32"/>
          <w:rtl/>
          <w:lang w:bidi="ar-EG"/>
        </w:rPr>
        <w:t>أنواع وتصنيفات المعرفة</w:t>
      </w:r>
    </w:p>
    <w:p w14:paraId="111ACB8A" w14:textId="0072892C" w:rsidR="00756CD0" w:rsidRPr="00756CD0" w:rsidRDefault="00756CD0" w:rsidP="00756CD0">
      <w:pPr>
        <w:pStyle w:val="a3"/>
        <w:bidi/>
        <w:spacing w:line="480" w:lineRule="auto"/>
        <w:ind w:left="0"/>
        <w:rPr>
          <w:rFonts w:ascii="Simplified Arabic" w:hAnsi="Simplified Arabic" w:cs="Simplified Arabic"/>
          <w:sz w:val="24"/>
          <w:szCs w:val="24"/>
          <w:rtl/>
          <w:lang w:bidi="ar-EG"/>
        </w:rPr>
      </w:pPr>
      <w:r w:rsidRPr="00756CD0">
        <w:rPr>
          <w:rFonts w:ascii="Simplified Arabic" w:hAnsi="Simplified Arabic" w:cs="Simplified Arabic"/>
          <w:sz w:val="24"/>
          <w:szCs w:val="24"/>
          <w:rtl/>
          <w:lang w:bidi="ar-EG"/>
        </w:rPr>
        <w:t>في بداية الستينيات، ميَّز</w:t>
      </w:r>
      <w:r w:rsidRPr="00756CD0">
        <w:rPr>
          <w:rFonts w:ascii="Simplified Arabic" w:hAnsi="Simplified Arabic" w:cs="Simplified Arabic"/>
          <w:sz w:val="24"/>
          <w:szCs w:val="24"/>
          <w:lang w:bidi="ar-EG"/>
        </w:rPr>
        <w:t xml:space="preserve"> Polanyi (1966) </w:t>
      </w:r>
      <w:r w:rsidRPr="00756CD0">
        <w:rPr>
          <w:rFonts w:ascii="Simplified Arabic" w:hAnsi="Simplified Arabic" w:cs="Simplified Arabic"/>
          <w:sz w:val="24"/>
          <w:szCs w:val="24"/>
          <w:rtl/>
          <w:lang w:bidi="ar-EG"/>
        </w:rPr>
        <w:t>بين نوعين من المعرفة: الأولى هي المعرفة الصريحة، وهي تلك المعرفة التي يمكن نقلها وتداولها بسهولة بين الأفراد، وغالبًا ما تكون واضحة ويمكن تقليدها. والنوع الثاني هو المعرفة الضمنية، وهي المعرفة التي تبقى غير مرئية للآخرين وتوجد في عقول الأفراد، مما يجعل من الصعب نقلها أو تقليدها</w:t>
      </w:r>
      <w:r w:rsidRPr="00756CD0">
        <w:rPr>
          <w:rFonts w:ascii="Simplified Arabic" w:hAnsi="Simplified Arabic" w:cs="Simplified Arabic"/>
          <w:sz w:val="24"/>
          <w:szCs w:val="24"/>
          <w:lang w:bidi="ar-EG"/>
        </w:rPr>
        <w:t>.</w:t>
      </w:r>
    </w:p>
    <w:p w14:paraId="18337416" w14:textId="370CC872" w:rsidR="00756CD0" w:rsidRPr="00756CD0" w:rsidRDefault="00756CD0" w:rsidP="00756CD0">
      <w:pPr>
        <w:pStyle w:val="a3"/>
        <w:bidi/>
        <w:spacing w:line="480" w:lineRule="auto"/>
        <w:ind w:left="0"/>
        <w:rPr>
          <w:rFonts w:ascii="Simplified Arabic" w:hAnsi="Simplified Arabic" w:cs="Simplified Arabic"/>
          <w:sz w:val="24"/>
          <w:szCs w:val="24"/>
          <w:rtl/>
          <w:lang w:bidi="ar-EG"/>
        </w:rPr>
      </w:pPr>
      <w:r w:rsidRPr="00756CD0">
        <w:rPr>
          <w:rFonts w:ascii="Simplified Arabic" w:hAnsi="Simplified Arabic" w:cs="Simplified Arabic"/>
          <w:sz w:val="24"/>
          <w:szCs w:val="24"/>
          <w:rtl/>
          <w:lang w:bidi="ar-EG"/>
        </w:rPr>
        <w:lastRenderedPageBreak/>
        <w:t>فيما بعد، صنف</w:t>
      </w:r>
      <w:r w:rsidRPr="00756CD0">
        <w:rPr>
          <w:rFonts w:ascii="Simplified Arabic" w:hAnsi="Simplified Arabic" w:cs="Simplified Arabic"/>
          <w:sz w:val="24"/>
          <w:szCs w:val="24"/>
          <w:lang w:bidi="ar-EG"/>
        </w:rPr>
        <w:t xml:space="preserve"> Nonaka (1991) </w:t>
      </w:r>
      <w:r w:rsidRPr="00756CD0">
        <w:rPr>
          <w:rFonts w:ascii="Simplified Arabic" w:hAnsi="Simplified Arabic" w:cs="Simplified Arabic"/>
          <w:sz w:val="24"/>
          <w:szCs w:val="24"/>
          <w:rtl/>
          <w:lang w:bidi="ar-EG"/>
        </w:rPr>
        <w:t>المعرفة أيضًا إلى نوعين</w:t>
      </w:r>
      <w:r w:rsidRPr="00756CD0">
        <w:rPr>
          <w:rFonts w:ascii="Simplified Arabic" w:hAnsi="Simplified Arabic" w:cs="Simplified Arabic"/>
          <w:sz w:val="24"/>
          <w:szCs w:val="24"/>
          <w:lang w:bidi="ar-EG"/>
        </w:rPr>
        <w:t>:</w:t>
      </w:r>
    </w:p>
    <w:p w14:paraId="08F91DC7" w14:textId="77777777" w:rsidR="00756CD0" w:rsidRPr="00756CD0" w:rsidRDefault="00756CD0" w:rsidP="00756CD0">
      <w:pPr>
        <w:pStyle w:val="a3"/>
        <w:bidi/>
        <w:spacing w:line="480" w:lineRule="auto"/>
        <w:ind w:left="0"/>
        <w:rPr>
          <w:rFonts w:ascii="Simplified Arabic" w:hAnsi="Simplified Arabic" w:cs="Simplified Arabic"/>
          <w:sz w:val="24"/>
          <w:szCs w:val="24"/>
          <w:rtl/>
          <w:lang w:bidi="ar-EG"/>
        </w:rPr>
      </w:pPr>
      <w:r w:rsidRPr="00756CD0">
        <w:rPr>
          <w:rFonts w:ascii="Simplified Arabic" w:hAnsi="Simplified Arabic" w:cs="Simplified Arabic"/>
          <w:sz w:val="24"/>
          <w:szCs w:val="24"/>
          <w:rtl/>
          <w:lang w:bidi="ar-EG"/>
        </w:rPr>
        <w:t>المعرفة الصريحة، وهي المعرفة الرسمية التي يمكن نشرها ونقلها من خلال التعليم والتدريب، كما قد تتسرب إلى الخارج على شكل حقوق ملكية فكرية أو براءات اختراع أو أسرار تجارية، أو تكون مجسدة في منتجات الشركة وخدماتها</w:t>
      </w:r>
      <w:r w:rsidRPr="00756CD0">
        <w:rPr>
          <w:rFonts w:ascii="Simplified Arabic" w:hAnsi="Simplified Arabic" w:cs="Simplified Arabic"/>
          <w:sz w:val="24"/>
          <w:szCs w:val="24"/>
          <w:lang w:bidi="ar-EG"/>
        </w:rPr>
        <w:t>.</w:t>
      </w:r>
    </w:p>
    <w:p w14:paraId="57F80E18" w14:textId="77777777" w:rsidR="00756CD0" w:rsidRPr="00756CD0" w:rsidRDefault="00756CD0" w:rsidP="00756CD0">
      <w:pPr>
        <w:pStyle w:val="a3"/>
        <w:bidi/>
        <w:spacing w:line="480" w:lineRule="auto"/>
        <w:ind w:left="0"/>
        <w:rPr>
          <w:rFonts w:ascii="Simplified Arabic" w:hAnsi="Simplified Arabic" w:cs="Simplified Arabic"/>
          <w:sz w:val="24"/>
          <w:szCs w:val="24"/>
          <w:rtl/>
          <w:lang w:bidi="ar-EG"/>
        </w:rPr>
      </w:pPr>
      <w:r w:rsidRPr="00756CD0">
        <w:rPr>
          <w:rFonts w:ascii="Simplified Arabic" w:hAnsi="Simplified Arabic" w:cs="Simplified Arabic"/>
          <w:sz w:val="24"/>
          <w:szCs w:val="24"/>
          <w:rtl/>
          <w:lang w:bidi="ar-EG"/>
        </w:rPr>
        <w:t>المعرفة الضمنية، التي تبقى داخل المنظمة وتوجد في عقول الأفراد والفرق العاملة. هذه المعرفة تعطي الشركة ميزتها التنافسية وتدعم قدرتها على الابتكار</w:t>
      </w:r>
      <w:r w:rsidRPr="00756CD0">
        <w:rPr>
          <w:rFonts w:ascii="Simplified Arabic" w:hAnsi="Simplified Arabic" w:cs="Simplified Arabic"/>
          <w:sz w:val="24"/>
          <w:szCs w:val="24"/>
          <w:lang w:bidi="ar-EG"/>
        </w:rPr>
        <w:t>.</w:t>
      </w:r>
    </w:p>
    <w:p w14:paraId="0800DD8A" w14:textId="307D83C4" w:rsidR="00756CD0" w:rsidRPr="00756CD0" w:rsidRDefault="00756CD0" w:rsidP="00756CD0">
      <w:pPr>
        <w:pStyle w:val="a3"/>
        <w:bidi/>
        <w:spacing w:line="480" w:lineRule="auto"/>
        <w:ind w:left="0"/>
        <w:rPr>
          <w:rFonts w:ascii="Simplified Arabic" w:hAnsi="Simplified Arabic" w:cs="Simplified Arabic"/>
          <w:sz w:val="24"/>
          <w:szCs w:val="24"/>
          <w:rtl/>
          <w:lang w:bidi="ar-EG"/>
        </w:rPr>
      </w:pPr>
      <w:r w:rsidRPr="00756CD0">
        <w:rPr>
          <w:rFonts w:ascii="Simplified Arabic" w:hAnsi="Simplified Arabic" w:cs="Simplified Arabic"/>
          <w:sz w:val="24"/>
          <w:szCs w:val="24"/>
          <w:rtl/>
          <w:lang w:bidi="ar-EG"/>
        </w:rPr>
        <w:t>أشار نجم (2005) إلى أن المعرفة ليست نوعًا متجانسًا أو ذا شكل ثابت. عندما تقدم الشركات منتجاتها أو خدماتها، فهي تقدم فقط جزءًا من معرفتها الذي يمكن نقله وتقليده. لكن الأهم هو المعرفة التي تبقى داخل المنظمة، وهي المعرفة التي تتشكل عبر الزمن من خلال التفاعل بين رؤية الشركة وأهدافها، وبين قدرات العاملين وكفاءاتهم</w:t>
      </w:r>
      <w:r w:rsidRPr="00756CD0">
        <w:rPr>
          <w:rFonts w:ascii="Simplified Arabic" w:hAnsi="Simplified Arabic" w:cs="Simplified Arabic"/>
          <w:sz w:val="24"/>
          <w:szCs w:val="24"/>
          <w:lang w:bidi="ar-EG"/>
        </w:rPr>
        <w:t>.</w:t>
      </w:r>
    </w:p>
    <w:p w14:paraId="37420E36" w14:textId="5A34CF97" w:rsidR="00756CD0" w:rsidRPr="00756CD0" w:rsidRDefault="00756CD0" w:rsidP="00756CD0">
      <w:pPr>
        <w:pStyle w:val="a3"/>
        <w:bidi/>
        <w:spacing w:line="480" w:lineRule="auto"/>
        <w:ind w:left="0"/>
        <w:rPr>
          <w:rFonts w:ascii="Simplified Arabic" w:hAnsi="Simplified Arabic" w:cs="Simplified Arabic"/>
          <w:sz w:val="24"/>
          <w:szCs w:val="24"/>
          <w:rtl/>
          <w:lang w:bidi="ar-EG"/>
        </w:rPr>
      </w:pPr>
      <w:r w:rsidRPr="00756CD0">
        <w:rPr>
          <w:rFonts w:ascii="Simplified Arabic" w:hAnsi="Simplified Arabic" w:cs="Simplified Arabic"/>
          <w:sz w:val="24"/>
          <w:szCs w:val="24"/>
          <w:lang w:bidi="ar-EG"/>
        </w:rPr>
        <w:t xml:space="preserve">Zack (1991) </w:t>
      </w:r>
      <w:r w:rsidRPr="00756CD0">
        <w:rPr>
          <w:rFonts w:ascii="Simplified Arabic" w:hAnsi="Simplified Arabic" w:cs="Simplified Arabic"/>
          <w:sz w:val="24"/>
          <w:szCs w:val="24"/>
          <w:rtl/>
          <w:lang w:bidi="ar-EG"/>
        </w:rPr>
        <w:t>صنف المعرفة إلى ثلاثة أنواع</w:t>
      </w:r>
      <w:r w:rsidRPr="00756CD0">
        <w:rPr>
          <w:rFonts w:ascii="Simplified Arabic" w:hAnsi="Simplified Arabic" w:cs="Simplified Arabic"/>
          <w:sz w:val="24"/>
          <w:szCs w:val="24"/>
          <w:lang w:bidi="ar-EG"/>
        </w:rPr>
        <w:t>:</w:t>
      </w:r>
    </w:p>
    <w:p w14:paraId="7C27F339" w14:textId="77777777" w:rsidR="00756CD0" w:rsidRPr="00756CD0" w:rsidRDefault="00756CD0" w:rsidP="00756CD0">
      <w:pPr>
        <w:pStyle w:val="a3"/>
        <w:bidi/>
        <w:spacing w:line="480" w:lineRule="auto"/>
        <w:ind w:left="0"/>
        <w:rPr>
          <w:rFonts w:ascii="Simplified Arabic" w:hAnsi="Simplified Arabic" w:cs="Simplified Arabic"/>
          <w:sz w:val="24"/>
          <w:szCs w:val="24"/>
          <w:rtl/>
          <w:lang w:bidi="ar-EG"/>
        </w:rPr>
      </w:pPr>
      <w:r w:rsidRPr="00756CD0">
        <w:rPr>
          <w:rFonts w:ascii="Simplified Arabic" w:hAnsi="Simplified Arabic" w:cs="Simplified Arabic"/>
          <w:sz w:val="24"/>
          <w:szCs w:val="24"/>
          <w:rtl/>
          <w:lang w:bidi="ar-EG"/>
        </w:rPr>
        <w:t>المعرفة الجوهرية: وهي المعرفة الأساسية اللازمة للصناعة لكنها لا تضمن بقاء الشركة في المنافسة</w:t>
      </w:r>
      <w:r w:rsidRPr="00756CD0">
        <w:rPr>
          <w:rFonts w:ascii="Simplified Arabic" w:hAnsi="Simplified Arabic" w:cs="Simplified Arabic"/>
          <w:sz w:val="24"/>
          <w:szCs w:val="24"/>
          <w:lang w:bidi="ar-EG"/>
        </w:rPr>
        <w:t>.</w:t>
      </w:r>
    </w:p>
    <w:p w14:paraId="23AAC819" w14:textId="77777777" w:rsidR="00756CD0" w:rsidRPr="00756CD0" w:rsidRDefault="00756CD0" w:rsidP="00756CD0">
      <w:pPr>
        <w:pStyle w:val="a3"/>
        <w:bidi/>
        <w:spacing w:line="480" w:lineRule="auto"/>
        <w:ind w:left="0"/>
        <w:rPr>
          <w:rFonts w:ascii="Simplified Arabic" w:hAnsi="Simplified Arabic" w:cs="Simplified Arabic"/>
          <w:sz w:val="24"/>
          <w:szCs w:val="24"/>
          <w:rtl/>
          <w:lang w:bidi="ar-EG"/>
        </w:rPr>
      </w:pPr>
      <w:r w:rsidRPr="00756CD0">
        <w:rPr>
          <w:rFonts w:ascii="Simplified Arabic" w:hAnsi="Simplified Arabic" w:cs="Simplified Arabic"/>
          <w:sz w:val="24"/>
          <w:szCs w:val="24"/>
          <w:rtl/>
          <w:lang w:bidi="ar-EG"/>
        </w:rPr>
        <w:t>المعرفة المتقدمة: تزيد من قدرة الشركة على التميز والبقاء في السوق</w:t>
      </w:r>
      <w:r w:rsidRPr="00756CD0">
        <w:rPr>
          <w:rFonts w:ascii="Simplified Arabic" w:hAnsi="Simplified Arabic" w:cs="Simplified Arabic"/>
          <w:sz w:val="24"/>
          <w:szCs w:val="24"/>
          <w:lang w:bidi="ar-EG"/>
        </w:rPr>
        <w:t>.</w:t>
      </w:r>
    </w:p>
    <w:p w14:paraId="69CB1A41" w14:textId="77777777" w:rsidR="00756CD0" w:rsidRPr="00756CD0" w:rsidRDefault="00756CD0" w:rsidP="00756CD0">
      <w:pPr>
        <w:pStyle w:val="a3"/>
        <w:bidi/>
        <w:spacing w:line="480" w:lineRule="auto"/>
        <w:ind w:left="0"/>
        <w:rPr>
          <w:rFonts w:ascii="Simplified Arabic" w:hAnsi="Simplified Arabic" w:cs="Simplified Arabic"/>
          <w:sz w:val="24"/>
          <w:szCs w:val="24"/>
          <w:rtl/>
          <w:lang w:bidi="ar-EG"/>
        </w:rPr>
      </w:pPr>
      <w:r w:rsidRPr="00756CD0">
        <w:rPr>
          <w:rFonts w:ascii="Simplified Arabic" w:hAnsi="Simplified Arabic" w:cs="Simplified Arabic"/>
          <w:sz w:val="24"/>
          <w:szCs w:val="24"/>
          <w:rtl/>
          <w:lang w:bidi="ar-EG"/>
        </w:rPr>
        <w:t>المعرفة الابتكارية: تتيح للشركة قيادة الصناعة وتغيير قواعد اللعبة من خلال خلق فرص جديدة وربحية</w:t>
      </w:r>
      <w:r w:rsidRPr="00756CD0">
        <w:rPr>
          <w:rFonts w:ascii="Simplified Arabic" w:hAnsi="Simplified Arabic" w:cs="Simplified Arabic"/>
          <w:sz w:val="24"/>
          <w:szCs w:val="24"/>
          <w:lang w:bidi="ar-EG"/>
        </w:rPr>
        <w:t>.</w:t>
      </w:r>
    </w:p>
    <w:p w14:paraId="3B7F5297" w14:textId="1DB128F8" w:rsidR="00756CD0" w:rsidRPr="00756CD0" w:rsidRDefault="00756CD0" w:rsidP="00756CD0">
      <w:pPr>
        <w:pStyle w:val="a3"/>
        <w:bidi/>
        <w:spacing w:line="480" w:lineRule="auto"/>
        <w:ind w:left="0"/>
        <w:rPr>
          <w:rFonts w:ascii="Simplified Arabic" w:hAnsi="Simplified Arabic" w:cs="Simplified Arabic"/>
          <w:sz w:val="24"/>
          <w:szCs w:val="24"/>
          <w:rtl/>
          <w:lang w:bidi="ar-EG"/>
        </w:rPr>
      </w:pPr>
      <w:r w:rsidRPr="00756CD0">
        <w:rPr>
          <w:rFonts w:ascii="Simplified Arabic" w:hAnsi="Simplified Arabic" w:cs="Simplified Arabic"/>
          <w:sz w:val="24"/>
          <w:szCs w:val="24"/>
          <w:rtl/>
          <w:lang w:bidi="ar-EG"/>
        </w:rPr>
        <w:t>وأضاف</w:t>
      </w:r>
      <w:r w:rsidRPr="00756CD0">
        <w:rPr>
          <w:rFonts w:ascii="Simplified Arabic" w:hAnsi="Simplified Arabic" w:cs="Simplified Arabic"/>
          <w:sz w:val="24"/>
          <w:szCs w:val="24"/>
          <w:lang w:bidi="ar-EG"/>
        </w:rPr>
        <w:t xml:space="preserve"> Bakman (2001) </w:t>
      </w:r>
      <w:r w:rsidRPr="00756CD0">
        <w:rPr>
          <w:rFonts w:ascii="Simplified Arabic" w:hAnsi="Simplified Arabic" w:cs="Simplified Arabic"/>
          <w:sz w:val="24"/>
          <w:szCs w:val="24"/>
          <w:rtl/>
          <w:lang w:bidi="ar-EG"/>
        </w:rPr>
        <w:t>نوعًا ثالثًا هو المعرفة المجهولة، وهي المعرفة التي يتم اكتشافها من خلال الأنشطة اليومية مثل البحوث والمناقشات</w:t>
      </w:r>
      <w:r w:rsidRPr="00756CD0">
        <w:rPr>
          <w:rFonts w:ascii="Simplified Arabic" w:hAnsi="Simplified Arabic" w:cs="Simplified Arabic"/>
          <w:sz w:val="24"/>
          <w:szCs w:val="24"/>
          <w:lang w:bidi="ar-EG"/>
        </w:rPr>
        <w:t>.</w:t>
      </w:r>
    </w:p>
    <w:p w14:paraId="5BAA75A6" w14:textId="1E903796" w:rsidR="00756CD0" w:rsidRDefault="00756CD0" w:rsidP="00756CD0">
      <w:pPr>
        <w:pStyle w:val="a3"/>
        <w:bidi/>
        <w:spacing w:line="480" w:lineRule="auto"/>
        <w:ind w:left="0"/>
        <w:rPr>
          <w:rFonts w:ascii="Simplified Arabic" w:hAnsi="Simplified Arabic" w:cs="Simplified Arabic"/>
          <w:sz w:val="24"/>
          <w:szCs w:val="24"/>
          <w:rtl/>
          <w:lang w:bidi="ar-EG"/>
        </w:rPr>
      </w:pPr>
      <w:r w:rsidRPr="00756CD0">
        <w:rPr>
          <w:rFonts w:ascii="Simplified Arabic" w:hAnsi="Simplified Arabic" w:cs="Simplified Arabic"/>
          <w:sz w:val="24"/>
          <w:szCs w:val="24"/>
          <w:rtl/>
          <w:lang w:bidi="ar-EG"/>
        </w:rPr>
        <w:t>بناءً على ذلك، بالرغم من تعدد تصنيفات المعرفة، إلا أن جوهرها يدور حول المعرفة الصريحة والضمنية. ولا يمكن لأي منظمة أن تدير المعرفة بفعالية إلا إذا ميزت بين هذين النوعين.</w:t>
      </w:r>
    </w:p>
    <w:p w14:paraId="08C056C1" w14:textId="7CCB59BA" w:rsidR="00504A59" w:rsidRDefault="005D4A02" w:rsidP="00BD713C">
      <w:pPr>
        <w:pStyle w:val="a3"/>
        <w:bidi/>
        <w:spacing w:line="480" w:lineRule="auto"/>
        <w:ind w:left="0"/>
        <w:rPr>
          <w:rFonts w:ascii="Simplified Arabic" w:hAnsi="Simplified Arabic" w:cs="Simplified Arabic"/>
          <w:b/>
          <w:bCs/>
          <w:sz w:val="32"/>
          <w:szCs w:val="32"/>
          <w:rtl/>
          <w:lang w:bidi="ar-EG"/>
        </w:rPr>
      </w:pPr>
      <w:r w:rsidRPr="005D4A02">
        <w:rPr>
          <w:rFonts w:ascii="Simplified Arabic" w:hAnsi="Simplified Arabic" w:cs="Simplified Arabic" w:hint="cs"/>
          <w:b/>
          <w:bCs/>
          <w:sz w:val="32"/>
          <w:szCs w:val="32"/>
          <w:rtl/>
          <w:lang w:bidi="ar-EG"/>
        </w:rPr>
        <w:lastRenderedPageBreak/>
        <w:t>ابعاد المعرفة</w:t>
      </w:r>
    </w:p>
    <w:p w14:paraId="56BFAFF5" w14:textId="5516C740" w:rsidR="00BD713C" w:rsidRPr="00BD713C" w:rsidRDefault="00BD713C" w:rsidP="00BD713C">
      <w:pPr>
        <w:pStyle w:val="a3"/>
        <w:bidi/>
        <w:spacing w:line="480" w:lineRule="auto"/>
        <w:ind w:left="0"/>
        <w:rPr>
          <w:rFonts w:ascii="Simplified Arabic" w:hAnsi="Simplified Arabic" w:cs="Simplified Arabic"/>
          <w:sz w:val="24"/>
          <w:szCs w:val="24"/>
          <w:lang w:bidi="ar-EG"/>
        </w:rPr>
      </w:pPr>
      <w:r>
        <w:rPr>
          <w:rFonts w:ascii="Simplified Arabic" w:hAnsi="Simplified Arabic" w:cs="Simplified Arabic" w:hint="cs"/>
          <w:sz w:val="24"/>
          <w:szCs w:val="24"/>
          <w:rtl/>
          <w:lang w:bidi="ar-EG"/>
        </w:rPr>
        <w:t xml:space="preserve">1-اكتساب المعرفة، </w:t>
      </w:r>
      <w:r w:rsidRPr="00BD713C">
        <w:rPr>
          <w:rFonts w:ascii="Simplified Arabic" w:hAnsi="Simplified Arabic" w:cs="Simplified Arabic"/>
          <w:sz w:val="24"/>
          <w:szCs w:val="24"/>
          <w:rtl/>
          <w:lang w:bidi="ar-EG"/>
        </w:rPr>
        <w:t xml:space="preserve">يعد تكوين واكتساب المعرفة من السياسات الاستراتيجية المهمة لأي منظمة، حيث يعتبر الداعم الأساسي للتعليم والإبداع التنظيمي. وقد أشار العالمان </w:t>
      </w:r>
      <w:r w:rsidRPr="00BD713C">
        <w:rPr>
          <w:rFonts w:ascii="Simplified Arabic" w:hAnsi="Simplified Arabic" w:cs="Simplified Arabic"/>
          <w:sz w:val="24"/>
          <w:szCs w:val="24"/>
          <w:lang w:bidi="ar-EG"/>
        </w:rPr>
        <w:t xml:space="preserve">Nonaka &amp; </w:t>
      </w:r>
      <w:proofErr w:type="spellStart"/>
      <w:r w:rsidRPr="00BD713C">
        <w:rPr>
          <w:rFonts w:ascii="Simplified Arabic" w:hAnsi="Simplified Arabic" w:cs="Simplified Arabic"/>
          <w:sz w:val="24"/>
          <w:szCs w:val="24"/>
          <w:lang w:bidi="ar-EG"/>
        </w:rPr>
        <w:t>Tackeuchi</w:t>
      </w:r>
      <w:proofErr w:type="spellEnd"/>
      <w:r w:rsidRPr="00BD713C">
        <w:rPr>
          <w:rFonts w:ascii="Simplified Arabic" w:hAnsi="Simplified Arabic" w:cs="Simplified Arabic"/>
          <w:sz w:val="24"/>
          <w:szCs w:val="24"/>
          <w:rtl/>
          <w:lang w:bidi="ar-EG"/>
        </w:rPr>
        <w:t xml:space="preserve"> (1995) إلى مدى تعقيد هذه العملية وأهميتها في نجاح واستمرارية المنظمة على المدى البعيد. بالرغم من أن العديد من الدراسات السابقة اهتمت بهذا الجانب، إلا أن اهتمامها غالبًا ما كان محدودًا بالنطاق الداخلي للمنظمة دون الأخذ بعين الاعتبار العوامل التنظيمية والبيئية التي تؤثر بشكل مباشر على خلق واكتساب المعرفة.</w:t>
      </w:r>
    </w:p>
    <w:p w14:paraId="0C07E733" w14:textId="65E6BEC9" w:rsidR="00BD713C" w:rsidRPr="00BD713C" w:rsidRDefault="00BD713C" w:rsidP="00BD713C">
      <w:pPr>
        <w:pStyle w:val="a3"/>
        <w:bidi/>
        <w:spacing w:line="480" w:lineRule="auto"/>
        <w:ind w:left="0"/>
        <w:rPr>
          <w:rFonts w:ascii="Simplified Arabic" w:hAnsi="Simplified Arabic" w:cs="Simplified Arabic"/>
          <w:sz w:val="24"/>
          <w:szCs w:val="24"/>
          <w:lang w:bidi="ar-EG"/>
        </w:rPr>
      </w:pPr>
      <w:r w:rsidRPr="00BD713C">
        <w:rPr>
          <w:rFonts w:ascii="Simplified Arabic" w:hAnsi="Simplified Arabic" w:cs="Simplified Arabic"/>
          <w:sz w:val="24"/>
          <w:szCs w:val="24"/>
          <w:rtl/>
          <w:lang w:bidi="ar-EG"/>
        </w:rPr>
        <w:t xml:space="preserve">ويرى كل من </w:t>
      </w:r>
      <w:r w:rsidRPr="00BD713C">
        <w:rPr>
          <w:rFonts w:ascii="Simplified Arabic" w:hAnsi="Simplified Arabic" w:cs="Simplified Arabic"/>
          <w:sz w:val="24"/>
          <w:szCs w:val="24"/>
          <w:lang w:bidi="ar-EG"/>
        </w:rPr>
        <w:t xml:space="preserve">Nonaka &amp; </w:t>
      </w:r>
      <w:proofErr w:type="spellStart"/>
      <w:r w:rsidRPr="00BD713C">
        <w:rPr>
          <w:rFonts w:ascii="Simplified Arabic" w:hAnsi="Simplified Arabic" w:cs="Simplified Arabic"/>
          <w:sz w:val="24"/>
          <w:szCs w:val="24"/>
          <w:lang w:bidi="ar-EG"/>
        </w:rPr>
        <w:t>Tackeuchi</w:t>
      </w:r>
      <w:proofErr w:type="spellEnd"/>
      <w:r w:rsidRPr="00BD713C">
        <w:rPr>
          <w:rFonts w:ascii="Simplified Arabic" w:hAnsi="Simplified Arabic" w:cs="Simplified Arabic"/>
          <w:sz w:val="24"/>
          <w:szCs w:val="24"/>
          <w:rtl/>
          <w:lang w:bidi="ar-EG"/>
        </w:rPr>
        <w:t xml:space="preserve"> أن هناك عدة عوامل تؤثر في عملية خلق واكتساب المعرفة داخل أي منظمة، ومن أهم هذه العوامل:</w:t>
      </w:r>
    </w:p>
    <w:p w14:paraId="19DE10E8" w14:textId="60320B5F" w:rsidR="00BD713C" w:rsidRPr="00BD713C" w:rsidRDefault="00BD713C" w:rsidP="00BD713C">
      <w:pPr>
        <w:pStyle w:val="a3"/>
        <w:bidi/>
        <w:spacing w:line="480" w:lineRule="auto"/>
        <w:ind w:left="0"/>
        <w:rPr>
          <w:rFonts w:ascii="Simplified Arabic" w:hAnsi="Simplified Arabic" w:cs="Simplified Arabic"/>
          <w:sz w:val="24"/>
          <w:szCs w:val="24"/>
          <w:lang w:bidi="ar-EG"/>
        </w:rPr>
      </w:pPr>
      <w:r w:rsidRPr="00BD713C">
        <w:rPr>
          <w:rFonts w:ascii="Simplified Arabic" w:hAnsi="Simplified Arabic" w:cs="Simplified Arabic"/>
          <w:sz w:val="24"/>
          <w:szCs w:val="24"/>
          <w:rtl/>
          <w:lang w:bidi="ar-EG"/>
        </w:rPr>
        <w:t>المصدر: يُعتبر مصدر المعرفة عنصرًا أساسيًا في عملية الاكتساب، سواء كان هذا المصدر تعاونًا بين المنظمات أو علاقات رسمية، أو حتى التفاعل غير الرسمي والاجتماعي بين الموظفين. هذا التفاعل يشكل مصدرًا غنيًا بالمعرفة التي يمكن أن تسهم في دعم المنظمة.</w:t>
      </w:r>
    </w:p>
    <w:p w14:paraId="380051DD" w14:textId="7AEB19FE" w:rsidR="00BD713C" w:rsidRPr="00BD713C" w:rsidRDefault="00BD713C" w:rsidP="00BD713C">
      <w:pPr>
        <w:pStyle w:val="a3"/>
        <w:bidi/>
        <w:spacing w:line="480" w:lineRule="auto"/>
        <w:ind w:left="0"/>
        <w:rPr>
          <w:rFonts w:ascii="Simplified Arabic" w:hAnsi="Simplified Arabic" w:cs="Simplified Arabic"/>
          <w:sz w:val="24"/>
          <w:szCs w:val="24"/>
          <w:lang w:bidi="ar-EG"/>
        </w:rPr>
      </w:pPr>
      <w:r w:rsidRPr="00BD713C">
        <w:rPr>
          <w:rFonts w:ascii="Simplified Arabic" w:hAnsi="Simplified Arabic" w:cs="Simplified Arabic"/>
          <w:sz w:val="24"/>
          <w:szCs w:val="24"/>
          <w:rtl/>
          <w:lang w:bidi="ar-EG"/>
        </w:rPr>
        <w:t>القدرة الاستيعابية: تشير إلى مدى قدرة المنظمة على استيعاب المعرفة الجديدة واستخدامها بفعالية.</w:t>
      </w:r>
    </w:p>
    <w:p w14:paraId="11A205DD" w14:textId="291D1D37" w:rsidR="00BD713C" w:rsidRDefault="00BD713C" w:rsidP="00756CD0">
      <w:pPr>
        <w:pStyle w:val="a3"/>
        <w:bidi/>
        <w:spacing w:line="480" w:lineRule="auto"/>
        <w:ind w:left="0"/>
        <w:rPr>
          <w:rFonts w:ascii="Simplified Arabic" w:hAnsi="Simplified Arabic" w:cs="Simplified Arabic"/>
          <w:sz w:val="24"/>
          <w:szCs w:val="24"/>
          <w:rtl/>
          <w:lang w:bidi="ar-EG"/>
        </w:rPr>
      </w:pPr>
      <w:r w:rsidRPr="00BD713C">
        <w:rPr>
          <w:rFonts w:ascii="Simplified Arabic" w:hAnsi="Simplified Arabic" w:cs="Simplified Arabic"/>
          <w:sz w:val="24"/>
          <w:szCs w:val="24"/>
          <w:rtl/>
          <w:lang w:bidi="ar-EG"/>
        </w:rPr>
        <w:t>إضافة إلى ذلك، يعتبر التفاعل بين العاملين داخل المنظمة وجهات خارجية مثل الزبائن، الموردين، أو حتى المنافسين مصدرًا مهمًا للمعرفة الضرورية للمنظمة.</w:t>
      </w:r>
    </w:p>
    <w:p w14:paraId="496FE2BA" w14:textId="5D6919CE" w:rsidR="00BD713C" w:rsidRPr="00BD713C" w:rsidRDefault="00BD713C" w:rsidP="00BD713C">
      <w:pPr>
        <w:pStyle w:val="a3"/>
        <w:bidi/>
        <w:spacing w:line="480" w:lineRule="auto"/>
        <w:ind w:left="0"/>
        <w:rPr>
          <w:rFonts w:ascii="Simplified Arabic" w:hAnsi="Simplified Arabic" w:cs="Simplified Arabic"/>
          <w:sz w:val="24"/>
          <w:szCs w:val="24"/>
          <w:rtl/>
          <w:lang w:bidi="ar-EG"/>
        </w:rPr>
      </w:pPr>
      <w:r w:rsidRPr="00BD713C">
        <w:rPr>
          <w:rFonts w:ascii="Simplified Arabic" w:hAnsi="Simplified Arabic" w:cs="Simplified Arabic"/>
          <w:sz w:val="24"/>
          <w:szCs w:val="24"/>
          <w:rtl/>
          <w:lang w:bidi="ar-EG"/>
        </w:rPr>
        <w:t>وفقًا لما ذكره الملكاوي (2006)، فإن دورة اكتساب المعرفة، أو ما يسميه البعض "حياة المعرفة"، تمر بأربع مراحل أساسية</w:t>
      </w:r>
      <w:r w:rsidRPr="00BD713C">
        <w:rPr>
          <w:rFonts w:ascii="Simplified Arabic" w:hAnsi="Simplified Arabic" w:cs="Simplified Arabic"/>
          <w:sz w:val="24"/>
          <w:szCs w:val="24"/>
          <w:lang w:bidi="ar-EG"/>
        </w:rPr>
        <w:t>:</w:t>
      </w:r>
    </w:p>
    <w:p w14:paraId="5CBDC71B" w14:textId="225EE1A2" w:rsidR="00BD713C" w:rsidRPr="00BD713C" w:rsidRDefault="00BD713C" w:rsidP="00BD713C">
      <w:pPr>
        <w:pStyle w:val="a3"/>
        <w:bidi/>
        <w:spacing w:line="480" w:lineRule="auto"/>
        <w:ind w:left="0"/>
        <w:rPr>
          <w:rFonts w:ascii="Simplified Arabic" w:hAnsi="Simplified Arabic" w:cs="Simplified Arabic"/>
          <w:sz w:val="24"/>
          <w:szCs w:val="24"/>
          <w:rtl/>
          <w:lang w:bidi="ar-EG"/>
        </w:rPr>
      </w:pPr>
      <w:r w:rsidRPr="00BD713C">
        <w:rPr>
          <w:rFonts w:ascii="Simplified Arabic" w:hAnsi="Simplified Arabic" w:cs="Simplified Arabic"/>
          <w:sz w:val="24"/>
          <w:szCs w:val="24"/>
          <w:rtl/>
          <w:lang w:bidi="ar-EG"/>
        </w:rPr>
        <w:lastRenderedPageBreak/>
        <w:t>النفاذ إلى مصادر المعرفة</w:t>
      </w:r>
      <w:r w:rsidRPr="00BD713C">
        <w:rPr>
          <w:rFonts w:ascii="Simplified Arabic" w:hAnsi="Simplified Arabic" w:cs="Simplified Arabic"/>
          <w:sz w:val="24"/>
          <w:szCs w:val="24"/>
          <w:lang w:bidi="ar-EG"/>
        </w:rPr>
        <w:t>:</w:t>
      </w:r>
      <w:r>
        <w:rPr>
          <w:rFonts w:ascii="Simplified Arabic" w:hAnsi="Simplified Arabic" w:cs="Simplified Arabic" w:hint="cs"/>
          <w:sz w:val="24"/>
          <w:szCs w:val="24"/>
          <w:rtl/>
          <w:lang w:bidi="ar-EG"/>
        </w:rPr>
        <w:t xml:space="preserve"> </w:t>
      </w:r>
      <w:r w:rsidRPr="00BD713C">
        <w:rPr>
          <w:rFonts w:ascii="Simplified Arabic" w:hAnsi="Simplified Arabic" w:cs="Simplified Arabic"/>
          <w:sz w:val="24"/>
          <w:szCs w:val="24"/>
          <w:rtl/>
          <w:lang w:bidi="ar-EG"/>
        </w:rPr>
        <w:t>تشير هذه المرحلة إلى عملية البحث عن المعلومات والوصول إليها، سواء من خلال التواصل مع من يمتلكون المعرفة أو من خلال استرجاعها من مصادر مختلفة. مع انتشار استخدام الإنترنت، أصبح من السهل الوصول إلى معظم المعلومات والمعارف التي نحتاجها</w:t>
      </w:r>
      <w:r w:rsidRPr="00BD713C">
        <w:rPr>
          <w:rFonts w:ascii="Simplified Arabic" w:hAnsi="Simplified Arabic" w:cs="Simplified Arabic"/>
          <w:sz w:val="24"/>
          <w:szCs w:val="24"/>
          <w:lang w:bidi="ar-EG"/>
        </w:rPr>
        <w:t>.</w:t>
      </w:r>
    </w:p>
    <w:p w14:paraId="0D333727" w14:textId="40FE3BF6" w:rsidR="00BD713C" w:rsidRPr="00BD713C" w:rsidRDefault="00BD713C" w:rsidP="00BD713C">
      <w:pPr>
        <w:pStyle w:val="a3"/>
        <w:bidi/>
        <w:spacing w:line="480" w:lineRule="auto"/>
        <w:ind w:left="0"/>
        <w:rPr>
          <w:rFonts w:ascii="Simplified Arabic" w:hAnsi="Simplified Arabic" w:cs="Simplified Arabic"/>
          <w:sz w:val="24"/>
          <w:szCs w:val="24"/>
          <w:rtl/>
          <w:lang w:bidi="ar-EG"/>
        </w:rPr>
      </w:pPr>
      <w:r w:rsidRPr="00BD713C">
        <w:rPr>
          <w:rFonts w:ascii="Simplified Arabic" w:hAnsi="Simplified Arabic" w:cs="Simplified Arabic"/>
          <w:sz w:val="24"/>
          <w:szCs w:val="24"/>
          <w:rtl/>
          <w:lang w:bidi="ar-EG"/>
        </w:rPr>
        <w:t>استيعاب المعرفة</w:t>
      </w:r>
      <w:r w:rsidRPr="00BD713C">
        <w:rPr>
          <w:rFonts w:ascii="Simplified Arabic" w:hAnsi="Simplified Arabic" w:cs="Simplified Arabic"/>
          <w:sz w:val="24"/>
          <w:szCs w:val="24"/>
          <w:lang w:bidi="ar-EG"/>
        </w:rPr>
        <w:t>:</w:t>
      </w:r>
      <w:r>
        <w:rPr>
          <w:rFonts w:ascii="Simplified Arabic" w:hAnsi="Simplified Arabic" w:cs="Simplified Arabic" w:hint="cs"/>
          <w:sz w:val="24"/>
          <w:szCs w:val="24"/>
          <w:rtl/>
          <w:lang w:bidi="ar-EG"/>
        </w:rPr>
        <w:t xml:space="preserve"> </w:t>
      </w:r>
      <w:r w:rsidRPr="00BD713C">
        <w:rPr>
          <w:rFonts w:ascii="Simplified Arabic" w:hAnsi="Simplified Arabic" w:cs="Simplified Arabic"/>
          <w:sz w:val="24"/>
          <w:szCs w:val="24"/>
          <w:rtl/>
          <w:lang w:bidi="ar-EG"/>
        </w:rPr>
        <w:t>هذه المرحلة تتعلق بفهم المعرفة عن طريق تحليل المعلومات وتصنيفها وترشيحها وفهرستها لاستخلاص المفاهيم والأفكار المحورية. تم تطوير العديد من التقنيات الحديثة لهذا الغرض، مثل النظم الآلية للفهرسة والتنقيب عن المعرفة، والتي تعتمد بشكل كبير على الحاسوب في تطوير وتنمية المعارف</w:t>
      </w:r>
      <w:r w:rsidRPr="00BD713C">
        <w:rPr>
          <w:rFonts w:ascii="Simplified Arabic" w:hAnsi="Simplified Arabic" w:cs="Simplified Arabic"/>
          <w:sz w:val="24"/>
          <w:szCs w:val="24"/>
          <w:lang w:bidi="ar-EG"/>
        </w:rPr>
        <w:t>.</w:t>
      </w:r>
    </w:p>
    <w:p w14:paraId="1C563981" w14:textId="067DA323" w:rsidR="00BD713C" w:rsidRPr="00BD713C" w:rsidRDefault="00BD713C" w:rsidP="00BD713C">
      <w:pPr>
        <w:pStyle w:val="a3"/>
        <w:bidi/>
        <w:spacing w:line="480" w:lineRule="auto"/>
        <w:ind w:left="0"/>
        <w:rPr>
          <w:rFonts w:ascii="Simplified Arabic" w:hAnsi="Simplified Arabic" w:cs="Simplified Arabic"/>
          <w:sz w:val="24"/>
          <w:szCs w:val="24"/>
          <w:rtl/>
          <w:lang w:bidi="ar-EG"/>
        </w:rPr>
      </w:pPr>
      <w:r w:rsidRPr="00BD713C">
        <w:rPr>
          <w:rFonts w:ascii="Simplified Arabic" w:hAnsi="Simplified Arabic" w:cs="Simplified Arabic"/>
          <w:sz w:val="24"/>
          <w:szCs w:val="24"/>
          <w:rtl/>
          <w:lang w:bidi="ar-EG"/>
        </w:rPr>
        <w:t>توظيف المعرفة</w:t>
      </w:r>
      <w:r w:rsidRPr="00BD713C">
        <w:rPr>
          <w:rFonts w:ascii="Simplified Arabic" w:hAnsi="Simplified Arabic" w:cs="Simplified Arabic"/>
          <w:sz w:val="24"/>
          <w:szCs w:val="24"/>
          <w:lang w:bidi="ar-EG"/>
        </w:rPr>
        <w:t>:</w:t>
      </w:r>
      <w:r>
        <w:rPr>
          <w:rFonts w:ascii="Simplified Arabic" w:hAnsi="Simplified Arabic" w:cs="Simplified Arabic" w:hint="cs"/>
          <w:sz w:val="24"/>
          <w:szCs w:val="24"/>
          <w:rtl/>
          <w:lang w:bidi="ar-EG"/>
        </w:rPr>
        <w:t xml:space="preserve"> </w:t>
      </w:r>
      <w:r w:rsidRPr="00BD713C">
        <w:rPr>
          <w:rFonts w:ascii="Simplified Arabic" w:hAnsi="Simplified Arabic" w:cs="Simplified Arabic"/>
          <w:sz w:val="24"/>
          <w:szCs w:val="24"/>
          <w:rtl/>
          <w:lang w:bidi="ar-EG"/>
        </w:rPr>
        <w:t>تشير إلى تطبيق المعارف المكتسبة في مجالات الحياة المختلفة، سواء في حل المشكلات أو تحسين العمليات. نظم المعلومات والبرمجيات تعد من أهم الوسائل التي تساعد في توظيف المعرفة لزيادة الإنتاجية وتحقيق أقصى استفادة ممكنة</w:t>
      </w:r>
      <w:r w:rsidRPr="00BD713C">
        <w:rPr>
          <w:rFonts w:ascii="Simplified Arabic" w:hAnsi="Simplified Arabic" w:cs="Simplified Arabic"/>
          <w:sz w:val="24"/>
          <w:szCs w:val="24"/>
          <w:lang w:bidi="ar-EG"/>
        </w:rPr>
        <w:t>.</w:t>
      </w:r>
    </w:p>
    <w:p w14:paraId="1DC0FA91" w14:textId="1241A5D0" w:rsidR="00CA714D" w:rsidRDefault="00BD713C" w:rsidP="00BD713C">
      <w:pPr>
        <w:pStyle w:val="a3"/>
        <w:bidi/>
        <w:spacing w:line="480" w:lineRule="auto"/>
        <w:ind w:left="0"/>
        <w:rPr>
          <w:rFonts w:ascii="Simplified Arabic" w:hAnsi="Simplified Arabic" w:cs="Simplified Arabic"/>
          <w:sz w:val="24"/>
          <w:szCs w:val="24"/>
          <w:rtl/>
          <w:lang w:bidi="ar-EG"/>
        </w:rPr>
      </w:pPr>
      <w:r w:rsidRPr="00BD713C">
        <w:rPr>
          <w:rFonts w:ascii="Simplified Arabic" w:hAnsi="Simplified Arabic" w:cs="Simplified Arabic"/>
          <w:sz w:val="24"/>
          <w:szCs w:val="24"/>
          <w:rtl/>
          <w:lang w:bidi="ar-EG"/>
        </w:rPr>
        <w:t>توليد المعرفة</w:t>
      </w:r>
      <w:r w:rsidRPr="00BD713C">
        <w:rPr>
          <w:rFonts w:ascii="Simplified Arabic" w:hAnsi="Simplified Arabic" w:cs="Simplified Arabic"/>
          <w:sz w:val="24"/>
          <w:szCs w:val="24"/>
          <w:lang w:bidi="ar-EG"/>
        </w:rPr>
        <w:t>:</w:t>
      </w:r>
      <w:r>
        <w:rPr>
          <w:rFonts w:ascii="Simplified Arabic" w:hAnsi="Simplified Arabic" w:cs="Simplified Arabic" w:hint="cs"/>
          <w:sz w:val="24"/>
          <w:szCs w:val="24"/>
          <w:rtl/>
          <w:lang w:bidi="ar-EG"/>
        </w:rPr>
        <w:t xml:space="preserve"> </w:t>
      </w:r>
      <w:r w:rsidRPr="00BD713C">
        <w:rPr>
          <w:rFonts w:ascii="Simplified Arabic" w:hAnsi="Simplified Arabic" w:cs="Simplified Arabic"/>
          <w:sz w:val="24"/>
          <w:szCs w:val="24"/>
          <w:rtl/>
          <w:lang w:bidi="ar-EG"/>
        </w:rPr>
        <w:t>تعني استغلال المعرفة الحالية لتوليد معرفة جديدة غير مسبوقة، أو تحديث المعرفة القديمة لتحل محلها معرفة جديدة باستخدام طرق استنباطية واستقرائية. هذه المرحلة تعزز الابتكار وتساعد على تحسين أداء المنظمات بشكل مستمر.</w:t>
      </w:r>
    </w:p>
    <w:p w14:paraId="60DB2057" w14:textId="054C917A" w:rsidR="005704F7" w:rsidRPr="005704F7" w:rsidRDefault="005704F7" w:rsidP="005704F7">
      <w:pPr>
        <w:bidi/>
        <w:spacing w:line="480" w:lineRule="auto"/>
        <w:rPr>
          <w:rFonts w:ascii="Simplified Arabic" w:hAnsi="Simplified Arabic" w:cs="Simplified Arabic"/>
          <w:sz w:val="24"/>
          <w:szCs w:val="24"/>
          <w:lang w:bidi="ar-EG"/>
        </w:rPr>
      </w:pPr>
      <w:r>
        <w:rPr>
          <w:rFonts w:ascii="Simplified Arabic" w:hAnsi="Simplified Arabic" w:cs="Simplified Arabic" w:hint="cs"/>
          <w:sz w:val="24"/>
          <w:szCs w:val="24"/>
          <w:rtl/>
          <w:lang w:bidi="ar-EG"/>
        </w:rPr>
        <w:t>2-</w:t>
      </w:r>
      <w:r w:rsidR="00E3433F" w:rsidRPr="005704F7">
        <w:rPr>
          <w:rFonts w:ascii="Simplified Arabic" w:hAnsi="Simplified Arabic" w:cs="Simplified Arabic"/>
          <w:b/>
          <w:bCs/>
          <w:sz w:val="28"/>
          <w:szCs w:val="28"/>
          <w:rtl/>
          <w:lang w:bidi="ar-EG"/>
        </w:rPr>
        <w:t xml:space="preserve">تقاسم و نقل </w:t>
      </w:r>
      <w:proofErr w:type="gramStart"/>
      <w:r w:rsidR="00E3433F" w:rsidRPr="005704F7">
        <w:rPr>
          <w:rFonts w:ascii="Simplified Arabic" w:hAnsi="Simplified Arabic" w:cs="Simplified Arabic"/>
          <w:b/>
          <w:bCs/>
          <w:sz w:val="28"/>
          <w:szCs w:val="28"/>
          <w:rtl/>
          <w:lang w:bidi="ar-EG"/>
        </w:rPr>
        <w:t xml:space="preserve">المعرفة </w:t>
      </w:r>
      <w:r>
        <w:rPr>
          <w:rFonts w:ascii="Simplified Arabic" w:hAnsi="Simplified Arabic" w:cs="Simplified Arabic" w:hint="cs"/>
          <w:b/>
          <w:bCs/>
          <w:sz w:val="28"/>
          <w:szCs w:val="28"/>
          <w:rtl/>
          <w:lang w:bidi="ar-EG"/>
        </w:rPr>
        <w:t>:</w:t>
      </w:r>
      <w:proofErr w:type="gramEnd"/>
      <w:r>
        <w:rPr>
          <w:rFonts w:ascii="Simplified Arabic" w:hAnsi="Simplified Arabic" w:cs="Simplified Arabic" w:hint="cs"/>
          <w:b/>
          <w:bCs/>
          <w:sz w:val="28"/>
          <w:szCs w:val="28"/>
          <w:rtl/>
          <w:lang w:bidi="ar-EG"/>
        </w:rPr>
        <w:t xml:space="preserve"> </w:t>
      </w:r>
      <w:r w:rsidR="00E3433F" w:rsidRPr="005704F7">
        <w:rPr>
          <w:rFonts w:ascii="Simplified Arabic" w:hAnsi="Simplified Arabic" w:cs="Simplified Arabic"/>
          <w:b/>
          <w:bCs/>
          <w:sz w:val="28"/>
          <w:szCs w:val="28"/>
          <w:rtl/>
          <w:lang w:bidi="ar-EG"/>
        </w:rPr>
        <w:t xml:space="preserve"> </w:t>
      </w:r>
      <w:r w:rsidRPr="005704F7">
        <w:rPr>
          <w:rFonts w:ascii="Simplified Arabic" w:hAnsi="Simplified Arabic" w:cs="Simplified Arabic"/>
          <w:sz w:val="24"/>
          <w:szCs w:val="24"/>
          <w:rtl/>
          <w:lang w:bidi="ar-EG"/>
        </w:rPr>
        <w:t>يتم تبادل المعرفة بين العاملين داخل المنظمة أو خارجها وبين أعضاء الفرق المختلفة، ويُعد هذا التبادل أساسيًا لتحقيق الميزة التنافسية للشركة. فلا يكفي أن تنشئ الشركة المعرفة فقط، بل يجب عليها أن توفر بيئة ملائمة لتقاسم هذه المعرفة بين أفرادها. يُسهم هذا التقاسم في تمكين العاملين من الاستفادة من المعرفة المتاحة بشكل صحيح وفي الظروف والمواقف المناسبة في الوقت المناسب (نجم، 2005).</w:t>
      </w:r>
    </w:p>
    <w:p w14:paraId="7EBB1462" w14:textId="6575B934" w:rsidR="005704F7" w:rsidRPr="005704F7" w:rsidRDefault="005704F7" w:rsidP="005704F7">
      <w:pPr>
        <w:bidi/>
        <w:spacing w:line="480" w:lineRule="auto"/>
        <w:rPr>
          <w:rFonts w:ascii="Simplified Arabic" w:hAnsi="Simplified Arabic" w:cs="Simplified Arabic"/>
          <w:sz w:val="24"/>
          <w:szCs w:val="24"/>
          <w:lang w:bidi="ar-EG"/>
        </w:rPr>
      </w:pPr>
      <w:r w:rsidRPr="005704F7">
        <w:rPr>
          <w:rFonts w:ascii="Simplified Arabic" w:hAnsi="Simplified Arabic" w:cs="Simplified Arabic"/>
          <w:sz w:val="24"/>
          <w:szCs w:val="24"/>
          <w:rtl/>
          <w:lang w:bidi="ar-EG"/>
        </w:rPr>
        <w:lastRenderedPageBreak/>
        <w:t>ومع ذلك، في بعض المنظمات يواجه تقاسم المعرفة عقبات مثل التباعد بين الموظفين أو عدم رغبة بعض العاملين في مشاركة معرفتهم لأسباب شخصية. إضافة إلى ذلك، الهرمية المتشددة قد تعيق العاملين من تبادل ما يعرفونه مع مديريهم، مما يؤدي إلى فقدان المعرفة وتلاشيها داخل الشركة. لذلك، من الضروري أن تقوم الشركات بوضع خطة واضحة لتقاسم المعرفة بين الموظفين، وتوفير المناخ المناسب والإمكانات الملائمة لذلك. على سبيل المثال، تعتمد الشركات اليابانية على تنظيم عشاء جماعي يضم جميع أفراد الشركة بمختلف مستوياتها الإدارية كوسيلة لتعزيز ثقافة تقاسم المعرفة. كما أن بعض الشركات تنشئ قاعات مخصصة للمحادثة لتبادل الأفكار والآراء.</w:t>
      </w:r>
    </w:p>
    <w:p w14:paraId="1A765C09" w14:textId="77777777" w:rsidR="005704F7" w:rsidRPr="005704F7" w:rsidRDefault="005704F7" w:rsidP="005704F7">
      <w:pPr>
        <w:bidi/>
        <w:spacing w:line="480" w:lineRule="auto"/>
        <w:rPr>
          <w:rFonts w:ascii="Simplified Arabic" w:hAnsi="Simplified Arabic" w:cs="Simplified Arabic"/>
          <w:sz w:val="24"/>
          <w:szCs w:val="24"/>
          <w:lang w:bidi="ar-EG"/>
        </w:rPr>
      </w:pPr>
      <w:r w:rsidRPr="005704F7">
        <w:rPr>
          <w:rFonts w:ascii="Simplified Arabic" w:hAnsi="Simplified Arabic" w:cs="Simplified Arabic"/>
          <w:sz w:val="24"/>
          <w:szCs w:val="24"/>
          <w:rtl/>
          <w:lang w:bidi="ar-EG"/>
        </w:rPr>
        <w:t>من ناحية أخرى، أصبحت التكنولوجيا الحديثة من أهم أدوات تقاسم المعرفة في المنظمات. فالشبكات الداخلية (</w:t>
      </w:r>
      <w:r w:rsidRPr="005704F7">
        <w:rPr>
          <w:rFonts w:ascii="Simplified Arabic" w:hAnsi="Simplified Arabic" w:cs="Simplified Arabic"/>
          <w:sz w:val="24"/>
          <w:szCs w:val="24"/>
          <w:lang w:bidi="ar-EG"/>
        </w:rPr>
        <w:t>Intranet</w:t>
      </w:r>
      <w:r w:rsidRPr="005704F7">
        <w:rPr>
          <w:rFonts w:ascii="Simplified Arabic" w:hAnsi="Simplified Arabic" w:cs="Simplified Arabic"/>
          <w:sz w:val="24"/>
          <w:szCs w:val="24"/>
          <w:rtl/>
          <w:lang w:bidi="ar-EG"/>
        </w:rPr>
        <w:t>) تتيح تقاسم المعرفة بشكل فوري وواسع بين العاملين داخل الشركة، في حين توفر الشبكات الخارجية (</w:t>
      </w:r>
      <w:r w:rsidRPr="005704F7">
        <w:rPr>
          <w:rFonts w:ascii="Simplified Arabic" w:hAnsi="Simplified Arabic" w:cs="Simplified Arabic"/>
          <w:sz w:val="24"/>
          <w:szCs w:val="24"/>
          <w:lang w:bidi="ar-EG"/>
        </w:rPr>
        <w:t>Extranet</w:t>
      </w:r>
      <w:r w:rsidRPr="005704F7">
        <w:rPr>
          <w:rFonts w:ascii="Simplified Arabic" w:hAnsi="Simplified Arabic" w:cs="Simplified Arabic"/>
          <w:sz w:val="24"/>
          <w:szCs w:val="24"/>
          <w:rtl/>
          <w:lang w:bidi="ar-EG"/>
        </w:rPr>
        <w:t>) وسيلة لتقاسم المعلومات والمعرفة بين مجموعات العمل المختلفة والأطراف المشاركة فيها (نجم، 2005).</w:t>
      </w:r>
    </w:p>
    <w:p w14:paraId="48780952" w14:textId="3EA37AFC" w:rsidR="005704F7" w:rsidRPr="005704F7" w:rsidRDefault="005704F7" w:rsidP="005704F7">
      <w:pPr>
        <w:bidi/>
        <w:spacing w:line="480" w:lineRule="auto"/>
        <w:rPr>
          <w:rFonts w:ascii="Simplified Arabic" w:hAnsi="Simplified Arabic" w:cs="Simplified Arabic"/>
          <w:sz w:val="24"/>
          <w:szCs w:val="24"/>
          <w:lang w:bidi="ar-EG"/>
        </w:rPr>
      </w:pPr>
      <w:r>
        <w:rPr>
          <w:rFonts w:ascii="Simplified Arabic" w:hAnsi="Simplified Arabic" w:cs="Simplified Arabic" w:hint="cs"/>
          <w:sz w:val="24"/>
          <w:szCs w:val="24"/>
          <w:rtl/>
          <w:lang w:bidi="ar-EG"/>
        </w:rPr>
        <w:t>3-</w:t>
      </w:r>
      <w:r w:rsidR="00243AB7" w:rsidRPr="005704F7">
        <w:rPr>
          <w:rFonts w:ascii="Simplified Arabic" w:hAnsi="Simplified Arabic" w:cs="Simplified Arabic"/>
          <w:b/>
          <w:bCs/>
          <w:sz w:val="24"/>
          <w:szCs w:val="24"/>
          <w:rtl/>
          <w:lang w:bidi="ar-EG"/>
        </w:rPr>
        <w:t xml:space="preserve">استخدام </w:t>
      </w:r>
      <w:proofErr w:type="gramStart"/>
      <w:r w:rsidR="00243AB7" w:rsidRPr="005704F7">
        <w:rPr>
          <w:rFonts w:ascii="Simplified Arabic" w:hAnsi="Simplified Arabic" w:cs="Simplified Arabic"/>
          <w:b/>
          <w:bCs/>
          <w:sz w:val="24"/>
          <w:szCs w:val="24"/>
          <w:rtl/>
          <w:lang w:bidi="ar-EG"/>
        </w:rPr>
        <w:t>المعرفة</w:t>
      </w:r>
      <w:r w:rsidR="00243AB7" w:rsidRPr="005704F7">
        <w:rPr>
          <w:rFonts w:ascii="Simplified Arabic" w:hAnsi="Simplified Arabic" w:cs="Simplified Arabic"/>
          <w:sz w:val="24"/>
          <w:szCs w:val="24"/>
          <w:rtl/>
          <w:lang w:bidi="ar-EG"/>
        </w:rPr>
        <w:t xml:space="preserve"> </w:t>
      </w:r>
      <w:r>
        <w:rPr>
          <w:rFonts w:ascii="Simplified Arabic" w:hAnsi="Simplified Arabic" w:cs="Simplified Arabic" w:hint="cs"/>
          <w:sz w:val="24"/>
          <w:szCs w:val="24"/>
          <w:rtl/>
          <w:lang w:bidi="ar-EG"/>
        </w:rPr>
        <w:t>:</w:t>
      </w:r>
      <w:proofErr w:type="gramEnd"/>
      <w:r w:rsidR="00243AB7" w:rsidRPr="005704F7">
        <w:rPr>
          <w:rFonts w:ascii="Simplified Arabic" w:hAnsi="Simplified Arabic" w:cs="Simplified Arabic"/>
          <w:sz w:val="24"/>
          <w:szCs w:val="24"/>
          <w:rtl/>
          <w:lang w:bidi="ar-EG"/>
        </w:rPr>
        <w:t xml:space="preserve"> </w:t>
      </w:r>
      <w:r w:rsidRPr="005704F7">
        <w:rPr>
          <w:rFonts w:ascii="Simplified Arabic" w:hAnsi="Simplified Arabic" w:cs="Simplified Arabic"/>
          <w:sz w:val="24"/>
          <w:szCs w:val="24"/>
          <w:rtl/>
          <w:lang w:bidi="ar-EG"/>
        </w:rPr>
        <w:t>تأتي المعرفة من العمل ومن كيفية نقلها وتعليمها للآخرين. يتطلب استخدام المعرفة التعلم والشرح، حيث أن التعلم يتطور من خلال التجريب والتطبيق، مما يسهم في تحسين مستوى المعرفة وتعميقها. بناءً على ذلك، يجب أن يُعتبر تطبيق المعرفة الأولوية القصوى، فلا يوجد عمل خالٍ من الأخطاء. يجب على الشركات أن تتبنى ثقافة التسامح التنظيمي، حيث أن الشخص الوحيد الذي لا يخطئ هو من لا يعمل. وبالتالي، الأخطاء يجب أن تُعتبر فرصة للتعلم والاحترام وليس للخوف.</w:t>
      </w:r>
    </w:p>
    <w:p w14:paraId="1BA6F1A8" w14:textId="014B898D" w:rsidR="00243AB7" w:rsidRPr="005704F7" w:rsidRDefault="005704F7" w:rsidP="005704F7">
      <w:pPr>
        <w:bidi/>
        <w:spacing w:line="480" w:lineRule="auto"/>
        <w:rPr>
          <w:rFonts w:ascii="Simplified Arabic" w:hAnsi="Simplified Arabic" w:cs="Simplified Arabic"/>
          <w:sz w:val="24"/>
          <w:szCs w:val="24"/>
          <w:lang w:bidi="ar-EG"/>
        </w:rPr>
      </w:pPr>
      <w:r w:rsidRPr="005704F7">
        <w:rPr>
          <w:rFonts w:ascii="Simplified Arabic" w:hAnsi="Simplified Arabic" w:cs="Simplified Arabic"/>
          <w:sz w:val="24"/>
          <w:szCs w:val="24"/>
          <w:rtl/>
          <w:lang w:bidi="ar-EG"/>
        </w:rPr>
        <w:t xml:space="preserve">نظام إدارة المعرفة الكفوء ليس كافيًا وحده لضمان النجاح، ولكنه يعد خطوة إيجابية نحو التعلم المستمر. تكمن القوة الحقيقية في استخدام المعرفة بشكل فعال. تطبيق المعرفة أكثر أهمية من وجود المعرفة نفسها، حيث أن عمليات الإبداع والتخزين </w:t>
      </w:r>
      <w:r w:rsidRPr="005704F7">
        <w:rPr>
          <w:rFonts w:ascii="Simplified Arabic" w:hAnsi="Simplified Arabic" w:cs="Simplified Arabic"/>
          <w:sz w:val="24"/>
          <w:szCs w:val="24"/>
          <w:rtl/>
          <w:lang w:bidi="ar-EG"/>
        </w:rPr>
        <w:lastRenderedPageBreak/>
        <w:t>والتوزيع لا يمكن أن تحقق تحسينات كبيرة في الأداء التنظيمي بقدر ما تحققه عملية التطبيق الفعال للمعرفة. هذا التطبيق يلعب دورًا حاسمًا، خصوصًا في العمليات الاستراتيجية التي تهدف إلى تحقيق الجودة العالية في المنتجات والخدمات لتلبية احتياجات العملاء.</w:t>
      </w:r>
      <w:r>
        <w:rPr>
          <w:rFonts w:ascii="Simplified Arabic" w:hAnsi="Simplified Arabic" w:cs="Simplified Arabic" w:hint="cs"/>
          <w:sz w:val="24"/>
          <w:szCs w:val="24"/>
          <w:rtl/>
          <w:lang w:bidi="ar-EG"/>
        </w:rPr>
        <w:t xml:space="preserve"> </w:t>
      </w:r>
      <w:r w:rsidRPr="005704F7">
        <w:rPr>
          <w:rFonts w:ascii="Simplified Arabic" w:hAnsi="Simplified Arabic" w:cs="Simplified Arabic"/>
          <w:sz w:val="24"/>
          <w:szCs w:val="24"/>
          <w:rtl/>
          <w:lang w:bidi="ar-EG"/>
        </w:rPr>
        <w:t>لذلك، المعرفة تصبح قوة حقيقية فقط عندما تُطبق بشكل فعال (العلي، 2005)</w:t>
      </w:r>
      <w:r w:rsidR="00243AB7" w:rsidRPr="005704F7">
        <w:rPr>
          <w:rFonts w:ascii="Simplified Arabic" w:hAnsi="Simplified Arabic" w:cs="Simplified Arabic" w:hint="cs"/>
          <w:sz w:val="24"/>
          <w:szCs w:val="24"/>
          <w:rtl/>
          <w:lang w:bidi="ar-EG"/>
        </w:rPr>
        <w:t>.</w:t>
      </w:r>
    </w:p>
    <w:p w14:paraId="5B7A0F40" w14:textId="73D0F96F" w:rsidR="005704F7" w:rsidRPr="005704F7" w:rsidRDefault="00243AB7" w:rsidP="00F9559D">
      <w:pPr>
        <w:pStyle w:val="a3"/>
        <w:bidi/>
        <w:spacing w:line="480" w:lineRule="auto"/>
        <w:ind w:left="0"/>
        <w:outlineLvl w:val="1"/>
        <w:rPr>
          <w:rFonts w:ascii="Simplified Arabic" w:hAnsi="Simplified Arabic" w:cs="Simplified Arabic"/>
          <w:b/>
          <w:bCs/>
          <w:sz w:val="32"/>
          <w:szCs w:val="32"/>
          <w:rtl/>
          <w:lang w:bidi="ar-EG"/>
        </w:rPr>
      </w:pPr>
      <w:bookmarkStart w:id="14" w:name="_Toc180381311"/>
      <w:r w:rsidRPr="00243AB7">
        <w:rPr>
          <w:rFonts w:ascii="Simplified Arabic" w:hAnsi="Simplified Arabic" w:cs="Simplified Arabic" w:hint="cs"/>
          <w:b/>
          <w:bCs/>
          <w:sz w:val="32"/>
          <w:szCs w:val="32"/>
          <w:rtl/>
          <w:lang w:bidi="ar-EG"/>
        </w:rPr>
        <w:t>الأداء التنظيمي</w:t>
      </w:r>
      <w:bookmarkEnd w:id="14"/>
    </w:p>
    <w:p w14:paraId="6A449CBD" w14:textId="05354810" w:rsidR="005704F7" w:rsidRPr="005704F7" w:rsidRDefault="005704F7" w:rsidP="005704F7">
      <w:pPr>
        <w:pStyle w:val="a3"/>
        <w:bidi/>
        <w:spacing w:line="480" w:lineRule="auto"/>
        <w:ind w:left="0"/>
        <w:rPr>
          <w:rFonts w:ascii="Simplified Arabic" w:hAnsi="Simplified Arabic" w:cs="Simplified Arabic"/>
          <w:sz w:val="24"/>
          <w:szCs w:val="24"/>
          <w:rtl/>
          <w:lang w:bidi="ar-EG"/>
        </w:rPr>
      </w:pPr>
      <w:r w:rsidRPr="005704F7">
        <w:rPr>
          <w:rFonts w:ascii="Simplified Arabic" w:hAnsi="Simplified Arabic" w:cs="Simplified Arabic"/>
          <w:sz w:val="24"/>
          <w:szCs w:val="24"/>
          <w:rtl/>
          <w:lang w:bidi="ar-EG"/>
        </w:rPr>
        <w:t>يعتبر الأداء التنظيمي العنصر المشترك بين جهود الأفراد العاملين داخل أي منظمة. في السياق التقليدي للإدارة، يُنظر إلى الأداء المتميز من خلال التركيز على ممارسات إدارية وعملياتية تهدف إلى تحسين الأداء الكلي للشركة</w:t>
      </w:r>
      <w:r w:rsidRPr="005704F7">
        <w:rPr>
          <w:rFonts w:ascii="Simplified Arabic" w:hAnsi="Simplified Arabic" w:cs="Simplified Arabic"/>
          <w:sz w:val="24"/>
          <w:szCs w:val="24"/>
          <w:lang w:bidi="ar-EG"/>
        </w:rPr>
        <w:t xml:space="preserve"> </w:t>
      </w:r>
      <w:r>
        <w:rPr>
          <w:rFonts w:ascii="Simplified Arabic" w:hAnsi="Simplified Arabic" w:cs="Simplified Arabic" w:hint="cs"/>
          <w:sz w:val="24"/>
          <w:szCs w:val="24"/>
          <w:rtl/>
          <w:lang w:bidi="ar-EG"/>
        </w:rPr>
        <w:t>(</w:t>
      </w:r>
      <w:r w:rsidRPr="005704F7">
        <w:rPr>
          <w:rFonts w:ascii="Simplified Arabic" w:hAnsi="Simplified Arabic" w:cs="Simplified Arabic"/>
          <w:sz w:val="24"/>
          <w:szCs w:val="24"/>
          <w:lang w:bidi="ar-EG"/>
        </w:rPr>
        <w:t>William</w:t>
      </w:r>
      <w:r w:rsidRPr="005704F7">
        <w:rPr>
          <w:rFonts w:ascii="Simplified Arabic" w:hAnsi="Simplified Arabic" w:cs="Simplified Arabic"/>
          <w:sz w:val="24"/>
          <w:szCs w:val="24"/>
          <w:rtl/>
          <w:lang w:bidi="ar-EG"/>
        </w:rPr>
        <w:t xml:space="preserve">، </w:t>
      </w:r>
      <w:r w:rsidRPr="005704F7">
        <w:rPr>
          <w:rFonts w:ascii="Simplified Arabic" w:hAnsi="Simplified Arabic" w:cs="Simplified Arabic"/>
          <w:sz w:val="24"/>
          <w:szCs w:val="24"/>
          <w:lang w:bidi="ar-EG"/>
        </w:rPr>
        <w:t>2002</w:t>
      </w:r>
      <w:r>
        <w:rPr>
          <w:rFonts w:ascii="Simplified Arabic" w:hAnsi="Simplified Arabic" w:cs="Simplified Arabic" w:hint="cs"/>
          <w:sz w:val="24"/>
          <w:szCs w:val="24"/>
          <w:rtl/>
          <w:lang w:bidi="ar-EG"/>
        </w:rPr>
        <w:t>)</w:t>
      </w:r>
      <w:r w:rsidRPr="005704F7">
        <w:rPr>
          <w:rFonts w:ascii="Simplified Arabic" w:hAnsi="Simplified Arabic" w:cs="Simplified Arabic"/>
          <w:sz w:val="24"/>
          <w:szCs w:val="24"/>
          <w:lang w:bidi="ar-EG"/>
        </w:rPr>
        <w:t xml:space="preserve">. </w:t>
      </w:r>
      <w:r w:rsidRPr="005704F7">
        <w:rPr>
          <w:rFonts w:ascii="Simplified Arabic" w:hAnsi="Simplified Arabic" w:cs="Simplified Arabic"/>
          <w:sz w:val="24"/>
          <w:szCs w:val="24"/>
          <w:rtl/>
          <w:lang w:bidi="ar-EG"/>
        </w:rPr>
        <w:t>وقد تطور مفهوم الأداء التنظيمي عبر عدة مراحل، سواء على مستوى الشركات أو المنظمات أو الدول. في البداية، كان التركيز على المؤشرات المالية فقط، وهو توجه تأثر بالظروف الاجتماعية والإنسانية</w:t>
      </w:r>
      <w:r w:rsidRPr="005704F7">
        <w:rPr>
          <w:rFonts w:ascii="Simplified Arabic" w:hAnsi="Simplified Arabic" w:cs="Simplified Arabic"/>
          <w:sz w:val="24"/>
          <w:szCs w:val="24"/>
          <w:lang w:bidi="ar-EG"/>
        </w:rPr>
        <w:t xml:space="preserve"> </w:t>
      </w:r>
      <w:r>
        <w:rPr>
          <w:rFonts w:ascii="Simplified Arabic" w:hAnsi="Simplified Arabic" w:cs="Simplified Arabic" w:hint="cs"/>
          <w:sz w:val="24"/>
          <w:szCs w:val="24"/>
          <w:rtl/>
          <w:lang w:bidi="ar-EG"/>
        </w:rPr>
        <w:t>(</w:t>
      </w:r>
      <w:proofErr w:type="spellStart"/>
      <w:r w:rsidRPr="005704F7">
        <w:rPr>
          <w:rFonts w:ascii="Simplified Arabic" w:hAnsi="Simplified Arabic" w:cs="Simplified Arabic"/>
          <w:sz w:val="24"/>
          <w:szCs w:val="24"/>
          <w:lang w:bidi="ar-EG"/>
        </w:rPr>
        <w:t>Friedlob</w:t>
      </w:r>
      <w:proofErr w:type="spellEnd"/>
      <w:r w:rsidRPr="005704F7">
        <w:rPr>
          <w:rFonts w:ascii="Simplified Arabic" w:hAnsi="Simplified Arabic" w:cs="Simplified Arabic"/>
          <w:sz w:val="24"/>
          <w:szCs w:val="24"/>
          <w:lang w:bidi="ar-EG"/>
        </w:rPr>
        <w:t xml:space="preserve"> </w:t>
      </w:r>
      <w:r w:rsidRPr="005704F7">
        <w:rPr>
          <w:rFonts w:ascii="Simplified Arabic" w:hAnsi="Simplified Arabic" w:cs="Simplified Arabic"/>
          <w:sz w:val="24"/>
          <w:szCs w:val="24"/>
          <w:rtl/>
          <w:lang w:bidi="ar-EG"/>
        </w:rPr>
        <w:t>وآخرون، 2002</w:t>
      </w:r>
      <w:r>
        <w:rPr>
          <w:rFonts w:ascii="Simplified Arabic" w:hAnsi="Simplified Arabic" w:cs="Simplified Arabic" w:hint="cs"/>
          <w:sz w:val="24"/>
          <w:szCs w:val="24"/>
          <w:rtl/>
          <w:lang w:bidi="ar-EG"/>
        </w:rPr>
        <w:t>)</w:t>
      </w:r>
      <w:r w:rsidRPr="005704F7">
        <w:rPr>
          <w:rFonts w:ascii="Simplified Arabic" w:hAnsi="Simplified Arabic" w:cs="Simplified Arabic"/>
          <w:sz w:val="24"/>
          <w:szCs w:val="24"/>
          <w:lang w:bidi="ar-EG"/>
        </w:rPr>
        <w:t xml:space="preserve">. </w:t>
      </w:r>
      <w:r w:rsidRPr="005704F7">
        <w:rPr>
          <w:rFonts w:ascii="Simplified Arabic" w:hAnsi="Simplified Arabic" w:cs="Simplified Arabic"/>
          <w:sz w:val="24"/>
          <w:szCs w:val="24"/>
          <w:rtl/>
          <w:lang w:bidi="ar-EG"/>
        </w:rPr>
        <w:t>لكن بعد ذلك، ظهرت محاولات لربط الأنشطة والعمليات بالمخرجات لتقييم أداء العمل بشكل شامل</w:t>
      </w:r>
      <w:r w:rsidRPr="005704F7">
        <w:rPr>
          <w:rFonts w:ascii="Simplified Arabic" w:hAnsi="Simplified Arabic" w:cs="Simplified Arabic"/>
          <w:sz w:val="24"/>
          <w:szCs w:val="24"/>
          <w:lang w:bidi="ar-EG"/>
        </w:rPr>
        <w:t xml:space="preserve"> </w:t>
      </w:r>
      <w:r>
        <w:rPr>
          <w:rFonts w:ascii="Simplified Arabic" w:hAnsi="Simplified Arabic" w:cs="Simplified Arabic" w:hint="cs"/>
          <w:sz w:val="24"/>
          <w:szCs w:val="24"/>
          <w:rtl/>
          <w:lang w:bidi="ar-EG"/>
        </w:rPr>
        <w:t>(</w:t>
      </w:r>
      <w:r w:rsidRPr="005704F7">
        <w:rPr>
          <w:rFonts w:ascii="Simplified Arabic" w:hAnsi="Simplified Arabic" w:cs="Simplified Arabic"/>
          <w:sz w:val="24"/>
          <w:szCs w:val="24"/>
          <w:lang w:bidi="ar-EG"/>
        </w:rPr>
        <w:t>William</w:t>
      </w:r>
      <w:r w:rsidRPr="005704F7">
        <w:rPr>
          <w:rFonts w:ascii="Simplified Arabic" w:hAnsi="Simplified Arabic" w:cs="Simplified Arabic"/>
          <w:sz w:val="24"/>
          <w:szCs w:val="24"/>
          <w:rtl/>
          <w:lang w:bidi="ar-EG"/>
        </w:rPr>
        <w:t xml:space="preserve">، </w:t>
      </w:r>
      <w:r w:rsidRPr="005704F7">
        <w:rPr>
          <w:rFonts w:ascii="Simplified Arabic" w:hAnsi="Simplified Arabic" w:cs="Simplified Arabic"/>
          <w:sz w:val="24"/>
          <w:szCs w:val="24"/>
          <w:lang w:bidi="ar-EG"/>
        </w:rPr>
        <w:t>2002</w:t>
      </w:r>
      <w:r>
        <w:rPr>
          <w:rFonts w:ascii="Simplified Arabic" w:hAnsi="Simplified Arabic" w:cs="Simplified Arabic" w:hint="cs"/>
          <w:sz w:val="24"/>
          <w:szCs w:val="24"/>
          <w:rtl/>
          <w:lang w:bidi="ar-EG"/>
        </w:rPr>
        <w:t>)</w:t>
      </w:r>
      <w:r w:rsidRPr="005704F7">
        <w:rPr>
          <w:rFonts w:ascii="Simplified Arabic" w:hAnsi="Simplified Arabic" w:cs="Simplified Arabic"/>
          <w:sz w:val="24"/>
          <w:szCs w:val="24"/>
          <w:lang w:bidi="ar-EG"/>
        </w:rPr>
        <w:t>.</w:t>
      </w:r>
    </w:p>
    <w:p w14:paraId="1284A2B5" w14:textId="681A3932" w:rsidR="005704F7" w:rsidRPr="005704F7" w:rsidRDefault="005704F7" w:rsidP="005704F7">
      <w:pPr>
        <w:pStyle w:val="a3"/>
        <w:bidi/>
        <w:spacing w:line="480" w:lineRule="auto"/>
        <w:ind w:left="0"/>
        <w:rPr>
          <w:rFonts w:ascii="Simplified Arabic" w:hAnsi="Simplified Arabic" w:cs="Simplified Arabic"/>
          <w:sz w:val="24"/>
          <w:szCs w:val="24"/>
          <w:rtl/>
          <w:lang w:bidi="ar-EG"/>
        </w:rPr>
      </w:pPr>
      <w:r w:rsidRPr="005704F7">
        <w:rPr>
          <w:rFonts w:ascii="Simplified Arabic" w:hAnsi="Simplified Arabic" w:cs="Simplified Arabic"/>
          <w:sz w:val="24"/>
          <w:szCs w:val="24"/>
          <w:rtl/>
          <w:lang w:bidi="ar-EG"/>
        </w:rPr>
        <w:t>يشير</w:t>
      </w:r>
      <w:r w:rsidRPr="005704F7">
        <w:rPr>
          <w:rFonts w:ascii="Simplified Arabic" w:hAnsi="Simplified Arabic" w:cs="Simplified Arabic"/>
          <w:sz w:val="24"/>
          <w:szCs w:val="24"/>
          <w:lang w:bidi="ar-EG"/>
        </w:rPr>
        <w:t xml:space="preserve"> Eccle (1991) </w:t>
      </w:r>
      <w:r w:rsidRPr="005704F7">
        <w:rPr>
          <w:rFonts w:ascii="Simplified Arabic" w:hAnsi="Simplified Arabic" w:cs="Simplified Arabic"/>
          <w:sz w:val="24"/>
          <w:szCs w:val="24"/>
          <w:rtl/>
          <w:lang w:bidi="ar-EG"/>
        </w:rPr>
        <w:t>إلى أن الأداء هو المؤشر الرئيسي لقدرة المنظمة على تحقيق أهدافها. ويتفق معه</w:t>
      </w:r>
      <w:r w:rsidRPr="005704F7">
        <w:rPr>
          <w:rFonts w:ascii="Simplified Arabic" w:hAnsi="Simplified Arabic" w:cs="Simplified Arabic"/>
          <w:sz w:val="24"/>
          <w:szCs w:val="24"/>
          <w:lang w:bidi="ar-EG"/>
        </w:rPr>
        <w:t xml:space="preserve"> Robins &amp; Wiersema (1995) </w:t>
      </w:r>
      <w:r w:rsidRPr="005704F7">
        <w:rPr>
          <w:rFonts w:ascii="Simplified Arabic" w:hAnsi="Simplified Arabic" w:cs="Simplified Arabic"/>
          <w:sz w:val="24"/>
          <w:szCs w:val="24"/>
          <w:rtl/>
          <w:lang w:bidi="ar-EG"/>
        </w:rPr>
        <w:t>في أن الأداء يمثل قدرة الشركة على تحقيق أهدافها طويلة الأجل. بينما يرى</w:t>
      </w:r>
      <w:r w:rsidRPr="005704F7">
        <w:rPr>
          <w:rFonts w:ascii="Simplified Arabic" w:hAnsi="Simplified Arabic" w:cs="Simplified Arabic"/>
          <w:sz w:val="24"/>
          <w:szCs w:val="24"/>
          <w:lang w:bidi="ar-EG"/>
        </w:rPr>
        <w:t xml:space="preserve"> Miller &amp; Bromiley (1990) </w:t>
      </w:r>
      <w:r w:rsidRPr="005704F7">
        <w:rPr>
          <w:rFonts w:ascii="Simplified Arabic" w:hAnsi="Simplified Arabic" w:cs="Simplified Arabic"/>
          <w:sz w:val="24"/>
          <w:szCs w:val="24"/>
          <w:rtl/>
          <w:lang w:bidi="ar-EG"/>
        </w:rPr>
        <w:t>أن الأداء هو نتيجة لقدرة المنظمة على الاستغلال الأمثل للموارد المتاحة وتوجيهها نحو تحقيق الأهداف المخطط لها</w:t>
      </w:r>
      <w:r w:rsidRPr="005704F7">
        <w:rPr>
          <w:rFonts w:ascii="Simplified Arabic" w:hAnsi="Simplified Arabic" w:cs="Simplified Arabic"/>
          <w:sz w:val="24"/>
          <w:szCs w:val="24"/>
          <w:lang w:bidi="ar-EG"/>
        </w:rPr>
        <w:t>.</w:t>
      </w:r>
    </w:p>
    <w:p w14:paraId="368277C3" w14:textId="77777777" w:rsidR="005704F7" w:rsidRDefault="005704F7" w:rsidP="005704F7">
      <w:pPr>
        <w:pStyle w:val="a3"/>
        <w:bidi/>
        <w:spacing w:line="480" w:lineRule="auto"/>
        <w:ind w:left="0"/>
        <w:rPr>
          <w:rFonts w:ascii="Simplified Arabic" w:hAnsi="Simplified Arabic" w:cs="Simplified Arabic"/>
          <w:sz w:val="24"/>
          <w:szCs w:val="24"/>
          <w:rtl/>
          <w:lang w:bidi="ar-EG"/>
        </w:rPr>
      </w:pPr>
      <w:r w:rsidRPr="005704F7">
        <w:rPr>
          <w:rFonts w:ascii="Simplified Arabic" w:hAnsi="Simplified Arabic" w:cs="Simplified Arabic"/>
          <w:sz w:val="24"/>
          <w:szCs w:val="24"/>
          <w:rtl/>
          <w:lang w:bidi="ar-EG"/>
        </w:rPr>
        <w:t xml:space="preserve">من جهة أخرى، يرى </w:t>
      </w:r>
      <w:r w:rsidRPr="005704F7">
        <w:rPr>
          <w:rFonts w:ascii="Simplified Arabic" w:hAnsi="Simplified Arabic" w:cs="Simplified Arabic"/>
          <w:sz w:val="24"/>
          <w:szCs w:val="24"/>
          <w:lang w:bidi="ar-EG"/>
        </w:rPr>
        <w:t>Wright</w:t>
      </w:r>
      <w:r w:rsidRPr="005704F7">
        <w:rPr>
          <w:rFonts w:ascii="Simplified Arabic" w:hAnsi="Simplified Arabic" w:cs="Simplified Arabic"/>
          <w:sz w:val="24"/>
          <w:szCs w:val="24"/>
          <w:rtl/>
          <w:lang w:bidi="ar-EG"/>
        </w:rPr>
        <w:t xml:space="preserve"> وآخرون (1998) أن الأداء يمثل النتيجة المرغوبة التي تسعى المنظمة إلى تحقيقها، مركزة على الجوانب الإيجابية لنتائج الأداء. يُعتبر الأداء بمثابة نتاج الأنشطة والأعمال التي تقوم بها المنظمة، ويتم قياسه بناءً على العوامل المؤثرة فيه ومدى قدرة المنظمة على تحقيق أهدافها من خلاله.</w:t>
      </w:r>
    </w:p>
    <w:p w14:paraId="4C347149" w14:textId="42078468" w:rsidR="005704F7" w:rsidRPr="005704F7" w:rsidRDefault="005704F7" w:rsidP="005704F7">
      <w:pPr>
        <w:pStyle w:val="a3"/>
        <w:bidi/>
        <w:spacing w:line="480" w:lineRule="auto"/>
        <w:ind w:left="0"/>
        <w:rPr>
          <w:rFonts w:ascii="Simplified Arabic" w:hAnsi="Simplified Arabic" w:cs="Simplified Arabic"/>
          <w:sz w:val="24"/>
          <w:szCs w:val="24"/>
          <w:lang w:bidi="ar-EG"/>
        </w:rPr>
      </w:pPr>
      <w:r w:rsidRPr="005704F7">
        <w:rPr>
          <w:rFonts w:ascii="Simplified Arabic" w:hAnsi="Simplified Arabic" w:cs="Simplified Arabic"/>
          <w:sz w:val="24"/>
          <w:szCs w:val="24"/>
          <w:rtl/>
          <w:lang w:bidi="ar-EG"/>
        </w:rPr>
        <w:lastRenderedPageBreak/>
        <w:t xml:space="preserve">      </w:t>
      </w:r>
      <w:r w:rsidRPr="005704F7">
        <w:rPr>
          <w:rFonts w:ascii="Simplified Arabic" w:hAnsi="Simplified Arabic" w:cs="Simplified Arabic" w:hint="cs"/>
          <w:sz w:val="24"/>
          <w:szCs w:val="24"/>
          <w:rtl/>
          <w:lang w:bidi="ar-EG"/>
        </w:rPr>
        <w:t>أختلف</w:t>
      </w:r>
      <w:r w:rsidRPr="005704F7">
        <w:rPr>
          <w:rFonts w:ascii="Simplified Arabic" w:hAnsi="Simplified Arabic" w:cs="Simplified Arabic"/>
          <w:sz w:val="24"/>
          <w:szCs w:val="24"/>
          <w:rtl/>
          <w:lang w:bidi="ar-EG"/>
        </w:rPr>
        <w:t xml:space="preserve"> الكثير من الباحثين والكتاب في تحديدهم لمجالات الأداء وطرق قياسها، فمنهم من </w:t>
      </w:r>
      <w:proofErr w:type="spellStart"/>
      <w:r w:rsidRPr="005704F7">
        <w:rPr>
          <w:rFonts w:ascii="Simplified Arabic" w:hAnsi="Simplified Arabic" w:cs="Simplified Arabic" w:hint="cs"/>
          <w:sz w:val="24"/>
          <w:szCs w:val="24"/>
          <w:rtl/>
          <w:lang w:bidi="ar-EG"/>
        </w:rPr>
        <w:t>ی</w:t>
      </w:r>
      <w:r w:rsidRPr="005704F7">
        <w:rPr>
          <w:rFonts w:ascii="Simplified Arabic" w:hAnsi="Simplified Arabic" w:cs="Simplified Arabic" w:hint="eastAsia"/>
          <w:sz w:val="24"/>
          <w:szCs w:val="24"/>
          <w:rtl/>
          <w:lang w:bidi="ar-EG"/>
        </w:rPr>
        <w:t>نظر</w:t>
      </w:r>
      <w:proofErr w:type="spellEnd"/>
      <w:r w:rsidRPr="005704F7">
        <w:rPr>
          <w:rFonts w:ascii="Simplified Arabic" w:hAnsi="Simplified Arabic" w:cs="Simplified Arabic"/>
          <w:sz w:val="24"/>
          <w:szCs w:val="24"/>
          <w:rtl/>
          <w:lang w:bidi="ar-EG"/>
        </w:rPr>
        <w:t xml:space="preserve"> إلى أهداف أصحاب المصالح بوصفها مجالات رئيسة </w:t>
      </w:r>
      <w:proofErr w:type="spellStart"/>
      <w:r w:rsidRPr="005704F7">
        <w:rPr>
          <w:rFonts w:ascii="Simplified Arabic" w:hAnsi="Simplified Arabic" w:cs="Simplified Arabic" w:hint="cs"/>
          <w:sz w:val="24"/>
          <w:szCs w:val="24"/>
          <w:rtl/>
          <w:lang w:bidi="ar-EG"/>
        </w:rPr>
        <w:t>ی</w:t>
      </w:r>
      <w:r w:rsidRPr="005704F7">
        <w:rPr>
          <w:rFonts w:ascii="Simplified Arabic" w:hAnsi="Simplified Arabic" w:cs="Simplified Arabic" w:hint="eastAsia"/>
          <w:sz w:val="24"/>
          <w:szCs w:val="24"/>
          <w:rtl/>
          <w:lang w:bidi="ar-EG"/>
        </w:rPr>
        <w:t>جب</w:t>
      </w:r>
      <w:proofErr w:type="spellEnd"/>
      <w:r w:rsidRPr="005704F7">
        <w:rPr>
          <w:rFonts w:ascii="Simplified Arabic" w:hAnsi="Simplified Arabic" w:cs="Simplified Arabic"/>
          <w:sz w:val="24"/>
          <w:szCs w:val="24"/>
          <w:rtl/>
          <w:lang w:bidi="ar-EG"/>
        </w:rPr>
        <w:t xml:space="preserve"> على المنظمة قياسها كما </w:t>
      </w:r>
      <w:proofErr w:type="spellStart"/>
      <w:r w:rsidRPr="005704F7">
        <w:rPr>
          <w:rFonts w:ascii="Simplified Arabic" w:hAnsi="Simplified Arabic" w:cs="Simplified Arabic" w:hint="cs"/>
          <w:sz w:val="24"/>
          <w:szCs w:val="24"/>
          <w:rtl/>
          <w:lang w:bidi="ar-EG"/>
        </w:rPr>
        <w:t>ی</w:t>
      </w:r>
      <w:r w:rsidRPr="005704F7">
        <w:rPr>
          <w:rFonts w:ascii="Simplified Arabic" w:hAnsi="Simplified Arabic" w:cs="Simplified Arabic" w:hint="eastAsia"/>
          <w:sz w:val="24"/>
          <w:szCs w:val="24"/>
          <w:rtl/>
          <w:lang w:bidi="ar-EG"/>
        </w:rPr>
        <w:t>رى</w:t>
      </w:r>
      <w:proofErr w:type="spellEnd"/>
      <w:r w:rsidRPr="005704F7">
        <w:rPr>
          <w:rFonts w:ascii="Simplified Arabic" w:hAnsi="Simplified Arabic" w:cs="Simplified Arabic"/>
          <w:sz w:val="24"/>
          <w:szCs w:val="24"/>
          <w:rtl/>
          <w:lang w:bidi="ar-EG"/>
        </w:rPr>
        <w:t xml:space="preserve"> آخرون أن تحديد مجالات الأداء </w:t>
      </w:r>
      <w:proofErr w:type="spellStart"/>
      <w:r w:rsidRPr="005704F7">
        <w:rPr>
          <w:rFonts w:ascii="Simplified Arabic" w:hAnsi="Simplified Arabic" w:cs="Simplified Arabic" w:hint="cs"/>
          <w:sz w:val="24"/>
          <w:szCs w:val="24"/>
          <w:rtl/>
          <w:lang w:bidi="ar-EG"/>
        </w:rPr>
        <w:t>ی</w:t>
      </w:r>
      <w:r w:rsidRPr="005704F7">
        <w:rPr>
          <w:rFonts w:ascii="Simplified Arabic" w:hAnsi="Simplified Arabic" w:cs="Simplified Arabic" w:hint="eastAsia"/>
          <w:sz w:val="24"/>
          <w:szCs w:val="24"/>
          <w:rtl/>
          <w:lang w:bidi="ar-EG"/>
        </w:rPr>
        <w:t>عود</w:t>
      </w:r>
      <w:proofErr w:type="spellEnd"/>
      <w:r w:rsidRPr="005704F7">
        <w:rPr>
          <w:rFonts w:ascii="Simplified Arabic" w:hAnsi="Simplified Arabic" w:cs="Simplified Arabic"/>
          <w:sz w:val="24"/>
          <w:szCs w:val="24"/>
          <w:rtl/>
          <w:lang w:bidi="ar-EG"/>
        </w:rPr>
        <w:t xml:space="preserve"> إلى ما تهتم به بعض إدارات المنظمات التي تمثل أولوياتها، </w:t>
      </w:r>
      <w:proofErr w:type="spellStart"/>
      <w:r w:rsidRPr="005704F7">
        <w:rPr>
          <w:rFonts w:ascii="Simplified Arabic" w:hAnsi="Simplified Arabic" w:cs="Simplified Arabic"/>
          <w:sz w:val="24"/>
          <w:szCs w:val="24"/>
          <w:rtl/>
          <w:lang w:bidi="ar-EG"/>
        </w:rPr>
        <w:t>وف</w:t>
      </w:r>
      <w:r w:rsidRPr="005704F7">
        <w:rPr>
          <w:rFonts w:ascii="Simplified Arabic" w:hAnsi="Simplified Arabic" w:cs="Simplified Arabic" w:hint="cs"/>
          <w:sz w:val="24"/>
          <w:szCs w:val="24"/>
          <w:rtl/>
          <w:lang w:bidi="ar-EG"/>
        </w:rPr>
        <w:t>ی</w:t>
      </w:r>
      <w:r w:rsidRPr="005704F7">
        <w:rPr>
          <w:rFonts w:ascii="Simplified Arabic" w:hAnsi="Simplified Arabic" w:cs="Simplified Arabic" w:hint="eastAsia"/>
          <w:sz w:val="24"/>
          <w:szCs w:val="24"/>
          <w:rtl/>
          <w:lang w:bidi="ar-EG"/>
        </w:rPr>
        <w:t>ما</w:t>
      </w:r>
      <w:proofErr w:type="spellEnd"/>
      <w:r w:rsidRPr="005704F7">
        <w:rPr>
          <w:rFonts w:ascii="Simplified Arabic" w:hAnsi="Simplified Arabic" w:cs="Simplified Arabic"/>
          <w:sz w:val="24"/>
          <w:szCs w:val="24"/>
          <w:rtl/>
          <w:lang w:bidi="ar-EG"/>
        </w:rPr>
        <w:t xml:space="preserve"> </w:t>
      </w:r>
      <w:proofErr w:type="spellStart"/>
      <w:r w:rsidRPr="005704F7">
        <w:rPr>
          <w:rFonts w:ascii="Simplified Arabic" w:hAnsi="Simplified Arabic" w:cs="Simplified Arabic" w:hint="cs"/>
          <w:sz w:val="24"/>
          <w:szCs w:val="24"/>
          <w:rtl/>
          <w:lang w:bidi="ar-EG"/>
        </w:rPr>
        <w:t>ی</w:t>
      </w:r>
      <w:r w:rsidRPr="005704F7">
        <w:rPr>
          <w:rFonts w:ascii="Simplified Arabic" w:hAnsi="Simplified Arabic" w:cs="Simplified Arabic" w:hint="eastAsia"/>
          <w:sz w:val="24"/>
          <w:szCs w:val="24"/>
          <w:rtl/>
          <w:lang w:bidi="ar-EG"/>
        </w:rPr>
        <w:t>لي</w:t>
      </w:r>
      <w:proofErr w:type="spellEnd"/>
      <w:r w:rsidRPr="005704F7">
        <w:rPr>
          <w:rFonts w:ascii="Simplified Arabic" w:hAnsi="Simplified Arabic" w:cs="Simplified Arabic"/>
          <w:sz w:val="24"/>
          <w:szCs w:val="24"/>
          <w:rtl/>
          <w:lang w:bidi="ar-EG"/>
        </w:rPr>
        <w:t xml:space="preserve"> توضيح لهذه المجالات:  </w:t>
      </w:r>
    </w:p>
    <w:p w14:paraId="12EAD603" w14:textId="76F64AC4" w:rsidR="005704F7" w:rsidRPr="005704F7" w:rsidRDefault="005704F7" w:rsidP="005704F7">
      <w:pPr>
        <w:pStyle w:val="a3"/>
        <w:numPr>
          <w:ilvl w:val="0"/>
          <w:numId w:val="15"/>
        </w:numPr>
        <w:bidi/>
        <w:spacing w:line="480" w:lineRule="auto"/>
        <w:rPr>
          <w:rFonts w:ascii="Simplified Arabic" w:hAnsi="Simplified Arabic" w:cs="Simplified Arabic"/>
          <w:sz w:val="24"/>
          <w:szCs w:val="24"/>
          <w:lang w:bidi="ar-EG"/>
        </w:rPr>
      </w:pPr>
      <w:r w:rsidRPr="005704F7">
        <w:rPr>
          <w:rFonts w:ascii="Simplified Arabic" w:hAnsi="Simplified Arabic" w:cs="Simplified Arabic" w:hint="eastAsia"/>
          <w:sz w:val="24"/>
          <w:szCs w:val="24"/>
          <w:rtl/>
          <w:lang w:bidi="ar-EG"/>
        </w:rPr>
        <w:t>مجالات</w:t>
      </w:r>
      <w:r w:rsidRPr="005704F7">
        <w:rPr>
          <w:rFonts w:ascii="Simplified Arabic" w:hAnsi="Simplified Arabic" w:cs="Simplified Arabic"/>
          <w:sz w:val="24"/>
          <w:szCs w:val="24"/>
          <w:rtl/>
          <w:lang w:bidi="ar-EG"/>
        </w:rPr>
        <w:t xml:space="preserve"> الأداء المالي (ا</w:t>
      </w:r>
      <w:r>
        <w:rPr>
          <w:rFonts w:ascii="Simplified Arabic" w:hAnsi="Simplified Arabic" w:cs="Simplified Arabic"/>
          <w:sz w:val="24"/>
          <w:szCs w:val="24"/>
          <w:rtl/>
          <w:lang w:bidi="ar-EG"/>
        </w:rPr>
        <w:t>لربحية) اتفق الكثير من الكتاب و</w:t>
      </w:r>
      <w:r w:rsidRPr="005704F7">
        <w:rPr>
          <w:rFonts w:ascii="Simplified Arabic" w:hAnsi="Simplified Arabic" w:cs="Simplified Arabic"/>
          <w:sz w:val="24"/>
          <w:szCs w:val="24"/>
          <w:rtl/>
          <w:lang w:bidi="ar-EG"/>
        </w:rPr>
        <w:t xml:space="preserve">الباحثين في استخدام مؤشرات الأداء المالي في عملية قياس الأداء المؤسسي في مختلف منظمات الأعمال والشركات. </w:t>
      </w:r>
    </w:p>
    <w:p w14:paraId="3F19BFDC" w14:textId="5B923B8E" w:rsidR="00AA21CC" w:rsidRPr="00AA21CC" w:rsidRDefault="005704F7" w:rsidP="00756CD0">
      <w:pPr>
        <w:pStyle w:val="a3"/>
        <w:bidi/>
        <w:spacing w:line="480" w:lineRule="auto"/>
        <w:ind w:left="0"/>
        <w:rPr>
          <w:rFonts w:ascii="Simplified Arabic" w:hAnsi="Simplified Arabic" w:cs="Simplified Arabic"/>
          <w:sz w:val="24"/>
          <w:szCs w:val="24"/>
          <w:rtl/>
          <w:lang w:bidi="ar-EG"/>
        </w:rPr>
      </w:pPr>
      <w:r w:rsidRPr="005704F7">
        <w:rPr>
          <w:rFonts w:ascii="Simplified Arabic" w:hAnsi="Simplified Arabic" w:cs="Simplified Arabic" w:hint="eastAsia"/>
          <w:sz w:val="24"/>
          <w:szCs w:val="24"/>
          <w:rtl/>
          <w:lang w:bidi="ar-EG"/>
        </w:rPr>
        <w:t>فقد</w:t>
      </w:r>
      <w:r w:rsidRPr="005704F7">
        <w:rPr>
          <w:rFonts w:ascii="Simplified Arabic" w:hAnsi="Simplified Arabic" w:cs="Simplified Arabic"/>
          <w:sz w:val="24"/>
          <w:szCs w:val="24"/>
          <w:rtl/>
          <w:lang w:bidi="ar-EG"/>
        </w:rPr>
        <w:t xml:space="preserve"> أكد ( 376 : 2003 ,</w:t>
      </w:r>
      <w:r w:rsidRPr="005704F7">
        <w:rPr>
          <w:rFonts w:ascii="Simplified Arabic" w:hAnsi="Simplified Arabic" w:cs="Simplified Arabic"/>
          <w:sz w:val="24"/>
          <w:szCs w:val="24"/>
          <w:lang w:bidi="ar-EG"/>
        </w:rPr>
        <w:t>Lynch</w:t>
      </w:r>
      <w:r w:rsidRPr="005704F7">
        <w:rPr>
          <w:rFonts w:ascii="Simplified Arabic" w:hAnsi="Simplified Arabic" w:cs="Simplified Arabic"/>
          <w:sz w:val="24"/>
          <w:szCs w:val="24"/>
          <w:rtl/>
          <w:lang w:bidi="ar-EG"/>
        </w:rPr>
        <w:t xml:space="preserve"> )أن الأداء المالي هو المقياس الأساسي لمدى نجاح المنظمات، كما أن عدم </w:t>
      </w:r>
      <w:r w:rsidRPr="005704F7">
        <w:rPr>
          <w:rFonts w:ascii="Simplified Arabic" w:hAnsi="Simplified Arabic" w:cs="Simplified Arabic" w:hint="cs"/>
          <w:sz w:val="24"/>
          <w:szCs w:val="24"/>
          <w:rtl/>
          <w:lang w:bidi="ar-EG"/>
        </w:rPr>
        <w:t>تحقيق</w:t>
      </w:r>
      <w:r w:rsidRPr="005704F7">
        <w:rPr>
          <w:rFonts w:ascii="Simplified Arabic" w:hAnsi="Simplified Arabic" w:cs="Simplified Arabic"/>
          <w:sz w:val="24"/>
          <w:szCs w:val="24"/>
          <w:rtl/>
          <w:lang w:bidi="ar-EG"/>
        </w:rPr>
        <w:t xml:space="preserve"> المنظمات و الشركات للأداء المالي المطلوب و الأساسي قد </w:t>
      </w:r>
      <w:proofErr w:type="spellStart"/>
      <w:r w:rsidRPr="005704F7">
        <w:rPr>
          <w:rFonts w:ascii="Simplified Arabic" w:hAnsi="Simplified Arabic" w:cs="Simplified Arabic" w:hint="cs"/>
          <w:sz w:val="24"/>
          <w:szCs w:val="24"/>
          <w:rtl/>
          <w:lang w:bidi="ar-EG"/>
        </w:rPr>
        <w:t>ی</w:t>
      </w:r>
      <w:r w:rsidRPr="005704F7">
        <w:rPr>
          <w:rFonts w:ascii="Simplified Arabic" w:hAnsi="Simplified Arabic" w:cs="Simplified Arabic" w:hint="eastAsia"/>
          <w:sz w:val="24"/>
          <w:szCs w:val="24"/>
          <w:rtl/>
          <w:lang w:bidi="ar-EG"/>
        </w:rPr>
        <w:t>هدد</w:t>
      </w:r>
      <w:proofErr w:type="spellEnd"/>
      <w:r w:rsidRPr="005704F7">
        <w:rPr>
          <w:rFonts w:ascii="Simplified Arabic" w:hAnsi="Simplified Arabic" w:cs="Simplified Arabic"/>
          <w:sz w:val="24"/>
          <w:szCs w:val="24"/>
          <w:rtl/>
          <w:lang w:bidi="ar-EG"/>
        </w:rPr>
        <w:t xml:space="preserve"> بوجودها و استمراريتها، و </w:t>
      </w:r>
      <w:proofErr w:type="spellStart"/>
      <w:r w:rsidRPr="005704F7">
        <w:rPr>
          <w:rFonts w:ascii="Simplified Arabic" w:hAnsi="Simplified Arabic" w:cs="Simplified Arabic" w:hint="cs"/>
          <w:sz w:val="24"/>
          <w:szCs w:val="24"/>
          <w:rtl/>
          <w:lang w:bidi="ar-EG"/>
        </w:rPr>
        <w:t>ی</w:t>
      </w:r>
      <w:r w:rsidRPr="005704F7">
        <w:rPr>
          <w:rFonts w:ascii="Simplified Arabic" w:hAnsi="Simplified Arabic" w:cs="Simplified Arabic" w:hint="eastAsia"/>
          <w:sz w:val="24"/>
          <w:szCs w:val="24"/>
          <w:rtl/>
          <w:lang w:bidi="ar-EG"/>
        </w:rPr>
        <w:t>عبر</w:t>
      </w:r>
      <w:proofErr w:type="spellEnd"/>
      <w:r w:rsidRPr="005704F7">
        <w:rPr>
          <w:rFonts w:ascii="Simplified Arabic" w:hAnsi="Simplified Arabic" w:cs="Simplified Arabic"/>
          <w:sz w:val="24"/>
          <w:szCs w:val="24"/>
          <w:rtl/>
          <w:lang w:bidi="ar-EG"/>
        </w:rPr>
        <w:t xml:space="preserve"> ( 6 : 1995 ,</w:t>
      </w:r>
      <w:r w:rsidRPr="005704F7">
        <w:rPr>
          <w:rFonts w:ascii="Simplified Arabic" w:hAnsi="Simplified Arabic" w:cs="Simplified Arabic"/>
          <w:sz w:val="24"/>
          <w:szCs w:val="24"/>
          <w:lang w:bidi="ar-EG"/>
        </w:rPr>
        <w:t>Hunt &amp; Morgan</w:t>
      </w:r>
      <w:r w:rsidRPr="005704F7">
        <w:rPr>
          <w:rFonts w:ascii="Simplified Arabic" w:hAnsi="Simplified Arabic" w:cs="Simplified Arabic"/>
          <w:sz w:val="24"/>
          <w:szCs w:val="24"/>
          <w:rtl/>
          <w:lang w:bidi="ar-EG"/>
        </w:rPr>
        <w:t>)بقولهما: الأداء المالي  المتفوق و المتم</w:t>
      </w:r>
      <w:r w:rsidRPr="005704F7">
        <w:rPr>
          <w:rFonts w:ascii="Simplified Arabic" w:hAnsi="Simplified Arabic" w:cs="Simplified Arabic" w:hint="eastAsia"/>
          <w:sz w:val="24"/>
          <w:szCs w:val="24"/>
          <w:rtl/>
          <w:lang w:bidi="ar-EG"/>
        </w:rPr>
        <w:t>يز</w:t>
      </w:r>
      <w:r w:rsidRPr="005704F7">
        <w:rPr>
          <w:rFonts w:ascii="Simplified Arabic" w:hAnsi="Simplified Arabic" w:cs="Simplified Arabic"/>
          <w:sz w:val="24"/>
          <w:szCs w:val="24"/>
          <w:rtl/>
          <w:lang w:bidi="ar-EG"/>
        </w:rPr>
        <w:t xml:space="preserve">  </w:t>
      </w:r>
      <w:proofErr w:type="spellStart"/>
      <w:r w:rsidRPr="005704F7">
        <w:rPr>
          <w:rFonts w:ascii="Simplified Arabic" w:hAnsi="Simplified Arabic" w:cs="Simplified Arabic" w:hint="cs"/>
          <w:sz w:val="24"/>
          <w:szCs w:val="24"/>
          <w:rtl/>
          <w:lang w:bidi="ar-EG"/>
        </w:rPr>
        <w:t>ی</w:t>
      </w:r>
      <w:r w:rsidRPr="005704F7">
        <w:rPr>
          <w:rFonts w:ascii="Simplified Arabic" w:hAnsi="Simplified Arabic" w:cs="Simplified Arabic" w:hint="eastAsia"/>
          <w:sz w:val="24"/>
          <w:szCs w:val="24"/>
          <w:rtl/>
          <w:lang w:bidi="ar-EG"/>
        </w:rPr>
        <w:t>عد</w:t>
      </w:r>
      <w:proofErr w:type="spellEnd"/>
      <w:r w:rsidRPr="005704F7">
        <w:rPr>
          <w:rFonts w:ascii="Simplified Arabic" w:hAnsi="Simplified Arabic" w:cs="Simplified Arabic"/>
          <w:sz w:val="24"/>
          <w:szCs w:val="24"/>
          <w:rtl/>
          <w:lang w:bidi="ar-EG"/>
        </w:rPr>
        <w:t xml:space="preserve"> هدف المنظمة </w:t>
      </w:r>
      <w:proofErr w:type="spellStart"/>
      <w:r w:rsidRPr="005704F7">
        <w:rPr>
          <w:rFonts w:ascii="Simplified Arabic" w:hAnsi="Simplified Arabic" w:cs="Simplified Arabic"/>
          <w:sz w:val="24"/>
          <w:szCs w:val="24"/>
          <w:rtl/>
          <w:lang w:bidi="ar-EG"/>
        </w:rPr>
        <w:t>الرئ</w:t>
      </w:r>
      <w:r w:rsidRPr="005704F7">
        <w:rPr>
          <w:rFonts w:ascii="Simplified Arabic" w:hAnsi="Simplified Arabic" w:cs="Simplified Arabic" w:hint="cs"/>
          <w:sz w:val="24"/>
          <w:szCs w:val="24"/>
          <w:rtl/>
          <w:lang w:bidi="ar-EG"/>
        </w:rPr>
        <w:t>ی</w:t>
      </w:r>
      <w:r w:rsidRPr="005704F7">
        <w:rPr>
          <w:rFonts w:ascii="Simplified Arabic" w:hAnsi="Simplified Arabic" w:cs="Simplified Arabic" w:hint="eastAsia"/>
          <w:sz w:val="24"/>
          <w:szCs w:val="24"/>
          <w:rtl/>
          <w:lang w:bidi="ar-EG"/>
        </w:rPr>
        <w:t>س</w:t>
      </w:r>
      <w:proofErr w:type="spellEnd"/>
      <w:r w:rsidRPr="005704F7">
        <w:rPr>
          <w:rFonts w:ascii="Simplified Arabic" w:hAnsi="Simplified Arabic" w:cs="Simplified Arabic" w:hint="eastAsia"/>
          <w:sz w:val="24"/>
          <w:szCs w:val="24"/>
          <w:rtl/>
          <w:lang w:bidi="ar-EG"/>
        </w:rPr>
        <w:t>،</w:t>
      </w:r>
      <w:r w:rsidRPr="005704F7">
        <w:rPr>
          <w:rFonts w:ascii="Simplified Arabic" w:hAnsi="Simplified Arabic" w:cs="Simplified Arabic"/>
          <w:sz w:val="24"/>
          <w:szCs w:val="24"/>
          <w:rtl/>
          <w:lang w:bidi="ar-EG"/>
        </w:rPr>
        <w:t xml:space="preserve"> و أن جميع الأهداف الثانوية للمنظمة </w:t>
      </w:r>
      <w:proofErr w:type="spellStart"/>
      <w:r w:rsidRPr="005704F7">
        <w:rPr>
          <w:rFonts w:ascii="Simplified Arabic" w:hAnsi="Simplified Arabic" w:cs="Simplified Arabic" w:hint="cs"/>
          <w:sz w:val="24"/>
          <w:szCs w:val="24"/>
          <w:rtl/>
          <w:lang w:bidi="ar-EG"/>
        </w:rPr>
        <w:t>ی</w:t>
      </w:r>
      <w:r w:rsidRPr="005704F7">
        <w:rPr>
          <w:rFonts w:ascii="Simplified Arabic" w:hAnsi="Simplified Arabic" w:cs="Simplified Arabic" w:hint="eastAsia"/>
          <w:sz w:val="24"/>
          <w:szCs w:val="24"/>
          <w:rtl/>
          <w:lang w:bidi="ar-EG"/>
        </w:rPr>
        <w:t>مكن</w:t>
      </w:r>
      <w:proofErr w:type="spellEnd"/>
      <w:r w:rsidRPr="005704F7">
        <w:rPr>
          <w:rFonts w:ascii="Simplified Arabic" w:hAnsi="Simplified Arabic" w:cs="Simplified Arabic"/>
          <w:sz w:val="24"/>
          <w:szCs w:val="24"/>
          <w:rtl/>
          <w:lang w:bidi="ar-EG"/>
        </w:rPr>
        <w:t xml:space="preserve"> تحقيقها </w:t>
      </w:r>
      <w:proofErr w:type="spellStart"/>
      <w:r w:rsidRPr="005704F7">
        <w:rPr>
          <w:rFonts w:ascii="Simplified Arabic" w:hAnsi="Simplified Arabic" w:cs="Simplified Arabic"/>
          <w:sz w:val="24"/>
          <w:szCs w:val="24"/>
          <w:rtl/>
          <w:lang w:bidi="ar-EG"/>
        </w:rPr>
        <w:t>ضمن</w:t>
      </w:r>
      <w:r w:rsidRPr="005704F7">
        <w:rPr>
          <w:rFonts w:ascii="Simplified Arabic" w:hAnsi="Simplified Arabic" w:cs="Simplified Arabic" w:hint="cs"/>
          <w:sz w:val="24"/>
          <w:szCs w:val="24"/>
          <w:rtl/>
          <w:lang w:bidi="ar-EG"/>
        </w:rPr>
        <w:t>ی</w:t>
      </w:r>
      <w:r w:rsidRPr="005704F7">
        <w:rPr>
          <w:rFonts w:ascii="Simplified Arabic" w:hAnsi="Simplified Arabic" w:cs="Simplified Arabic" w:hint="eastAsia"/>
          <w:sz w:val="24"/>
          <w:szCs w:val="24"/>
          <w:rtl/>
          <w:lang w:bidi="ar-EG"/>
        </w:rPr>
        <w:t>ا</w:t>
      </w:r>
      <w:proofErr w:type="spellEnd"/>
      <w:r w:rsidRPr="005704F7">
        <w:rPr>
          <w:rFonts w:ascii="Simplified Arabic" w:hAnsi="Simplified Arabic" w:cs="Simplified Arabic"/>
          <w:sz w:val="24"/>
          <w:szCs w:val="24"/>
          <w:rtl/>
          <w:lang w:bidi="ar-EG"/>
        </w:rPr>
        <w:t xml:space="preserve"> من خلال </w:t>
      </w:r>
      <w:r w:rsidRPr="005704F7">
        <w:rPr>
          <w:rFonts w:ascii="Simplified Arabic" w:hAnsi="Simplified Arabic" w:cs="Simplified Arabic" w:hint="cs"/>
          <w:sz w:val="24"/>
          <w:szCs w:val="24"/>
          <w:rtl/>
          <w:lang w:bidi="ar-EG"/>
        </w:rPr>
        <w:t>تحقيق</w:t>
      </w:r>
      <w:r w:rsidRPr="005704F7">
        <w:rPr>
          <w:rFonts w:ascii="Simplified Arabic" w:hAnsi="Simplified Arabic" w:cs="Simplified Arabic"/>
          <w:sz w:val="24"/>
          <w:szCs w:val="24"/>
          <w:rtl/>
          <w:lang w:bidi="ar-EG"/>
        </w:rPr>
        <w:t xml:space="preserve"> الأداء المالي العالي و ضمن المنظور الاستراتيجي للأداء المالي </w:t>
      </w:r>
      <w:r w:rsidR="00AA21CC" w:rsidRPr="00AA21CC">
        <w:rPr>
          <w:rFonts w:ascii="Simplified Arabic" w:hAnsi="Simplified Arabic" w:cs="Simplified Arabic"/>
          <w:sz w:val="24"/>
          <w:szCs w:val="24"/>
          <w:rtl/>
          <w:lang w:bidi="ar-EG"/>
        </w:rPr>
        <w:t>يشير</w:t>
      </w:r>
      <w:r w:rsidR="00AA21CC" w:rsidRPr="00AA21CC">
        <w:rPr>
          <w:rFonts w:ascii="Simplified Arabic" w:hAnsi="Simplified Arabic" w:cs="Simplified Arabic"/>
          <w:sz w:val="24"/>
          <w:szCs w:val="24"/>
          <w:lang w:bidi="ar-EG"/>
        </w:rPr>
        <w:t xml:space="preserve"> Harrison &amp; John (1998) </w:t>
      </w:r>
      <w:r w:rsidR="00AA21CC" w:rsidRPr="00AA21CC">
        <w:rPr>
          <w:rFonts w:ascii="Simplified Arabic" w:hAnsi="Simplified Arabic" w:cs="Simplified Arabic"/>
          <w:sz w:val="24"/>
          <w:szCs w:val="24"/>
          <w:rtl/>
          <w:lang w:bidi="ar-EG"/>
        </w:rPr>
        <w:t>إلى أن نتائج الأداء المالي يمكن استخدامها كمؤشر رئيسي في عملية التحليل الداخلي للمنظمة. ويعتقدان أن المديرين يمكنهم الاعتماد على هذه النتائج لتحديد مستوى الأداء الكلي للمنظمة. بالإضافة إلى ذلك، يؤكدان على أهمية الأداء المالي فيما يتعلق بالعوامل البيئية الخارجية. فالمنظمات التي تتمتع بأداء مالي مرتفع تكون أكثر قدرة على استغلال الفرص المتاحة لها في مواجهة التحديات البيئية الخارجية، كما أنها تتعرض لضغوط أقل من قبل أصحاب المصالح والحقوق</w:t>
      </w:r>
      <w:r w:rsidR="00AA21CC" w:rsidRPr="00AA21CC">
        <w:rPr>
          <w:rFonts w:ascii="Simplified Arabic" w:hAnsi="Simplified Arabic" w:cs="Simplified Arabic"/>
          <w:sz w:val="24"/>
          <w:szCs w:val="24"/>
          <w:lang w:bidi="ar-EG"/>
        </w:rPr>
        <w:t>.</w:t>
      </w:r>
    </w:p>
    <w:p w14:paraId="59E22686" w14:textId="77777777" w:rsidR="00AA21CC" w:rsidRPr="00AA21CC" w:rsidRDefault="00AA21CC" w:rsidP="00756CD0">
      <w:pPr>
        <w:pStyle w:val="a3"/>
        <w:bidi/>
        <w:spacing w:line="480" w:lineRule="auto"/>
        <w:ind w:left="0"/>
        <w:rPr>
          <w:rFonts w:ascii="Simplified Arabic" w:hAnsi="Simplified Arabic" w:cs="Simplified Arabic"/>
          <w:sz w:val="24"/>
          <w:szCs w:val="24"/>
          <w:rtl/>
          <w:lang w:bidi="ar-EG"/>
        </w:rPr>
      </w:pPr>
      <w:r w:rsidRPr="00AA21CC">
        <w:rPr>
          <w:rFonts w:ascii="Simplified Arabic" w:hAnsi="Simplified Arabic" w:cs="Simplified Arabic"/>
          <w:sz w:val="24"/>
          <w:szCs w:val="24"/>
          <w:lang w:bidi="ar-EG"/>
        </w:rPr>
        <w:t xml:space="preserve">Waddock &amp; Graves (1997) </w:t>
      </w:r>
      <w:r w:rsidRPr="00AA21CC">
        <w:rPr>
          <w:rFonts w:ascii="Simplified Arabic" w:hAnsi="Simplified Arabic" w:cs="Simplified Arabic"/>
          <w:sz w:val="24"/>
          <w:szCs w:val="24"/>
          <w:rtl/>
          <w:lang w:bidi="ar-EG"/>
        </w:rPr>
        <w:t>يدعمان هذا الرأي، حيث يرون أن الأداء المالي المتميز يوفر للمنظمة الموارد المالية الكافية لاستغلال الفرص الاستثمارية وتلبية احتياجات أصحاب المصالح</w:t>
      </w:r>
      <w:r w:rsidRPr="00AA21CC">
        <w:rPr>
          <w:rFonts w:ascii="Simplified Arabic" w:hAnsi="Simplified Arabic" w:cs="Simplified Arabic"/>
          <w:sz w:val="24"/>
          <w:szCs w:val="24"/>
          <w:lang w:bidi="ar-EG"/>
        </w:rPr>
        <w:t>.</w:t>
      </w:r>
    </w:p>
    <w:p w14:paraId="53ECC715" w14:textId="77777777" w:rsidR="00AA21CC" w:rsidRPr="00AA21CC" w:rsidRDefault="00AA21CC" w:rsidP="00AA21CC">
      <w:pPr>
        <w:pStyle w:val="a3"/>
        <w:bidi/>
        <w:spacing w:line="480" w:lineRule="auto"/>
        <w:ind w:left="360"/>
        <w:rPr>
          <w:rFonts w:ascii="Simplified Arabic" w:hAnsi="Simplified Arabic" w:cs="Simplified Arabic"/>
          <w:sz w:val="24"/>
          <w:szCs w:val="24"/>
          <w:rtl/>
          <w:lang w:bidi="ar-EG"/>
        </w:rPr>
      </w:pPr>
    </w:p>
    <w:p w14:paraId="7EE614E1" w14:textId="77777777" w:rsidR="00AA21CC" w:rsidRDefault="00AA21CC" w:rsidP="00AA21CC">
      <w:pPr>
        <w:pStyle w:val="a3"/>
        <w:bidi/>
        <w:spacing w:line="480" w:lineRule="auto"/>
        <w:ind w:left="0"/>
        <w:rPr>
          <w:rFonts w:ascii="Simplified Arabic" w:hAnsi="Simplified Arabic" w:cs="Simplified Arabic"/>
          <w:sz w:val="24"/>
          <w:szCs w:val="24"/>
          <w:rtl/>
          <w:lang w:bidi="ar-EG"/>
        </w:rPr>
      </w:pPr>
      <w:r w:rsidRPr="00AA21CC">
        <w:rPr>
          <w:rFonts w:ascii="Simplified Arabic" w:hAnsi="Simplified Arabic" w:cs="Simplified Arabic"/>
          <w:sz w:val="24"/>
          <w:szCs w:val="24"/>
          <w:lang w:bidi="ar-EG"/>
        </w:rPr>
        <w:lastRenderedPageBreak/>
        <w:t>Thompson</w:t>
      </w:r>
      <w:r w:rsidRPr="00AA21CC">
        <w:rPr>
          <w:rFonts w:ascii="Simplified Arabic" w:hAnsi="Simplified Arabic" w:cs="Simplified Arabic"/>
          <w:sz w:val="24"/>
          <w:szCs w:val="24"/>
          <w:rtl/>
          <w:lang w:bidi="ar-EG"/>
        </w:rPr>
        <w:t xml:space="preserve"> (1994) يحدد النسب المالية الأكثر ملاءمة لقياس الأداء المالي للمنظمة، وتشمل: العائد على صافي الموجودات، هامش الربح الصافي، هامش الربح الإجمالي، ودوران صافي الموجودات. بينما يرى </w:t>
      </w:r>
      <w:r w:rsidRPr="00AA21CC">
        <w:rPr>
          <w:rFonts w:ascii="Simplified Arabic" w:hAnsi="Simplified Arabic" w:cs="Simplified Arabic"/>
          <w:sz w:val="24"/>
          <w:szCs w:val="24"/>
          <w:lang w:bidi="ar-EG"/>
        </w:rPr>
        <w:t>David</w:t>
      </w:r>
      <w:r w:rsidRPr="00AA21CC">
        <w:rPr>
          <w:rFonts w:ascii="Simplified Arabic" w:hAnsi="Simplified Arabic" w:cs="Simplified Arabic"/>
          <w:sz w:val="24"/>
          <w:szCs w:val="24"/>
          <w:rtl/>
          <w:lang w:bidi="ar-EG"/>
        </w:rPr>
        <w:t xml:space="preserve"> (2001) أن أهم المؤشرات تشمل العائد على الاستثمار ونمو الموجودات. ويضيف </w:t>
      </w:r>
      <w:r w:rsidRPr="00AA21CC">
        <w:rPr>
          <w:rFonts w:ascii="Simplified Arabic" w:hAnsi="Simplified Arabic" w:cs="Simplified Arabic"/>
          <w:sz w:val="24"/>
          <w:szCs w:val="24"/>
          <w:lang w:bidi="ar-EG"/>
        </w:rPr>
        <w:t>Wheelen &amp; Hunger</w:t>
      </w:r>
      <w:r w:rsidRPr="00AA21CC">
        <w:rPr>
          <w:rFonts w:ascii="Simplified Arabic" w:hAnsi="Simplified Arabic" w:cs="Simplified Arabic"/>
          <w:sz w:val="24"/>
          <w:szCs w:val="24"/>
          <w:rtl/>
          <w:lang w:bidi="ar-EG"/>
        </w:rPr>
        <w:t xml:space="preserve"> (2008) أن نسب العائد على الاستثمار، العائد على حقوق الملكية، وعائد السهم الواحد هي الأكثر ملاءمة للاستخدام في قياس الأداء المالي.</w:t>
      </w:r>
    </w:p>
    <w:p w14:paraId="5A42DC37" w14:textId="6874D8E9" w:rsidR="00AA21CC" w:rsidRPr="00AA21CC" w:rsidRDefault="00AA21CC" w:rsidP="00AA21CC">
      <w:pPr>
        <w:pStyle w:val="a3"/>
        <w:numPr>
          <w:ilvl w:val="0"/>
          <w:numId w:val="15"/>
        </w:numPr>
        <w:bidi/>
        <w:spacing w:line="480" w:lineRule="auto"/>
        <w:rPr>
          <w:rFonts w:ascii="Simplified Arabic" w:hAnsi="Simplified Arabic" w:cs="Simplified Arabic"/>
          <w:sz w:val="24"/>
          <w:szCs w:val="24"/>
          <w:rtl/>
          <w:lang w:bidi="ar-EG"/>
        </w:rPr>
      </w:pPr>
      <w:r>
        <w:rPr>
          <w:rFonts w:ascii="Simplified Arabic" w:hAnsi="Simplified Arabic" w:cs="Simplified Arabic" w:hint="cs"/>
          <w:sz w:val="24"/>
          <w:szCs w:val="24"/>
          <w:rtl/>
          <w:lang w:bidi="ar-EG"/>
        </w:rPr>
        <w:t xml:space="preserve"> مجالات الأداء، </w:t>
      </w:r>
      <w:r w:rsidRPr="00AA21CC">
        <w:rPr>
          <w:rFonts w:ascii="Simplified Arabic" w:hAnsi="Simplified Arabic" w:cs="Simplified Arabic"/>
          <w:sz w:val="24"/>
          <w:szCs w:val="24"/>
          <w:rtl/>
          <w:lang w:bidi="ar-EG"/>
        </w:rPr>
        <w:t>بالإضافة إلى المؤشرات المالية، يعتمد تقييم الأداء أيضًا على مقاييس ومؤشرات تشغيلية مثل الحصة السوقية، تقديم منتجات جديدة، جودة المنتج أو الخدمة المقدمة، والإنتاجية. هذه المقاييس التشغيلية تعطي الإدارة صورة واقعية وشاملة للأداء، إذ لا يمكن للمؤشرات المالية وحدها أن تقدم هذه الرؤية الكاملة</w:t>
      </w:r>
      <w:r w:rsidRPr="00AA21CC">
        <w:rPr>
          <w:rFonts w:ascii="Simplified Arabic" w:hAnsi="Simplified Arabic" w:cs="Simplified Arabic"/>
          <w:sz w:val="24"/>
          <w:szCs w:val="24"/>
          <w:lang w:bidi="ar-EG"/>
        </w:rPr>
        <w:t xml:space="preserve"> </w:t>
      </w:r>
      <w:r>
        <w:rPr>
          <w:rFonts w:ascii="Simplified Arabic" w:hAnsi="Simplified Arabic" w:cs="Simplified Arabic" w:hint="cs"/>
          <w:sz w:val="24"/>
          <w:szCs w:val="24"/>
          <w:rtl/>
          <w:lang w:bidi="ar-EG"/>
        </w:rPr>
        <w:t>(</w:t>
      </w:r>
      <w:proofErr w:type="spellStart"/>
      <w:r w:rsidRPr="00AA21CC">
        <w:rPr>
          <w:rFonts w:ascii="Simplified Arabic" w:hAnsi="Simplified Arabic" w:cs="Simplified Arabic"/>
          <w:sz w:val="24"/>
          <w:szCs w:val="24"/>
          <w:lang w:bidi="ar-EG"/>
        </w:rPr>
        <w:t>Venkatarman</w:t>
      </w:r>
      <w:proofErr w:type="spellEnd"/>
      <w:r w:rsidRPr="00AA21CC">
        <w:rPr>
          <w:rFonts w:ascii="Simplified Arabic" w:hAnsi="Simplified Arabic" w:cs="Simplified Arabic"/>
          <w:sz w:val="24"/>
          <w:szCs w:val="24"/>
          <w:lang w:bidi="ar-EG"/>
        </w:rPr>
        <w:t xml:space="preserve"> &amp; </w:t>
      </w:r>
      <w:proofErr w:type="spellStart"/>
      <w:r w:rsidRPr="00AA21CC">
        <w:rPr>
          <w:rFonts w:ascii="Simplified Arabic" w:hAnsi="Simplified Arabic" w:cs="Simplified Arabic"/>
          <w:sz w:val="24"/>
          <w:szCs w:val="24"/>
          <w:lang w:bidi="ar-EG"/>
        </w:rPr>
        <w:t>Ramanjam</w:t>
      </w:r>
      <w:proofErr w:type="spellEnd"/>
      <w:r w:rsidRPr="00AA21CC">
        <w:rPr>
          <w:rFonts w:ascii="Simplified Arabic" w:hAnsi="Simplified Arabic" w:cs="Simplified Arabic"/>
          <w:sz w:val="24"/>
          <w:szCs w:val="24"/>
          <w:rtl/>
          <w:lang w:bidi="ar-EG"/>
        </w:rPr>
        <w:t xml:space="preserve">، </w:t>
      </w:r>
      <w:r w:rsidRPr="00AA21CC">
        <w:rPr>
          <w:rFonts w:ascii="Simplified Arabic" w:hAnsi="Simplified Arabic" w:cs="Simplified Arabic"/>
          <w:sz w:val="24"/>
          <w:szCs w:val="24"/>
          <w:lang w:bidi="ar-EG"/>
        </w:rPr>
        <w:t>1986</w:t>
      </w:r>
      <w:r>
        <w:rPr>
          <w:rFonts w:ascii="Simplified Arabic" w:hAnsi="Simplified Arabic" w:cs="Simplified Arabic" w:hint="cs"/>
          <w:sz w:val="24"/>
          <w:szCs w:val="24"/>
          <w:rtl/>
          <w:lang w:bidi="ar-EG"/>
        </w:rPr>
        <w:t>)</w:t>
      </w:r>
      <w:r w:rsidRPr="00AA21CC">
        <w:rPr>
          <w:rFonts w:ascii="Simplified Arabic" w:hAnsi="Simplified Arabic" w:cs="Simplified Arabic"/>
          <w:sz w:val="24"/>
          <w:szCs w:val="24"/>
          <w:lang w:bidi="ar-EG"/>
        </w:rPr>
        <w:t>.</w:t>
      </w:r>
    </w:p>
    <w:p w14:paraId="7488E5AC" w14:textId="65B24027" w:rsidR="00AA21CC" w:rsidRPr="00AA21CC" w:rsidRDefault="00AA21CC" w:rsidP="00AA21CC">
      <w:pPr>
        <w:pStyle w:val="a3"/>
        <w:bidi/>
        <w:spacing w:line="480" w:lineRule="auto"/>
        <w:ind w:left="0"/>
        <w:rPr>
          <w:rFonts w:ascii="Simplified Arabic" w:hAnsi="Simplified Arabic" w:cs="Simplified Arabic"/>
          <w:sz w:val="24"/>
          <w:szCs w:val="24"/>
          <w:rtl/>
          <w:lang w:bidi="ar-EG"/>
        </w:rPr>
      </w:pPr>
      <w:r w:rsidRPr="00AA21CC">
        <w:rPr>
          <w:rFonts w:ascii="Simplified Arabic" w:hAnsi="Simplified Arabic" w:cs="Simplified Arabic"/>
          <w:sz w:val="24"/>
          <w:szCs w:val="24"/>
          <w:rtl/>
          <w:lang w:bidi="ar-EG"/>
        </w:rPr>
        <w:t>من وجهة نظر</w:t>
      </w:r>
      <w:r w:rsidRPr="00AA21CC">
        <w:rPr>
          <w:rFonts w:ascii="Simplified Arabic" w:hAnsi="Simplified Arabic" w:cs="Simplified Arabic"/>
          <w:sz w:val="24"/>
          <w:szCs w:val="24"/>
          <w:lang w:bidi="ar-EG"/>
        </w:rPr>
        <w:t xml:space="preserve"> </w:t>
      </w:r>
      <w:proofErr w:type="spellStart"/>
      <w:r w:rsidRPr="00AA21CC">
        <w:rPr>
          <w:rFonts w:ascii="Simplified Arabic" w:hAnsi="Simplified Arabic" w:cs="Simplified Arabic"/>
          <w:sz w:val="24"/>
          <w:szCs w:val="24"/>
          <w:lang w:bidi="ar-EG"/>
        </w:rPr>
        <w:t>Macmenamin</w:t>
      </w:r>
      <w:proofErr w:type="spellEnd"/>
      <w:r w:rsidRPr="00AA21CC">
        <w:rPr>
          <w:rFonts w:ascii="Simplified Arabic" w:hAnsi="Simplified Arabic" w:cs="Simplified Arabic"/>
          <w:sz w:val="24"/>
          <w:szCs w:val="24"/>
          <w:lang w:bidi="ar-EG"/>
        </w:rPr>
        <w:t xml:space="preserve"> (1999)</w:t>
      </w:r>
      <w:r w:rsidRPr="00AA21CC">
        <w:rPr>
          <w:rFonts w:ascii="Simplified Arabic" w:hAnsi="Simplified Arabic" w:cs="Simplified Arabic"/>
          <w:sz w:val="24"/>
          <w:szCs w:val="24"/>
          <w:rtl/>
          <w:lang w:bidi="ar-EG"/>
        </w:rPr>
        <w:t>، فإن الاعتماد فقط على المؤشرات والنسب المالية كأداة لتقييم أداء المنظمة لا يوفر رؤية شاملة عن أدائها الكلي. لذلك، من الضروري استخدام أساليب غير مالية أيضًا لبناء نظام متكامل وفعال لقياس الأداء. ويضيف</w:t>
      </w:r>
      <w:r w:rsidRPr="00AA21CC">
        <w:rPr>
          <w:rFonts w:ascii="Simplified Arabic" w:hAnsi="Simplified Arabic" w:cs="Simplified Arabic"/>
          <w:sz w:val="24"/>
          <w:szCs w:val="24"/>
          <w:lang w:bidi="ar-EG"/>
        </w:rPr>
        <w:t xml:space="preserve"> Holbech (2005) </w:t>
      </w:r>
      <w:r w:rsidRPr="00AA21CC">
        <w:rPr>
          <w:rFonts w:ascii="Simplified Arabic" w:hAnsi="Simplified Arabic" w:cs="Simplified Arabic"/>
          <w:sz w:val="24"/>
          <w:szCs w:val="24"/>
          <w:rtl/>
          <w:lang w:bidi="ar-EG"/>
        </w:rPr>
        <w:t>أن الاهتمام بالأداء الشامل والكلي للمنظمة يجعل المديرين أكثر ميلاً لتحقيق التوازن بين الأداء المالي والتشغيلي</w:t>
      </w:r>
      <w:r w:rsidRPr="00AA21CC">
        <w:rPr>
          <w:rFonts w:ascii="Simplified Arabic" w:hAnsi="Simplified Arabic" w:cs="Simplified Arabic"/>
          <w:sz w:val="24"/>
          <w:szCs w:val="24"/>
          <w:lang w:bidi="ar-EG"/>
        </w:rPr>
        <w:t>.</w:t>
      </w:r>
    </w:p>
    <w:p w14:paraId="2148797D" w14:textId="77777777" w:rsidR="00AA21CC" w:rsidRDefault="00AA21CC" w:rsidP="00AA21CC">
      <w:pPr>
        <w:pStyle w:val="a3"/>
        <w:bidi/>
        <w:spacing w:line="480" w:lineRule="auto"/>
        <w:ind w:left="0"/>
        <w:rPr>
          <w:rFonts w:ascii="Simplified Arabic" w:hAnsi="Simplified Arabic" w:cs="Simplified Arabic"/>
          <w:sz w:val="24"/>
          <w:szCs w:val="24"/>
          <w:rtl/>
          <w:lang w:bidi="ar-EG"/>
        </w:rPr>
      </w:pPr>
      <w:r w:rsidRPr="00AA21CC">
        <w:rPr>
          <w:rFonts w:ascii="Simplified Arabic" w:hAnsi="Simplified Arabic" w:cs="Simplified Arabic"/>
          <w:sz w:val="24"/>
          <w:szCs w:val="24"/>
          <w:lang w:bidi="ar-EG"/>
        </w:rPr>
        <w:t>Kaplan &amp; Norton</w:t>
      </w:r>
      <w:r w:rsidRPr="00AA21CC">
        <w:rPr>
          <w:rFonts w:ascii="Simplified Arabic" w:hAnsi="Simplified Arabic" w:cs="Simplified Arabic"/>
          <w:sz w:val="24"/>
          <w:szCs w:val="24"/>
          <w:rtl/>
          <w:lang w:bidi="ar-EG"/>
        </w:rPr>
        <w:t xml:space="preserve"> (1992) قدما نظامًا يُعرف باسم </w:t>
      </w:r>
      <w:r w:rsidRPr="00AA21CC">
        <w:rPr>
          <w:rFonts w:ascii="Simplified Arabic" w:hAnsi="Simplified Arabic" w:cs="Simplified Arabic"/>
          <w:sz w:val="24"/>
          <w:szCs w:val="24"/>
          <w:lang w:bidi="ar-EG"/>
        </w:rPr>
        <w:t>Balanced Scorecard</w:t>
      </w:r>
      <w:r w:rsidRPr="00AA21CC">
        <w:rPr>
          <w:rFonts w:ascii="Simplified Arabic" w:hAnsi="Simplified Arabic" w:cs="Simplified Arabic"/>
          <w:sz w:val="24"/>
          <w:szCs w:val="24"/>
          <w:rtl/>
          <w:lang w:bidi="ar-EG"/>
        </w:rPr>
        <w:t xml:space="preserve"> (بطاقة الأداء </w:t>
      </w:r>
      <w:proofErr w:type="gramStart"/>
      <w:r w:rsidRPr="00AA21CC">
        <w:rPr>
          <w:rFonts w:ascii="Simplified Arabic" w:hAnsi="Simplified Arabic" w:cs="Simplified Arabic"/>
          <w:sz w:val="24"/>
          <w:szCs w:val="24"/>
          <w:rtl/>
          <w:lang w:bidi="ar-EG"/>
        </w:rPr>
        <w:t>المتوازن)،</w:t>
      </w:r>
      <w:proofErr w:type="gramEnd"/>
      <w:r w:rsidRPr="00AA21CC">
        <w:rPr>
          <w:rFonts w:ascii="Simplified Arabic" w:hAnsi="Simplified Arabic" w:cs="Simplified Arabic"/>
          <w:sz w:val="24"/>
          <w:szCs w:val="24"/>
          <w:rtl/>
          <w:lang w:bidi="ar-EG"/>
        </w:rPr>
        <w:t xml:space="preserve"> وهو نظام يسمح بقياس الأداء المالي والتشغيلي للمنظمة بشكل متوازن. هذا النظام يعزز المؤشرات المالية بمؤشرات تشغيلية تركز على العملاء والعمليات الداخلية، بالإضافة إلى أنشطة التطوير والإبداع داخل المنظمة، مما يساعد على تحسين الأداء المستقبلي للشركة.</w:t>
      </w:r>
    </w:p>
    <w:p w14:paraId="3AEFDD58" w14:textId="76E15DB1" w:rsidR="00AA21CC" w:rsidRPr="00AA21CC" w:rsidRDefault="00AA21CC" w:rsidP="00AA21CC">
      <w:pPr>
        <w:pStyle w:val="a3"/>
        <w:bidi/>
        <w:spacing w:line="480" w:lineRule="auto"/>
        <w:ind w:left="0"/>
        <w:rPr>
          <w:rFonts w:ascii="Simplified Arabic" w:hAnsi="Simplified Arabic" w:cs="Simplified Arabic"/>
          <w:sz w:val="24"/>
          <w:szCs w:val="24"/>
          <w:rtl/>
          <w:lang w:bidi="ar-EG"/>
        </w:rPr>
      </w:pPr>
      <w:r w:rsidRPr="00AA21CC">
        <w:rPr>
          <w:rFonts w:ascii="Simplified Arabic" w:hAnsi="Simplified Arabic" w:cs="Simplified Arabic"/>
          <w:sz w:val="24"/>
          <w:szCs w:val="24"/>
          <w:rtl/>
          <w:lang w:bidi="ar-EG"/>
        </w:rPr>
        <w:lastRenderedPageBreak/>
        <w:t>إن التوصل إلى مفهوم محدد وشامل للأداء يعد أمرًا صعبًا للغاية، وذلك بالرغم من وجود العديد من الأبحاث والدراسات التي تناولت هذا الموضوع. يرجع السبب في ذلك إلى تعدد الأبعاد المرتبطة بالأداء، واستمرار الشركات في الاهتمام بمختلف جوانبه. يعكس الأداء عمقًا في البحث والدراسة نظرًا لارتباطه بالعديد من المتغيرات البيئية الداخلية والخارجية التي تحيط بالمنظمة</w:t>
      </w:r>
      <w:r w:rsidRPr="00AA21CC">
        <w:rPr>
          <w:rFonts w:ascii="Simplified Arabic" w:hAnsi="Simplified Arabic" w:cs="Simplified Arabic"/>
          <w:sz w:val="24"/>
          <w:szCs w:val="24"/>
          <w:lang w:bidi="ar-EG"/>
        </w:rPr>
        <w:t xml:space="preserve"> </w:t>
      </w:r>
      <w:r>
        <w:rPr>
          <w:rFonts w:ascii="Simplified Arabic" w:hAnsi="Simplified Arabic" w:cs="Simplified Arabic" w:hint="cs"/>
          <w:sz w:val="24"/>
          <w:szCs w:val="24"/>
          <w:rtl/>
          <w:lang w:bidi="ar-EG"/>
        </w:rPr>
        <w:t>(</w:t>
      </w:r>
      <w:r w:rsidRPr="00AA21CC">
        <w:rPr>
          <w:rFonts w:ascii="Simplified Arabic" w:hAnsi="Simplified Arabic" w:cs="Simplified Arabic"/>
          <w:sz w:val="24"/>
          <w:szCs w:val="24"/>
          <w:lang w:bidi="ar-EG"/>
        </w:rPr>
        <w:t>Armstrong</w:t>
      </w:r>
      <w:r w:rsidRPr="00AA21CC">
        <w:rPr>
          <w:rFonts w:ascii="Simplified Arabic" w:hAnsi="Simplified Arabic" w:cs="Simplified Arabic"/>
          <w:sz w:val="24"/>
          <w:szCs w:val="24"/>
          <w:rtl/>
          <w:lang w:bidi="ar-EG"/>
        </w:rPr>
        <w:t xml:space="preserve">، </w:t>
      </w:r>
      <w:r w:rsidRPr="00AA21CC">
        <w:rPr>
          <w:rFonts w:ascii="Simplified Arabic" w:hAnsi="Simplified Arabic" w:cs="Simplified Arabic"/>
          <w:sz w:val="24"/>
          <w:szCs w:val="24"/>
          <w:lang w:bidi="ar-EG"/>
        </w:rPr>
        <w:t>2006</w:t>
      </w:r>
      <w:r>
        <w:rPr>
          <w:rFonts w:ascii="Simplified Arabic" w:hAnsi="Simplified Arabic" w:cs="Simplified Arabic" w:hint="cs"/>
          <w:sz w:val="24"/>
          <w:szCs w:val="24"/>
          <w:rtl/>
          <w:lang w:bidi="ar-EG"/>
        </w:rPr>
        <w:t>)</w:t>
      </w:r>
      <w:r w:rsidRPr="00AA21CC">
        <w:rPr>
          <w:rFonts w:ascii="Simplified Arabic" w:hAnsi="Simplified Arabic" w:cs="Simplified Arabic"/>
          <w:sz w:val="24"/>
          <w:szCs w:val="24"/>
          <w:lang w:bidi="ar-EG"/>
        </w:rPr>
        <w:t>.</w:t>
      </w:r>
    </w:p>
    <w:p w14:paraId="1043C313" w14:textId="3ED43E0C" w:rsidR="00AA21CC" w:rsidRPr="00AA21CC" w:rsidRDefault="00AA21CC" w:rsidP="00AA21CC">
      <w:pPr>
        <w:pStyle w:val="a3"/>
        <w:bidi/>
        <w:spacing w:line="480" w:lineRule="auto"/>
        <w:ind w:left="0"/>
        <w:rPr>
          <w:rFonts w:ascii="Simplified Arabic" w:hAnsi="Simplified Arabic" w:cs="Simplified Arabic"/>
          <w:sz w:val="24"/>
          <w:szCs w:val="24"/>
          <w:rtl/>
          <w:lang w:bidi="ar-EG"/>
        </w:rPr>
      </w:pPr>
      <w:r w:rsidRPr="00AA21CC">
        <w:rPr>
          <w:rFonts w:ascii="Simplified Arabic" w:hAnsi="Simplified Arabic" w:cs="Simplified Arabic"/>
          <w:sz w:val="24"/>
          <w:szCs w:val="24"/>
          <w:rtl/>
          <w:lang w:bidi="ar-EG"/>
        </w:rPr>
        <w:t>يؤكد</w:t>
      </w:r>
      <w:r w:rsidRPr="00AA21CC">
        <w:rPr>
          <w:rFonts w:ascii="Simplified Arabic" w:hAnsi="Simplified Arabic" w:cs="Simplified Arabic"/>
          <w:sz w:val="24"/>
          <w:szCs w:val="24"/>
          <w:lang w:bidi="ar-EG"/>
        </w:rPr>
        <w:t xml:space="preserve"> Hale (2004) </w:t>
      </w:r>
      <w:r w:rsidRPr="00AA21CC">
        <w:rPr>
          <w:rFonts w:ascii="Simplified Arabic" w:hAnsi="Simplified Arabic" w:cs="Simplified Arabic"/>
          <w:sz w:val="24"/>
          <w:szCs w:val="24"/>
          <w:rtl/>
          <w:lang w:bidi="ar-EG"/>
        </w:rPr>
        <w:t>أن الأداء التنظيمي مفهوم واسع، وأن متغيراته مرتبطة بتحديد وتطور مكونات المنظمة. ولهذا، فإن الاختلاف حول مفهوم الأداء ينشأ نتيجة اختلاف المعايير والمقاييس التي تعتمدها المديريات والمنظمات لقياس الأداء. ويرى بعض العلماء أن هذا الاختلاف يعود إلى تنوع وتشعب أهداف قياس الأداء</w:t>
      </w:r>
      <w:r w:rsidRPr="00AA21CC">
        <w:rPr>
          <w:rFonts w:ascii="Simplified Arabic" w:hAnsi="Simplified Arabic" w:cs="Simplified Arabic"/>
          <w:sz w:val="24"/>
          <w:szCs w:val="24"/>
          <w:lang w:bidi="ar-EG"/>
        </w:rPr>
        <w:t>.</w:t>
      </w:r>
    </w:p>
    <w:p w14:paraId="3A3FA9FD" w14:textId="129F5C43" w:rsidR="00292744" w:rsidRDefault="00AA21CC" w:rsidP="00AA21CC">
      <w:pPr>
        <w:pStyle w:val="a3"/>
        <w:bidi/>
        <w:spacing w:line="480" w:lineRule="auto"/>
        <w:ind w:left="0"/>
        <w:rPr>
          <w:rFonts w:ascii="Simplified Arabic" w:hAnsi="Simplified Arabic" w:cs="Simplified Arabic"/>
          <w:sz w:val="24"/>
          <w:szCs w:val="24"/>
          <w:rtl/>
          <w:lang w:bidi="ar-EG"/>
        </w:rPr>
      </w:pPr>
      <w:r w:rsidRPr="00AA21CC">
        <w:rPr>
          <w:rFonts w:ascii="Simplified Arabic" w:hAnsi="Simplified Arabic" w:cs="Simplified Arabic"/>
          <w:sz w:val="24"/>
          <w:szCs w:val="24"/>
          <w:rtl/>
          <w:lang w:bidi="ar-EG"/>
        </w:rPr>
        <w:t>وفي هذا السياق، تتبنى الدراسة الحالية الجمع بين مؤشرات الأداء المالي، مثل الربحية، ومؤشرات الأداء التشغيلي، مثل الحصة السوقية، لقياس أداء المنظمة.</w:t>
      </w:r>
    </w:p>
    <w:p w14:paraId="715AFE08" w14:textId="57BACC77" w:rsidR="002D4A62" w:rsidRDefault="002D4A62" w:rsidP="00F9559D">
      <w:pPr>
        <w:pStyle w:val="a3"/>
        <w:bidi/>
        <w:spacing w:line="480" w:lineRule="auto"/>
        <w:ind w:left="0"/>
        <w:outlineLvl w:val="2"/>
        <w:rPr>
          <w:rFonts w:ascii="Simplified Arabic" w:hAnsi="Simplified Arabic" w:cs="Simplified Arabic"/>
          <w:b/>
          <w:bCs/>
          <w:sz w:val="28"/>
          <w:szCs w:val="28"/>
          <w:rtl/>
          <w:lang w:bidi="ar-EG"/>
        </w:rPr>
      </w:pPr>
      <w:bookmarkStart w:id="15" w:name="_Toc180381312"/>
      <w:r w:rsidRPr="002D4A62">
        <w:rPr>
          <w:rFonts w:ascii="Simplified Arabic" w:hAnsi="Simplified Arabic" w:cs="Simplified Arabic"/>
          <w:b/>
          <w:bCs/>
          <w:sz w:val="28"/>
          <w:szCs w:val="28"/>
          <w:rtl/>
          <w:lang w:bidi="ar-EG"/>
        </w:rPr>
        <w:t xml:space="preserve">علاقة </w:t>
      </w:r>
      <w:r w:rsidRPr="002D4A62">
        <w:rPr>
          <w:rFonts w:ascii="Simplified Arabic" w:hAnsi="Simplified Arabic" w:cs="Simplified Arabic" w:hint="cs"/>
          <w:b/>
          <w:bCs/>
          <w:sz w:val="28"/>
          <w:szCs w:val="28"/>
          <w:rtl/>
          <w:lang w:bidi="ar-EG"/>
        </w:rPr>
        <w:t>القيادة</w:t>
      </w:r>
      <w:r w:rsidRPr="002D4A62">
        <w:rPr>
          <w:rFonts w:ascii="Simplified Arabic" w:hAnsi="Simplified Arabic" w:cs="Simplified Arabic"/>
          <w:b/>
          <w:bCs/>
          <w:sz w:val="28"/>
          <w:szCs w:val="28"/>
          <w:rtl/>
          <w:lang w:bidi="ar-EG"/>
        </w:rPr>
        <w:t xml:space="preserve"> </w:t>
      </w:r>
      <w:r w:rsidRPr="002D4A62">
        <w:rPr>
          <w:rFonts w:ascii="Simplified Arabic" w:hAnsi="Simplified Arabic" w:cs="Simplified Arabic" w:hint="cs"/>
          <w:b/>
          <w:bCs/>
          <w:sz w:val="28"/>
          <w:szCs w:val="28"/>
          <w:rtl/>
          <w:lang w:bidi="ar-EG"/>
        </w:rPr>
        <w:t>التحويلية</w:t>
      </w:r>
      <w:r w:rsidRPr="002D4A62">
        <w:rPr>
          <w:rFonts w:ascii="Simplified Arabic" w:hAnsi="Simplified Arabic" w:cs="Simplified Arabic"/>
          <w:b/>
          <w:bCs/>
          <w:sz w:val="28"/>
          <w:szCs w:val="28"/>
          <w:rtl/>
          <w:lang w:bidi="ar-EG"/>
        </w:rPr>
        <w:t xml:space="preserve"> </w:t>
      </w:r>
      <w:r w:rsidRPr="002D4A62">
        <w:rPr>
          <w:rFonts w:ascii="Simplified Arabic" w:hAnsi="Simplified Arabic" w:cs="Simplified Arabic" w:hint="cs"/>
          <w:b/>
          <w:bCs/>
          <w:sz w:val="28"/>
          <w:szCs w:val="28"/>
          <w:rtl/>
          <w:lang w:bidi="ar-EG"/>
        </w:rPr>
        <w:t xml:space="preserve">وإدارة </w:t>
      </w:r>
      <w:r w:rsidRPr="002D4A62">
        <w:rPr>
          <w:rFonts w:ascii="Simplified Arabic" w:hAnsi="Simplified Arabic" w:cs="Simplified Arabic"/>
          <w:b/>
          <w:bCs/>
          <w:sz w:val="28"/>
          <w:szCs w:val="28"/>
          <w:rtl/>
          <w:lang w:bidi="ar-EG"/>
        </w:rPr>
        <w:t xml:space="preserve">المعرفة بالأداء </w:t>
      </w:r>
      <w:r w:rsidRPr="002D4A62">
        <w:rPr>
          <w:rFonts w:ascii="Simplified Arabic" w:hAnsi="Simplified Arabic" w:cs="Simplified Arabic" w:hint="cs"/>
          <w:b/>
          <w:bCs/>
          <w:sz w:val="28"/>
          <w:szCs w:val="28"/>
          <w:rtl/>
          <w:lang w:bidi="ar-EG"/>
        </w:rPr>
        <w:t>التنظيمي</w:t>
      </w:r>
      <w:bookmarkEnd w:id="15"/>
      <w:r w:rsidRPr="002D4A62">
        <w:rPr>
          <w:rFonts w:ascii="Simplified Arabic" w:hAnsi="Simplified Arabic" w:cs="Simplified Arabic"/>
          <w:b/>
          <w:bCs/>
          <w:sz w:val="28"/>
          <w:szCs w:val="28"/>
          <w:rtl/>
          <w:lang w:bidi="ar-EG"/>
        </w:rPr>
        <w:t xml:space="preserve">  </w:t>
      </w:r>
    </w:p>
    <w:p w14:paraId="2A71E56A" w14:textId="45728EB7" w:rsidR="00AA21CC" w:rsidRPr="00AA21CC" w:rsidRDefault="00AA21CC" w:rsidP="00AA21CC">
      <w:pPr>
        <w:pStyle w:val="a3"/>
        <w:bidi/>
        <w:spacing w:line="480" w:lineRule="auto"/>
        <w:ind w:left="0"/>
        <w:rPr>
          <w:rFonts w:ascii="Simplified Arabic" w:hAnsi="Simplified Arabic" w:cs="Simplified Arabic"/>
          <w:sz w:val="24"/>
          <w:szCs w:val="24"/>
          <w:rtl/>
          <w:lang w:bidi="ar-EG"/>
        </w:rPr>
      </w:pPr>
      <w:r w:rsidRPr="00AA21CC">
        <w:rPr>
          <w:rFonts w:ascii="Simplified Arabic" w:hAnsi="Simplified Arabic" w:cs="Simplified Arabic"/>
          <w:sz w:val="24"/>
          <w:szCs w:val="24"/>
          <w:rtl/>
          <w:lang w:bidi="ar-EG"/>
        </w:rPr>
        <w:t>أدى ظهور المداخل الجديدة في الفكر الإداري والتنظيمي إلى زيادة تركيز المنظمات على القيادة الإدارية وإدارة المعرفة كوسيلتين لتحسين مستوى الأداء التنظيمي. فالمنظمات المعاصرة تتميز بديناميكيتها، حيث تتغير حاجات ورغبات العاملين والمتعاملين باستمرار. لذلك، تتطلب المنظمات الحديثة قيادات تمتلك خصائص وقيمًا ومعتقدات مغايرة للقيادة التقليدية، بحيث تكون قادرة على الاستفادة الفعالة من الموارد والمعلومات المختلفة وقيادة المنظمة في بيئة تنافسية. فالمنظمات الناجحة هي تلك التي تتمتع بالمرونة والابتكار وتعتمد على استراتيجيات واضحة لتحقيق التميز</w:t>
      </w:r>
      <w:r w:rsidRPr="00AA21CC">
        <w:rPr>
          <w:rFonts w:ascii="Simplified Arabic" w:hAnsi="Simplified Arabic" w:cs="Simplified Arabic"/>
          <w:sz w:val="24"/>
          <w:szCs w:val="24"/>
          <w:lang w:bidi="ar-EG"/>
        </w:rPr>
        <w:t xml:space="preserve"> </w:t>
      </w:r>
      <w:r>
        <w:rPr>
          <w:rFonts w:ascii="Simplified Arabic" w:hAnsi="Simplified Arabic" w:cs="Simplified Arabic" w:hint="cs"/>
          <w:sz w:val="24"/>
          <w:szCs w:val="24"/>
          <w:rtl/>
          <w:lang w:bidi="ar-EG"/>
        </w:rPr>
        <w:t>(</w:t>
      </w:r>
      <w:r w:rsidRPr="00AA21CC">
        <w:rPr>
          <w:rFonts w:ascii="Simplified Arabic" w:hAnsi="Simplified Arabic" w:cs="Simplified Arabic"/>
          <w:sz w:val="24"/>
          <w:szCs w:val="24"/>
          <w:lang w:bidi="ar-EG"/>
        </w:rPr>
        <w:t>Bass &amp; Avolio</w:t>
      </w:r>
      <w:r w:rsidRPr="00AA21CC">
        <w:rPr>
          <w:rFonts w:ascii="Simplified Arabic" w:hAnsi="Simplified Arabic" w:cs="Simplified Arabic"/>
          <w:sz w:val="24"/>
          <w:szCs w:val="24"/>
          <w:rtl/>
          <w:lang w:bidi="ar-EG"/>
        </w:rPr>
        <w:t xml:space="preserve">، </w:t>
      </w:r>
      <w:r w:rsidRPr="00AA21CC">
        <w:rPr>
          <w:rFonts w:ascii="Simplified Arabic" w:hAnsi="Simplified Arabic" w:cs="Simplified Arabic"/>
          <w:sz w:val="24"/>
          <w:szCs w:val="24"/>
          <w:lang w:bidi="ar-EG"/>
        </w:rPr>
        <w:t>1992</w:t>
      </w:r>
      <w:r>
        <w:rPr>
          <w:rFonts w:ascii="Simplified Arabic" w:hAnsi="Simplified Arabic" w:cs="Simplified Arabic" w:hint="cs"/>
          <w:sz w:val="24"/>
          <w:szCs w:val="24"/>
          <w:rtl/>
          <w:lang w:bidi="ar-EG"/>
        </w:rPr>
        <w:t>)</w:t>
      </w:r>
      <w:r w:rsidRPr="00AA21CC">
        <w:rPr>
          <w:rFonts w:ascii="Simplified Arabic" w:hAnsi="Simplified Arabic" w:cs="Simplified Arabic"/>
          <w:sz w:val="24"/>
          <w:szCs w:val="24"/>
          <w:lang w:bidi="ar-EG"/>
        </w:rPr>
        <w:t>.</w:t>
      </w:r>
    </w:p>
    <w:p w14:paraId="6E7AE7CD" w14:textId="77777777" w:rsidR="00AA21CC" w:rsidRPr="00AA21CC" w:rsidRDefault="00AA21CC" w:rsidP="00AA21CC">
      <w:pPr>
        <w:pStyle w:val="a3"/>
        <w:bidi/>
        <w:spacing w:line="480" w:lineRule="auto"/>
        <w:ind w:left="0"/>
        <w:rPr>
          <w:rFonts w:ascii="Simplified Arabic" w:hAnsi="Simplified Arabic" w:cs="Simplified Arabic"/>
          <w:sz w:val="24"/>
          <w:szCs w:val="24"/>
          <w:rtl/>
          <w:lang w:bidi="ar-EG"/>
        </w:rPr>
      </w:pPr>
      <w:r w:rsidRPr="00AA21CC">
        <w:rPr>
          <w:rFonts w:ascii="Simplified Arabic" w:hAnsi="Simplified Arabic" w:cs="Simplified Arabic"/>
          <w:sz w:val="24"/>
          <w:szCs w:val="24"/>
          <w:rtl/>
          <w:lang w:bidi="ar-EG"/>
        </w:rPr>
        <w:lastRenderedPageBreak/>
        <w:t xml:space="preserve">القيادة التحويلية، كواحد من أحدث المداخل القيادية، تركز على كيفية إلهام القادة لأتباعهم لتحقيق إنجازات كبيرة. ويشير هذا المدخل إلى أن القادة التحويليين يحتاجون إلى فهم حاجات ودوافع أتباعهم والتكيف معها. يتميز القادة </w:t>
      </w:r>
      <w:proofErr w:type="spellStart"/>
      <w:r w:rsidRPr="00AA21CC">
        <w:rPr>
          <w:rFonts w:ascii="Simplified Arabic" w:hAnsi="Simplified Arabic" w:cs="Simplified Arabic"/>
          <w:sz w:val="24"/>
          <w:szCs w:val="24"/>
          <w:rtl/>
          <w:lang w:bidi="ar-EG"/>
        </w:rPr>
        <w:t>التحويليون</w:t>
      </w:r>
      <w:proofErr w:type="spellEnd"/>
      <w:r w:rsidRPr="00AA21CC">
        <w:rPr>
          <w:rFonts w:ascii="Simplified Arabic" w:hAnsi="Simplified Arabic" w:cs="Simplified Arabic"/>
          <w:sz w:val="24"/>
          <w:szCs w:val="24"/>
          <w:rtl/>
          <w:lang w:bidi="ar-EG"/>
        </w:rPr>
        <w:t xml:space="preserve"> بقدرتهم على أن يكونوا دعاة للتغيير، إذ يعملون كنماذج يحتذى بها، ويسهمون في خلق رؤية مستقبلية واضحة للمنظمة. بالإضافة إلى ذلك، يدعمون الأتباع لتحقيق معايير أداء عالية من خلال تحفيزهم واستثارة الإبداع الكامن لديهم، مما يسهم في تحسين الأداء التنظيمي بشكل ملحوظ. أكدت العديد من الدراسات أهمية القيادة التحويلية في تحسين الأداء التنظيمي، مثل دراسات</w:t>
      </w:r>
      <w:r w:rsidRPr="00AA21CC">
        <w:rPr>
          <w:rFonts w:ascii="Simplified Arabic" w:hAnsi="Simplified Arabic" w:cs="Simplified Arabic"/>
          <w:sz w:val="24"/>
          <w:szCs w:val="24"/>
          <w:lang w:bidi="ar-EG"/>
        </w:rPr>
        <w:t xml:space="preserve"> Burns (1978) </w:t>
      </w:r>
      <w:r w:rsidRPr="00AA21CC">
        <w:rPr>
          <w:rFonts w:ascii="Simplified Arabic" w:hAnsi="Simplified Arabic" w:cs="Simplified Arabic"/>
          <w:sz w:val="24"/>
          <w:szCs w:val="24"/>
          <w:rtl/>
          <w:lang w:bidi="ar-EG"/>
        </w:rPr>
        <w:t>و</w:t>
      </w:r>
      <w:r w:rsidRPr="00AA21CC">
        <w:rPr>
          <w:rFonts w:ascii="Simplified Arabic" w:hAnsi="Simplified Arabic" w:cs="Simplified Arabic"/>
          <w:sz w:val="24"/>
          <w:szCs w:val="24"/>
          <w:lang w:bidi="ar-EG"/>
        </w:rPr>
        <w:t xml:space="preserve">Bass (1985) </w:t>
      </w:r>
      <w:r w:rsidRPr="00AA21CC">
        <w:rPr>
          <w:rFonts w:ascii="Simplified Arabic" w:hAnsi="Simplified Arabic" w:cs="Simplified Arabic"/>
          <w:sz w:val="24"/>
          <w:szCs w:val="24"/>
          <w:rtl/>
          <w:lang w:bidi="ar-EG"/>
        </w:rPr>
        <w:t>و</w:t>
      </w:r>
      <w:r w:rsidRPr="00AA21CC">
        <w:rPr>
          <w:rFonts w:ascii="Simplified Arabic" w:hAnsi="Simplified Arabic" w:cs="Simplified Arabic"/>
          <w:sz w:val="24"/>
          <w:szCs w:val="24"/>
          <w:lang w:bidi="ar-EG"/>
        </w:rPr>
        <w:t xml:space="preserve">Tichy &amp; Devanna (1986) </w:t>
      </w:r>
      <w:r w:rsidRPr="00AA21CC">
        <w:rPr>
          <w:rFonts w:ascii="Simplified Arabic" w:hAnsi="Simplified Arabic" w:cs="Simplified Arabic"/>
          <w:sz w:val="24"/>
          <w:szCs w:val="24"/>
          <w:rtl/>
          <w:lang w:bidi="ar-EG"/>
        </w:rPr>
        <w:t>و</w:t>
      </w:r>
      <w:r w:rsidRPr="00AA21CC">
        <w:rPr>
          <w:rFonts w:ascii="Simplified Arabic" w:hAnsi="Simplified Arabic" w:cs="Simplified Arabic"/>
          <w:sz w:val="24"/>
          <w:szCs w:val="24"/>
          <w:lang w:bidi="ar-EG"/>
        </w:rPr>
        <w:t>Northouse (2001).</w:t>
      </w:r>
    </w:p>
    <w:p w14:paraId="7C1B8A92" w14:textId="77777777" w:rsidR="00AA21CC" w:rsidRPr="00AA21CC" w:rsidRDefault="00AA21CC" w:rsidP="00AA21CC">
      <w:pPr>
        <w:pStyle w:val="a3"/>
        <w:bidi/>
        <w:spacing w:line="480" w:lineRule="auto"/>
        <w:ind w:left="0"/>
        <w:rPr>
          <w:rFonts w:ascii="Simplified Arabic" w:hAnsi="Simplified Arabic" w:cs="Simplified Arabic"/>
          <w:sz w:val="24"/>
          <w:szCs w:val="24"/>
          <w:rtl/>
          <w:lang w:bidi="ar-EG"/>
        </w:rPr>
      </w:pPr>
    </w:p>
    <w:p w14:paraId="604D3768" w14:textId="56D9CCBC" w:rsidR="00AA21CC" w:rsidRPr="00AA21CC" w:rsidRDefault="00AA21CC" w:rsidP="00AA21CC">
      <w:pPr>
        <w:pStyle w:val="a3"/>
        <w:bidi/>
        <w:spacing w:line="480" w:lineRule="auto"/>
        <w:ind w:left="0"/>
        <w:rPr>
          <w:rFonts w:ascii="Simplified Arabic" w:hAnsi="Simplified Arabic" w:cs="Simplified Arabic"/>
          <w:sz w:val="24"/>
          <w:szCs w:val="24"/>
          <w:rtl/>
          <w:lang w:bidi="ar-EG"/>
        </w:rPr>
      </w:pPr>
      <w:r w:rsidRPr="00AA21CC">
        <w:rPr>
          <w:rFonts w:ascii="Simplified Arabic" w:hAnsi="Simplified Arabic" w:cs="Simplified Arabic"/>
          <w:sz w:val="24"/>
          <w:szCs w:val="24"/>
          <w:rtl/>
          <w:lang w:bidi="ar-EG"/>
        </w:rPr>
        <w:t>على الجانب الآخر، تلعب إدارة المعرفة دورًا كبيرًا في تحسين الأداء التنظيمي أيضًا. إذ تؤثر إدارة المعرفة بشكل مباشر على الأداء عندما تُستخدم المعرفة في تطوير وابتكار منتجات جديدة تؤدي إلى زيادة العوائد والأرباح. يظهر تأثير إدارة المعرفة على الأداء التنظيمي بوضوح عندما تتماشى استراتيجيات إدارة المعرفة مع استراتيجيات الأعمال في المنظمة. ومن الأمثلة على التأثير المباشر، تحقيق نتائج تتعلق بالعوائد والتكاليف التي تتوافق مع رؤية واستراتيجية المنظمة</w:t>
      </w:r>
      <w:r w:rsidRPr="00AA21CC">
        <w:rPr>
          <w:rFonts w:ascii="Simplified Arabic" w:hAnsi="Simplified Arabic" w:cs="Simplified Arabic"/>
          <w:sz w:val="24"/>
          <w:szCs w:val="24"/>
          <w:lang w:bidi="ar-EG"/>
        </w:rPr>
        <w:t>.</w:t>
      </w:r>
    </w:p>
    <w:p w14:paraId="5116DC3C" w14:textId="36DCD331" w:rsidR="002D4A62" w:rsidRPr="00AA21CC" w:rsidRDefault="00AA21CC" w:rsidP="00AA21CC">
      <w:pPr>
        <w:pStyle w:val="a3"/>
        <w:bidi/>
        <w:spacing w:line="480" w:lineRule="auto"/>
        <w:ind w:left="0"/>
        <w:rPr>
          <w:rFonts w:ascii="Simplified Arabic" w:hAnsi="Simplified Arabic" w:cs="Simplified Arabic"/>
          <w:sz w:val="24"/>
          <w:szCs w:val="24"/>
          <w:rtl/>
          <w:lang w:bidi="ar-EG"/>
        </w:rPr>
      </w:pPr>
      <w:r w:rsidRPr="00AA21CC">
        <w:rPr>
          <w:rFonts w:ascii="Simplified Arabic" w:hAnsi="Simplified Arabic" w:cs="Simplified Arabic"/>
          <w:sz w:val="24"/>
          <w:szCs w:val="24"/>
          <w:rtl/>
          <w:lang w:bidi="ar-EG"/>
        </w:rPr>
        <w:t>أما التأثير غير المباشر لإدارة المعرفة على الأداء التنظيمي فيرتبط عادةً بالأنشطة غير المباشرة المرتبطة برؤية المنظمة واستراتيجيتها أو بالعوائد والتكاليف. على سبيل المثال، يمكن للقيادة الواعية بالصناعة أن تسهم في زيادة ولاء العملاء للمنظمة، مما يعزز الأداء التنظيمي بشكل غير مباشر (العلي، 2005)</w:t>
      </w:r>
      <w:r>
        <w:rPr>
          <w:rFonts w:ascii="Simplified Arabic" w:hAnsi="Simplified Arabic" w:cs="Simplified Arabic" w:hint="cs"/>
          <w:sz w:val="24"/>
          <w:szCs w:val="24"/>
          <w:rtl/>
          <w:lang w:bidi="ar-EG"/>
        </w:rPr>
        <w:t>.</w:t>
      </w:r>
    </w:p>
    <w:p w14:paraId="027B8DDB" w14:textId="77777777" w:rsidR="002D4A62" w:rsidRDefault="002D4A62" w:rsidP="002D4A62">
      <w:pPr>
        <w:pStyle w:val="a3"/>
        <w:bidi/>
        <w:spacing w:line="480" w:lineRule="auto"/>
        <w:ind w:left="1440"/>
        <w:rPr>
          <w:rFonts w:ascii="Simplified Arabic" w:hAnsi="Simplified Arabic" w:cs="Simplified Arabic"/>
          <w:b/>
          <w:bCs/>
          <w:sz w:val="28"/>
          <w:szCs w:val="28"/>
          <w:rtl/>
          <w:lang w:bidi="ar-EG"/>
        </w:rPr>
      </w:pPr>
    </w:p>
    <w:p w14:paraId="4AB58F14" w14:textId="77777777" w:rsidR="00C470E0" w:rsidRPr="00847BD5" w:rsidRDefault="00C470E0" w:rsidP="00847BD5">
      <w:pPr>
        <w:bidi/>
        <w:spacing w:line="480" w:lineRule="auto"/>
        <w:rPr>
          <w:rFonts w:ascii="Simplified Arabic" w:hAnsi="Simplified Arabic" w:cs="Simplified Arabic"/>
          <w:b/>
          <w:bCs/>
          <w:sz w:val="28"/>
          <w:szCs w:val="28"/>
          <w:rtl/>
          <w:lang w:bidi="ar-EG"/>
        </w:rPr>
      </w:pPr>
    </w:p>
    <w:sectPr w:rsidR="00C470E0" w:rsidRPr="00847BD5" w:rsidSect="00B2512B">
      <w:footerReference w:type="default" r:id="rId9"/>
      <w:pgSz w:w="12240" w:h="15840"/>
      <w:pgMar w:top="1440" w:right="1440" w:bottom="1440" w:left="1440" w:header="720" w:footer="720" w:gutter="0"/>
      <w:pgBorders w:offsetFrom="page">
        <w:top w:val="thinThickSmallGap" w:sz="12" w:space="24" w:color="auto"/>
        <w:left w:val="thinThickSmallGap" w:sz="12" w:space="24" w:color="auto"/>
        <w:bottom w:val="thickThinSmallGap" w:sz="12" w:space="24" w:color="auto"/>
        <w:right w:val="thickThinSmallGap" w:sz="12"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F07E93" w14:textId="77777777" w:rsidR="000E6603" w:rsidRDefault="000E6603" w:rsidP="00072839">
      <w:pPr>
        <w:spacing w:after="0" w:line="240" w:lineRule="auto"/>
      </w:pPr>
      <w:r>
        <w:separator/>
      </w:r>
    </w:p>
  </w:endnote>
  <w:endnote w:type="continuationSeparator" w:id="0">
    <w:p w14:paraId="1F87B59C" w14:textId="77777777" w:rsidR="000E6603" w:rsidRDefault="000E6603" w:rsidP="000728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30437114"/>
      <w:docPartObj>
        <w:docPartGallery w:val="Page Numbers (Bottom of Page)"/>
        <w:docPartUnique/>
      </w:docPartObj>
    </w:sdtPr>
    <w:sdtContent>
      <w:p w14:paraId="32A369A6" w14:textId="4EE373CC" w:rsidR="00D31797" w:rsidRDefault="00D31797">
        <w:pPr>
          <w:pStyle w:val="a5"/>
          <w:jc w:val="center"/>
        </w:pPr>
        <w:r>
          <w:fldChar w:fldCharType="begin"/>
        </w:r>
        <w:r>
          <w:instrText>PAGE   \* MERGEFORMAT</w:instrText>
        </w:r>
        <w:r>
          <w:fldChar w:fldCharType="separate"/>
        </w:r>
        <w:r w:rsidRPr="00363798">
          <w:rPr>
            <w:noProof/>
            <w:lang w:val="ar-SA"/>
          </w:rPr>
          <w:t>i</w:t>
        </w:r>
        <w:r>
          <w:fldChar w:fldCharType="end"/>
        </w:r>
      </w:p>
    </w:sdtContent>
  </w:sdt>
  <w:p w14:paraId="274E4962" w14:textId="77777777" w:rsidR="00D31797" w:rsidRDefault="00D31797">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CD9E47" w14:textId="77777777" w:rsidR="000E6603" w:rsidRDefault="000E6603" w:rsidP="00072839">
      <w:pPr>
        <w:spacing w:after="0" w:line="240" w:lineRule="auto"/>
      </w:pPr>
      <w:r>
        <w:separator/>
      </w:r>
    </w:p>
  </w:footnote>
  <w:footnote w:type="continuationSeparator" w:id="0">
    <w:p w14:paraId="5B5E0F01" w14:textId="77777777" w:rsidR="000E6603" w:rsidRDefault="000E6603" w:rsidP="000728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AE6640"/>
    <w:multiLevelType w:val="hybridMultilevel"/>
    <w:tmpl w:val="E9DC6024"/>
    <w:lvl w:ilvl="0" w:tplc="27788226">
      <w:numFmt w:val="bullet"/>
      <w:lvlText w:val="-"/>
      <w:lvlJc w:val="left"/>
      <w:pPr>
        <w:ind w:left="1440" w:hanging="360"/>
      </w:pPr>
      <w:rPr>
        <w:rFonts w:ascii="Times New Roman" w:eastAsia="Times New Roman" w:hAnsi="Times New Roman" w:cs="Times New Roman" w:hint="default"/>
        <w:w w:val="100"/>
        <w:sz w:val="22"/>
        <w:szCs w:val="22"/>
        <w:lang w:val="en-US" w:eastAsia="en-US" w:bidi="ar-S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720119B"/>
    <w:multiLevelType w:val="multilevel"/>
    <w:tmpl w:val="556431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6E019B"/>
    <w:multiLevelType w:val="hybridMultilevel"/>
    <w:tmpl w:val="899C9C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FD7F0E"/>
    <w:multiLevelType w:val="multilevel"/>
    <w:tmpl w:val="46940A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3F83422"/>
    <w:multiLevelType w:val="hybridMultilevel"/>
    <w:tmpl w:val="3CEEF640"/>
    <w:lvl w:ilvl="0" w:tplc="E3AAA2C0">
      <w:start w:val="1"/>
      <w:numFmt w:val="decimal"/>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1B1A7C2A"/>
    <w:multiLevelType w:val="hybridMultilevel"/>
    <w:tmpl w:val="60066254"/>
    <w:lvl w:ilvl="0" w:tplc="7CE24B62">
      <w:start w:val="3"/>
      <w:numFmt w:val="bullet"/>
      <w:lvlText w:val="-"/>
      <w:lvlJc w:val="left"/>
      <w:pPr>
        <w:ind w:left="2160" w:hanging="360"/>
      </w:pPr>
      <w:rPr>
        <w:rFonts w:ascii="Simplified Arabic" w:eastAsiaTheme="minorHAnsi" w:hAnsi="Simplified Arabic" w:cs="Simplified Arabic"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1B85613C"/>
    <w:multiLevelType w:val="hybridMultilevel"/>
    <w:tmpl w:val="B2645D80"/>
    <w:lvl w:ilvl="0" w:tplc="7CE24B62">
      <w:start w:val="3"/>
      <w:numFmt w:val="bullet"/>
      <w:lvlText w:val="-"/>
      <w:lvlJc w:val="left"/>
      <w:pPr>
        <w:ind w:left="1440" w:hanging="360"/>
      </w:pPr>
      <w:rPr>
        <w:rFonts w:ascii="Simplified Arabic" w:eastAsiaTheme="minorHAnsi" w:hAnsi="Simplified Arabic" w:cs="Simplified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7AC23C6"/>
    <w:multiLevelType w:val="hybridMultilevel"/>
    <w:tmpl w:val="990E5D22"/>
    <w:lvl w:ilvl="0" w:tplc="0409000B">
      <w:start w:val="1"/>
      <w:numFmt w:val="bullet"/>
      <w:lvlText w:val=""/>
      <w:lvlJc w:val="left"/>
      <w:pPr>
        <w:ind w:left="720" w:hanging="360"/>
      </w:pPr>
      <w:rPr>
        <w:rFonts w:ascii="Wingdings" w:hAnsi="Wingdings"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DD86DAA"/>
    <w:multiLevelType w:val="hybridMultilevel"/>
    <w:tmpl w:val="248673E0"/>
    <w:lvl w:ilvl="0" w:tplc="6B32F7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8049E7"/>
    <w:multiLevelType w:val="hybridMultilevel"/>
    <w:tmpl w:val="5A3E7EDE"/>
    <w:lvl w:ilvl="0" w:tplc="EDD48E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5DC6773"/>
    <w:multiLevelType w:val="hybridMultilevel"/>
    <w:tmpl w:val="97368780"/>
    <w:lvl w:ilvl="0" w:tplc="F1E6A696">
      <w:start w:val="1"/>
      <w:numFmt w:val="decimal"/>
      <w:lvlText w:val="%1."/>
      <w:lvlJc w:val="left"/>
      <w:pPr>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77C43AF"/>
    <w:multiLevelType w:val="hybridMultilevel"/>
    <w:tmpl w:val="C4D0D788"/>
    <w:lvl w:ilvl="0" w:tplc="6B32F7D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9C50A6E"/>
    <w:multiLevelType w:val="hybridMultilevel"/>
    <w:tmpl w:val="FB1E7608"/>
    <w:lvl w:ilvl="0" w:tplc="F1E6A696">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03E3FA5"/>
    <w:multiLevelType w:val="hybridMultilevel"/>
    <w:tmpl w:val="F5206A14"/>
    <w:lvl w:ilvl="0" w:tplc="F4004AB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0E374A3"/>
    <w:multiLevelType w:val="hybridMultilevel"/>
    <w:tmpl w:val="3F90CE6C"/>
    <w:lvl w:ilvl="0" w:tplc="7CE24B62">
      <w:start w:val="3"/>
      <w:numFmt w:val="bullet"/>
      <w:lvlText w:val="-"/>
      <w:lvlJc w:val="left"/>
      <w:pPr>
        <w:ind w:left="1440" w:hanging="360"/>
      </w:pPr>
      <w:rPr>
        <w:rFonts w:ascii="Simplified Arabic" w:eastAsiaTheme="minorHAnsi" w:hAnsi="Simplified Arabic" w:cs="Simplified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43A3595"/>
    <w:multiLevelType w:val="hybridMultilevel"/>
    <w:tmpl w:val="A79208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8A07476"/>
    <w:multiLevelType w:val="hybridMultilevel"/>
    <w:tmpl w:val="32788CF4"/>
    <w:lvl w:ilvl="0" w:tplc="7F266B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DF8742F"/>
    <w:multiLevelType w:val="multilevel"/>
    <w:tmpl w:val="1C1A5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E3337FB"/>
    <w:multiLevelType w:val="multilevel"/>
    <w:tmpl w:val="BBD43E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3972054"/>
    <w:multiLevelType w:val="hybridMultilevel"/>
    <w:tmpl w:val="A2AC12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566C336B"/>
    <w:multiLevelType w:val="hybridMultilevel"/>
    <w:tmpl w:val="3E325044"/>
    <w:lvl w:ilvl="0" w:tplc="6B32F7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B7F6BB1"/>
    <w:multiLevelType w:val="hybridMultilevel"/>
    <w:tmpl w:val="3790175A"/>
    <w:lvl w:ilvl="0" w:tplc="46C08BA2">
      <w:numFmt w:val="bullet"/>
      <w:lvlText w:val="-"/>
      <w:lvlJc w:val="left"/>
      <w:pPr>
        <w:ind w:left="1080" w:hanging="72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2B16328"/>
    <w:multiLevelType w:val="hybridMultilevel"/>
    <w:tmpl w:val="415A82CA"/>
    <w:lvl w:ilvl="0" w:tplc="6B32F7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6546224"/>
    <w:multiLevelType w:val="hybridMultilevel"/>
    <w:tmpl w:val="BABC650C"/>
    <w:lvl w:ilvl="0" w:tplc="07EA1E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7E7586C"/>
    <w:multiLevelType w:val="hybridMultilevel"/>
    <w:tmpl w:val="7AE89FF8"/>
    <w:lvl w:ilvl="0" w:tplc="6B32F7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CB3705D"/>
    <w:multiLevelType w:val="hybridMultilevel"/>
    <w:tmpl w:val="EF32EEC4"/>
    <w:lvl w:ilvl="0" w:tplc="2B46A3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CD16AE2"/>
    <w:multiLevelType w:val="multilevel"/>
    <w:tmpl w:val="3C0AD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F0824EC"/>
    <w:multiLevelType w:val="multilevel"/>
    <w:tmpl w:val="622CB0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69634958">
    <w:abstractNumId w:val="23"/>
  </w:num>
  <w:num w:numId="2" w16cid:durableId="1306546459">
    <w:abstractNumId w:val="7"/>
  </w:num>
  <w:num w:numId="3" w16cid:durableId="1174421581">
    <w:abstractNumId w:val="21"/>
  </w:num>
  <w:num w:numId="4" w16cid:durableId="1143885536">
    <w:abstractNumId w:val="12"/>
  </w:num>
  <w:num w:numId="5" w16cid:durableId="1113748362">
    <w:abstractNumId w:val="10"/>
  </w:num>
  <w:num w:numId="6" w16cid:durableId="1117984627">
    <w:abstractNumId w:val="4"/>
  </w:num>
  <w:num w:numId="7" w16cid:durableId="1616643848">
    <w:abstractNumId w:val="26"/>
  </w:num>
  <w:num w:numId="8" w16cid:durableId="145707180">
    <w:abstractNumId w:val="16"/>
  </w:num>
  <w:num w:numId="9" w16cid:durableId="272246872">
    <w:abstractNumId w:val="9"/>
  </w:num>
  <w:num w:numId="10" w16cid:durableId="1059548523">
    <w:abstractNumId w:val="25"/>
  </w:num>
  <w:num w:numId="11" w16cid:durableId="1795365624">
    <w:abstractNumId w:val="13"/>
  </w:num>
  <w:num w:numId="12" w16cid:durableId="1331444953">
    <w:abstractNumId w:val="22"/>
  </w:num>
  <w:num w:numId="13" w16cid:durableId="408045356">
    <w:abstractNumId w:val="15"/>
  </w:num>
  <w:num w:numId="14" w16cid:durableId="1881622489">
    <w:abstractNumId w:val="11"/>
  </w:num>
  <w:num w:numId="15" w16cid:durableId="1557816223">
    <w:abstractNumId w:val="8"/>
  </w:num>
  <w:num w:numId="16" w16cid:durableId="1825465284">
    <w:abstractNumId w:val="3"/>
  </w:num>
  <w:num w:numId="17" w16cid:durableId="1670209060">
    <w:abstractNumId w:val="0"/>
  </w:num>
  <w:num w:numId="18" w16cid:durableId="1835804315">
    <w:abstractNumId w:val="5"/>
  </w:num>
  <w:num w:numId="19" w16cid:durableId="229389745">
    <w:abstractNumId w:val="6"/>
  </w:num>
  <w:num w:numId="20" w16cid:durableId="873884177">
    <w:abstractNumId w:val="14"/>
  </w:num>
  <w:num w:numId="21" w16cid:durableId="775490217">
    <w:abstractNumId w:val="19"/>
  </w:num>
  <w:num w:numId="22" w16cid:durableId="899554463">
    <w:abstractNumId w:val="2"/>
  </w:num>
  <w:num w:numId="23" w16cid:durableId="2023244616">
    <w:abstractNumId w:val="24"/>
  </w:num>
  <w:num w:numId="24" w16cid:durableId="1534610128">
    <w:abstractNumId w:val="20"/>
  </w:num>
  <w:num w:numId="25" w16cid:durableId="109011788">
    <w:abstractNumId w:val="1"/>
  </w:num>
  <w:num w:numId="26" w16cid:durableId="62531909">
    <w:abstractNumId w:val="17"/>
  </w:num>
  <w:num w:numId="27" w16cid:durableId="30082335">
    <w:abstractNumId w:val="27"/>
  </w:num>
  <w:num w:numId="28" w16cid:durableId="57871169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7FC2"/>
    <w:rsid w:val="00023720"/>
    <w:rsid w:val="000361CF"/>
    <w:rsid w:val="000442EC"/>
    <w:rsid w:val="00072839"/>
    <w:rsid w:val="00074F24"/>
    <w:rsid w:val="00076F64"/>
    <w:rsid w:val="000D01E5"/>
    <w:rsid w:val="000D658E"/>
    <w:rsid w:val="000E4198"/>
    <w:rsid w:val="000E6603"/>
    <w:rsid w:val="000F7065"/>
    <w:rsid w:val="00101849"/>
    <w:rsid w:val="001440A2"/>
    <w:rsid w:val="00154F6F"/>
    <w:rsid w:val="001551B0"/>
    <w:rsid w:val="001645E8"/>
    <w:rsid w:val="001A5F7B"/>
    <w:rsid w:val="001E09F0"/>
    <w:rsid w:val="00202B2E"/>
    <w:rsid w:val="002213DB"/>
    <w:rsid w:val="0022377B"/>
    <w:rsid w:val="00241036"/>
    <w:rsid w:val="00243AB7"/>
    <w:rsid w:val="002568B5"/>
    <w:rsid w:val="00280642"/>
    <w:rsid w:val="00292744"/>
    <w:rsid w:val="00294A2D"/>
    <w:rsid w:val="002A18D1"/>
    <w:rsid w:val="002C03C9"/>
    <w:rsid w:val="002D240F"/>
    <w:rsid w:val="002D4A62"/>
    <w:rsid w:val="002D7633"/>
    <w:rsid w:val="002E20E0"/>
    <w:rsid w:val="002F6B6D"/>
    <w:rsid w:val="00306C07"/>
    <w:rsid w:val="003306CC"/>
    <w:rsid w:val="00355830"/>
    <w:rsid w:val="00363798"/>
    <w:rsid w:val="003759E9"/>
    <w:rsid w:val="003A10B8"/>
    <w:rsid w:val="003A1CBD"/>
    <w:rsid w:val="00405E12"/>
    <w:rsid w:val="004213F0"/>
    <w:rsid w:val="00442888"/>
    <w:rsid w:val="00464468"/>
    <w:rsid w:val="00472701"/>
    <w:rsid w:val="0048198D"/>
    <w:rsid w:val="00483A7E"/>
    <w:rsid w:val="004949D9"/>
    <w:rsid w:val="004B7B12"/>
    <w:rsid w:val="00504A59"/>
    <w:rsid w:val="0050649E"/>
    <w:rsid w:val="00517448"/>
    <w:rsid w:val="005276E8"/>
    <w:rsid w:val="005465A2"/>
    <w:rsid w:val="0056129F"/>
    <w:rsid w:val="00570111"/>
    <w:rsid w:val="005704F7"/>
    <w:rsid w:val="005712DC"/>
    <w:rsid w:val="005842A9"/>
    <w:rsid w:val="00586D6C"/>
    <w:rsid w:val="005874ED"/>
    <w:rsid w:val="00591394"/>
    <w:rsid w:val="005C2042"/>
    <w:rsid w:val="005D4A02"/>
    <w:rsid w:val="005E49E4"/>
    <w:rsid w:val="006166DC"/>
    <w:rsid w:val="00625222"/>
    <w:rsid w:val="006403B3"/>
    <w:rsid w:val="00693EC2"/>
    <w:rsid w:val="006A5057"/>
    <w:rsid w:val="006C0DFF"/>
    <w:rsid w:val="006C7FC2"/>
    <w:rsid w:val="006D73D4"/>
    <w:rsid w:val="006E44CC"/>
    <w:rsid w:val="006F6341"/>
    <w:rsid w:val="00730F4E"/>
    <w:rsid w:val="00756CD0"/>
    <w:rsid w:val="00767542"/>
    <w:rsid w:val="007D5DEF"/>
    <w:rsid w:val="007E663B"/>
    <w:rsid w:val="007F46A6"/>
    <w:rsid w:val="00847BD5"/>
    <w:rsid w:val="008A2B50"/>
    <w:rsid w:val="008B756D"/>
    <w:rsid w:val="008C6DC0"/>
    <w:rsid w:val="008D1F34"/>
    <w:rsid w:val="008F540B"/>
    <w:rsid w:val="00903BDF"/>
    <w:rsid w:val="00910B8B"/>
    <w:rsid w:val="009217B4"/>
    <w:rsid w:val="00931C24"/>
    <w:rsid w:val="009448F2"/>
    <w:rsid w:val="0098772C"/>
    <w:rsid w:val="00990FD5"/>
    <w:rsid w:val="009D13A8"/>
    <w:rsid w:val="00A07E25"/>
    <w:rsid w:val="00A31D1A"/>
    <w:rsid w:val="00A44B4A"/>
    <w:rsid w:val="00A72AC7"/>
    <w:rsid w:val="00A82FB1"/>
    <w:rsid w:val="00A858AA"/>
    <w:rsid w:val="00A91365"/>
    <w:rsid w:val="00AA21CC"/>
    <w:rsid w:val="00AB5483"/>
    <w:rsid w:val="00B00555"/>
    <w:rsid w:val="00B04A5D"/>
    <w:rsid w:val="00B204B8"/>
    <w:rsid w:val="00B2120D"/>
    <w:rsid w:val="00B2512B"/>
    <w:rsid w:val="00B31197"/>
    <w:rsid w:val="00B63DC9"/>
    <w:rsid w:val="00B87544"/>
    <w:rsid w:val="00BA0337"/>
    <w:rsid w:val="00BB0AE0"/>
    <w:rsid w:val="00BB6E4C"/>
    <w:rsid w:val="00BD713C"/>
    <w:rsid w:val="00C20031"/>
    <w:rsid w:val="00C340EE"/>
    <w:rsid w:val="00C42DBD"/>
    <w:rsid w:val="00C470E0"/>
    <w:rsid w:val="00C47EC6"/>
    <w:rsid w:val="00C50BD5"/>
    <w:rsid w:val="00C64F2B"/>
    <w:rsid w:val="00CA714D"/>
    <w:rsid w:val="00CD700D"/>
    <w:rsid w:val="00CE2A2B"/>
    <w:rsid w:val="00CF2D83"/>
    <w:rsid w:val="00D15249"/>
    <w:rsid w:val="00D31797"/>
    <w:rsid w:val="00D9196C"/>
    <w:rsid w:val="00DE62A3"/>
    <w:rsid w:val="00E31DBC"/>
    <w:rsid w:val="00E3433F"/>
    <w:rsid w:val="00E51F07"/>
    <w:rsid w:val="00E56B35"/>
    <w:rsid w:val="00EC4468"/>
    <w:rsid w:val="00EE04E6"/>
    <w:rsid w:val="00F040F3"/>
    <w:rsid w:val="00F110AC"/>
    <w:rsid w:val="00F173DE"/>
    <w:rsid w:val="00F2576B"/>
    <w:rsid w:val="00F77725"/>
    <w:rsid w:val="00F9559D"/>
    <w:rsid w:val="00F96D39"/>
    <w:rsid w:val="00FA215D"/>
    <w:rsid w:val="00FB067F"/>
    <w:rsid w:val="00FC05E1"/>
    <w:rsid w:val="00FC30DA"/>
    <w:rsid w:val="00FE3B2D"/>
    <w:rsid w:val="00FF17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E3E284"/>
  <w15:chartTrackingRefBased/>
  <w15:docId w15:val="{6C1927C9-89DC-47EB-82CB-0DD7F88CF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FB067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E51F0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Char"/>
    <w:uiPriority w:val="9"/>
    <w:qFormat/>
    <w:rsid w:val="00F9559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A215D"/>
    <w:pPr>
      <w:ind w:left="720"/>
      <w:contextualSpacing/>
    </w:pPr>
  </w:style>
  <w:style w:type="paragraph" w:styleId="a4">
    <w:name w:val="header"/>
    <w:basedOn w:val="a"/>
    <w:link w:val="Char"/>
    <w:uiPriority w:val="99"/>
    <w:unhideWhenUsed/>
    <w:rsid w:val="00072839"/>
    <w:pPr>
      <w:tabs>
        <w:tab w:val="center" w:pos="4680"/>
        <w:tab w:val="right" w:pos="9360"/>
      </w:tabs>
      <w:spacing w:after="0" w:line="240" w:lineRule="auto"/>
    </w:pPr>
  </w:style>
  <w:style w:type="character" w:customStyle="1" w:styleId="Char">
    <w:name w:val="رأس الصفحة Char"/>
    <w:basedOn w:val="a0"/>
    <w:link w:val="a4"/>
    <w:uiPriority w:val="99"/>
    <w:rsid w:val="00072839"/>
  </w:style>
  <w:style w:type="paragraph" w:styleId="a5">
    <w:name w:val="footer"/>
    <w:basedOn w:val="a"/>
    <w:link w:val="Char0"/>
    <w:uiPriority w:val="99"/>
    <w:unhideWhenUsed/>
    <w:rsid w:val="00072839"/>
    <w:pPr>
      <w:tabs>
        <w:tab w:val="center" w:pos="4680"/>
        <w:tab w:val="right" w:pos="9360"/>
      </w:tabs>
      <w:spacing w:after="0" w:line="240" w:lineRule="auto"/>
    </w:pPr>
  </w:style>
  <w:style w:type="character" w:customStyle="1" w:styleId="Char0">
    <w:name w:val="تذييل الصفحة Char"/>
    <w:basedOn w:val="a0"/>
    <w:link w:val="a5"/>
    <w:uiPriority w:val="99"/>
    <w:rsid w:val="00072839"/>
  </w:style>
  <w:style w:type="character" w:styleId="a6">
    <w:name w:val="Emphasis"/>
    <w:basedOn w:val="a0"/>
    <w:uiPriority w:val="20"/>
    <w:qFormat/>
    <w:rsid w:val="00B204B8"/>
    <w:rPr>
      <w:i/>
      <w:iCs/>
    </w:rPr>
  </w:style>
  <w:style w:type="character" w:styleId="a7">
    <w:name w:val="Strong"/>
    <w:basedOn w:val="a0"/>
    <w:uiPriority w:val="22"/>
    <w:qFormat/>
    <w:rsid w:val="00756CD0"/>
    <w:rPr>
      <w:b/>
      <w:bCs/>
    </w:rPr>
  </w:style>
  <w:style w:type="table" w:styleId="a8">
    <w:name w:val="Table Grid"/>
    <w:basedOn w:val="a1"/>
    <w:uiPriority w:val="39"/>
    <w:rsid w:val="00F040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عنوان 3 Char"/>
    <w:basedOn w:val="a0"/>
    <w:link w:val="3"/>
    <w:uiPriority w:val="9"/>
    <w:rsid w:val="00F9559D"/>
    <w:rPr>
      <w:rFonts w:ascii="Times New Roman" w:eastAsia="Times New Roman" w:hAnsi="Times New Roman" w:cs="Times New Roman"/>
      <w:b/>
      <w:bCs/>
      <w:sz w:val="27"/>
      <w:szCs w:val="27"/>
    </w:rPr>
  </w:style>
  <w:style w:type="paragraph" w:styleId="a9">
    <w:name w:val="Normal (Web)"/>
    <w:basedOn w:val="a"/>
    <w:uiPriority w:val="99"/>
    <w:unhideWhenUsed/>
    <w:rsid w:val="00F9559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Char">
    <w:name w:val="العنوان 1 Char"/>
    <w:basedOn w:val="a0"/>
    <w:link w:val="1"/>
    <w:uiPriority w:val="9"/>
    <w:rsid w:val="00FB067F"/>
    <w:rPr>
      <w:rFonts w:asciiTheme="majorHAnsi" w:eastAsiaTheme="majorEastAsia" w:hAnsiTheme="majorHAnsi" w:cstheme="majorBidi"/>
      <w:color w:val="2F5496" w:themeColor="accent1" w:themeShade="BF"/>
      <w:sz w:val="32"/>
      <w:szCs w:val="32"/>
    </w:rPr>
  </w:style>
  <w:style w:type="paragraph" w:styleId="aa">
    <w:name w:val="TOC Heading"/>
    <w:basedOn w:val="1"/>
    <w:next w:val="a"/>
    <w:uiPriority w:val="39"/>
    <w:unhideWhenUsed/>
    <w:qFormat/>
    <w:rsid w:val="00FB067F"/>
    <w:pPr>
      <w:bidi/>
      <w:outlineLvl w:val="9"/>
    </w:pPr>
    <w:rPr>
      <w:rtl/>
    </w:rPr>
  </w:style>
  <w:style w:type="paragraph" w:styleId="10">
    <w:name w:val="toc 1"/>
    <w:basedOn w:val="a"/>
    <w:next w:val="a"/>
    <w:autoRedefine/>
    <w:uiPriority w:val="39"/>
    <w:unhideWhenUsed/>
    <w:rsid w:val="00FB067F"/>
    <w:pPr>
      <w:spacing w:after="100"/>
    </w:pPr>
  </w:style>
  <w:style w:type="paragraph" w:styleId="20">
    <w:name w:val="toc 2"/>
    <w:basedOn w:val="a"/>
    <w:next w:val="a"/>
    <w:autoRedefine/>
    <w:uiPriority w:val="39"/>
    <w:unhideWhenUsed/>
    <w:rsid w:val="00FB067F"/>
    <w:pPr>
      <w:spacing w:after="100"/>
      <w:ind w:left="220"/>
    </w:pPr>
  </w:style>
  <w:style w:type="paragraph" w:styleId="30">
    <w:name w:val="toc 3"/>
    <w:basedOn w:val="a"/>
    <w:next w:val="a"/>
    <w:autoRedefine/>
    <w:uiPriority w:val="39"/>
    <w:unhideWhenUsed/>
    <w:rsid w:val="00FB067F"/>
    <w:pPr>
      <w:spacing w:after="100"/>
      <w:ind w:left="440"/>
    </w:pPr>
  </w:style>
  <w:style w:type="character" w:styleId="Hyperlink">
    <w:name w:val="Hyperlink"/>
    <w:basedOn w:val="a0"/>
    <w:uiPriority w:val="99"/>
    <w:unhideWhenUsed/>
    <w:rsid w:val="00FB067F"/>
    <w:rPr>
      <w:color w:val="0563C1" w:themeColor="hyperlink"/>
      <w:u w:val="single"/>
    </w:rPr>
  </w:style>
  <w:style w:type="paragraph" w:styleId="ab">
    <w:name w:val="caption"/>
    <w:basedOn w:val="a"/>
    <w:next w:val="a"/>
    <w:link w:val="Char1"/>
    <w:uiPriority w:val="35"/>
    <w:unhideWhenUsed/>
    <w:qFormat/>
    <w:rsid w:val="00FB067F"/>
    <w:pPr>
      <w:spacing w:after="200" w:line="240" w:lineRule="auto"/>
    </w:pPr>
    <w:rPr>
      <w:i/>
      <w:iCs/>
      <w:color w:val="44546A" w:themeColor="text2"/>
      <w:sz w:val="18"/>
      <w:szCs w:val="18"/>
    </w:rPr>
  </w:style>
  <w:style w:type="paragraph" w:customStyle="1" w:styleId="ac">
    <w:name w:val="جداول"/>
    <w:basedOn w:val="ab"/>
    <w:link w:val="Char2"/>
    <w:qFormat/>
    <w:rsid w:val="00A31D1A"/>
    <w:pPr>
      <w:bidi/>
      <w:jc w:val="center"/>
    </w:pPr>
    <w:rPr>
      <w:rFonts w:ascii="Simplified Arabic" w:hAnsi="Simplified Arabic" w:cs="Simplified Arabic"/>
      <w:sz w:val="24"/>
      <w:szCs w:val="24"/>
    </w:rPr>
  </w:style>
  <w:style w:type="character" w:customStyle="1" w:styleId="2Char">
    <w:name w:val="عنوان 2 Char"/>
    <w:basedOn w:val="a0"/>
    <w:link w:val="2"/>
    <w:uiPriority w:val="9"/>
    <w:semiHidden/>
    <w:rsid w:val="00E51F07"/>
    <w:rPr>
      <w:rFonts w:asciiTheme="majorHAnsi" w:eastAsiaTheme="majorEastAsia" w:hAnsiTheme="majorHAnsi" w:cstheme="majorBidi"/>
      <w:color w:val="2F5496" w:themeColor="accent1" w:themeShade="BF"/>
      <w:sz w:val="26"/>
      <w:szCs w:val="26"/>
    </w:rPr>
  </w:style>
  <w:style w:type="character" w:customStyle="1" w:styleId="Char1">
    <w:name w:val="تسمية توضيحية Char"/>
    <w:basedOn w:val="a0"/>
    <w:link w:val="ab"/>
    <w:uiPriority w:val="35"/>
    <w:rsid w:val="00A31D1A"/>
    <w:rPr>
      <w:i/>
      <w:iCs/>
      <w:color w:val="44546A" w:themeColor="text2"/>
      <w:sz w:val="18"/>
      <w:szCs w:val="18"/>
    </w:rPr>
  </w:style>
  <w:style w:type="character" w:customStyle="1" w:styleId="Char2">
    <w:name w:val="جداول Char"/>
    <w:basedOn w:val="Char1"/>
    <w:link w:val="ac"/>
    <w:rsid w:val="00A31D1A"/>
    <w:rPr>
      <w:rFonts w:ascii="Simplified Arabic" w:hAnsi="Simplified Arabic" w:cs="Simplified Arabic"/>
      <w:i/>
      <w:iCs/>
      <w:color w:val="44546A" w:themeColor="text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864121">
      <w:bodyDiv w:val="1"/>
      <w:marLeft w:val="0"/>
      <w:marRight w:val="0"/>
      <w:marTop w:val="0"/>
      <w:marBottom w:val="0"/>
      <w:divBdr>
        <w:top w:val="none" w:sz="0" w:space="0" w:color="auto"/>
        <w:left w:val="none" w:sz="0" w:space="0" w:color="auto"/>
        <w:bottom w:val="none" w:sz="0" w:space="0" w:color="auto"/>
        <w:right w:val="none" w:sz="0" w:space="0" w:color="auto"/>
      </w:divBdr>
    </w:div>
    <w:div w:id="208297706">
      <w:bodyDiv w:val="1"/>
      <w:marLeft w:val="0"/>
      <w:marRight w:val="0"/>
      <w:marTop w:val="0"/>
      <w:marBottom w:val="0"/>
      <w:divBdr>
        <w:top w:val="none" w:sz="0" w:space="0" w:color="auto"/>
        <w:left w:val="none" w:sz="0" w:space="0" w:color="auto"/>
        <w:bottom w:val="none" w:sz="0" w:space="0" w:color="auto"/>
        <w:right w:val="none" w:sz="0" w:space="0" w:color="auto"/>
      </w:divBdr>
    </w:div>
    <w:div w:id="329676571">
      <w:bodyDiv w:val="1"/>
      <w:marLeft w:val="0"/>
      <w:marRight w:val="0"/>
      <w:marTop w:val="0"/>
      <w:marBottom w:val="0"/>
      <w:divBdr>
        <w:top w:val="none" w:sz="0" w:space="0" w:color="auto"/>
        <w:left w:val="none" w:sz="0" w:space="0" w:color="auto"/>
        <w:bottom w:val="none" w:sz="0" w:space="0" w:color="auto"/>
        <w:right w:val="none" w:sz="0" w:space="0" w:color="auto"/>
      </w:divBdr>
    </w:div>
    <w:div w:id="595476771">
      <w:bodyDiv w:val="1"/>
      <w:marLeft w:val="0"/>
      <w:marRight w:val="0"/>
      <w:marTop w:val="0"/>
      <w:marBottom w:val="0"/>
      <w:divBdr>
        <w:top w:val="none" w:sz="0" w:space="0" w:color="auto"/>
        <w:left w:val="none" w:sz="0" w:space="0" w:color="auto"/>
        <w:bottom w:val="none" w:sz="0" w:space="0" w:color="auto"/>
        <w:right w:val="none" w:sz="0" w:space="0" w:color="auto"/>
      </w:divBdr>
    </w:div>
    <w:div w:id="687171865">
      <w:bodyDiv w:val="1"/>
      <w:marLeft w:val="0"/>
      <w:marRight w:val="0"/>
      <w:marTop w:val="0"/>
      <w:marBottom w:val="0"/>
      <w:divBdr>
        <w:top w:val="none" w:sz="0" w:space="0" w:color="auto"/>
        <w:left w:val="none" w:sz="0" w:space="0" w:color="auto"/>
        <w:bottom w:val="none" w:sz="0" w:space="0" w:color="auto"/>
        <w:right w:val="none" w:sz="0" w:space="0" w:color="auto"/>
      </w:divBdr>
    </w:div>
    <w:div w:id="694889684">
      <w:bodyDiv w:val="1"/>
      <w:marLeft w:val="0"/>
      <w:marRight w:val="0"/>
      <w:marTop w:val="0"/>
      <w:marBottom w:val="0"/>
      <w:divBdr>
        <w:top w:val="none" w:sz="0" w:space="0" w:color="auto"/>
        <w:left w:val="none" w:sz="0" w:space="0" w:color="auto"/>
        <w:bottom w:val="none" w:sz="0" w:space="0" w:color="auto"/>
        <w:right w:val="none" w:sz="0" w:space="0" w:color="auto"/>
      </w:divBdr>
    </w:div>
    <w:div w:id="1027682452">
      <w:bodyDiv w:val="1"/>
      <w:marLeft w:val="0"/>
      <w:marRight w:val="0"/>
      <w:marTop w:val="0"/>
      <w:marBottom w:val="0"/>
      <w:divBdr>
        <w:top w:val="none" w:sz="0" w:space="0" w:color="auto"/>
        <w:left w:val="none" w:sz="0" w:space="0" w:color="auto"/>
        <w:bottom w:val="none" w:sz="0" w:space="0" w:color="auto"/>
        <w:right w:val="none" w:sz="0" w:space="0" w:color="auto"/>
      </w:divBdr>
    </w:div>
    <w:div w:id="1117871621">
      <w:bodyDiv w:val="1"/>
      <w:marLeft w:val="0"/>
      <w:marRight w:val="0"/>
      <w:marTop w:val="0"/>
      <w:marBottom w:val="0"/>
      <w:divBdr>
        <w:top w:val="none" w:sz="0" w:space="0" w:color="auto"/>
        <w:left w:val="none" w:sz="0" w:space="0" w:color="auto"/>
        <w:bottom w:val="none" w:sz="0" w:space="0" w:color="auto"/>
        <w:right w:val="none" w:sz="0" w:space="0" w:color="auto"/>
      </w:divBdr>
    </w:div>
    <w:div w:id="1544629975">
      <w:bodyDiv w:val="1"/>
      <w:marLeft w:val="0"/>
      <w:marRight w:val="0"/>
      <w:marTop w:val="0"/>
      <w:marBottom w:val="0"/>
      <w:divBdr>
        <w:top w:val="none" w:sz="0" w:space="0" w:color="auto"/>
        <w:left w:val="none" w:sz="0" w:space="0" w:color="auto"/>
        <w:bottom w:val="none" w:sz="0" w:space="0" w:color="auto"/>
        <w:right w:val="none" w:sz="0" w:space="0" w:color="auto"/>
      </w:divBdr>
    </w:div>
    <w:div w:id="1728801134">
      <w:bodyDiv w:val="1"/>
      <w:marLeft w:val="0"/>
      <w:marRight w:val="0"/>
      <w:marTop w:val="0"/>
      <w:marBottom w:val="0"/>
      <w:divBdr>
        <w:top w:val="none" w:sz="0" w:space="0" w:color="auto"/>
        <w:left w:val="none" w:sz="0" w:space="0" w:color="auto"/>
        <w:bottom w:val="none" w:sz="0" w:space="0" w:color="auto"/>
        <w:right w:val="none" w:sz="0" w:space="0" w:color="auto"/>
      </w:divBdr>
    </w:div>
    <w:div w:id="1925602328">
      <w:bodyDiv w:val="1"/>
      <w:marLeft w:val="0"/>
      <w:marRight w:val="0"/>
      <w:marTop w:val="0"/>
      <w:marBottom w:val="0"/>
      <w:divBdr>
        <w:top w:val="none" w:sz="0" w:space="0" w:color="auto"/>
        <w:left w:val="none" w:sz="0" w:space="0" w:color="auto"/>
        <w:bottom w:val="none" w:sz="0" w:space="0" w:color="auto"/>
        <w:right w:val="none" w:sz="0" w:space="0" w:color="auto"/>
      </w:divBdr>
    </w:div>
    <w:div w:id="2011518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25D4B6-650C-4D6C-84C3-4E85BEE6F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55</Pages>
  <Words>9950</Words>
  <Characters>56721</Characters>
  <Application>Microsoft Office Word</Application>
  <DocSecurity>0</DocSecurity>
  <Lines>472</Lines>
  <Paragraphs>133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66538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sabahkhidir00@gmail.com</dc:creator>
  <cp:keywords/>
  <dc:description/>
  <cp:lastModifiedBy>hadab hadab</cp:lastModifiedBy>
  <cp:revision>4</cp:revision>
  <dcterms:created xsi:type="dcterms:W3CDTF">2024-10-21T13:39:00Z</dcterms:created>
  <dcterms:modified xsi:type="dcterms:W3CDTF">2024-11-12T05:45:00Z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ee877a02-b671-482e-b248-a6d64005813c</vt:lpwstr>
  </property>
</Properties>
</file>