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298" w:rsidRPr="00BF4B0A" w:rsidRDefault="00DF2298" w:rsidP="00277550">
      <w:pPr>
        <w:jc w:val="both"/>
        <w:rPr>
          <w:rFonts w:ascii="Simplified Arabic" w:hAnsi="Simplified Arabic" w:cs="Simplified Arabic"/>
          <w:sz w:val="28"/>
          <w:szCs w:val="28"/>
          <w:rtl/>
        </w:rPr>
      </w:pPr>
      <w:r w:rsidRPr="00BF4B0A">
        <w:rPr>
          <w:rFonts w:ascii="Simplified Arabic" w:hAnsi="Simplified Arabic" w:cs="Simplified Arabic"/>
          <w:noProof/>
          <w:sz w:val="28"/>
          <w:szCs w:val="28"/>
        </w:rPr>
        <w:drawing>
          <wp:anchor distT="0" distB="0" distL="114300" distR="114300" simplePos="0" relativeHeight="251658240" behindDoc="0" locked="0" layoutInCell="1" allowOverlap="1" wp14:anchorId="5AE4521E" wp14:editId="042F2EA8">
            <wp:simplePos x="0" y="0"/>
            <wp:positionH relativeFrom="margin">
              <wp:posOffset>-765810</wp:posOffset>
            </wp:positionH>
            <wp:positionV relativeFrom="margin">
              <wp:posOffset>-835025</wp:posOffset>
            </wp:positionV>
            <wp:extent cx="1920240" cy="1609725"/>
            <wp:effectExtent l="0" t="0" r="3810" b="9525"/>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0" cy="1609725"/>
                    </a:xfrm>
                    <a:prstGeom prst="rect">
                      <a:avLst/>
                    </a:prstGeom>
                    <a:noFill/>
                  </pic:spPr>
                </pic:pic>
              </a:graphicData>
            </a:graphic>
            <wp14:sizeRelV relativeFrom="margin">
              <wp14:pctHeight>0</wp14:pctHeight>
            </wp14:sizeRelV>
          </wp:anchor>
        </w:drawing>
      </w:r>
      <w:r w:rsidRPr="00BF4B0A">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09DF9842" wp14:editId="61E0CFE7">
                <wp:simplePos x="0" y="0"/>
                <wp:positionH relativeFrom="margin">
                  <wp:posOffset>3905885</wp:posOffset>
                </wp:positionH>
                <wp:positionV relativeFrom="margin">
                  <wp:posOffset>-537210</wp:posOffset>
                </wp:positionV>
                <wp:extent cx="2158365" cy="113284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a:off x="0" y="0"/>
                          <a:ext cx="2158365" cy="1132840"/>
                        </a:xfrm>
                        <a:prstGeom prst="rect">
                          <a:avLst/>
                        </a:prstGeom>
                        <a:solidFill>
                          <a:schemeClr val="lt1"/>
                        </a:solidFill>
                        <a:ln w="6350">
                          <a:solidFill>
                            <a:prstClr val="black"/>
                          </a:solidFill>
                        </a:ln>
                        <a:effectLst>
                          <a:softEdge rad="635000"/>
                        </a:effectLst>
                      </wps:spPr>
                      <wps:txbx>
                        <w:txbxContent>
                          <w:p w:rsidR="00F379BB" w:rsidRPr="00563C4F" w:rsidRDefault="00F379BB">
                            <w:pPr>
                              <w:rPr>
                                <w:b/>
                                <w:bCs/>
                                <w:sz w:val="32"/>
                                <w:szCs w:val="32"/>
                                <w:rtl/>
                              </w:rPr>
                            </w:pPr>
                            <w:r w:rsidRPr="00563C4F">
                              <w:rPr>
                                <w:rFonts w:hint="cs"/>
                                <w:b/>
                                <w:bCs/>
                                <w:sz w:val="32"/>
                                <w:szCs w:val="32"/>
                                <w:rtl/>
                              </w:rPr>
                              <w:t>جامعة ميدأوشين</w:t>
                            </w:r>
                          </w:p>
                          <w:p w:rsidR="00F379BB" w:rsidRPr="00563C4F" w:rsidRDefault="00F379BB">
                            <w:pPr>
                              <w:rPr>
                                <w:b/>
                                <w:bCs/>
                                <w:sz w:val="32"/>
                                <w:szCs w:val="32"/>
                                <w:rtl/>
                              </w:rPr>
                            </w:pPr>
                            <w:r w:rsidRPr="00563C4F">
                              <w:rPr>
                                <w:rFonts w:hint="cs"/>
                                <w:b/>
                                <w:bCs/>
                                <w:sz w:val="32"/>
                                <w:szCs w:val="32"/>
                                <w:rtl/>
                              </w:rPr>
                              <w:t>كلية الإعلام والتسويق</w:t>
                            </w:r>
                          </w:p>
                          <w:p w:rsidR="00F379BB" w:rsidRPr="00DF2298" w:rsidRDefault="00F379BB">
                            <w:pPr>
                              <w:rPr>
                                <w:b/>
                                <w:bCs/>
                                <w:sz w:val="36"/>
                                <w:szCs w:val="36"/>
                              </w:rPr>
                            </w:pPr>
                            <w:r w:rsidRPr="00563C4F">
                              <w:rPr>
                                <w:rFonts w:hint="cs"/>
                                <w:b/>
                                <w:bCs/>
                                <w:sz w:val="32"/>
                                <w:szCs w:val="32"/>
                                <w:rtl/>
                              </w:rPr>
                              <w:t>بكالوريوس تسويق 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F9842" id="_x0000_t202" coordsize="21600,21600" o:spt="202" path="m,l,21600r21600,l21600,xe">
                <v:stroke joinstyle="miter"/>
                <v:path gradientshapeok="t" o:connecttype="rect"/>
              </v:shapetype>
              <v:shape id="مربع نص 6" o:spid="_x0000_s1026" type="#_x0000_t202" style="position:absolute;left:0;text-align:left;margin-left:307.55pt;margin-top:-42.3pt;width:169.95pt;height:89.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" fillcolor="white [3201]" strokeweight=".5pt">
                <v:textbox>
                  <w:txbxContent>
                    <w:p w:rsidR="00F379BB" w:rsidRPr="00563C4F" w:rsidRDefault="00F379BB">
                      <w:pPr>
                        <w:rPr>
                          <w:b/>
                          <w:bCs/>
                          <w:sz w:val="32"/>
                          <w:szCs w:val="32"/>
                          <w:rtl/>
                        </w:rPr>
                      </w:pPr>
                      <w:r w:rsidRPr="00563C4F">
                        <w:rPr>
                          <w:rFonts w:hint="cs"/>
                          <w:b/>
                          <w:bCs/>
                          <w:sz w:val="32"/>
                          <w:szCs w:val="32"/>
                          <w:rtl/>
                        </w:rPr>
                        <w:t>جامعة ميدأوشين</w:t>
                      </w:r>
                    </w:p>
                    <w:p w:rsidR="00F379BB" w:rsidRPr="00563C4F" w:rsidRDefault="00F379BB">
                      <w:pPr>
                        <w:rPr>
                          <w:b/>
                          <w:bCs/>
                          <w:sz w:val="32"/>
                          <w:szCs w:val="32"/>
                          <w:rtl/>
                        </w:rPr>
                      </w:pPr>
                      <w:r w:rsidRPr="00563C4F">
                        <w:rPr>
                          <w:rFonts w:hint="cs"/>
                          <w:b/>
                          <w:bCs/>
                          <w:sz w:val="32"/>
                          <w:szCs w:val="32"/>
                          <w:rtl/>
                        </w:rPr>
                        <w:t>كلية الإعلام والتسويق</w:t>
                      </w:r>
                    </w:p>
                    <w:p w:rsidR="00F379BB" w:rsidRPr="00DF2298" w:rsidRDefault="00F379BB">
                      <w:pPr>
                        <w:rPr>
                          <w:b/>
                          <w:bCs/>
                          <w:sz w:val="36"/>
                          <w:szCs w:val="36"/>
                        </w:rPr>
                      </w:pPr>
                      <w:r w:rsidRPr="00563C4F">
                        <w:rPr>
                          <w:rFonts w:hint="cs"/>
                          <w:b/>
                          <w:bCs/>
                          <w:sz w:val="32"/>
                          <w:szCs w:val="32"/>
                          <w:rtl/>
                        </w:rPr>
                        <w:t>بكالوريوس تسويق رقمي</w:t>
                      </w:r>
                    </w:p>
                  </w:txbxContent>
                </v:textbox>
                <w10:wrap type="square" anchorx="margin" anchory="margin"/>
              </v:shape>
            </w:pict>
          </mc:Fallback>
        </mc:AlternateContent>
      </w:r>
    </w:p>
    <w:p w:rsidR="00563C4F" w:rsidRPr="00BF4B0A" w:rsidRDefault="00563C4F" w:rsidP="00277550">
      <w:pPr>
        <w:jc w:val="both"/>
        <w:rPr>
          <w:rFonts w:ascii="Simplified Arabic" w:hAnsi="Simplified Arabic" w:cs="Simplified Arabic"/>
          <w:sz w:val="28"/>
          <w:szCs w:val="28"/>
          <w:rtl/>
        </w:rPr>
      </w:pPr>
    </w:p>
    <w:p w:rsidR="00462385" w:rsidRDefault="00462385" w:rsidP="00462385">
      <w:pPr>
        <w:tabs>
          <w:tab w:val="left" w:pos="4905"/>
        </w:tabs>
        <w:jc w:val="both"/>
        <w:rPr>
          <w:rFonts w:ascii="Simplified Arabic" w:hAnsi="Simplified Arabic" w:cs="Simplified Arabic"/>
          <w:sz w:val="28"/>
          <w:szCs w:val="28"/>
        </w:rPr>
      </w:pPr>
    </w:p>
    <w:p w:rsidR="00563C4F" w:rsidRPr="00BF4B0A" w:rsidRDefault="008E29A9" w:rsidP="00462385">
      <w:pPr>
        <w:tabs>
          <w:tab w:val="left" w:pos="4905"/>
        </w:tabs>
        <w:jc w:val="both"/>
        <w:rPr>
          <w:rFonts w:ascii="Simplified Arabic" w:hAnsi="Simplified Arabic" w:cs="Simplified Arabic"/>
          <w:sz w:val="28"/>
          <w:szCs w:val="28"/>
          <w:rtl/>
        </w:rPr>
      </w:pPr>
      <w:r w:rsidRPr="00BF4B0A">
        <w:rPr>
          <w:rFonts w:ascii="Simplified Arabic" w:hAnsi="Simplified Arabic" w:cs="Simplified Arabic"/>
          <w:sz w:val="28"/>
          <w:szCs w:val="28"/>
        </w:rPr>
        <w:tab/>
      </w:r>
    </w:p>
    <w:p w:rsidR="00563C4F" w:rsidRPr="00BF4B0A" w:rsidRDefault="00BF4B0A" w:rsidP="00277550">
      <w:pPr>
        <w:jc w:val="center"/>
        <w:rPr>
          <w:rFonts w:ascii="Simplified Arabic" w:hAnsi="Simplified Arabic" w:cs="Simplified Arabic"/>
          <w:b/>
          <w:bCs/>
          <w:sz w:val="28"/>
          <w:szCs w:val="28"/>
          <w:rtl/>
        </w:rPr>
      </w:pPr>
      <w:r w:rsidRPr="00BF4B0A">
        <w:rPr>
          <w:rFonts w:ascii="Simplified Arabic" w:hAnsi="Simplified Arabic" w:cs="Simplified Arabic"/>
          <w:b/>
          <w:bCs/>
          <w:sz w:val="28"/>
          <w:szCs w:val="28"/>
          <w:rtl/>
        </w:rPr>
        <w:t xml:space="preserve">بحث مقدم ضمن مشروع التخرج بنظام بكالوريوس التسويق الرقمي </w:t>
      </w:r>
    </w:p>
    <w:p w:rsidR="00563C4F" w:rsidRPr="00BF4B0A" w:rsidRDefault="00563C4F" w:rsidP="00277550">
      <w:pPr>
        <w:jc w:val="center"/>
        <w:rPr>
          <w:rFonts w:ascii="Simplified Arabic" w:hAnsi="Simplified Arabic" w:cs="Simplified Arabic"/>
          <w:b/>
          <w:bCs/>
          <w:sz w:val="28"/>
          <w:szCs w:val="28"/>
          <w:rtl/>
        </w:rPr>
      </w:pPr>
      <w:r w:rsidRPr="00BF4B0A">
        <w:rPr>
          <w:rFonts w:ascii="Simplified Arabic" w:hAnsi="Simplified Arabic" w:cs="Simplified Arabic"/>
          <w:b/>
          <w:bCs/>
          <w:sz w:val="28"/>
          <w:szCs w:val="28"/>
          <w:rtl/>
        </w:rPr>
        <w:t xml:space="preserve">" اتجاهات المستهلك السعودي نحو الردود الآلية </w:t>
      </w:r>
      <w:r w:rsidR="00204234" w:rsidRPr="00BF4B0A">
        <w:rPr>
          <w:rFonts w:ascii="Simplified Arabic" w:hAnsi="Simplified Arabic" w:cs="Simplified Arabic"/>
          <w:b/>
          <w:bCs/>
          <w:sz w:val="28"/>
          <w:szCs w:val="28"/>
          <w:rtl/>
        </w:rPr>
        <w:t xml:space="preserve">المعززة </w:t>
      </w:r>
      <w:r w:rsidRPr="00BF4B0A">
        <w:rPr>
          <w:rFonts w:ascii="Simplified Arabic" w:hAnsi="Simplified Arabic" w:cs="Simplified Arabic"/>
          <w:b/>
          <w:bCs/>
          <w:sz w:val="28"/>
          <w:szCs w:val="28"/>
          <w:rtl/>
        </w:rPr>
        <w:t>بالذكاء الاصطناعي</w:t>
      </w:r>
      <w:r w:rsidR="00204234" w:rsidRPr="00BF4B0A">
        <w:rPr>
          <w:rFonts w:ascii="Simplified Arabic" w:hAnsi="Simplified Arabic" w:cs="Simplified Arabic"/>
          <w:b/>
          <w:bCs/>
          <w:sz w:val="28"/>
          <w:szCs w:val="28"/>
          <w:rtl/>
        </w:rPr>
        <w:t xml:space="preserve"> في التواصل التسويقي على حسابات العلامات التجارية </w:t>
      </w:r>
      <w:r w:rsidRPr="00BF4B0A">
        <w:rPr>
          <w:rFonts w:ascii="Simplified Arabic" w:hAnsi="Simplified Arabic" w:cs="Simplified Arabic"/>
          <w:b/>
          <w:bCs/>
          <w:sz w:val="28"/>
          <w:szCs w:val="28"/>
          <w:rtl/>
        </w:rPr>
        <w:t>على انستقرام</w:t>
      </w:r>
      <w:r w:rsidR="00204234" w:rsidRPr="00BF4B0A">
        <w:rPr>
          <w:rFonts w:ascii="Simplified Arabic" w:hAnsi="Simplified Arabic" w:cs="Simplified Arabic"/>
          <w:b/>
          <w:bCs/>
          <w:sz w:val="28"/>
          <w:szCs w:val="28"/>
          <w:rtl/>
        </w:rPr>
        <w:t>: دراسة ميدانية</w:t>
      </w:r>
      <w:r w:rsidRPr="00BF4B0A">
        <w:rPr>
          <w:rFonts w:ascii="Simplified Arabic" w:hAnsi="Simplified Arabic" w:cs="Simplified Arabic"/>
          <w:b/>
          <w:bCs/>
          <w:sz w:val="28"/>
          <w:szCs w:val="28"/>
          <w:rtl/>
        </w:rPr>
        <w:t xml:space="preserve"> "</w:t>
      </w:r>
    </w:p>
    <w:p w:rsidR="00BF4B0A" w:rsidRPr="00BF4B0A" w:rsidRDefault="00BF4B0A" w:rsidP="008F0665">
      <w:pPr>
        <w:rPr>
          <w:rFonts w:ascii="Simplified Arabic" w:hAnsi="Simplified Arabic" w:cs="Simplified Arabic"/>
          <w:sz w:val="28"/>
          <w:szCs w:val="28"/>
          <w:rtl/>
        </w:rPr>
      </w:pPr>
    </w:p>
    <w:p w:rsidR="00563C4F" w:rsidRPr="00BF4B0A" w:rsidRDefault="00563C4F" w:rsidP="00BF4B0A">
      <w:pPr>
        <w:jc w:val="center"/>
        <w:rPr>
          <w:rFonts w:ascii="Simplified Arabic" w:hAnsi="Simplified Arabic" w:cs="Simplified Arabic"/>
          <w:sz w:val="28"/>
          <w:szCs w:val="28"/>
        </w:rPr>
      </w:pPr>
      <w:r w:rsidRPr="00BF4B0A">
        <w:rPr>
          <w:rFonts w:ascii="Simplified Arabic" w:hAnsi="Simplified Arabic" w:cs="Simplified Arabic"/>
          <w:sz w:val="28"/>
          <w:szCs w:val="28"/>
          <w:rtl/>
        </w:rPr>
        <w:t>إعداد: طلال مازن الصفدي</w:t>
      </w:r>
    </w:p>
    <w:p w:rsidR="00563C4F" w:rsidRPr="00BF4B0A" w:rsidRDefault="00563C4F" w:rsidP="00277550">
      <w:pPr>
        <w:jc w:val="center"/>
        <w:rPr>
          <w:rFonts w:ascii="Simplified Arabic" w:hAnsi="Simplified Arabic" w:cs="Simplified Arabic"/>
          <w:sz w:val="28"/>
          <w:szCs w:val="28"/>
          <w:rtl/>
        </w:rPr>
      </w:pPr>
      <w:r w:rsidRPr="00BF4B0A">
        <w:rPr>
          <w:rFonts w:ascii="Simplified Arabic" w:hAnsi="Simplified Arabic" w:cs="Simplified Arabic"/>
          <w:sz w:val="28"/>
          <w:szCs w:val="28"/>
          <w:rtl/>
        </w:rPr>
        <w:t xml:space="preserve">الرقم الأكاديمي: </w:t>
      </w:r>
      <w:r w:rsidRPr="00BF4B0A">
        <w:rPr>
          <w:rFonts w:ascii="Simplified Arabic" w:hAnsi="Simplified Arabic" w:cs="Simplified Arabic"/>
          <w:sz w:val="28"/>
          <w:szCs w:val="28"/>
        </w:rPr>
        <w:t>232001855</w:t>
      </w:r>
    </w:p>
    <w:p w:rsidR="00BF4B0A" w:rsidRPr="00BF4B0A" w:rsidRDefault="00BF4B0A" w:rsidP="00277550">
      <w:pPr>
        <w:jc w:val="center"/>
        <w:rPr>
          <w:rFonts w:ascii="Simplified Arabic" w:hAnsi="Simplified Arabic" w:cs="Simplified Arabic"/>
          <w:sz w:val="28"/>
          <w:szCs w:val="28"/>
        </w:rPr>
      </w:pPr>
    </w:p>
    <w:p w:rsidR="00563C4F" w:rsidRPr="00BF4B0A" w:rsidRDefault="00563C4F" w:rsidP="003C5584">
      <w:pPr>
        <w:jc w:val="center"/>
        <w:rPr>
          <w:rFonts w:ascii="Simplified Arabic" w:hAnsi="Simplified Arabic" w:cs="Simplified Arabic"/>
          <w:sz w:val="28"/>
          <w:szCs w:val="28"/>
          <w:rtl/>
        </w:rPr>
      </w:pPr>
      <w:r w:rsidRPr="00BF4B0A">
        <w:rPr>
          <w:rFonts w:ascii="Simplified Arabic" w:hAnsi="Simplified Arabic" w:cs="Simplified Arabic"/>
          <w:sz w:val="28"/>
          <w:szCs w:val="28"/>
          <w:rtl/>
        </w:rPr>
        <w:t>تحت اشراف</w:t>
      </w:r>
    </w:p>
    <w:p w:rsidR="00563C4F" w:rsidRPr="00BF4B0A" w:rsidRDefault="00563C4F" w:rsidP="00277550">
      <w:pPr>
        <w:jc w:val="center"/>
        <w:rPr>
          <w:rFonts w:ascii="Simplified Arabic" w:hAnsi="Simplified Arabic" w:cs="Simplified Arabic"/>
          <w:sz w:val="28"/>
          <w:szCs w:val="28"/>
          <w:rtl/>
        </w:rPr>
      </w:pPr>
      <w:r w:rsidRPr="00BF4B0A">
        <w:rPr>
          <w:rFonts w:ascii="Simplified Arabic" w:hAnsi="Simplified Arabic" w:cs="Simplified Arabic"/>
          <w:sz w:val="28"/>
          <w:szCs w:val="28"/>
          <w:rtl/>
        </w:rPr>
        <w:t xml:space="preserve">د </w:t>
      </w:r>
      <w:r w:rsidRPr="00BF4B0A">
        <w:rPr>
          <w:rFonts w:ascii="Simplified Arabic" w:hAnsi="Simplified Arabic" w:cs="Simplified Arabic"/>
          <w:sz w:val="28"/>
          <w:szCs w:val="28"/>
        </w:rPr>
        <w:t>/</w:t>
      </w:r>
      <w:r w:rsidR="00BF4B0A" w:rsidRPr="00BF4B0A">
        <w:rPr>
          <w:rFonts w:ascii="Simplified Arabic" w:hAnsi="Simplified Arabic" w:cs="Simplified Arabic"/>
          <w:sz w:val="28"/>
          <w:szCs w:val="28"/>
          <w:rtl/>
        </w:rPr>
        <w:t xml:space="preserve"> شرين كدواني</w:t>
      </w:r>
    </w:p>
    <w:p w:rsidR="00563C4F" w:rsidRPr="00BF4B0A" w:rsidRDefault="00563C4F" w:rsidP="00277550">
      <w:pPr>
        <w:jc w:val="center"/>
        <w:rPr>
          <w:rFonts w:ascii="Simplified Arabic" w:hAnsi="Simplified Arabic" w:cs="Simplified Arabic"/>
          <w:sz w:val="28"/>
          <w:szCs w:val="28"/>
          <w:rtl/>
        </w:rPr>
      </w:pPr>
    </w:p>
    <w:p w:rsidR="00C34627" w:rsidRPr="00BF4B0A" w:rsidRDefault="001154E9" w:rsidP="00277550">
      <w:pPr>
        <w:jc w:val="center"/>
        <w:rPr>
          <w:rFonts w:ascii="Simplified Arabic" w:hAnsi="Simplified Arabic" w:cs="Simplified Arabic"/>
          <w:sz w:val="28"/>
          <w:szCs w:val="28"/>
          <w:rtl/>
        </w:rPr>
      </w:pPr>
      <w:r w:rsidRPr="00BF4B0A">
        <w:rPr>
          <w:rFonts w:ascii="Simplified Arabic" w:hAnsi="Simplified Arabic" w:cs="Simplified Arabic"/>
          <w:sz w:val="28"/>
          <w:szCs w:val="28"/>
          <w:rtl/>
        </w:rPr>
        <w:t>2026</w:t>
      </w:r>
    </w:p>
    <w:p w:rsidR="003C5584" w:rsidRPr="00BF4B0A" w:rsidRDefault="00C34627" w:rsidP="003C5584">
      <w:pPr>
        <w:ind w:hanging="766"/>
        <w:jc w:val="both"/>
        <w:rPr>
          <w:rFonts w:ascii="Simplified Arabic" w:hAnsi="Simplified Arabic" w:cs="Simplified Arabic"/>
          <w:b/>
          <w:bCs/>
          <w:sz w:val="28"/>
          <w:szCs w:val="28"/>
          <w:rtl/>
        </w:rPr>
      </w:pPr>
      <w:r w:rsidRPr="00BF4B0A">
        <w:rPr>
          <w:rFonts w:ascii="Simplified Arabic" w:hAnsi="Simplified Arabic" w:cs="Simplified Arabic"/>
          <w:sz w:val="28"/>
          <w:szCs w:val="28"/>
          <w:rtl/>
        </w:rPr>
        <w:br w:type="page"/>
      </w:r>
      <w:r w:rsidR="003C5584" w:rsidRPr="00BF4B0A">
        <w:rPr>
          <w:rFonts w:ascii="Simplified Arabic" w:hAnsi="Simplified Arabic" w:cs="Simplified Arabic"/>
          <w:b/>
          <w:bCs/>
          <w:sz w:val="28"/>
          <w:szCs w:val="28"/>
          <w:rtl/>
        </w:rPr>
        <w:lastRenderedPageBreak/>
        <w:t>ملخص الدراسة:</w:t>
      </w:r>
    </w:p>
    <w:p w:rsidR="003C5584" w:rsidRPr="00BF4B0A" w:rsidRDefault="003C5584" w:rsidP="008F0665">
      <w:pPr>
        <w:spacing w:line="276" w:lineRule="auto"/>
        <w:ind w:left="-766"/>
        <w:rPr>
          <w:rFonts w:ascii="Simplified Arabic" w:hAnsi="Simplified Arabic" w:cs="Simplified Arabic"/>
          <w:sz w:val="28"/>
          <w:szCs w:val="28"/>
          <w:rtl/>
        </w:rPr>
      </w:pPr>
      <w:r w:rsidRPr="00BF4B0A">
        <w:rPr>
          <w:rFonts w:ascii="Simplified Arabic" w:hAnsi="Simplified Arabic" w:cs="Simplified Arabic"/>
          <w:sz w:val="28"/>
          <w:szCs w:val="28"/>
          <w:rtl/>
        </w:rPr>
        <w:t>هدفت الدراسة إلى التعرف على اتجاهات المستهلك السعودي نحو الردود الاليه المعززة بالذكاء الاصطناعي في التواصل التسويقي على حسابات العلامات التجارية على الانستقرام. واعتمدت الدراسة على منهج المسح وتم جمع البيانات من خلال الاستبيان الالكتروني وتم تطبيقها على عينه عشوائية قوامها (200) مبحوثا من مستخدمي انستقرام بمدينه الرياض.</w:t>
      </w:r>
    </w:p>
    <w:p w:rsidR="003C5584" w:rsidRPr="00BF4B0A" w:rsidRDefault="003C5584" w:rsidP="008F0665">
      <w:pPr>
        <w:spacing w:line="276" w:lineRule="auto"/>
        <w:ind w:left="-766"/>
        <w:rPr>
          <w:rFonts w:ascii="Simplified Arabic" w:hAnsi="Simplified Arabic" w:cs="Simplified Arabic"/>
          <w:sz w:val="28"/>
          <w:szCs w:val="28"/>
          <w:rtl/>
        </w:rPr>
      </w:pPr>
      <w:r w:rsidRPr="00BF4B0A">
        <w:rPr>
          <w:rFonts w:ascii="Simplified Arabic" w:hAnsi="Simplified Arabic" w:cs="Simplified Arabic"/>
          <w:sz w:val="28"/>
          <w:szCs w:val="28"/>
          <w:rtl/>
        </w:rPr>
        <w:t>وأظهرت نتائج الدراسة أن المستهلكين يميلون إلى تقبل استخدام الردود الآلية المعززة بالذكاء الاصطناعي متى اتسمت بالسرعة والدقة والوضوح، والقدرة على تقديم معلومات مفيدة، كما تبين أن جودة الردود وسرعة الاستجابة تسهمان في تحسين تجربة العميل وتعزيز اتجاهاته الإيجابية نحو العلامة التجارية. وفي المقابل أشارت النتائج إلى أن الاعتماد الكامل على الردود الآلية قد لا يكون مناسبًا في المواقف التي تتطلب تعاطفا أو معالجة مشكلات معقدة، مما يؤكد أهمية التكامل بين الذكاء الاصطناعي والعنصر البشري في التواصل مع العملاء.</w:t>
      </w:r>
    </w:p>
    <w:p w:rsidR="003C5584" w:rsidRPr="00BF4B0A" w:rsidRDefault="003C5584" w:rsidP="008F0665">
      <w:pPr>
        <w:spacing w:line="276" w:lineRule="auto"/>
        <w:ind w:left="-766"/>
        <w:rPr>
          <w:rFonts w:ascii="Simplified Arabic" w:hAnsi="Simplified Arabic" w:cs="Simplified Arabic"/>
          <w:sz w:val="28"/>
          <w:szCs w:val="28"/>
          <w:rtl/>
        </w:rPr>
      </w:pPr>
      <w:r w:rsidRPr="00BF4B0A">
        <w:rPr>
          <w:rFonts w:ascii="Simplified Arabic" w:hAnsi="Simplified Arabic" w:cs="Simplified Arabic"/>
          <w:sz w:val="28"/>
          <w:szCs w:val="28"/>
          <w:rtl/>
        </w:rPr>
        <w:t>وفي ضوء النتائج، أوصت الدراسة بضرورة تطوير أنظمة الردود الآلية لتكون أكثر ذكاءً وتخصيصا، مع مراعاة الشفافية وحماية خصوصية المستهلكين، والاستمرار في تحديث هذه الأنظمة بما يتوافق مع احتياجات العملاء وتوقعاتهم. كما اقترحت الدراسة إجراء بحوث مستقبلية تتناول أثر الردود الآلية المعززة بالذكاء الاصطناعي في الثقة بالعلامة التجارية، والولاء، ونية الشراء، وإجراء دراسات مقارنة بين مختلف منصات التواصل الاجتماعي والقطاعات التجارية.</w:t>
      </w:r>
    </w:p>
    <w:p w:rsidR="003C5584" w:rsidRPr="00BF4B0A" w:rsidRDefault="003C5584" w:rsidP="008F0665">
      <w:pPr>
        <w:spacing w:line="276" w:lineRule="auto"/>
        <w:ind w:left="-766"/>
        <w:rPr>
          <w:rFonts w:ascii="Simplified Arabic" w:hAnsi="Simplified Arabic" w:cs="Simplified Arabic"/>
          <w:b/>
          <w:bCs/>
          <w:sz w:val="28"/>
          <w:szCs w:val="28"/>
          <w:rtl/>
        </w:rPr>
      </w:pPr>
      <w:r w:rsidRPr="00BF4B0A">
        <w:rPr>
          <w:rFonts w:ascii="Simplified Arabic" w:hAnsi="Simplified Arabic" w:cs="Simplified Arabic"/>
          <w:b/>
          <w:bCs/>
          <w:color w:val="833C0B" w:themeColor="accent2" w:themeShade="80"/>
          <w:sz w:val="28"/>
          <w:szCs w:val="28"/>
          <w:rtl/>
        </w:rPr>
        <w:t xml:space="preserve">الكلمات المفتاحية: اتجاهات المستهلكين، روبوتات </w:t>
      </w:r>
      <w:r w:rsidR="00BE2FB5" w:rsidRPr="00BF4B0A">
        <w:rPr>
          <w:rFonts w:ascii="Simplified Arabic" w:hAnsi="Simplified Arabic" w:cs="Simplified Arabic"/>
          <w:b/>
          <w:bCs/>
          <w:color w:val="833C0B" w:themeColor="accent2" w:themeShade="80"/>
          <w:sz w:val="28"/>
          <w:szCs w:val="28"/>
          <w:rtl/>
        </w:rPr>
        <w:t xml:space="preserve">المحادثة </w:t>
      </w:r>
      <w:r w:rsidR="009B1FB8" w:rsidRPr="00BF4B0A">
        <w:rPr>
          <w:rFonts w:ascii="Simplified Arabic" w:hAnsi="Simplified Arabic" w:cs="Simplified Arabic"/>
          <w:b/>
          <w:bCs/>
          <w:color w:val="833C0B" w:themeColor="accent2" w:themeShade="80"/>
          <w:sz w:val="28"/>
          <w:szCs w:val="28"/>
        </w:rPr>
        <w:t>Chatbot))</w:t>
      </w:r>
      <w:r w:rsidR="009B1FB8" w:rsidRPr="00BF4B0A">
        <w:rPr>
          <w:rFonts w:ascii="Simplified Arabic" w:hAnsi="Simplified Arabic" w:cs="Simplified Arabic" w:hint="cs"/>
          <w:b/>
          <w:bCs/>
          <w:color w:val="833C0B" w:themeColor="accent2" w:themeShade="80"/>
          <w:sz w:val="28"/>
          <w:szCs w:val="28"/>
          <w:rtl/>
        </w:rPr>
        <w:t>،</w:t>
      </w:r>
      <w:r w:rsidRPr="00BF4B0A">
        <w:rPr>
          <w:rFonts w:ascii="Simplified Arabic" w:hAnsi="Simplified Arabic" w:cs="Simplified Arabic"/>
          <w:b/>
          <w:bCs/>
          <w:color w:val="833C0B" w:themeColor="accent2" w:themeShade="80"/>
          <w:sz w:val="28"/>
          <w:szCs w:val="28"/>
          <w:rtl/>
        </w:rPr>
        <w:t xml:space="preserve"> المنصات </w:t>
      </w:r>
      <w:r w:rsidR="009B1FB8" w:rsidRPr="00BF4B0A">
        <w:rPr>
          <w:rFonts w:ascii="Simplified Arabic" w:hAnsi="Simplified Arabic" w:cs="Simplified Arabic" w:hint="cs"/>
          <w:b/>
          <w:bCs/>
          <w:color w:val="833C0B" w:themeColor="accent2" w:themeShade="80"/>
          <w:sz w:val="28"/>
          <w:szCs w:val="28"/>
          <w:rtl/>
        </w:rPr>
        <w:t>الاجتماعية،</w:t>
      </w:r>
      <w:r w:rsidRPr="00BF4B0A">
        <w:rPr>
          <w:rFonts w:ascii="Simplified Arabic" w:hAnsi="Simplified Arabic" w:cs="Simplified Arabic"/>
          <w:b/>
          <w:bCs/>
          <w:color w:val="833C0B" w:themeColor="accent2" w:themeShade="80"/>
          <w:sz w:val="28"/>
          <w:szCs w:val="28"/>
          <w:rtl/>
        </w:rPr>
        <w:t xml:space="preserve"> خدمه العملاء الذكية</w:t>
      </w:r>
    </w:p>
    <w:p w:rsidR="003C5584" w:rsidRPr="00BF4B0A" w:rsidRDefault="003C5584">
      <w:pPr>
        <w:bidi w:val="0"/>
        <w:rPr>
          <w:rFonts w:ascii="Simplified Arabic" w:hAnsi="Simplified Arabic" w:cs="Simplified Arabic"/>
          <w:sz w:val="28"/>
          <w:szCs w:val="28"/>
          <w:rtl/>
        </w:rPr>
      </w:pPr>
      <w:r w:rsidRPr="00BF4B0A">
        <w:rPr>
          <w:rFonts w:ascii="Simplified Arabic" w:hAnsi="Simplified Arabic" w:cs="Simplified Arabic"/>
          <w:sz w:val="28"/>
          <w:szCs w:val="28"/>
          <w:rtl/>
        </w:rPr>
        <w:br w:type="page"/>
      </w:r>
    </w:p>
    <w:p w:rsidR="003C5584" w:rsidRPr="00BF4B0A" w:rsidRDefault="00BD71DE" w:rsidP="00BE2FB5">
      <w:pPr>
        <w:bidi w:val="0"/>
        <w:spacing w:line="276" w:lineRule="auto"/>
        <w:jc w:val="both"/>
        <w:rPr>
          <w:rFonts w:ascii="Simplified Arabic" w:hAnsi="Simplified Arabic" w:cs="Simplified Arabic"/>
          <w:b/>
          <w:bCs/>
          <w:sz w:val="28"/>
          <w:szCs w:val="28"/>
        </w:rPr>
      </w:pPr>
      <w:r w:rsidRPr="00BF4B0A">
        <w:rPr>
          <w:rFonts w:ascii="Simplified Arabic" w:hAnsi="Simplified Arabic" w:cs="Simplified Arabic"/>
          <w:b/>
          <w:bCs/>
          <w:sz w:val="28"/>
          <w:szCs w:val="28"/>
        </w:rPr>
        <w:lastRenderedPageBreak/>
        <w:t>A</w:t>
      </w:r>
      <w:r w:rsidR="00DB4FF3" w:rsidRPr="00BF4B0A">
        <w:rPr>
          <w:rFonts w:ascii="Simplified Arabic" w:hAnsi="Simplified Arabic" w:cs="Simplified Arabic"/>
          <w:b/>
          <w:bCs/>
          <w:sz w:val="28"/>
          <w:szCs w:val="28"/>
        </w:rPr>
        <w:t>bstract:</w:t>
      </w:r>
    </w:p>
    <w:p w:rsidR="00BE2FB5" w:rsidRPr="00BF4B0A" w:rsidRDefault="00BE2FB5" w:rsidP="008F0665">
      <w:pPr>
        <w:bidi w:val="0"/>
        <w:spacing w:line="240" w:lineRule="auto"/>
        <w:jc w:val="both"/>
        <w:rPr>
          <w:rFonts w:ascii="Simplified Arabic" w:hAnsi="Simplified Arabic" w:cs="Simplified Arabic"/>
          <w:sz w:val="28"/>
          <w:szCs w:val="28"/>
          <w:rtl/>
        </w:rPr>
      </w:pPr>
      <w:r w:rsidRPr="00BF4B0A">
        <w:rPr>
          <w:rFonts w:ascii="Simplified Arabic" w:hAnsi="Simplified Arabic" w:cs="Simplified Arabic"/>
          <w:sz w:val="28"/>
          <w:szCs w:val="28"/>
        </w:rPr>
        <w:t xml:space="preserve">This study aimed to identify Saudi consumers' attitudes towards AI-enhanced automated responses in marketing communications on brand Instagram accounts. The study employed a survey methodology, collecting data through an online questionnaire administered to a random sample of 200 Instagram users in Riyadh. </w:t>
      </w:r>
    </w:p>
    <w:p w:rsidR="00BE2FB5" w:rsidRPr="00BF4B0A" w:rsidRDefault="00BE2FB5" w:rsidP="008F0665">
      <w:pPr>
        <w:bidi w:val="0"/>
        <w:spacing w:line="240" w:lineRule="auto"/>
        <w:jc w:val="both"/>
        <w:rPr>
          <w:rFonts w:ascii="Simplified Arabic" w:hAnsi="Simplified Arabic" w:cs="Simplified Arabic"/>
          <w:sz w:val="28"/>
          <w:szCs w:val="28"/>
          <w:rtl/>
        </w:rPr>
      </w:pPr>
      <w:r w:rsidRPr="00BF4B0A">
        <w:rPr>
          <w:rFonts w:ascii="Simplified Arabic" w:hAnsi="Simplified Arabic" w:cs="Simplified Arabic"/>
          <w:sz w:val="28"/>
          <w:szCs w:val="28"/>
        </w:rPr>
        <w:t xml:space="preserve">The results showed that consumers tend to accept AI-enhanced automated responses when they are fast, accurate, clear, and provide useful information. The study also revealed that the quality of responses and the speed of response contribute to improving the customer experience and fostering positive attitudes towards the brand. Conversely, the results indicated that relying solely on automated responses may not be appropriate in situations requiring empathy or addressing complex problems, thus highlighting the importance of integrating AI with human interaction in customer communication. </w:t>
      </w:r>
    </w:p>
    <w:p w:rsidR="00BE2FB5" w:rsidRPr="00BF4B0A" w:rsidRDefault="00BE2FB5" w:rsidP="008F0665">
      <w:pPr>
        <w:bidi w:val="0"/>
        <w:spacing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Pr>
        <w:t xml:space="preserve">Based on these findings, the study recommended developing automated response systems to be more intelligent and personalized, while ensuring transparency and protecting consumer privacy. It also recommended continuously updating these systems to meet customer needs and expectations.  The study also suggested future research examining the impact of AI-enhanced automated responses on brand trust, loyalty, and purchase intention, as well as comparative studies between different social media platforms and business sectors. </w:t>
      </w:r>
    </w:p>
    <w:p w:rsidR="00BE2FB5" w:rsidRPr="00BF4B0A" w:rsidRDefault="00BE2FB5" w:rsidP="008F0665">
      <w:pPr>
        <w:bidi w:val="0"/>
        <w:spacing w:line="240" w:lineRule="auto"/>
        <w:jc w:val="both"/>
        <w:rPr>
          <w:rFonts w:ascii="Simplified Arabic" w:hAnsi="Simplified Arabic" w:cs="Simplified Arabic"/>
          <w:b/>
          <w:bCs/>
          <w:color w:val="833C0B" w:themeColor="accent2" w:themeShade="80"/>
          <w:sz w:val="28"/>
          <w:szCs w:val="28"/>
        </w:rPr>
      </w:pPr>
      <w:r w:rsidRPr="00BF4B0A">
        <w:rPr>
          <w:rFonts w:ascii="Simplified Arabic" w:hAnsi="Simplified Arabic" w:cs="Simplified Arabic"/>
          <w:b/>
          <w:bCs/>
          <w:color w:val="833C0B" w:themeColor="accent2" w:themeShade="80"/>
          <w:sz w:val="28"/>
          <w:szCs w:val="28"/>
        </w:rPr>
        <w:t xml:space="preserve">Keywords: Consumer trends, </w:t>
      </w:r>
      <w:r w:rsidR="009B1FB8" w:rsidRPr="00BF4B0A">
        <w:rPr>
          <w:rFonts w:ascii="Simplified Arabic" w:hAnsi="Simplified Arabic" w:cs="Simplified Arabic"/>
          <w:b/>
          <w:bCs/>
          <w:color w:val="833C0B" w:themeColor="accent2" w:themeShade="80"/>
          <w:sz w:val="28"/>
          <w:szCs w:val="28"/>
        </w:rPr>
        <w:t>catboats</w:t>
      </w:r>
      <w:r w:rsidRPr="00BF4B0A">
        <w:rPr>
          <w:rFonts w:ascii="Simplified Arabic" w:hAnsi="Simplified Arabic" w:cs="Simplified Arabic"/>
          <w:b/>
          <w:bCs/>
          <w:color w:val="833C0B" w:themeColor="accent2" w:themeShade="80"/>
          <w:sz w:val="28"/>
          <w:szCs w:val="28"/>
        </w:rPr>
        <w:t>, social media platforms, smart customer service</w:t>
      </w:r>
    </w:p>
    <w:p w:rsidR="00563C4F" w:rsidRPr="00462385" w:rsidRDefault="007B6CAC" w:rsidP="00462385">
      <w:pPr>
        <w:bidi w:val="0"/>
        <w:spacing w:line="259" w:lineRule="auto"/>
        <w:ind w:right="-483"/>
        <w:jc w:val="right"/>
        <w:rPr>
          <w:rFonts w:ascii="Simplified Arabic" w:hAnsi="Simplified Arabic" w:cs="Simplified Arabic"/>
          <w:sz w:val="28"/>
          <w:szCs w:val="28"/>
        </w:rPr>
      </w:pPr>
      <w:r w:rsidRPr="00BF4B0A">
        <w:rPr>
          <w:rFonts w:ascii="Simplified Arabic" w:hAnsi="Simplified Arabic" w:cs="Simplified Arabic"/>
          <w:b/>
          <w:bCs/>
          <w:sz w:val="28"/>
          <w:szCs w:val="28"/>
          <w:rtl/>
        </w:rPr>
        <w:lastRenderedPageBreak/>
        <w:t>المقدمة</w:t>
      </w:r>
      <w:r w:rsidR="00C34627" w:rsidRPr="00BF4B0A">
        <w:rPr>
          <w:rFonts w:ascii="Simplified Arabic" w:hAnsi="Simplified Arabic" w:cs="Simplified Arabic"/>
          <w:b/>
          <w:bCs/>
          <w:sz w:val="28"/>
          <w:szCs w:val="28"/>
          <w:rtl/>
        </w:rPr>
        <w:t xml:space="preserve">: </w:t>
      </w:r>
    </w:p>
    <w:p w:rsidR="0074155E" w:rsidRPr="00BF4B0A" w:rsidRDefault="009E70FF" w:rsidP="00D92DC9">
      <w:pPr>
        <w:ind w:left="-483"/>
        <w:jc w:val="both"/>
        <w:rPr>
          <w:rFonts w:ascii="Simplified Arabic" w:hAnsi="Simplified Arabic" w:cs="Simplified Arabic"/>
          <w:sz w:val="28"/>
          <w:szCs w:val="28"/>
        </w:rPr>
      </w:pPr>
      <w:r w:rsidRPr="00BF4B0A">
        <w:rPr>
          <w:rFonts w:ascii="Simplified Arabic" w:hAnsi="Simplified Arabic" w:cs="Simplified Arabic"/>
          <w:sz w:val="28"/>
          <w:szCs w:val="28"/>
          <w:rtl/>
        </w:rPr>
        <w:t>تجاوز الذكاء الاصطناعي حدوده كخيال علمي ليصبح واقعا ملموسا يؤثر بشكل كبير على حياتنا اليومية ومستقبلنا.</w:t>
      </w:r>
      <w:r w:rsidR="00A0532D" w:rsidRPr="00BF4B0A">
        <w:rPr>
          <w:rFonts w:ascii="Simplified Arabic" w:hAnsi="Simplified Arabic" w:cs="Simplified Arabic"/>
          <w:sz w:val="28"/>
          <w:szCs w:val="28"/>
          <w:rtl/>
        </w:rPr>
        <w:t xml:space="preserve"> و</w:t>
      </w:r>
      <w:r w:rsidRPr="00BF4B0A">
        <w:rPr>
          <w:rFonts w:ascii="Simplified Arabic" w:hAnsi="Simplified Arabic" w:cs="Simplified Arabic"/>
          <w:sz w:val="28"/>
          <w:szCs w:val="28"/>
          <w:rtl/>
        </w:rPr>
        <w:t>اليوم</w:t>
      </w:r>
      <w:r w:rsidR="00A0532D" w:rsidRPr="00BF4B0A">
        <w:rPr>
          <w:rFonts w:ascii="Simplified Arabic" w:hAnsi="Simplified Arabic" w:cs="Simplified Arabic"/>
          <w:sz w:val="28"/>
          <w:szCs w:val="28"/>
          <w:rtl/>
        </w:rPr>
        <w:t xml:space="preserve"> ي</w:t>
      </w:r>
      <w:r w:rsidRPr="00BF4B0A">
        <w:rPr>
          <w:rFonts w:ascii="Simplified Arabic" w:hAnsi="Simplified Arabic" w:cs="Simplified Arabic"/>
          <w:sz w:val="28"/>
          <w:szCs w:val="28"/>
          <w:rtl/>
        </w:rPr>
        <w:t>عد الذكاء الاصطناعي محورا رئيسيا للابتكار والتطور في مختلف المجالات</w:t>
      </w:r>
      <w:r w:rsidR="00A0532D" w:rsidRPr="00BF4B0A">
        <w:rPr>
          <w:rFonts w:ascii="Simplified Arabic" w:hAnsi="Simplified Arabic" w:cs="Simplified Arabic"/>
          <w:sz w:val="28"/>
          <w:szCs w:val="28"/>
          <w:rtl/>
        </w:rPr>
        <w:t xml:space="preserve">. </w:t>
      </w:r>
      <w:r w:rsidRPr="00BF4B0A">
        <w:rPr>
          <w:rFonts w:ascii="Simplified Arabic" w:hAnsi="Simplified Arabic" w:cs="Simplified Arabic"/>
          <w:sz w:val="28"/>
          <w:szCs w:val="28"/>
          <w:rtl/>
        </w:rPr>
        <w:t>حيث يمتلك القدرة على محاكاة الذكاء البشري من خلال الأنظمة ا</w:t>
      </w:r>
      <w:r w:rsidR="00D92DC9">
        <w:rPr>
          <w:rFonts w:ascii="Simplified Arabic" w:hAnsi="Simplified Arabic" w:cs="Simplified Arabic"/>
          <w:sz w:val="28"/>
          <w:szCs w:val="28"/>
          <w:rtl/>
        </w:rPr>
        <w:t>لحاسوبية والتقنيات الذكية.</w:t>
      </w:r>
      <w:r w:rsidR="00D92DC9">
        <w:rPr>
          <w:rFonts w:ascii="Simplified Arabic" w:hAnsi="Simplified Arabic" w:cs="Simplified Arabic" w:hint="cs"/>
          <w:sz w:val="28"/>
          <w:szCs w:val="28"/>
          <w:rtl/>
        </w:rPr>
        <w:t xml:space="preserve"> </w:t>
      </w:r>
      <w:r w:rsidR="00F5043C" w:rsidRPr="00BF4B0A">
        <w:rPr>
          <w:rFonts w:ascii="Simplified Arabic" w:hAnsi="Simplified Arabic" w:cs="Simplified Arabic"/>
          <w:sz w:val="28"/>
          <w:szCs w:val="28"/>
          <w:rtl/>
        </w:rPr>
        <w:t>و</w:t>
      </w:r>
      <w:r w:rsidRPr="00BF4B0A">
        <w:rPr>
          <w:rFonts w:ascii="Simplified Arabic" w:hAnsi="Simplified Arabic" w:cs="Simplified Arabic"/>
          <w:sz w:val="28"/>
          <w:szCs w:val="28"/>
          <w:rtl/>
        </w:rPr>
        <w:t>لقد أصبح الذكاء الاصطناعي بسرعة</w:t>
      </w:r>
      <w:r w:rsidR="00A0532D" w:rsidRPr="00BF4B0A">
        <w:rPr>
          <w:rFonts w:ascii="Simplified Arabic" w:hAnsi="Simplified Arabic" w:cs="Simplified Arabic"/>
          <w:sz w:val="28"/>
          <w:szCs w:val="28"/>
          <w:rtl/>
        </w:rPr>
        <w:t xml:space="preserve"> قوة </w:t>
      </w:r>
      <w:r w:rsidRPr="00BF4B0A">
        <w:rPr>
          <w:rFonts w:ascii="Simplified Arabic" w:hAnsi="Simplified Arabic" w:cs="Simplified Arabic"/>
          <w:sz w:val="28"/>
          <w:szCs w:val="28"/>
          <w:rtl/>
        </w:rPr>
        <w:t>تحويلية في حياتنا</w:t>
      </w:r>
      <w:r w:rsidR="00A0532D" w:rsidRPr="00BF4B0A">
        <w:rPr>
          <w:rFonts w:ascii="Simplified Arabic" w:hAnsi="Simplified Arabic" w:cs="Simplified Arabic"/>
          <w:sz w:val="28"/>
          <w:szCs w:val="28"/>
          <w:rtl/>
        </w:rPr>
        <w:t xml:space="preserve"> </w:t>
      </w:r>
      <w:r w:rsidRPr="00BF4B0A">
        <w:rPr>
          <w:rFonts w:ascii="Simplified Arabic" w:hAnsi="Simplified Arabic" w:cs="Simplified Arabic"/>
          <w:sz w:val="28"/>
          <w:szCs w:val="28"/>
          <w:rtl/>
        </w:rPr>
        <w:t xml:space="preserve">معيدا تشكيل الطريقة التي نتفاعل بها مع العالم ونتخذ بها قراراتنا ونتعامل </w:t>
      </w:r>
      <w:r w:rsidR="00A0532D" w:rsidRPr="00BF4B0A">
        <w:rPr>
          <w:rFonts w:ascii="Simplified Arabic" w:hAnsi="Simplified Arabic" w:cs="Simplified Arabic"/>
          <w:sz w:val="28"/>
          <w:szCs w:val="28"/>
          <w:rtl/>
        </w:rPr>
        <w:t xml:space="preserve">بها </w:t>
      </w:r>
      <w:r w:rsidRPr="00BF4B0A">
        <w:rPr>
          <w:rFonts w:ascii="Simplified Arabic" w:hAnsi="Simplified Arabic" w:cs="Simplified Arabic"/>
          <w:sz w:val="28"/>
          <w:szCs w:val="28"/>
          <w:rtl/>
        </w:rPr>
        <w:t xml:space="preserve">مع الشركات. </w:t>
      </w:r>
      <w:r w:rsidR="00A0532D" w:rsidRPr="00BF4B0A">
        <w:rPr>
          <w:rFonts w:ascii="Simplified Arabic" w:hAnsi="Simplified Arabic" w:cs="Simplified Arabic"/>
          <w:sz w:val="28"/>
          <w:szCs w:val="28"/>
          <w:rtl/>
        </w:rPr>
        <w:t>و</w:t>
      </w:r>
      <w:r w:rsidRPr="00BF4B0A">
        <w:rPr>
          <w:rFonts w:ascii="Simplified Arabic" w:hAnsi="Simplified Arabic" w:cs="Simplified Arabic"/>
          <w:sz w:val="28"/>
          <w:szCs w:val="28"/>
          <w:rtl/>
        </w:rPr>
        <w:t>بفضل التقدم المستمر في مجالات التعلم الآلي ومعالجة اللغات الطبيعية وتحليل البيانات، يعيد الذكاء الاصطناعي تشكيل طرق استهلاكنا، وتسوقنا،</w:t>
      </w:r>
      <w:r w:rsidR="007B6CAC" w:rsidRPr="00BF4B0A">
        <w:rPr>
          <w:rFonts w:ascii="Simplified Arabic" w:hAnsi="Simplified Arabic" w:cs="Simplified Arabic"/>
          <w:sz w:val="28"/>
          <w:szCs w:val="28"/>
          <w:rtl/>
        </w:rPr>
        <w:t xml:space="preserve"> و</w:t>
      </w:r>
      <w:r w:rsidRPr="00BF4B0A">
        <w:rPr>
          <w:rFonts w:ascii="Simplified Arabic" w:hAnsi="Simplified Arabic" w:cs="Simplified Arabic"/>
          <w:sz w:val="28"/>
          <w:szCs w:val="28"/>
          <w:rtl/>
        </w:rPr>
        <w:t xml:space="preserve">تواصلنا، </w:t>
      </w:r>
      <w:r w:rsidR="00F5043C" w:rsidRPr="00BF4B0A">
        <w:rPr>
          <w:rFonts w:ascii="Simplified Arabic" w:hAnsi="Simplified Arabic" w:cs="Simplified Arabic"/>
          <w:sz w:val="28"/>
          <w:szCs w:val="28"/>
          <w:rtl/>
        </w:rPr>
        <w:t>حيث أ</w:t>
      </w:r>
      <w:r w:rsidR="00A0532D" w:rsidRPr="00BF4B0A">
        <w:rPr>
          <w:rFonts w:ascii="Simplified Arabic" w:hAnsi="Simplified Arabic" w:cs="Simplified Arabic"/>
          <w:sz w:val="28"/>
          <w:szCs w:val="28"/>
          <w:rtl/>
        </w:rPr>
        <w:t xml:space="preserve">صبح </w:t>
      </w:r>
      <w:r w:rsidRPr="00BF4B0A">
        <w:rPr>
          <w:rFonts w:ascii="Simplified Arabic" w:hAnsi="Simplified Arabic" w:cs="Simplified Arabic"/>
          <w:sz w:val="28"/>
          <w:szCs w:val="28"/>
          <w:rtl/>
        </w:rPr>
        <w:t xml:space="preserve">تأثيره على سلوك المستهلك بات واضحا ومستمرا، ومع </w:t>
      </w:r>
      <w:r w:rsidR="007B6CAC" w:rsidRPr="00BF4B0A">
        <w:rPr>
          <w:rFonts w:ascii="Simplified Arabic" w:hAnsi="Simplified Arabic" w:cs="Simplified Arabic"/>
          <w:sz w:val="28"/>
          <w:szCs w:val="28"/>
          <w:rtl/>
        </w:rPr>
        <w:t xml:space="preserve">استمرار التطورات السريعة في هذه </w:t>
      </w:r>
      <w:r w:rsidRPr="00BF4B0A">
        <w:rPr>
          <w:rFonts w:ascii="Simplified Arabic" w:hAnsi="Simplified Arabic" w:cs="Simplified Arabic"/>
          <w:sz w:val="28"/>
          <w:szCs w:val="28"/>
          <w:rtl/>
        </w:rPr>
        <w:t xml:space="preserve">التكنولوجيا، سيزداد تأثيره على كيفية تفاعلنا مع المنتجات والخدمات، واستلام المعلومات، واتخاذ قرارات </w:t>
      </w:r>
      <w:r w:rsidR="007B6CAC" w:rsidRPr="00BF4B0A">
        <w:rPr>
          <w:rFonts w:ascii="Simplified Arabic" w:hAnsi="Simplified Arabic" w:cs="Simplified Arabic"/>
          <w:sz w:val="28"/>
          <w:szCs w:val="28"/>
          <w:rtl/>
        </w:rPr>
        <w:t>الشراء.</w:t>
      </w:r>
      <w:r w:rsidR="00D92DC9">
        <w:rPr>
          <w:rFonts w:ascii="Simplified Arabic" w:hAnsi="Simplified Arabic" w:cs="Simplified Arabic" w:hint="cs"/>
          <w:sz w:val="28"/>
          <w:szCs w:val="28"/>
          <w:rtl/>
        </w:rPr>
        <w:t xml:space="preserve"> وفي </w:t>
      </w:r>
      <w:r w:rsidR="00D92DC9" w:rsidRPr="00BF4B0A">
        <w:rPr>
          <w:rFonts w:ascii="Simplified Arabic" w:hAnsi="Simplified Arabic" w:cs="Simplified Arabic" w:hint="cs"/>
          <w:sz w:val="28"/>
          <w:szCs w:val="28"/>
          <w:rtl/>
        </w:rPr>
        <w:t>هذا</w:t>
      </w:r>
      <w:r w:rsidR="007B6CAC" w:rsidRPr="00BF4B0A">
        <w:rPr>
          <w:rFonts w:ascii="Simplified Arabic" w:hAnsi="Simplified Arabic" w:cs="Simplified Arabic"/>
          <w:sz w:val="28"/>
          <w:szCs w:val="28"/>
          <w:rtl/>
        </w:rPr>
        <w:t xml:space="preserve"> السياق، يلعب الذكاء الاصطناعي دورا حيويا في مجال التسويق الإلكتروني. فهو يوفر للشركات والمسوقين أدوات قوية لفهم العملاء وتحليل سلوكهم وتوجيه استراتيجيات التسويق بدقة وكفاءة أكبر، والقدرة على توجيه الرسائل والعروض التسويقية بشكل فردي وشخصي </w:t>
      </w:r>
      <w:r w:rsidR="00F5043C" w:rsidRPr="00BF4B0A">
        <w:rPr>
          <w:rFonts w:ascii="Simplified Arabic" w:hAnsi="Simplified Arabic" w:cs="Simplified Arabic"/>
          <w:sz w:val="28"/>
          <w:szCs w:val="28"/>
          <w:rtl/>
        </w:rPr>
        <w:t xml:space="preserve">حيث </w:t>
      </w:r>
      <w:r w:rsidR="007B6CAC" w:rsidRPr="00BF4B0A">
        <w:rPr>
          <w:rFonts w:ascii="Simplified Arabic" w:hAnsi="Simplified Arabic" w:cs="Simplified Arabic"/>
          <w:sz w:val="28"/>
          <w:szCs w:val="28"/>
          <w:rtl/>
        </w:rPr>
        <w:t>تعزز</w:t>
      </w:r>
      <w:r w:rsidR="00F5043C" w:rsidRPr="00BF4B0A">
        <w:rPr>
          <w:rFonts w:ascii="Simplified Arabic" w:hAnsi="Simplified Arabic" w:cs="Simplified Arabic"/>
          <w:sz w:val="28"/>
          <w:szCs w:val="28"/>
          <w:rtl/>
        </w:rPr>
        <w:t xml:space="preserve"> من </w:t>
      </w:r>
      <w:r w:rsidR="007B6CAC" w:rsidRPr="00BF4B0A">
        <w:rPr>
          <w:rFonts w:ascii="Simplified Arabic" w:hAnsi="Simplified Arabic" w:cs="Simplified Arabic"/>
          <w:sz w:val="28"/>
          <w:szCs w:val="28"/>
          <w:rtl/>
        </w:rPr>
        <w:t xml:space="preserve">تجربة العملاء وتزيد من فعالية الحملات التسويقية. وبالإضافة إلى ذلك، يتمتع الذكاء الاصطناعي بقدرة فائقة على تحليل البيانات الضخمة بسرعة هائلة واستخلاص رؤى قيمة تساعد الشركات على اتخاذ قرارات استراتيجية مستنيرة. </w:t>
      </w:r>
      <w:r w:rsidR="007B6CAC" w:rsidRPr="00BF4B0A">
        <w:rPr>
          <w:rFonts w:ascii="Simplified Arabic" w:hAnsi="Simplified Arabic" w:cs="Simplified Arabic"/>
          <w:color w:val="1F3864" w:themeColor="accent5" w:themeShade="80"/>
          <w:sz w:val="28"/>
          <w:szCs w:val="28"/>
          <w:rtl/>
        </w:rPr>
        <w:t>(إبراهيم،2024، أ11</w:t>
      </w:r>
      <w:r w:rsidR="00FD5C39" w:rsidRPr="00BF4B0A">
        <w:rPr>
          <w:rFonts w:ascii="Simplified Arabic" w:hAnsi="Simplified Arabic" w:cs="Simplified Arabic" w:hint="cs"/>
          <w:color w:val="1F3864" w:themeColor="accent5" w:themeShade="80"/>
          <w:sz w:val="28"/>
          <w:szCs w:val="28"/>
          <w:rtl/>
        </w:rPr>
        <w:t>)</w:t>
      </w:r>
      <w:r w:rsidR="00FD5C39">
        <w:rPr>
          <w:rFonts w:ascii="Simplified Arabic" w:hAnsi="Simplified Arabic" w:cs="Simplified Arabic" w:hint="cs"/>
          <w:sz w:val="28"/>
          <w:szCs w:val="28"/>
          <w:rtl/>
        </w:rPr>
        <w:t>،</w:t>
      </w:r>
      <w:r w:rsidR="00D92DC9">
        <w:rPr>
          <w:rFonts w:ascii="Simplified Arabic" w:hAnsi="Simplified Arabic" w:cs="Simplified Arabic" w:hint="cs"/>
          <w:sz w:val="28"/>
          <w:szCs w:val="28"/>
          <w:rtl/>
        </w:rPr>
        <w:t xml:space="preserve"> </w:t>
      </w:r>
      <w:r w:rsidR="00F5043C" w:rsidRPr="00BF4B0A">
        <w:rPr>
          <w:rFonts w:ascii="Simplified Arabic" w:hAnsi="Simplified Arabic" w:cs="Simplified Arabic"/>
          <w:sz w:val="28"/>
          <w:szCs w:val="28"/>
          <w:rtl/>
        </w:rPr>
        <w:t xml:space="preserve">ومع وجود هذه التقنية الناشئة في السوق السعودي، تظهر الحاجة إلى فهم اتجاهات الجمهور السعودي نحو تبني هذه التقنيات المستندة للتطورات الحديثة في مجال الذكاء الاصطناعي؛ وعليه فإن الدراسة تسعى بشكل أساسي للكشف عن اتجاهات الجمهور السعودي نحو تقنية الدردشة التفاعلية عبر الروبوتات في خدمة العملاء ومدى تقييمهم لهذه التجربة، </w:t>
      </w:r>
      <w:r w:rsidR="00F5043C" w:rsidRPr="00BF4B0A">
        <w:rPr>
          <w:rFonts w:ascii="Simplified Arabic" w:hAnsi="Simplified Arabic" w:cs="Simplified Arabic"/>
          <w:sz w:val="28"/>
          <w:szCs w:val="28"/>
          <w:rtl/>
        </w:rPr>
        <w:lastRenderedPageBreak/>
        <w:t xml:space="preserve">وذلك للوقوف على مستقبل توظيف هذه التقنيات سواء في مجال العلاقات العامة أو التسويق. </w:t>
      </w:r>
      <w:r w:rsidR="00F5043C" w:rsidRPr="00BF4B0A">
        <w:rPr>
          <w:rFonts w:ascii="Simplified Arabic" w:hAnsi="Simplified Arabic" w:cs="Simplified Arabic"/>
          <w:color w:val="1F3864" w:themeColor="accent5" w:themeShade="80"/>
          <w:sz w:val="28"/>
          <w:szCs w:val="28"/>
          <w:rtl/>
        </w:rPr>
        <w:t>(مرسي، 2023، 241)</w:t>
      </w:r>
      <w:r w:rsidR="00D92DC9">
        <w:rPr>
          <w:rFonts w:ascii="Simplified Arabic" w:hAnsi="Simplified Arabic" w:cs="Simplified Arabic" w:hint="cs"/>
          <w:sz w:val="28"/>
          <w:szCs w:val="28"/>
          <w:rtl/>
        </w:rPr>
        <w:t xml:space="preserve"> ، </w:t>
      </w:r>
      <w:r w:rsidR="003A6D79" w:rsidRPr="00BF4B0A">
        <w:rPr>
          <w:rFonts w:ascii="Simplified Arabic" w:hAnsi="Simplified Arabic" w:cs="Simplified Arabic"/>
          <w:sz w:val="28"/>
          <w:szCs w:val="28"/>
          <w:rtl/>
        </w:rPr>
        <w:t xml:space="preserve">كما أن دمج تكنولوجيا الذكاء الاصطناعي مع وسائل التواصل الاجتماعي نتج عنه استفادة شركات التجارة الإلكترونية من تقنية الذكاء الاصطناعي لتقديم توصيات خاصة بالمنتجات والخدمات على الملفات الشخصية لمستخدمي وسائل التواصل الاجتماعي، وقدر حجم سوق الذكاء الاصطناعي في وسائل التواصل الاجتماعي - 2.10 مليار دولار أمريكي في عام 2024، ومن المتوقع أن يصل إلى 7.25 مليار دولار أمريكي بحلول عام 2029، بمعدل نمو سنوي مركب قدره 28.04% خلال الفترة المتوقعة (2024-2029)، وتساعد تقنيات الذكاء الاصطناعي في تحسين التفاعل مع العملاء من خلال الردود الآلية الذكية والتفاعل الشخصي، كما يمكن استخدام الروبوتات المحادثة المدعومة بالذكاء الاصطناعي في الرد على استفسارات العملاء بشكل فوري وفعال، مما يحسن تجربتهم ويزيد من رضاهم، لذا يجب أن تكون " عملية إنشاء مشتركة بين الشركات والعملاء ليس فقط في اختيار المنتج  أو الخدمة ولكن أيضا في تجربة العميل الشاملة </w:t>
      </w:r>
      <w:r w:rsidR="003A6D79" w:rsidRPr="00BF4B0A">
        <w:rPr>
          <w:rFonts w:ascii="Simplified Arabic" w:hAnsi="Simplified Arabic" w:cs="Simplified Arabic"/>
          <w:color w:val="1F3864" w:themeColor="accent5" w:themeShade="80"/>
          <w:sz w:val="28"/>
          <w:szCs w:val="28"/>
          <w:rtl/>
        </w:rPr>
        <w:t>(</w:t>
      </w:r>
      <w:r w:rsidR="00B02DC7" w:rsidRPr="00BF4B0A">
        <w:rPr>
          <w:rFonts w:ascii="Simplified Arabic" w:hAnsi="Simplified Arabic" w:cs="Simplified Arabic"/>
          <w:color w:val="1F3864" w:themeColor="accent5" w:themeShade="80"/>
          <w:sz w:val="28"/>
          <w:szCs w:val="28"/>
        </w:rPr>
        <w:t>Kotler,</w:t>
      </w:r>
      <w:r w:rsidR="003A6D79" w:rsidRPr="00BF4B0A">
        <w:rPr>
          <w:rFonts w:ascii="Simplified Arabic" w:hAnsi="Simplified Arabic" w:cs="Simplified Arabic"/>
          <w:color w:val="1F3864" w:themeColor="accent5" w:themeShade="80"/>
          <w:sz w:val="28"/>
          <w:szCs w:val="28"/>
        </w:rPr>
        <w:t>Jaya, Setiawan, 2022, 75</w:t>
      </w:r>
      <w:r w:rsidR="00B02DC7" w:rsidRPr="00BF4B0A">
        <w:rPr>
          <w:rFonts w:ascii="Simplified Arabic" w:hAnsi="Simplified Arabic" w:cs="Simplified Arabic"/>
          <w:color w:val="1F3864" w:themeColor="accent5" w:themeShade="80"/>
          <w:sz w:val="28"/>
          <w:szCs w:val="28"/>
          <w:rtl/>
        </w:rPr>
        <w:t>)</w:t>
      </w:r>
      <w:r w:rsidR="00D92DC9">
        <w:rPr>
          <w:rFonts w:ascii="Simplified Arabic" w:hAnsi="Simplified Arabic" w:cs="Simplified Arabic" w:hint="cs"/>
          <w:sz w:val="28"/>
          <w:szCs w:val="28"/>
          <w:rtl/>
        </w:rPr>
        <w:t xml:space="preserve"> ، </w:t>
      </w:r>
      <w:r w:rsidR="00AC1B00" w:rsidRPr="00BF4B0A">
        <w:rPr>
          <w:rFonts w:ascii="Simplified Arabic" w:hAnsi="Simplified Arabic" w:cs="Simplified Arabic"/>
          <w:sz w:val="28"/>
          <w:szCs w:val="28"/>
          <w:rtl/>
        </w:rPr>
        <w:t>وتعد منصة انستقرام من أكثر منصات التواصل الاجتماعي استخدامًا في المملكة العربية السعودية، حيث تعتمد العديد من العلامات التجارية والمتاجر الإلكترونية على التفاعل المباشر مع العملاء عبر الرسائل الخاصة والتعليقات والردود الفورية. ومع تزايد أعداد المستخدمين وارتفاع حجم التفاعل اليومي، اتجهت الشركات إل</w:t>
      </w:r>
      <w:r w:rsidR="000D6A55" w:rsidRPr="00BF4B0A">
        <w:rPr>
          <w:rFonts w:ascii="Simplified Arabic" w:hAnsi="Simplified Arabic" w:cs="Simplified Arabic"/>
          <w:sz w:val="28"/>
          <w:szCs w:val="28"/>
          <w:rtl/>
        </w:rPr>
        <w:t>ى استخدام الردود الآلية المعززة</w:t>
      </w:r>
      <w:r w:rsidR="00AC1B00" w:rsidRPr="00BF4B0A">
        <w:rPr>
          <w:rFonts w:ascii="Simplified Arabic" w:hAnsi="Simplified Arabic" w:cs="Simplified Arabic"/>
          <w:sz w:val="28"/>
          <w:szCs w:val="28"/>
          <w:rtl/>
        </w:rPr>
        <w:t xml:space="preserve"> بالذكاء الاصطناعي بهدف تحسين سرعة الاستجابة، وتقديم خدمة مستمرة، وتعزيز تجربة العملاء.</w:t>
      </w:r>
      <w:r w:rsidR="00462385">
        <w:rPr>
          <w:rFonts w:ascii="Simplified Arabic" w:hAnsi="Simplified Arabic" w:cs="Simplified Arabic" w:hint="cs"/>
          <w:sz w:val="28"/>
          <w:szCs w:val="28"/>
          <w:rtl/>
        </w:rPr>
        <w:t xml:space="preserve"> </w:t>
      </w:r>
      <w:r w:rsidR="0074155E" w:rsidRPr="00BF4B0A">
        <w:rPr>
          <w:rFonts w:ascii="Simplified Arabic" w:hAnsi="Simplified Arabic" w:cs="Simplified Arabic"/>
          <w:sz w:val="28"/>
          <w:szCs w:val="28"/>
          <w:rtl/>
        </w:rPr>
        <w:t xml:space="preserve">وفي ضوء ما يشهده الذكاء الاصطناعي من تطورات متسارعة، وما أحدثه من تحول في أساليب تفاعل العلامات التجارية مع عملائها عبر منصات التواصل الاجتماعي، تبرز الحاجة إلى دراسة اتجاهات المستهلك السعودي نحو استخدام هذه التقنيات، ولا سيما </w:t>
      </w:r>
      <w:r w:rsidR="0074155E" w:rsidRPr="00BF4B0A">
        <w:rPr>
          <w:rFonts w:ascii="Simplified Arabic" w:hAnsi="Simplified Arabic" w:cs="Simplified Arabic"/>
          <w:sz w:val="28"/>
          <w:szCs w:val="28"/>
          <w:rtl/>
        </w:rPr>
        <w:lastRenderedPageBreak/>
        <w:t>الردود الآلية المعززة بالذكاء الاصطناعي عبر منصة إنستقرام، لما لها من دور متزايد في تحسين تجربة العملاء والتأثير في إدراكهم واتجاهاتهم نحو العلامات</w:t>
      </w:r>
      <w:r w:rsidR="00462385">
        <w:rPr>
          <w:rFonts w:ascii="Simplified Arabic" w:hAnsi="Simplified Arabic" w:cs="Simplified Arabic"/>
          <w:sz w:val="28"/>
          <w:szCs w:val="28"/>
          <w:rtl/>
        </w:rPr>
        <w:t xml:space="preserve"> التجارية.</w:t>
      </w:r>
      <w:r w:rsidR="00462385">
        <w:rPr>
          <w:rFonts w:ascii="Simplified Arabic" w:hAnsi="Simplified Arabic" w:cs="Simplified Arabic" w:hint="cs"/>
          <w:sz w:val="28"/>
          <w:szCs w:val="28"/>
          <w:rtl/>
        </w:rPr>
        <w:t xml:space="preserve"> </w:t>
      </w:r>
      <w:r w:rsidR="0074155E" w:rsidRPr="00BF4B0A">
        <w:rPr>
          <w:rFonts w:ascii="Simplified Arabic" w:hAnsi="Simplified Arabic" w:cs="Simplified Arabic"/>
          <w:sz w:val="28"/>
          <w:szCs w:val="28"/>
          <w:rtl/>
        </w:rPr>
        <w:t>وتسعى هذه الدراسة إلى رصد اتجاهات المستهلك السعودي نحو استخدام الردود الآلية المعززة بالذكاء الاصطناعي عبر منصة إنستقرام، والكشف عن مدى تأثيرها في تشكيل تجربته واتجاهاته نحو العلامات التجارية.</w:t>
      </w:r>
    </w:p>
    <w:p w:rsidR="001768EC" w:rsidRPr="00BF4B0A" w:rsidRDefault="001768EC" w:rsidP="00277550">
      <w:pPr>
        <w:ind w:left="-483" w:right="-483"/>
        <w:jc w:val="both"/>
        <w:rPr>
          <w:rFonts w:ascii="Simplified Arabic" w:hAnsi="Simplified Arabic" w:cs="Simplified Arabic"/>
          <w:b/>
          <w:bCs/>
          <w:sz w:val="28"/>
          <w:szCs w:val="28"/>
          <w:rtl/>
        </w:rPr>
      </w:pPr>
      <w:r w:rsidRPr="00BF4B0A">
        <w:rPr>
          <w:rFonts w:ascii="Simplified Arabic" w:hAnsi="Simplified Arabic" w:cs="Simplified Arabic"/>
          <w:b/>
          <w:bCs/>
          <w:sz w:val="28"/>
          <w:szCs w:val="28"/>
          <w:rtl/>
        </w:rPr>
        <w:t>الدراسات السابقة:</w:t>
      </w:r>
    </w:p>
    <w:p w:rsidR="001768EC" w:rsidRPr="00BF4B0A" w:rsidRDefault="002C3071" w:rsidP="00277550">
      <w:pPr>
        <w:ind w:left="-483"/>
        <w:jc w:val="both"/>
        <w:rPr>
          <w:rFonts w:ascii="Simplified Arabic" w:hAnsi="Simplified Arabic" w:cs="Simplified Arabic"/>
          <w:b/>
          <w:bCs/>
          <w:color w:val="1F4E79" w:themeColor="accent1" w:themeShade="80"/>
          <w:sz w:val="28"/>
          <w:szCs w:val="28"/>
        </w:rPr>
      </w:pPr>
      <w:r w:rsidRPr="00BF4B0A">
        <w:rPr>
          <w:rFonts w:ascii="Simplified Arabic" w:hAnsi="Simplified Arabic" w:cs="Simplified Arabic"/>
          <w:b/>
          <w:bCs/>
          <w:color w:val="385623" w:themeColor="accent6" w:themeShade="80"/>
          <w:sz w:val="28"/>
          <w:szCs w:val="28"/>
          <w:rtl/>
        </w:rPr>
        <w:t xml:space="preserve">المحور الأول: </w:t>
      </w:r>
      <w:r w:rsidR="001768EC" w:rsidRPr="00BF4B0A">
        <w:rPr>
          <w:rFonts w:ascii="Simplified Arabic" w:hAnsi="Simplified Arabic" w:cs="Simplified Arabic"/>
          <w:b/>
          <w:bCs/>
          <w:color w:val="385623" w:themeColor="accent6" w:themeShade="80"/>
          <w:sz w:val="28"/>
          <w:szCs w:val="28"/>
          <w:rtl/>
        </w:rPr>
        <w:t>سرعة الاستجابة ومعتقدات المستهلك نحو الردود الالية:</w:t>
      </w:r>
    </w:p>
    <w:p w:rsidR="00BF6789" w:rsidRPr="00BF4B0A" w:rsidRDefault="00BF6789"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سعت هذه </w:t>
      </w:r>
      <w:r w:rsidR="00FD5C39" w:rsidRPr="00BF4B0A">
        <w:rPr>
          <w:rFonts w:ascii="Simplified Arabic" w:hAnsi="Simplified Arabic" w:cs="Simplified Arabic" w:hint="cs"/>
          <w:color w:val="000000" w:themeColor="text1"/>
          <w:sz w:val="28"/>
          <w:szCs w:val="28"/>
          <w:rtl/>
        </w:rPr>
        <w:t>الدراسة إلى</w:t>
      </w:r>
      <w:r w:rsidRPr="00BF4B0A">
        <w:rPr>
          <w:rFonts w:ascii="Simplified Arabic" w:hAnsi="Simplified Arabic" w:cs="Simplified Arabic"/>
          <w:color w:val="000000" w:themeColor="text1"/>
          <w:sz w:val="28"/>
          <w:szCs w:val="28"/>
          <w:rtl/>
        </w:rPr>
        <w:t xml:space="preserve"> استكشاف وتحليل الأثر المشترك والفردي لثلاثة متغيرات مستقلة وهي: (روبوتات الدردشة المدعومة بالذكاء الاصطناعي، تخصيص الخدمات الرقمية، وسرعة الاستجابة الآلية) على المتغير التابع المتمثل في رضا العملاء ضمن قطاع التجارة الإلكترونية. واعتمدت الدراسة على المنهج الكمي؛ حيث جرى تصميم استبيان مهيكل لجمع البيانات من عينة بلغت 175 مستجيباً من مستخدمي منصات التجارة الإلكترونية في إندونيسيا، وتمت معالجة البيانات إحصائياً باستخدام تحليل الانحدار المتعدد عبر حزمة (</w:t>
      </w:r>
      <w:r w:rsidRPr="00BF4B0A">
        <w:rPr>
          <w:rFonts w:ascii="Simplified Arabic" w:hAnsi="Simplified Arabic" w:cs="Simplified Arabic"/>
          <w:color w:val="000000" w:themeColor="text1"/>
          <w:sz w:val="28"/>
          <w:szCs w:val="28"/>
        </w:rPr>
        <w:t>SPSS v25</w:t>
      </w:r>
      <w:r w:rsidR="00E03D3D"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000000" w:themeColor="text1"/>
          <w:sz w:val="28"/>
          <w:szCs w:val="28"/>
          <w:rtl/>
        </w:rPr>
        <w:t>وأظهرت النتائج الإحصائية وجود أثر إيجابي ذو دلالة إحصائية لجميع المتغيرات المستقلة على رضا العملاء. ولقد بينت المؤشرات الإحصائية أن "سرعة الاستجابة" (</w:t>
      </w:r>
      <w:r w:rsidRPr="00BF4B0A">
        <w:rPr>
          <w:rFonts w:ascii="Simplified Arabic" w:hAnsi="Simplified Arabic" w:cs="Simplified Arabic"/>
          <w:color w:val="000000" w:themeColor="text1"/>
          <w:sz w:val="28"/>
          <w:szCs w:val="28"/>
        </w:rPr>
        <w:t>(Response Speed</w:t>
      </w:r>
      <w:r w:rsidRPr="00BF4B0A">
        <w:rPr>
          <w:rFonts w:ascii="Simplified Arabic" w:hAnsi="Simplified Arabic" w:cs="Simplified Arabic"/>
          <w:color w:val="000000" w:themeColor="text1"/>
          <w:sz w:val="28"/>
          <w:szCs w:val="28"/>
          <w:rtl/>
        </w:rPr>
        <w:t xml:space="preserve"> كانت العامل الأكثر تأثيراً والأعلى وزناً في تحديد مستوى رضا المستهلك الرقمي مقارنة بالتخصيص وأدوات التفاعل الأخرى.</w:t>
      </w:r>
      <w:r w:rsidR="00112DB1" w:rsidRPr="00BF4B0A">
        <w:rPr>
          <w:rFonts w:ascii="Simplified Arabic" w:hAnsi="Simplified Arabic" w:cs="Simplified Arabic"/>
          <w:color w:val="000000" w:themeColor="text1"/>
          <w:sz w:val="28"/>
          <w:szCs w:val="28"/>
          <w:rtl/>
        </w:rPr>
        <w:t xml:space="preserve"> </w:t>
      </w:r>
      <w:r w:rsidR="00112DB1" w:rsidRPr="00BF4B0A">
        <w:rPr>
          <w:rFonts w:ascii="Simplified Arabic" w:hAnsi="Simplified Arabic" w:cs="Simplified Arabic"/>
          <w:color w:val="1F3864" w:themeColor="accent5" w:themeShade="80"/>
          <w:sz w:val="28"/>
          <w:szCs w:val="28"/>
          <w:rtl/>
        </w:rPr>
        <w:t>(</w:t>
      </w:r>
      <w:r w:rsidR="00112DB1" w:rsidRPr="00BF4B0A">
        <w:rPr>
          <w:rFonts w:ascii="Simplified Arabic" w:hAnsi="Simplified Arabic" w:cs="Simplified Arabic"/>
          <w:color w:val="1F3864" w:themeColor="accent5" w:themeShade="80"/>
          <w:sz w:val="28"/>
          <w:szCs w:val="28"/>
        </w:rPr>
        <w:t>Hadiyati, &amp; Tovtora, 2026, 2265-2275</w:t>
      </w:r>
      <w:r w:rsidR="00112DB1" w:rsidRPr="00BF4B0A">
        <w:rPr>
          <w:rFonts w:ascii="Simplified Arabic" w:hAnsi="Simplified Arabic" w:cs="Simplified Arabic"/>
          <w:color w:val="1F3864" w:themeColor="accent5" w:themeShade="80"/>
          <w:sz w:val="28"/>
          <w:szCs w:val="28"/>
          <w:rtl/>
        </w:rPr>
        <w:t>)</w:t>
      </w:r>
    </w:p>
    <w:p w:rsidR="003B0CDD" w:rsidRPr="00BF4B0A" w:rsidRDefault="003B0CDD" w:rsidP="008F0665">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سعت دراسة إلى قياس أثر دمج تطبيقات الذكاء الاصطناعي (وتحديدا القنوات الرقمية ومساعدي الرد الآلي الشات بوت) في القطاع المصرفي، واختبار مدى انعكاس "فاعلية السرعة والاستجابة الفورية" </w:t>
      </w:r>
      <w:r w:rsidRPr="00BF4B0A">
        <w:rPr>
          <w:rFonts w:ascii="Simplified Arabic" w:hAnsi="Simplified Arabic" w:cs="Simplified Arabic"/>
          <w:color w:val="000000" w:themeColor="text1"/>
          <w:sz w:val="28"/>
          <w:szCs w:val="28"/>
          <w:rtl/>
        </w:rPr>
        <w:lastRenderedPageBreak/>
        <w:t>على تجربة العميل الشاملة وتعزيز ولائه للعلامة التجارية المصرفية.</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tl/>
        </w:rPr>
        <w:t xml:space="preserve">وطبقت الدراسة المنهج الوصفي التحليلي الكمي؛ حيث جُمعت البيانات باستخدام أداة الاستبانة الميدانية التي وُزعت على عينة مقصودة من عملاء البنوك التجارية في المملكة العربية السعودية الذين يعتمدون على التطبيقات والمنصات الذكية لإنهاء معاملاتهم. وأكدت النتائج وجود رضا عام مرتفع جداً بين المبحوثين بشأن سرعة تنفيذ المعاملات والرد اللحظي على الاستفسارات الروتينية والأساسية عبر قنوات الدعم الرقمية. وأثبتت المؤشرات الإحصائية أن "سرعة الاستجابة" تلعب دوراً حاسماً في تقليص الجهد والوقت المستغرق مقارنة بالوسائل التقليدية، مما جعل الاعتماد على الأنظمة الذكية خياراً يومياً أساسياً للعميل. وخلصت الدراسة إلى أن جودة الاستجابة وسرعتها تزيد من الميزة التنافسية للبنك وتنعكس طردياً على مستوى "الأمان والمنفعة المدركة" لدى المستخدمين وفق نموذج قبول التكنولوجيا </w:t>
      </w:r>
      <w:r w:rsidRPr="00BF4B0A">
        <w:rPr>
          <w:rFonts w:ascii="Simplified Arabic" w:hAnsi="Simplified Arabic" w:cs="Simplified Arabic"/>
          <w:color w:val="000000" w:themeColor="text1"/>
          <w:sz w:val="28"/>
          <w:szCs w:val="28"/>
        </w:rPr>
        <w:t>TAM)</w:t>
      </w:r>
      <w:r w:rsidRPr="00BF4B0A">
        <w:rPr>
          <w:rFonts w:ascii="Simplified Arabic" w:hAnsi="Simplified Arabic" w:cs="Simplified Arabic"/>
          <w:color w:val="000000" w:themeColor="text1"/>
          <w:sz w:val="28"/>
          <w:szCs w:val="28"/>
          <w:rtl/>
        </w:rPr>
        <w:t>).</w:t>
      </w:r>
      <w:r w:rsidR="008F0665" w:rsidRPr="008F0665">
        <w:rPr>
          <w:rFonts w:ascii="Simplified Arabic" w:hAnsi="Simplified Arabic" w:cs="Simplified Arabic"/>
          <w:color w:val="1F3864" w:themeColor="accent5" w:themeShade="80"/>
          <w:sz w:val="28"/>
          <w:szCs w:val="28"/>
          <w:rtl/>
        </w:rPr>
        <w:t xml:space="preserve"> </w:t>
      </w:r>
      <w:r w:rsidR="008F0665" w:rsidRPr="00BF4B0A">
        <w:rPr>
          <w:rFonts w:ascii="Simplified Arabic" w:hAnsi="Simplified Arabic" w:cs="Simplified Arabic"/>
          <w:color w:val="1F3864" w:themeColor="accent5" w:themeShade="80"/>
          <w:sz w:val="28"/>
          <w:szCs w:val="28"/>
          <w:rtl/>
        </w:rPr>
        <w:t>(عبد الغني ، 2026</w:t>
      </w:r>
      <w:r w:rsidR="008F0665">
        <w:rPr>
          <w:rFonts w:ascii="Simplified Arabic" w:hAnsi="Simplified Arabic" w:cs="Simplified Arabic" w:hint="cs"/>
          <w:color w:val="1F3864" w:themeColor="accent5" w:themeShade="80"/>
          <w:sz w:val="28"/>
          <w:szCs w:val="28"/>
          <w:rtl/>
        </w:rPr>
        <w:t xml:space="preserve"> ، 2</w:t>
      </w:r>
      <w:r w:rsidR="008F0665" w:rsidRPr="00BF4B0A">
        <w:rPr>
          <w:rFonts w:ascii="Simplified Arabic" w:hAnsi="Simplified Arabic" w:cs="Simplified Arabic"/>
          <w:color w:val="1F3864" w:themeColor="accent5" w:themeShade="80"/>
          <w:sz w:val="28"/>
          <w:szCs w:val="28"/>
          <w:rtl/>
        </w:rPr>
        <w:t>)</w:t>
      </w:r>
    </w:p>
    <w:p w:rsidR="00A65AEF" w:rsidRPr="00BF4B0A" w:rsidRDefault="003B0CDD" w:rsidP="00F379BB">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و</w:t>
      </w:r>
      <w:r w:rsidR="00A65AEF" w:rsidRPr="00BF4B0A">
        <w:rPr>
          <w:rFonts w:ascii="Simplified Arabic" w:hAnsi="Simplified Arabic" w:cs="Simplified Arabic"/>
          <w:color w:val="000000" w:themeColor="text1"/>
          <w:sz w:val="28"/>
          <w:szCs w:val="28"/>
          <w:rtl/>
        </w:rPr>
        <w:t>لقد استهدفت دراسة تقييم كفاءة ومخرجات تبني روبوتات المحادثة المدعومة بالذكاء الاصطناعي في قطاع الخدمات التكنولوجية والمالية (</w:t>
      </w:r>
      <w:r w:rsidR="00A65AEF" w:rsidRPr="00BF4B0A">
        <w:rPr>
          <w:rFonts w:ascii="Simplified Arabic" w:hAnsi="Simplified Arabic" w:cs="Simplified Arabic"/>
          <w:color w:val="000000" w:themeColor="text1"/>
          <w:sz w:val="28"/>
          <w:szCs w:val="28"/>
        </w:rPr>
        <w:t>Fintech</w:t>
      </w:r>
      <w:r w:rsidR="00A65AEF" w:rsidRPr="00BF4B0A">
        <w:rPr>
          <w:rFonts w:ascii="Simplified Arabic" w:hAnsi="Simplified Arabic" w:cs="Simplified Arabic"/>
          <w:color w:val="000000" w:themeColor="text1"/>
          <w:sz w:val="28"/>
          <w:szCs w:val="28"/>
          <w:rtl/>
        </w:rPr>
        <w:t>). وركزت بشكل محدد على دراسة "سرعة الاستجابة" والأمان، وأثرهما في جودة الخدمة المدركة لدى المستخدمين. واعتمدت الدراسة على المنهج الكمي القائم على نظرية قبول التكنولوجيا (</w:t>
      </w:r>
      <w:r w:rsidR="00A65AEF" w:rsidRPr="00BF4B0A">
        <w:rPr>
          <w:rFonts w:ascii="Simplified Arabic" w:hAnsi="Simplified Arabic" w:cs="Simplified Arabic"/>
          <w:color w:val="000000" w:themeColor="text1"/>
          <w:sz w:val="28"/>
          <w:szCs w:val="28"/>
        </w:rPr>
        <w:t>TAM</w:t>
      </w:r>
      <w:r w:rsidR="00A65AEF" w:rsidRPr="00BF4B0A">
        <w:rPr>
          <w:rFonts w:ascii="Simplified Arabic" w:hAnsi="Simplified Arabic" w:cs="Simplified Arabic"/>
          <w:color w:val="000000" w:themeColor="text1"/>
          <w:sz w:val="28"/>
          <w:szCs w:val="28"/>
          <w:rtl/>
        </w:rPr>
        <w:t>). و تم جمع البيانات عبر مسح استقصائي شمل 282 مستخدما لمنصات وتطبيقات التقنية المالية الحديثة، مع تحليل مؤشرات الأداء التشغيلي (</w:t>
      </w:r>
      <w:r w:rsidR="00A65AEF" w:rsidRPr="00BF4B0A">
        <w:rPr>
          <w:rFonts w:ascii="Simplified Arabic" w:hAnsi="Simplified Arabic" w:cs="Simplified Arabic"/>
          <w:color w:val="000000" w:themeColor="text1"/>
          <w:sz w:val="28"/>
          <w:szCs w:val="28"/>
        </w:rPr>
        <w:t>KPIs</w:t>
      </w:r>
      <w:r w:rsidR="00A65AEF" w:rsidRPr="00BF4B0A">
        <w:rPr>
          <w:rFonts w:ascii="Simplified Arabic" w:hAnsi="Simplified Arabic" w:cs="Simplified Arabic"/>
          <w:color w:val="000000" w:themeColor="text1"/>
          <w:sz w:val="28"/>
          <w:szCs w:val="28"/>
          <w:rtl/>
        </w:rPr>
        <w:t xml:space="preserve">) لسرعة إغلاق التذاكر والدعم الذاتي، وأكدت التحليلات الإحصائية أن خاصية "الاستجابة والسرعة الفورية" هي المتغير الأعلى تأثيرا في بناء الثقة الفورية لدى مستخدمي الأنظمة الرقمية، و بينت النتائج أن الأنظمة الذكية نجحت في خفض "متوسط وقت معالجة الطلبات" ( </w:t>
      </w:r>
      <w:r w:rsidR="00A65AEF" w:rsidRPr="00BF4B0A">
        <w:rPr>
          <w:rFonts w:ascii="Simplified Arabic" w:hAnsi="Simplified Arabic" w:cs="Simplified Arabic"/>
          <w:color w:val="000000" w:themeColor="text1"/>
          <w:sz w:val="28"/>
          <w:szCs w:val="28"/>
        </w:rPr>
        <w:t>AHT</w:t>
      </w:r>
      <w:r w:rsidR="00A65AEF" w:rsidRPr="00BF4B0A">
        <w:rPr>
          <w:rFonts w:ascii="Simplified Arabic" w:hAnsi="Simplified Arabic" w:cs="Simplified Arabic"/>
          <w:color w:val="000000" w:themeColor="text1"/>
          <w:sz w:val="28"/>
          <w:szCs w:val="28"/>
          <w:rtl/>
        </w:rPr>
        <w:t xml:space="preserve">) بكفاءة عالية، مما مكن المؤسسات من أتمته الردود الروتينية بنسبة نجاح تجاوزت ال70% ، و خلصت الدراسة إلى أن توفر الخدمة الفورية على </w:t>
      </w:r>
      <w:r w:rsidR="00A65AEF" w:rsidRPr="00BF4B0A">
        <w:rPr>
          <w:rFonts w:ascii="Simplified Arabic" w:hAnsi="Simplified Arabic" w:cs="Simplified Arabic"/>
          <w:color w:val="000000" w:themeColor="text1"/>
          <w:sz w:val="28"/>
          <w:szCs w:val="28"/>
          <w:rtl/>
        </w:rPr>
        <w:lastRenderedPageBreak/>
        <w:t>مدار الساعة (24/7) يعوض غياب العنصر البشري في المعاملات الرقمية القياسية.</w:t>
      </w:r>
      <w:r w:rsidR="00F379BB" w:rsidRPr="00F379BB">
        <w:rPr>
          <w:rFonts w:ascii="Simplified Arabic" w:hAnsi="Simplified Arabic" w:cs="Simplified Arabic"/>
          <w:color w:val="1F3864" w:themeColor="accent5" w:themeShade="80"/>
          <w:sz w:val="28"/>
          <w:szCs w:val="28"/>
          <w:rtl/>
        </w:rPr>
        <w:t xml:space="preserve"> </w:t>
      </w:r>
      <w:r w:rsidR="00F379BB" w:rsidRPr="00BF4B0A">
        <w:rPr>
          <w:rFonts w:ascii="Simplified Arabic" w:hAnsi="Simplified Arabic" w:cs="Simplified Arabic"/>
          <w:color w:val="1F3864" w:themeColor="accent5" w:themeShade="80"/>
          <w:sz w:val="28"/>
          <w:szCs w:val="28"/>
          <w:rtl/>
        </w:rPr>
        <w:t xml:space="preserve">( </w:t>
      </w:r>
      <w:r w:rsidR="00F379BB" w:rsidRPr="00BF4B0A">
        <w:rPr>
          <w:rFonts w:ascii="Simplified Arabic" w:hAnsi="Simplified Arabic" w:cs="Simplified Arabic"/>
          <w:color w:val="1F3864" w:themeColor="accent5" w:themeShade="80"/>
          <w:sz w:val="28"/>
          <w:szCs w:val="28"/>
        </w:rPr>
        <w:t>Wickramarachchi, 2025</w:t>
      </w:r>
      <w:r w:rsidR="00F379BB">
        <w:rPr>
          <w:rFonts w:ascii="Simplified Arabic" w:hAnsi="Simplified Arabic" w:cs="Simplified Arabic"/>
          <w:color w:val="1F3864" w:themeColor="accent5" w:themeShade="80"/>
          <w:sz w:val="28"/>
          <w:szCs w:val="28"/>
        </w:rPr>
        <w:t>,74</w:t>
      </w:r>
      <w:r w:rsidR="00F379BB" w:rsidRPr="00BF4B0A">
        <w:rPr>
          <w:rFonts w:ascii="Simplified Arabic" w:hAnsi="Simplified Arabic" w:cs="Simplified Arabic"/>
          <w:color w:val="1F3864" w:themeColor="accent5" w:themeShade="80"/>
          <w:sz w:val="28"/>
          <w:szCs w:val="28"/>
          <w:rtl/>
        </w:rPr>
        <w:t>)</w:t>
      </w:r>
    </w:p>
    <w:p w:rsidR="00D21BD4" w:rsidRPr="00BF4B0A" w:rsidRDefault="00D21BD4"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و هدفت دراسة </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 xml:space="preserve">إلى قياس الأثر المشترك لسرعة استجابة الردود الآلية ( </w:t>
      </w:r>
      <w:r w:rsidRPr="00BF4B0A">
        <w:rPr>
          <w:rFonts w:ascii="Simplified Arabic" w:hAnsi="Simplified Arabic" w:cs="Simplified Arabic"/>
          <w:color w:val="000000" w:themeColor="text1"/>
          <w:sz w:val="28"/>
          <w:szCs w:val="28"/>
        </w:rPr>
        <w:t>Response Time</w:t>
      </w:r>
      <w:r w:rsidRPr="00BF4B0A">
        <w:rPr>
          <w:rFonts w:ascii="Simplified Arabic" w:hAnsi="Simplified Arabic" w:cs="Simplified Arabic"/>
          <w:color w:val="000000" w:themeColor="text1"/>
          <w:sz w:val="28"/>
          <w:szCs w:val="28"/>
          <w:rtl/>
        </w:rPr>
        <w:t>)، وجودة المعلومات المقدمة، وفائدة الأنظمة الذكية المدركة على تعزيز مستويات رضا المستهلك وولائه في بيئات التجارة الإلكترونية، و استخدمت الدراسة المنهج الوصفي التحليلي الكمي؛ وطبقت استبانة إلكترونية مغلقة على عينة عشوائية قوامها 392 مستهلكا من المتسوقين النشطين عبر المتاجر و المنصات الرقمية، ولقد أثبتت النتائج وجود علاقة ذات دلالة إحصائية بين سرعة الرد الفوري للذكاء الاصطناعي و ارتفاع تقييم رضا العملاء، وأوضحت المؤشرات أن تلبية التوقعات الزمنية للمستهلكين (</w:t>
      </w:r>
      <w:r w:rsidRPr="00BF4B0A">
        <w:rPr>
          <w:rFonts w:ascii="Simplified Arabic" w:hAnsi="Simplified Arabic" w:cs="Simplified Arabic"/>
          <w:color w:val="000000" w:themeColor="text1"/>
          <w:sz w:val="28"/>
          <w:szCs w:val="28"/>
        </w:rPr>
        <w:t>Response speed</w:t>
      </w:r>
      <w:r w:rsidRPr="00BF4B0A">
        <w:rPr>
          <w:rFonts w:ascii="Simplified Arabic" w:hAnsi="Simplified Arabic" w:cs="Simplified Arabic"/>
          <w:color w:val="000000" w:themeColor="text1"/>
          <w:sz w:val="28"/>
          <w:szCs w:val="28"/>
          <w:rtl/>
        </w:rPr>
        <w:t>) تعد العامل الحاسم في تقليل "معدل الارتداد" داخل المتاجر الرقمية مقارنة بجودة التصميم البصري للروبوت. ,أوصت الدراسة بأهمية تطوير البنية التحتية لمعالجة اللغة الطبيعية (</w:t>
      </w:r>
      <w:r w:rsidRPr="00BF4B0A">
        <w:rPr>
          <w:rFonts w:ascii="Simplified Arabic" w:hAnsi="Simplified Arabic" w:cs="Simplified Arabic"/>
          <w:color w:val="000000" w:themeColor="text1"/>
          <w:sz w:val="28"/>
          <w:szCs w:val="28"/>
        </w:rPr>
        <w:t>NLP</w:t>
      </w:r>
      <w:r w:rsidRPr="00BF4B0A">
        <w:rPr>
          <w:rFonts w:ascii="Simplified Arabic" w:hAnsi="Simplified Arabic" w:cs="Simplified Arabic"/>
          <w:color w:val="000000" w:themeColor="text1"/>
          <w:sz w:val="28"/>
          <w:szCs w:val="28"/>
          <w:rtl/>
        </w:rPr>
        <w:t>) لضمان الجمع بين الاستجابة اللحظية والدقة المعرفية للإجابات.</w:t>
      </w:r>
      <w:r w:rsidR="00112DB1" w:rsidRPr="00112DB1">
        <w:rPr>
          <w:rFonts w:ascii="Simplified Arabic" w:hAnsi="Simplified Arabic" w:cs="Simplified Arabic"/>
          <w:color w:val="1F3864" w:themeColor="accent5" w:themeShade="80"/>
          <w:sz w:val="28"/>
          <w:szCs w:val="28"/>
          <w:rtl/>
        </w:rPr>
        <w:t xml:space="preserve"> </w:t>
      </w:r>
      <w:r w:rsidR="00112DB1" w:rsidRPr="00BF4B0A">
        <w:rPr>
          <w:rFonts w:ascii="Simplified Arabic" w:hAnsi="Simplified Arabic" w:cs="Simplified Arabic"/>
          <w:color w:val="1F3864" w:themeColor="accent5" w:themeShade="80"/>
          <w:sz w:val="28"/>
          <w:szCs w:val="28"/>
          <w:rtl/>
        </w:rPr>
        <w:t>(</w:t>
      </w:r>
      <w:r w:rsidR="009B1FB8" w:rsidRPr="00BF4B0A">
        <w:rPr>
          <w:rFonts w:ascii="Simplified Arabic" w:hAnsi="Simplified Arabic" w:cs="Simplified Arabic"/>
          <w:color w:val="1F3864" w:themeColor="accent5" w:themeShade="80"/>
          <w:sz w:val="28"/>
          <w:szCs w:val="28"/>
        </w:rPr>
        <w:t>Manoar</w:t>
      </w:r>
      <w:r w:rsidR="009B1FB8" w:rsidRPr="00BF4B0A">
        <w:rPr>
          <w:rFonts w:ascii="Simplified Arabic" w:hAnsi="Simplified Arabic" w:cs="Simplified Arabic" w:hint="cs"/>
          <w:color w:val="1F3864" w:themeColor="accent5" w:themeShade="80"/>
          <w:sz w:val="28"/>
          <w:szCs w:val="28"/>
          <w:rtl/>
        </w:rPr>
        <w:t>،</w:t>
      </w:r>
      <w:r w:rsidR="009B1FB8" w:rsidRPr="00BF4B0A">
        <w:rPr>
          <w:rFonts w:ascii="Simplified Arabic" w:hAnsi="Simplified Arabic" w:cs="Simplified Arabic"/>
          <w:color w:val="1F3864" w:themeColor="accent5" w:themeShade="80"/>
          <w:sz w:val="28"/>
          <w:szCs w:val="28"/>
        </w:rPr>
        <w:t xml:space="preserve"> &amp;</w:t>
      </w:r>
      <w:r w:rsidR="00112DB1" w:rsidRPr="00BF4B0A">
        <w:rPr>
          <w:rFonts w:ascii="Simplified Arabic" w:hAnsi="Simplified Arabic" w:cs="Simplified Arabic"/>
          <w:color w:val="1F3864" w:themeColor="accent5" w:themeShade="80"/>
          <w:sz w:val="28"/>
          <w:szCs w:val="28"/>
        </w:rPr>
        <w:t xml:space="preserve"> </w:t>
      </w:r>
      <w:r w:rsidR="009B1FB8" w:rsidRPr="00BF4B0A">
        <w:rPr>
          <w:rFonts w:ascii="Simplified Arabic" w:hAnsi="Simplified Arabic" w:cs="Simplified Arabic"/>
          <w:color w:val="1F3864" w:themeColor="accent5" w:themeShade="80"/>
          <w:sz w:val="28"/>
          <w:szCs w:val="28"/>
        </w:rPr>
        <w:t>Kumar</w:t>
      </w:r>
      <w:r w:rsidR="009B1FB8" w:rsidRPr="00BF4B0A">
        <w:rPr>
          <w:rFonts w:ascii="Simplified Arabic" w:hAnsi="Simplified Arabic" w:cs="Simplified Arabic" w:hint="cs"/>
          <w:color w:val="1F3864" w:themeColor="accent5" w:themeShade="80"/>
          <w:sz w:val="28"/>
          <w:szCs w:val="28"/>
          <w:rtl/>
        </w:rPr>
        <w:t>،</w:t>
      </w:r>
      <w:r w:rsidR="00112DB1" w:rsidRPr="00BF4B0A">
        <w:rPr>
          <w:rFonts w:ascii="Simplified Arabic" w:hAnsi="Simplified Arabic" w:cs="Simplified Arabic"/>
          <w:color w:val="1F3864" w:themeColor="accent5" w:themeShade="80"/>
          <w:sz w:val="28"/>
          <w:szCs w:val="28"/>
          <w:rtl/>
        </w:rPr>
        <w:t xml:space="preserve"> 2024، 115-132)</w:t>
      </w:r>
    </w:p>
    <w:p w:rsidR="00D21BD4" w:rsidRPr="00BF4B0A" w:rsidRDefault="00D21BD4"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وسعت دراسة إلى الكشف عن اتجاهات الجمهور السعودي نحو تقنية الدردشة التفاعلية عبر الروبوتات </w:t>
      </w:r>
      <w:r w:rsidR="009B1FB8" w:rsidRPr="00BF4B0A">
        <w:rPr>
          <w:rFonts w:ascii="Simplified Arabic" w:hAnsi="Simplified Arabic" w:cs="Simplified Arabic" w:hint="cs"/>
          <w:color w:val="000000" w:themeColor="text1"/>
          <w:sz w:val="28"/>
          <w:szCs w:val="28"/>
          <w:rtl/>
        </w:rPr>
        <w:t>(الشات</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بوت)</w:t>
      </w:r>
      <w:r w:rsidRPr="00BF4B0A">
        <w:rPr>
          <w:rFonts w:ascii="Simplified Arabic" w:hAnsi="Simplified Arabic" w:cs="Simplified Arabic"/>
          <w:color w:val="000000" w:themeColor="text1"/>
          <w:sz w:val="28"/>
          <w:szCs w:val="28"/>
          <w:rtl/>
        </w:rPr>
        <w:t xml:space="preserve"> في خدمة العملاء. وركزت على تقييم تجاربهم للوقوف على مستقبل توظيف هذه التقنيات الذكية في مجالات العلاقات العامة والتسويق، واعتمدت الدراسة على منهج المسح الإعلامي. </w:t>
      </w:r>
      <w:r w:rsidR="009B1FB8" w:rsidRPr="00BF4B0A">
        <w:rPr>
          <w:rFonts w:ascii="Simplified Arabic" w:hAnsi="Simplified Arabic" w:cs="Simplified Arabic" w:hint="cs"/>
          <w:color w:val="000000" w:themeColor="text1"/>
          <w:sz w:val="28"/>
          <w:szCs w:val="28"/>
          <w:rtl/>
        </w:rPr>
        <w:t>وطبقت أداة</w:t>
      </w:r>
      <w:r w:rsidRPr="00BF4B0A">
        <w:rPr>
          <w:rFonts w:ascii="Simplified Arabic" w:hAnsi="Simplified Arabic" w:cs="Simplified Arabic"/>
          <w:color w:val="000000" w:themeColor="text1"/>
          <w:sz w:val="28"/>
          <w:szCs w:val="28"/>
          <w:rtl/>
        </w:rPr>
        <w:t xml:space="preserve"> الاستبانة على عينة عمدية مكونة من 220 مفردة من الجمهور السعودي مستخدمي خدمات العملاء، ممثلة للفئات العمرية بين </w:t>
      </w:r>
      <w:r w:rsidR="009B1FB8" w:rsidRPr="00BF4B0A">
        <w:rPr>
          <w:rFonts w:ascii="Simplified Arabic" w:hAnsi="Simplified Arabic" w:cs="Simplified Arabic" w:hint="cs"/>
          <w:color w:val="000000" w:themeColor="text1"/>
          <w:sz w:val="28"/>
          <w:szCs w:val="28"/>
          <w:rtl/>
        </w:rPr>
        <w:t>(15</w:t>
      </w:r>
      <w:r w:rsidRPr="00BF4B0A">
        <w:rPr>
          <w:rFonts w:ascii="Simplified Arabic" w:hAnsi="Simplified Arabic" w:cs="Simplified Arabic"/>
          <w:color w:val="000000" w:themeColor="text1"/>
          <w:sz w:val="28"/>
          <w:szCs w:val="28"/>
          <w:rtl/>
        </w:rPr>
        <w:t xml:space="preserve"> إلى 60 </w:t>
      </w:r>
      <w:r w:rsidR="009B1FB8" w:rsidRPr="00BF4B0A">
        <w:rPr>
          <w:rFonts w:ascii="Simplified Arabic" w:hAnsi="Simplified Arabic" w:cs="Simplified Arabic" w:hint="cs"/>
          <w:color w:val="000000" w:themeColor="text1"/>
          <w:sz w:val="28"/>
          <w:szCs w:val="28"/>
          <w:rtl/>
        </w:rPr>
        <w:t>عاما)</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وأظهرت النتائج</w:t>
      </w:r>
      <w:r w:rsidRPr="00BF4B0A">
        <w:rPr>
          <w:rFonts w:ascii="Simplified Arabic" w:hAnsi="Simplified Arabic" w:cs="Simplified Arabic"/>
          <w:color w:val="000000" w:themeColor="text1"/>
          <w:sz w:val="28"/>
          <w:szCs w:val="28"/>
          <w:rtl/>
        </w:rPr>
        <w:t xml:space="preserve"> أن 57.7% من أفراد العينة أكدوا أن التعامل مع برامج الرد الآلي " الشات بوت " يتسم بالسهولة والمرونة. </w:t>
      </w:r>
      <w:r w:rsidR="009B1FB8" w:rsidRPr="00BF4B0A">
        <w:rPr>
          <w:rFonts w:ascii="Simplified Arabic" w:hAnsi="Simplified Arabic" w:cs="Simplified Arabic" w:hint="cs"/>
          <w:color w:val="000000" w:themeColor="text1"/>
          <w:sz w:val="28"/>
          <w:szCs w:val="28"/>
          <w:rtl/>
        </w:rPr>
        <w:t xml:space="preserve">وبينت </w:t>
      </w:r>
      <w:r w:rsidR="009B1FB8" w:rsidRPr="00BF4B0A">
        <w:rPr>
          <w:rFonts w:ascii="Simplified Arabic" w:hAnsi="Simplified Arabic" w:cs="Simplified Arabic" w:hint="cs"/>
          <w:color w:val="000000" w:themeColor="text1"/>
          <w:sz w:val="28"/>
          <w:szCs w:val="28"/>
          <w:rtl/>
        </w:rPr>
        <w:lastRenderedPageBreak/>
        <w:t>المؤشرات</w:t>
      </w:r>
      <w:r w:rsidRPr="00BF4B0A">
        <w:rPr>
          <w:rFonts w:ascii="Simplified Arabic" w:hAnsi="Simplified Arabic" w:cs="Simplified Arabic"/>
          <w:color w:val="000000" w:themeColor="text1"/>
          <w:sz w:val="28"/>
          <w:szCs w:val="28"/>
          <w:rtl/>
        </w:rPr>
        <w:t xml:space="preserve"> أن أكثر مجالات الاستخدام تفضيلا لدى الجمهور هي " الاستفسار عن منتج أو خدمة " بنسبة 42.9</w:t>
      </w:r>
      <w:r w:rsidR="009B1FB8" w:rsidRPr="00BF4B0A">
        <w:rPr>
          <w:rFonts w:ascii="Simplified Arabic" w:hAnsi="Simplified Arabic" w:cs="Simplified Arabic" w:hint="cs"/>
          <w:color w:val="000000" w:themeColor="text1"/>
          <w:sz w:val="28"/>
          <w:szCs w:val="28"/>
          <w:rtl/>
        </w:rPr>
        <w:t>%،</w:t>
      </w:r>
      <w:r w:rsidRPr="00BF4B0A">
        <w:rPr>
          <w:rFonts w:ascii="Simplified Arabic" w:hAnsi="Simplified Arabic" w:cs="Simplified Arabic"/>
          <w:color w:val="000000" w:themeColor="text1"/>
          <w:sz w:val="28"/>
          <w:szCs w:val="28"/>
          <w:rtl/>
        </w:rPr>
        <w:t xml:space="preserve"> تليها " طلب الدعم الفني وحل المشكلات " بنسبة 38.8</w:t>
      </w:r>
      <w:r w:rsidR="009B1FB8" w:rsidRPr="00BF4B0A">
        <w:rPr>
          <w:rFonts w:ascii="Simplified Arabic" w:hAnsi="Simplified Arabic" w:cs="Simplified Arabic" w:hint="cs"/>
          <w:color w:val="000000" w:themeColor="text1"/>
          <w:sz w:val="28"/>
          <w:szCs w:val="28"/>
          <w:rtl/>
        </w:rPr>
        <w:t>%.</w:t>
      </w:r>
      <w:r w:rsidRPr="00BF4B0A">
        <w:rPr>
          <w:rFonts w:ascii="Simplified Arabic" w:hAnsi="Simplified Arabic" w:cs="Simplified Arabic"/>
          <w:color w:val="000000" w:themeColor="text1"/>
          <w:sz w:val="28"/>
          <w:szCs w:val="28"/>
          <w:rtl/>
        </w:rPr>
        <w:t xml:space="preserve"> وخلصت الدراسة إلى أن سرعة الاستجابة الآلية تلعب دورا محوريا في دعم قرار العميل، وجاء قطاعا حجز الفنادق والتجارة الإلكترونية كأبرز القطاعات المرشحة لتبني هذه التقنية.</w:t>
      </w:r>
      <w:r w:rsidR="00112DB1" w:rsidRPr="00112DB1">
        <w:rPr>
          <w:rFonts w:ascii="Simplified Arabic" w:hAnsi="Simplified Arabic" w:cs="Simplified Arabic"/>
          <w:color w:val="1F3864" w:themeColor="accent5" w:themeShade="80"/>
          <w:sz w:val="28"/>
          <w:szCs w:val="28"/>
          <w:rtl/>
        </w:rPr>
        <w:t xml:space="preserve"> </w:t>
      </w:r>
      <w:r w:rsidR="00112DB1" w:rsidRPr="00BF4B0A">
        <w:rPr>
          <w:rFonts w:ascii="Simplified Arabic" w:hAnsi="Simplified Arabic" w:cs="Simplified Arabic"/>
          <w:color w:val="1F3864" w:themeColor="accent5" w:themeShade="80"/>
          <w:sz w:val="28"/>
          <w:szCs w:val="28"/>
          <w:rtl/>
        </w:rPr>
        <w:t>(الجهني،2023، 431-</w:t>
      </w:r>
      <w:r w:rsidR="009B1FB8" w:rsidRPr="00BF4B0A">
        <w:rPr>
          <w:rFonts w:ascii="Simplified Arabic" w:hAnsi="Simplified Arabic" w:cs="Simplified Arabic" w:hint="cs"/>
          <w:color w:val="1F3864" w:themeColor="accent5" w:themeShade="80"/>
          <w:sz w:val="28"/>
          <w:szCs w:val="28"/>
          <w:rtl/>
        </w:rPr>
        <w:t>462)</w:t>
      </w:r>
    </w:p>
    <w:p w:rsidR="00975AA7" w:rsidRDefault="00E20A1E" w:rsidP="00975AA7">
      <w:pPr>
        <w:pStyle w:val="a3"/>
        <w:numPr>
          <w:ilvl w:val="0"/>
          <w:numId w:val="20"/>
        </w:numPr>
        <w:ind w:left="-341" w:hanging="142"/>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هدفت دراسة</w:t>
      </w:r>
      <w:r w:rsidR="00975AA7">
        <w:rPr>
          <w:rFonts w:ascii="Simplified Arabic" w:hAnsi="Simplified Arabic" w:cs="Simplified Arabic" w:hint="cs"/>
          <w:color w:val="000000" w:themeColor="text1"/>
          <w:sz w:val="28"/>
          <w:szCs w:val="28"/>
          <w:rtl/>
        </w:rPr>
        <w:t xml:space="preserve"> </w:t>
      </w:r>
      <w:r w:rsidRPr="00BF4B0A">
        <w:rPr>
          <w:rFonts w:ascii="Simplified Arabic" w:hAnsi="Simplified Arabic" w:cs="Simplified Arabic"/>
          <w:color w:val="000000" w:themeColor="text1"/>
          <w:sz w:val="28"/>
          <w:szCs w:val="28"/>
          <w:rtl/>
        </w:rPr>
        <w:t>الى استكشاف أثر السمات الديموغرافية للمستهلكين، وتحديداً الحالة الوظيفية (</w:t>
      </w:r>
      <w:r w:rsidRPr="00BF4B0A">
        <w:rPr>
          <w:rFonts w:ascii="Simplified Arabic" w:hAnsi="Simplified Arabic" w:cs="Simplified Arabic"/>
          <w:color w:val="000000" w:themeColor="text1"/>
          <w:sz w:val="28"/>
          <w:szCs w:val="28"/>
        </w:rPr>
        <w:t>Employment Status)</w:t>
      </w:r>
      <w:r w:rsidRPr="00BF4B0A">
        <w:rPr>
          <w:rFonts w:ascii="Simplified Arabic" w:hAnsi="Simplified Arabic" w:cs="Simplified Arabic"/>
          <w:color w:val="000000" w:themeColor="text1"/>
          <w:sz w:val="28"/>
          <w:szCs w:val="28"/>
          <w:rtl/>
        </w:rPr>
        <w:t xml:space="preserve">، على معتقداتهم حول جودة المعلومات وسرعة استجابة الردود الآلية، وكيف يؤثر ذلك على رضاهم ، واعتمدت الدراسة على المنهج الكمي </w:t>
      </w:r>
      <w:r w:rsidRPr="00BF4B0A">
        <w:rPr>
          <w:rFonts w:ascii="Simplified Arabic" w:hAnsi="Simplified Arabic" w:cs="Simplified Arabic"/>
          <w:color w:val="000000" w:themeColor="text1"/>
          <w:sz w:val="28"/>
          <w:szCs w:val="28"/>
        </w:rPr>
        <w:t xml:space="preserve">Quantitative Design) </w:t>
      </w:r>
      <w:r w:rsidRPr="00BF4B0A">
        <w:rPr>
          <w:rFonts w:ascii="Simplified Arabic" w:hAnsi="Simplified Arabic" w:cs="Simplified Arabic"/>
          <w:color w:val="000000" w:themeColor="text1"/>
          <w:sz w:val="28"/>
          <w:szCs w:val="28"/>
          <w:rtl/>
        </w:rPr>
        <w:t>)</w:t>
      </w:r>
      <w:r w:rsidR="00E03D3D"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000000" w:themeColor="text1"/>
          <w:sz w:val="28"/>
          <w:szCs w:val="28"/>
          <w:rtl/>
        </w:rPr>
        <w:t>عبر توزيع استبانة رقمية مغلقة، وتحليل البيانات باستخدام نماذج الأنظمة الإحصائية المتقدمة لاكتشاف الفروق الإحصائية بين المجموعات، و تكونت العينة من 282 مستخدماً فعالاً، موزعين توزيعاً نسبياً دقيقاً حسب الفئات التي طلبتها: (52.1% موظفون، 18.5% عمل حر/مستقلون، 25.5% طلاب، و3.9% غير موظفين ومتقاعدين).</w:t>
      </w:r>
      <w:r w:rsidR="005041C6" w:rsidRPr="00BF4B0A">
        <w:rPr>
          <w:rFonts w:ascii="Simplified Arabic" w:hAnsi="Simplified Arabic" w:cs="Simplified Arabic"/>
          <w:color w:val="000000" w:themeColor="text1"/>
          <w:sz w:val="28"/>
          <w:szCs w:val="28"/>
          <w:rtl/>
        </w:rPr>
        <w:t xml:space="preserve"> و</w:t>
      </w:r>
      <w:r w:rsidRPr="00BF4B0A">
        <w:rPr>
          <w:rFonts w:ascii="Simplified Arabic" w:hAnsi="Simplified Arabic" w:cs="Simplified Arabic"/>
          <w:color w:val="000000" w:themeColor="text1"/>
          <w:sz w:val="28"/>
          <w:szCs w:val="28"/>
          <w:rtl/>
        </w:rPr>
        <w:t xml:space="preserve">أظهرت النتائج أن الطلاب وأصحاب العمل الحر هم الفئات الأكثر حساسية لـ "سرعة الاستجابة"، ويمتلكون معتقدات إيجابية جداً نحو كفاءة الرد الآلي نظراً لاعتماد أسلوب حياتهم وساعات عملهم على المرونة الرقمية الفورية </w:t>
      </w:r>
      <w:r w:rsidR="009B1FB8" w:rsidRPr="00BF4B0A">
        <w:rPr>
          <w:rFonts w:ascii="Simplified Arabic" w:hAnsi="Simplified Arabic" w:cs="Simplified Arabic" w:hint="cs"/>
          <w:color w:val="000000" w:themeColor="text1"/>
          <w:sz w:val="28"/>
          <w:szCs w:val="28"/>
          <w:rtl/>
        </w:rPr>
        <w:t>وفي المقابل</w:t>
      </w:r>
      <w:r w:rsidRPr="00BF4B0A">
        <w:rPr>
          <w:rFonts w:ascii="Simplified Arabic" w:hAnsi="Simplified Arabic" w:cs="Simplified Arabic"/>
          <w:color w:val="000000" w:themeColor="text1"/>
          <w:sz w:val="28"/>
          <w:szCs w:val="28"/>
          <w:rtl/>
        </w:rPr>
        <w:t>، أظهرت فئة المتقاعدين وغير الموظفين تفضيلاً أقل للردود الآلية مقارنة بالبشر، حيث تزداد لديهم معتقدات القلق بشأن دقة المعلومات، ويحتاجون إلى وقت أطول للتكيف مع الواجهات الذكية السريعة.</w:t>
      </w:r>
    </w:p>
    <w:p w:rsidR="00E20A1E" w:rsidRPr="00975AA7" w:rsidRDefault="00975AA7" w:rsidP="00975AA7">
      <w:pPr>
        <w:ind w:left="-483"/>
        <w:jc w:val="both"/>
        <w:rPr>
          <w:rFonts w:ascii="Simplified Arabic" w:hAnsi="Simplified Arabic" w:cs="Simplified Arabic"/>
          <w:color w:val="000000" w:themeColor="text1"/>
          <w:sz w:val="28"/>
          <w:szCs w:val="28"/>
        </w:rPr>
      </w:pPr>
      <w:r w:rsidRPr="00975AA7">
        <w:rPr>
          <w:rFonts w:ascii="Simplified Arabic" w:hAnsi="Simplified Arabic" w:cs="Simplified Arabic"/>
          <w:color w:val="1F3864" w:themeColor="accent5" w:themeShade="80"/>
          <w:sz w:val="28"/>
          <w:szCs w:val="28"/>
        </w:rPr>
        <w:t xml:space="preserve"> </w:t>
      </w:r>
      <w:r w:rsidR="009B1FB8" w:rsidRPr="00975AA7">
        <w:rPr>
          <w:rFonts w:ascii="Simplified Arabic" w:hAnsi="Simplified Arabic" w:cs="Simplified Arabic"/>
          <w:color w:val="1F3864" w:themeColor="accent5" w:themeShade="80"/>
          <w:sz w:val="28"/>
          <w:szCs w:val="28"/>
        </w:rPr>
        <w:t>Mango</w:t>
      </w:r>
      <w:r w:rsidRPr="00975AA7">
        <w:rPr>
          <w:rFonts w:ascii="Simplified Arabic" w:hAnsi="Simplified Arabic" w:cs="Simplified Arabic"/>
          <w:color w:val="1F3864" w:themeColor="accent5" w:themeShade="80"/>
          <w:sz w:val="28"/>
          <w:szCs w:val="28"/>
        </w:rPr>
        <w:t xml:space="preserve">&amp; Dossena, 2023, </w:t>
      </w:r>
      <w:r w:rsidRPr="00975AA7">
        <w:rPr>
          <w:rFonts w:ascii="Simplified Arabic" w:hAnsi="Simplified Arabic" w:cs="Simplified Arabic"/>
          <w:color w:val="1F3864" w:themeColor="accent5" w:themeShade="80"/>
          <w:sz w:val="28"/>
          <w:szCs w:val="28"/>
        </w:rPr>
        <w:t>1156-1172</w:t>
      </w:r>
      <w:r w:rsidRPr="00975AA7">
        <w:rPr>
          <w:rFonts w:ascii="Simplified Arabic" w:hAnsi="Simplified Arabic" w:cs="Simplified Arabic"/>
          <w:color w:val="1F3864" w:themeColor="accent5" w:themeShade="80"/>
          <w:sz w:val="28"/>
          <w:szCs w:val="28"/>
        </w:rPr>
        <w:t>)</w:t>
      </w:r>
      <w:r w:rsidRPr="00975AA7">
        <w:rPr>
          <w:rFonts w:ascii="Simplified Arabic" w:hAnsi="Simplified Arabic" w:cs="Simplified Arabic"/>
          <w:color w:val="1F3864" w:themeColor="accent5" w:themeShade="80"/>
          <w:sz w:val="28"/>
          <w:szCs w:val="28"/>
          <w:rtl/>
        </w:rPr>
        <w:t>)</w:t>
      </w:r>
    </w:p>
    <w:p w:rsidR="00D64F55" w:rsidRPr="00BF4B0A" w:rsidRDefault="00D64F55"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اختبرت دراسة أثر اعتماد المؤسسات الخدمية الكبرى على تقنيات الذكاء الاصطناعي والردود الآلية المتاحة في تطبيقاتها الرقمية على مستوى رضا العملاء النهائي، بالتطبيق على نموذج قبول ونشر </w:t>
      </w:r>
      <w:r w:rsidRPr="00BF4B0A">
        <w:rPr>
          <w:rFonts w:ascii="Simplified Arabic" w:hAnsi="Simplified Arabic" w:cs="Simplified Arabic"/>
          <w:color w:val="000000" w:themeColor="text1"/>
          <w:sz w:val="28"/>
          <w:szCs w:val="28"/>
          <w:rtl/>
        </w:rPr>
        <w:lastRenderedPageBreak/>
        <w:t xml:space="preserve">الأفكار المستحدثة </w:t>
      </w:r>
      <w:r w:rsidRPr="00BF4B0A">
        <w:rPr>
          <w:rFonts w:ascii="Simplified Arabic" w:hAnsi="Simplified Arabic" w:cs="Simplified Arabic"/>
          <w:color w:val="000000" w:themeColor="text1"/>
          <w:sz w:val="28"/>
          <w:szCs w:val="28"/>
        </w:rPr>
        <w:t>Diffusion of Innovation)</w:t>
      </w:r>
      <w:r w:rsidR="009B1FB8" w:rsidRPr="00BF4B0A">
        <w:rPr>
          <w:rFonts w:ascii="Simplified Arabic" w:hAnsi="Simplified Arabic" w:cs="Simplified Arabic" w:hint="cs"/>
          <w:color w:val="000000" w:themeColor="text1"/>
          <w:sz w:val="28"/>
          <w:szCs w:val="28"/>
          <w:rtl/>
        </w:rPr>
        <w:t>)،</w:t>
      </w:r>
      <w:r w:rsidRPr="00BF4B0A">
        <w:rPr>
          <w:rFonts w:ascii="Simplified Arabic" w:hAnsi="Simplified Arabic" w:cs="Simplified Arabic"/>
          <w:color w:val="000000" w:themeColor="text1"/>
          <w:sz w:val="28"/>
          <w:szCs w:val="28"/>
          <w:rtl/>
        </w:rPr>
        <w:t xml:space="preserve"> واعتمدت الدراسة على المنهج الوصفي وأسلوب دراسة الحالة. وتم تطبيق استمارة استبيان إلكترونية على عينة مكونة من 400 مفردة من العملاء الفعليين المتعاملين مع تطبيق الشركة </w:t>
      </w:r>
      <w:r w:rsidRPr="00BF4B0A">
        <w:rPr>
          <w:rFonts w:ascii="Simplified Arabic" w:hAnsi="Simplified Arabic" w:cs="Simplified Arabic"/>
          <w:color w:val="000000" w:themeColor="text1"/>
          <w:sz w:val="28"/>
          <w:szCs w:val="28"/>
        </w:rPr>
        <w:t>(My WE)</w:t>
      </w:r>
      <w:r w:rsidRPr="00BF4B0A">
        <w:rPr>
          <w:rFonts w:ascii="Simplified Arabic" w:hAnsi="Simplified Arabic" w:cs="Simplified Arabic"/>
          <w:color w:val="000000" w:themeColor="text1"/>
          <w:sz w:val="28"/>
          <w:szCs w:val="28"/>
          <w:rtl/>
        </w:rPr>
        <w:t>، بالتوازي مع إجراء مقابلات متعمقة مع مسؤولي الدعم التقني بالشركة. وبينت النتائج وجود علاقة ارتباطية موجبة قوية بين الخصائص التقنية للردود الآلية الذكية (وفق رصد أبعاد مثل: السرعة الفورية، والجاهزية، وسهولة الاستخدام) وبين نيل رضا العملاء. وأكدت الدراسة أن سرعة تحديث البيانات والاستجابة المباشرة للاستفسارات الروتينية ساهمت في تخفيف عبء قوائم الانتظار وتحسين الصورة الذهنية للشركة. وأوصت الدراسة بضرورة الدمج المتوازن بين سرعة استجابة الآلة والدعم البشري في المشكلات الفنية الحساسة لضمان مستويات رضا أعلى.</w:t>
      </w:r>
      <w:r w:rsidR="00112DB1" w:rsidRPr="00112DB1">
        <w:rPr>
          <w:rFonts w:ascii="Simplified Arabic" w:hAnsi="Simplified Arabic" w:cs="Simplified Arabic"/>
          <w:color w:val="1F3864" w:themeColor="accent5" w:themeShade="80"/>
          <w:sz w:val="28"/>
          <w:szCs w:val="28"/>
          <w:rtl/>
        </w:rPr>
        <w:t xml:space="preserve"> </w:t>
      </w:r>
      <w:r w:rsidR="00112DB1" w:rsidRPr="00BF4B0A">
        <w:rPr>
          <w:rFonts w:ascii="Simplified Arabic" w:hAnsi="Simplified Arabic" w:cs="Simplified Arabic"/>
          <w:color w:val="1F3864" w:themeColor="accent5" w:themeShade="80"/>
          <w:sz w:val="28"/>
          <w:szCs w:val="28"/>
          <w:rtl/>
        </w:rPr>
        <w:t>(شحاتة، 2023، 512 – 538)</w:t>
      </w:r>
    </w:p>
    <w:p w:rsidR="001768EC" w:rsidRPr="00BF4B0A" w:rsidRDefault="001768EC" w:rsidP="00975AA7">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sz w:val="28"/>
          <w:szCs w:val="28"/>
          <w:rtl/>
        </w:rPr>
        <w:t>استكشفت دراسة ان معرفة مدى فعالية استخدام تطبيق روبوتات الدردشة من خلال الاعتماد علي مواقع الويب التجارية، والتي تعد استراتيجية هامة من استراتيجيات خدمة العملاء في مجال التسويق بشكل خاص والتجارة الإلكترونية بشكل عام، كما هدفت إلى معرفة أوجه المقارنة بين استخدام هذه التطبيقات والوسائل التقليدية في مجال التجارة ومعرفة أثر كلا النوعين على العملاء، وتنتمي هذه الدراسة إلى نوعية الدراسات التجريبية، ومن ثم اعتمدت على المنهج المقارن لمعرفة أوجه الاختلاف بين كلا النوعين، وطبقت الدراسة علي عينة بلغت حجمها</w:t>
      </w:r>
      <w:r w:rsidRPr="00BF4B0A">
        <w:rPr>
          <w:rFonts w:ascii="Simplified Arabic" w:hAnsi="Simplified Arabic" w:cs="Simplified Arabic"/>
          <w:sz w:val="28"/>
          <w:szCs w:val="28"/>
        </w:rPr>
        <w:t xml:space="preserve">316) </w:t>
      </w:r>
      <w:r w:rsidRPr="00BF4B0A">
        <w:rPr>
          <w:rFonts w:ascii="Simplified Arabic" w:hAnsi="Simplified Arabic" w:cs="Simplified Arabic"/>
          <w:sz w:val="28"/>
          <w:szCs w:val="28"/>
          <w:rtl/>
        </w:rPr>
        <w:t xml:space="preserve">) مفردة من طلاب الجامعات المختلفة في الولايات المتحدة الأمريكية، واستخدمت الدراسة استمارة الاستبيان لجمع البيانات من المبحوثين، وتوصلت الدراسة إلى مجموعة من النتائج أهمها أن بعض أفراد العينة تمكنوا من عملية الشراء من خلال اعتمادهم على مواقع الويب التجارية التسويقية التقليدية وذلك دون أي تدخل آلي من روبوتات الدردشة، وكلما قل </w:t>
      </w:r>
      <w:r w:rsidRPr="00BF4B0A">
        <w:rPr>
          <w:rFonts w:ascii="Simplified Arabic" w:hAnsi="Simplified Arabic" w:cs="Simplified Arabic"/>
          <w:sz w:val="28"/>
          <w:szCs w:val="28"/>
          <w:rtl/>
        </w:rPr>
        <w:lastRenderedPageBreak/>
        <w:t>الجهد الذي يبذله العملاء في عملية الشراء كلما ازدادت درجة الرضا لديهم تجاه مواقع الويب التجارية الإلكترونية</w:t>
      </w:r>
      <w:r w:rsidRPr="00BF4B0A">
        <w:rPr>
          <w:rFonts w:ascii="Simplified Arabic" w:hAnsi="Simplified Arabic" w:cs="Simplified Arabic"/>
          <w:color w:val="1F4E79" w:themeColor="accent1" w:themeShade="80"/>
          <w:sz w:val="28"/>
          <w:szCs w:val="28"/>
          <w:rtl/>
        </w:rPr>
        <w:t>.</w:t>
      </w:r>
      <w:r w:rsidR="00975AA7" w:rsidRPr="00975AA7">
        <w:rPr>
          <w:rFonts w:ascii="Simplified Arabic" w:hAnsi="Simplified Arabic" w:cs="Simplified Arabic"/>
          <w:color w:val="1F4E79" w:themeColor="accent1" w:themeShade="80"/>
          <w:sz w:val="28"/>
          <w:szCs w:val="28"/>
          <w:rtl/>
        </w:rPr>
        <w:t xml:space="preserve"> </w:t>
      </w:r>
      <w:r w:rsidR="00975AA7" w:rsidRPr="00BF4B0A">
        <w:rPr>
          <w:rFonts w:ascii="Simplified Arabic" w:hAnsi="Simplified Arabic" w:cs="Simplified Arabic"/>
          <w:color w:val="1F4E79" w:themeColor="accent1" w:themeShade="80"/>
          <w:sz w:val="28"/>
          <w:szCs w:val="28"/>
          <w:rtl/>
        </w:rPr>
        <w:t>(</w:t>
      </w:r>
      <w:r w:rsidR="00975AA7" w:rsidRPr="00BF4B0A">
        <w:rPr>
          <w:rFonts w:ascii="Simplified Arabic" w:hAnsi="Simplified Arabic" w:cs="Simplified Arabic"/>
          <w:color w:val="1F4E79" w:themeColor="accent1" w:themeShade="80"/>
          <w:sz w:val="28"/>
          <w:szCs w:val="28"/>
        </w:rPr>
        <w:t>Nguyen</w:t>
      </w:r>
      <w:r w:rsidR="00975AA7" w:rsidRPr="00BF4B0A">
        <w:rPr>
          <w:rFonts w:ascii="Simplified Arabic" w:hAnsi="Simplified Arabic" w:cs="Simplified Arabic"/>
          <w:color w:val="1F4E79" w:themeColor="accent1" w:themeShade="80"/>
          <w:sz w:val="28"/>
          <w:szCs w:val="28"/>
          <w:rtl/>
        </w:rPr>
        <w:t xml:space="preserve">, </w:t>
      </w:r>
      <w:r w:rsidR="00975AA7" w:rsidRPr="00BF4B0A">
        <w:rPr>
          <w:rFonts w:ascii="Simplified Arabic" w:hAnsi="Simplified Arabic" w:cs="Simplified Arabic"/>
          <w:color w:val="1F4E79" w:themeColor="accent1" w:themeShade="80"/>
          <w:sz w:val="28"/>
          <w:szCs w:val="28"/>
        </w:rPr>
        <w:t>Sidorova</w:t>
      </w:r>
      <w:r w:rsidR="00975AA7" w:rsidRPr="00BF4B0A">
        <w:rPr>
          <w:rFonts w:ascii="Simplified Arabic" w:hAnsi="Simplified Arabic" w:cs="Simplified Arabic"/>
          <w:color w:val="1F4E79" w:themeColor="accent1" w:themeShade="80"/>
          <w:sz w:val="28"/>
          <w:szCs w:val="28"/>
          <w:rtl/>
        </w:rPr>
        <w:t xml:space="preserve"> , </w:t>
      </w:r>
      <w:r w:rsidR="00975AA7" w:rsidRPr="00BF4B0A">
        <w:rPr>
          <w:rFonts w:ascii="Simplified Arabic" w:hAnsi="Simplified Arabic" w:cs="Simplified Arabic"/>
          <w:color w:val="1F4E79" w:themeColor="accent1" w:themeShade="80"/>
          <w:sz w:val="28"/>
          <w:szCs w:val="28"/>
        </w:rPr>
        <w:t>2022</w:t>
      </w:r>
      <w:r w:rsidR="00975AA7">
        <w:rPr>
          <w:rFonts w:ascii="Simplified Arabic" w:hAnsi="Simplified Arabic" w:cs="Simplified Arabic" w:hint="cs"/>
          <w:color w:val="1F4E79" w:themeColor="accent1" w:themeShade="80"/>
          <w:sz w:val="28"/>
          <w:szCs w:val="28"/>
          <w:rtl/>
        </w:rPr>
        <w:t xml:space="preserve"> , </w:t>
      </w:r>
      <w:r w:rsidR="009B1FB8">
        <w:rPr>
          <w:rFonts w:ascii="Simplified Arabic" w:hAnsi="Simplified Arabic" w:cs="Simplified Arabic"/>
          <w:color w:val="1F4E79" w:themeColor="accent1" w:themeShade="80"/>
          <w:sz w:val="28"/>
          <w:szCs w:val="28"/>
        </w:rPr>
        <w:t>107093</w:t>
      </w:r>
      <w:r w:rsidR="009B1FB8" w:rsidRPr="00BF4B0A">
        <w:rPr>
          <w:rFonts w:ascii="Simplified Arabic" w:hAnsi="Simplified Arabic" w:cs="Simplified Arabic" w:hint="cs"/>
          <w:color w:val="1F4E79" w:themeColor="accent1" w:themeShade="80"/>
          <w:sz w:val="28"/>
          <w:szCs w:val="28"/>
          <w:rtl/>
        </w:rPr>
        <w:t>)</w:t>
      </w:r>
    </w:p>
    <w:p w:rsidR="00FA1D3C" w:rsidRPr="00BF4B0A" w:rsidRDefault="00FA1D3C"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هدفت دراسة التي تناولت تفاعل نساء جيل زد مع روبوتات المحادثة المدعومة بالذكاء الاصطناعي والعلامات التجارية عبر وسائل التواصل الاجتماعي حيث شملت الدراسة الاستقصائية (1118) </w:t>
      </w:r>
      <w:r w:rsidR="003E170A" w:rsidRPr="00BF4B0A">
        <w:rPr>
          <w:rFonts w:ascii="Simplified Arabic" w:hAnsi="Simplified Arabic" w:cs="Simplified Arabic"/>
          <w:color w:val="000000" w:themeColor="text1"/>
          <w:sz w:val="28"/>
          <w:szCs w:val="28"/>
          <w:rtl/>
        </w:rPr>
        <w:t xml:space="preserve">عينة </w:t>
      </w:r>
      <w:r w:rsidRPr="00BF4B0A">
        <w:rPr>
          <w:rFonts w:ascii="Simplified Arabic" w:hAnsi="Simplified Arabic" w:cs="Simplified Arabic"/>
          <w:color w:val="000000" w:themeColor="text1"/>
          <w:sz w:val="28"/>
          <w:szCs w:val="28"/>
          <w:rtl/>
        </w:rPr>
        <w:t xml:space="preserve">مشاركة </w:t>
      </w:r>
      <w:r w:rsidR="003E170A" w:rsidRPr="00BF4B0A">
        <w:rPr>
          <w:rFonts w:ascii="Simplified Arabic" w:hAnsi="Simplified Arabic" w:cs="Simplified Arabic"/>
          <w:color w:val="000000" w:themeColor="text1"/>
          <w:sz w:val="28"/>
          <w:szCs w:val="28"/>
          <w:rtl/>
        </w:rPr>
        <w:t xml:space="preserve">وتنتمي هذه الدراسة الى المسح الكمي حيث استخدمت استبيانا الكترونيا وتوصلت النتائج </w:t>
      </w:r>
      <w:r w:rsidR="009B1FB8" w:rsidRPr="00BF4B0A">
        <w:rPr>
          <w:rFonts w:ascii="Simplified Arabic" w:hAnsi="Simplified Arabic" w:cs="Simplified Arabic" w:hint="cs"/>
          <w:color w:val="000000" w:themeColor="text1"/>
          <w:sz w:val="28"/>
          <w:szCs w:val="28"/>
          <w:rtl/>
        </w:rPr>
        <w:t>الى أن</w:t>
      </w:r>
      <w:r w:rsidRPr="00BF4B0A">
        <w:rPr>
          <w:rFonts w:ascii="Simplified Arabic" w:hAnsi="Simplified Arabic" w:cs="Simplified Arabic"/>
          <w:color w:val="000000" w:themeColor="text1"/>
          <w:sz w:val="28"/>
          <w:szCs w:val="28"/>
          <w:rtl/>
        </w:rPr>
        <w:t xml:space="preserve"> الإناث يتفاعلن بصورة ملحوظة مع تطبيقات الذكاء الاصطناعي المستخدمة في التواصل مع العلامات التجارية، لما توفره من سرعة في الاستجابة وسهولة في الحصول على المعلومات</w:t>
      </w:r>
      <w:r w:rsidR="003E170A" w:rsidRPr="00BF4B0A">
        <w:rPr>
          <w:rFonts w:ascii="Simplified Arabic" w:hAnsi="Simplified Arabic" w:cs="Simplified Arabic"/>
          <w:color w:val="000000" w:themeColor="text1"/>
          <w:sz w:val="28"/>
          <w:szCs w:val="28"/>
          <w:rtl/>
        </w:rPr>
        <w:t>.</w:t>
      </w:r>
      <w:r w:rsidR="00112DB1" w:rsidRPr="00BF4B0A">
        <w:rPr>
          <w:rFonts w:ascii="Simplified Arabic" w:hAnsi="Simplified Arabic" w:cs="Simplified Arabic"/>
          <w:color w:val="000000" w:themeColor="text1"/>
          <w:sz w:val="28"/>
          <w:szCs w:val="28"/>
          <w:rtl/>
        </w:rPr>
        <w:t xml:space="preserve"> </w:t>
      </w:r>
      <w:r w:rsidR="00112DB1" w:rsidRPr="00BF4B0A">
        <w:rPr>
          <w:rFonts w:ascii="Simplified Arabic" w:hAnsi="Simplified Arabic" w:cs="Simplified Arabic"/>
          <w:color w:val="1F3864" w:themeColor="accent5" w:themeShade="80"/>
          <w:sz w:val="28"/>
          <w:szCs w:val="28"/>
        </w:rPr>
        <w:t xml:space="preserve">   (Ameen, Cheah &amp; Kumar, 2022</w:t>
      </w:r>
      <w:r w:rsidR="005D77E0" w:rsidRPr="005D77E0">
        <w:rPr>
          <w:rFonts w:ascii="Simplified Arabic" w:hAnsi="Simplified Arabic" w:cs="Simplified Arabic"/>
          <w:color w:val="1F3864" w:themeColor="accent5" w:themeShade="80"/>
          <w:sz w:val="28"/>
          <w:szCs w:val="28"/>
        </w:rPr>
        <w:t>,2110-2129</w:t>
      </w:r>
      <w:r w:rsidR="00112DB1" w:rsidRPr="005D77E0">
        <w:rPr>
          <w:rFonts w:ascii="Simplified Arabic" w:hAnsi="Simplified Arabic" w:cs="Simplified Arabic"/>
          <w:color w:val="1F3864" w:themeColor="accent5" w:themeShade="80"/>
          <w:sz w:val="28"/>
          <w:szCs w:val="28"/>
        </w:rPr>
        <w:t>)</w:t>
      </w:r>
    </w:p>
    <w:p w:rsidR="00453B81" w:rsidRPr="00BF4B0A" w:rsidRDefault="00A65AEF"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ولقد قامت </w:t>
      </w:r>
      <w:r w:rsidR="00453B81" w:rsidRPr="00BF4B0A">
        <w:rPr>
          <w:rFonts w:ascii="Simplified Arabic" w:hAnsi="Simplified Arabic" w:cs="Simplified Arabic"/>
          <w:color w:val="000000" w:themeColor="text1"/>
          <w:sz w:val="28"/>
          <w:szCs w:val="28"/>
          <w:rtl/>
        </w:rPr>
        <w:t xml:space="preserve">دراسة </w:t>
      </w:r>
      <w:r w:rsidRPr="00BF4B0A">
        <w:rPr>
          <w:rFonts w:ascii="Simplified Arabic" w:hAnsi="Simplified Arabic" w:cs="Simplified Arabic"/>
          <w:color w:val="000000" w:themeColor="text1"/>
          <w:sz w:val="28"/>
          <w:szCs w:val="28"/>
          <w:rtl/>
        </w:rPr>
        <w:t>با</w:t>
      </w:r>
      <w:r w:rsidR="00453B81" w:rsidRPr="00BF4B0A">
        <w:rPr>
          <w:rFonts w:ascii="Simplified Arabic" w:hAnsi="Simplified Arabic" w:cs="Simplified Arabic"/>
          <w:color w:val="000000" w:themeColor="text1"/>
          <w:sz w:val="28"/>
          <w:szCs w:val="28"/>
          <w:rtl/>
        </w:rPr>
        <w:t>ختبار أثر استخدام وسائل الذكاء الاصطناعي على تطوير التسويق الرقمي في ظل التطور الحديث في تكنولوجيا المعلومات والاتصالات، وتطور أساليب الذكاء الاصطناعي. أجريت الدراسة على عينة من ٣٥٠ ممن يعملون بشركات الألبان وأشارت نتائجها إلى أن وسائل الذكاء الاصطناعي تحقق أهم مبادئ جودة التسويق الرقمي من خلال خدمة ما بعد البيع، حيث تتوفر من خلال وسائل الذكاء الاصطناعي خصائص الرد الآلي التي تتيح التواصل في أي وقت ومن أي مكان مما يحقق التفاعلية، كما تقدم وسائل الذكاء الاصطناعي ميزة للبريد الإلكتروني والذي تأكد أهمية استخدامه في التسويق الرقمي، حيث يوفر ميزة الرد الآلي، والإشعارات والاهتمامات.</w:t>
      </w:r>
      <w:r w:rsidR="00112DB1" w:rsidRPr="00112DB1">
        <w:rPr>
          <w:rFonts w:ascii="Simplified Arabic" w:hAnsi="Simplified Arabic" w:cs="Simplified Arabic"/>
          <w:color w:val="1F3864" w:themeColor="accent5" w:themeShade="80"/>
          <w:sz w:val="28"/>
          <w:szCs w:val="28"/>
          <w:rtl/>
        </w:rPr>
        <w:t xml:space="preserve"> </w:t>
      </w:r>
      <w:r w:rsidR="00112DB1" w:rsidRPr="00BF4B0A">
        <w:rPr>
          <w:rFonts w:ascii="Simplified Arabic" w:hAnsi="Simplified Arabic" w:cs="Simplified Arabic"/>
          <w:color w:val="1F3864" w:themeColor="accent5" w:themeShade="80"/>
          <w:sz w:val="28"/>
          <w:szCs w:val="28"/>
          <w:rtl/>
        </w:rPr>
        <w:t>(حجاج، 2021، ٢٤٢)</w:t>
      </w:r>
    </w:p>
    <w:p w:rsidR="00120DBD" w:rsidRPr="00BF4B0A" w:rsidRDefault="00120DBD"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تحدد دراسة مدى تفضيل وتفاعل العملاء مع استخدام الردود الآلية في الخدمات المصرفية مقارنة بالقطاعات الاستهلاكية الأخرى.</w:t>
      </w:r>
      <w:r w:rsidR="009063E0" w:rsidRPr="00BF4B0A">
        <w:rPr>
          <w:rFonts w:ascii="Simplified Arabic" w:hAnsi="Simplified Arabic" w:cs="Simplified Arabic"/>
          <w:color w:val="000000" w:themeColor="text1"/>
          <w:sz w:val="28"/>
          <w:szCs w:val="28"/>
          <w:rtl/>
        </w:rPr>
        <w:t xml:space="preserve"> واعتمدت الدراسة على المنهج الوصفي التحليلي. ولقد بلغت حجم </w:t>
      </w:r>
      <w:r w:rsidR="009063E0" w:rsidRPr="00BF4B0A">
        <w:rPr>
          <w:rFonts w:ascii="Simplified Arabic" w:hAnsi="Simplified Arabic" w:cs="Simplified Arabic"/>
          <w:color w:val="000000" w:themeColor="text1"/>
          <w:sz w:val="28"/>
          <w:szCs w:val="28"/>
          <w:rtl/>
        </w:rPr>
        <w:lastRenderedPageBreak/>
        <w:t>العينة 72 حالة. ولقد أظهرت النتائج أن قطاعات الجمال والأزياء هي الأكثر استخداما للردود الآلية نظرا لسهولة التسوق عبر المنصات وبناء علاقات مباشرة، وأن المؤسسات المالية تختلف عن القطاعات أمان وخصوصية أعلى وثقة أكبر.</w:t>
      </w:r>
      <w:r w:rsidR="00112DB1" w:rsidRPr="00112DB1">
        <w:rPr>
          <w:rFonts w:ascii="Simplified Arabic" w:hAnsi="Simplified Arabic" w:cs="Simplified Arabic"/>
          <w:color w:val="1F3864" w:themeColor="accent5" w:themeShade="80"/>
          <w:sz w:val="28"/>
          <w:szCs w:val="28"/>
          <w:rtl/>
        </w:rPr>
        <w:t xml:space="preserve"> </w:t>
      </w:r>
      <w:r w:rsidR="00112DB1" w:rsidRPr="00BF4B0A">
        <w:rPr>
          <w:rFonts w:ascii="Simplified Arabic" w:hAnsi="Simplified Arabic" w:cs="Simplified Arabic"/>
          <w:color w:val="1F3864" w:themeColor="accent5" w:themeShade="80"/>
          <w:sz w:val="28"/>
          <w:szCs w:val="28"/>
          <w:rtl/>
        </w:rPr>
        <w:t>(</w:t>
      </w:r>
      <w:r w:rsidR="00112DB1" w:rsidRPr="00BF4B0A">
        <w:rPr>
          <w:rFonts w:ascii="Simplified Arabic" w:hAnsi="Simplified Arabic" w:cs="Simplified Arabic"/>
          <w:color w:val="1F3864" w:themeColor="accent5" w:themeShade="80"/>
          <w:sz w:val="28"/>
          <w:szCs w:val="28"/>
        </w:rPr>
        <w:t>Khan et al,2021</w:t>
      </w:r>
      <w:r w:rsidR="005D77E0">
        <w:rPr>
          <w:rFonts w:ascii="Simplified Arabic" w:hAnsi="Simplified Arabic" w:cs="Simplified Arabic"/>
          <w:color w:val="1F3864" w:themeColor="accent5" w:themeShade="80"/>
          <w:sz w:val="28"/>
          <w:szCs w:val="28"/>
        </w:rPr>
        <w:t>,65-77</w:t>
      </w:r>
      <w:r w:rsidR="00112DB1" w:rsidRPr="00BF4B0A">
        <w:rPr>
          <w:rFonts w:ascii="Simplified Arabic" w:hAnsi="Simplified Arabic" w:cs="Simplified Arabic"/>
          <w:color w:val="1F3864" w:themeColor="accent5" w:themeShade="80"/>
          <w:sz w:val="28"/>
          <w:szCs w:val="28"/>
          <w:rtl/>
        </w:rPr>
        <w:t>)</w:t>
      </w:r>
    </w:p>
    <w:p w:rsidR="00453B81" w:rsidRPr="00BF4B0A" w:rsidRDefault="00A65AEF"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واستهدفت </w:t>
      </w:r>
      <w:r w:rsidR="005F3E53" w:rsidRPr="00BF4B0A">
        <w:rPr>
          <w:rFonts w:ascii="Simplified Arabic" w:hAnsi="Simplified Arabic" w:cs="Simplified Arabic"/>
          <w:color w:val="000000" w:themeColor="text1"/>
          <w:sz w:val="28"/>
          <w:szCs w:val="28"/>
          <w:rtl/>
        </w:rPr>
        <w:t xml:space="preserve">دراسة التعرف على فاعلية تقنية روبوتات المحادثة عبر تطبيق الرسائل الخاصة </w:t>
      </w:r>
      <w:r w:rsidR="005F3E53" w:rsidRPr="00BF4B0A">
        <w:rPr>
          <w:rFonts w:ascii="Simplified Arabic" w:hAnsi="Simplified Arabic" w:cs="Simplified Arabic"/>
          <w:color w:val="000000" w:themeColor="text1"/>
          <w:sz w:val="28"/>
          <w:szCs w:val="28"/>
        </w:rPr>
        <w:t>Messenger</w:t>
      </w:r>
      <w:r w:rsidR="005F3E53" w:rsidRPr="00BF4B0A">
        <w:rPr>
          <w:rFonts w:ascii="Simplified Arabic" w:hAnsi="Simplified Arabic" w:cs="Simplified Arabic"/>
          <w:color w:val="000000" w:themeColor="text1"/>
          <w:sz w:val="28"/>
          <w:szCs w:val="28"/>
          <w:rtl/>
        </w:rPr>
        <w:t xml:space="preserve"> بموقع التواصل الاجتماعي فيسبوك للمؤسسات الصحية ممثلة في وزارة الصحة والسكان المصرية في التوعية الصحية بفيروس كورونا المستجد، وذلك في إطار نموذج قبول التكنولوجيا وعناصره اعتمدت الدراسة على المنهج التجريبي، وأجريت الدراسة على عينة عمدية متاحة بلغت 50 مفردة. وتوصلت الدراسة إلى وجود فروق ذات دلالة إحصائية في مقياس الوعي الصحي قبل وبعد استخدام تقنية الشات بوت، وأن تقنية الشات بوت تعد الحل الأمثل في تقديم المعلومات والإرشاد الطبي حال تقديم المساعدة، إضافة إلى إمكانية إتاحة محادثة الكترونية على مدار 24 ساعة في اليوم مع الأطباء؛ مما يمثل عاملا مساعدًا في الحد من الخوف من التعامل مع تلك التقنية.</w:t>
      </w:r>
      <w:r w:rsidR="00112DB1" w:rsidRPr="00112DB1">
        <w:rPr>
          <w:rFonts w:ascii="Simplified Arabic" w:hAnsi="Simplified Arabic" w:cs="Simplified Arabic"/>
          <w:color w:val="1F3864" w:themeColor="accent5" w:themeShade="80"/>
          <w:sz w:val="28"/>
          <w:szCs w:val="28"/>
          <w:rtl/>
        </w:rPr>
        <w:t xml:space="preserve"> </w:t>
      </w:r>
      <w:r w:rsidR="00112DB1" w:rsidRPr="00BF4B0A">
        <w:rPr>
          <w:rFonts w:ascii="Simplified Arabic" w:hAnsi="Simplified Arabic" w:cs="Simplified Arabic"/>
          <w:color w:val="1F3864" w:themeColor="accent5" w:themeShade="80"/>
          <w:sz w:val="28"/>
          <w:szCs w:val="28"/>
          <w:rtl/>
        </w:rPr>
        <w:t>(مصطفى، ٢٠٢١، ٢٤٣</w:t>
      </w:r>
      <w:r w:rsidR="00112DB1">
        <w:rPr>
          <w:rFonts w:ascii="Simplified Arabic" w:hAnsi="Simplified Arabic" w:cs="Simplified Arabic" w:hint="cs"/>
          <w:color w:val="000000" w:themeColor="text1"/>
          <w:sz w:val="28"/>
          <w:szCs w:val="28"/>
          <w:rtl/>
        </w:rPr>
        <w:t>)</w:t>
      </w:r>
    </w:p>
    <w:p w:rsidR="00C23AB9" w:rsidRPr="00BF4B0A" w:rsidRDefault="00C23AB9" w:rsidP="005D77E0">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تهدف دراسة التي أوضحت أن روبوتات المحادثة المدعومة بالذكاء الاصطناعي أصبحت تستخدم بشكل متزايد في خدمات العملاء، خاصة في تقديم المعلومات والإجابة عن الاستفسارات وتوفير الدعم السريع، مما يساهم في رفع رضا المستخدمين وتحسين تجربة التعامل مع العلامة التجارية وكان عدد العينة ( 248) مشاركا و تنتمي نوع الدراسة الى دراسة كمية و اعتمدت على المنهج التجريبي و أداة الدراسة استبيان الكتروني و أظهرت النتائج ان تصميم روبوتات المحادثة وطريقة تفاعلها مع المستخدمين يؤثران في استجابة العملاء ، وان جودة التواصل عبر الروبوتات يمكن ان تدعم تجربة ال</w:t>
      </w:r>
      <w:r w:rsidR="005D77E0">
        <w:rPr>
          <w:rFonts w:ascii="Simplified Arabic" w:hAnsi="Simplified Arabic" w:cs="Simplified Arabic"/>
          <w:color w:val="000000" w:themeColor="text1"/>
          <w:sz w:val="28"/>
          <w:szCs w:val="28"/>
          <w:rtl/>
        </w:rPr>
        <w:t>خدمة و تحسن قبول المستخدمين لها</w:t>
      </w:r>
      <w:r w:rsidRPr="00BF4B0A">
        <w:rPr>
          <w:rFonts w:ascii="Simplified Arabic" w:hAnsi="Simplified Arabic" w:cs="Simplified Arabic"/>
          <w:color w:val="000000" w:themeColor="text1"/>
          <w:sz w:val="28"/>
          <w:szCs w:val="28"/>
          <w:rtl/>
        </w:rPr>
        <w:t xml:space="preserve">. </w:t>
      </w:r>
      <w:r w:rsidR="005D77E0" w:rsidRPr="00BF4B0A">
        <w:rPr>
          <w:rFonts w:ascii="Simplified Arabic" w:hAnsi="Simplified Arabic" w:cs="Simplified Arabic"/>
          <w:color w:val="1F3864" w:themeColor="accent5" w:themeShade="80"/>
          <w:sz w:val="28"/>
          <w:szCs w:val="28"/>
        </w:rPr>
        <w:t xml:space="preserve">Adam </w:t>
      </w:r>
      <w:r w:rsidR="009B1FB8" w:rsidRPr="00BF4B0A">
        <w:rPr>
          <w:rFonts w:ascii="Simplified Arabic" w:hAnsi="Simplified Arabic" w:cs="Simplified Arabic"/>
          <w:color w:val="1F3864" w:themeColor="accent5" w:themeShade="80"/>
          <w:sz w:val="28"/>
          <w:szCs w:val="28"/>
        </w:rPr>
        <w:t>et al.,</w:t>
      </w:r>
      <w:r w:rsidR="005D77E0" w:rsidRPr="00BF4B0A">
        <w:rPr>
          <w:rFonts w:ascii="Simplified Arabic" w:hAnsi="Simplified Arabic" w:cs="Simplified Arabic"/>
          <w:color w:val="1F3864" w:themeColor="accent5" w:themeShade="80"/>
          <w:sz w:val="28"/>
          <w:szCs w:val="28"/>
        </w:rPr>
        <w:t xml:space="preserve"> 2021</w:t>
      </w:r>
      <w:r w:rsidR="005D77E0">
        <w:rPr>
          <w:rFonts w:ascii="Simplified Arabic" w:hAnsi="Simplified Arabic" w:cs="Simplified Arabic"/>
          <w:color w:val="1F3864" w:themeColor="accent5" w:themeShade="80"/>
          <w:sz w:val="28"/>
          <w:szCs w:val="28"/>
        </w:rPr>
        <w:t>, 397-411</w:t>
      </w:r>
      <w:r w:rsidR="009B1FB8" w:rsidRPr="00BF4B0A">
        <w:rPr>
          <w:rFonts w:ascii="Simplified Arabic" w:hAnsi="Simplified Arabic" w:cs="Simplified Arabic"/>
          <w:color w:val="1F3864" w:themeColor="accent5" w:themeShade="80"/>
          <w:sz w:val="28"/>
          <w:szCs w:val="28"/>
        </w:rPr>
        <w:t>))</w:t>
      </w:r>
      <w:r w:rsidR="005D77E0"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000000" w:themeColor="text1"/>
          <w:sz w:val="28"/>
          <w:szCs w:val="28"/>
          <w:rtl/>
        </w:rPr>
        <w:t xml:space="preserve"> </w:t>
      </w:r>
    </w:p>
    <w:p w:rsidR="00BD6E28" w:rsidRPr="00BF4B0A" w:rsidRDefault="00112DB1" w:rsidP="00112DB1">
      <w:pPr>
        <w:pStyle w:val="a3"/>
        <w:numPr>
          <w:ilvl w:val="0"/>
          <w:numId w:val="20"/>
        </w:numPr>
        <w:ind w:left="-483"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lastRenderedPageBreak/>
        <w:t xml:space="preserve">اعتمدت </w:t>
      </w:r>
      <w:r w:rsidR="00F859DC" w:rsidRPr="00BF4B0A">
        <w:rPr>
          <w:rFonts w:ascii="Simplified Arabic" w:hAnsi="Simplified Arabic" w:cs="Simplified Arabic"/>
          <w:color w:val="000000" w:themeColor="text1"/>
          <w:sz w:val="28"/>
          <w:szCs w:val="28"/>
          <w:rtl/>
        </w:rPr>
        <w:t>دراسة على إجراء مقابلات متعمقة مع 1500 من المديرين التنفيذيين للشركات التي تستخدم تقنيات الذكاء الاصطناعي في 12 دولة أجنبية مختلفة، وتوصلت إلى أن هذه التطبيقات ساعدت على تحقيق مجموعة من المنافع التسويقية، مثل: تسهيل عمليات التسويق من خلال زيادة سرعة اتخاذ القرار وخاصة في حالة البيانات الكبيرة الجديدة المتاحة أو التهديدات التنافسية التي تظهر للشركات مما يسمح لها بالاستفادة منها في تحقيق مكانة تسويقية أقوى، والمساعدة على تطوير وتغيير ثقافة المنظمة والتي تؤثر بدورها على قراراتها بزيادة تطبيق تقنيات الذكاء الاصطناعي في التعامل مع المستهلكين، من خلال زيادة الترشيد فيما يخص الإنفاق الإعلاني وإزالة أو تقليل الحواجز التي تقابل متخذي القرار.</w:t>
      </w:r>
      <w:r w:rsidRPr="00112DB1">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Stone,et al</w:t>
      </w:r>
      <w:r w:rsidRPr="00BF4B0A">
        <w:rPr>
          <w:rFonts w:ascii="Simplified Arabic" w:hAnsi="Simplified Arabic" w:cs="Simplified Arabic"/>
          <w:color w:val="1F3864" w:themeColor="accent5" w:themeShade="80"/>
          <w:sz w:val="28"/>
          <w:szCs w:val="28"/>
          <w:rtl/>
        </w:rPr>
        <w:t>، ٢٠٢٠، ١٨٧٥)</w:t>
      </w:r>
    </w:p>
    <w:p w:rsidR="001768EC" w:rsidRPr="00BF4B0A" w:rsidRDefault="00BD6E28" w:rsidP="00277550">
      <w:pPr>
        <w:pStyle w:val="a3"/>
        <w:ind w:left="-483"/>
        <w:jc w:val="both"/>
        <w:rPr>
          <w:rFonts w:ascii="Simplified Arabic" w:hAnsi="Simplified Arabic" w:cs="Simplified Arabic"/>
          <w:color w:val="000000" w:themeColor="text1"/>
          <w:sz w:val="28"/>
          <w:szCs w:val="28"/>
        </w:rPr>
      </w:pPr>
      <w:r w:rsidRPr="00BF4B0A">
        <w:rPr>
          <w:rFonts w:ascii="Simplified Arabic" w:hAnsi="Simplified Arabic" w:cs="Simplified Arabic"/>
          <w:b/>
          <w:bCs/>
          <w:color w:val="385623" w:themeColor="accent6" w:themeShade="80"/>
          <w:sz w:val="28"/>
          <w:szCs w:val="28"/>
          <w:rtl/>
        </w:rPr>
        <w:t>المحور الثاني</w:t>
      </w:r>
      <w:r w:rsidR="002C3071" w:rsidRPr="00BF4B0A">
        <w:rPr>
          <w:rFonts w:ascii="Simplified Arabic" w:hAnsi="Simplified Arabic" w:cs="Simplified Arabic"/>
          <w:b/>
          <w:bCs/>
          <w:color w:val="385623" w:themeColor="accent6" w:themeShade="80"/>
          <w:sz w:val="28"/>
          <w:szCs w:val="28"/>
          <w:rtl/>
        </w:rPr>
        <w:t xml:space="preserve">: </w:t>
      </w:r>
      <w:r w:rsidR="001768EC" w:rsidRPr="00BF4B0A">
        <w:rPr>
          <w:rFonts w:ascii="Simplified Arabic" w:hAnsi="Simplified Arabic" w:cs="Simplified Arabic"/>
          <w:b/>
          <w:bCs/>
          <w:color w:val="385623" w:themeColor="accent6" w:themeShade="80"/>
          <w:sz w:val="28"/>
          <w:szCs w:val="28"/>
          <w:rtl/>
        </w:rPr>
        <w:t>تفاعل المستهلك مع الردود الآلية التي ترتبط بني</w:t>
      </w:r>
      <w:r w:rsidR="00A65AEF" w:rsidRPr="00BF4B0A">
        <w:rPr>
          <w:rFonts w:ascii="Simplified Arabic" w:hAnsi="Simplified Arabic" w:cs="Simplified Arabic"/>
          <w:b/>
          <w:bCs/>
          <w:color w:val="385623" w:themeColor="accent6" w:themeShade="80"/>
          <w:sz w:val="28"/>
          <w:szCs w:val="28"/>
          <w:rtl/>
        </w:rPr>
        <w:t>ة الاستمرار في العلامة التجارية</w:t>
      </w:r>
      <w:r w:rsidR="00190481" w:rsidRPr="00BF4B0A">
        <w:rPr>
          <w:rFonts w:ascii="Simplified Arabic" w:hAnsi="Simplified Arabic" w:cs="Simplified Arabic"/>
          <w:b/>
          <w:bCs/>
          <w:color w:val="385623" w:themeColor="accent6" w:themeShade="80"/>
          <w:sz w:val="28"/>
          <w:szCs w:val="28"/>
          <w:rtl/>
        </w:rPr>
        <w:t>:</w:t>
      </w:r>
    </w:p>
    <w:p w:rsidR="00A705BB" w:rsidRPr="00BF4B0A" w:rsidRDefault="00A705BB" w:rsidP="00020A1F">
      <w:pPr>
        <w:pStyle w:val="a3"/>
        <w:numPr>
          <w:ilvl w:val="0"/>
          <w:numId w:val="21"/>
        </w:numPr>
        <w:ind w:left="-341" w:right="-567" w:hanging="142"/>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t>هدفت دراسة</w:t>
      </w:r>
      <w:r w:rsidR="00020A1F">
        <w:rPr>
          <w:rFonts w:ascii="Simplified Arabic" w:hAnsi="Simplified Arabic" w:cs="Simplified Arabic" w:hint="cs"/>
          <w:color w:val="1F3864" w:themeColor="accent5" w:themeShade="80"/>
          <w:sz w:val="28"/>
          <w:szCs w:val="28"/>
          <w:rtl/>
        </w:rPr>
        <w:t xml:space="preserve"> </w:t>
      </w:r>
      <w:r w:rsidRPr="00BF4B0A">
        <w:rPr>
          <w:rFonts w:ascii="Simplified Arabic" w:hAnsi="Simplified Arabic" w:cs="Simplified Arabic"/>
          <w:sz w:val="28"/>
          <w:szCs w:val="28"/>
          <w:rtl/>
        </w:rPr>
        <w:t xml:space="preserve">التي بحثت في تبني </w:t>
      </w:r>
      <w:r w:rsidRPr="00BF4B0A">
        <w:rPr>
          <w:rFonts w:ascii="Simplified Arabic" w:hAnsi="Simplified Arabic" w:cs="Simplified Arabic"/>
          <w:sz w:val="28"/>
          <w:szCs w:val="28"/>
        </w:rPr>
        <w:t>ChatGPT</w:t>
      </w:r>
      <w:r w:rsidRPr="00BF4B0A">
        <w:rPr>
          <w:rFonts w:ascii="Simplified Arabic" w:hAnsi="Simplified Arabic" w:cs="Simplified Arabic"/>
          <w:sz w:val="28"/>
          <w:szCs w:val="28"/>
          <w:rtl/>
        </w:rPr>
        <w:t xml:space="preserve"> في مؤسسات التعليم العالي</w:t>
      </w:r>
      <w:r w:rsidR="00F37305" w:rsidRPr="00BF4B0A">
        <w:rPr>
          <w:rFonts w:ascii="Simplified Arabic" w:hAnsi="Simplified Arabic" w:cs="Simplified Arabic"/>
          <w:sz w:val="28"/>
          <w:szCs w:val="28"/>
          <w:rtl/>
        </w:rPr>
        <w:t xml:space="preserve"> </w:t>
      </w:r>
      <w:r w:rsidR="00F37305" w:rsidRPr="00BF4B0A">
        <w:rPr>
          <w:rFonts w:ascii="Simplified Arabic" w:hAnsi="Simplified Arabic" w:cs="Simplified Arabic"/>
          <w:color w:val="000000" w:themeColor="text1"/>
          <w:sz w:val="28"/>
          <w:szCs w:val="28"/>
          <w:rtl/>
        </w:rPr>
        <w:t xml:space="preserve">وكان عدد العينة </w:t>
      </w:r>
      <w:r w:rsidR="009B1FB8" w:rsidRPr="00BF4B0A">
        <w:rPr>
          <w:rFonts w:ascii="Simplified Arabic" w:hAnsi="Simplified Arabic" w:cs="Simplified Arabic" w:hint="cs"/>
          <w:color w:val="000000" w:themeColor="text1"/>
          <w:sz w:val="28"/>
          <w:szCs w:val="28"/>
          <w:rtl/>
        </w:rPr>
        <w:t>(415</w:t>
      </w:r>
      <w:r w:rsidR="00F37305" w:rsidRPr="00BF4B0A">
        <w:rPr>
          <w:rFonts w:ascii="Simplified Arabic" w:hAnsi="Simplified Arabic" w:cs="Simplified Arabic"/>
          <w:color w:val="000000" w:themeColor="text1"/>
          <w:sz w:val="28"/>
          <w:szCs w:val="28"/>
          <w:rtl/>
        </w:rPr>
        <w:t xml:space="preserve">) مشاركا </w:t>
      </w:r>
      <w:r w:rsidR="009B1FB8" w:rsidRPr="00BF4B0A">
        <w:rPr>
          <w:rFonts w:ascii="Simplified Arabic" w:hAnsi="Simplified Arabic" w:cs="Simplified Arabic" w:hint="cs"/>
          <w:color w:val="000000" w:themeColor="text1"/>
          <w:sz w:val="28"/>
          <w:szCs w:val="28"/>
          <w:rtl/>
        </w:rPr>
        <w:t>وتنتمي نوع</w:t>
      </w:r>
      <w:r w:rsidR="00F37305" w:rsidRPr="00BF4B0A">
        <w:rPr>
          <w:rFonts w:ascii="Simplified Arabic" w:hAnsi="Simplified Arabic" w:cs="Simplified Arabic"/>
          <w:color w:val="000000" w:themeColor="text1"/>
          <w:sz w:val="28"/>
          <w:szCs w:val="28"/>
          <w:rtl/>
        </w:rPr>
        <w:t xml:space="preserve"> الدراسة الى دراسة كمية </w:t>
      </w:r>
      <w:r w:rsidR="009B1FB8" w:rsidRPr="00BF4B0A">
        <w:rPr>
          <w:rFonts w:ascii="Simplified Arabic" w:hAnsi="Simplified Arabic" w:cs="Simplified Arabic" w:hint="cs"/>
          <w:color w:val="000000" w:themeColor="text1"/>
          <w:sz w:val="28"/>
          <w:szCs w:val="28"/>
          <w:rtl/>
        </w:rPr>
        <w:t>واعتمدت على</w:t>
      </w:r>
      <w:r w:rsidR="00F37305" w:rsidRPr="00BF4B0A">
        <w:rPr>
          <w:rFonts w:ascii="Simplified Arabic" w:hAnsi="Simplified Arabic" w:cs="Simplified Arabic"/>
          <w:color w:val="000000" w:themeColor="text1"/>
          <w:sz w:val="28"/>
          <w:szCs w:val="28"/>
          <w:rtl/>
        </w:rPr>
        <w:t xml:space="preserve"> المنهج الوصفي المقارن </w:t>
      </w:r>
      <w:r w:rsidR="009B1FB8" w:rsidRPr="00BF4B0A">
        <w:rPr>
          <w:rFonts w:ascii="Simplified Arabic" w:hAnsi="Simplified Arabic" w:cs="Simplified Arabic" w:hint="cs"/>
          <w:color w:val="000000" w:themeColor="text1"/>
          <w:sz w:val="28"/>
          <w:szCs w:val="28"/>
          <w:rtl/>
        </w:rPr>
        <w:t>واستخدمت استبيان</w:t>
      </w:r>
      <w:r w:rsidR="00F37305"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الكتروني،</w:t>
      </w:r>
      <w:r w:rsidRPr="00BF4B0A">
        <w:rPr>
          <w:rFonts w:ascii="Simplified Arabic" w:hAnsi="Simplified Arabic" w:cs="Simplified Arabic"/>
          <w:sz w:val="28"/>
          <w:szCs w:val="28"/>
          <w:rtl/>
        </w:rPr>
        <w:t xml:space="preserve"> حيث </w:t>
      </w:r>
      <w:r w:rsidR="00F37305" w:rsidRPr="00BF4B0A">
        <w:rPr>
          <w:rFonts w:ascii="Simplified Arabic" w:hAnsi="Simplified Arabic" w:cs="Simplified Arabic"/>
          <w:sz w:val="28"/>
          <w:szCs w:val="28"/>
          <w:rtl/>
        </w:rPr>
        <w:t xml:space="preserve">توصلت النتائج </w:t>
      </w:r>
      <w:r w:rsidR="009B1FB8" w:rsidRPr="00BF4B0A">
        <w:rPr>
          <w:rFonts w:ascii="Simplified Arabic" w:hAnsi="Simplified Arabic" w:cs="Simplified Arabic" w:hint="cs"/>
          <w:sz w:val="28"/>
          <w:szCs w:val="28"/>
          <w:rtl/>
        </w:rPr>
        <w:t>الى أن</w:t>
      </w:r>
      <w:r w:rsidRPr="00BF4B0A">
        <w:rPr>
          <w:rFonts w:ascii="Simplified Arabic" w:hAnsi="Simplified Arabic" w:cs="Simplified Arabic"/>
          <w:sz w:val="28"/>
          <w:szCs w:val="28"/>
          <w:rtl/>
        </w:rPr>
        <w:t xml:space="preserve"> الطلبة الجامعيين</w:t>
      </w:r>
      <w:r w:rsidR="00F37305" w:rsidRPr="00BF4B0A">
        <w:rPr>
          <w:rFonts w:ascii="Simplified Arabic" w:hAnsi="Simplified Arabic" w:cs="Simplified Arabic"/>
          <w:sz w:val="28"/>
          <w:szCs w:val="28"/>
          <w:rtl/>
        </w:rPr>
        <w:t xml:space="preserve"> الحاصلين على درجة البكالوريوس</w:t>
      </w:r>
      <w:r w:rsidRPr="00BF4B0A">
        <w:rPr>
          <w:rFonts w:ascii="Simplified Arabic" w:hAnsi="Simplified Arabic" w:cs="Simplified Arabic"/>
          <w:sz w:val="28"/>
          <w:szCs w:val="28"/>
          <w:rtl/>
        </w:rPr>
        <w:t xml:space="preserve"> كانوا من الفئات النشطة في استخدام تقنيات الذكاء الاصطناعي، وأن إدراك الفائدة المتوقعة من هذه التقنيات كان عاملاً رئيسيًا في تعزيز استخدامها.</w:t>
      </w:r>
      <w:r w:rsidR="00020A1F">
        <w:rPr>
          <w:rFonts w:ascii="Simplified Arabic" w:hAnsi="Simplified Arabic" w:cs="Simplified Arabic"/>
          <w:color w:val="1F3864" w:themeColor="accent5" w:themeShade="80"/>
          <w:sz w:val="28"/>
          <w:szCs w:val="28"/>
        </w:rPr>
        <w:t>ldo</w:t>
      </w:r>
      <w:r w:rsidR="00020A1F" w:rsidRPr="00020A1F">
        <w:rPr>
          <w:rFonts w:ascii="Simplified Arabic" w:hAnsi="Simplified Arabic" w:cs="Simplified Arabic"/>
          <w:color w:val="1F3864" w:themeColor="accent5" w:themeShade="80"/>
          <w:sz w:val="28"/>
          <w:szCs w:val="28"/>
        </w:rPr>
        <w:t xml:space="preserve"> </w:t>
      </w:r>
      <w:r w:rsidR="00020A1F" w:rsidRPr="00BF4B0A">
        <w:rPr>
          <w:rFonts w:ascii="Simplified Arabic" w:hAnsi="Simplified Arabic" w:cs="Simplified Arabic"/>
          <w:color w:val="1F3864" w:themeColor="accent5" w:themeShade="80"/>
          <w:sz w:val="28"/>
          <w:szCs w:val="28"/>
        </w:rPr>
        <w:t xml:space="preserve">&amp; Ayalon </w:t>
      </w:r>
      <w:r w:rsidR="00020A1F">
        <w:rPr>
          <w:rFonts w:ascii="Simplified Arabic" w:hAnsi="Simplified Arabic" w:cs="Simplified Arabic"/>
          <w:color w:val="1F3864" w:themeColor="accent5" w:themeShade="80"/>
          <w:sz w:val="28"/>
          <w:szCs w:val="28"/>
        </w:rPr>
        <w:t>)</w:t>
      </w:r>
      <w:r w:rsidR="00020A1F" w:rsidRPr="00BF4B0A">
        <w:rPr>
          <w:rFonts w:ascii="Simplified Arabic" w:hAnsi="Simplified Arabic" w:cs="Simplified Arabic" w:hint="cs"/>
          <w:color w:val="1F3864" w:themeColor="accent5" w:themeShade="80"/>
          <w:sz w:val="28"/>
          <w:szCs w:val="28"/>
          <w:rtl/>
        </w:rPr>
        <w:t xml:space="preserve"> ,</w:t>
      </w:r>
      <w:r w:rsidR="00020A1F" w:rsidRPr="00BF4B0A">
        <w:rPr>
          <w:rFonts w:ascii="Simplified Arabic" w:hAnsi="Simplified Arabic" w:cs="Simplified Arabic"/>
          <w:color w:val="1F3864" w:themeColor="accent5" w:themeShade="80"/>
          <w:sz w:val="28"/>
          <w:szCs w:val="28"/>
          <w:rtl/>
        </w:rPr>
        <w:t xml:space="preserve"> </w:t>
      </w:r>
      <w:r w:rsidR="00020A1F" w:rsidRPr="00BF4B0A">
        <w:rPr>
          <w:rFonts w:ascii="Simplified Arabic" w:hAnsi="Simplified Arabic" w:cs="Simplified Arabic"/>
          <w:color w:val="1F3864" w:themeColor="accent5" w:themeShade="80"/>
          <w:sz w:val="28"/>
          <w:szCs w:val="28"/>
        </w:rPr>
        <w:t>2026</w:t>
      </w:r>
      <w:r w:rsidR="00020A1F" w:rsidRPr="00BF4B0A">
        <w:rPr>
          <w:rFonts w:ascii="Simplified Arabic" w:hAnsi="Simplified Arabic" w:cs="Simplified Arabic"/>
          <w:color w:val="1F3864" w:themeColor="accent5" w:themeShade="80"/>
          <w:sz w:val="28"/>
          <w:szCs w:val="28"/>
          <w:rtl/>
        </w:rPr>
        <w:t>)</w:t>
      </w:r>
    </w:p>
    <w:p w:rsidR="002C2DDA" w:rsidRPr="00BF4B0A" w:rsidRDefault="001C5AC9" w:rsidP="00382A2B">
      <w:pPr>
        <w:pStyle w:val="a3"/>
        <w:numPr>
          <w:ilvl w:val="0"/>
          <w:numId w:val="21"/>
        </w:numPr>
        <w:ind w:left="-341" w:hanging="142"/>
        <w:jc w:val="both"/>
        <w:rPr>
          <w:rFonts w:ascii="Simplified Arabic" w:hAnsi="Simplified Arabic" w:cs="Simplified Arabic"/>
          <w:sz w:val="28"/>
          <w:szCs w:val="28"/>
        </w:rPr>
      </w:pPr>
      <w:r>
        <w:rPr>
          <w:rFonts w:ascii="Simplified Arabic" w:hAnsi="Simplified Arabic" w:cs="Simplified Arabic"/>
          <w:color w:val="000000" w:themeColor="text1"/>
          <w:sz w:val="28"/>
          <w:szCs w:val="28"/>
          <w:rtl/>
        </w:rPr>
        <w:t>هدفت دراسة</w:t>
      </w:r>
      <w:r w:rsidR="002C2DDA" w:rsidRPr="00BF4B0A">
        <w:rPr>
          <w:rFonts w:ascii="Simplified Arabic" w:hAnsi="Simplified Arabic" w:cs="Simplified Arabic"/>
          <w:color w:val="1F3864" w:themeColor="accent5" w:themeShade="80"/>
          <w:sz w:val="28"/>
          <w:szCs w:val="28"/>
        </w:rPr>
        <w:t xml:space="preserve"> </w:t>
      </w:r>
      <w:r w:rsidR="002C2DDA" w:rsidRPr="00BF4B0A">
        <w:rPr>
          <w:rFonts w:ascii="Simplified Arabic" w:hAnsi="Simplified Arabic" w:cs="Simplified Arabic"/>
          <w:color w:val="000000" w:themeColor="text1"/>
          <w:sz w:val="28"/>
          <w:szCs w:val="28"/>
          <w:rtl/>
        </w:rPr>
        <w:t xml:space="preserve">الى </w:t>
      </w:r>
      <w:r w:rsidR="009B1FB8" w:rsidRPr="00BF4B0A">
        <w:rPr>
          <w:rFonts w:ascii="Simplified Arabic" w:hAnsi="Simplified Arabic" w:cs="Simplified Arabic" w:hint="cs"/>
          <w:color w:val="000000" w:themeColor="text1"/>
          <w:sz w:val="28"/>
          <w:szCs w:val="28"/>
          <w:rtl/>
        </w:rPr>
        <w:t>إثر</w:t>
      </w:r>
      <w:r w:rsidR="002C2DDA" w:rsidRPr="00BF4B0A">
        <w:rPr>
          <w:rFonts w:ascii="Simplified Arabic" w:hAnsi="Simplified Arabic" w:cs="Simplified Arabic"/>
          <w:color w:val="000000" w:themeColor="text1"/>
          <w:sz w:val="28"/>
          <w:szCs w:val="28"/>
          <w:rtl/>
        </w:rPr>
        <w:t xml:space="preserve"> استخدام الشباب لروبوتات المحادثة الاجتماعية المدعومة بالذكاء الاصطناعي في إيطاليا وكان عدد العينة </w:t>
      </w:r>
      <w:r w:rsidR="009B1FB8" w:rsidRPr="00BF4B0A">
        <w:rPr>
          <w:rFonts w:ascii="Simplified Arabic" w:hAnsi="Simplified Arabic" w:cs="Simplified Arabic" w:hint="cs"/>
          <w:color w:val="000000" w:themeColor="text1"/>
          <w:sz w:val="28"/>
          <w:szCs w:val="28"/>
          <w:rtl/>
        </w:rPr>
        <w:t>(534</w:t>
      </w:r>
      <w:r w:rsidR="002C2DDA" w:rsidRPr="00BF4B0A">
        <w:rPr>
          <w:rFonts w:ascii="Simplified Arabic" w:hAnsi="Simplified Arabic" w:cs="Simplified Arabic"/>
          <w:color w:val="000000" w:themeColor="text1"/>
          <w:sz w:val="28"/>
          <w:szCs w:val="28"/>
          <w:rtl/>
        </w:rPr>
        <w:t xml:space="preserve">) بالغا </w:t>
      </w:r>
      <w:r w:rsidR="009B1FB8" w:rsidRPr="00BF4B0A">
        <w:rPr>
          <w:rFonts w:ascii="Simplified Arabic" w:hAnsi="Simplified Arabic" w:cs="Simplified Arabic" w:hint="cs"/>
          <w:color w:val="000000" w:themeColor="text1"/>
          <w:sz w:val="28"/>
          <w:szCs w:val="28"/>
          <w:rtl/>
        </w:rPr>
        <w:t>وتنتمي نوع</w:t>
      </w:r>
      <w:r w:rsidR="002C2DDA" w:rsidRPr="00BF4B0A">
        <w:rPr>
          <w:rFonts w:ascii="Simplified Arabic" w:hAnsi="Simplified Arabic" w:cs="Simplified Arabic"/>
          <w:color w:val="000000" w:themeColor="text1"/>
          <w:sz w:val="28"/>
          <w:szCs w:val="28"/>
          <w:rtl/>
        </w:rPr>
        <w:t xml:space="preserve"> الدراسة الى دراسة كمية </w:t>
      </w:r>
      <w:r w:rsidR="009B1FB8" w:rsidRPr="00BF4B0A">
        <w:rPr>
          <w:rFonts w:ascii="Simplified Arabic" w:hAnsi="Simplified Arabic" w:cs="Simplified Arabic" w:hint="cs"/>
          <w:color w:val="000000" w:themeColor="text1"/>
          <w:sz w:val="28"/>
          <w:szCs w:val="28"/>
          <w:rtl/>
        </w:rPr>
        <w:t>واعتمدت على</w:t>
      </w:r>
      <w:r w:rsidR="002C2DDA" w:rsidRPr="00BF4B0A">
        <w:rPr>
          <w:rFonts w:ascii="Simplified Arabic" w:hAnsi="Simplified Arabic" w:cs="Simplified Arabic"/>
          <w:color w:val="000000" w:themeColor="text1"/>
          <w:sz w:val="28"/>
          <w:szCs w:val="28"/>
          <w:rtl/>
        </w:rPr>
        <w:t xml:space="preserve"> المنهج الوصفي المسحي </w:t>
      </w:r>
      <w:r w:rsidR="009B1FB8" w:rsidRPr="00BF4B0A">
        <w:rPr>
          <w:rFonts w:ascii="Simplified Arabic" w:hAnsi="Simplified Arabic" w:cs="Simplified Arabic" w:hint="cs"/>
          <w:color w:val="000000" w:themeColor="text1"/>
          <w:sz w:val="28"/>
          <w:szCs w:val="28"/>
          <w:rtl/>
        </w:rPr>
        <w:t>واستخدمت استبيان</w:t>
      </w:r>
      <w:r w:rsidR="002C2DDA" w:rsidRPr="00BF4B0A">
        <w:rPr>
          <w:rFonts w:ascii="Simplified Arabic" w:hAnsi="Simplified Arabic" w:cs="Simplified Arabic"/>
          <w:color w:val="000000" w:themeColor="text1"/>
          <w:sz w:val="28"/>
          <w:szCs w:val="28"/>
          <w:rtl/>
        </w:rPr>
        <w:t xml:space="preserve"> الكتروني مغلق </w:t>
      </w:r>
      <w:r w:rsidR="009B1FB8" w:rsidRPr="00BF4B0A">
        <w:rPr>
          <w:rFonts w:ascii="Simplified Arabic" w:hAnsi="Simplified Arabic" w:cs="Simplified Arabic" w:hint="cs"/>
          <w:color w:val="000000" w:themeColor="text1"/>
          <w:sz w:val="28"/>
          <w:szCs w:val="28"/>
          <w:rtl/>
        </w:rPr>
        <w:t>الأسئلة.</w:t>
      </w:r>
      <w:r w:rsidR="002C2DDA" w:rsidRPr="00BF4B0A">
        <w:rPr>
          <w:rFonts w:ascii="Simplified Arabic" w:hAnsi="Simplified Arabic" w:cs="Simplified Arabic"/>
          <w:color w:val="000000" w:themeColor="text1"/>
          <w:sz w:val="28"/>
          <w:szCs w:val="28"/>
          <w:rtl/>
        </w:rPr>
        <w:t xml:space="preserve"> وتوصلت نتائج الدراسة الى أن الفئة العمرية (18-34 سنة) كانت الأكثر استخدامًا لهذه التطبيقات، حيث بلغت نسبة </w:t>
      </w:r>
      <w:r w:rsidR="002C2DDA" w:rsidRPr="00BF4B0A">
        <w:rPr>
          <w:rFonts w:ascii="Simplified Arabic" w:hAnsi="Simplified Arabic" w:cs="Simplified Arabic"/>
          <w:color w:val="000000" w:themeColor="text1"/>
          <w:sz w:val="28"/>
          <w:szCs w:val="28"/>
          <w:rtl/>
        </w:rPr>
        <w:lastRenderedPageBreak/>
        <w:t>الاستخدام 51.2% مقارنة بـ %40.4% لدى الفئات العمرية الأكبر (35 سنة فأكثر)، وهو ما يؤكد أن الشباب يمثلون الفئة الأكثر إقبالا على استخدام تطبيقات الذكاء الاصطناعي والتفاعل معها.</w:t>
      </w:r>
      <w:r w:rsidR="00382A2B" w:rsidRPr="00382A2B">
        <w:rPr>
          <w:rFonts w:ascii="Simplified Arabic" w:hAnsi="Simplified Arabic" w:cs="Simplified Arabic"/>
          <w:color w:val="1F3864" w:themeColor="accent5" w:themeShade="80"/>
          <w:sz w:val="28"/>
          <w:szCs w:val="28"/>
        </w:rPr>
        <w:t xml:space="preserve"> </w:t>
      </w:r>
      <w:r w:rsidR="00382A2B" w:rsidRPr="00BF4B0A">
        <w:rPr>
          <w:rFonts w:ascii="Simplified Arabic" w:hAnsi="Simplified Arabic" w:cs="Simplified Arabic"/>
          <w:color w:val="1F3864" w:themeColor="accent5" w:themeShade="80"/>
          <w:sz w:val="28"/>
          <w:szCs w:val="28"/>
        </w:rPr>
        <w:t>(Della Rocca et al,2025)</w:t>
      </w:r>
    </w:p>
    <w:p w:rsidR="00F37305" w:rsidRPr="00BF4B0A" w:rsidRDefault="00F37305" w:rsidP="00382A2B">
      <w:pPr>
        <w:pStyle w:val="a3"/>
        <w:numPr>
          <w:ilvl w:val="0"/>
          <w:numId w:val="21"/>
        </w:numPr>
        <w:ind w:left="-341" w:right="-567" w:hanging="142"/>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t xml:space="preserve">في </w:t>
      </w:r>
      <w:r w:rsidR="009B1FB8" w:rsidRPr="00BF4B0A">
        <w:rPr>
          <w:rFonts w:ascii="Simplified Arabic" w:hAnsi="Simplified Arabic" w:cs="Simplified Arabic" w:hint="cs"/>
          <w:color w:val="000000" w:themeColor="text1"/>
          <w:sz w:val="28"/>
          <w:szCs w:val="28"/>
          <w:rtl/>
        </w:rPr>
        <w:t>دراسة</w:t>
      </w:r>
      <w:r w:rsidR="00382A2B">
        <w:rPr>
          <w:rFonts w:ascii="Simplified Arabic" w:hAnsi="Simplified Arabic" w:cs="Simplified Arabic" w:hint="cs"/>
          <w:color w:val="1F3864" w:themeColor="accent5" w:themeShade="80"/>
          <w:sz w:val="28"/>
          <w:szCs w:val="28"/>
          <w:rtl/>
        </w:rPr>
        <w:t xml:space="preserve"> </w:t>
      </w:r>
      <w:r w:rsidRPr="00BF4B0A">
        <w:rPr>
          <w:rFonts w:ascii="Simplified Arabic" w:hAnsi="Simplified Arabic" w:cs="Simplified Arabic"/>
          <w:sz w:val="28"/>
          <w:szCs w:val="28"/>
          <w:rtl/>
        </w:rPr>
        <w:t xml:space="preserve">حول تبني تطبيقات الذكاء الاصطناعي في التعليم العالي </w:t>
      </w:r>
      <w:r w:rsidRPr="00BF4B0A">
        <w:rPr>
          <w:rFonts w:ascii="Simplified Arabic" w:hAnsi="Simplified Arabic" w:cs="Simplified Arabic"/>
          <w:color w:val="000000" w:themeColor="text1"/>
          <w:sz w:val="28"/>
          <w:szCs w:val="28"/>
          <w:rtl/>
        </w:rPr>
        <w:t xml:space="preserve">وكان عدد العينة </w:t>
      </w:r>
      <w:r w:rsidR="009B1FB8" w:rsidRPr="00BF4B0A">
        <w:rPr>
          <w:rFonts w:ascii="Simplified Arabic" w:hAnsi="Simplified Arabic" w:cs="Simplified Arabic" w:hint="cs"/>
          <w:color w:val="000000" w:themeColor="text1"/>
          <w:sz w:val="28"/>
          <w:szCs w:val="28"/>
          <w:rtl/>
        </w:rPr>
        <w:t>(626</w:t>
      </w:r>
      <w:r w:rsidRPr="00BF4B0A">
        <w:rPr>
          <w:rFonts w:ascii="Simplified Arabic" w:hAnsi="Simplified Arabic" w:cs="Simplified Arabic"/>
          <w:color w:val="000000" w:themeColor="text1"/>
          <w:sz w:val="28"/>
          <w:szCs w:val="28"/>
          <w:rtl/>
        </w:rPr>
        <w:t xml:space="preserve">) مشاركا </w:t>
      </w:r>
      <w:r w:rsidR="00445475" w:rsidRPr="00BF4B0A">
        <w:rPr>
          <w:rFonts w:ascii="Simplified Arabic" w:hAnsi="Simplified Arabic" w:cs="Simplified Arabic"/>
          <w:color w:val="000000" w:themeColor="text1"/>
          <w:sz w:val="28"/>
          <w:szCs w:val="28"/>
          <w:rtl/>
        </w:rPr>
        <w:t xml:space="preserve">من إسبانيا </w:t>
      </w:r>
      <w:r w:rsidR="009B1FB8" w:rsidRPr="00BF4B0A">
        <w:rPr>
          <w:rFonts w:ascii="Simplified Arabic" w:hAnsi="Simplified Arabic" w:cs="Simplified Arabic" w:hint="cs"/>
          <w:color w:val="000000" w:themeColor="text1"/>
          <w:sz w:val="28"/>
          <w:szCs w:val="28"/>
          <w:rtl/>
        </w:rPr>
        <w:t>والمكسيك وصريبا وتنتمي نوع</w:t>
      </w:r>
      <w:r w:rsidRPr="00BF4B0A">
        <w:rPr>
          <w:rFonts w:ascii="Simplified Arabic" w:hAnsi="Simplified Arabic" w:cs="Simplified Arabic"/>
          <w:color w:val="000000" w:themeColor="text1"/>
          <w:sz w:val="28"/>
          <w:szCs w:val="28"/>
          <w:rtl/>
        </w:rPr>
        <w:t xml:space="preserve"> الدراسة الى دراسة كمية </w:t>
      </w:r>
      <w:r w:rsidR="009B1FB8" w:rsidRPr="00BF4B0A">
        <w:rPr>
          <w:rFonts w:ascii="Simplified Arabic" w:hAnsi="Simplified Arabic" w:cs="Simplified Arabic" w:hint="cs"/>
          <w:color w:val="000000" w:themeColor="text1"/>
          <w:sz w:val="28"/>
          <w:szCs w:val="28"/>
          <w:rtl/>
        </w:rPr>
        <w:t>واعتمدت على</w:t>
      </w:r>
      <w:r w:rsidRPr="00BF4B0A">
        <w:rPr>
          <w:rFonts w:ascii="Simplified Arabic" w:hAnsi="Simplified Arabic" w:cs="Simplified Arabic"/>
          <w:color w:val="000000" w:themeColor="text1"/>
          <w:sz w:val="28"/>
          <w:szCs w:val="28"/>
          <w:rtl/>
        </w:rPr>
        <w:t xml:space="preserve"> المنهج الوص</w:t>
      </w:r>
      <w:r w:rsidR="00445475" w:rsidRPr="00BF4B0A">
        <w:rPr>
          <w:rFonts w:ascii="Simplified Arabic" w:hAnsi="Simplified Arabic" w:cs="Simplified Arabic"/>
          <w:color w:val="000000" w:themeColor="text1"/>
          <w:sz w:val="28"/>
          <w:szCs w:val="28"/>
          <w:rtl/>
        </w:rPr>
        <w:t xml:space="preserve">في مقطعي </w:t>
      </w:r>
      <w:r w:rsidR="009B1FB8" w:rsidRPr="00BF4B0A">
        <w:rPr>
          <w:rFonts w:ascii="Simplified Arabic" w:hAnsi="Simplified Arabic" w:cs="Simplified Arabic" w:hint="cs"/>
          <w:color w:val="000000" w:themeColor="text1"/>
          <w:sz w:val="28"/>
          <w:szCs w:val="28"/>
          <w:rtl/>
        </w:rPr>
        <w:t>واستخدمت استبيان</w:t>
      </w:r>
      <w:r w:rsidRPr="00BF4B0A">
        <w:rPr>
          <w:rFonts w:ascii="Simplified Arabic" w:hAnsi="Simplified Arabic" w:cs="Simplified Arabic"/>
          <w:color w:val="000000" w:themeColor="text1"/>
          <w:sz w:val="28"/>
          <w:szCs w:val="28"/>
          <w:rtl/>
        </w:rPr>
        <w:t xml:space="preserve"> الكتروني</w:t>
      </w:r>
      <w:r w:rsidR="00445475" w:rsidRPr="00BF4B0A">
        <w:rPr>
          <w:rFonts w:ascii="Simplified Arabic" w:hAnsi="Simplified Arabic" w:cs="Simplified Arabic"/>
          <w:sz w:val="28"/>
          <w:szCs w:val="28"/>
          <w:rtl/>
        </w:rPr>
        <w:t xml:space="preserve"> </w:t>
      </w:r>
      <w:r w:rsidR="009B1FB8" w:rsidRPr="00BF4B0A">
        <w:rPr>
          <w:rFonts w:ascii="Simplified Arabic" w:hAnsi="Simplified Arabic" w:cs="Simplified Arabic" w:hint="cs"/>
          <w:sz w:val="28"/>
          <w:szCs w:val="28"/>
          <w:rtl/>
        </w:rPr>
        <w:t>وتوصلت النتائج</w:t>
      </w:r>
      <w:r w:rsidR="00445475" w:rsidRPr="00BF4B0A">
        <w:rPr>
          <w:rFonts w:ascii="Simplified Arabic" w:hAnsi="Simplified Arabic" w:cs="Simplified Arabic"/>
          <w:sz w:val="28"/>
          <w:szCs w:val="28"/>
          <w:rtl/>
        </w:rPr>
        <w:t xml:space="preserve"> </w:t>
      </w:r>
      <w:r w:rsidR="009B1FB8" w:rsidRPr="00BF4B0A">
        <w:rPr>
          <w:rFonts w:ascii="Simplified Arabic" w:hAnsi="Simplified Arabic" w:cs="Simplified Arabic" w:hint="cs"/>
          <w:sz w:val="28"/>
          <w:szCs w:val="28"/>
          <w:rtl/>
        </w:rPr>
        <w:t>الى أن</w:t>
      </w:r>
      <w:r w:rsidRPr="00BF4B0A">
        <w:rPr>
          <w:rFonts w:ascii="Simplified Arabic" w:hAnsi="Simplified Arabic" w:cs="Simplified Arabic"/>
          <w:sz w:val="28"/>
          <w:szCs w:val="28"/>
          <w:rtl/>
        </w:rPr>
        <w:t xml:space="preserve"> الطلبة الجامعيين يمثلون فئة أكثر استخدامًا وتقبلا لأدوات الذكاء الاصطناعي، وأن الخبرة التعليمية والبيئة الأكاديمية تسهم في تعزيز الاستخدام المنتظم لهذه التطبيقات.</w:t>
      </w:r>
      <w:r w:rsidR="00382A2B" w:rsidRPr="00BF4B0A">
        <w:rPr>
          <w:rFonts w:ascii="Simplified Arabic" w:hAnsi="Simplified Arabic" w:cs="Simplified Arabic"/>
          <w:color w:val="1F3864" w:themeColor="accent5" w:themeShade="80"/>
          <w:sz w:val="28"/>
          <w:szCs w:val="28"/>
        </w:rPr>
        <w:t xml:space="preserve"> Tolozano-Benites et al</w:t>
      </w:r>
      <w:r w:rsidR="00382A2B">
        <w:rPr>
          <w:rFonts w:ascii="Simplified Arabic" w:hAnsi="Simplified Arabic" w:cs="Simplified Arabic"/>
          <w:color w:val="1F3864" w:themeColor="accent5" w:themeShade="80"/>
          <w:sz w:val="28"/>
          <w:szCs w:val="28"/>
        </w:rPr>
        <w:t>,</w:t>
      </w:r>
      <w:r w:rsidR="00382A2B" w:rsidRPr="00BF4B0A">
        <w:rPr>
          <w:rFonts w:ascii="Simplified Arabic" w:hAnsi="Simplified Arabic" w:cs="Simplified Arabic"/>
          <w:color w:val="1F3864" w:themeColor="accent5" w:themeShade="80"/>
          <w:sz w:val="28"/>
          <w:szCs w:val="28"/>
        </w:rPr>
        <w:t xml:space="preserve"> 2025</w:t>
      </w:r>
      <w:r w:rsidR="00382A2B">
        <w:rPr>
          <w:rFonts w:ascii="Simplified Arabic" w:hAnsi="Simplified Arabic" w:cs="Simplified Arabic"/>
          <w:color w:val="1F3864" w:themeColor="accent5" w:themeShade="80"/>
          <w:sz w:val="28"/>
          <w:szCs w:val="28"/>
        </w:rPr>
        <w:t>)</w:t>
      </w:r>
      <w:r w:rsidR="00382A2B" w:rsidRPr="00BF4B0A">
        <w:rPr>
          <w:rFonts w:ascii="Simplified Arabic" w:hAnsi="Simplified Arabic" w:cs="Simplified Arabic" w:hint="cs"/>
          <w:color w:val="1F3864" w:themeColor="accent5" w:themeShade="80"/>
          <w:sz w:val="28"/>
          <w:szCs w:val="28"/>
          <w:rtl/>
        </w:rPr>
        <w:t>)</w:t>
      </w:r>
    </w:p>
    <w:p w:rsidR="00FE7596" w:rsidRPr="00BF4B0A" w:rsidRDefault="00FE7596" w:rsidP="00277550">
      <w:pPr>
        <w:pStyle w:val="a3"/>
        <w:numPr>
          <w:ilvl w:val="0"/>
          <w:numId w:val="21"/>
        </w:numPr>
        <w:ind w:left="-199"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اهتمت </w:t>
      </w:r>
      <w:r w:rsidR="009B1FB8" w:rsidRPr="00BF4B0A">
        <w:rPr>
          <w:rFonts w:ascii="Simplified Arabic" w:hAnsi="Simplified Arabic" w:cs="Simplified Arabic" w:hint="cs"/>
          <w:sz w:val="28"/>
          <w:szCs w:val="28"/>
          <w:rtl/>
        </w:rPr>
        <w:t>دراسة</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1F3864" w:themeColor="accent5" w:themeShade="80"/>
          <w:sz w:val="28"/>
          <w:szCs w:val="28"/>
        </w:rPr>
        <w:t xml:space="preserve">DataReportal. (2025). </w:t>
      </w:r>
      <w:r w:rsidR="009B1FB8" w:rsidRPr="00BF4B0A">
        <w:rPr>
          <w:rFonts w:ascii="Simplified Arabic" w:hAnsi="Simplified Arabic" w:cs="Simplified Arabic"/>
          <w:color w:val="1F3864" w:themeColor="accent5" w:themeShade="80"/>
          <w:sz w:val="28"/>
          <w:szCs w:val="28"/>
        </w:rPr>
        <w:t xml:space="preserve">Digital </w:t>
      </w:r>
      <w:r w:rsidR="009B1FB8" w:rsidRPr="00BF4B0A">
        <w:rPr>
          <w:rFonts w:ascii="Simplified Arabic" w:hAnsi="Simplified Arabic" w:cs="Simplified Arabic" w:hint="cs"/>
          <w:color w:val="1F3864" w:themeColor="accent5" w:themeShade="80"/>
          <w:sz w:val="28"/>
          <w:szCs w:val="28"/>
          <w:rtl/>
        </w:rPr>
        <w:t>بقياس</w:t>
      </w:r>
      <w:r w:rsidRPr="00BF4B0A">
        <w:rPr>
          <w:rFonts w:ascii="Simplified Arabic" w:hAnsi="Simplified Arabic" w:cs="Simplified Arabic"/>
          <w:sz w:val="28"/>
          <w:szCs w:val="28"/>
          <w:rtl/>
        </w:rPr>
        <w:t xml:space="preserve"> حجم التطور في التبني الرقمي العالمي. وتتبع السلوك اليومي للمستخدمين ومعدلات قضاء الوقت على تطبيقات التواصل. وتحديد الترتيب النسبي لمنصة </w:t>
      </w:r>
      <w:r w:rsidR="009B1FB8" w:rsidRPr="00BF4B0A">
        <w:rPr>
          <w:rFonts w:ascii="Simplified Arabic" w:hAnsi="Simplified Arabic" w:cs="Simplified Arabic" w:hint="cs"/>
          <w:sz w:val="28"/>
          <w:szCs w:val="28"/>
          <w:rtl/>
        </w:rPr>
        <w:t>انستغرام</w:t>
      </w:r>
      <w:r w:rsidRPr="00BF4B0A">
        <w:rPr>
          <w:rFonts w:ascii="Simplified Arabic" w:hAnsi="Simplified Arabic" w:cs="Simplified Arabic"/>
          <w:sz w:val="28"/>
          <w:szCs w:val="28"/>
          <w:rtl/>
        </w:rPr>
        <w:t xml:space="preserve"> وسط المنصات المنافسة. ويعتمد تقرير </w:t>
      </w:r>
      <w:r w:rsidRPr="00BF4B0A">
        <w:rPr>
          <w:rFonts w:ascii="Simplified Arabic" w:hAnsi="Simplified Arabic" w:cs="Simplified Arabic"/>
          <w:sz w:val="28"/>
          <w:szCs w:val="28"/>
        </w:rPr>
        <w:t>DataReportal</w:t>
      </w:r>
      <w:r w:rsidRPr="00BF4B0A">
        <w:rPr>
          <w:rFonts w:ascii="Simplified Arabic" w:hAnsi="Simplified Arabic" w:cs="Simplified Arabic"/>
          <w:sz w:val="28"/>
          <w:szCs w:val="28"/>
          <w:rtl/>
        </w:rPr>
        <w:t xml:space="preserve"> العالمي لعامي 2025 و2026 على المنهج التحليلي الاستقرائي المسحي لبيانات السلوك الرقمي واستخدام المنصات، مستهدفاً رصد وتحليل مؤشرات الاتصال بالإنترنت وشبكات التواصل الاجتماعي لمليارات المستخدمين حول العالم، وقياس متوسطات أوقات الاستخدام والخصائص الديموغرافية للجمهور. وقد ضمت </w:t>
      </w:r>
    </w:p>
    <w:p w:rsidR="00445475" w:rsidRPr="00BF4B0A" w:rsidRDefault="00FE7596" w:rsidP="00382A2B">
      <w:pPr>
        <w:pStyle w:val="a3"/>
        <w:ind w:left="-199" w:right="-567"/>
        <w:jc w:val="both"/>
        <w:rPr>
          <w:rFonts w:ascii="Simplified Arabic" w:hAnsi="Simplified Arabic" w:cs="Simplified Arabic" w:hint="cs"/>
          <w:sz w:val="28"/>
          <w:szCs w:val="28"/>
          <w:rtl/>
        </w:rPr>
      </w:pPr>
      <w:r w:rsidRPr="00BF4B0A">
        <w:rPr>
          <w:rFonts w:ascii="Simplified Arabic" w:hAnsi="Simplified Arabic" w:cs="Simplified Arabic"/>
          <w:sz w:val="28"/>
          <w:szCs w:val="28"/>
          <w:rtl/>
        </w:rPr>
        <w:t xml:space="preserve">عينة عالمية ضخمة تمثل مستخدمي الإنترنت وشبكات التواصل الاجتماعي (أكثر من 5.2 مليار مستخدم نشط عالمياً بأعمار تبدأ من 16 عاماً فما فوق)، مع تحليل شرائح ديموغرافية متعددة حسب العمر والجنس جغرافياً. ولقد أظهرت النتائج بلغ متوسط الاستخدام اليومي لإنستغرام نحو 33.1 دقيقة يومياً في 2025 واستقر بين 33.1 و33.9 دقيقة في 2026. واحتل إنستغرام المرتبة الخامسة عالمياً بين منصات التواصل </w:t>
      </w:r>
      <w:r w:rsidRPr="00BF4B0A">
        <w:rPr>
          <w:rFonts w:ascii="Simplified Arabic" w:hAnsi="Simplified Arabic" w:cs="Simplified Arabic"/>
          <w:sz w:val="28"/>
          <w:szCs w:val="28"/>
          <w:rtl/>
        </w:rPr>
        <w:lastRenderedPageBreak/>
        <w:t xml:space="preserve">الاجتماعي من حيث معدل الاستخدام اليومي للمستخدم. وسجلت الفئات العمرية الأصغر سناً (الجيل </w:t>
      </w:r>
      <w:r w:rsidRPr="00BF4B0A">
        <w:rPr>
          <w:rFonts w:ascii="Simplified Arabic" w:hAnsi="Simplified Arabic" w:cs="Simplified Arabic"/>
          <w:sz w:val="28"/>
          <w:szCs w:val="28"/>
        </w:rPr>
        <w:t>Z</w:t>
      </w:r>
      <w:r w:rsidRPr="00BF4B0A">
        <w:rPr>
          <w:rFonts w:ascii="Simplified Arabic" w:hAnsi="Simplified Arabic" w:cs="Simplified Arabic"/>
          <w:sz w:val="28"/>
          <w:szCs w:val="28"/>
          <w:rtl/>
        </w:rPr>
        <w:t xml:space="preserve"> من 18 إلى 24 سنة) معدلات استخدام أعلى بكثير وصلت إلى 53 دقيقة يومياً (ضعف المعدل العام تقريباً). واستحوذت مقاطع الفيديو القصيرة (</w:t>
      </w:r>
      <w:r w:rsidRPr="00BF4B0A">
        <w:rPr>
          <w:rFonts w:ascii="Simplified Arabic" w:hAnsi="Simplified Arabic" w:cs="Simplified Arabic"/>
          <w:sz w:val="28"/>
          <w:szCs w:val="28"/>
        </w:rPr>
        <w:t>Reels</w:t>
      </w:r>
      <w:r w:rsidR="004D5DCF" w:rsidRPr="00BF4B0A">
        <w:rPr>
          <w:rFonts w:ascii="Simplified Arabic" w:hAnsi="Simplified Arabic" w:cs="Simplified Arabic"/>
          <w:sz w:val="28"/>
          <w:szCs w:val="28"/>
          <w:rtl/>
        </w:rPr>
        <w:t xml:space="preserve">) </w:t>
      </w:r>
      <w:r w:rsidRPr="00BF4B0A">
        <w:rPr>
          <w:rFonts w:ascii="Simplified Arabic" w:hAnsi="Simplified Arabic" w:cs="Simplified Arabic"/>
          <w:sz w:val="28"/>
          <w:szCs w:val="28"/>
          <w:rtl/>
        </w:rPr>
        <w:t>على نحو نصف إجمالي الوقت المستغرق في التطبيق.</w:t>
      </w:r>
      <w:r w:rsidR="00382A2B">
        <w:rPr>
          <w:rFonts w:ascii="Simplified Arabic" w:hAnsi="Simplified Arabic" w:cs="Simplified Arabic"/>
          <w:color w:val="1F3864" w:themeColor="accent5" w:themeShade="80"/>
          <w:sz w:val="28"/>
          <w:szCs w:val="28"/>
        </w:rPr>
        <w:t>(</w:t>
      </w:r>
      <w:r w:rsidR="00382A2B" w:rsidRPr="00382A2B">
        <w:rPr>
          <w:rFonts w:ascii="Simplified Arabic" w:hAnsi="Simplified Arabic" w:cs="Simplified Arabic"/>
          <w:color w:val="1F3864" w:themeColor="accent5" w:themeShade="80"/>
          <w:sz w:val="28"/>
          <w:szCs w:val="28"/>
        </w:rPr>
        <w:t xml:space="preserve"> </w:t>
      </w:r>
      <w:r w:rsidR="00382A2B" w:rsidRPr="00BF4B0A">
        <w:rPr>
          <w:rFonts w:ascii="Simplified Arabic" w:hAnsi="Simplified Arabic" w:cs="Simplified Arabic"/>
          <w:color w:val="1F3864" w:themeColor="accent5" w:themeShade="80"/>
          <w:sz w:val="28"/>
          <w:szCs w:val="28"/>
        </w:rPr>
        <w:t>DataReportal</w:t>
      </w:r>
      <w:r w:rsidR="00382A2B">
        <w:rPr>
          <w:rFonts w:ascii="Simplified Arabic" w:hAnsi="Simplified Arabic" w:cs="Simplified Arabic"/>
          <w:color w:val="1F3864" w:themeColor="accent5" w:themeShade="80"/>
          <w:sz w:val="28"/>
          <w:szCs w:val="28"/>
        </w:rPr>
        <w:t>,</w:t>
      </w:r>
      <w:r w:rsidR="00382A2B" w:rsidRPr="00382A2B">
        <w:rPr>
          <w:rFonts w:ascii="Simplified Arabic" w:hAnsi="Simplified Arabic" w:cs="Simplified Arabic"/>
          <w:color w:val="1F3864" w:themeColor="accent5" w:themeShade="80"/>
          <w:sz w:val="28"/>
          <w:szCs w:val="28"/>
        </w:rPr>
        <w:t xml:space="preserve"> </w:t>
      </w:r>
      <w:r w:rsidR="00382A2B" w:rsidRPr="00BF4B0A">
        <w:rPr>
          <w:rFonts w:ascii="Simplified Arabic" w:hAnsi="Simplified Arabic" w:cs="Simplified Arabic"/>
          <w:color w:val="1F3864" w:themeColor="accent5" w:themeShade="80"/>
          <w:sz w:val="28"/>
          <w:szCs w:val="28"/>
        </w:rPr>
        <w:t>Digita</w:t>
      </w:r>
      <w:r w:rsidR="00382A2B">
        <w:rPr>
          <w:rFonts w:ascii="Simplified Arabic" w:hAnsi="Simplified Arabic" w:cs="Simplified Arabic"/>
          <w:color w:val="1F3864" w:themeColor="accent5" w:themeShade="80"/>
          <w:sz w:val="28"/>
          <w:szCs w:val="28"/>
        </w:rPr>
        <w:t>l</w:t>
      </w:r>
      <w:r w:rsidR="00382A2B" w:rsidRPr="00BF4B0A">
        <w:rPr>
          <w:rFonts w:ascii="Simplified Arabic" w:hAnsi="Simplified Arabic" w:cs="Simplified Arabic"/>
          <w:color w:val="1F3864" w:themeColor="accent5" w:themeShade="80"/>
          <w:sz w:val="28"/>
          <w:szCs w:val="28"/>
        </w:rPr>
        <w:t xml:space="preserve"> </w:t>
      </w:r>
      <w:r w:rsidR="00382A2B">
        <w:rPr>
          <w:rFonts w:ascii="Simplified Arabic" w:hAnsi="Simplified Arabic" w:cs="Simplified Arabic"/>
          <w:color w:val="1F3864" w:themeColor="accent5" w:themeShade="80"/>
          <w:sz w:val="28"/>
          <w:szCs w:val="28"/>
        </w:rPr>
        <w:t>,</w:t>
      </w:r>
      <w:r w:rsidR="00382A2B" w:rsidRPr="00BF4B0A">
        <w:rPr>
          <w:rFonts w:ascii="Simplified Arabic" w:hAnsi="Simplified Arabic" w:cs="Simplified Arabic"/>
          <w:color w:val="1F3864" w:themeColor="accent5" w:themeShade="80"/>
          <w:sz w:val="28"/>
          <w:szCs w:val="28"/>
        </w:rPr>
        <w:t xml:space="preserve">2025) </w:t>
      </w:r>
    </w:p>
    <w:p w:rsidR="002C2DDA" w:rsidRPr="00BF4B0A" w:rsidRDefault="0002367B" w:rsidP="0065392F">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t>في</w:t>
      </w:r>
      <w:r w:rsidR="002C2DDA" w:rsidRPr="00BF4B0A">
        <w:rPr>
          <w:rFonts w:ascii="Simplified Arabic" w:hAnsi="Simplified Arabic" w:cs="Simplified Arabic"/>
          <w:color w:val="000000" w:themeColor="text1"/>
          <w:sz w:val="28"/>
          <w:szCs w:val="28"/>
          <w:rtl/>
        </w:rPr>
        <w:t xml:space="preserve"> دراسة التي هدفت إلى تفسير تبني تطبيق </w:t>
      </w:r>
      <w:r w:rsidR="002C2DDA" w:rsidRPr="00BF4B0A">
        <w:rPr>
          <w:rFonts w:ascii="Simplified Arabic" w:hAnsi="Simplified Arabic" w:cs="Simplified Arabic"/>
          <w:color w:val="000000" w:themeColor="text1"/>
          <w:sz w:val="28"/>
          <w:szCs w:val="28"/>
        </w:rPr>
        <w:t>ChatGPT</w:t>
      </w:r>
      <w:r w:rsidR="002C2DDA" w:rsidRPr="00BF4B0A">
        <w:rPr>
          <w:rFonts w:ascii="Simplified Arabic" w:hAnsi="Simplified Arabic" w:cs="Simplified Arabic"/>
          <w:color w:val="000000" w:themeColor="text1"/>
          <w:sz w:val="28"/>
          <w:szCs w:val="28"/>
          <w:rtl/>
        </w:rPr>
        <w:t xml:space="preserve"> لدى أفراد الجيل </w:t>
      </w:r>
      <w:r w:rsidR="009B1FB8" w:rsidRPr="00BF4B0A">
        <w:rPr>
          <w:rFonts w:ascii="Simplified Arabic" w:hAnsi="Simplified Arabic" w:cs="Simplified Arabic" w:hint="cs"/>
          <w:color w:val="000000" w:themeColor="text1"/>
          <w:sz w:val="28"/>
          <w:szCs w:val="28"/>
          <w:rtl/>
        </w:rPr>
        <w:t>زد باستخدام</w:t>
      </w:r>
      <w:r w:rsidR="002C2DDA" w:rsidRPr="00BF4B0A">
        <w:rPr>
          <w:rFonts w:ascii="Simplified Arabic" w:hAnsi="Simplified Arabic" w:cs="Simplified Arabic"/>
          <w:color w:val="000000" w:themeColor="text1"/>
          <w:sz w:val="28"/>
          <w:szCs w:val="28"/>
          <w:rtl/>
        </w:rPr>
        <w:t xml:space="preserve"> نموذج </w:t>
      </w:r>
      <w:r w:rsidR="002C2DDA" w:rsidRPr="00BF4B0A">
        <w:rPr>
          <w:rFonts w:ascii="Simplified Arabic" w:hAnsi="Simplified Arabic" w:cs="Simplified Arabic"/>
          <w:color w:val="000000" w:themeColor="text1"/>
          <w:sz w:val="28"/>
          <w:szCs w:val="28"/>
        </w:rPr>
        <w:t>UTAUT2</w:t>
      </w:r>
      <w:r w:rsidR="009B1FB8" w:rsidRPr="00BF4B0A">
        <w:rPr>
          <w:rFonts w:ascii="Simplified Arabic" w:hAnsi="Simplified Arabic" w:cs="Simplified Arabic"/>
          <w:color w:val="000000" w:themeColor="text1"/>
          <w:sz w:val="28"/>
          <w:szCs w:val="28"/>
        </w:rPr>
        <w:t>).</w:t>
      </w:r>
      <w:r w:rsidR="009B1FB8" w:rsidRPr="00BF4B0A">
        <w:rPr>
          <w:rFonts w:ascii="Simplified Arabic" w:hAnsi="Simplified Arabic" w:cs="Simplified Arabic" w:hint="cs"/>
          <w:color w:val="000000" w:themeColor="text1"/>
          <w:sz w:val="28"/>
          <w:szCs w:val="28"/>
          <w:rtl/>
        </w:rPr>
        <w:t>)</w:t>
      </w:r>
      <w:r w:rsidR="002C2DDA"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tl/>
        </w:rPr>
        <w:t xml:space="preserve">تنتمي نوع الدراسة الى دراسة كمية </w:t>
      </w:r>
      <w:r w:rsidR="009B1FB8" w:rsidRPr="00BF4B0A">
        <w:rPr>
          <w:rFonts w:ascii="Simplified Arabic" w:hAnsi="Simplified Arabic" w:cs="Simplified Arabic" w:hint="cs"/>
          <w:color w:val="000000" w:themeColor="text1"/>
          <w:sz w:val="28"/>
          <w:szCs w:val="28"/>
          <w:rtl/>
        </w:rPr>
        <w:t>واعتمدت على</w:t>
      </w:r>
      <w:r w:rsidRPr="00BF4B0A">
        <w:rPr>
          <w:rFonts w:ascii="Simplified Arabic" w:hAnsi="Simplified Arabic" w:cs="Simplified Arabic"/>
          <w:color w:val="000000" w:themeColor="text1"/>
          <w:sz w:val="28"/>
          <w:szCs w:val="28"/>
          <w:rtl/>
        </w:rPr>
        <w:t xml:space="preserve"> المنهج الوصفي التحليلي </w:t>
      </w:r>
      <w:r w:rsidR="009B1FB8" w:rsidRPr="00BF4B0A">
        <w:rPr>
          <w:rFonts w:ascii="Simplified Arabic" w:hAnsi="Simplified Arabic" w:cs="Simplified Arabic" w:hint="cs"/>
          <w:color w:val="000000" w:themeColor="text1"/>
          <w:sz w:val="28"/>
          <w:szCs w:val="28"/>
          <w:rtl/>
        </w:rPr>
        <w:t>واستخدمت استبيان</w:t>
      </w:r>
      <w:r w:rsidRPr="00BF4B0A">
        <w:rPr>
          <w:rFonts w:ascii="Simplified Arabic" w:hAnsi="Simplified Arabic" w:cs="Simplified Arabic"/>
          <w:color w:val="000000" w:themeColor="text1"/>
          <w:sz w:val="28"/>
          <w:szCs w:val="28"/>
          <w:rtl/>
        </w:rPr>
        <w:t xml:space="preserve"> الكتروني وكان عدد العينة (694) مشاركا من أفراد جيل زد في كرواتيا </w:t>
      </w:r>
      <w:r w:rsidR="002C2DDA" w:rsidRPr="00BF4B0A">
        <w:rPr>
          <w:rFonts w:ascii="Simplified Arabic" w:hAnsi="Simplified Arabic" w:cs="Simplified Arabic"/>
          <w:color w:val="000000" w:themeColor="text1"/>
          <w:sz w:val="28"/>
          <w:szCs w:val="28"/>
          <w:rtl/>
        </w:rPr>
        <w:t>و</w:t>
      </w:r>
      <w:r w:rsidRPr="00BF4B0A">
        <w:rPr>
          <w:rFonts w:ascii="Simplified Arabic" w:hAnsi="Simplified Arabic" w:cs="Simplified Arabic"/>
          <w:color w:val="000000" w:themeColor="text1"/>
          <w:sz w:val="28"/>
          <w:szCs w:val="28"/>
          <w:rtl/>
        </w:rPr>
        <w:t xml:space="preserve">توصلت </w:t>
      </w:r>
      <w:r w:rsidR="002C2DDA" w:rsidRPr="00BF4B0A">
        <w:rPr>
          <w:rFonts w:ascii="Simplified Arabic" w:hAnsi="Simplified Arabic" w:cs="Simplified Arabic"/>
          <w:color w:val="000000" w:themeColor="text1"/>
          <w:sz w:val="28"/>
          <w:szCs w:val="28"/>
          <w:rtl/>
        </w:rPr>
        <w:t>النتائج أن الشباب هم الأكثر تبنيًا لاستخدام تطبيقات الذكاء الاصطناعي ويرجع ذلك إلى إدراكهم لفوائدها وسهولة استخدامها واعتمادها في الدراسة والعمل والحياة اليومية، مما يعزز مستوى تفاعلهم مع تطبيقات الذكاء الاصطناعي.</w:t>
      </w:r>
      <w:r w:rsidR="0065392F" w:rsidRPr="0065392F">
        <w:rPr>
          <w:rFonts w:ascii="Simplified Arabic" w:hAnsi="Simplified Arabic" w:cs="Simplified Arabic"/>
          <w:color w:val="1F3864" w:themeColor="accent5" w:themeShade="80"/>
          <w:sz w:val="28"/>
          <w:szCs w:val="28"/>
          <w:rtl/>
        </w:rPr>
        <w:t xml:space="preserve"> </w:t>
      </w:r>
      <w:r w:rsidR="009B1FB8" w:rsidRPr="00BF4B0A">
        <w:rPr>
          <w:rFonts w:ascii="Simplified Arabic" w:hAnsi="Simplified Arabic" w:cs="Simplified Arabic" w:hint="cs"/>
          <w:color w:val="1F3864" w:themeColor="accent5" w:themeShade="80"/>
          <w:sz w:val="28"/>
          <w:szCs w:val="28"/>
          <w:rtl/>
        </w:rPr>
        <w:t>(</w:t>
      </w:r>
      <w:r w:rsidR="009B1FB8" w:rsidRPr="00BF4B0A">
        <w:rPr>
          <w:rFonts w:ascii="Simplified Arabic" w:hAnsi="Simplified Arabic" w:cs="Simplified Arabic" w:hint="cs"/>
          <w:color w:val="1F3864" w:themeColor="accent5" w:themeShade="80"/>
          <w:sz w:val="28"/>
          <w:szCs w:val="28"/>
        </w:rPr>
        <w:t>Budimir</w:t>
      </w:r>
      <w:r w:rsidR="0065392F" w:rsidRPr="00BF4B0A">
        <w:rPr>
          <w:rFonts w:ascii="Simplified Arabic" w:hAnsi="Simplified Arabic" w:cs="Simplified Arabic"/>
          <w:color w:val="1F3864" w:themeColor="accent5" w:themeShade="80"/>
          <w:sz w:val="28"/>
          <w:szCs w:val="28"/>
          <w:rtl/>
        </w:rPr>
        <w:t xml:space="preserve"> &amp; </w:t>
      </w:r>
      <w:r w:rsidR="009B1FB8" w:rsidRPr="00BF4B0A">
        <w:rPr>
          <w:rFonts w:ascii="Simplified Arabic" w:hAnsi="Simplified Arabic" w:cs="Simplified Arabic"/>
          <w:color w:val="1F3864" w:themeColor="accent5" w:themeShade="80"/>
          <w:sz w:val="28"/>
          <w:szCs w:val="28"/>
        </w:rPr>
        <w:t>Bolos</w:t>
      </w:r>
      <w:r w:rsidR="0065392F" w:rsidRPr="00BF4B0A">
        <w:rPr>
          <w:rFonts w:ascii="Simplified Arabic" w:hAnsi="Simplified Arabic" w:cs="Simplified Arabic"/>
          <w:color w:val="1F3864" w:themeColor="accent5" w:themeShade="80"/>
          <w:sz w:val="28"/>
          <w:szCs w:val="28"/>
          <w:rtl/>
        </w:rPr>
        <w:t xml:space="preserve"> , 2024</w:t>
      </w:r>
      <w:r w:rsidR="0065392F">
        <w:rPr>
          <w:rFonts w:ascii="Simplified Arabic" w:hAnsi="Simplified Arabic" w:cs="Simplified Arabic" w:hint="cs"/>
          <w:color w:val="1F3864" w:themeColor="accent5" w:themeShade="80"/>
          <w:sz w:val="28"/>
          <w:szCs w:val="28"/>
          <w:rtl/>
        </w:rPr>
        <w:t>, 863-</w:t>
      </w:r>
      <w:r w:rsidR="009B1FB8">
        <w:rPr>
          <w:rFonts w:ascii="Simplified Arabic" w:hAnsi="Simplified Arabic" w:cs="Simplified Arabic" w:hint="cs"/>
          <w:color w:val="1F3864" w:themeColor="accent5" w:themeShade="80"/>
          <w:sz w:val="28"/>
          <w:szCs w:val="28"/>
          <w:rtl/>
        </w:rPr>
        <w:t>879</w:t>
      </w:r>
      <w:r w:rsidR="009B1FB8" w:rsidRPr="00BF4B0A">
        <w:rPr>
          <w:rFonts w:ascii="Simplified Arabic" w:hAnsi="Simplified Arabic" w:cs="Simplified Arabic" w:hint="cs"/>
          <w:color w:val="1F3864" w:themeColor="accent5" w:themeShade="80"/>
          <w:sz w:val="28"/>
          <w:szCs w:val="28"/>
          <w:rtl/>
        </w:rPr>
        <w:t>)</w:t>
      </w:r>
    </w:p>
    <w:p w:rsidR="00112DB1" w:rsidRPr="00112DB1" w:rsidRDefault="0002367B" w:rsidP="009566D0">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t xml:space="preserve">وهدفت دراسة التي بحثت عن أثر إضفاء الطابع الإنساني على روبوتات المحادثة في تفضيل المستخدمين ونية الاستخدام وفقًا للعمر والغرض من الاستخدام </w:t>
      </w:r>
      <w:r w:rsidR="009B1FB8" w:rsidRPr="00BF4B0A">
        <w:rPr>
          <w:rFonts w:ascii="Simplified Arabic" w:hAnsi="Simplified Arabic" w:cs="Simplified Arabic" w:hint="cs"/>
          <w:color w:val="000000" w:themeColor="text1"/>
          <w:sz w:val="28"/>
          <w:szCs w:val="28"/>
          <w:rtl/>
        </w:rPr>
        <w:t>وتنتمي نوع</w:t>
      </w:r>
      <w:r w:rsidRPr="00BF4B0A">
        <w:rPr>
          <w:rFonts w:ascii="Simplified Arabic" w:hAnsi="Simplified Arabic" w:cs="Simplified Arabic"/>
          <w:color w:val="000000" w:themeColor="text1"/>
          <w:sz w:val="28"/>
          <w:szCs w:val="28"/>
          <w:rtl/>
        </w:rPr>
        <w:t xml:space="preserve"> الدراسة الى دراسة كمية </w:t>
      </w:r>
      <w:r w:rsidR="009B1FB8" w:rsidRPr="00BF4B0A">
        <w:rPr>
          <w:rFonts w:ascii="Simplified Arabic" w:hAnsi="Simplified Arabic" w:cs="Simplified Arabic" w:hint="cs"/>
          <w:color w:val="000000" w:themeColor="text1"/>
          <w:sz w:val="28"/>
          <w:szCs w:val="28"/>
          <w:rtl/>
        </w:rPr>
        <w:t>واعتمدت على</w:t>
      </w:r>
      <w:r w:rsidRPr="00BF4B0A">
        <w:rPr>
          <w:rFonts w:ascii="Simplified Arabic" w:hAnsi="Simplified Arabic" w:cs="Simplified Arabic"/>
          <w:color w:val="000000" w:themeColor="text1"/>
          <w:sz w:val="28"/>
          <w:szCs w:val="28"/>
          <w:rtl/>
        </w:rPr>
        <w:t xml:space="preserve"> المنهج التجريبي </w:t>
      </w:r>
      <w:r w:rsidR="009B1FB8" w:rsidRPr="00BF4B0A">
        <w:rPr>
          <w:rFonts w:ascii="Simplified Arabic" w:hAnsi="Simplified Arabic" w:cs="Simplified Arabic" w:hint="cs"/>
          <w:color w:val="000000" w:themeColor="text1"/>
          <w:sz w:val="28"/>
          <w:szCs w:val="28"/>
          <w:rtl/>
        </w:rPr>
        <w:t>واستخدمت استبيان</w:t>
      </w:r>
      <w:r w:rsidRPr="00BF4B0A">
        <w:rPr>
          <w:rFonts w:ascii="Simplified Arabic" w:hAnsi="Simplified Arabic" w:cs="Simplified Arabic"/>
          <w:color w:val="000000" w:themeColor="text1"/>
          <w:sz w:val="28"/>
          <w:szCs w:val="28"/>
          <w:rtl/>
        </w:rPr>
        <w:t xml:space="preserve"> الكتروني وكان عدد العينة (</w:t>
      </w:r>
      <w:r w:rsidR="009B1FB8" w:rsidRPr="00BF4B0A">
        <w:rPr>
          <w:rFonts w:ascii="Simplified Arabic" w:hAnsi="Simplified Arabic" w:cs="Simplified Arabic" w:hint="cs"/>
          <w:color w:val="000000" w:themeColor="text1"/>
          <w:sz w:val="28"/>
          <w:szCs w:val="28"/>
          <w:rtl/>
        </w:rPr>
        <w:t>205)</w:t>
      </w:r>
      <w:r w:rsidR="00A705BB" w:rsidRPr="00BF4B0A">
        <w:rPr>
          <w:rFonts w:ascii="Simplified Arabic" w:hAnsi="Simplified Arabic" w:cs="Simplified Arabic"/>
          <w:color w:val="000000" w:themeColor="text1"/>
          <w:sz w:val="28"/>
          <w:szCs w:val="28"/>
          <w:rtl/>
        </w:rPr>
        <w:t xml:space="preserve"> مشاركا </w:t>
      </w:r>
      <w:r w:rsidRPr="00BF4B0A">
        <w:rPr>
          <w:rFonts w:ascii="Simplified Arabic" w:hAnsi="Simplified Arabic" w:cs="Simplified Arabic"/>
          <w:color w:val="000000" w:themeColor="text1"/>
          <w:sz w:val="28"/>
          <w:szCs w:val="28"/>
          <w:rtl/>
        </w:rPr>
        <w:t xml:space="preserve">وأظهرت </w:t>
      </w:r>
      <w:r w:rsidR="00A705BB" w:rsidRPr="00BF4B0A">
        <w:rPr>
          <w:rFonts w:ascii="Simplified Arabic" w:hAnsi="Simplified Arabic" w:cs="Simplified Arabic"/>
          <w:color w:val="000000" w:themeColor="text1"/>
          <w:sz w:val="28"/>
          <w:szCs w:val="28"/>
          <w:rtl/>
        </w:rPr>
        <w:t xml:space="preserve">نتائج </w:t>
      </w:r>
      <w:r w:rsidRPr="00BF4B0A">
        <w:rPr>
          <w:rFonts w:ascii="Simplified Arabic" w:hAnsi="Simplified Arabic" w:cs="Simplified Arabic"/>
          <w:color w:val="000000" w:themeColor="text1"/>
          <w:sz w:val="28"/>
          <w:szCs w:val="28"/>
          <w:rtl/>
        </w:rPr>
        <w:t>الدراسة أن العمر يُعد متغيرًا مؤثرًا في تفضيل روبوتات المحادثة ونية استخدامها، حيث أبدت الفئات العمرية الأصغر مستويات أعلى في القبول والتفاعل مقارنة بالفئات الأكبر سنا.</w:t>
      </w:r>
      <w:r w:rsidR="009566D0">
        <w:rPr>
          <w:rFonts w:ascii="Simplified Arabic" w:hAnsi="Simplified Arabic" w:cs="Simplified Arabic" w:hint="cs"/>
          <w:sz w:val="28"/>
          <w:szCs w:val="28"/>
          <w:rtl/>
        </w:rPr>
        <w:t xml:space="preserve"> </w:t>
      </w:r>
    </w:p>
    <w:p w:rsidR="0002367B" w:rsidRPr="00112DB1" w:rsidRDefault="009566D0" w:rsidP="00112DB1">
      <w:pPr>
        <w:ind w:left="-483"/>
        <w:jc w:val="both"/>
        <w:rPr>
          <w:rFonts w:ascii="Simplified Arabic" w:hAnsi="Simplified Arabic" w:cs="Simplified Arabic"/>
          <w:sz w:val="28"/>
          <w:szCs w:val="28"/>
        </w:rPr>
      </w:pPr>
      <w:r w:rsidRPr="00112DB1">
        <w:rPr>
          <w:rFonts w:ascii="Simplified Arabic" w:hAnsi="Simplified Arabic" w:cs="Simplified Arabic"/>
          <w:color w:val="1F3864" w:themeColor="accent5" w:themeShade="80"/>
          <w:sz w:val="28"/>
          <w:szCs w:val="28"/>
        </w:rPr>
        <w:t>Zhang, 2024,115-</w:t>
      </w:r>
      <w:r w:rsidR="009B1FB8" w:rsidRPr="00112DB1">
        <w:rPr>
          <w:rFonts w:ascii="Simplified Arabic" w:hAnsi="Simplified Arabic" w:cs="Simplified Arabic"/>
          <w:color w:val="1F3864" w:themeColor="accent5" w:themeShade="80"/>
          <w:sz w:val="28"/>
          <w:szCs w:val="28"/>
        </w:rPr>
        <w:t>132)</w:t>
      </w:r>
      <w:r w:rsidR="009B1FB8" w:rsidRPr="00112DB1">
        <w:rPr>
          <w:rFonts w:ascii="Simplified Arabic" w:hAnsi="Simplified Arabic" w:cs="Simplified Arabic" w:hint="cs"/>
          <w:color w:val="1F3864" w:themeColor="accent5" w:themeShade="80"/>
          <w:sz w:val="28"/>
          <w:szCs w:val="28"/>
          <w:rtl/>
        </w:rPr>
        <w:t xml:space="preserve"> &amp;</w:t>
      </w:r>
      <w:r w:rsidR="009B1FB8" w:rsidRPr="00112DB1">
        <w:rPr>
          <w:rFonts w:ascii="Simplified Arabic" w:hAnsi="Simplified Arabic" w:cs="Simplified Arabic"/>
          <w:color w:val="1F3864" w:themeColor="accent5" w:themeShade="80"/>
          <w:sz w:val="28"/>
          <w:szCs w:val="28"/>
        </w:rPr>
        <w:t xml:space="preserve"> (Hur</w:t>
      </w:r>
      <w:r w:rsidRPr="00112DB1">
        <w:rPr>
          <w:rFonts w:ascii="Simplified Arabic" w:hAnsi="Simplified Arabic" w:cs="Simplified Arabic"/>
          <w:color w:val="1F3864" w:themeColor="accent5" w:themeShade="80"/>
          <w:sz w:val="28"/>
          <w:szCs w:val="28"/>
        </w:rPr>
        <w:t xml:space="preserve"> </w:t>
      </w:r>
      <w:r w:rsidRPr="00112DB1">
        <w:rPr>
          <w:rFonts w:ascii="Simplified Arabic" w:hAnsi="Simplified Arabic" w:cs="Simplified Arabic"/>
          <w:color w:val="000000" w:themeColor="text1"/>
          <w:sz w:val="28"/>
          <w:szCs w:val="28"/>
          <w:rtl/>
        </w:rPr>
        <w:t xml:space="preserve"> </w:t>
      </w:r>
    </w:p>
    <w:p w:rsidR="00190481" w:rsidRPr="00BF4B0A" w:rsidRDefault="002C2DDA" w:rsidP="009566D0">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كما </w:t>
      </w:r>
      <w:r w:rsidR="00190481" w:rsidRPr="00BF4B0A">
        <w:rPr>
          <w:rFonts w:ascii="Simplified Arabic" w:hAnsi="Simplified Arabic" w:cs="Simplified Arabic"/>
          <w:sz w:val="28"/>
          <w:szCs w:val="28"/>
          <w:rtl/>
        </w:rPr>
        <w:t>هدفت دراسة</w:t>
      </w:r>
      <w:r w:rsidR="009566D0">
        <w:rPr>
          <w:rFonts w:ascii="Simplified Arabic" w:hAnsi="Simplified Arabic" w:cs="Simplified Arabic" w:hint="cs"/>
          <w:sz w:val="28"/>
          <w:szCs w:val="28"/>
          <w:rtl/>
        </w:rPr>
        <w:t xml:space="preserve"> </w:t>
      </w:r>
      <w:r w:rsidR="00190481" w:rsidRPr="00BF4B0A">
        <w:rPr>
          <w:rFonts w:ascii="Simplified Arabic" w:hAnsi="Simplified Arabic" w:cs="Simplified Arabic"/>
          <w:sz w:val="28"/>
          <w:szCs w:val="28"/>
          <w:rtl/>
        </w:rPr>
        <w:t xml:space="preserve">إلى استكشاف كيفية استخدام تطبيقات الذكاء الاصطناعي في تخصيص الحملات التسويقية الرقمية لتحسين تفاعل العملاء وزيادة رضاهم، وذلك لفهم أثر التخصيص المعتمد </w:t>
      </w:r>
      <w:r w:rsidR="00190481" w:rsidRPr="00BF4B0A">
        <w:rPr>
          <w:rFonts w:ascii="Simplified Arabic" w:hAnsi="Simplified Arabic" w:cs="Simplified Arabic"/>
          <w:sz w:val="28"/>
          <w:szCs w:val="28"/>
          <w:rtl/>
        </w:rPr>
        <w:lastRenderedPageBreak/>
        <w:t>من تطبيقات الذكاء الاصطناعي علي سلوكيات الشراء وولاء العملاء، وتنتمي الدراسة إلى نوعية الدراسات الوصفية التحليلية، وكذلك اعتمدت علي المنهج المسحي الكمي، واستخدمت الدراسة استمارة الاستبيان، وشملت عينة الدراسة (500) مستهلك ممن تفاعلوا مع حملات تسويقية رقمية مخصصة باستخدام الذكاء الاصطناعي، ويتكون مجتمع البحث من المشاركين من قاعدة عملاء خمس شركات تجارية إلكترونية رئيسية تستخدم تقنيات الذكاء الاصطناعي لتخصيص تجارب التسوق، وتغطي العينة فئات عمرية متنوعة وخلفيات اجتماعية مختلفة، وتوصلت الدراسة إلي مجموعة من النتائج أهمها تخصيص الحملات باستخدام تطبيقات الذكاء الاصطناعي زاد من نسبة التفاعل مع المحتوي الإعلاني بنسبة (25%) مقارنة بالحملات غير المخصصة، وساهمت الحملات التسويقية الرقمية المخصصة في زيادة معدلات التحويل (شراء المنتجات بعد النقر علي الإعلانات ).</w:t>
      </w:r>
      <w:r w:rsidR="009566D0" w:rsidRPr="009566D0">
        <w:rPr>
          <w:rFonts w:ascii="Simplified Arabic" w:hAnsi="Simplified Arabic" w:cs="Simplified Arabic"/>
          <w:color w:val="1F4E79" w:themeColor="accent1" w:themeShade="80"/>
          <w:sz w:val="28"/>
          <w:szCs w:val="28"/>
        </w:rPr>
        <w:t xml:space="preserve"> </w:t>
      </w:r>
      <w:r w:rsidR="009566D0" w:rsidRPr="00BF4B0A">
        <w:rPr>
          <w:rFonts w:ascii="Simplified Arabic" w:hAnsi="Simplified Arabic" w:cs="Simplified Arabic"/>
          <w:color w:val="1F4E79" w:themeColor="accent1" w:themeShade="80"/>
          <w:sz w:val="28"/>
          <w:szCs w:val="28"/>
        </w:rPr>
        <w:t>2024, Nguyen, Tran)</w:t>
      </w:r>
      <w:r w:rsidR="009566D0" w:rsidRPr="00BF4B0A">
        <w:rPr>
          <w:rFonts w:ascii="Simplified Arabic" w:hAnsi="Simplified Arabic" w:cs="Simplified Arabic"/>
          <w:color w:val="1F4E79" w:themeColor="accent1" w:themeShade="80"/>
          <w:sz w:val="28"/>
          <w:szCs w:val="28"/>
          <w:rtl/>
        </w:rPr>
        <w:t>)</w:t>
      </w:r>
    </w:p>
    <w:p w:rsidR="00400CB4" w:rsidRPr="00BF4B0A" w:rsidRDefault="00400CB4" w:rsidP="00ED1138">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دراسة</w:t>
      </w:r>
      <w:r w:rsidR="00ED1138">
        <w:rPr>
          <w:rFonts w:ascii="Simplified Arabic" w:hAnsi="Simplified Arabic" w:cs="Simplified Arabic" w:hint="cs"/>
          <w:color w:val="1F3864" w:themeColor="accent5" w:themeShade="80"/>
          <w:sz w:val="28"/>
          <w:szCs w:val="28"/>
          <w:rtl/>
        </w:rPr>
        <w:t xml:space="preserve"> </w:t>
      </w:r>
      <w:r w:rsidRPr="00BF4B0A">
        <w:rPr>
          <w:rFonts w:ascii="Simplified Arabic" w:hAnsi="Simplified Arabic" w:cs="Simplified Arabic"/>
          <w:sz w:val="28"/>
          <w:szCs w:val="28"/>
          <w:rtl/>
        </w:rPr>
        <w:t>بغرض استكشاف أبعاد تجربة العملاء مع روبوتات الدردشة وكلاء الدردشة، وكيف يؤثر الـ</w:t>
      </w:r>
      <w:r w:rsidRPr="00BF4B0A">
        <w:rPr>
          <w:rFonts w:ascii="Simplified Arabic" w:hAnsi="Simplified Arabic" w:cs="Simplified Arabic"/>
          <w:sz w:val="28"/>
          <w:szCs w:val="28"/>
        </w:rPr>
        <w:t xml:space="preserve"> chatbot </w:t>
      </w:r>
      <w:r w:rsidRPr="00BF4B0A">
        <w:rPr>
          <w:rFonts w:ascii="Simplified Arabic" w:hAnsi="Simplified Arabic" w:cs="Simplified Arabic"/>
          <w:sz w:val="28"/>
          <w:szCs w:val="28"/>
          <w:rtl/>
        </w:rPr>
        <w:t xml:space="preserve">وآليات التفاعل ومحتوى المحادثة على التصورات والاستجابات. اتبع الباحثون المنهجية النظامية لجمع الأبحاث ذات الصلة والتي بلغت 40 دراسة منشورة تقدم نتائج تجريبية. وقد أشارت النتائج إلى أن العوامل الرئيسية المؤثرة في تجربة العميل روبوتات الدردشة تتلخص في ثلاث فئات العوامل المتعلقة بروبوتات الدردشة، العوامل المتعلقة بالعميل، العوامل المتعلقة بالسياق، حيث يتم تصنيف العوامل المتعلقة بروبوتات الدردشة في نظام ميزات الدردشة ومميزات أنسنة روبوتات الدردشة وتعدد العوامل ينتج عن تجربة العملاء تصور أو سلوك إيجابي أو سلبي في الوقت نفسه، يستجيب العملاء من خلال إظهار نواياهم وسلوكياتهم تجاه التكنولوجيا نفسها أو تجاه الشركة. ووفقا للدراسات التجريبية، فإن أكثر العوامل تأثيرا عند استخدام روبوتات المحادثة لخدمة العملاء هي مدى ملاءمة </w:t>
      </w:r>
      <w:r w:rsidRPr="00BF4B0A">
        <w:rPr>
          <w:rFonts w:ascii="Simplified Arabic" w:hAnsi="Simplified Arabic" w:cs="Simplified Arabic"/>
          <w:sz w:val="28"/>
          <w:szCs w:val="28"/>
          <w:rtl/>
        </w:rPr>
        <w:lastRenderedPageBreak/>
        <w:t>الاستجابة وحل المشكلات، والتي عادة ما تؤدي إلى رضا العملاء الإيجابي، وزيادة احتمالية استمرار استخدامهم روبوتات الدردشة، وشراء المنتجات، وتوصيات المنتج</w:t>
      </w:r>
      <w:r w:rsidR="009B1FB8" w:rsidRPr="00BF4B0A">
        <w:rPr>
          <w:rFonts w:ascii="Simplified Arabic" w:hAnsi="Simplified Arabic" w:cs="Simplified Arabic"/>
          <w:sz w:val="28"/>
          <w:szCs w:val="28"/>
        </w:rPr>
        <w:t>.</w:t>
      </w:r>
      <w:r w:rsidR="009B1FB8" w:rsidRPr="00ED1138">
        <w:rPr>
          <w:rFonts w:ascii="Simplified Arabic" w:hAnsi="Simplified Arabic" w:cs="Simplified Arabic"/>
          <w:color w:val="1F3864" w:themeColor="accent5" w:themeShade="80"/>
          <w:sz w:val="28"/>
          <w:szCs w:val="28"/>
          <w:rtl/>
        </w:rPr>
        <w:t>،</w:t>
      </w:r>
      <w:r w:rsidR="00ED1138" w:rsidRPr="00BF4B0A">
        <w:rPr>
          <w:rFonts w:ascii="Simplified Arabic" w:hAnsi="Simplified Arabic" w:cs="Simplified Arabic"/>
          <w:color w:val="1F3864" w:themeColor="accent5" w:themeShade="80"/>
          <w:sz w:val="28"/>
          <w:szCs w:val="28"/>
        </w:rPr>
        <w:t xml:space="preserve"> Nicolescu &amp; Tudorache) </w:t>
      </w:r>
      <w:r w:rsidR="00ED1138" w:rsidRPr="00BF4B0A">
        <w:rPr>
          <w:rFonts w:ascii="Simplified Arabic" w:hAnsi="Simplified Arabic" w:cs="Simplified Arabic"/>
          <w:color w:val="1F3864" w:themeColor="accent5" w:themeShade="80"/>
          <w:sz w:val="28"/>
          <w:szCs w:val="28"/>
          <w:rtl/>
        </w:rPr>
        <w:t>2022، 244)</w:t>
      </w:r>
    </w:p>
    <w:p w:rsidR="00710E9B" w:rsidRDefault="00190481" w:rsidP="00ED1138">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اوضحت دراسة ان دراسة مدى توظيف تقنيات الذكاء الاصطناعي في التسويق الرقمي، حيث سعت الدراسة إلى تحقيق هدف رئيس يتمثل في التعرف على فاعلية استخدام تقنيات الذكاء الاصطناعي في التسويق الرقمي بمواقع التواصل الاجتماعي من وجهة نظر طلاب الاتصال التسويقي، ورصد التأثيرات الإيجابية والسلبية من خلال استخدام تقنيات الذكاء الاصطناعي في التسويق الرقمي بمواقع التواصل الاجتماعي، وتم مسح عينة قوامها ٤٠٠ مفردة من طلاب الاتصال التسويقي بجامعتي الملك عبد العزيز والملك سعود، وتوصلت الدراسة إلى عدة نتائج منها أن الطلاب أكدوا على معرفتهم بتقنيات الذكاء الاصطناعي المختلفة، كما أشارت نسبة كبيرة من المبحوثين إلى مدى اعتماد مواقع التواصل الاجتماعي على تقنيات الذكاء الاصطناعي، كما جاء استخدام برامج روبوتات الدردشة كوسيلة فعالة للاستفادة من الذكاء الاصطناعي.</w:t>
      </w:r>
      <w:r w:rsidR="00ED1138" w:rsidRPr="00ED1138">
        <w:rPr>
          <w:rFonts w:ascii="Simplified Arabic" w:hAnsi="Simplified Arabic" w:cs="Simplified Arabic"/>
          <w:color w:val="1F3864" w:themeColor="accent5" w:themeShade="80"/>
          <w:sz w:val="28"/>
          <w:szCs w:val="28"/>
          <w:rtl/>
        </w:rPr>
        <w:t xml:space="preserve"> </w:t>
      </w:r>
      <w:r w:rsidR="00ED1138" w:rsidRPr="00BF4B0A">
        <w:rPr>
          <w:rFonts w:ascii="Simplified Arabic" w:hAnsi="Simplified Arabic" w:cs="Simplified Arabic"/>
          <w:color w:val="1F3864" w:themeColor="accent5" w:themeShade="80"/>
          <w:sz w:val="28"/>
          <w:szCs w:val="28"/>
          <w:rtl/>
        </w:rPr>
        <w:t xml:space="preserve">(سلامة </w:t>
      </w:r>
      <w:r w:rsidR="00ED1138">
        <w:rPr>
          <w:rFonts w:ascii="Simplified Arabic" w:hAnsi="Simplified Arabic" w:cs="Simplified Arabic" w:hint="cs"/>
          <w:color w:val="1F3864" w:themeColor="accent5" w:themeShade="80"/>
          <w:sz w:val="28"/>
          <w:szCs w:val="28"/>
          <w:rtl/>
        </w:rPr>
        <w:t>,</w:t>
      </w:r>
      <w:r w:rsidR="00ED1138" w:rsidRPr="00ED1138">
        <w:rPr>
          <w:rFonts w:ascii="Simplified Arabic" w:hAnsi="Simplified Arabic" w:cs="Simplified Arabic"/>
          <w:sz w:val="28"/>
          <w:szCs w:val="28"/>
          <w:rtl/>
        </w:rPr>
        <w:t xml:space="preserve"> </w:t>
      </w:r>
      <w:r w:rsidR="00ED1138" w:rsidRPr="00BF4B0A">
        <w:rPr>
          <w:rFonts w:ascii="Simplified Arabic" w:hAnsi="Simplified Arabic" w:cs="Simplified Arabic"/>
          <w:color w:val="1F3864" w:themeColor="accent5" w:themeShade="80"/>
          <w:sz w:val="28"/>
          <w:szCs w:val="28"/>
          <w:rtl/>
          <w:lang w:bidi="fa-IR"/>
        </w:rPr>
        <w:t>۲۰۲۱</w:t>
      </w:r>
      <w:r w:rsidR="00ED1138" w:rsidRPr="00BF4B0A">
        <w:rPr>
          <w:rFonts w:ascii="Simplified Arabic" w:hAnsi="Simplified Arabic" w:cs="Simplified Arabic"/>
          <w:color w:val="1F3864" w:themeColor="accent5" w:themeShade="80"/>
          <w:sz w:val="28"/>
          <w:szCs w:val="28"/>
          <w:rtl/>
        </w:rPr>
        <w:t>,</w:t>
      </w:r>
      <w:r w:rsidR="00ED1138" w:rsidRPr="00ED1138">
        <w:rPr>
          <w:rFonts w:ascii="Simplified Arabic" w:hAnsi="Simplified Arabic" w:cs="Simplified Arabic"/>
          <w:sz w:val="28"/>
          <w:szCs w:val="28"/>
          <w:rtl/>
        </w:rPr>
        <w:t xml:space="preserve"> </w:t>
      </w:r>
      <w:r w:rsidR="00ED1138" w:rsidRPr="00ED1138">
        <w:rPr>
          <w:rFonts w:ascii="Simplified Arabic" w:hAnsi="Simplified Arabic" w:cs="Simplified Arabic"/>
          <w:color w:val="1F3864" w:themeColor="accent5" w:themeShade="80"/>
          <w:sz w:val="28"/>
          <w:szCs w:val="28"/>
          <w:rtl/>
        </w:rPr>
        <w:t xml:space="preserve">645 – </w:t>
      </w:r>
      <w:r w:rsidR="009B1FB8" w:rsidRPr="00ED1138">
        <w:rPr>
          <w:rFonts w:ascii="Simplified Arabic" w:hAnsi="Simplified Arabic" w:cs="Simplified Arabic" w:hint="cs"/>
          <w:color w:val="1F3864" w:themeColor="accent5" w:themeShade="80"/>
          <w:sz w:val="28"/>
          <w:szCs w:val="28"/>
          <w:rtl/>
        </w:rPr>
        <w:t>689</w:t>
      </w:r>
      <w:r w:rsidR="009B1FB8" w:rsidRPr="00ED1138">
        <w:rPr>
          <w:rFonts w:ascii="Simplified Arabic" w:hAnsi="Simplified Arabic" w:cs="Simplified Arabic" w:hint="cs"/>
          <w:color w:val="1F3864" w:themeColor="accent5" w:themeShade="80"/>
          <w:sz w:val="28"/>
          <w:szCs w:val="28"/>
          <w:rtl/>
          <w:lang w:bidi="fa-IR"/>
        </w:rPr>
        <w:t>)</w:t>
      </w:r>
    </w:p>
    <w:p w:rsidR="00710E9B" w:rsidRPr="00710E9B" w:rsidRDefault="005E4691" w:rsidP="00710E9B">
      <w:pPr>
        <w:pStyle w:val="a3"/>
        <w:numPr>
          <w:ilvl w:val="0"/>
          <w:numId w:val="21"/>
        </w:numPr>
        <w:ind w:left="-483" w:firstLine="0"/>
        <w:jc w:val="both"/>
        <w:rPr>
          <w:rFonts w:ascii="Simplified Arabic" w:hAnsi="Simplified Arabic" w:cs="Simplified Arabic"/>
          <w:sz w:val="28"/>
          <w:szCs w:val="28"/>
        </w:rPr>
      </w:pPr>
      <w:r w:rsidRPr="00710E9B">
        <w:rPr>
          <w:rFonts w:ascii="Simplified Arabic" w:hAnsi="Simplified Arabic" w:cs="Simplified Arabic"/>
          <w:sz w:val="28"/>
          <w:szCs w:val="28"/>
          <w:rtl/>
        </w:rPr>
        <w:t xml:space="preserve">هدفت </w:t>
      </w:r>
      <w:r w:rsidR="00190481" w:rsidRPr="00710E9B">
        <w:rPr>
          <w:rFonts w:ascii="Simplified Arabic" w:hAnsi="Simplified Arabic" w:cs="Simplified Arabic"/>
          <w:sz w:val="28"/>
          <w:szCs w:val="28"/>
          <w:rtl/>
        </w:rPr>
        <w:t xml:space="preserve">دراسة </w:t>
      </w:r>
      <w:r w:rsidRPr="00710E9B">
        <w:rPr>
          <w:rFonts w:ascii="Simplified Arabic" w:hAnsi="Simplified Arabic" w:cs="Simplified Arabic"/>
          <w:sz w:val="28"/>
          <w:szCs w:val="28"/>
          <w:rtl/>
        </w:rPr>
        <w:t>الى</w:t>
      </w:r>
      <w:r w:rsidRPr="00710E9B">
        <w:rPr>
          <w:rFonts w:ascii="Simplified Arabic" w:hAnsi="Simplified Arabic" w:cs="Simplified Arabic"/>
          <w:color w:val="1F3864" w:themeColor="accent5" w:themeShade="80"/>
          <w:sz w:val="28"/>
          <w:szCs w:val="28"/>
          <w:rtl/>
        </w:rPr>
        <w:t xml:space="preserve"> </w:t>
      </w:r>
      <w:r w:rsidRPr="00710E9B">
        <w:rPr>
          <w:rFonts w:ascii="Simplified Arabic" w:hAnsi="Simplified Arabic" w:cs="Simplified Arabic"/>
          <w:sz w:val="28"/>
          <w:szCs w:val="28"/>
          <w:rtl/>
        </w:rPr>
        <w:t>قياس وتقييم الدور الذي تلعبه روبوتات المحادثة (</w:t>
      </w:r>
      <w:r w:rsidRPr="00710E9B">
        <w:rPr>
          <w:rFonts w:ascii="Simplified Arabic" w:hAnsi="Simplified Arabic" w:cs="Simplified Arabic"/>
          <w:sz w:val="28"/>
          <w:szCs w:val="28"/>
        </w:rPr>
        <w:t>Chatbots</w:t>
      </w:r>
      <w:r w:rsidRPr="00710E9B">
        <w:rPr>
          <w:rFonts w:ascii="Simplified Arabic" w:hAnsi="Simplified Arabic" w:cs="Simplified Arabic"/>
          <w:sz w:val="28"/>
          <w:szCs w:val="28"/>
          <w:rtl/>
        </w:rPr>
        <w:t xml:space="preserve"> في تعزيز العلاقات بين المستهلكين وأنشطة الاتصالات التسويقية المتكاملة (</w:t>
      </w:r>
      <w:r w:rsidR="009B1FB8" w:rsidRPr="00710E9B">
        <w:rPr>
          <w:rFonts w:ascii="Simplified Arabic" w:hAnsi="Simplified Arabic" w:cs="Simplified Arabic"/>
          <w:sz w:val="28"/>
          <w:szCs w:val="28"/>
        </w:rPr>
        <w:t>IMC)</w:t>
      </w:r>
      <w:r w:rsidRPr="00710E9B">
        <w:rPr>
          <w:rFonts w:ascii="Simplified Arabic" w:hAnsi="Simplified Arabic" w:cs="Simplified Arabic"/>
          <w:sz w:val="28"/>
          <w:szCs w:val="28"/>
          <w:rtl/>
        </w:rPr>
        <w:t xml:space="preserve"> للشركات التجارية. وتكمن الفائدة العملية للدراسة في إثبات أن استخدام "روبوتات الذكاء الاصطناعي في المواقع الإلكترونية يمثل أداة استراتيجية فعالة ومباشرة لزيادة المبيعات الاندفاعية وضمان عيادة العملاء نيتهم في إعادة الشراء). واعتمدت الدراسة على منهجية بحث مختلطة (</w:t>
      </w:r>
      <w:r w:rsidRPr="00710E9B">
        <w:rPr>
          <w:rFonts w:ascii="Simplified Arabic" w:hAnsi="Simplified Arabic" w:cs="Simplified Arabic"/>
          <w:sz w:val="28"/>
          <w:szCs w:val="28"/>
        </w:rPr>
        <w:t>Mixed research method</w:t>
      </w:r>
      <w:r w:rsidRPr="00710E9B">
        <w:rPr>
          <w:rFonts w:ascii="Simplified Arabic" w:hAnsi="Simplified Arabic" w:cs="Simplified Arabic"/>
          <w:sz w:val="28"/>
          <w:szCs w:val="28"/>
          <w:rtl/>
        </w:rPr>
        <w:t xml:space="preserve"> ) تجمع بين البحث الكمي والنوعي حيث استخدمت المقابلات المتعمقة ، بيانات نوعية من خبراء السوق ، استبانة إلكترونية جمع البيانات </w:t>
      </w:r>
      <w:r w:rsidRPr="00710E9B">
        <w:rPr>
          <w:rFonts w:ascii="Simplified Arabic" w:hAnsi="Simplified Arabic" w:cs="Simplified Arabic"/>
          <w:sz w:val="28"/>
          <w:szCs w:val="28"/>
          <w:rtl/>
        </w:rPr>
        <w:lastRenderedPageBreak/>
        <w:t xml:space="preserve">الكمية من عينة مكونة </w:t>
      </w:r>
      <w:r w:rsidR="00190481" w:rsidRPr="00710E9B">
        <w:rPr>
          <w:rFonts w:ascii="Simplified Arabic" w:hAnsi="Simplified Arabic" w:cs="Simplified Arabic"/>
          <w:sz w:val="28"/>
          <w:szCs w:val="28"/>
          <w:rtl/>
        </w:rPr>
        <w:t xml:space="preserve">(514) </w:t>
      </w:r>
      <w:r w:rsidRPr="00710E9B">
        <w:rPr>
          <w:rFonts w:ascii="Simplified Arabic" w:hAnsi="Simplified Arabic" w:cs="Simplified Arabic"/>
          <w:sz w:val="28"/>
          <w:szCs w:val="28"/>
          <w:rtl/>
        </w:rPr>
        <w:t xml:space="preserve">من </w:t>
      </w:r>
      <w:r w:rsidR="00190481" w:rsidRPr="00710E9B">
        <w:rPr>
          <w:rFonts w:ascii="Simplified Arabic" w:hAnsi="Simplified Arabic" w:cs="Simplified Arabic"/>
          <w:sz w:val="28"/>
          <w:szCs w:val="28"/>
          <w:rtl/>
        </w:rPr>
        <w:t xml:space="preserve">عملاء مستخدمي الإنترنت في فيتنام </w:t>
      </w:r>
      <w:r w:rsidRPr="00710E9B">
        <w:rPr>
          <w:rFonts w:ascii="Simplified Arabic" w:hAnsi="Simplified Arabic" w:cs="Simplified Arabic"/>
          <w:sz w:val="28"/>
          <w:szCs w:val="28"/>
          <w:rtl/>
        </w:rPr>
        <w:t xml:space="preserve">و </w:t>
      </w:r>
      <w:r w:rsidR="00190481" w:rsidRPr="00710E9B">
        <w:rPr>
          <w:rFonts w:ascii="Simplified Arabic" w:hAnsi="Simplified Arabic" w:cs="Simplified Arabic"/>
          <w:sz w:val="28"/>
          <w:szCs w:val="28"/>
          <w:rtl/>
        </w:rPr>
        <w:t>أن سهولة الاستخدام، والفائدة المتصورة من استخدام الروبوت يؤثران على اتجاهات المبحوثين نحو أنشطة الاتصالات التسويقية التي يقوم بها الروبوت والتي تؤثر على السلوك الشرائي للعملاء ونية إعادة الشراء.</w:t>
      </w:r>
      <w:r w:rsidRPr="00710E9B">
        <w:rPr>
          <w:rFonts w:ascii="Simplified Arabic" w:hAnsi="Simplified Arabic" w:cs="Simplified Arabic"/>
          <w:sz w:val="28"/>
          <w:szCs w:val="28"/>
          <w:rtl/>
        </w:rPr>
        <w:t>و توصلت النتائج أن إدراك العملاء لسهولة التفاعل مع الروبوتات وفائدتها في سرعة تلبية الطلبات والاستفسارات له أثر إيجابي كبير على اتجاهاتهم اتجاه الاتصالات التسويقية للشركات. حيث أن تحسين الاتصالات التسويقية عبر روبوتات المحادثة يسهم بشكل مباشر في تحسين تجربة العملاء</w:t>
      </w:r>
      <w:r w:rsidRPr="00710E9B">
        <w:rPr>
          <w:rFonts w:ascii="Simplified Arabic" w:hAnsi="Simplified Arabic" w:cs="Simplified Arabic"/>
          <w:color w:val="1F3864" w:themeColor="accent5" w:themeShade="80"/>
          <w:sz w:val="28"/>
          <w:szCs w:val="28"/>
          <w:rtl/>
        </w:rPr>
        <w:t>.</w:t>
      </w:r>
    </w:p>
    <w:p w:rsidR="00190481" w:rsidRPr="00710E9B" w:rsidRDefault="00710E9B" w:rsidP="00710E9B">
      <w:pPr>
        <w:pStyle w:val="a3"/>
        <w:ind w:left="-483"/>
        <w:jc w:val="both"/>
        <w:rPr>
          <w:rFonts w:ascii="Simplified Arabic" w:hAnsi="Simplified Arabic" w:cs="Simplified Arabic"/>
          <w:color w:val="1F3864" w:themeColor="accent5" w:themeShade="80"/>
          <w:sz w:val="28"/>
          <w:szCs w:val="28"/>
          <w:rtl/>
        </w:rPr>
      </w:pPr>
      <w:r w:rsidRPr="00710E9B">
        <w:rPr>
          <w:rFonts w:ascii="Simplified Arabic" w:hAnsi="Simplified Arabic" w:cs="Simplified Arabic"/>
          <w:color w:val="1F3864" w:themeColor="accent5" w:themeShade="80"/>
          <w:sz w:val="28"/>
          <w:szCs w:val="28"/>
          <w:rtl/>
        </w:rPr>
        <w:t xml:space="preserve"> </w:t>
      </w:r>
      <w:r w:rsidR="009B1FB8" w:rsidRPr="00710E9B">
        <w:rPr>
          <w:rFonts w:ascii="Simplified Arabic" w:hAnsi="Simplified Arabic" w:cs="Simplified Arabic" w:hint="cs"/>
          <w:color w:val="1F3864" w:themeColor="accent5" w:themeShade="80"/>
          <w:sz w:val="28"/>
          <w:szCs w:val="28"/>
          <w:rtl/>
        </w:rPr>
        <w:t>(138</w:t>
      </w:r>
      <w:r w:rsidRPr="00710E9B">
        <w:rPr>
          <w:rFonts w:ascii="Simplified Arabic" w:hAnsi="Simplified Arabic" w:cs="Simplified Arabic"/>
          <w:color w:val="1F3864" w:themeColor="accent5" w:themeShade="80"/>
          <w:sz w:val="28"/>
          <w:szCs w:val="28"/>
        </w:rPr>
        <w:t>-151</w:t>
      </w:r>
      <w:r w:rsidRPr="00710E9B">
        <w:rPr>
          <w:rFonts w:ascii="Simplified Arabic" w:hAnsi="Simplified Arabic" w:cs="Simplified Arabic" w:hint="cs"/>
          <w:color w:val="1F3864" w:themeColor="accent5" w:themeShade="80"/>
          <w:sz w:val="28"/>
          <w:szCs w:val="28"/>
          <w:rtl/>
        </w:rPr>
        <w:t xml:space="preserve">, </w:t>
      </w:r>
      <w:r>
        <w:rPr>
          <w:rFonts w:ascii="Simplified Arabic" w:hAnsi="Simplified Arabic" w:cs="Simplified Arabic"/>
          <w:color w:val="1F3864" w:themeColor="accent5" w:themeShade="80"/>
          <w:sz w:val="28"/>
          <w:szCs w:val="28"/>
        </w:rPr>
        <w:t>2021</w:t>
      </w:r>
      <w:r w:rsidRPr="00710E9B">
        <w:rPr>
          <w:rFonts w:ascii="Simplified Arabic" w:hAnsi="Simplified Arabic" w:cs="Simplified Arabic" w:hint="cs"/>
          <w:color w:val="1F3864" w:themeColor="accent5" w:themeShade="80"/>
          <w:sz w:val="28"/>
          <w:szCs w:val="28"/>
          <w:rtl/>
        </w:rPr>
        <w:t xml:space="preserve"> </w:t>
      </w:r>
      <w:r w:rsidRPr="00710E9B">
        <w:rPr>
          <w:rFonts w:ascii="Simplified Arabic" w:hAnsi="Simplified Arabic" w:cs="Simplified Arabic"/>
          <w:color w:val="1F3864" w:themeColor="accent5" w:themeShade="80"/>
          <w:sz w:val="28"/>
          <w:szCs w:val="28"/>
          <w:rtl/>
        </w:rPr>
        <w:t xml:space="preserve">, </w:t>
      </w:r>
      <w:r w:rsidRPr="00710E9B">
        <w:rPr>
          <w:rFonts w:ascii="Simplified Arabic" w:hAnsi="Simplified Arabic" w:cs="Simplified Arabic"/>
          <w:color w:val="1F3864" w:themeColor="accent5" w:themeShade="80"/>
          <w:sz w:val="28"/>
          <w:szCs w:val="28"/>
        </w:rPr>
        <w:t>Khoa</w:t>
      </w:r>
      <w:r w:rsidRPr="00710E9B">
        <w:rPr>
          <w:rFonts w:ascii="Simplified Arabic" w:hAnsi="Simplified Arabic" w:cs="Simplified Arabic"/>
          <w:color w:val="1F3864" w:themeColor="accent5" w:themeShade="80"/>
          <w:sz w:val="28"/>
          <w:szCs w:val="28"/>
          <w:rtl/>
        </w:rPr>
        <w:t>)</w:t>
      </w:r>
    </w:p>
    <w:p w:rsidR="00190481" w:rsidRPr="00BF4B0A" w:rsidRDefault="00190481" w:rsidP="00710E9B">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أجرى بحثًا مقارنًا و كان عدد المشاركين 1750 وكشفوا أن مستهلكي المجتمعات الجماعية (الصين، كوريا الجنوبية) يُظهرون درجة أعلى من الثقة والارتياح تجاه التوصيات المُستمدة من الذكاء الاصطناعي مقارنةً بمستهلكي الثقافات الفردية (الولايات المتحدة، المملكة المتحدة) حيث تكون مخاوف الخصوصية والشكوك تجاه عملية اتخاذ القرار الآلي أكثر وضوحًا </w:t>
      </w:r>
      <w:r w:rsidR="00453B81" w:rsidRPr="00BF4B0A">
        <w:rPr>
          <w:rFonts w:ascii="Simplified Arabic" w:hAnsi="Simplified Arabic" w:cs="Simplified Arabic"/>
          <w:sz w:val="28"/>
          <w:szCs w:val="28"/>
          <w:rtl/>
        </w:rPr>
        <w:t xml:space="preserve">و اوضحت الدراسة الى  أهمية مراعاة الخلفيات الثقافية عند تصميم وتطوير استراتيجيات الذكاء الاصطناعي وأثبتت ضرورة قيام الشركات والمؤسسات بتصميم آليات وتطبيقات تراعي الفروق الثقافية، مع التركيز بشكل خاص على تعزيز الشفافية وتخفيف مخاوف الخصوصية، لا سيما عند استهداف أسواق ذات نزعة فردية . وقد استخدم الباحثون منهجية المسح السيناريوهاتي المعتمد على الاستبانات لتقييم مدى تقبل المستهلكين للتقنيات والقرارات التي يتخذها الذكاء الاصطناعي </w:t>
      </w:r>
      <w:r w:rsidRPr="00BF4B0A">
        <w:rPr>
          <w:rFonts w:ascii="Simplified Arabic" w:hAnsi="Simplified Arabic" w:cs="Simplified Arabic"/>
          <w:sz w:val="28"/>
          <w:szCs w:val="28"/>
          <w:rtl/>
        </w:rPr>
        <w:t xml:space="preserve">حيث تم اجراء هذه الدراسة التجريبية القائمة على المسح السيناريوهاتي بربطها بالأبعاد الثقافية </w:t>
      </w:r>
      <w:r w:rsidR="009B1FB8" w:rsidRPr="00BF4B0A">
        <w:rPr>
          <w:rFonts w:ascii="Simplified Arabic" w:hAnsi="Simplified Arabic" w:cs="Simplified Arabic" w:hint="cs"/>
          <w:sz w:val="28"/>
          <w:szCs w:val="28"/>
          <w:rtl/>
        </w:rPr>
        <w:t>(المجتمعات</w:t>
      </w:r>
      <w:r w:rsidRPr="00BF4B0A">
        <w:rPr>
          <w:rFonts w:ascii="Simplified Arabic" w:hAnsi="Simplified Arabic" w:cs="Simplified Arabic"/>
          <w:sz w:val="28"/>
          <w:szCs w:val="28"/>
          <w:rtl/>
        </w:rPr>
        <w:t xml:space="preserve"> الجماعية مقابل </w:t>
      </w:r>
      <w:r w:rsidR="009B1FB8" w:rsidRPr="00BF4B0A">
        <w:rPr>
          <w:rFonts w:ascii="Simplified Arabic" w:hAnsi="Simplified Arabic" w:cs="Simplified Arabic" w:hint="cs"/>
          <w:sz w:val="28"/>
          <w:szCs w:val="28"/>
          <w:rtl/>
        </w:rPr>
        <w:t>الفردية)</w:t>
      </w:r>
      <w:r w:rsidRPr="00BF4B0A">
        <w:rPr>
          <w:rFonts w:ascii="Simplified Arabic" w:hAnsi="Simplified Arabic" w:cs="Simplified Arabic"/>
          <w:sz w:val="28"/>
          <w:szCs w:val="28"/>
          <w:rtl/>
        </w:rPr>
        <w:t>.</w:t>
      </w:r>
      <w:r w:rsidR="00453B81" w:rsidRPr="00BF4B0A">
        <w:rPr>
          <w:rFonts w:ascii="Simplified Arabic" w:hAnsi="Simplified Arabic" w:cs="Simplified Arabic"/>
          <w:sz w:val="28"/>
          <w:szCs w:val="28"/>
          <w:rtl/>
        </w:rPr>
        <w:t xml:space="preserve"> </w:t>
      </w:r>
      <w:r w:rsidR="009B1FB8" w:rsidRPr="00BF4B0A">
        <w:rPr>
          <w:rFonts w:ascii="Simplified Arabic" w:hAnsi="Simplified Arabic" w:cs="Simplified Arabic" w:hint="cs"/>
          <w:sz w:val="28"/>
          <w:szCs w:val="28"/>
          <w:rtl/>
        </w:rPr>
        <w:t>وتوصلت النتائج</w:t>
      </w:r>
      <w:r w:rsidR="00453B81" w:rsidRPr="00BF4B0A">
        <w:rPr>
          <w:rFonts w:ascii="Simplified Arabic" w:hAnsi="Simplified Arabic" w:cs="Simplified Arabic"/>
          <w:sz w:val="28"/>
          <w:szCs w:val="28"/>
          <w:rtl/>
        </w:rPr>
        <w:t xml:space="preserve"> الى ان مستهلكو المجتمعات الجماعية (مثل: الصين وكوريا الجنوبية): أظهروا درجة أعلى بكثير من الثقة </w:t>
      </w:r>
      <w:r w:rsidR="00453B81" w:rsidRPr="00BF4B0A">
        <w:rPr>
          <w:rFonts w:ascii="Simplified Arabic" w:hAnsi="Simplified Arabic" w:cs="Simplified Arabic"/>
          <w:sz w:val="28"/>
          <w:szCs w:val="28"/>
          <w:rtl/>
        </w:rPr>
        <w:lastRenderedPageBreak/>
        <w:t>والارتياح</w:t>
      </w:r>
      <w:r w:rsidR="00622231" w:rsidRPr="00BF4B0A">
        <w:rPr>
          <w:rFonts w:ascii="Simplified Arabic" w:hAnsi="Simplified Arabic" w:cs="Simplified Arabic"/>
          <w:sz w:val="28"/>
          <w:szCs w:val="28"/>
          <w:rtl/>
        </w:rPr>
        <w:t xml:space="preserve"> </w:t>
      </w:r>
      <w:r w:rsidR="00453B81" w:rsidRPr="00BF4B0A">
        <w:rPr>
          <w:rFonts w:ascii="Simplified Arabic" w:hAnsi="Simplified Arabic" w:cs="Simplified Arabic"/>
          <w:sz w:val="28"/>
          <w:szCs w:val="28"/>
          <w:rtl/>
        </w:rPr>
        <w:t xml:space="preserve">تجاه التوصيات والقرارات المستمدة من الذكاء الاصطناعي مقارنة بالثقافات الأخرى. </w:t>
      </w:r>
      <w:r w:rsidR="009B1FB8" w:rsidRPr="00BF4B0A">
        <w:rPr>
          <w:rFonts w:ascii="Simplified Arabic" w:hAnsi="Simplified Arabic" w:cs="Simplified Arabic" w:hint="cs"/>
          <w:sz w:val="28"/>
          <w:szCs w:val="28"/>
          <w:rtl/>
        </w:rPr>
        <w:t>ومستهلكو الثقافات</w:t>
      </w:r>
      <w:r w:rsidR="00453B81" w:rsidRPr="00BF4B0A">
        <w:rPr>
          <w:rFonts w:ascii="Simplified Arabic" w:hAnsi="Simplified Arabic" w:cs="Simplified Arabic"/>
          <w:sz w:val="28"/>
          <w:szCs w:val="28"/>
          <w:rtl/>
        </w:rPr>
        <w:t xml:space="preserve"> الفردية (مثل: الولايات المتحدة والمملكة </w:t>
      </w:r>
      <w:r w:rsidR="009B1FB8" w:rsidRPr="00BF4B0A">
        <w:rPr>
          <w:rFonts w:ascii="Simplified Arabic" w:hAnsi="Simplified Arabic" w:cs="Simplified Arabic" w:hint="cs"/>
          <w:sz w:val="28"/>
          <w:szCs w:val="28"/>
          <w:rtl/>
        </w:rPr>
        <w:t>المتحدة)</w:t>
      </w:r>
      <w:r w:rsidR="00453B81" w:rsidRPr="00BF4B0A">
        <w:rPr>
          <w:rFonts w:ascii="Simplified Arabic" w:hAnsi="Simplified Arabic" w:cs="Simplified Arabic"/>
          <w:sz w:val="28"/>
          <w:szCs w:val="28"/>
          <w:rtl/>
        </w:rPr>
        <w:t>: كانوا أكثر ميلاً لإظهار الشكوك والمخاوف بشأن عملية اتخاذ القرار الآلي.</w:t>
      </w:r>
      <w:r w:rsidR="00710E9B" w:rsidRPr="00710E9B">
        <w:rPr>
          <w:rFonts w:ascii="Simplified Arabic" w:hAnsi="Simplified Arabic" w:cs="Simplified Arabic"/>
          <w:color w:val="1F3864" w:themeColor="accent5" w:themeShade="80"/>
          <w:sz w:val="28"/>
          <w:szCs w:val="28"/>
          <w:rtl/>
        </w:rPr>
        <w:t xml:space="preserve"> </w:t>
      </w:r>
      <w:r w:rsidR="00710E9B">
        <w:rPr>
          <w:rFonts w:ascii="Simplified Arabic" w:hAnsi="Simplified Arabic" w:cs="Simplified Arabic"/>
          <w:color w:val="1F3864" w:themeColor="accent5" w:themeShade="80"/>
          <w:sz w:val="28"/>
          <w:szCs w:val="28"/>
        </w:rPr>
        <w:t>(</w:t>
      </w:r>
      <w:r w:rsidR="00710E9B" w:rsidRPr="00BF4B0A">
        <w:rPr>
          <w:rFonts w:ascii="Simplified Arabic" w:hAnsi="Simplified Arabic" w:cs="Simplified Arabic"/>
          <w:color w:val="1F3864" w:themeColor="accent5" w:themeShade="80"/>
          <w:sz w:val="28"/>
          <w:szCs w:val="28"/>
        </w:rPr>
        <w:t>Gursoy et al,2021</w:t>
      </w:r>
      <w:r w:rsidR="00710E9B">
        <w:rPr>
          <w:rFonts w:ascii="Simplified Arabic" w:hAnsi="Simplified Arabic" w:cs="Simplified Arabic"/>
          <w:color w:val="1F3864" w:themeColor="accent5" w:themeShade="80"/>
          <w:sz w:val="28"/>
          <w:szCs w:val="28"/>
        </w:rPr>
        <w:t xml:space="preserve">, </w:t>
      </w:r>
      <w:r w:rsidR="00710E9B" w:rsidRPr="003927DC">
        <w:rPr>
          <w:rFonts w:ascii="Simplified Arabic" w:hAnsi="Simplified Arabic" w:cs="Simplified Arabic"/>
          <w:color w:val="1F3864" w:themeColor="accent5" w:themeShade="80"/>
          <w:sz w:val="28"/>
          <w:szCs w:val="28"/>
        </w:rPr>
        <w:t xml:space="preserve">56 30- </w:t>
      </w:r>
      <w:r w:rsidR="009B1FB8" w:rsidRPr="003927DC">
        <w:rPr>
          <w:rFonts w:ascii="Simplified Arabic" w:hAnsi="Simplified Arabic" w:cs="Simplified Arabic"/>
          <w:color w:val="1F3864" w:themeColor="accent5" w:themeShade="80"/>
          <w:sz w:val="28"/>
          <w:szCs w:val="28"/>
        </w:rPr>
        <w:t>15))</w:t>
      </w:r>
    </w:p>
    <w:p w:rsidR="00453B81" w:rsidRPr="00BF4B0A" w:rsidRDefault="00453B81" w:rsidP="00710E9B">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دراسة التي سعت إلى إلقاء الضوء على العوامل المؤثرة في تبنى روبوتات المحادثة لدى بعض الشركات والمنظمات واعتمادها كأداة تسويقية للتواصل مع العملاء استندت الدراسة إلى نظرية قبول التكنولوجيا واعتمدت الباحثة على إجراء سلسلة من المقابلات النوعية المتعمقة مع 30 شخصا من العاملين بمجال التسويق الشبكي </w:t>
      </w:r>
      <w:r w:rsidR="009B1FB8" w:rsidRPr="00BF4B0A">
        <w:rPr>
          <w:rFonts w:ascii="Simplified Arabic" w:hAnsi="Simplified Arabic" w:cs="Simplified Arabic" w:hint="cs"/>
          <w:sz w:val="28"/>
          <w:szCs w:val="28"/>
          <w:rtl/>
        </w:rPr>
        <w:t>ومنظمي</w:t>
      </w:r>
      <w:r w:rsidRPr="00BF4B0A">
        <w:rPr>
          <w:rFonts w:ascii="Simplified Arabic" w:hAnsi="Simplified Arabic" w:cs="Simplified Arabic"/>
          <w:sz w:val="28"/>
          <w:szCs w:val="28"/>
          <w:rtl/>
        </w:rPr>
        <w:t xml:space="preserve"> الحملات التسويقية الإلكترونية ومجموعة من المتخصصين في مجال البرمجة وتصميم روبوتات المحادثة للتعرف على اتجاهات رجال الصناعة نحو تأثيرات استخدام الـ </w:t>
      </w:r>
      <w:r w:rsidRPr="00BF4B0A">
        <w:rPr>
          <w:rFonts w:ascii="Simplified Arabic" w:hAnsi="Simplified Arabic" w:cs="Simplified Arabic"/>
          <w:sz w:val="28"/>
          <w:szCs w:val="28"/>
        </w:rPr>
        <w:t>Chatbots</w:t>
      </w:r>
      <w:r w:rsidRPr="00BF4B0A">
        <w:rPr>
          <w:rFonts w:ascii="Simplified Arabic" w:hAnsi="Simplified Arabic" w:cs="Simplified Arabic"/>
          <w:sz w:val="28"/>
          <w:szCs w:val="28"/>
          <w:rtl/>
        </w:rPr>
        <w:t xml:space="preserve"> في المجال التسويقي إلى جانب عينة عشوائية من 400 مفردة من الجمهور العام لاستطلاع آرائهم نحو نتائج استخدام روبوتات المحادثة في التواصل مع مزودي الخدمة. وقد أوضحت النتائج تأكيد أغلب أفراد عينة الجمهور على أن استخدام روبوت المحادثة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يحقق المعالجة السريعة لطلبات واستفسارات العميل وموافقة نصف العينة تقريبا على أنه يتم ترشيح المنتجات طبقا لتفضيلات العملاء باستخدام روبوتات المحادثة. وأن استخدام الـ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يحفز العملاء للعودة إلى الموقع مرة أخرى.</w:t>
      </w:r>
      <w:r w:rsidR="00710E9B" w:rsidRPr="00710E9B">
        <w:rPr>
          <w:rFonts w:ascii="Simplified Arabic" w:hAnsi="Simplified Arabic" w:cs="Simplified Arabic"/>
          <w:color w:val="1F3864" w:themeColor="accent5" w:themeShade="80"/>
          <w:sz w:val="28"/>
          <w:szCs w:val="28"/>
          <w:rtl/>
        </w:rPr>
        <w:t xml:space="preserve"> </w:t>
      </w:r>
      <w:r w:rsidR="00710E9B" w:rsidRPr="00BF4B0A">
        <w:rPr>
          <w:rFonts w:ascii="Simplified Arabic" w:hAnsi="Simplified Arabic" w:cs="Simplified Arabic"/>
          <w:color w:val="1F3864" w:themeColor="accent5" w:themeShade="80"/>
          <w:sz w:val="28"/>
          <w:szCs w:val="28"/>
          <w:rtl/>
        </w:rPr>
        <w:t>(عزي، 2021، ٢٤٢)</w:t>
      </w:r>
    </w:p>
    <w:p w:rsidR="00400CB4" w:rsidRPr="00BF4B0A" w:rsidRDefault="00400CB4" w:rsidP="00710E9B">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دراسة هدفت الدراسة إلى استكشاف احتمالية استخدام روبوتات المحادثة لخدمة العملاء في سوق التجارة الإلكترونية بغرض مناقشة التحسينات المحتملة التي يمكن إجراؤها على روبوتات المحادثة. تم عمل استبيان استطلاعي من 102 مشارك في سن المراهقة 2017 سنة، وفوق 20 سنة. ووجدت الدراسة أن معظم المستجيبين استخدموا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من قبل، بينما لم تستخدم نسبة %33.3% من العينة </w:t>
      </w:r>
      <w:r w:rsidRPr="00BF4B0A">
        <w:rPr>
          <w:rFonts w:ascii="Simplified Arabic" w:hAnsi="Simplified Arabic" w:cs="Simplified Arabic"/>
          <w:sz w:val="28"/>
          <w:szCs w:val="28"/>
          <w:rtl/>
        </w:rPr>
        <w:lastRenderedPageBreak/>
        <w:t xml:space="preserve">روبوت محادثة مطلقا. وأن المبحوثين عندما سئلوا عن اهتمامهم بتطبيقات الـ </w:t>
      </w:r>
      <w:r w:rsidRPr="00BF4B0A">
        <w:rPr>
          <w:rFonts w:ascii="Simplified Arabic" w:hAnsi="Simplified Arabic" w:cs="Simplified Arabic"/>
          <w:sz w:val="28"/>
          <w:szCs w:val="28"/>
        </w:rPr>
        <w:t>chatbots</w:t>
      </w:r>
      <w:r w:rsidRPr="00BF4B0A">
        <w:rPr>
          <w:rFonts w:ascii="Simplified Arabic" w:hAnsi="Simplified Arabic" w:cs="Simplified Arabic"/>
          <w:sz w:val="28"/>
          <w:szCs w:val="28"/>
          <w:rtl/>
        </w:rPr>
        <w:t xml:space="preserve"> كخدمة عملاء في منصات التجارة الإلكترونية، أظهر معظمهم استجابة إيجابية معتقدين أن الشات بوت يمكن أن يتفوق على خدمة العملاء الحالية في المجال.</w:t>
      </w:r>
      <w:r w:rsidR="00710E9B" w:rsidRPr="00710E9B">
        <w:rPr>
          <w:rFonts w:ascii="Simplified Arabic" w:hAnsi="Simplified Arabic" w:cs="Simplified Arabic"/>
          <w:color w:val="1F3864" w:themeColor="accent5" w:themeShade="80"/>
          <w:sz w:val="28"/>
          <w:szCs w:val="28"/>
          <w:rtl/>
        </w:rPr>
        <w:t xml:space="preserve"> </w:t>
      </w:r>
      <w:r w:rsidR="00710E9B" w:rsidRPr="00BF4B0A">
        <w:rPr>
          <w:rFonts w:ascii="Simplified Arabic" w:hAnsi="Simplified Arabic" w:cs="Simplified Arabic"/>
          <w:color w:val="1F3864" w:themeColor="accent5" w:themeShade="80"/>
          <w:sz w:val="28"/>
          <w:szCs w:val="28"/>
          <w:rtl/>
        </w:rPr>
        <w:t>(</w:t>
      </w:r>
      <w:r w:rsidR="00710E9B" w:rsidRPr="00BF4B0A">
        <w:rPr>
          <w:rFonts w:ascii="Simplified Arabic" w:hAnsi="Simplified Arabic" w:cs="Simplified Arabic"/>
          <w:color w:val="1F3864" w:themeColor="accent5" w:themeShade="80"/>
          <w:sz w:val="28"/>
          <w:szCs w:val="28"/>
        </w:rPr>
        <w:t>Wibowo</w:t>
      </w:r>
      <w:r w:rsidR="00710E9B" w:rsidRPr="00BF4B0A">
        <w:rPr>
          <w:rFonts w:ascii="Simplified Arabic" w:hAnsi="Simplified Arabic" w:cs="Simplified Arabic"/>
          <w:color w:val="1F3864" w:themeColor="accent5" w:themeShade="80"/>
          <w:sz w:val="28"/>
          <w:szCs w:val="28"/>
          <w:rtl/>
        </w:rPr>
        <w:t>، ٢٠٢٠ ، ٢٤٤)</w:t>
      </w:r>
    </w:p>
    <w:p w:rsidR="00157E58" w:rsidRPr="00BF4B0A" w:rsidRDefault="00157E58" w:rsidP="00EA2077">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هدفت دراسة لقياس وتحليل مستويات تفاعل المستخدمين مع العلامات التجارية عبر منصات التواصل الاجتماعي والقنوات الرقمية المختلفة، وتحديد القطاعات الأكثر تفاعلا</w:t>
      </w:r>
      <w:r w:rsidR="006F2398" w:rsidRPr="00BF4B0A">
        <w:rPr>
          <w:rFonts w:ascii="Simplified Arabic" w:hAnsi="Simplified Arabic" w:cs="Simplified Arabic"/>
          <w:sz w:val="28"/>
          <w:szCs w:val="28"/>
          <w:rtl/>
        </w:rPr>
        <w:t xml:space="preserve"> (مثل: التجميل، الأزياء، المطاعم، والبنوك) وفهم تفضيلات المستهلكين في قنوات التواصل بناء على طبيعة القطاع. ولقد بلغ حجم العينة 808 مشاركا من متابعي حسابات القطاعات المعنية عبر منصة انستقرام. ولقد اتبعت الدراسة منهج وصفي تحليلي. وأظهرت النتائج أن قطاع مستحضرات التجميل احتل المرتبة الأولى من حيث تفاعل المستخدمين مع العلامات التجارية عبر إنستغرام</w:t>
      </w:r>
      <w:r w:rsidR="00214C30" w:rsidRPr="00BF4B0A">
        <w:rPr>
          <w:rFonts w:ascii="Simplified Arabic" w:hAnsi="Simplified Arabic" w:cs="Simplified Arabic"/>
          <w:sz w:val="28"/>
          <w:szCs w:val="28"/>
          <w:rtl/>
        </w:rPr>
        <w:t xml:space="preserve"> بنسبة 17.5% </w:t>
      </w:r>
      <w:r w:rsidR="006F2398" w:rsidRPr="00BF4B0A">
        <w:rPr>
          <w:rFonts w:ascii="Simplified Arabic" w:hAnsi="Simplified Arabic" w:cs="Simplified Arabic"/>
          <w:sz w:val="28"/>
          <w:szCs w:val="28"/>
          <w:rtl/>
        </w:rPr>
        <w:t xml:space="preserve">واحتلت قطاع الأزياء المرتبة الثانية بنسبة 14%، ثم قطاع المطاعم و المقاهي في المرتبة الثالثة بنسبة 13%، ثم جاء قطاع البنوك في المرتبة الأخيرة من حيث التفاعل بنسبة منخفضة بلغت 6.5% و يعود انخفاض تفاعل قطاع البنوك الى اعتماد المستهلكين حاليا على القنوات الرسمية ( كالتطبيقات الذكية ومواقع الانترنت والخدمات الهاتفية )، وتفضيلهم الخصوصية والأمان في المعاملات المالية بدلا من منصات التواصل </w:t>
      </w:r>
      <w:r w:rsidR="00120DBD" w:rsidRPr="00BF4B0A">
        <w:rPr>
          <w:rFonts w:ascii="Simplified Arabic" w:hAnsi="Simplified Arabic" w:cs="Simplified Arabic"/>
          <w:sz w:val="28"/>
          <w:szCs w:val="28"/>
          <w:rtl/>
        </w:rPr>
        <w:t xml:space="preserve">الاجتماعي. </w:t>
      </w:r>
      <w:r w:rsidR="009B1FB8" w:rsidRPr="00BF4B0A">
        <w:rPr>
          <w:rFonts w:ascii="Simplified Arabic" w:hAnsi="Simplified Arabic" w:cs="Simplified Arabic" w:hint="cs"/>
          <w:sz w:val="28"/>
          <w:szCs w:val="28"/>
          <w:rtl/>
        </w:rPr>
        <w:t>وأثبتت النتائج</w:t>
      </w:r>
      <w:r w:rsidR="00120DBD" w:rsidRPr="00BF4B0A">
        <w:rPr>
          <w:rFonts w:ascii="Simplified Arabic" w:hAnsi="Simplified Arabic" w:cs="Simplified Arabic"/>
          <w:sz w:val="28"/>
          <w:szCs w:val="28"/>
          <w:rtl/>
        </w:rPr>
        <w:t xml:space="preserve"> أن القطاعات المرتبطة بالمظهر الشخصي ونمط الحياة تحقق مستويات تفاعل أعلى لاعتمادها المباشر على الصور والفيديوهات وجاذبية المحتوى البصري.</w:t>
      </w:r>
      <w:r w:rsidR="00EA2077" w:rsidRPr="00EA2077">
        <w:rPr>
          <w:rFonts w:ascii="Simplified Arabic" w:hAnsi="Simplified Arabic" w:cs="Simplified Arabic"/>
          <w:color w:val="1F3864" w:themeColor="accent5" w:themeShade="80"/>
          <w:sz w:val="28"/>
          <w:szCs w:val="28"/>
        </w:rPr>
        <w:t xml:space="preserve"> </w:t>
      </w:r>
      <w:r w:rsidR="00EA2077" w:rsidRPr="00BF4B0A">
        <w:rPr>
          <w:rFonts w:ascii="Simplified Arabic" w:hAnsi="Simplified Arabic" w:cs="Simplified Arabic"/>
          <w:color w:val="1F3864" w:themeColor="accent5" w:themeShade="80"/>
          <w:sz w:val="28"/>
          <w:szCs w:val="28"/>
        </w:rPr>
        <w:t>Casalo et.2020</w:t>
      </w:r>
      <w:r w:rsidR="00EA2077">
        <w:rPr>
          <w:rFonts w:ascii="Simplified Arabic" w:hAnsi="Simplified Arabic" w:cs="Simplified Arabic"/>
          <w:color w:val="1F3864" w:themeColor="accent5" w:themeShade="80"/>
          <w:sz w:val="28"/>
          <w:szCs w:val="28"/>
        </w:rPr>
        <w:t xml:space="preserve">, </w:t>
      </w:r>
      <w:r w:rsidR="00EA2077" w:rsidRPr="00EA2077">
        <w:rPr>
          <w:rFonts w:ascii="Simplified Arabic" w:hAnsi="Simplified Arabic" w:cs="Simplified Arabic"/>
          <w:color w:val="1F3864" w:themeColor="accent5" w:themeShade="80"/>
          <w:sz w:val="28"/>
          <w:szCs w:val="28"/>
        </w:rPr>
        <w:t>510-519</w:t>
      </w:r>
      <w:r w:rsidR="00EA2077" w:rsidRPr="00BF4B0A">
        <w:rPr>
          <w:rFonts w:ascii="Simplified Arabic" w:hAnsi="Simplified Arabic" w:cs="Simplified Arabic"/>
          <w:color w:val="1F3864" w:themeColor="accent5" w:themeShade="80"/>
          <w:sz w:val="28"/>
          <w:szCs w:val="28"/>
          <w:rtl/>
        </w:rPr>
        <w:t>)</w:t>
      </w:r>
    </w:p>
    <w:p w:rsidR="005C4C6E" w:rsidRPr="00BF4B0A" w:rsidRDefault="005C4C6E" w:rsidP="00EA2077">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قام بإجراء دراسة على ثلاثة دول مختلفة هي "فرنسا وإيطاليا ورومانيا و تجمعها نفس القارة  وهدفت الدراسة لتعرف على مدى أهمية تطبيقات الذكاء الاصطناعي لدى كل من مالكي الشركات والمستهلكين </w:t>
      </w:r>
      <w:r w:rsidRPr="00BF4B0A">
        <w:rPr>
          <w:rFonts w:ascii="Simplified Arabic" w:hAnsi="Simplified Arabic" w:cs="Simplified Arabic"/>
          <w:sz w:val="28"/>
          <w:szCs w:val="28"/>
          <w:rtl/>
        </w:rPr>
        <w:lastRenderedPageBreak/>
        <w:t>عند استخدام مواقع التواصل الاجتماعي، واستخدمت الدراسة منهجا متعدد الأساليب حيث شمل على مجموعات تركيز و استبانة لتحليل تصورات المشاركين باستخدام نماذج إحصائية حيث أجريت العينة على ثلاث دول و كان عدد الافراد ( 150 ) مشاركا وتوصل الباحثون إلى وجود مجموعة من الاختلافات الجوهرية متمثلة في أنه في رومانيا تقوم برامج التعليم المتعمق بتحديد أماكن ولحظات استهلاك المنتجات، كما تقوم بالتنبؤ بالمبيعات وذلك من خلال تكرار ظهور العلامة التجارية على مواقع التواصل الاجتماعي، لذلك يعتبر تحليل الصورة هو أساس تطبيقات الذكاء الاصطناعي في رومانيا ، أما في فرنسا فتم الاعتماد على تصنيف المحتوى الذي ينشئه المستهلك بناء على المشاعر أو الموضوع، بحيث يتم تتبع ردود أفعال المستهلكين تجاه المنتجات الجديدة في السوق أو التي تم الترويج لها على مواقع التواصل الاجتماعي، لذلك يعتبر تحليل المشاعر هو أساس تطبيقات الذكاء الاصطناعي المستخدمة في فرنسا ، وفي إيطاليا تم الاعتماد على تصنيف منشورات و سائل التواصل الاجتماعي حسب مرحلتها في دورة شراء العميل للمنتج و مدى ارتباط مراحل اتخاذ القرارات بالمحتوى الذي سيتم نشره على مواقع التواصل الاجتماعي، لذلك يعتبر تحليل الجمهور هو أساس تطبيقات الذكاء الاصطناعي في إيطاليا.</w:t>
      </w:r>
      <w:r w:rsidR="00EA2077" w:rsidRPr="00EA2077">
        <w:rPr>
          <w:rFonts w:ascii="Simplified Arabic" w:hAnsi="Simplified Arabic" w:cs="Simplified Arabic"/>
          <w:color w:val="1F3864" w:themeColor="accent5" w:themeShade="80"/>
          <w:sz w:val="28"/>
          <w:szCs w:val="28"/>
          <w:rtl/>
        </w:rPr>
        <w:t xml:space="preserve"> </w:t>
      </w:r>
      <w:r w:rsidR="009B1FB8" w:rsidRPr="00BF4B0A">
        <w:rPr>
          <w:rFonts w:ascii="Simplified Arabic" w:hAnsi="Simplified Arabic" w:cs="Simplified Arabic"/>
          <w:color w:val="1F3864" w:themeColor="accent5" w:themeShade="80"/>
          <w:sz w:val="28"/>
          <w:szCs w:val="28"/>
        </w:rPr>
        <w:t>(Capatina</w:t>
      </w:r>
      <w:r w:rsidR="00EA2077" w:rsidRPr="00BF4B0A">
        <w:rPr>
          <w:rFonts w:ascii="Simplified Arabic" w:hAnsi="Simplified Arabic" w:cs="Simplified Arabic"/>
          <w:color w:val="1F3864" w:themeColor="accent5" w:themeShade="80"/>
          <w:sz w:val="28"/>
          <w:szCs w:val="28"/>
        </w:rPr>
        <w:t>, Kachour</w:t>
      </w:r>
      <w:r w:rsidR="00EA2077">
        <w:rPr>
          <w:rFonts w:ascii="Simplified Arabic" w:hAnsi="Simplified Arabic" w:cs="Simplified Arabic"/>
          <w:color w:val="1F3864" w:themeColor="accent5" w:themeShade="80"/>
          <w:sz w:val="28"/>
          <w:szCs w:val="28"/>
        </w:rPr>
        <w:t xml:space="preserve"> </w:t>
      </w:r>
      <w:r w:rsidR="00EA2077" w:rsidRPr="00BF4B0A">
        <w:rPr>
          <w:rFonts w:ascii="Simplified Arabic" w:hAnsi="Simplified Arabic" w:cs="Simplified Arabic"/>
          <w:color w:val="1F3864" w:themeColor="accent5" w:themeShade="80"/>
          <w:sz w:val="28"/>
          <w:szCs w:val="28"/>
        </w:rPr>
        <w:t>et al</w:t>
      </w:r>
      <w:r w:rsidR="00EA2077">
        <w:rPr>
          <w:rFonts w:ascii="Simplified Arabic" w:hAnsi="Simplified Arabic" w:cs="Simplified Arabic"/>
          <w:color w:val="1F3864" w:themeColor="accent5" w:themeShade="80"/>
          <w:sz w:val="28"/>
          <w:szCs w:val="28"/>
        </w:rPr>
        <w:t>,</w:t>
      </w:r>
      <w:r w:rsidR="00EA2077" w:rsidRPr="00BF4B0A">
        <w:rPr>
          <w:rFonts w:ascii="Simplified Arabic" w:hAnsi="Simplified Arabic" w:cs="Simplified Arabic"/>
          <w:color w:val="1F3864" w:themeColor="accent5" w:themeShade="80"/>
          <w:sz w:val="28"/>
          <w:szCs w:val="28"/>
        </w:rPr>
        <w:t xml:space="preserve"> 2020</w:t>
      </w:r>
      <w:r w:rsidR="00EA2077">
        <w:rPr>
          <w:rFonts w:ascii="Simplified Arabic" w:hAnsi="Simplified Arabic" w:cs="Simplified Arabic"/>
          <w:color w:val="1F3864" w:themeColor="accent5" w:themeShade="80"/>
          <w:sz w:val="28"/>
          <w:szCs w:val="28"/>
        </w:rPr>
        <w:t xml:space="preserve">, </w:t>
      </w:r>
      <w:r w:rsidR="00EA2077" w:rsidRPr="00EA2077">
        <w:rPr>
          <w:rFonts w:ascii="Simplified Arabic" w:hAnsi="Simplified Arabic" w:cs="Simplified Arabic"/>
          <w:color w:val="1F3864" w:themeColor="accent5" w:themeShade="80"/>
          <w:sz w:val="28"/>
          <w:szCs w:val="28"/>
        </w:rPr>
        <w:t>1-11</w:t>
      </w:r>
      <w:r w:rsidR="00EA2077">
        <w:rPr>
          <w:rFonts w:ascii="Simplified Arabic" w:hAnsi="Simplified Arabic" w:cs="Simplified Arabic"/>
          <w:color w:val="1F3864" w:themeColor="accent5" w:themeShade="80"/>
          <w:sz w:val="28"/>
          <w:szCs w:val="28"/>
        </w:rPr>
        <w:t>)</w:t>
      </w:r>
    </w:p>
    <w:p w:rsidR="00E35517" w:rsidRPr="00BF4B0A" w:rsidRDefault="00FC0384" w:rsidP="00317F24">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اختبر كيفية استجابة المستهلكين لتوصيات المنتجات التي يولدها الذكاء </w:t>
      </w:r>
      <w:r w:rsidR="009B1FB8" w:rsidRPr="00BF4B0A">
        <w:rPr>
          <w:rFonts w:ascii="Simplified Arabic" w:hAnsi="Simplified Arabic" w:cs="Simplified Arabic" w:hint="cs"/>
          <w:sz w:val="28"/>
          <w:szCs w:val="28"/>
          <w:rtl/>
        </w:rPr>
        <w:t>الاصطناعي، وهدفت</w:t>
      </w:r>
      <w:r w:rsidR="00E35517" w:rsidRPr="00BF4B0A">
        <w:rPr>
          <w:rFonts w:ascii="Simplified Arabic" w:hAnsi="Simplified Arabic" w:cs="Simplified Arabic"/>
          <w:sz w:val="28"/>
          <w:szCs w:val="28"/>
          <w:rtl/>
        </w:rPr>
        <w:t xml:space="preserve"> الى استكشاف تصورات المستهلكين تجاه الذكاء الاصطناعي في التسويق، مع التركيز على كيفية تفاعلهم مع توصيات المنتجات التي يولدها الذكاء الاصطناعي، ومدى تأثير ذلك على الثقة ومصداقية العلامة التجارية. اعتمدت الدراسة على منهج تجريبي حيث تم تعريض المشاركين لتوصيات منتجات مقدمة من أنظمة ذكاء اصطناعي، ثم قياس استجاباتهم تجاه هذه التوصيات. واعتمدت الدراسة على عينة تجريبية </w:t>
      </w:r>
      <w:r w:rsidR="00E35517" w:rsidRPr="00BF4B0A">
        <w:rPr>
          <w:rFonts w:ascii="Simplified Arabic" w:hAnsi="Simplified Arabic" w:cs="Simplified Arabic"/>
          <w:sz w:val="28"/>
          <w:szCs w:val="28"/>
          <w:rtl/>
        </w:rPr>
        <w:lastRenderedPageBreak/>
        <w:t xml:space="preserve">لقياس السلوك الإدراكي للمستهلك </w:t>
      </w:r>
      <w:r w:rsidR="009B1FB8" w:rsidRPr="00BF4B0A">
        <w:rPr>
          <w:rFonts w:ascii="Simplified Arabic" w:hAnsi="Simplified Arabic" w:cs="Simplified Arabic" w:hint="cs"/>
          <w:sz w:val="28"/>
          <w:szCs w:val="28"/>
          <w:rtl/>
        </w:rPr>
        <w:t>وكان عدد</w:t>
      </w:r>
      <w:r w:rsidR="00E35517" w:rsidRPr="00BF4B0A">
        <w:rPr>
          <w:rFonts w:ascii="Simplified Arabic" w:hAnsi="Simplified Arabic" w:cs="Simplified Arabic"/>
          <w:sz w:val="28"/>
          <w:szCs w:val="28"/>
          <w:rtl/>
        </w:rPr>
        <w:t xml:space="preserve"> العينة (</w:t>
      </w:r>
      <w:r w:rsidR="005F3E53" w:rsidRPr="00BF4B0A">
        <w:rPr>
          <w:rFonts w:ascii="Simplified Arabic" w:hAnsi="Simplified Arabic" w:cs="Simplified Arabic"/>
          <w:sz w:val="28"/>
          <w:szCs w:val="28"/>
          <w:rtl/>
        </w:rPr>
        <w:t>200</w:t>
      </w:r>
      <w:r w:rsidR="00E35517" w:rsidRPr="00BF4B0A">
        <w:rPr>
          <w:rFonts w:ascii="Simplified Arabic" w:hAnsi="Simplified Arabic" w:cs="Simplified Arabic"/>
          <w:sz w:val="28"/>
          <w:szCs w:val="28"/>
          <w:rtl/>
        </w:rPr>
        <w:t xml:space="preserve">) </w:t>
      </w:r>
      <w:r w:rsidR="009B1FB8" w:rsidRPr="00BF4B0A">
        <w:rPr>
          <w:rFonts w:ascii="Simplified Arabic" w:hAnsi="Simplified Arabic" w:cs="Simplified Arabic" w:hint="cs"/>
          <w:sz w:val="28"/>
          <w:szCs w:val="28"/>
          <w:rtl/>
        </w:rPr>
        <w:t>واستخدم الباحثان</w:t>
      </w:r>
      <w:r w:rsidR="00E35517" w:rsidRPr="00BF4B0A">
        <w:rPr>
          <w:rFonts w:ascii="Simplified Arabic" w:hAnsi="Simplified Arabic" w:cs="Simplified Arabic"/>
          <w:sz w:val="28"/>
          <w:szCs w:val="28"/>
          <w:rtl/>
        </w:rPr>
        <w:t xml:space="preserve"> أداة الدراسة (</w:t>
      </w:r>
      <w:r w:rsidR="009B1FB8" w:rsidRPr="00BF4B0A">
        <w:rPr>
          <w:rFonts w:ascii="Simplified Arabic" w:hAnsi="Simplified Arabic" w:cs="Simplified Arabic" w:hint="cs"/>
          <w:sz w:val="28"/>
          <w:szCs w:val="28"/>
          <w:rtl/>
        </w:rPr>
        <w:t>تجربة،</w:t>
      </w:r>
      <w:r w:rsidR="00E35517" w:rsidRPr="00BF4B0A">
        <w:rPr>
          <w:rFonts w:ascii="Simplified Arabic" w:hAnsi="Simplified Arabic" w:cs="Simplified Arabic"/>
          <w:sz w:val="28"/>
          <w:szCs w:val="28"/>
          <w:rtl/>
        </w:rPr>
        <w:t xml:space="preserve"> استبانة بعد التعرض </w:t>
      </w:r>
      <w:r w:rsidR="009B1FB8" w:rsidRPr="00BF4B0A">
        <w:rPr>
          <w:rFonts w:ascii="Simplified Arabic" w:hAnsi="Simplified Arabic" w:cs="Simplified Arabic" w:hint="cs"/>
          <w:sz w:val="28"/>
          <w:szCs w:val="28"/>
          <w:rtl/>
        </w:rPr>
        <w:t>للتجربة)</w:t>
      </w:r>
      <w:r w:rsidR="00E35517" w:rsidRPr="00BF4B0A">
        <w:rPr>
          <w:rFonts w:ascii="Simplified Arabic" w:hAnsi="Simplified Arabic" w:cs="Simplified Arabic"/>
          <w:sz w:val="28"/>
          <w:szCs w:val="28"/>
          <w:rtl/>
        </w:rPr>
        <w:t xml:space="preserve"> </w:t>
      </w:r>
      <w:r w:rsidR="009B1FB8" w:rsidRPr="00BF4B0A">
        <w:rPr>
          <w:rFonts w:ascii="Simplified Arabic" w:hAnsi="Simplified Arabic" w:cs="Simplified Arabic" w:hint="cs"/>
          <w:sz w:val="28"/>
          <w:szCs w:val="28"/>
          <w:rtl/>
        </w:rPr>
        <w:t>لقياس:</w:t>
      </w:r>
    </w:p>
    <w:p w:rsidR="00B120D7" w:rsidRPr="00BF4B0A" w:rsidRDefault="00B120D7" w:rsidP="00277550">
      <w:pPr>
        <w:pStyle w:val="a3"/>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(الثقة في الذكاء </w:t>
      </w:r>
      <w:r w:rsidR="009B1FB8" w:rsidRPr="00BF4B0A">
        <w:rPr>
          <w:rFonts w:ascii="Simplified Arabic" w:hAnsi="Simplified Arabic" w:cs="Simplified Arabic" w:hint="cs"/>
          <w:sz w:val="28"/>
          <w:szCs w:val="28"/>
          <w:rtl/>
        </w:rPr>
        <w:t>الاصطناعي،</w:t>
      </w:r>
      <w:r w:rsidRPr="00BF4B0A">
        <w:rPr>
          <w:rFonts w:ascii="Simplified Arabic" w:hAnsi="Simplified Arabic" w:cs="Simplified Arabic"/>
          <w:sz w:val="28"/>
          <w:szCs w:val="28"/>
          <w:rtl/>
        </w:rPr>
        <w:t xml:space="preserve"> المصداقية </w:t>
      </w:r>
      <w:r w:rsidR="009B1FB8" w:rsidRPr="00BF4B0A">
        <w:rPr>
          <w:rFonts w:ascii="Simplified Arabic" w:hAnsi="Simplified Arabic" w:cs="Simplified Arabic" w:hint="cs"/>
          <w:sz w:val="28"/>
          <w:szCs w:val="28"/>
          <w:rtl/>
        </w:rPr>
        <w:t>المدركة،</w:t>
      </w:r>
      <w:r w:rsidRPr="00BF4B0A">
        <w:rPr>
          <w:rFonts w:ascii="Simplified Arabic" w:hAnsi="Simplified Arabic" w:cs="Simplified Arabic"/>
          <w:sz w:val="28"/>
          <w:szCs w:val="28"/>
          <w:rtl/>
        </w:rPr>
        <w:t xml:space="preserve"> نية القبول </w:t>
      </w:r>
      <w:r w:rsidR="009B1FB8" w:rsidRPr="00BF4B0A">
        <w:rPr>
          <w:rFonts w:ascii="Simplified Arabic" w:hAnsi="Simplified Arabic" w:cs="Simplified Arabic" w:hint="cs"/>
          <w:sz w:val="28"/>
          <w:szCs w:val="28"/>
          <w:rtl/>
        </w:rPr>
        <w:t>التوصيات)</w:t>
      </w:r>
    </w:p>
    <w:p w:rsidR="00B120D7" w:rsidRPr="00BF4B0A" w:rsidRDefault="00B120D7" w:rsidP="00277550">
      <w:pPr>
        <w:pStyle w:val="a3"/>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توصلت الدراسة إلى عدة نتائج مهمة، أبرزه</w:t>
      </w:r>
      <w:r w:rsidR="005F3E53" w:rsidRPr="00BF4B0A">
        <w:rPr>
          <w:rFonts w:ascii="Simplified Arabic" w:hAnsi="Simplified Arabic" w:cs="Simplified Arabic"/>
          <w:sz w:val="28"/>
          <w:szCs w:val="28"/>
          <w:rtl/>
        </w:rPr>
        <w:t>ا</w:t>
      </w:r>
      <w:r w:rsidRPr="00BF4B0A">
        <w:rPr>
          <w:rFonts w:ascii="Simplified Arabic" w:hAnsi="Simplified Arabic" w:cs="Simplified Arabic"/>
          <w:sz w:val="28"/>
          <w:szCs w:val="28"/>
          <w:rtl/>
        </w:rPr>
        <w:t xml:space="preserve">: </w:t>
      </w:r>
    </w:p>
    <w:p w:rsidR="00B120D7" w:rsidRPr="00BF4B0A" w:rsidRDefault="00B120D7" w:rsidP="00277550">
      <w:pPr>
        <w:pStyle w:val="a3"/>
        <w:numPr>
          <w:ilvl w:val="0"/>
          <w:numId w:val="19"/>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أن توصيات الذكاء الاصطناعي تؤثر إيجابياً على ثقة المستهلك المعرفية، المستهلكون الذين</w:t>
      </w:r>
    </w:p>
    <w:p w:rsidR="00B120D7" w:rsidRPr="00BF4B0A" w:rsidRDefault="00B120D7" w:rsidP="00277550">
      <w:pPr>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يتعرضون لتوصيات الذكاء الاصطناعي يكونون: </w:t>
      </w:r>
    </w:p>
    <w:p w:rsidR="00B120D7" w:rsidRPr="00BF4B0A" w:rsidRDefault="00B120D7" w:rsidP="00277550">
      <w:pPr>
        <w:pStyle w:val="a3"/>
        <w:numPr>
          <w:ilvl w:val="0"/>
          <w:numId w:val="31"/>
        </w:numPr>
        <w:jc w:val="both"/>
        <w:rPr>
          <w:rFonts w:ascii="Simplified Arabic" w:hAnsi="Simplified Arabic" w:cs="Simplified Arabic"/>
          <w:sz w:val="28"/>
          <w:szCs w:val="28"/>
          <w:rtl/>
        </w:rPr>
      </w:pPr>
      <w:r w:rsidRPr="00BF4B0A">
        <w:rPr>
          <w:rFonts w:ascii="Simplified Arabic" w:hAnsi="Simplified Arabic" w:cs="Simplified Arabic"/>
          <w:sz w:val="28"/>
          <w:szCs w:val="28"/>
          <w:rtl/>
        </w:rPr>
        <w:t>أكثر استعد</w:t>
      </w:r>
      <w:r w:rsidR="00622231" w:rsidRPr="00BF4B0A">
        <w:rPr>
          <w:rFonts w:ascii="Simplified Arabic" w:hAnsi="Simplified Arabic" w:cs="Simplified Arabic"/>
          <w:sz w:val="28"/>
          <w:szCs w:val="28"/>
          <w:rtl/>
        </w:rPr>
        <w:t xml:space="preserve">ادًا لقبول مصداقية المنتج </w:t>
      </w:r>
      <w:r w:rsidR="009B1FB8" w:rsidRPr="00BF4B0A">
        <w:rPr>
          <w:rFonts w:ascii="Simplified Arabic" w:hAnsi="Simplified Arabic" w:cs="Simplified Arabic" w:hint="cs"/>
          <w:sz w:val="28"/>
          <w:szCs w:val="28"/>
          <w:rtl/>
        </w:rPr>
        <w:t>الموصي</w:t>
      </w:r>
      <w:r w:rsidRPr="00BF4B0A">
        <w:rPr>
          <w:rFonts w:ascii="Simplified Arabic" w:hAnsi="Simplified Arabic" w:cs="Simplified Arabic"/>
          <w:sz w:val="28"/>
          <w:szCs w:val="28"/>
          <w:rtl/>
        </w:rPr>
        <w:t xml:space="preserve"> به.</w:t>
      </w:r>
    </w:p>
    <w:p w:rsidR="00B120D7" w:rsidRPr="00BF4B0A" w:rsidRDefault="00B120D7" w:rsidP="00277550">
      <w:pPr>
        <w:pStyle w:val="a3"/>
        <w:numPr>
          <w:ilvl w:val="0"/>
          <w:numId w:val="31"/>
        </w:numPr>
        <w:jc w:val="both"/>
        <w:rPr>
          <w:rFonts w:ascii="Simplified Arabic" w:hAnsi="Simplified Arabic" w:cs="Simplified Arabic"/>
          <w:sz w:val="28"/>
          <w:szCs w:val="28"/>
          <w:rtl/>
        </w:rPr>
      </w:pPr>
      <w:r w:rsidRPr="00BF4B0A">
        <w:rPr>
          <w:rFonts w:ascii="Simplified Arabic" w:hAnsi="Simplified Arabic" w:cs="Simplified Arabic"/>
          <w:sz w:val="28"/>
          <w:szCs w:val="28"/>
          <w:rtl/>
        </w:rPr>
        <w:t>أكثر تقبلاً لسلطة الذكاء الاصطناعي في التوصية.</w:t>
      </w:r>
    </w:p>
    <w:p w:rsidR="00B120D7" w:rsidRPr="00BF4B0A" w:rsidRDefault="00B120D7" w:rsidP="00277550">
      <w:pPr>
        <w:pStyle w:val="a3"/>
        <w:numPr>
          <w:ilvl w:val="0"/>
          <w:numId w:val="19"/>
        </w:numPr>
        <w:ind w:left="-483"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أن الذكاء الاصطناعي يمكن أن يعزز الثقة الإدراكية ف</w:t>
      </w:r>
      <w:r w:rsidR="00622231" w:rsidRPr="00BF4B0A">
        <w:rPr>
          <w:rFonts w:ascii="Simplified Arabic" w:hAnsi="Simplified Arabic" w:cs="Simplified Arabic"/>
          <w:sz w:val="28"/>
          <w:szCs w:val="28"/>
          <w:rtl/>
        </w:rPr>
        <w:t>ي القرار الشرائي</w:t>
      </w:r>
      <w:r w:rsidRPr="00BF4B0A">
        <w:rPr>
          <w:rFonts w:ascii="Simplified Arabic" w:hAnsi="Simplified Arabic" w:cs="Simplified Arabic"/>
          <w:sz w:val="28"/>
          <w:szCs w:val="28"/>
          <w:rtl/>
        </w:rPr>
        <w:t xml:space="preserve"> عند تقديم توصيات دقيقة.</w:t>
      </w:r>
    </w:p>
    <w:p w:rsidR="00453B81" w:rsidRPr="00317F24" w:rsidRDefault="00FC0384" w:rsidP="00317F24">
      <w:pPr>
        <w:pStyle w:val="a3"/>
        <w:ind w:left="-483"/>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sz w:val="28"/>
          <w:szCs w:val="28"/>
          <w:rtl/>
        </w:rPr>
        <w:t xml:space="preserve">وخلصا إلى أن المستهلكين الذين يتعرضون لهذه التوصيات يمتلكون ثقة معرفية أعلى، وهم أكثر استعدادًا لقبول مصداقية المنتج الذي أوصى به الذكاء الاصطناعي </w:t>
      </w:r>
      <w:r w:rsidR="009B1FB8" w:rsidRPr="00BF4B0A">
        <w:rPr>
          <w:rFonts w:ascii="Simplified Arabic" w:hAnsi="Simplified Arabic" w:cs="Simplified Arabic" w:hint="cs"/>
          <w:sz w:val="28"/>
          <w:szCs w:val="28"/>
          <w:rtl/>
        </w:rPr>
        <w:t>وسلطته</w:t>
      </w:r>
      <w:r w:rsidR="009B1FB8" w:rsidRPr="00317F24">
        <w:rPr>
          <w:rFonts w:ascii="Simplified Arabic" w:hAnsi="Simplified Arabic" w:cs="Simplified Arabic" w:hint="cs"/>
          <w:color w:val="1F3864" w:themeColor="accent5" w:themeShade="80"/>
          <w:sz w:val="28"/>
          <w:szCs w:val="28"/>
          <w:rtl/>
        </w:rPr>
        <w:t>.</w:t>
      </w:r>
      <w:r w:rsidR="009B1FB8">
        <w:rPr>
          <w:rFonts w:ascii="Simplified Arabic" w:hAnsi="Simplified Arabic" w:cs="Simplified Arabic"/>
          <w:color w:val="1F3864" w:themeColor="accent5" w:themeShade="80"/>
          <w:sz w:val="28"/>
          <w:szCs w:val="28"/>
        </w:rPr>
        <w:t xml:space="preserve"> (</w:t>
      </w:r>
      <w:r w:rsidR="009B1FB8" w:rsidRPr="00317F24">
        <w:rPr>
          <w:rFonts w:ascii="Simplified Arabic" w:hAnsi="Simplified Arabic" w:cs="Simplified Arabic"/>
          <w:color w:val="1F3864" w:themeColor="accent5" w:themeShade="80"/>
          <w:sz w:val="28"/>
          <w:szCs w:val="28"/>
        </w:rPr>
        <w:t>Cowan</w:t>
      </w:r>
      <w:r w:rsidR="00317F24" w:rsidRPr="00317F24">
        <w:rPr>
          <w:rFonts w:ascii="Simplified Arabic" w:hAnsi="Simplified Arabic" w:cs="Simplified Arabic"/>
          <w:color w:val="1F3864" w:themeColor="accent5" w:themeShade="80"/>
          <w:sz w:val="28"/>
          <w:szCs w:val="28"/>
        </w:rPr>
        <w:t xml:space="preserve"> and Ketron,2019</w:t>
      </w:r>
      <w:r w:rsidR="00317F24">
        <w:rPr>
          <w:rFonts w:ascii="Simplified Arabic" w:hAnsi="Simplified Arabic" w:cs="Simplified Arabic"/>
          <w:color w:val="1F3864" w:themeColor="accent5" w:themeShade="80"/>
          <w:sz w:val="28"/>
          <w:szCs w:val="28"/>
        </w:rPr>
        <w:t xml:space="preserve">, </w:t>
      </w:r>
      <w:r w:rsidR="00317F24" w:rsidRPr="00317F24">
        <w:rPr>
          <w:rFonts w:ascii="Simplified Arabic" w:hAnsi="Simplified Arabic" w:cs="Simplified Arabic"/>
          <w:color w:val="1F3864" w:themeColor="accent5" w:themeShade="80"/>
          <w:sz w:val="28"/>
          <w:szCs w:val="28"/>
        </w:rPr>
        <w:t>479-492</w:t>
      </w:r>
      <w:r w:rsidR="00317F24">
        <w:rPr>
          <w:rFonts w:ascii="Simplified Arabic" w:hAnsi="Simplified Arabic" w:cs="Simplified Arabic"/>
          <w:color w:val="1F3864" w:themeColor="accent5" w:themeShade="80"/>
          <w:sz w:val="28"/>
          <w:szCs w:val="28"/>
        </w:rPr>
        <w:t>)</w:t>
      </w:r>
      <w:r w:rsidR="00317F24" w:rsidRPr="00317F24">
        <w:rPr>
          <w:rFonts w:ascii="Simplified Arabic" w:hAnsi="Simplified Arabic" w:cs="Simplified Arabic"/>
          <w:color w:val="1F3864" w:themeColor="accent5" w:themeShade="80"/>
          <w:sz w:val="28"/>
          <w:szCs w:val="28"/>
        </w:rPr>
        <w:t xml:space="preserve"> </w:t>
      </w:r>
    </w:p>
    <w:p w:rsidR="00B931B4" w:rsidRPr="00BF4B0A" w:rsidRDefault="009B1FB8" w:rsidP="00317F24">
      <w:pPr>
        <w:pStyle w:val="a3"/>
        <w:numPr>
          <w:ilvl w:val="0"/>
          <w:numId w:val="21"/>
        </w:numPr>
        <w:ind w:left="-483" w:firstLine="0"/>
        <w:jc w:val="both"/>
        <w:rPr>
          <w:rFonts w:ascii="Simplified Arabic" w:hAnsi="Simplified Arabic" w:cs="Simplified Arabic"/>
          <w:sz w:val="28"/>
          <w:szCs w:val="28"/>
        </w:rPr>
      </w:pPr>
      <w:r w:rsidRPr="00BF4B0A">
        <w:rPr>
          <w:rFonts w:ascii="Simplified Arabic" w:hAnsi="Simplified Arabic" w:cs="Simplified Arabic" w:hint="cs"/>
          <w:sz w:val="28"/>
          <w:szCs w:val="28"/>
          <w:rtl/>
        </w:rPr>
        <w:t>دراسة التي</w:t>
      </w:r>
      <w:r w:rsidR="005F3E53" w:rsidRPr="00BF4B0A">
        <w:rPr>
          <w:rFonts w:ascii="Simplified Arabic" w:hAnsi="Simplified Arabic" w:cs="Simplified Arabic"/>
          <w:sz w:val="28"/>
          <w:szCs w:val="28"/>
          <w:rtl/>
        </w:rPr>
        <w:t xml:space="preserve"> اعتمدت على بيانات التجارب الميدانية لأكثر من 6200 عميل تم اختيارهم عشوائيا لتلقي مكالمات مبيعات صادرة من روبوتات المحادثة. وتشير النتائج إلى أن روبوتات المحادثة غير المكشوف عنها فعالة مثل العاملين المهرة وأن فاعليتها تفوق فاعلية العاملين عديمي الخبرة بمقدار أربع أضعاف في توليد مشتريات العملاء. ومع ذلك، فإن الكشف عن هوية الـ </w:t>
      </w:r>
      <w:r w:rsidR="005F3E53" w:rsidRPr="00BF4B0A">
        <w:rPr>
          <w:rFonts w:ascii="Simplified Arabic" w:hAnsi="Simplified Arabic" w:cs="Simplified Arabic"/>
          <w:sz w:val="28"/>
          <w:szCs w:val="28"/>
        </w:rPr>
        <w:t>chatbot</w:t>
      </w:r>
      <w:r w:rsidR="005F3E53" w:rsidRPr="00BF4B0A">
        <w:rPr>
          <w:rFonts w:ascii="Simplified Arabic" w:hAnsi="Simplified Arabic" w:cs="Simplified Arabic"/>
          <w:sz w:val="28"/>
          <w:szCs w:val="28"/>
          <w:rtl/>
        </w:rPr>
        <w:t xml:space="preserve"> قبل محادثة عميل الجهاز يقلل من معدلات الشراء بحوالي 79.7% كما توصلت الدراسة إلى أن الكشف عن روبوت المحادثة يقلل بشكل كبير من طول فترة المكالمة، وأنه عندما يعرف العملاء أن الشريك في المحادثة </w:t>
      </w:r>
      <w:r w:rsidR="005F3E53" w:rsidRPr="00BF4B0A">
        <w:rPr>
          <w:rFonts w:ascii="Simplified Arabic" w:hAnsi="Simplified Arabic" w:cs="Simplified Arabic"/>
          <w:sz w:val="28"/>
          <w:szCs w:val="28"/>
          <w:rtl/>
        </w:rPr>
        <w:lastRenderedPageBreak/>
        <w:t>ليس بشريا، فإنهم يكونون أكثر فظاظة، وينعكس ذلك على قرارات الشراء لأنهم يرون أن الروبوت الذي تم الكشف عنه أقل معرفة وأقل تعاطفا.</w:t>
      </w:r>
      <w:r w:rsidR="00317F24" w:rsidRPr="00317F24">
        <w:rPr>
          <w:rFonts w:ascii="Simplified Arabic" w:hAnsi="Simplified Arabic" w:cs="Simplified Arabic"/>
          <w:color w:val="1F3864" w:themeColor="accent5" w:themeShade="80"/>
          <w:sz w:val="28"/>
          <w:szCs w:val="28"/>
          <w:rtl/>
        </w:rPr>
        <w:t xml:space="preserve"> </w:t>
      </w:r>
      <w:r w:rsidRPr="00317F24">
        <w:rPr>
          <w:rFonts w:ascii="Simplified Arabic" w:hAnsi="Simplified Arabic" w:cs="Simplified Arabic" w:hint="cs"/>
          <w:color w:val="1F3864" w:themeColor="accent5" w:themeShade="80"/>
          <w:sz w:val="28"/>
          <w:szCs w:val="28"/>
          <w:rtl/>
        </w:rPr>
        <w:t>(</w:t>
      </w:r>
      <w:r w:rsidRPr="00317F24">
        <w:rPr>
          <w:rFonts w:ascii="Simplified Arabic" w:hAnsi="Simplified Arabic" w:cs="Simplified Arabic" w:hint="cs"/>
          <w:color w:val="1F3864" w:themeColor="accent5" w:themeShade="80"/>
          <w:sz w:val="28"/>
          <w:szCs w:val="28"/>
        </w:rPr>
        <w:t>Luo</w:t>
      </w:r>
      <w:r w:rsidR="00317F24" w:rsidRPr="00317F24">
        <w:rPr>
          <w:rFonts w:ascii="Simplified Arabic" w:hAnsi="Simplified Arabic" w:cs="Simplified Arabic"/>
          <w:color w:val="1F3864" w:themeColor="accent5" w:themeShade="80"/>
          <w:sz w:val="28"/>
          <w:szCs w:val="28"/>
        </w:rPr>
        <w:t xml:space="preserve"> &amp; Tong</w:t>
      </w:r>
      <w:r w:rsidR="00317F24" w:rsidRPr="00317F24">
        <w:rPr>
          <w:rFonts w:ascii="Simplified Arabic" w:hAnsi="Simplified Arabic" w:cs="Simplified Arabic"/>
          <w:color w:val="1F3864" w:themeColor="accent5" w:themeShade="80"/>
          <w:sz w:val="28"/>
          <w:szCs w:val="28"/>
          <w:rtl/>
        </w:rPr>
        <w:t>، ٢٠١٩، ٢٤٤ - ٢٤٥)</w:t>
      </w:r>
    </w:p>
    <w:p w:rsidR="00317F24" w:rsidRDefault="00236E26" w:rsidP="00317F24">
      <w:pPr>
        <w:pStyle w:val="a3"/>
        <w:numPr>
          <w:ilvl w:val="0"/>
          <w:numId w:val="21"/>
        </w:numPr>
        <w:ind w:left="-199" w:hanging="283"/>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t xml:space="preserve">كما هدفت دراسة الى كيف تؤثر الاستراتيجيات الإبداعية في التفاعل مع المستهلكين مع العلامات التجارية وكان عدد العينة </w:t>
      </w:r>
      <w:r w:rsidR="009B1FB8" w:rsidRPr="00BF4B0A">
        <w:rPr>
          <w:rFonts w:ascii="Simplified Arabic" w:hAnsi="Simplified Arabic" w:cs="Simplified Arabic" w:hint="cs"/>
          <w:color w:val="000000" w:themeColor="text1"/>
          <w:sz w:val="28"/>
          <w:szCs w:val="28"/>
          <w:rtl/>
        </w:rPr>
        <w:t>(109</w:t>
      </w:r>
      <w:r w:rsidRPr="00BF4B0A">
        <w:rPr>
          <w:rFonts w:ascii="Simplified Arabic" w:hAnsi="Simplified Arabic" w:cs="Simplified Arabic"/>
          <w:color w:val="000000" w:themeColor="text1"/>
          <w:sz w:val="28"/>
          <w:szCs w:val="28"/>
          <w:rtl/>
        </w:rPr>
        <w:t xml:space="preserve">) مشاركا </w:t>
      </w:r>
      <w:r w:rsidR="009B1FB8" w:rsidRPr="00BF4B0A">
        <w:rPr>
          <w:rFonts w:ascii="Simplified Arabic" w:hAnsi="Simplified Arabic" w:cs="Simplified Arabic" w:hint="cs"/>
          <w:color w:val="000000" w:themeColor="text1"/>
          <w:sz w:val="28"/>
          <w:szCs w:val="28"/>
          <w:rtl/>
        </w:rPr>
        <w:t>وتنتمي نوع</w:t>
      </w:r>
      <w:r w:rsidRPr="00BF4B0A">
        <w:rPr>
          <w:rFonts w:ascii="Simplified Arabic" w:hAnsi="Simplified Arabic" w:cs="Simplified Arabic"/>
          <w:color w:val="000000" w:themeColor="text1"/>
          <w:sz w:val="28"/>
          <w:szCs w:val="28"/>
          <w:rtl/>
        </w:rPr>
        <w:t xml:space="preserve"> الدراسة الى دراسة كمية </w:t>
      </w:r>
      <w:r w:rsidR="009B1FB8" w:rsidRPr="00BF4B0A">
        <w:rPr>
          <w:rFonts w:ascii="Simplified Arabic" w:hAnsi="Simplified Arabic" w:cs="Simplified Arabic" w:hint="cs"/>
          <w:color w:val="000000" w:themeColor="text1"/>
          <w:sz w:val="28"/>
          <w:szCs w:val="28"/>
          <w:rtl/>
        </w:rPr>
        <w:t>واعتمدت على</w:t>
      </w:r>
      <w:r w:rsidRPr="00BF4B0A">
        <w:rPr>
          <w:rFonts w:ascii="Simplified Arabic" w:hAnsi="Simplified Arabic" w:cs="Simplified Arabic"/>
          <w:color w:val="000000" w:themeColor="text1"/>
          <w:sz w:val="28"/>
          <w:szCs w:val="28"/>
          <w:rtl/>
        </w:rPr>
        <w:t xml:space="preserve"> المنهج التحليلي </w:t>
      </w:r>
      <w:r w:rsidR="009B1FB8" w:rsidRPr="00BF4B0A">
        <w:rPr>
          <w:rFonts w:ascii="Simplified Arabic" w:hAnsi="Simplified Arabic" w:cs="Simplified Arabic" w:hint="cs"/>
          <w:color w:val="000000" w:themeColor="text1"/>
          <w:sz w:val="28"/>
          <w:szCs w:val="28"/>
          <w:rtl/>
        </w:rPr>
        <w:t>وأداة الدراسة</w:t>
      </w:r>
      <w:r w:rsidRPr="00BF4B0A">
        <w:rPr>
          <w:rFonts w:ascii="Simplified Arabic" w:hAnsi="Simplified Arabic" w:cs="Simplified Arabic"/>
          <w:color w:val="000000" w:themeColor="text1"/>
          <w:sz w:val="28"/>
          <w:szCs w:val="28"/>
          <w:rtl/>
        </w:rPr>
        <w:t xml:space="preserve"> تحليل المنشورات </w:t>
      </w:r>
      <w:r w:rsidR="009B1FB8" w:rsidRPr="00BF4B0A">
        <w:rPr>
          <w:rFonts w:ascii="Simplified Arabic" w:hAnsi="Simplified Arabic" w:cs="Simplified Arabic" w:hint="cs"/>
          <w:color w:val="000000" w:themeColor="text1"/>
          <w:sz w:val="28"/>
          <w:szCs w:val="28"/>
          <w:rtl/>
        </w:rPr>
        <w:t>ومحتوى العلامات</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التجارية التي</w:t>
      </w:r>
      <w:r w:rsidRPr="00BF4B0A">
        <w:rPr>
          <w:rFonts w:ascii="Simplified Arabic" w:hAnsi="Simplified Arabic" w:cs="Simplified Arabic"/>
          <w:color w:val="000000" w:themeColor="text1"/>
          <w:sz w:val="28"/>
          <w:szCs w:val="28"/>
          <w:rtl/>
        </w:rPr>
        <w:t xml:space="preserve"> بينت أن وسائل التواصل الاجتماعي أصبحت أداة استراتيجية للعلامات التجارية للتفاعل مع المستهلكين، وأن المشاركة والتواصل عبر هذه المنصات يسهمان في تعزيز العلاقة بين الطرفين وزيادة ارتباط المستهلك بالعلامة </w:t>
      </w:r>
      <w:r w:rsidR="009B1FB8" w:rsidRPr="00BF4B0A">
        <w:rPr>
          <w:rFonts w:ascii="Simplified Arabic" w:hAnsi="Simplified Arabic" w:cs="Simplified Arabic" w:hint="cs"/>
          <w:color w:val="000000" w:themeColor="text1"/>
          <w:sz w:val="28"/>
          <w:szCs w:val="28"/>
          <w:rtl/>
        </w:rPr>
        <w:t>التجارية.</w:t>
      </w:r>
      <w:r w:rsidR="00D95B47">
        <w:rPr>
          <w:rFonts w:ascii="Simplified Arabic" w:hAnsi="Simplified Arabic" w:cs="Simplified Arabic" w:hint="cs"/>
          <w:sz w:val="28"/>
          <w:szCs w:val="28"/>
          <w:rtl/>
        </w:rPr>
        <w:t xml:space="preserve"> </w:t>
      </w:r>
      <w:r w:rsidR="00317F24" w:rsidRPr="00317F24">
        <w:rPr>
          <w:rFonts w:ascii="Simplified Arabic" w:hAnsi="Simplified Arabic" w:cs="Simplified Arabic"/>
          <w:color w:val="1F3864" w:themeColor="accent5" w:themeShade="80"/>
          <w:sz w:val="28"/>
          <w:szCs w:val="28"/>
        </w:rPr>
        <w:t>Ashley &amp; Tuten, 2015</w:t>
      </w:r>
      <w:r w:rsidR="00C24C7B">
        <w:rPr>
          <w:rFonts w:ascii="Simplified Arabic" w:hAnsi="Simplified Arabic" w:cs="Simplified Arabic"/>
          <w:color w:val="1F3864" w:themeColor="accent5" w:themeShade="80"/>
          <w:sz w:val="28"/>
          <w:szCs w:val="28"/>
        </w:rPr>
        <w:t xml:space="preserve">, </w:t>
      </w:r>
      <w:r w:rsidR="00C24C7B" w:rsidRPr="00C24C7B">
        <w:rPr>
          <w:rFonts w:ascii="Simplified Arabic" w:hAnsi="Simplified Arabic" w:cs="Simplified Arabic"/>
          <w:color w:val="1F3864" w:themeColor="accent5" w:themeShade="80"/>
          <w:sz w:val="28"/>
          <w:szCs w:val="28"/>
        </w:rPr>
        <w:t>15-27</w:t>
      </w:r>
      <w:r w:rsidR="009B1FB8" w:rsidRPr="00317F24">
        <w:rPr>
          <w:rFonts w:ascii="Simplified Arabic" w:hAnsi="Simplified Arabic" w:cs="Simplified Arabic"/>
          <w:color w:val="1F3864" w:themeColor="accent5" w:themeShade="80"/>
          <w:sz w:val="28"/>
          <w:szCs w:val="28"/>
        </w:rPr>
        <w:t>))</w:t>
      </w:r>
    </w:p>
    <w:p w:rsidR="00317F24" w:rsidRPr="00317F24" w:rsidRDefault="00C868DE" w:rsidP="00317F24">
      <w:pPr>
        <w:pStyle w:val="a3"/>
        <w:numPr>
          <w:ilvl w:val="0"/>
          <w:numId w:val="21"/>
        </w:numPr>
        <w:ind w:left="-199" w:hanging="283"/>
        <w:jc w:val="both"/>
        <w:rPr>
          <w:rFonts w:ascii="Simplified Arabic" w:hAnsi="Simplified Arabic" w:cs="Simplified Arabic"/>
          <w:sz w:val="28"/>
          <w:szCs w:val="28"/>
        </w:rPr>
      </w:pPr>
      <w:r w:rsidRPr="00317F24">
        <w:rPr>
          <w:rFonts w:ascii="Simplified Arabic" w:hAnsi="Simplified Arabic" w:cs="Simplified Arabic"/>
          <w:sz w:val="28"/>
          <w:szCs w:val="28"/>
          <w:rtl/>
        </w:rPr>
        <w:t>د</w:t>
      </w:r>
      <w:r w:rsidRPr="00317F24">
        <w:rPr>
          <w:rFonts w:ascii="Simplified Arabic" w:hAnsi="Simplified Arabic" w:cs="Simplified Arabic"/>
          <w:color w:val="000000" w:themeColor="text1"/>
          <w:sz w:val="28"/>
          <w:szCs w:val="28"/>
          <w:rtl/>
        </w:rPr>
        <w:t>راسة</w:t>
      </w:r>
      <w:r w:rsidRPr="00317F24">
        <w:rPr>
          <w:rFonts w:ascii="Simplified Arabic" w:hAnsi="Simplified Arabic" w:cs="Simplified Arabic"/>
          <w:sz w:val="28"/>
          <w:szCs w:val="28"/>
          <w:rtl/>
        </w:rPr>
        <w:t xml:space="preserve"> التي تناولت سلوك مستخدمي </w:t>
      </w:r>
      <w:r w:rsidR="009B1FB8" w:rsidRPr="00317F24">
        <w:rPr>
          <w:rFonts w:ascii="Simplified Arabic" w:hAnsi="Simplified Arabic" w:cs="Simplified Arabic" w:hint="cs"/>
          <w:sz w:val="28"/>
          <w:szCs w:val="28"/>
          <w:rtl/>
        </w:rPr>
        <w:t>انستغرام</w:t>
      </w:r>
      <w:r w:rsidR="00E47DA4" w:rsidRPr="00317F24">
        <w:rPr>
          <w:rFonts w:ascii="Simplified Arabic" w:hAnsi="Simplified Arabic" w:cs="Simplified Arabic"/>
          <w:sz w:val="28"/>
          <w:szCs w:val="28"/>
          <w:rtl/>
        </w:rPr>
        <w:t xml:space="preserve">، </w:t>
      </w:r>
      <w:r w:rsidR="009B1FB8" w:rsidRPr="00317F24">
        <w:rPr>
          <w:rFonts w:ascii="Simplified Arabic" w:hAnsi="Simplified Arabic" w:cs="Simplified Arabic" w:hint="cs"/>
          <w:sz w:val="28"/>
          <w:szCs w:val="28"/>
          <w:rtl/>
        </w:rPr>
        <w:t xml:space="preserve">ووكان </w:t>
      </w:r>
      <w:r w:rsidR="009B1FB8" w:rsidRPr="00317F24">
        <w:rPr>
          <w:rFonts w:ascii="Simplified Arabic" w:hAnsi="Simplified Arabic" w:cs="Simplified Arabic" w:hint="cs"/>
          <w:color w:val="000000" w:themeColor="text1"/>
          <w:sz w:val="28"/>
          <w:szCs w:val="28"/>
          <w:rtl/>
        </w:rPr>
        <w:t>عدد</w:t>
      </w:r>
      <w:r w:rsidR="00E47DA4" w:rsidRPr="00317F24">
        <w:rPr>
          <w:rFonts w:ascii="Simplified Arabic" w:hAnsi="Simplified Arabic" w:cs="Simplified Arabic"/>
          <w:color w:val="000000" w:themeColor="text1"/>
          <w:sz w:val="28"/>
          <w:szCs w:val="28"/>
          <w:rtl/>
        </w:rPr>
        <w:t xml:space="preserve"> العينة </w:t>
      </w:r>
      <w:r w:rsidR="009B1FB8" w:rsidRPr="00317F24">
        <w:rPr>
          <w:rFonts w:ascii="Simplified Arabic" w:hAnsi="Simplified Arabic" w:cs="Simplified Arabic" w:hint="cs"/>
          <w:color w:val="000000" w:themeColor="text1"/>
          <w:sz w:val="28"/>
          <w:szCs w:val="28"/>
          <w:rtl/>
        </w:rPr>
        <w:t>(5000</w:t>
      </w:r>
      <w:r w:rsidR="00E47DA4" w:rsidRPr="00317F24">
        <w:rPr>
          <w:rFonts w:ascii="Simplified Arabic" w:hAnsi="Simplified Arabic" w:cs="Simplified Arabic"/>
          <w:color w:val="000000" w:themeColor="text1"/>
          <w:sz w:val="28"/>
          <w:szCs w:val="28"/>
          <w:rtl/>
        </w:rPr>
        <w:t xml:space="preserve">) مستخدم </w:t>
      </w:r>
      <w:r w:rsidR="009B1FB8" w:rsidRPr="00317F24">
        <w:rPr>
          <w:rFonts w:ascii="Simplified Arabic" w:hAnsi="Simplified Arabic" w:cs="Simplified Arabic" w:hint="cs"/>
          <w:color w:val="000000" w:themeColor="text1"/>
          <w:sz w:val="28"/>
          <w:szCs w:val="28"/>
          <w:rtl/>
        </w:rPr>
        <w:t>نشطا وتنتمي نوع</w:t>
      </w:r>
      <w:r w:rsidR="00E47DA4" w:rsidRPr="00317F24">
        <w:rPr>
          <w:rFonts w:ascii="Simplified Arabic" w:hAnsi="Simplified Arabic" w:cs="Simplified Arabic"/>
          <w:color w:val="000000" w:themeColor="text1"/>
          <w:sz w:val="28"/>
          <w:szCs w:val="28"/>
          <w:rtl/>
        </w:rPr>
        <w:t xml:space="preserve"> الدراسة الى دراسة كمية </w:t>
      </w:r>
      <w:r w:rsidR="009B1FB8" w:rsidRPr="00317F24">
        <w:rPr>
          <w:rFonts w:ascii="Simplified Arabic" w:hAnsi="Simplified Arabic" w:cs="Simplified Arabic" w:hint="cs"/>
          <w:color w:val="000000" w:themeColor="text1"/>
          <w:sz w:val="28"/>
          <w:szCs w:val="28"/>
          <w:rtl/>
        </w:rPr>
        <w:t>واعتمدت على</w:t>
      </w:r>
      <w:r w:rsidR="00E47DA4" w:rsidRPr="00317F24">
        <w:rPr>
          <w:rFonts w:ascii="Simplified Arabic" w:hAnsi="Simplified Arabic" w:cs="Simplified Arabic"/>
          <w:color w:val="000000" w:themeColor="text1"/>
          <w:sz w:val="28"/>
          <w:szCs w:val="28"/>
          <w:rtl/>
        </w:rPr>
        <w:t xml:space="preserve"> منهج تحليل </w:t>
      </w:r>
      <w:r w:rsidR="009B1FB8" w:rsidRPr="00317F24">
        <w:rPr>
          <w:rFonts w:ascii="Simplified Arabic" w:hAnsi="Simplified Arabic" w:cs="Simplified Arabic" w:hint="cs"/>
          <w:color w:val="000000" w:themeColor="text1"/>
          <w:sz w:val="28"/>
          <w:szCs w:val="28"/>
          <w:rtl/>
        </w:rPr>
        <w:t>البيانات واستخدمت تحليل</w:t>
      </w:r>
      <w:r w:rsidR="00E47DA4" w:rsidRPr="00317F24">
        <w:rPr>
          <w:rFonts w:ascii="Simplified Arabic" w:hAnsi="Simplified Arabic" w:cs="Simplified Arabic"/>
          <w:color w:val="000000" w:themeColor="text1"/>
          <w:sz w:val="28"/>
          <w:szCs w:val="28"/>
          <w:rtl/>
        </w:rPr>
        <w:t xml:space="preserve"> بيانات فعلي على منصة </w:t>
      </w:r>
      <w:r w:rsidR="009B1FB8" w:rsidRPr="00317F24">
        <w:rPr>
          <w:rFonts w:ascii="Simplified Arabic" w:hAnsi="Simplified Arabic" w:cs="Simplified Arabic" w:hint="cs"/>
          <w:color w:val="000000" w:themeColor="text1"/>
          <w:sz w:val="28"/>
          <w:szCs w:val="28"/>
          <w:rtl/>
        </w:rPr>
        <w:t>انستقرام،</w:t>
      </w:r>
      <w:r w:rsidRPr="00317F24">
        <w:rPr>
          <w:rFonts w:ascii="Simplified Arabic" w:hAnsi="Simplified Arabic" w:cs="Simplified Arabic"/>
          <w:sz w:val="28"/>
          <w:szCs w:val="28"/>
          <w:rtl/>
        </w:rPr>
        <w:t xml:space="preserve"> حيث أوضحت أن المستخدمين ذوي النشاط المستمر على المنصة يطورون أنماط تفاعل أكثر تعقيدًا مع خصائص التطبيق، نتيجة زيادة الخبرة والتعود على أدواته وخدماته المختلفة، مما يدعم أن طول فترة استخدام المنصة قد يرتبط بارتفاع مستوى التفاعل مع التقنيات الجديدة </w:t>
      </w:r>
      <w:r w:rsidR="00D95B47" w:rsidRPr="00317F24">
        <w:rPr>
          <w:rFonts w:ascii="Simplified Arabic" w:hAnsi="Simplified Arabic" w:cs="Simplified Arabic"/>
          <w:color w:val="1F3864" w:themeColor="accent5" w:themeShade="80"/>
          <w:sz w:val="28"/>
          <w:szCs w:val="28"/>
        </w:rPr>
        <w:t>Manikonda et al.,2014</w:t>
      </w:r>
      <w:r w:rsidR="004249B8">
        <w:rPr>
          <w:rFonts w:ascii="Simplified Arabic" w:hAnsi="Simplified Arabic" w:cs="Simplified Arabic"/>
          <w:color w:val="1F3864" w:themeColor="accent5" w:themeShade="80"/>
          <w:sz w:val="28"/>
          <w:szCs w:val="28"/>
        </w:rPr>
        <w:t>, 4-6</w:t>
      </w:r>
      <w:r w:rsidR="00D95B47" w:rsidRPr="00317F24">
        <w:rPr>
          <w:rFonts w:ascii="Simplified Arabic" w:hAnsi="Simplified Arabic" w:cs="Simplified Arabic"/>
          <w:color w:val="1F3864" w:themeColor="accent5" w:themeShade="80"/>
          <w:sz w:val="28"/>
          <w:szCs w:val="28"/>
        </w:rPr>
        <w:t>)</w:t>
      </w:r>
      <w:r w:rsidR="00D95B47" w:rsidRPr="00317F24">
        <w:rPr>
          <w:rFonts w:ascii="Simplified Arabic" w:hAnsi="Simplified Arabic" w:cs="Simplified Arabic"/>
          <w:color w:val="1F3864" w:themeColor="accent5" w:themeShade="80"/>
          <w:sz w:val="28"/>
          <w:szCs w:val="28"/>
          <w:rtl/>
        </w:rPr>
        <w:t>)</w:t>
      </w:r>
    </w:p>
    <w:p w:rsidR="00E47DA4" w:rsidRPr="00317F24" w:rsidRDefault="00D95B47" w:rsidP="00C24C7B">
      <w:pPr>
        <w:pStyle w:val="a3"/>
        <w:numPr>
          <w:ilvl w:val="0"/>
          <w:numId w:val="21"/>
        </w:numPr>
        <w:ind w:left="-199" w:hanging="283"/>
        <w:jc w:val="both"/>
        <w:rPr>
          <w:rFonts w:ascii="Simplified Arabic" w:hAnsi="Simplified Arabic" w:cs="Simplified Arabic"/>
          <w:sz w:val="28"/>
          <w:szCs w:val="28"/>
        </w:rPr>
      </w:pPr>
      <w:r w:rsidRPr="00317F24">
        <w:rPr>
          <w:rFonts w:ascii="Simplified Arabic" w:hAnsi="Simplified Arabic" w:cs="Simplified Arabic" w:hint="cs"/>
          <w:color w:val="000000" w:themeColor="text1"/>
          <w:sz w:val="28"/>
          <w:szCs w:val="28"/>
          <w:rtl/>
        </w:rPr>
        <w:t>هدفت دراسة</w:t>
      </w:r>
      <w:r w:rsidR="00FE7596" w:rsidRPr="00317F24">
        <w:rPr>
          <w:rFonts w:ascii="Simplified Arabic" w:hAnsi="Simplified Arabic" w:cs="Simplified Arabic"/>
          <w:color w:val="000000" w:themeColor="text1"/>
          <w:sz w:val="28"/>
          <w:szCs w:val="28"/>
          <w:rtl/>
        </w:rPr>
        <w:t xml:space="preserve"> إلى تطوير مفهوم انخراط</w:t>
      </w:r>
      <w:r w:rsidRPr="00317F24">
        <w:rPr>
          <w:rFonts w:ascii="Simplified Arabic" w:hAnsi="Simplified Arabic" w:cs="Simplified Arabic"/>
          <w:color w:val="000000" w:themeColor="text1"/>
          <w:sz w:val="28"/>
          <w:szCs w:val="28"/>
          <w:rtl/>
        </w:rPr>
        <w:t xml:space="preserve"> المستهلك مع العلامة التجارية و</w:t>
      </w:r>
      <w:r w:rsidR="00FE7596" w:rsidRPr="00317F24">
        <w:rPr>
          <w:rFonts w:ascii="Simplified Arabic" w:hAnsi="Simplified Arabic" w:cs="Simplified Arabic"/>
          <w:color w:val="000000" w:themeColor="text1"/>
          <w:sz w:val="28"/>
          <w:szCs w:val="28"/>
          <w:rtl/>
        </w:rPr>
        <w:t xml:space="preserve">كان عدد العينة </w:t>
      </w:r>
      <w:r w:rsidRPr="00317F24">
        <w:rPr>
          <w:rFonts w:ascii="Simplified Arabic" w:hAnsi="Simplified Arabic" w:cs="Simplified Arabic" w:hint="cs"/>
          <w:color w:val="000000" w:themeColor="text1"/>
          <w:sz w:val="28"/>
          <w:szCs w:val="28"/>
          <w:rtl/>
        </w:rPr>
        <w:t>(363</w:t>
      </w:r>
      <w:r w:rsidR="00FE7596" w:rsidRPr="00317F24">
        <w:rPr>
          <w:rFonts w:ascii="Simplified Arabic" w:hAnsi="Simplified Arabic" w:cs="Simplified Arabic"/>
          <w:color w:val="000000" w:themeColor="text1"/>
          <w:sz w:val="28"/>
          <w:szCs w:val="28"/>
          <w:rtl/>
        </w:rPr>
        <w:t xml:space="preserve">) </w:t>
      </w:r>
      <w:r w:rsidRPr="00317F24">
        <w:rPr>
          <w:rFonts w:ascii="Simplified Arabic" w:hAnsi="Simplified Arabic" w:cs="Simplified Arabic" w:hint="cs"/>
          <w:color w:val="000000" w:themeColor="text1"/>
          <w:sz w:val="28"/>
          <w:szCs w:val="28"/>
          <w:rtl/>
        </w:rPr>
        <w:t>مشاركا و</w:t>
      </w:r>
      <w:r w:rsidR="00FE7596" w:rsidRPr="00317F24">
        <w:rPr>
          <w:rFonts w:ascii="Simplified Arabic" w:hAnsi="Simplified Arabic" w:cs="Simplified Arabic"/>
          <w:color w:val="000000" w:themeColor="text1"/>
          <w:sz w:val="28"/>
          <w:szCs w:val="28"/>
          <w:rtl/>
        </w:rPr>
        <w:t xml:space="preserve">تنتمي نوع الدراسة الى دراسة كمية </w:t>
      </w:r>
      <w:r w:rsidR="009B1FB8" w:rsidRPr="00317F24">
        <w:rPr>
          <w:rFonts w:ascii="Simplified Arabic" w:hAnsi="Simplified Arabic" w:cs="Simplified Arabic" w:hint="cs"/>
          <w:color w:val="000000" w:themeColor="text1"/>
          <w:sz w:val="28"/>
          <w:szCs w:val="28"/>
          <w:rtl/>
        </w:rPr>
        <w:t>واعتمدت على</w:t>
      </w:r>
      <w:r w:rsidR="00FE7596" w:rsidRPr="00317F24">
        <w:rPr>
          <w:rFonts w:ascii="Simplified Arabic" w:hAnsi="Simplified Arabic" w:cs="Simplified Arabic"/>
          <w:color w:val="000000" w:themeColor="text1"/>
          <w:sz w:val="28"/>
          <w:szCs w:val="28"/>
          <w:rtl/>
        </w:rPr>
        <w:t xml:space="preserve"> منهج مسحي </w:t>
      </w:r>
      <w:r w:rsidR="009B1FB8" w:rsidRPr="00317F24">
        <w:rPr>
          <w:rFonts w:ascii="Simplified Arabic" w:hAnsi="Simplified Arabic" w:cs="Simplified Arabic" w:hint="cs"/>
          <w:color w:val="000000" w:themeColor="text1"/>
          <w:sz w:val="28"/>
          <w:szCs w:val="28"/>
          <w:rtl/>
        </w:rPr>
        <w:t>واستخدمت استبيان</w:t>
      </w:r>
      <w:r w:rsidR="00FE7596" w:rsidRPr="00317F24">
        <w:rPr>
          <w:rFonts w:ascii="Simplified Arabic" w:hAnsi="Simplified Arabic" w:cs="Simplified Arabic"/>
          <w:color w:val="000000" w:themeColor="text1"/>
          <w:sz w:val="28"/>
          <w:szCs w:val="28"/>
          <w:rtl/>
        </w:rPr>
        <w:t xml:space="preserve"> الكترونيا </w:t>
      </w:r>
      <w:r w:rsidR="009B1FB8" w:rsidRPr="00317F24">
        <w:rPr>
          <w:rFonts w:ascii="Simplified Arabic" w:hAnsi="Simplified Arabic" w:cs="Simplified Arabic" w:hint="cs"/>
          <w:color w:val="000000" w:themeColor="text1"/>
          <w:sz w:val="28"/>
          <w:szCs w:val="28"/>
          <w:rtl/>
        </w:rPr>
        <w:t>وأظهرت النتائج</w:t>
      </w:r>
      <w:r w:rsidRPr="00317F24">
        <w:rPr>
          <w:rFonts w:ascii="Simplified Arabic" w:hAnsi="Simplified Arabic" w:cs="Simplified Arabic" w:hint="cs"/>
          <w:color w:val="000000" w:themeColor="text1"/>
          <w:sz w:val="28"/>
          <w:szCs w:val="28"/>
          <w:rtl/>
        </w:rPr>
        <w:t xml:space="preserve"> أن</w:t>
      </w:r>
      <w:r w:rsidR="00FE7596" w:rsidRPr="00317F24">
        <w:rPr>
          <w:rFonts w:ascii="Simplified Arabic" w:hAnsi="Simplified Arabic" w:cs="Simplified Arabic"/>
          <w:color w:val="000000" w:themeColor="text1"/>
          <w:sz w:val="28"/>
          <w:szCs w:val="28"/>
          <w:rtl/>
        </w:rPr>
        <w:t xml:space="preserve"> تفاعل المستهلكين مع العلامات التجارية عبر المنصات الرقمية يرتبط بزيادة الانخراط والثقة والولاء للعلامة التجارية، مما يفسر ارتفاع نسبة المشاركين الذين لديهم تجارب تواصل </w:t>
      </w:r>
      <w:r w:rsidR="00FE7596" w:rsidRPr="00317F24">
        <w:rPr>
          <w:rFonts w:ascii="Simplified Arabic" w:hAnsi="Simplified Arabic" w:cs="Simplified Arabic"/>
          <w:color w:val="000000" w:themeColor="text1"/>
          <w:sz w:val="28"/>
          <w:szCs w:val="28"/>
          <w:rtl/>
        </w:rPr>
        <w:lastRenderedPageBreak/>
        <w:t>سابقة مع العلامات التجارية عبر إنستغرام في الدراسة الحالية.</w:t>
      </w:r>
      <w:r w:rsidRPr="00317F24">
        <w:rPr>
          <w:rFonts w:ascii="Simplified Arabic" w:hAnsi="Simplified Arabic" w:cs="Simplified Arabic"/>
          <w:sz w:val="28"/>
          <w:szCs w:val="28"/>
        </w:rPr>
        <w:t xml:space="preserve"> </w:t>
      </w:r>
      <w:r w:rsidRPr="00317F24">
        <w:rPr>
          <w:rFonts w:ascii="Simplified Arabic" w:hAnsi="Simplified Arabic" w:cs="Simplified Arabic"/>
          <w:color w:val="1F3864" w:themeColor="accent5" w:themeShade="80"/>
          <w:sz w:val="28"/>
          <w:szCs w:val="28"/>
        </w:rPr>
        <w:t xml:space="preserve">Hollebeek </w:t>
      </w:r>
      <w:r w:rsidR="009B1FB8" w:rsidRPr="00317F24">
        <w:rPr>
          <w:rFonts w:ascii="Simplified Arabic" w:hAnsi="Simplified Arabic" w:cs="Simplified Arabic"/>
          <w:color w:val="1F3864" w:themeColor="accent5" w:themeShade="80"/>
          <w:sz w:val="28"/>
          <w:szCs w:val="28"/>
        </w:rPr>
        <w:t>et al.,</w:t>
      </w:r>
      <w:r w:rsidRPr="00317F24">
        <w:rPr>
          <w:rFonts w:ascii="Simplified Arabic" w:hAnsi="Simplified Arabic" w:cs="Simplified Arabic"/>
          <w:color w:val="1F3864" w:themeColor="accent5" w:themeShade="80"/>
          <w:sz w:val="28"/>
          <w:szCs w:val="28"/>
        </w:rPr>
        <w:t xml:space="preserve"> 2014</w:t>
      </w:r>
      <w:r w:rsidR="00C24C7B">
        <w:rPr>
          <w:rFonts w:ascii="Simplified Arabic" w:hAnsi="Simplified Arabic" w:cs="Simplified Arabic"/>
          <w:color w:val="1F3864" w:themeColor="accent5" w:themeShade="80"/>
          <w:sz w:val="28"/>
          <w:szCs w:val="28"/>
        </w:rPr>
        <w:t xml:space="preserve">, </w:t>
      </w:r>
      <w:r w:rsidR="00C24C7B" w:rsidRPr="00C24C7B">
        <w:rPr>
          <w:rFonts w:ascii="Simplified Arabic" w:hAnsi="Simplified Arabic" w:cs="Simplified Arabic"/>
          <w:color w:val="1F3864" w:themeColor="accent5" w:themeShade="80"/>
          <w:sz w:val="28"/>
          <w:szCs w:val="28"/>
        </w:rPr>
        <w:t>149-165</w:t>
      </w:r>
      <w:r w:rsidRPr="00317F24">
        <w:rPr>
          <w:rFonts w:ascii="Simplified Arabic" w:hAnsi="Simplified Arabic" w:cs="Simplified Arabic"/>
          <w:color w:val="1F3864" w:themeColor="accent5" w:themeShade="80"/>
          <w:sz w:val="28"/>
          <w:szCs w:val="28"/>
        </w:rPr>
        <w:t xml:space="preserve">) </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tl/>
        </w:rPr>
      </w:pPr>
      <w:r w:rsidRPr="00BF4B0A">
        <w:rPr>
          <w:rFonts w:ascii="Simplified Arabic" w:hAnsi="Simplified Arabic" w:cs="Simplified Arabic"/>
          <w:color w:val="833C0B" w:themeColor="accent2" w:themeShade="80"/>
          <w:sz w:val="28"/>
          <w:szCs w:val="28"/>
          <w:rtl/>
        </w:rPr>
        <w:t>التعليق على الدراسات السابقة:</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Pr>
      </w:pPr>
      <w:r w:rsidRPr="00BF4B0A">
        <w:rPr>
          <w:rFonts w:ascii="Simplified Arabic" w:hAnsi="Simplified Arabic" w:cs="Simplified Arabic"/>
          <w:color w:val="000000" w:themeColor="text1"/>
          <w:sz w:val="28"/>
          <w:szCs w:val="28"/>
          <w:rtl/>
        </w:rPr>
        <w:t>1- اتفقت الدراسات السابقة على أن توظيف تقنيات الذكاء الاصطناعي في التسويق الرقمي أصبح يلعب دور أساسي ومهم لا يمكن نكرانه</w:t>
      </w:r>
      <w:r w:rsidRPr="00BF4B0A">
        <w:rPr>
          <w:rFonts w:ascii="Simplified Arabic" w:hAnsi="Simplified Arabic" w:cs="Simplified Arabic"/>
          <w:color w:val="833C0B" w:themeColor="accent2" w:themeShade="80"/>
          <w:sz w:val="28"/>
          <w:szCs w:val="28"/>
          <w:rtl/>
        </w:rPr>
        <w:t>.</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tl/>
        </w:rPr>
      </w:pPr>
      <w:r w:rsidRPr="00BF4B0A">
        <w:rPr>
          <w:rFonts w:ascii="Simplified Arabic" w:hAnsi="Simplified Arabic" w:cs="Simplified Arabic"/>
          <w:color w:val="000000" w:themeColor="text1"/>
          <w:sz w:val="28"/>
          <w:szCs w:val="28"/>
          <w:rtl/>
        </w:rPr>
        <w:t>2- اتفقت الدراسات السابقة على أنه لاتزال هنالك فئة من المستهلكين لا تفضل التعامل مع الذكاء الاصطناعي في التعامل الخدمي، وتميل إلى الاعتماد على التواصل البشري المباشر</w:t>
      </w:r>
      <w:r w:rsidRPr="00BF4B0A">
        <w:rPr>
          <w:rFonts w:ascii="Simplified Arabic" w:hAnsi="Simplified Arabic" w:cs="Simplified Arabic"/>
          <w:color w:val="833C0B" w:themeColor="accent2" w:themeShade="80"/>
          <w:sz w:val="28"/>
          <w:szCs w:val="28"/>
          <w:rtl/>
        </w:rPr>
        <w:t>.</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Pr>
      </w:pPr>
      <w:r w:rsidRPr="00BF4B0A">
        <w:rPr>
          <w:rFonts w:ascii="Simplified Arabic" w:hAnsi="Simplified Arabic" w:cs="Simplified Arabic"/>
          <w:color w:val="000000" w:themeColor="text1"/>
          <w:sz w:val="28"/>
          <w:szCs w:val="28"/>
          <w:rtl/>
        </w:rPr>
        <w:t>3- أغفلت معظم الدراسات السابقة التطرق إلى المخاطر المرتبطة باستخدام تقنيات الذكاء الاصطناعي، خاصة فيما يتعلق بخصوصية بيانات العملاء وأمنها.</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Pr>
      </w:pPr>
      <w:r w:rsidRPr="00BF4B0A">
        <w:rPr>
          <w:rFonts w:ascii="Simplified Arabic" w:hAnsi="Simplified Arabic" w:cs="Simplified Arabic"/>
          <w:sz w:val="28"/>
          <w:szCs w:val="28"/>
          <w:rtl/>
        </w:rPr>
        <w:t>4- لم تتفق الدراسات بشأن إمكانية الاعتماد الكامل على تقنيات الذكاء الاصطناعي في اتخذ القرارات، حيث ترى بعض الدراسات أن الذكاء الاصطناعي يسهم في تحسين دقة وسرعة اتخاذ القرار، في حين تؤكد دراسات أخرى على أهمية استمرار الدور البشري وعدم إمكانية الاستغناء عن الذكاء البشري بشكل كامل.</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Pr>
      </w:pPr>
      <w:r w:rsidRPr="00BF4B0A">
        <w:rPr>
          <w:rFonts w:ascii="Simplified Arabic" w:hAnsi="Simplified Arabic" w:cs="Simplified Arabic"/>
          <w:color w:val="000000" w:themeColor="text1"/>
          <w:sz w:val="28"/>
          <w:szCs w:val="28"/>
          <w:rtl/>
        </w:rPr>
        <w:t>5- اكدت غالبية الدراسات أن الذكاء الاصطناعي يوفر فرصا متعددة من خلال تحليل البيانات وفهم احتياجات المستهلكين بصورة أكثر دقة مما يساعد في تطوير الاستراتيجيات التسويقية بشكل فعال.</w:t>
      </w:r>
    </w:p>
    <w:p w:rsidR="00B931B4" w:rsidRPr="00BF4B0A" w:rsidRDefault="00B931B4" w:rsidP="00277550">
      <w:pPr>
        <w:pStyle w:val="a3"/>
        <w:ind w:left="-483"/>
        <w:jc w:val="both"/>
        <w:rPr>
          <w:rFonts w:ascii="Simplified Arabic" w:hAnsi="Simplified Arabic" w:cs="Simplified Arabic"/>
          <w:color w:val="833C0B" w:themeColor="accent2" w:themeShade="80"/>
          <w:sz w:val="28"/>
          <w:szCs w:val="28"/>
        </w:rPr>
      </w:pPr>
      <w:r w:rsidRPr="00BF4B0A">
        <w:rPr>
          <w:rFonts w:ascii="Simplified Arabic" w:hAnsi="Simplified Arabic" w:cs="Simplified Arabic"/>
          <w:color w:val="000000" w:themeColor="text1"/>
          <w:sz w:val="28"/>
          <w:szCs w:val="28"/>
          <w:rtl/>
        </w:rPr>
        <w:t>6- اختلفت الدراسات السابقة بشأن أهمية تطوير استراتيجيات التسويق الرقمي وأدوات الذكاء الاصطناعي، إذ أكدت بعض الدراسات دورها في تعزيز الأداء والتفاعل مع العملاء، في حين أشارت دراسات أخرى إلى وجود قصور في تطبيقها وضرورة تطويرها بشكل أكبر.</w:t>
      </w:r>
    </w:p>
    <w:p w:rsidR="00D95B47" w:rsidRPr="005E4529" w:rsidRDefault="00B931B4" w:rsidP="005E4529">
      <w:pPr>
        <w:pStyle w:val="a3"/>
        <w:ind w:left="-483"/>
        <w:jc w:val="both"/>
        <w:rPr>
          <w:rFonts w:ascii="Simplified Arabic" w:hAnsi="Simplified Arabic" w:cs="Simplified Arabic"/>
          <w:color w:val="833C0B" w:themeColor="accent2" w:themeShade="80"/>
          <w:sz w:val="28"/>
          <w:szCs w:val="28"/>
          <w:rtl/>
        </w:rPr>
      </w:pPr>
      <w:r w:rsidRPr="00BF4B0A">
        <w:rPr>
          <w:rFonts w:ascii="Simplified Arabic" w:hAnsi="Simplified Arabic" w:cs="Simplified Arabic"/>
          <w:color w:val="000000" w:themeColor="text1"/>
          <w:sz w:val="28"/>
          <w:szCs w:val="28"/>
          <w:rtl/>
        </w:rPr>
        <w:lastRenderedPageBreak/>
        <w:t>7- ومن هنا تسعى الدراسة الحالية إلى سد الفجوة المتعلقة</w:t>
      </w:r>
      <w:r w:rsidRPr="00BF4B0A">
        <w:rPr>
          <w:rFonts w:ascii="Simplified Arabic" w:hAnsi="Simplified Arabic" w:cs="Simplified Arabic"/>
          <w:color w:val="833C0B" w:themeColor="accent2" w:themeShade="80"/>
          <w:sz w:val="28"/>
          <w:szCs w:val="28"/>
          <w:rtl/>
        </w:rPr>
        <w:t xml:space="preserve"> </w:t>
      </w:r>
      <w:r w:rsidRPr="00BF4B0A">
        <w:rPr>
          <w:rFonts w:ascii="Simplified Arabic" w:hAnsi="Simplified Arabic" w:cs="Simplified Arabic"/>
          <w:color w:val="000000" w:themeColor="text1"/>
          <w:sz w:val="28"/>
          <w:szCs w:val="28"/>
          <w:rtl/>
        </w:rPr>
        <w:t>بالتحديات التي تحد من فاعلية استخدام تقنيات الذكاء الاصطناعي وتطويرها بما يتناسب مع احتياجات المستهلكين.</w:t>
      </w:r>
      <w:r w:rsidR="00DC7F16" w:rsidRPr="00BF4B0A">
        <w:rPr>
          <w:rFonts w:ascii="Simplified Arabic" w:hAnsi="Simplified Arabic" w:cs="Simplified Arabic"/>
          <w:color w:val="833C0B" w:themeColor="accent2" w:themeShade="80"/>
          <w:sz w:val="28"/>
          <w:szCs w:val="28"/>
          <w:rtl/>
        </w:rPr>
        <w:tab/>
      </w:r>
    </w:p>
    <w:p w:rsidR="00F83E30" w:rsidRPr="00BF4B0A" w:rsidRDefault="00F83E30" w:rsidP="00277550">
      <w:pPr>
        <w:ind w:right="-341" w:hanging="341"/>
        <w:rPr>
          <w:rFonts w:ascii="Simplified Arabic" w:hAnsi="Simplified Arabic" w:cs="Simplified Arabic"/>
          <w:sz w:val="28"/>
          <w:szCs w:val="28"/>
        </w:rPr>
      </w:pPr>
      <w:r w:rsidRPr="00BF4B0A">
        <w:rPr>
          <w:rFonts w:ascii="Simplified Arabic" w:hAnsi="Simplified Arabic" w:cs="Simplified Arabic"/>
          <w:b/>
          <w:bCs/>
          <w:color w:val="000000" w:themeColor="text1"/>
          <w:sz w:val="28"/>
          <w:szCs w:val="28"/>
          <w:rtl/>
        </w:rPr>
        <w:t>الإطار المنهجي:</w:t>
      </w:r>
    </w:p>
    <w:p w:rsidR="00887F7F" w:rsidRPr="00BF4B0A" w:rsidRDefault="00887F7F" w:rsidP="00277550">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المشكلة البحث:</w:t>
      </w:r>
    </w:p>
    <w:p w:rsidR="00591CCB" w:rsidRPr="00BF4B0A" w:rsidRDefault="00591CCB"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شهدت السنوات الأخيرة تطوراً متسارعاً في تطبيقات الذكاء الاصطناعي المستخدمة في خدمة العملاء والتسويق الرقمي، حيث اتجهت العديد من الشركات والعلامات التجارية إلى توظيف الردود الآلية المدعومة بالذكاء الاصطناعي عبر منصات التواصل الاجتماعي، ومنها إنستغرام، بهدف تحسين سرعة الاستجابة لاستفسارات العملاء، وتقديم الدعم على مدار الساعة، وخفض التكاليف التشغيلية، وتعزيز كفاءة التواصل مع الجمهور. ويُعد هذا التوجه جزءاً من التحول الرقمي الذي تشهده المؤسسات في المملكة العربية السعودية، والذي ينسجم مع التوجهات الحديثة نحو تبني التقنيات الذكية في مختلف القطاعات.</w:t>
      </w:r>
    </w:p>
    <w:p w:rsidR="00591CCB" w:rsidRPr="00BF4B0A" w:rsidRDefault="00591CCB"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وعلى الرغم من المزايا التي توفرها هذه الردود الآلية من حيث السرعة والدقة وسهولة الوصول إلى المعلومات، إلا أن هناك تساؤلات متزايدة حول مدى تقبل المستهلك السعودي لهذا النوع من التفاعل الرقمي، ومدى قدرته على تعويض التواصل البشري المباشر الذي يُعد عاملاً مهماً في بناء العلاقات مع العملاء. كما أن بعض المستهلكين قد ينظرون إلى الردود الآلية على أنها تفتقر إلى الجانب الإنساني والتعاطف والفهم العميق لاحتياجاتهم، مما قد يؤثر في مستوى رضاهم وثقتهم بالعلامة التجارية.</w:t>
      </w:r>
    </w:p>
    <w:p w:rsidR="00277550" w:rsidRPr="00D92DC9" w:rsidRDefault="00591CCB" w:rsidP="00D92DC9">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lastRenderedPageBreak/>
        <w:t>وتنبع مشكلة الدراسة من محدودية الدراسات العربية والسعودية التي تناولت اتجاهات المستهلك السعودي نحو الردود الآلية المدعومة بالذكاء الاصطناعي عبر منصة إنستغرام بشكل خاص، إضافة إلى الحاجة لفهم العوامل التي تؤثر في تقبل هذه التقنية وانعكاساتها على الثقة والرضا والولاء للعلامة التجارية. ومن هنا تسعى الدراسة إلى استكشاف اتجاهات المستهلك السعودي نحو استخدام الردود الآلية المدعومة بالذكاء الاصطناعي عبر إنستغرام، والكشف عن مدى تأثيرها في تشكيل تجربته واتجاهاته نحو العلامات التجارية.</w:t>
      </w:r>
    </w:p>
    <w:p w:rsidR="009C7D36" w:rsidRPr="00BF4B0A" w:rsidRDefault="009C7D36" w:rsidP="00277550">
      <w:pPr>
        <w:ind w:left="-341"/>
        <w:jc w:val="both"/>
        <w:rPr>
          <w:rFonts w:ascii="Simplified Arabic" w:hAnsi="Simplified Arabic" w:cs="Simplified Arabic"/>
          <w:b/>
          <w:bCs/>
          <w:color w:val="833C0B" w:themeColor="accent2" w:themeShade="80"/>
          <w:sz w:val="28"/>
          <w:szCs w:val="28"/>
          <w:rtl/>
        </w:rPr>
      </w:pPr>
      <w:r w:rsidRPr="00BF4B0A">
        <w:rPr>
          <w:rFonts w:ascii="Simplified Arabic" w:hAnsi="Simplified Arabic" w:cs="Simplified Arabic"/>
          <w:b/>
          <w:bCs/>
          <w:sz w:val="28"/>
          <w:szCs w:val="28"/>
          <w:rtl/>
        </w:rPr>
        <w:t>أهمية البحث:</w:t>
      </w:r>
    </w:p>
    <w:p w:rsidR="00727528" w:rsidRPr="00BF4B0A" w:rsidRDefault="00CC084A" w:rsidP="00277550">
      <w:pPr>
        <w:ind w:left="-341"/>
        <w:jc w:val="both"/>
        <w:rPr>
          <w:rFonts w:ascii="Simplified Arabic" w:hAnsi="Simplified Arabic" w:cs="Simplified Arabic"/>
          <w:sz w:val="28"/>
          <w:szCs w:val="28"/>
          <w:rtl/>
        </w:rPr>
      </w:pPr>
      <w:r w:rsidRPr="00BF4B0A">
        <w:rPr>
          <w:rFonts w:ascii="Simplified Arabic" w:hAnsi="Simplified Arabic" w:cs="Simplified Arabic"/>
          <w:sz w:val="28"/>
          <w:szCs w:val="28"/>
          <w:rtl/>
        </w:rPr>
        <w:t>تظهر أهمية الدراسة الحالية من الناحية العملية في تناول متغيرات بحثية جديدة متمثلة في اتجاهات المستهلك السعودي نحو الردود الآلية فضلا عن تغطية بعض الفجوات البحثية التي لم تتناولها الدراسات السابقة وبما قد يساهم في استكمال الجهد العلمي في ذلك الإطار وإلقاء الضوء على بعض المجالات البحثية الجديرة بالدراسة ويمكن توضيح الأهمية العلمية بشيء من التفصيل في النقاط التالية:</w:t>
      </w:r>
    </w:p>
    <w:p w:rsidR="009C7D36" w:rsidRPr="00BF4B0A" w:rsidRDefault="009C7D36" w:rsidP="00277550">
      <w:pPr>
        <w:ind w:left="-341"/>
        <w:jc w:val="both"/>
        <w:rPr>
          <w:rFonts w:ascii="Simplified Arabic" w:hAnsi="Simplified Arabic" w:cs="Simplified Arabic"/>
          <w:b/>
          <w:bCs/>
          <w:color w:val="833C0B" w:themeColor="accent2" w:themeShade="80"/>
          <w:sz w:val="28"/>
          <w:szCs w:val="28"/>
          <w:rtl/>
        </w:rPr>
      </w:pPr>
      <w:r w:rsidRPr="00BF4B0A">
        <w:rPr>
          <w:rFonts w:ascii="Simplified Arabic" w:hAnsi="Simplified Arabic" w:cs="Simplified Arabic"/>
          <w:b/>
          <w:bCs/>
          <w:color w:val="833C0B" w:themeColor="accent2" w:themeShade="80"/>
          <w:sz w:val="28"/>
          <w:szCs w:val="28"/>
          <w:rtl/>
        </w:rPr>
        <w:t>الأهمية النظرية:</w:t>
      </w:r>
    </w:p>
    <w:p w:rsidR="00B47963" w:rsidRPr="00BF4B0A" w:rsidRDefault="00474CFB" w:rsidP="00277550">
      <w:pPr>
        <w:pStyle w:val="a3"/>
        <w:numPr>
          <w:ilvl w:val="0"/>
          <w:numId w:val="6"/>
        </w:numPr>
        <w:ind w:left="-341" w:firstLine="0"/>
        <w:jc w:val="both"/>
        <w:rPr>
          <w:rFonts w:ascii="Simplified Arabic" w:hAnsi="Simplified Arabic" w:cs="Simplified Arabic"/>
          <w:color w:val="002060"/>
          <w:sz w:val="28"/>
          <w:szCs w:val="28"/>
        </w:rPr>
      </w:pPr>
      <w:r w:rsidRPr="00BF4B0A">
        <w:rPr>
          <w:rFonts w:ascii="Simplified Arabic" w:hAnsi="Simplified Arabic" w:cs="Simplified Arabic"/>
          <w:color w:val="002060"/>
          <w:sz w:val="28"/>
          <w:szCs w:val="28"/>
          <w:rtl/>
        </w:rPr>
        <w:t>تكمن أهمية الدراسة في فهم كيفية تفاعل المستهلكين السعوديين مع الردود الالية المدعومة بتقنيات الذكاء الاصطناعي وكيفية تأثيرها على اتجاهاتهم وج</w:t>
      </w:r>
      <w:r w:rsidR="00915FA1" w:rsidRPr="00BF4B0A">
        <w:rPr>
          <w:rFonts w:ascii="Simplified Arabic" w:hAnsi="Simplified Arabic" w:cs="Simplified Arabic"/>
          <w:color w:val="002060"/>
          <w:sz w:val="28"/>
          <w:szCs w:val="28"/>
          <w:rtl/>
        </w:rPr>
        <w:t>ودة قرارتهم المتعلقة بسلوكياتهم الشرائية</w:t>
      </w:r>
      <w:r w:rsidRPr="00BF4B0A">
        <w:rPr>
          <w:rFonts w:ascii="Simplified Arabic" w:hAnsi="Simplified Arabic" w:cs="Simplified Arabic"/>
          <w:color w:val="002060"/>
          <w:sz w:val="28"/>
          <w:szCs w:val="28"/>
          <w:rtl/>
        </w:rPr>
        <w:t>.</w:t>
      </w:r>
    </w:p>
    <w:p w:rsidR="00B47963" w:rsidRPr="00BF4B0A" w:rsidRDefault="00EC37F7" w:rsidP="00277550">
      <w:pPr>
        <w:pStyle w:val="a3"/>
        <w:numPr>
          <w:ilvl w:val="0"/>
          <w:numId w:val="6"/>
        </w:numPr>
        <w:ind w:left="-341" w:firstLine="0"/>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 ت</w:t>
      </w:r>
      <w:r w:rsidR="00004D7C" w:rsidRPr="00BF4B0A">
        <w:rPr>
          <w:rFonts w:ascii="Simplified Arabic" w:hAnsi="Simplified Arabic" w:cs="Simplified Arabic"/>
          <w:sz w:val="28"/>
          <w:szCs w:val="28"/>
          <w:rtl/>
        </w:rPr>
        <w:t>تل</w:t>
      </w:r>
      <w:r w:rsidRPr="00BF4B0A">
        <w:rPr>
          <w:rFonts w:ascii="Simplified Arabic" w:hAnsi="Simplified Arabic" w:cs="Simplified Arabic"/>
          <w:sz w:val="28"/>
          <w:szCs w:val="28"/>
          <w:rtl/>
        </w:rPr>
        <w:t xml:space="preserve">خص أهمية الدراسة انه </w:t>
      </w:r>
      <w:r w:rsidR="00F76A76" w:rsidRPr="00BF4B0A">
        <w:rPr>
          <w:rFonts w:ascii="Simplified Arabic" w:hAnsi="Simplified Arabic" w:cs="Simplified Arabic"/>
          <w:sz w:val="28"/>
          <w:szCs w:val="28"/>
          <w:rtl/>
        </w:rPr>
        <w:t>يعتبر روبوت المحادثة المدعوم بالذكاء الاصطناعي ليس فقط مزود خدمة جديد، بل أيضا طريقة مبتكرة لتقديم الخدمات.</w:t>
      </w:r>
    </w:p>
    <w:p w:rsidR="00004D7C" w:rsidRPr="00BF4B0A" w:rsidRDefault="00004D7C" w:rsidP="00277550">
      <w:pPr>
        <w:pStyle w:val="a3"/>
        <w:numPr>
          <w:ilvl w:val="0"/>
          <w:numId w:val="6"/>
        </w:numPr>
        <w:ind w:left="-341" w:firstLine="0"/>
        <w:jc w:val="both"/>
        <w:rPr>
          <w:rFonts w:ascii="Simplified Arabic" w:hAnsi="Simplified Arabic" w:cs="Simplified Arabic"/>
          <w:color w:val="002060"/>
          <w:sz w:val="28"/>
          <w:szCs w:val="28"/>
          <w:rtl/>
        </w:rPr>
      </w:pPr>
      <w:r w:rsidRPr="00BF4B0A">
        <w:rPr>
          <w:rFonts w:ascii="Simplified Arabic" w:hAnsi="Simplified Arabic" w:cs="Simplified Arabic"/>
          <w:color w:val="002060"/>
          <w:sz w:val="28"/>
          <w:szCs w:val="28"/>
          <w:rtl/>
        </w:rPr>
        <w:lastRenderedPageBreak/>
        <w:t>تكمن أهمية الدراسة في ربط البحث م</w:t>
      </w:r>
      <w:r w:rsidR="004D0677" w:rsidRPr="00BF4B0A">
        <w:rPr>
          <w:rFonts w:ascii="Simplified Arabic" w:hAnsi="Simplified Arabic" w:cs="Simplified Arabic"/>
          <w:color w:val="002060"/>
          <w:sz w:val="28"/>
          <w:szCs w:val="28"/>
          <w:rtl/>
        </w:rPr>
        <w:t>ا بين مفاهيم الذكاء الاصطناعي وسلوك المستهلك و</w:t>
      </w:r>
      <w:r w:rsidRPr="00BF4B0A">
        <w:rPr>
          <w:rFonts w:ascii="Simplified Arabic" w:hAnsi="Simplified Arabic" w:cs="Simplified Arabic"/>
          <w:color w:val="002060"/>
          <w:sz w:val="28"/>
          <w:szCs w:val="28"/>
          <w:rtl/>
        </w:rPr>
        <w:t>التفا</w:t>
      </w:r>
      <w:r w:rsidR="004D0677" w:rsidRPr="00BF4B0A">
        <w:rPr>
          <w:rFonts w:ascii="Simplified Arabic" w:hAnsi="Simplified Arabic" w:cs="Simplified Arabic"/>
          <w:color w:val="002060"/>
          <w:sz w:val="28"/>
          <w:szCs w:val="28"/>
          <w:rtl/>
        </w:rPr>
        <w:t>عل الالكتروني</w:t>
      </w:r>
      <w:r w:rsidRPr="00BF4B0A">
        <w:rPr>
          <w:rFonts w:ascii="Simplified Arabic" w:hAnsi="Simplified Arabic" w:cs="Simplified Arabic"/>
          <w:color w:val="002060"/>
          <w:sz w:val="28"/>
          <w:szCs w:val="28"/>
          <w:rtl/>
        </w:rPr>
        <w:t xml:space="preserve">، مما يفتح المجال لدراسات مستقبلية في مجالات </w:t>
      </w:r>
      <w:r w:rsidR="004D0677" w:rsidRPr="00BF4B0A">
        <w:rPr>
          <w:rFonts w:ascii="Simplified Arabic" w:hAnsi="Simplified Arabic" w:cs="Simplified Arabic"/>
          <w:color w:val="002060"/>
          <w:sz w:val="28"/>
          <w:szCs w:val="28"/>
          <w:rtl/>
        </w:rPr>
        <w:t>التسويق الرقمي وتجربة المستخدم</w:t>
      </w:r>
      <w:r w:rsidRPr="00BF4B0A">
        <w:rPr>
          <w:rFonts w:ascii="Simplified Arabic" w:hAnsi="Simplified Arabic" w:cs="Simplified Arabic"/>
          <w:color w:val="002060"/>
          <w:sz w:val="28"/>
          <w:szCs w:val="28"/>
          <w:rtl/>
        </w:rPr>
        <w:t>.</w:t>
      </w:r>
    </w:p>
    <w:p w:rsidR="00732C2D" w:rsidRPr="00BF4B0A" w:rsidRDefault="00732C2D" w:rsidP="00277550">
      <w:pPr>
        <w:pStyle w:val="a3"/>
        <w:numPr>
          <w:ilvl w:val="0"/>
          <w:numId w:val="6"/>
        </w:numPr>
        <w:ind w:left="-341" w:firstLine="0"/>
        <w:jc w:val="both"/>
        <w:rPr>
          <w:rFonts w:ascii="Simplified Arabic" w:hAnsi="Simplified Arabic" w:cs="Simplified Arabic"/>
          <w:sz w:val="28"/>
          <w:szCs w:val="28"/>
          <w:rtl/>
        </w:rPr>
      </w:pPr>
      <w:r w:rsidRPr="00BF4B0A">
        <w:rPr>
          <w:rFonts w:ascii="Simplified Arabic" w:hAnsi="Simplified Arabic" w:cs="Simplified Arabic"/>
          <w:sz w:val="28"/>
          <w:szCs w:val="28"/>
          <w:rtl/>
        </w:rPr>
        <w:t>يساهم البحث في إثراء الادبيات العلمية المتعلقة باستخدام تقنيات الذكا</w:t>
      </w:r>
      <w:r w:rsidR="004D0677" w:rsidRPr="00BF4B0A">
        <w:rPr>
          <w:rFonts w:ascii="Simplified Arabic" w:hAnsi="Simplified Arabic" w:cs="Simplified Arabic"/>
          <w:sz w:val="28"/>
          <w:szCs w:val="28"/>
          <w:rtl/>
        </w:rPr>
        <w:t>ء الاصطناعي في التسويق الرقمي و</w:t>
      </w:r>
      <w:r w:rsidRPr="00BF4B0A">
        <w:rPr>
          <w:rFonts w:ascii="Simplified Arabic" w:hAnsi="Simplified Arabic" w:cs="Simplified Arabic"/>
          <w:sz w:val="28"/>
          <w:szCs w:val="28"/>
          <w:rtl/>
        </w:rPr>
        <w:t>خدمة العملا</w:t>
      </w:r>
      <w:r w:rsidR="004D0677" w:rsidRPr="00BF4B0A">
        <w:rPr>
          <w:rFonts w:ascii="Simplified Arabic" w:hAnsi="Simplified Arabic" w:cs="Simplified Arabic"/>
          <w:sz w:val="28"/>
          <w:szCs w:val="28"/>
          <w:rtl/>
        </w:rPr>
        <w:t>ء على منصات التواصل الاجتماعي و</w:t>
      </w:r>
      <w:r w:rsidRPr="00BF4B0A">
        <w:rPr>
          <w:rFonts w:ascii="Simplified Arabic" w:hAnsi="Simplified Arabic" w:cs="Simplified Arabic"/>
          <w:sz w:val="28"/>
          <w:szCs w:val="28"/>
          <w:rtl/>
        </w:rPr>
        <w:t>خ</w:t>
      </w:r>
      <w:r w:rsidR="004D0677" w:rsidRPr="00BF4B0A">
        <w:rPr>
          <w:rFonts w:ascii="Simplified Arabic" w:hAnsi="Simplified Arabic" w:cs="Simplified Arabic"/>
          <w:sz w:val="28"/>
          <w:szCs w:val="28"/>
          <w:rtl/>
        </w:rPr>
        <w:t>صوصا تطبيق الانستقرام</w:t>
      </w:r>
      <w:r w:rsidRPr="00BF4B0A">
        <w:rPr>
          <w:rFonts w:ascii="Simplified Arabic" w:hAnsi="Simplified Arabic" w:cs="Simplified Arabic"/>
          <w:sz w:val="28"/>
          <w:szCs w:val="28"/>
          <w:rtl/>
        </w:rPr>
        <w:t>.</w:t>
      </w:r>
    </w:p>
    <w:p w:rsidR="00B47963" w:rsidRPr="00BF4B0A" w:rsidRDefault="00732C2D" w:rsidP="00277550">
      <w:pPr>
        <w:pStyle w:val="a3"/>
        <w:numPr>
          <w:ilvl w:val="0"/>
          <w:numId w:val="6"/>
        </w:numPr>
        <w:ind w:left="-341" w:firstLine="0"/>
        <w:jc w:val="both"/>
        <w:rPr>
          <w:rFonts w:ascii="Simplified Arabic" w:hAnsi="Simplified Arabic" w:cs="Simplified Arabic"/>
          <w:color w:val="002060"/>
          <w:sz w:val="28"/>
          <w:szCs w:val="28"/>
          <w:rtl/>
        </w:rPr>
      </w:pPr>
      <w:r w:rsidRPr="00BF4B0A">
        <w:rPr>
          <w:rFonts w:ascii="Simplified Arabic" w:hAnsi="Simplified Arabic" w:cs="Simplified Arabic"/>
          <w:color w:val="002060"/>
          <w:sz w:val="28"/>
          <w:szCs w:val="28"/>
          <w:rtl/>
        </w:rPr>
        <w:t>يساعد توضيح اتجاهات المستهلكين نحو الردود الالية المدعومة بالذكاء الاصط</w:t>
      </w:r>
      <w:r w:rsidR="004D0677" w:rsidRPr="00BF4B0A">
        <w:rPr>
          <w:rFonts w:ascii="Simplified Arabic" w:hAnsi="Simplified Arabic" w:cs="Simplified Arabic"/>
          <w:color w:val="002060"/>
          <w:sz w:val="28"/>
          <w:szCs w:val="28"/>
          <w:rtl/>
        </w:rPr>
        <w:t>ناعي</w:t>
      </w:r>
      <w:r w:rsidRPr="00BF4B0A">
        <w:rPr>
          <w:rFonts w:ascii="Simplified Arabic" w:hAnsi="Simplified Arabic" w:cs="Simplified Arabic"/>
          <w:color w:val="002060"/>
          <w:sz w:val="28"/>
          <w:szCs w:val="28"/>
          <w:rtl/>
        </w:rPr>
        <w:t>،</w:t>
      </w:r>
      <w:r w:rsidR="004D0677" w:rsidRPr="00BF4B0A">
        <w:rPr>
          <w:rFonts w:ascii="Simplified Arabic" w:hAnsi="Simplified Arabic" w:cs="Simplified Arabic"/>
          <w:color w:val="002060"/>
          <w:sz w:val="28"/>
          <w:szCs w:val="28"/>
          <w:rtl/>
        </w:rPr>
        <w:t xml:space="preserve"> و</w:t>
      </w:r>
      <w:r w:rsidRPr="00BF4B0A">
        <w:rPr>
          <w:rFonts w:ascii="Simplified Arabic" w:hAnsi="Simplified Arabic" w:cs="Simplified Arabic"/>
          <w:color w:val="002060"/>
          <w:sz w:val="28"/>
          <w:szCs w:val="28"/>
          <w:rtl/>
        </w:rPr>
        <w:t>مدى تقبلهم للتفاعل غير البشري في البي</w:t>
      </w:r>
      <w:r w:rsidR="004D0677" w:rsidRPr="00BF4B0A">
        <w:rPr>
          <w:rFonts w:ascii="Simplified Arabic" w:hAnsi="Simplified Arabic" w:cs="Simplified Arabic"/>
          <w:color w:val="002060"/>
          <w:sz w:val="28"/>
          <w:szCs w:val="28"/>
          <w:rtl/>
        </w:rPr>
        <w:t>ئة الرقمية</w:t>
      </w:r>
      <w:r w:rsidRPr="00BF4B0A">
        <w:rPr>
          <w:rFonts w:ascii="Simplified Arabic" w:hAnsi="Simplified Arabic" w:cs="Simplified Arabic"/>
          <w:color w:val="002060"/>
          <w:sz w:val="28"/>
          <w:szCs w:val="28"/>
          <w:rtl/>
        </w:rPr>
        <w:t xml:space="preserve">. </w:t>
      </w:r>
      <w:r w:rsidR="00F76A76" w:rsidRPr="00BF4B0A">
        <w:rPr>
          <w:rFonts w:ascii="Simplified Arabic" w:hAnsi="Simplified Arabic" w:cs="Simplified Arabic"/>
          <w:color w:val="002060"/>
          <w:sz w:val="28"/>
          <w:szCs w:val="28"/>
          <w:rtl/>
        </w:rPr>
        <w:t xml:space="preserve"> </w:t>
      </w:r>
    </w:p>
    <w:p w:rsidR="006228CD" w:rsidRPr="00BF4B0A" w:rsidRDefault="00F76A76" w:rsidP="00277550">
      <w:pPr>
        <w:pStyle w:val="a3"/>
        <w:numPr>
          <w:ilvl w:val="0"/>
          <w:numId w:val="6"/>
        </w:numPr>
        <w:ind w:left="-341"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تستثمر شركات التكنولوجيا العالية الكثير من عائداتها في البحث والتطوير، وتسعى إلى ابتكار تقنيات ومنتجات وخدمات جديدة قد تجذب المستهلك وتغربه، ونظرا لان القلق التكنولوجي يلعب دورًا مهما في الاستخدام والاستم</w:t>
      </w:r>
      <w:r w:rsidR="004D0677" w:rsidRPr="00BF4B0A">
        <w:rPr>
          <w:rFonts w:ascii="Simplified Arabic" w:hAnsi="Simplified Arabic" w:cs="Simplified Arabic"/>
          <w:sz w:val="28"/>
          <w:szCs w:val="28"/>
          <w:rtl/>
        </w:rPr>
        <w:t>رار في استخدام التقنيات الجديدة</w:t>
      </w:r>
      <w:r w:rsidRPr="00BF4B0A">
        <w:rPr>
          <w:rFonts w:ascii="Simplified Arabic" w:hAnsi="Simplified Arabic" w:cs="Simplified Arabic"/>
          <w:sz w:val="28"/>
          <w:szCs w:val="28"/>
          <w:rtl/>
        </w:rPr>
        <w:t>، ركز البحث الحالي على بحث الدور المعدل للقلق التكنولوجي في العلاقة بين خصائص روبوت المحادثة وخبرة العميل.</w:t>
      </w:r>
    </w:p>
    <w:p w:rsidR="00EF47D4" w:rsidRPr="00BF4B0A" w:rsidRDefault="006228CD" w:rsidP="00277550">
      <w:pPr>
        <w:ind w:left="-341"/>
        <w:jc w:val="both"/>
        <w:rPr>
          <w:rFonts w:ascii="Simplified Arabic" w:hAnsi="Simplified Arabic" w:cs="Simplified Arabic"/>
          <w:b/>
          <w:bCs/>
          <w:color w:val="833C0B" w:themeColor="accent2" w:themeShade="80"/>
          <w:sz w:val="28"/>
          <w:szCs w:val="28"/>
          <w:rtl/>
        </w:rPr>
      </w:pPr>
      <w:r w:rsidRPr="00BF4B0A">
        <w:rPr>
          <w:rFonts w:ascii="Simplified Arabic" w:hAnsi="Simplified Arabic" w:cs="Simplified Arabic"/>
          <w:b/>
          <w:bCs/>
          <w:color w:val="833C0B" w:themeColor="accent2" w:themeShade="80"/>
          <w:sz w:val="28"/>
          <w:szCs w:val="28"/>
          <w:rtl/>
        </w:rPr>
        <w:t>الأهمية التطبيقية:</w:t>
      </w:r>
    </w:p>
    <w:p w:rsidR="006228CD" w:rsidRPr="00BF4B0A" w:rsidRDefault="006228CD"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تظهر </w:t>
      </w:r>
      <w:r w:rsidR="00785C09" w:rsidRPr="00BF4B0A">
        <w:rPr>
          <w:rFonts w:ascii="Simplified Arabic" w:hAnsi="Simplified Arabic" w:cs="Simplified Arabic"/>
          <w:color w:val="000000" w:themeColor="text1"/>
          <w:sz w:val="28"/>
          <w:szCs w:val="28"/>
          <w:rtl/>
        </w:rPr>
        <w:t xml:space="preserve">أهمية البحث من الناحية التطبيقية في انه يساعد الشركات </w:t>
      </w:r>
      <w:r w:rsidR="000657B8" w:rsidRPr="00BF4B0A">
        <w:rPr>
          <w:rFonts w:ascii="Simplified Arabic" w:hAnsi="Simplified Arabic" w:cs="Simplified Arabic"/>
          <w:color w:val="000000" w:themeColor="text1"/>
          <w:sz w:val="28"/>
          <w:szCs w:val="28"/>
          <w:rtl/>
        </w:rPr>
        <w:t>والعلامات التجارية</w:t>
      </w:r>
      <w:r w:rsidR="00785C09" w:rsidRPr="00BF4B0A">
        <w:rPr>
          <w:rFonts w:ascii="Simplified Arabic" w:hAnsi="Simplified Arabic" w:cs="Simplified Arabic"/>
          <w:color w:val="000000" w:themeColor="text1"/>
          <w:sz w:val="28"/>
          <w:szCs w:val="28"/>
          <w:rtl/>
        </w:rPr>
        <w:t xml:space="preserve"> على فهم توقعات المستهلك السعودي تجاه الردود الآلية، والتعرف على العوامل التي تؤثر على تقبله أ</w:t>
      </w:r>
      <w:r w:rsidR="000657B8" w:rsidRPr="00BF4B0A">
        <w:rPr>
          <w:rFonts w:ascii="Simplified Arabic" w:hAnsi="Simplified Arabic" w:cs="Simplified Arabic"/>
          <w:color w:val="000000" w:themeColor="text1"/>
          <w:sz w:val="28"/>
          <w:szCs w:val="28"/>
          <w:rtl/>
        </w:rPr>
        <w:t>و رفضه لهذه التقنية</w:t>
      </w:r>
      <w:r w:rsidR="00785C09" w:rsidRPr="00BF4B0A">
        <w:rPr>
          <w:rFonts w:ascii="Simplified Arabic" w:hAnsi="Simplified Arabic" w:cs="Simplified Arabic"/>
          <w:color w:val="000000" w:themeColor="text1"/>
          <w:sz w:val="28"/>
          <w:szCs w:val="28"/>
          <w:rtl/>
        </w:rPr>
        <w:t xml:space="preserve">، </w:t>
      </w:r>
      <w:r w:rsidR="000657B8" w:rsidRPr="00BF4B0A">
        <w:rPr>
          <w:rFonts w:ascii="Simplified Arabic" w:hAnsi="Simplified Arabic" w:cs="Simplified Arabic"/>
          <w:color w:val="000000" w:themeColor="text1"/>
          <w:sz w:val="28"/>
          <w:szCs w:val="28"/>
          <w:rtl/>
        </w:rPr>
        <w:t>ويمكن توضيح</w:t>
      </w:r>
      <w:r w:rsidR="00785C09" w:rsidRPr="00BF4B0A">
        <w:rPr>
          <w:rFonts w:ascii="Simplified Arabic" w:hAnsi="Simplified Arabic" w:cs="Simplified Arabic"/>
          <w:color w:val="000000" w:themeColor="text1"/>
          <w:sz w:val="28"/>
          <w:szCs w:val="28"/>
          <w:rtl/>
        </w:rPr>
        <w:t xml:space="preserve"> الأهمية التطبيقية في النقاط </w:t>
      </w:r>
      <w:r w:rsidR="000657B8" w:rsidRPr="00BF4B0A">
        <w:rPr>
          <w:rFonts w:ascii="Simplified Arabic" w:hAnsi="Simplified Arabic" w:cs="Simplified Arabic"/>
          <w:color w:val="000000" w:themeColor="text1"/>
          <w:sz w:val="28"/>
          <w:szCs w:val="28"/>
          <w:rtl/>
        </w:rPr>
        <w:t>التالية:</w:t>
      </w:r>
    </w:p>
    <w:p w:rsidR="00004D7C" w:rsidRPr="00BF4B0A" w:rsidRDefault="003545FF" w:rsidP="00277550">
      <w:pPr>
        <w:pStyle w:val="a3"/>
        <w:numPr>
          <w:ilvl w:val="0"/>
          <w:numId w:val="7"/>
        </w:numPr>
        <w:ind w:left="-341"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وفقا لتقرير</w:t>
      </w:r>
      <w:r w:rsidR="00457B76"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sz w:val="28"/>
          <w:szCs w:val="28"/>
        </w:rPr>
        <w:t>market research future</w:t>
      </w:r>
      <w:r w:rsidR="00457B76" w:rsidRPr="00BF4B0A">
        <w:rPr>
          <w:rFonts w:ascii="Simplified Arabic" w:hAnsi="Simplified Arabic" w:cs="Simplified Arabic"/>
          <w:sz w:val="28"/>
          <w:szCs w:val="28"/>
          <w:rtl/>
        </w:rPr>
        <w:t xml:space="preserve"> اللي اتعمل في عام</w:t>
      </w:r>
      <w:r w:rsidRPr="00BF4B0A">
        <w:rPr>
          <w:rFonts w:ascii="Simplified Arabic" w:hAnsi="Simplified Arabic" w:cs="Simplified Arabic"/>
          <w:sz w:val="28"/>
          <w:szCs w:val="28"/>
          <w:rtl/>
        </w:rPr>
        <w:t xml:space="preserve"> </w:t>
      </w:r>
      <w:r w:rsidR="00457B76" w:rsidRPr="00BF4B0A">
        <w:rPr>
          <w:rFonts w:ascii="Simplified Arabic" w:hAnsi="Simplified Arabic" w:cs="Simplified Arabic"/>
          <w:sz w:val="28"/>
          <w:szCs w:val="28"/>
          <w:rtl/>
        </w:rPr>
        <w:t>2023</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tl/>
        </w:rPr>
        <w:t xml:space="preserve">قدر حجم سوق روبوتات المحادثة بمبلغ 2.47 مليار دور أمريكي في عام 2021. ومن المتوقع أن تنمو من 4.92 مليار دولار أمريكي في عام 2022 إلى 24.64 مليار دولار أمريكي بحلول عام 2023، مما يظهر معدل نمو سنوي </w:t>
      </w:r>
      <w:r w:rsidR="009B1FB8" w:rsidRPr="00BF4B0A">
        <w:rPr>
          <w:rFonts w:ascii="Simplified Arabic" w:hAnsi="Simplified Arabic" w:cs="Simplified Arabic" w:hint="cs"/>
          <w:color w:val="000000" w:themeColor="text1"/>
          <w:sz w:val="28"/>
          <w:szCs w:val="28"/>
          <w:rtl/>
        </w:rPr>
        <w:t xml:space="preserve">مركب </w:t>
      </w:r>
      <w:r w:rsidR="009B1FB8" w:rsidRPr="00BF4B0A">
        <w:rPr>
          <w:rFonts w:ascii="Simplified Arabic" w:hAnsi="Simplified Arabic" w:cs="Simplified Arabic"/>
          <w:color w:val="000000" w:themeColor="text1"/>
          <w:sz w:val="28"/>
          <w:szCs w:val="28"/>
        </w:rPr>
        <w:t>(</w:t>
      </w:r>
      <w:r w:rsidRPr="00BF4B0A">
        <w:rPr>
          <w:rFonts w:ascii="Simplified Arabic" w:hAnsi="Simplified Arabic" w:cs="Simplified Arabic"/>
          <w:color w:val="000000" w:themeColor="text1"/>
          <w:sz w:val="28"/>
          <w:szCs w:val="28"/>
        </w:rPr>
        <w:t xml:space="preserve">CAGR) </w:t>
      </w:r>
      <w:r w:rsidRPr="00BF4B0A">
        <w:rPr>
          <w:rFonts w:ascii="Simplified Arabic" w:hAnsi="Simplified Arabic" w:cs="Simplified Arabic"/>
          <w:color w:val="000000" w:themeColor="text1"/>
          <w:sz w:val="28"/>
          <w:szCs w:val="28"/>
          <w:rtl/>
        </w:rPr>
        <w:t xml:space="preserve">يبلغ 23.91% خلال فترة التوقعات (2022-2030)، وهو ما يظهر أن </w:t>
      </w:r>
      <w:r w:rsidRPr="00BF4B0A">
        <w:rPr>
          <w:rFonts w:ascii="Simplified Arabic" w:hAnsi="Simplified Arabic" w:cs="Simplified Arabic"/>
          <w:color w:val="000000" w:themeColor="text1"/>
          <w:sz w:val="28"/>
          <w:szCs w:val="28"/>
          <w:rtl/>
        </w:rPr>
        <w:lastRenderedPageBreak/>
        <w:t>الاستثمار في تقنية روبوت المحادثة يساهم في تحسين فعالية العمليات وتجربة العملاء، مما يبرز أهميته للمنظمات الراغبة في التطور والابتكار في عصر التكنولوجيا وهو ما يجعله ايضا نقطه اهتماما كبيرا من الباحثين والممارسين.</w:t>
      </w:r>
    </w:p>
    <w:p w:rsidR="00892E73" w:rsidRPr="00BF4B0A" w:rsidRDefault="00892E73" w:rsidP="00277550">
      <w:pPr>
        <w:pStyle w:val="a3"/>
        <w:numPr>
          <w:ilvl w:val="0"/>
          <w:numId w:val="7"/>
        </w:numPr>
        <w:ind w:left="-341" w:firstLine="0"/>
        <w:jc w:val="both"/>
        <w:rPr>
          <w:rFonts w:ascii="Simplified Arabic" w:hAnsi="Simplified Arabic" w:cs="Simplified Arabic"/>
          <w:color w:val="002060"/>
          <w:sz w:val="28"/>
          <w:szCs w:val="28"/>
          <w:rtl/>
        </w:rPr>
      </w:pPr>
      <w:r w:rsidRPr="00BF4B0A">
        <w:rPr>
          <w:rFonts w:ascii="Simplified Arabic" w:hAnsi="Simplified Arabic" w:cs="Simplified Arabic"/>
          <w:color w:val="002060"/>
          <w:sz w:val="28"/>
          <w:szCs w:val="28"/>
          <w:rtl/>
        </w:rPr>
        <w:t>تساهم الردود الالية المدعومة بالذكاء الاصطناعي في تطوير جودة خدمة العملاء الرقمية من خلال توفير استجابات سري</w:t>
      </w:r>
      <w:r w:rsidR="002F2D8E" w:rsidRPr="00BF4B0A">
        <w:rPr>
          <w:rFonts w:ascii="Simplified Arabic" w:hAnsi="Simplified Arabic" w:cs="Simplified Arabic"/>
          <w:color w:val="002060"/>
          <w:sz w:val="28"/>
          <w:szCs w:val="28"/>
          <w:rtl/>
        </w:rPr>
        <w:t>عة ودقيقة لاحتياجات المستهلكين</w:t>
      </w:r>
      <w:r w:rsidRPr="00BF4B0A">
        <w:rPr>
          <w:rFonts w:ascii="Simplified Arabic" w:hAnsi="Simplified Arabic" w:cs="Simplified Arabic"/>
          <w:color w:val="002060"/>
          <w:sz w:val="28"/>
          <w:szCs w:val="28"/>
          <w:rtl/>
        </w:rPr>
        <w:t>.</w:t>
      </w:r>
    </w:p>
    <w:p w:rsidR="00892E73" w:rsidRPr="00BF4B0A" w:rsidRDefault="00892E73" w:rsidP="00277550">
      <w:pPr>
        <w:pStyle w:val="a3"/>
        <w:numPr>
          <w:ilvl w:val="0"/>
          <w:numId w:val="7"/>
        </w:numPr>
        <w:ind w:left="-341"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تساهم في توجيه مطوري تقنيات الذكاء الاصطناعي الى ت</w:t>
      </w:r>
      <w:r w:rsidR="002F2D8E" w:rsidRPr="00BF4B0A">
        <w:rPr>
          <w:rFonts w:ascii="Simplified Arabic" w:hAnsi="Simplified Arabic" w:cs="Simplified Arabic"/>
          <w:sz w:val="28"/>
          <w:szCs w:val="28"/>
          <w:rtl/>
        </w:rPr>
        <w:t>حسين جودة الردود الالية وجعلها أ</w:t>
      </w:r>
      <w:r w:rsidRPr="00BF4B0A">
        <w:rPr>
          <w:rFonts w:ascii="Simplified Arabic" w:hAnsi="Simplified Arabic" w:cs="Simplified Arabic"/>
          <w:sz w:val="28"/>
          <w:szCs w:val="28"/>
          <w:rtl/>
        </w:rPr>
        <w:t xml:space="preserve">كثر قربا من الأسلوب </w:t>
      </w:r>
      <w:r w:rsidR="002F2D8E" w:rsidRPr="00BF4B0A">
        <w:rPr>
          <w:rFonts w:ascii="Simplified Arabic" w:hAnsi="Simplified Arabic" w:cs="Simplified Arabic"/>
          <w:sz w:val="28"/>
          <w:szCs w:val="28"/>
          <w:rtl/>
        </w:rPr>
        <w:t>البشري</w:t>
      </w:r>
      <w:r w:rsidRPr="00BF4B0A">
        <w:rPr>
          <w:rFonts w:ascii="Simplified Arabic" w:hAnsi="Simplified Arabic" w:cs="Simplified Arabic"/>
          <w:sz w:val="28"/>
          <w:szCs w:val="28"/>
          <w:rtl/>
        </w:rPr>
        <w:t>.</w:t>
      </w:r>
    </w:p>
    <w:p w:rsidR="00892E73" w:rsidRPr="00BF4B0A" w:rsidRDefault="00892E73" w:rsidP="00277550">
      <w:pPr>
        <w:pStyle w:val="a3"/>
        <w:numPr>
          <w:ilvl w:val="0"/>
          <w:numId w:val="7"/>
        </w:numPr>
        <w:ind w:left="-341" w:firstLine="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يمكن </w:t>
      </w:r>
      <w:r w:rsidR="002F2D8E" w:rsidRPr="00BF4B0A">
        <w:rPr>
          <w:rFonts w:ascii="Simplified Arabic" w:hAnsi="Simplified Arabic" w:cs="Simplified Arabic"/>
          <w:color w:val="000000" w:themeColor="text1"/>
          <w:sz w:val="28"/>
          <w:szCs w:val="28"/>
          <w:rtl/>
        </w:rPr>
        <w:t>أ</w:t>
      </w:r>
      <w:r w:rsidRPr="00BF4B0A">
        <w:rPr>
          <w:rFonts w:ascii="Simplified Arabic" w:hAnsi="Simplified Arabic" w:cs="Simplified Arabic"/>
          <w:color w:val="000000" w:themeColor="text1"/>
          <w:sz w:val="28"/>
          <w:szCs w:val="28"/>
          <w:rtl/>
        </w:rPr>
        <w:t>ن تستفيد إدارات التسويق الرقمي في تصميم أنظمة ردود ذكية تزيد من رضا العم</w:t>
      </w:r>
      <w:r w:rsidR="002F2D8E" w:rsidRPr="00BF4B0A">
        <w:rPr>
          <w:rFonts w:ascii="Simplified Arabic" w:hAnsi="Simplified Arabic" w:cs="Simplified Arabic"/>
          <w:color w:val="000000" w:themeColor="text1"/>
          <w:sz w:val="28"/>
          <w:szCs w:val="28"/>
          <w:rtl/>
        </w:rPr>
        <w:t>يل</w:t>
      </w:r>
      <w:r w:rsidRPr="00BF4B0A">
        <w:rPr>
          <w:rFonts w:ascii="Simplified Arabic" w:hAnsi="Simplified Arabic" w:cs="Simplified Arabic"/>
          <w:color w:val="000000" w:themeColor="text1"/>
          <w:sz w:val="28"/>
          <w:szCs w:val="28"/>
          <w:rtl/>
        </w:rPr>
        <w:t>.</w:t>
      </w:r>
    </w:p>
    <w:p w:rsidR="00892E73" w:rsidRPr="00BF4B0A" w:rsidRDefault="00892E73" w:rsidP="00277550">
      <w:pPr>
        <w:pStyle w:val="a3"/>
        <w:numPr>
          <w:ilvl w:val="0"/>
          <w:numId w:val="7"/>
        </w:numPr>
        <w:ind w:left="-341" w:firstLine="0"/>
        <w:jc w:val="both"/>
        <w:rPr>
          <w:rFonts w:ascii="Simplified Arabic" w:hAnsi="Simplified Arabic" w:cs="Simplified Arabic"/>
          <w:sz w:val="28"/>
          <w:szCs w:val="28"/>
          <w:rtl/>
        </w:rPr>
      </w:pPr>
      <w:r w:rsidRPr="00BF4B0A">
        <w:rPr>
          <w:rFonts w:ascii="Simplified Arabic" w:hAnsi="Simplified Arabic" w:cs="Simplified Arabic"/>
          <w:color w:val="002060"/>
          <w:sz w:val="28"/>
          <w:szCs w:val="28"/>
          <w:rtl/>
        </w:rPr>
        <w:t xml:space="preserve">يمكن الاستفادة من </w:t>
      </w:r>
      <w:r w:rsidR="002F2D8E" w:rsidRPr="00BF4B0A">
        <w:rPr>
          <w:rFonts w:ascii="Simplified Arabic" w:hAnsi="Simplified Arabic" w:cs="Simplified Arabic"/>
          <w:color w:val="002060"/>
          <w:sz w:val="28"/>
          <w:szCs w:val="28"/>
          <w:rtl/>
        </w:rPr>
        <w:t>الردود الآلية</w:t>
      </w:r>
      <w:r w:rsidRPr="00BF4B0A">
        <w:rPr>
          <w:rFonts w:ascii="Simplified Arabic" w:hAnsi="Simplified Arabic" w:cs="Simplified Arabic"/>
          <w:color w:val="002060"/>
          <w:sz w:val="28"/>
          <w:szCs w:val="28"/>
          <w:rtl/>
        </w:rPr>
        <w:t xml:space="preserve"> المدعومة بالذكاء الاصطناعي في إعداد خطط مستقبلية لتبني الذكاء الاصط</w:t>
      </w:r>
      <w:r w:rsidR="002F2D8E" w:rsidRPr="00BF4B0A">
        <w:rPr>
          <w:rFonts w:ascii="Simplified Arabic" w:hAnsi="Simplified Arabic" w:cs="Simplified Arabic"/>
          <w:color w:val="002060"/>
          <w:sz w:val="28"/>
          <w:szCs w:val="28"/>
          <w:rtl/>
        </w:rPr>
        <w:t>ناعي في مجال خدمة العملاء و</w:t>
      </w:r>
      <w:r w:rsidRPr="00BF4B0A">
        <w:rPr>
          <w:rFonts w:ascii="Simplified Arabic" w:hAnsi="Simplified Arabic" w:cs="Simplified Arabic"/>
          <w:color w:val="002060"/>
          <w:sz w:val="28"/>
          <w:szCs w:val="28"/>
          <w:rtl/>
        </w:rPr>
        <w:t>التسويق الإ</w:t>
      </w:r>
      <w:r w:rsidR="002F2D8E" w:rsidRPr="00BF4B0A">
        <w:rPr>
          <w:rFonts w:ascii="Simplified Arabic" w:hAnsi="Simplified Arabic" w:cs="Simplified Arabic"/>
          <w:color w:val="002060"/>
          <w:sz w:val="28"/>
          <w:szCs w:val="28"/>
          <w:rtl/>
        </w:rPr>
        <w:t>لكتروني</w:t>
      </w:r>
      <w:r w:rsidRPr="00BF4B0A">
        <w:rPr>
          <w:rFonts w:ascii="Simplified Arabic" w:hAnsi="Simplified Arabic" w:cs="Simplified Arabic"/>
          <w:sz w:val="28"/>
          <w:szCs w:val="28"/>
          <w:rtl/>
        </w:rPr>
        <w:t>.</w:t>
      </w:r>
    </w:p>
    <w:p w:rsidR="00727528" w:rsidRDefault="00004D7C" w:rsidP="00277550">
      <w:pPr>
        <w:pStyle w:val="a3"/>
        <w:numPr>
          <w:ilvl w:val="0"/>
          <w:numId w:val="7"/>
        </w:numPr>
        <w:ind w:left="-341"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كما </w:t>
      </w:r>
      <w:r w:rsidR="002F2D8E" w:rsidRPr="00BF4B0A">
        <w:rPr>
          <w:rFonts w:ascii="Simplified Arabic" w:hAnsi="Simplified Arabic" w:cs="Simplified Arabic"/>
          <w:sz w:val="28"/>
          <w:szCs w:val="28"/>
          <w:rtl/>
        </w:rPr>
        <w:t>تبرز القيمة العلمية أ</w:t>
      </w:r>
      <w:r w:rsidRPr="00BF4B0A">
        <w:rPr>
          <w:rFonts w:ascii="Simplified Arabic" w:hAnsi="Simplified Arabic" w:cs="Simplified Arabic"/>
          <w:sz w:val="28"/>
          <w:szCs w:val="28"/>
          <w:rtl/>
        </w:rPr>
        <w:t xml:space="preserve">ن الردود </w:t>
      </w:r>
      <w:r w:rsidR="002F2D8E" w:rsidRPr="00BF4B0A">
        <w:rPr>
          <w:rFonts w:ascii="Simplified Arabic" w:hAnsi="Simplified Arabic" w:cs="Simplified Arabic"/>
          <w:sz w:val="28"/>
          <w:szCs w:val="28"/>
          <w:rtl/>
        </w:rPr>
        <w:t xml:space="preserve">الآلية </w:t>
      </w:r>
      <w:r w:rsidRPr="00BF4B0A">
        <w:rPr>
          <w:rFonts w:ascii="Simplified Arabic" w:hAnsi="Simplified Arabic" w:cs="Simplified Arabic"/>
          <w:sz w:val="28"/>
          <w:szCs w:val="28"/>
          <w:rtl/>
        </w:rPr>
        <w:t>المدعومة بالذكاء الاصطناعي يتم استخدامه على نطاق واسع في مجال التجارة الإلكترونية، ويمثل عادة "الموظف الأول الذي يتواصل معه العملاء بالمنظمات، ويعتبر هذا النوع من الخدمة مبتكرًا حيث يجمع بين تكنولوجيا الذكاء الاصطناعي والتفاعل الإنساني، مما يوفر تجربة فعالة ومريحة للمستخدمين ويساهم في استدامة الأعمال التجارية ومن ثم يحاول الباحث تعميق في فهم والدراية وتأصيل مفهوم روبوت المحادثة وجذب الانتباه لمدى أهميتها في مجال التسويق.</w:t>
      </w:r>
    </w:p>
    <w:p w:rsidR="00FD5C39" w:rsidRDefault="00FD5C39" w:rsidP="00FD5C39">
      <w:pPr>
        <w:pStyle w:val="a3"/>
        <w:ind w:left="-341"/>
        <w:jc w:val="both"/>
        <w:rPr>
          <w:rFonts w:ascii="Simplified Arabic" w:hAnsi="Simplified Arabic" w:cs="Simplified Arabic"/>
          <w:sz w:val="28"/>
          <w:szCs w:val="28"/>
          <w:rtl/>
        </w:rPr>
      </w:pPr>
    </w:p>
    <w:p w:rsidR="00FD5C39" w:rsidRPr="00BF4B0A" w:rsidRDefault="00FD5C39" w:rsidP="00FD5C39">
      <w:pPr>
        <w:pStyle w:val="a3"/>
        <w:ind w:left="-341"/>
        <w:jc w:val="both"/>
        <w:rPr>
          <w:rFonts w:ascii="Simplified Arabic" w:hAnsi="Simplified Arabic" w:cs="Simplified Arabic"/>
          <w:sz w:val="28"/>
          <w:szCs w:val="28"/>
          <w:rtl/>
        </w:rPr>
      </w:pPr>
    </w:p>
    <w:p w:rsidR="002E4935" w:rsidRPr="00BF4B0A" w:rsidRDefault="002E4935" w:rsidP="00277550">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اهداف البحث:</w:t>
      </w:r>
    </w:p>
    <w:p w:rsidR="002E4935" w:rsidRPr="00BF4B0A" w:rsidRDefault="002E4935"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هدف الباحث من خلال هذه الدراسة " تحديد اتجاهات المستهلك السعودي نحو الردود الآلية المدعومة بالذكاء الاصطناعي عبر منصة إنستقرام " </w:t>
      </w:r>
    </w:p>
    <w:p w:rsidR="002E4935" w:rsidRPr="00BF4B0A" w:rsidRDefault="002E4935" w:rsidP="00277550">
      <w:pPr>
        <w:ind w:left="-341"/>
        <w:jc w:val="both"/>
        <w:rPr>
          <w:rFonts w:ascii="Simplified Arabic" w:hAnsi="Simplified Arabic" w:cs="Simplified Arabic"/>
          <w:b/>
          <w:bCs/>
          <w:color w:val="833C0B" w:themeColor="accent2" w:themeShade="80"/>
          <w:sz w:val="28"/>
          <w:szCs w:val="28"/>
          <w:rtl/>
        </w:rPr>
      </w:pPr>
      <w:r w:rsidRPr="00BF4B0A">
        <w:rPr>
          <w:rFonts w:ascii="Simplified Arabic" w:hAnsi="Simplified Arabic" w:cs="Simplified Arabic"/>
          <w:b/>
          <w:bCs/>
          <w:color w:val="833C0B" w:themeColor="accent2" w:themeShade="80"/>
          <w:sz w:val="28"/>
          <w:szCs w:val="28"/>
          <w:rtl/>
        </w:rPr>
        <w:t>حيث تم تلخيص أهداف الدراسة على النقاط التالية:</w:t>
      </w:r>
    </w:p>
    <w:p w:rsidR="002E4935" w:rsidRPr="00BF4B0A" w:rsidRDefault="002E4935" w:rsidP="00277550">
      <w:pPr>
        <w:pStyle w:val="a3"/>
        <w:numPr>
          <w:ilvl w:val="0"/>
          <w:numId w:val="5"/>
        </w:numPr>
        <w:ind w:left="-341" w:firstLine="0"/>
        <w:jc w:val="both"/>
        <w:rPr>
          <w:rFonts w:ascii="Simplified Arabic" w:hAnsi="Simplified Arabic" w:cs="Simplified Arabic"/>
          <w:sz w:val="28"/>
          <w:szCs w:val="28"/>
          <w:rtl/>
        </w:rPr>
      </w:pPr>
      <w:r w:rsidRPr="00BF4B0A">
        <w:rPr>
          <w:rFonts w:ascii="Simplified Arabic" w:hAnsi="Simplified Arabic" w:cs="Simplified Arabic"/>
          <w:sz w:val="28"/>
          <w:szCs w:val="28"/>
          <w:rtl/>
        </w:rPr>
        <w:t>التعرف على مدى تأثير جودة الردود الآلية في رضا المستهلك السعودي.</w:t>
      </w:r>
    </w:p>
    <w:p w:rsidR="002E4935" w:rsidRPr="00BF4B0A" w:rsidRDefault="002E4935" w:rsidP="00277550">
      <w:pPr>
        <w:pStyle w:val="a3"/>
        <w:numPr>
          <w:ilvl w:val="0"/>
          <w:numId w:val="5"/>
        </w:numPr>
        <w:ind w:left="-341"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دراسة أثر سرعة الاستجابة التي توفرها الردود الآلية على تعزيز ثقة المستهلك السعودي.</w:t>
      </w:r>
    </w:p>
    <w:p w:rsidR="002E4935" w:rsidRPr="00BF4B0A" w:rsidRDefault="002E4935" w:rsidP="00277550">
      <w:pPr>
        <w:pStyle w:val="a3"/>
        <w:numPr>
          <w:ilvl w:val="0"/>
          <w:numId w:val="5"/>
        </w:numPr>
        <w:ind w:left="-341"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قياس تأثير الردود الآلية المدعومة بالذكاء الاصطناعي على نية الشراء لدى المستهلك السعودي.</w:t>
      </w:r>
    </w:p>
    <w:p w:rsidR="003646C3" w:rsidRPr="00BF4B0A" w:rsidRDefault="002E4935" w:rsidP="00277550">
      <w:pPr>
        <w:pStyle w:val="a3"/>
        <w:numPr>
          <w:ilvl w:val="0"/>
          <w:numId w:val="5"/>
        </w:numPr>
        <w:ind w:left="-341" w:firstLine="0"/>
        <w:jc w:val="both"/>
        <w:rPr>
          <w:rFonts w:ascii="Simplified Arabic" w:hAnsi="Simplified Arabic" w:cs="Simplified Arabic"/>
          <w:color w:val="833C0B" w:themeColor="accent2" w:themeShade="80"/>
          <w:sz w:val="28"/>
          <w:szCs w:val="28"/>
          <w:rtl/>
        </w:rPr>
      </w:pPr>
      <w:r w:rsidRPr="00BF4B0A">
        <w:rPr>
          <w:rFonts w:ascii="Simplified Arabic" w:hAnsi="Simplified Arabic" w:cs="Simplified Arabic"/>
          <w:sz w:val="28"/>
          <w:szCs w:val="28"/>
          <w:rtl/>
        </w:rPr>
        <w:t>تحديد أبرز العوامل التي تدفع المستهلك السعودي إلى قبول أو رفض التفاعل مع الردود الآلية المدعومة بالذكاء الاصطناعي عبر إنستغرام.</w:t>
      </w:r>
    </w:p>
    <w:p w:rsidR="008566C4" w:rsidRPr="00BF4B0A" w:rsidRDefault="000B0B27" w:rsidP="00277550">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تساؤلات البحث:</w:t>
      </w:r>
    </w:p>
    <w:p w:rsidR="00871A8F" w:rsidRPr="00BF4B0A" w:rsidRDefault="00871A8F"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يسعى البحث إلى الإجابة عن الاسالة التالية: </w:t>
      </w:r>
    </w:p>
    <w:p w:rsidR="00F63DF3" w:rsidRPr="00BF4B0A" w:rsidRDefault="000B0B27" w:rsidP="00277550">
      <w:pPr>
        <w:ind w:left="-341"/>
        <w:jc w:val="both"/>
        <w:rPr>
          <w:rFonts w:ascii="Simplified Arabic" w:hAnsi="Simplified Arabic" w:cs="Simplified Arabic"/>
          <w:b/>
          <w:bCs/>
          <w:color w:val="833C0B" w:themeColor="accent2" w:themeShade="80"/>
          <w:sz w:val="28"/>
          <w:szCs w:val="28"/>
          <w:rtl/>
        </w:rPr>
      </w:pPr>
      <w:r w:rsidRPr="00BF4B0A">
        <w:rPr>
          <w:rFonts w:ascii="Simplified Arabic" w:hAnsi="Simplified Arabic" w:cs="Simplified Arabic"/>
          <w:b/>
          <w:bCs/>
          <w:color w:val="833C0B" w:themeColor="accent2" w:themeShade="80"/>
          <w:sz w:val="28"/>
          <w:szCs w:val="28"/>
          <w:rtl/>
        </w:rPr>
        <w:t>السؤال الرئيسي:</w:t>
      </w:r>
    </w:p>
    <w:p w:rsidR="00F457FD" w:rsidRPr="00BF4B0A" w:rsidRDefault="00F457FD" w:rsidP="00277550">
      <w:pPr>
        <w:pStyle w:val="a3"/>
        <w:numPr>
          <w:ilvl w:val="0"/>
          <w:numId w:val="12"/>
        </w:numPr>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ما اتجاهات المستهلك السعودي نحو الردود الآلية المعززة بالذكاء الاصطناعي في التواصل التسويقي على حسابات العلامات التجارية على إنستقرام؟</w:t>
      </w:r>
    </w:p>
    <w:p w:rsidR="00F63DF3" w:rsidRPr="00BF4B0A" w:rsidRDefault="000B0B27" w:rsidP="00277550">
      <w:pPr>
        <w:pStyle w:val="a3"/>
        <w:ind w:left="-341"/>
        <w:jc w:val="both"/>
        <w:rPr>
          <w:rFonts w:ascii="Simplified Arabic" w:hAnsi="Simplified Arabic" w:cs="Simplified Arabic"/>
          <w:b/>
          <w:bCs/>
          <w:color w:val="833C0B" w:themeColor="accent2" w:themeShade="80"/>
          <w:sz w:val="28"/>
          <w:szCs w:val="28"/>
          <w:rtl/>
        </w:rPr>
      </w:pPr>
      <w:r w:rsidRPr="00BF4B0A">
        <w:rPr>
          <w:rFonts w:ascii="Simplified Arabic" w:hAnsi="Simplified Arabic" w:cs="Simplified Arabic"/>
          <w:b/>
          <w:bCs/>
          <w:color w:val="833C0B" w:themeColor="accent2" w:themeShade="80"/>
          <w:sz w:val="28"/>
          <w:szCs w:val="28"/>
          <w:rtl/>
        </w:rPr>
        <w:t>الاسالة الفرعية:</w:t>
      </w:r>
    </w:p>
    <w:p w:rsidR="00F457FD" w:rsidRPr="00BF4B0A" w:rsidRDefault="00F457FD" w:rsidP="00277550">
      <w:pPr>
        <w:pStyle w:val="a3"/>
        <w:numPr>
          <w:ilvl w:val="0"/>
          <w:numId w:val="14"/>
        </w:numPr>
        <w:ind w:left="-58" w:hanging="283"/>
        <w:jc w:val="both"/>
        <w:rPr>
          <w:rFonts w:ascii="Simplified Arabic" w:hAnsi="Simplified Arabic" w:cs="Simplified Arabic"/>
          <w:sz w:val="28"/>
          <w:szCs w:val="28"/>
        </w:rPr>
      </w:pPr>
      <w:r w:rsidRPr="00BF4B0A">
        <w:rPr>
          <w:rFonts w:ascii="Simplified Arabic" w:hAnsi="Simplified Arabic" w:cs="Simplified Arabic"/>
          <w:sz w:val="28"/>
          <w:szCs w:val="28"/>
          <w:rtl/>
        </w:rPr>
        <w:t>ما مستوى استخدام المستهلك السعودي الحسابات العلامات التجارية على إنستقرام في التواصل والاستفسار عن المنتجات والخدمات؟</w:t>
      </w:r>
    </w:p>
    <w:p w:rsidR="00F63DF3" w:rsidRPr="00BF4B0A" w:rsidRDefault="00B249B8" w:rsidP="00277550">
      <w:pPr>
        <w:pStyle w:val="a3"/>
        <w:numPr>
          <w:ilvl w:val="0"/>
          <w:numId w:val="14"/>
        </w:numPr>
        <w:ind w:left="-341" w:firstLine="0"/>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lastRenderedPageBreak/>
        <w:t xml:space="preserve">ما أبرز المزايا التي يدركها المستهلك السعودي في استخدام الردود الالية المعززة بالذكاء الاصطناعي في التواصل التسويقي؟ </w:t>
      </w:r>
    </w:p>
    <w:p w:rsidR="00B249B8" w:rsidRPr="00BF4B0A" w:rsidRDefault="00B249B8" w:rsidP="00277550">
      <w:pPr>
        <w:pStyle w:val="a3"/>
        <w:numPr>
          <w:ilvl w:val="0"/>
          <w:numId w:val="14"/>
        </w:numPr>
        <w:ind w:left="-341" w:firstLine="0"/>
        <w:jc w:val="both"/>
        <w:rPr>
          <w:rFonts w:ascii="Simplified Arabic" w:hAnsi="Simplified Arabic" w:cs="Simplified Arabic"/>
          <w:sz w:val="28"/>
          <w:szCs w:val="28"/>
        </w:rPr>
      </w:pPr>
      <w:r w:rsidRPr="00BF4B0A">
        <w:rPr>
          <w:rFonts w:ascii="Simplified Arabic" w:hAnsi="Simplified Arabic" w:cs="Simplified Arabic"/>
          <w:color w:val="000000" w:themeColor="text1"/>
          <w:sz w:val="28"/>
          <w:szCs w:val="28"/>
          <w:rtl/>
        </w:rPr>
        <w:t xml:space="preserve">ما أبرز العيوب التي يدركها المستهلك السعودي في استخدام الردود الالية المعززة بالذكاء الاصطناعي في التواصل التسويقي؟ </w:t>
      </w:r>
    </w:p>
    <w:p w:rsidR="00BD6E28" w:rsidRPr="00BF4B0A" w:rsidRDefault="00F63DF3" w:rsidP="00277550">
      <w:pPr>
        <w:pStyle w:val="a3"/>
        <w:numPr>
          <w:ilvl w:val="0"/>
          <w:numId w:val="14"/>
        </w:numPr>
        <w:ind w:left="-341" w:firstLine="0"/>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ما </w:t>
      </w:r>
      <w:r w:rsidR="00B249B8" w:rsidRPr="00BF4B0A">
        <w:rPr>
          <w:rFonts w:ascii="Simplified Arabic" w:hAnsi="Simplified Arabic" w:cs="Simplified Arabic"/>
          <w:sz w:val="28"/>
          <w:szCs w:val="28"/>
          <w:rtl/>
        </w:rPr>
        <w:t>مدى تأثير استخدام الردود الالية المعززة بالذكاء الاصطناعي على نية المستهلك السعودي للتفاعل مع حسابات العلامات التجارية على إنست</w:t>
      </w:r>
      <w:r w:rsidR="001D6E29" w:rsidRPr="00BF4B0A">
        <w:rPr>
          <w:rFonts w:ascii="Simplified Arabic" w:hAnsi="Simplified Arabic" w:cs="Simplified Arabic"/>
          <w:sz w:val="28"/>
          <w:szCs w:val="28"/>
          <w:rtl/>
        </w:rPr>
        <w:t>قرام</w:t>
      </w:r>
      <w:r w:rsidR="00B249B8" w:rsidRPr="00BF4B0A">
        <w:rPr>
          <w:rFonts w:ascii="Simplified Arabic" w:hAnsi="Simplified Arabic" w:cs="Simplified Arabic"/>
          <w:sz w:val="28"/>
          <w:szCs w:val="28"/>
          <w:rtl/>
        </w:rPr>
        <w:t>؟</w:t>
      </w:r>
    </w:p>
    <w:p w:rsidR="00191147" w:rsidRPr="00BF4B0A" w:rsidRDefault="00F457FD" w:rsidP="00277550">
      <w:pPr>
        <w:pStyle w:val="a3"/>
        <w:numPr>
          <w:ilvl w:val="0"/>
          <w:numId w:val="14"/>
        </w:numPr>
        <w:ind w:left="-341" w:firstLine="0"/>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هل تختلف اتجاهات المستهلك السعودي نحو الردود الآلية المعززة بالذكاء الاصطناعي باختلاف المتغيرات الديموغرافية </w:t>
      </w:r>
      <w:r w:rsidR="009B1FB8" w:rsidRPr="00BF4B0A">
        <w:rPr>
          <w:rFonts w:ascii="Simplified Arabic" w:hAnsi="Simplified Arabic" w:cs="Simplified Arabic" w:hint="cs"/>
          <w:sz w:val="28"/>
          <w:szCs w:val="28"/>
          <w:rtl/>
        </w:rPr>
        <w:t>(النوع،</w:t>
      </w:r>
      <w:r w:rsidRPr="00BF4B0A">
        <w:rPr>
          <w:rFonts w:ascii="Simplified Arabic" w:hAnsi="Simplified Arabic" w:cs="Simplified Arabic"/>
          <w:sz w:val="28"/>
          <w:szCs w:val="28"/>
          <w:rtl/>
        </w:rPr>
        <w:t xml:space="preserve"> العمر، المستوى التعليمي، الدخل، معدل استخدام إنستقرام)؟</w:t>
      </w:r>
    </w:p>
    <w:p w:rsidR="00457B76" w:rsidRPr="00BF4B0A" w:rsidRDefault="00457B76" w:rsidP="00277550">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w:t>
      </w:r>
      <w:r w:rsidR="00BD6E28" w:rsidRPr="00BF4B0A">
        <w:rPr>
          <w:rFonts w:ascii="Simplified Arabic" w:hAnsi="Simplified Arabic" w:cs="Simplified Arabic"/>
          <w:b/>
          <w:bCs/>
          <w:color w:val="000000" w:themeColor="text1"/>
          <w:sz w:val="28"/>
          <w:szCs w:val="28"/>
          <w:rtl/>
        </w:rPr>
        <w:t>لإطار المعرفي</w:t>
      </w:r>
      <w:r w:rsidRPr="00BF4B0A">
        <w:rPr>
          <w:rFonts w:ascii="Simplified Arabic" w:hAnsi="Simplified Arabic" w:cs="Simplified Arabic"/>
          <w:b/>
          <w:bCs/>
          <w:color w:val="000000" w:themeColor="text1"/>
          <w:sz w:val="28"/>
          <w:szCs w:val="28"/>
          <w:rtl/>
        </w:rPr>
        <w:t>:</w:t>
      </w:r>
    </w:p>
    <w:p w:rsidR="00457B76" w:rsidRPr="00BF4B0A" w:rsidRDefault="00BD6E28" w:rsidP="00277550">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أولا</w:t>
      </w:r>
      <w:r w:rsidR="00457B76" w:rsidRPr="00BF4B0A">
        <w:rPr>
          <w:rFonts w:ascii="Simplified Arabic" w:hAnsi="Simplified Arabic" w:cs="Simplified Arabic"/>
          <w:b/>
          <w:bCs/>
          <w:color w:val="000000" w:themeColor="text1"/>
          <w:sz w:val="28"/>
          <w:szCs w:val="28"/>
          <w:rtl/>
        </w:rPr>
        <w:t xml:space="preserve">: الردود </w:t>
      </w:r>
      <w:r w:rsidRPr="00BF4B0A">
        <w:rPr>
          <w:rFonts w:ascii="Simplified Arabic" w:hAnsi="Simplified Arabic" w:cs="Simplified Arabic"/>
          <w:b/>
          <w:bCs/>
          <w:color w:val="000000" w:themeColor="text1"/>
          <w:sz w:val="28"/>
          <w:szCs w:val="28"/>
          <w:rtl/>
        </w:rPr>
        <w:t>الالية المعززة الذكاء الاصطناعي</w:t>
      </w:r>
      <w:r w:rsidR="00457B76" w:rsidRPr="00BF4B0A">
        <w:rPr>
          <w:rFonts w:ascii="Simplified Arabic" w:hAnsi="Simplified Arabic" w:cs="Simplified Arabic"/>
          <w:b/>
          <w:bCs/>
          <w:color w:val="000000" w:themeColor="text1"/>
          <w:sz w:val="28"/>
          <w:szCs w:val="28"/>
          <w:rtl/>
        </w:rPr>
        <w:t>:</w:t>
      </w:r>
    </w:p>
    <w:p w:rsidR="005E4529" w:rsidRPr="00BF4B0A" w:rsidRDefault="00457B76" w:rsidP="005E4529">
      <w:pPr>
        <w:ind w:left="-341"/>
        <w:jc w:val="both"/>
        <w:rPr>
          <w:rFonts w:ascii="Simplified Arabic" w:hAnsi="Simplified Arabic" w:cs="Simplified Arabic"/>
          <w:color w:val="1F3864" w:themeColor="accent5" w:themeShade="80"/>
          <w:sz w:val="28"/>
          <w:szCs w:val="28"/>
        </w:rPr>
      </w:pPr>
      <w:r w:rsidRPr="00BF4B0A">
        <w:rPr>
          <w:rFonts w:ascii="Simplified Arabic" w:hAnsi="Simplified Arabic" w:cs="Simplified Arabic"/>
          <w:color w:val="000000" w:themeColor="text1"/>
          <w:sz w:val="28"/>
          <w:szCs w:val="28"/>
          <w:rtl/>
        </w:rPr>
        <w:t xml:space="preserve">إن الذكاء الاصطناعي يتمتع بإمكانات هائلة تسمح له بإحداث ثورة في الممارسات التسويقية، وعادة ما يستخدمه المسوقين للقيام بعملية التجزئة بشكل دقيق تحديد رحلات الزبائن الفردية، تحقيق فهم أفضل لسلوكياتهم، تحسين تجاربهم والتأثير القوي عليها، وإجراء تحليلات تنبؤيه، بناءً على بياناتهم التاريخية: </w:t>
      </w:r>
      <w:r w:rsidR="005E4529" w:rsidRPr="00BF4B0A">
        <w:rPr>
          <w:rFonts w:ascii="Simplified Arabic" w:hAnsi="Simplified Arabic" w:cs="Simplified Arabic"/>
          <w:color w:val="1F3864" w:themeColor="accent5" w:themeShade="80"/>
          <w:sz w:val="28"/>
          <w:szCs w:val="28"/>
        </w:rPr>
        <w:t>Sharma et al, 2023, 252)</w:t>
      </w:r>
      <w:r w:rsidR="005E4529" w:rsidRPr="00BF4B0A">
        <w:rPr>
          <w:rFonts w:ascii="Simplified Arabic" w:hAnsi="Simplified Arabic" w:cs="Simplified Arabic"/>
          <w:color w:val="1F3864" w:themeColor="accent5" w:themeShade="80"/>
          <w:sz w:val="28"/>
          <w:szCs w:val="28"/>
          <w:rtl/>
        </w:rPr>
        <w:t>)</w:t>
      </w:r>
    </w:p>
    <w:p w:rsidR="00457B76" w:rsidRPr="005E4529" w:rsidRDefault="00457B76" w:rsidP="005E4529">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000000" w:themeColor="text1"/>
          <w:sz w:val="28"/>
          <w:szCs w:val="28"/>
          <w:rtl/>
        </w:rPr>
        <w:t xml:space="preserve">يسمح اعتماد المؤسسات للذكاء الاصطناعي في مجال التسويق الرقمي بالتفاعل مع الزبائن، وتحديد احتياجاتهم وتقديم إجابات موثوق فيها. إن تطوير الخوارزميات الرياضية تجعل من الممكن تزويد روبوتات الدردشة، أو ما يعرف بـ </w:t>
      </w:r>
      <w:r w:rsidRPr="00BF4B0A">
        <w:rPr>
          <w:rFonts w:ascii="Simplified Arabic" w:hAnsi="Simplified Arabic" w:cs="Simplified Arabic"/>
          <w:color w:val="000000" w:themeColor="text1"/>
          <w:sz w:val="28"/>
          <w:szCs w:val="28"/>
        </w:rPr>
        <w:t>Chatbots</w:t>
      </w:r>
      <w:r w:rsidRPr="00BF4B0A">
        <w:rPr>
          <w:rFonts w:ascii="Simplified Arabic" w:hAnsi="Simplified Arabic" w:cs="Simplified Arabic"/>
          <w:color w:val="000000" w:themeColor="text1"/>
          <w:sz w:val="28"/>
          <w:szCs w:val="28"/>
          <w:rtl/>
        </w:rPr>
        <w:t xml:space="preserve"> ببعض السمات البشرية، التي يعتبرها الزبائن ايجابية، </w:t>
      </w:r>
      <w:r w:rsidRPr="00BF4B0A">
        <w:rPr>
          <w:rFonts w:ascii="Simplified Arabic" w:hAnsi="Simplified Arabic" w:cs="Simplified Arabic"/>
          <w:color w:val="000000" w:themeColor="text1"/>
          <w:sz w:val="28"/>
          <w:szCs w:val="28"/>
          <w:rtl/>
        </w:rPr>
        <w:lastRenderedPageBreak/>
        <w:t xml:space="preserve">فبفضل تطور الذكاء الاصطناعي وتحسنه، تتمكن هذه الروبوتات من تصنيف الطلب وتقديم إجابة من مكتبة العبارات الموجودة، وأيضا من توليد إجابات بشكل مستقل. وإلى جانب المساعدات النصية التي يوفرها الذكاء الاصطناعي تشهد الخدمات الصوتية تطور نشط، وتحظى بشعبية لدى الزبائن </w:t>
      </w:r>
      <w:r w:rsidR="009B1FB8" w:rsidRPr="00BF4B0A">
        <w:rPr>
          <w:rFonts w:ascii="Simplified Arabic" w:hAnsi="Simplified Arabic" w:cs="Simplified Arabic" w:hint="cs"/>
          <w:color w:val="000000" w:themeColor="text1"/>
          <w:sz w:val="28"/>
          <w:szCs w:val="28"/>
          <w:rtl/>
        </w:rPr>
        <w:t>المعاصرين</w:t>
      </w:r>
      <w:r w:rsidR="009B1FB8" w:rsidRPr="00BF4B0A">
        <w:rPr>
          <w:rFonts w:ascii="Simplified Arabic" w:hAnsi="Simplified Arabic" w:cs="Simplified Arabic"/>
          <w:color w:val="1F3864" w:themeColor="accent5" w:themeShade="80"/>
          <w:sz w:val="28"/>
          <w:szCs w:val="28"/>
        </w:rPr>
        <w:t xml:space="preserve"> (</w:t>
      </w:r>
      <w:r w:rsidR="005E4529" w:rsidRPr="00BF4B0A">
        <w:rPr>
          <w:rFonts w:ascii="Simplified Arabic" w:hAnsi="Simplified Arabic" w:cs="Simplified Arabic"/>
          <w:color w:val="1F3864" w:themeColor="accent5" w:themeShade="80"/>
          <w:sz w:val="28"/>
          <w:szCs w:val="28"/>
        </w:rPr>
        <w:t>Ponomarenko et al</w:t>
      </w:r>
      <w:r w:rsidR="005E4529">
        <w:rPr>
          <w:rFonts w:ascii="Simplified Arabic" w:hAnsi="Simplified Arabic" w:cs="Simplified Arabic"/>
          <w:color w:val="1F3864" w:themeColor="accent5" w:themeShade="80"/>
          <w:sz w:val="28"/>
          <w:szCs w:val="28"/>
        </w:rPr>
        <w:t>, 2024, 163)</w:t>
      </w:r>
      <w:r w:rsidR="005E4529">
        <w:rPr>
          <w:rFonts w:ascii="Simplified Arabic" w:hAnsi="Simplified Arabic" w:cs="Simplified Arabic" w:hint="cs"/>
          <w:color w:val="1F3864" w:themeColor="accent5" w:themeShade="80"/>
          <w:sz w:val="28"/>
          <w:szCs w:val="28"/>
          <w:rtl/>
        </w:rPr>
        <w:t>.</w:t>
      </w:r>
    </w:p>
    <w:p w:rsidR="00457B76" w:rsidRPr="005E4529" w:rsidRDefault="00457B76" w:rsidP="005E4529">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000000" w:themeColor="text1"/>
          <w:sz w:val="28"/>
          <w:szCs w:val="28"/>
          <w:rtl/>
        </w:rPr>
        <w:t>يستطيع الذكاء الاصطناعي تحليل المنشورات رواد وسائل التواصل الاجتماعي وتعليقاتهم وتقديم مراجعات لقياس معنويات العملاء ومراقبه تصورات العلامات التجارية وتحديدها لاتجاهاتها الناشئة مما يساعد المسوقين على فهم اراء العملاء وتتبع العلامة التجارية وسمعتها والرد على ملاحظات العملاء نحو فعال</w:t>
      </w:r>
      <w:r w:rsidR="005E4529">
        <w:rPr>
          <w:rFonts w:ascii="Simplified Arabic" w:hAnsi="Simplified Arabic" w:cs="Simplified Arabic" w:hint="cs"/>
          <w:color w:val="000000" w:themeColor="text1"/>
          <w:sz w:val="28"/>
          <w:szCs w:val="28"/>
          <w:rtl/>
        </w:rPr>
        <w:t xml:space="preserve">. </w:t>
      </w:r>
      <w:r w:rsidR="005E4529">
        <w:rPr>
          <w:rFonts w:ascii="Simplified Arabic" w:hAnsi="Simplified Arabic" w:cs="Simplified Arabic"/>
          <w:color w:val="1F3864" w:themeColor="accent5" w:themeShade="80"/>
          <w:sz w:val="28"/>
          <w:szCs w:val="28"/>
        </w:rPr>
        <w:t xml:space="preserve">(Angelen &amp; </w:t>
      </w:r>
      <w:r w:rsidR="009B1FB8">
        <w:rPr>
          <w:rFonts w:ascii="Simplified Arabic" w:hAnsi="Simplified Arabic" w:cs="Simplified Arabic"/>
          <w:color w:val="1F3864" w:themeColor="accent5" w:themeShade="80"/>
          <w:sz w:val="28"/>
          <w:szCs w:val="28"/>
        </w:rPr>
        <w:t>Siddik,</w:t>
      </w:r>
      <w:r w:rsidR="005E4529">
        <w:rPr>
          <w:rFonts w:ascii="Simplified Arabic" w:hAnsi="Simplified Arabic" w:cs="Simplified Arabic"/>
          <w:color w:val="1F3864" w:themeColor="accent5" w:themeShade="80"/>
          <w:sz w:val="28"/>
          <w:szCs w:val="28"/>
        </w:rPr>
        <w:t xml:space="preserve"> </w:t>
      </w:r>
      <w:r w:rsidR="009B1FB8">
        <w:rPr>
          <w:rFonts w:ascii="Simplified Arabic" w:hAnsi="Simplified Arabic" w:cs="Simplified Arabic"/>
          <w:color w:val="1F3864" w:themeColor="accent5" w:themeShade="80"/>
          <w:sz w:val="28"/>
          <w:szCs w:val="28"/>
        </w:rPr>
        <w:t>2023,</w:t>
      </w:r>
      <w:r w:rsidR="005E4529">
        <w:rPr>
          <w:rFonts w:ascii="Simplified Arabic" w:hAnsi="Simplified Arabic" w:cs="Simplified Arabic"/>
          <w:color w:val="1F3864" w:themeColor="accent5" w:themeShade="80"/>
          <w:sz w:val="28"/>
          <w:szCs w:val="28"/>
        </w:rPr>
        <w:t xml:space="preserve"> 42)</w:t>
      </w:r>
    </w:p>
    <w:p w:rsidR="00457B76" w:rsidRPr="00BF4B0A" w:rsidRDefault="00457B76" w:rsidP="00277550">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000000" w:themeColor="text1"/>
          <w:sz w:val="28"/>
          <w:szCs w:val="28"/>
          <w:rtl/>
        </w:rPr>
        <w:t xml:space="preserve">وتعتبر روبوتات المحادثة المدعومة بالذكاء الاصطناعي هي نسخة متقدمة من روبوتات المحادثة القياسية، فعلى عكس برامج المحادثة الآلية القياسية، تتحدث برامج المحادثة الآلية المدعومة بالذكاء الاصطناعي مع المستخدمين بطريقة إنسانية، وتقوم بالرد على استفسارات العملاء المتعددة في نفس الوقت، كاستحالة آلية مخصصة للغابة يمكنها حث أي مستخدم على شراء المنتجات </w:t>
      </w:r>
      <w:r w:rsidR="009B1FB8" w:rsidRPr="00BF4B0A">
        <w:rPr>
          <w:rFonts w:ascii="Simplified Arabic" w:hAnsi="Simplified Arabic" w:cs="Simplified Arabic" w:hint="cs"/>
          <w:color w:val="000000" w:themeColor="text1"/>
          <w:sz w:val="28"/>
          <w:szCs w:val="28"/>
          <w:rtl/>
        </w:rPr>
        <w:t>والخدمات (</w:t>
      </w:r>
      <w:r w:rsidR="009B1FB8" w:rsidRPr="00BF4B0A">
        <w:rPr>
          <w:rFonts w:ascii="Simplified Arabic" w:hAnsi="Simplified Arabic" w:cs="Simplified Arabic" w:hint="cs"/>
          <w:color w:val="1F3864" w:themeColor="accent5" w:themeShade="80"/>
          <w:sz w:val="28"/>
          <w:szCs w:val="28"/>
          <w:rtl/>
        </w:rPr>
        <w:t>بن</w:t>
      </w:r>
      <w:r w:rsidRPr="00BF4B0A">
        <w:rPr>
          <w:rFonts w:ascii="Simplified Arabic" w:hAnsi="Simplified Arabic" w:cs="Simplified Arabic"/>
          <w:color w:val="1F3864" w:themeColor="accent5" w:themeShade="80"/>
          <w:sz w:val="28"/>
          <w:szCs w:val="28"/>
          <w:rtl/>
        </w:rPr>
        <w:t xml:space="preserve"> شيحة </w:t>
      </w:r>
      <w:r w:rsidR="009B1FB8" w:rsidRPr="00BF4B0A">
        <w:rPr>
          <w:rFonts w:ascii="Simplified Arabic" w:hAnsi="Simplified Arabic" w:cs="Simplified Arabic" w:hint="cs"/>
          <w:color w:val="1F3864" w:themeColor="accent5" w:themeShade="80"/>
          <w:sz w:val="28"/>
          <w:szCs w:val="28"/>
          <w:rtl/>
        </w:rPr>
        <w:t>والجلط</w:t>
      </w:r>
      <w:r w:rsidRPr="00BF4B0A">
        <w:rPr>
          <w:rFonts w:ascii="Simplified Arabic" w:hAnsi="Simplified Arabic" w:cs="Simplified Arabic"/>
          <w:color w:val="1F3864" w:themeColor="accent5" w:themeShade="80"/>
          <w:sz w:val="28"/>
          <w:szCs w:val="28"/>
          <w:rtl/>
        </w:rPr>
        <w:t>، 2024، 327)</w:t>
      </w:r>
    </w:p>
    <w:p w:rsidR="00457B76" w:rsidRPr="005E4529" w:rsidRDefault="00457B76" w:rsidP="005E4529">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000000" w:themeColor="text1"/>
          <w:sz w:val="28"/>
          <w:szCs w:val="28"/>
          <w:rtl/>
        </w:rPr>
        <w:t xml:space="preserve">ويعد روبوت المحادثة </w:t>
      </w:r>
      <w:r w:rsidRPr="00BF4B0A">
        <w:rPr>
          <w:rFonts w:ascii="Simplified Arabic" w:hAnsi="Simplified Arabic" w:cs="Simplified Arabic"/>
          <w:color w:val="000000" w:themeColor="text1"/>
          <w:sz w:val="28"/>
          <w:szCs w:val="28"/>
        </w:rPr>
        <w:t>Chatbot</w:t>
      </w:r>
      <w:r w:rsidRPr="00BF4B0A">
        <w:rPr>
          <w:rFonts w:ascii="Simplified Arabic" w:hAnsi="Simplified Arabic" w:cs="Simplified Arabic"/>
          <w:color w:val="000000" w:themeColor="text1"/>
          <w:sz w:val="28"/>
          <w:szCs w:val="28"/>
          <w:rtl/>
        </w:rPr>
        <w:t xml:space="preserve"> أحد التطبيقات الأساسية للذكاء الاصطناعي القائم على التفاعل بين الإنسان والكمبيوتر والذي انتشر على نطاق واسع خلال السنوات الأخيرة، وأصبح مكونًا حاسمًا في التحول الرقمي للشركات.</w:t>
      </w:r>
      <w:r w:rsidR="005E4529" w:rsidRPr="005E4529">
        <w:rPr>
          <w:rFonts w:ascii="Simplified Arabic" w:hAnsi="Simplified Arabic" w:cs="Simplified Arabic"/>
          <w:color w:val="1F3864" w:themeColor="accent5" w:themeShade="80"/>
          <w:sz w:val="28"/>
          <w:szCs w:val="28"/>
          <w:rtl/>
        </w:rPr>
        <w:t xml:space="preserve"> </w:t>
      </w:r>
      <w:r w:rsidR="005E4529" w:rsidRPr="00BF4B0A">
        <w:rPr>
          <w:rFonts w:ascii="Simplified Arabic" w:hAnsi="Simplified Arabic" w:cs="Simplified Arabic"/>
          <w:color w:val="1F3864" w:themeColor="accent5" w:themeShade="80"/>
          <w:sz w:val="28"/>
          <w:szCs w:val="28"/>
          <w:rtl/>
        </w:rPr>
        <w:t>(</w:t>
      </w:r>
      <w:r w:rsidR="005E4529" w:rsidRPr="00BF4B0A">
        <w:rPr>
          <w:rFonts w:ascii="Simplified Arabic" w:hAnsi="Simplified Arabic" w:cs="Simplified Arabic"/>
          <w:color w:val="1F3864" w:themeColor="accent5" w:themeShade="80"/>
          <w:sz w:val="28"/>
          <w:szCs w:val="28"/>
        </w:rPr>
        <w:t>Zhu, et al ,2023, 2</w:t>
      </w:r>
      <w:r w:rsidR="005E4529">
        <w:rPr>
          <w:rFonts w:ascii="Simplified Arabic" w:hAnsi="Simplified Arabic" w:cs="Simplified Arabic"/>
          <w:color w:val="1F3864" w:themeColor="accent5" w:themeShade="80"/>
          <w:sz w:val="28"/>
          <w:szCs w:val="28"/>
          <w:rtl/>
        </w:rPr>
        <w:t>)</w:t>
      </w:r>
    </w:p>
    <w:p w:rsidR="00457B76" w:rsidRPr="00BF4B0A" w:rsidRDefault="00457B76" w:rsidP="00277550">
      <w:pPr>
        <w:ind w:left="-341"/>
        <w:jc w:val="both"/>
        <w:rPr>
          <w:rFonts w:ascii="Simplified Arabic" w:hAnsi="Simplified Arabic" w:cs="Simplified Arabic"/>
          <w:color w:val="1F3864" w:themeColor="accent5" w:themeShade="80"/>
          <w:sz w:val="28"/>
          <w:szCs w:val="28"/>
        </w:rPr>
      </w:pPr>
      <w:r w:rsidRPr="00BF4B0A">
        <w:rPr>
          <w:rFonts w:ascii="Simplified Arabic" w:hAnsi="Simplified Arabic" w:cs="Simplified Arabic"/>
          <w:color w:val="000000" w:themeColor="text1"/>
          <w:sz w:val="28"/>
          <w:szCs w:val="28"/>
          <w:rtl/>
        </w:rPr>
        <w:lastRenderedPageBreak/>
        <w:t xml:space="preserve">يُعرف روبوت الدردشة بأنه برنامج كمبيوتر يستخدم تقنيات مؤتمتة قائمة على الخوارزمية مثل معالجة اللغة الطبيعية والتعلم الآلي والذكاء الاصطناعي لتقليد تفاعلات المحادثة مع البشر </w:t>
      </w:r>
      <w:r w:rsidR="009B1FB8" w:rsidRPr="00BF4B0A">
        <w:rPr>
          <w:rFonts w:ascii="Simplified Arabic" w:hAnsi="Simplified Arabic" w:cs="Simplified Arabic" w:hint="cs"/>
          <w:color w:val="1F3864" w:themeColor="accent5" w:themeShade="80"/>
          <w:sz w:val="28"/>
          <w:szCs w:val="28"/>
          <w:rtl/>
        </w:rPr>
        <w:t>(</w:t>
      </w:r>
      <w:r w:rsidR="009B1FB8" w:rsidRPr="00BF4B0A">
        <w:rPr>
          <w:rFonts w:ascii="Simplified Arabic" w:hAnsi="Simplified Arabic" w:cs="Simplified Arabic"/>
          <w:color w:val="1F3864" w:themeColor="accent5" w:themeShade="80"/>
          <w:sz w:val="28"/>
          <w:szCs w:val="28"/>
        </w:rPr>
        <w:t>Dinh</w:t>
      </w:r>
      <w:r w:rsidR="009B1FB8" w:rsidRPr="00BF4B0A">
        <w:rPr>
          <w:rFonts w:ascii="Simplified Arabic" w:hAnsi="Simplified Arabic" w:cs="Simplified Arabic" w:hint="cs"/>
          <w:color w:val="1F3864" w:themeColor="accent5" w:themeShade="80"/>
          <w:sz w:val="28"/>
          <w:szCs w:val="28"/>
          <w:rtl/>
        </w:rPr>
        <w:t>،</w:t>
      </w:r>
      <w:r w:rsidR="009B1FB8" w:rsidRPr="00BF4B0A">
        <w:rPr>
          <w:rFonts w:ascii="Simplified Arabic" w:hAnsi="Simplified Arabic" w:cs="Simplified Arabic"/>
          <w:color w:val="1F3864" w:themeColor="accent5" w:themeShade="80"/>
          <w:sz w:val="28"/>
          <w:szCs w:val="28"/>
        </w:rPr>
        <w:t xml:space="preserve"> &amp;</w:t>
      </w:r>
      <w:r w:rsidRPr="00BF4B0A">
        <w:rPr>
          <w:rFonts w:ascii="Simplified Arabic" w:hAnsi="Simplified Arabic" w:cs="Simplified Arabic"/>
          <w:color w:val="1F3864" w:themeColor="accent5" w:themeShade="80"/>
          <w:sz w:val="28"/>
          <w:szCs w:val="28"/>
        </w:rPr>
        <w:t xml:space="preserve"> Park,</w:t>
      </w:r>
      <w:r w:rsidR="00FC5D94"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2023, 5)</w:t>
      </w:r>
    </w:p>
    <w:p w:rsidR="00457B76" w:rsidRPr="00BF4B0A" w:rsidRDefault="00457B76"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من </w:t>
      </w:r>
      <w:r w:rsidR="009B1FB8" w:rsidRPr="00BF4B0A">
        <w:rPr>
          <w:rFonts w:ascii="Simplified Arabic" w:hAnsi="Simplified Arabic" w:cs="Simplified Arabic" w:hint="cs"/>
          <w:color w:val="000000" w:themeColor="text1"/>
          <w:sz w:val="28"/>
          <w:szCs w:val="28"/>
          <w:rtl/>
        </w:rPr>
        <w:t>أبرز</w:t>
      </w:r>
      <w:r w:rsidRPr="00BF4B0A">
        <w:rPr>
          <w:rFonts w:ascii="Simplified Arabic" w:hAnsi="Simplified Arabic" w:cs="Simplified Arabic"/>
          <w:color w:val="000000" w:themeColor="text1"/>
          <w:sz w:val="28"/>
          <w:szCs w:val="28"/>
          <w:rtl/>
        </w:rPr>
        <w:t xml:space="preserve"> سمات روبوتات الدردشة:</w:t>
      </w:r>
    </w:p>
    <w:p w:rsidR="00457B76" w:rsidRPr="00BF4B0A" w:rsidRDefault="00457B76"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1. لديها القدرة على تحليل المحادثة مع العملاء وفهم التساؤلات وتقديم اجابات دقيقه من اول مره.</w:t>
      </w:r>
    </w:p>
    <w:p w:rsidR="00457B76" w:rsidRPr="00BF4B0A" w:rsidRDefault="00457B76"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2. لديه القدرة على انه يجمع ويحافظ ويحلل كم من ضخما من البيانات المنظمة وغير المنظمة من اي مصدر.</w:t>
      </w:r>
    </w:p>
    <w:p w:rsidR="00457B76" w:rsidRPr="00BA5F5D" w:rsidRDefault="00457B76" w:rsidP="00BA5F5D">
      <w:pPr>
        <w:ind w:left="-341"/>
        <w:jc w:val="both"/>
        <w:rPr>
          <w:rFonts w:ascii="Simplified Arabic" w:hAnsi="Simplified Arabic" w:cs="Simplified Arabic" w:hint="cs"/>
          <w:color w:val="1F3864" w:themeColor="accent5" w:themeShade="80"/>
          <w:sz w:val="28"/>
          <w:szCs w:val="28"/>
          <w:rtl/>
        </w:rPr>
      </w:pPr>
      <w:r w:rsidRPr="00BF4B0A">
        <w:rPr>
          <w:rFonts w:ascii="Simplified Arabic" w:hAnsi="Simplified Arabic" w:cs="Simplified Arabic"/>
          <w:color w:val="000000" w:themeColor="text1"/>
          <w:sz w:val="28"/>
          <w:szCs w:val="28"/>
          <w:rtl/>
        </w:rPr>
        <w:t>3. ينفذ استنتاجات معقده دون تدخل بشري فهو معد مسبقا لاستنتاج دلالات ومصطلحات معينه وتحديد طلبات العملاء.</w:t>
      </w:r>
      <w:r w:rsidR="005E4529">
        <w:rPr>
          <w:rFonts w:ascii="Simplified Arabic" w:hAnsi="Simplified Arabic" w:cs="Simplified Arabic" w:hint="cs"/>
          <w:color w:val="000000" w:themeColor="text1"/>
          <w:sz w:val="28"/>
          <w:szCs w:val="28"/>
          <w:rtl/>
        </w:rPr>
        <w:t xml:space="preserve"> </w:t>
      </w:r>
      <w:r w:rsidRPr="00BF4B0A">
        <w:rPr>
          <w:rFonts w:ascii="Simplified Arabic" w:hAnsi="Simplified Arabic" w:cs="Simplified Arabic"/>
          <w:color w:val="000000" w:themeColor="text1"/>
          <w:sz w:val="28"/>
          <w:szCs w:val="28"/>
          <w:rtl/>
        </w:rPr>
        <w:t>ولذلك يرى الجميع ان روبوتات الدردشة المعززة بالذكاء الاصطناعي تصنع تغيرا كبيرا في الاستراتيجيات التسويقية للمنظمة لتحسين عمليات التسويق والمبيعات وتحقيق رضا العملاء وتقويه علاقاتهم بالعلامة التجارية.</w:t>
      </w:r>
      <w:r w:rsidR="00BA5F5D" w:rsidRPr="00BA5F5D">
        <w:rPr>
          <w:rFonts w:ascii="Simplified Arabic" w:hAnsi="Simplified Arabic" w:cs="Simplified Arabic"/>
          <w:color w:val="1F3864" w:themeColor="accent5" w:themeShade="80"/>
          <w:sz w:val="28"/>
          <w:szCs w:val="28"/>
        </w:rPr>
        <w:t xml:space="preserve"> </w:t>
      </w:r>
      <w:r w:rsidR="00BA5F5D" w:rsidRPr="00BF4B0A">
        <w:rPr>
          <w:rFonts w:ascii="Simplified Arabic" w:hAnsi="Simplified Arabic" w:cs="Simplified Arabic"/>
          <w:color w:val="1F3864" w:themeColor="accent5" w:themeShade="80"/>
          <w:sz w:val="28"/>
          <w:szCs w:val="28"/>
        </w:rPr>
        <w:t>Marjerison, &amp; Zheng, 2022, 1-16)</w:t>
      </w:r>
      <w:r w:rsidR="00BA5F5D">
        <w:rPr>
          <w:rFonts w:ascii="Simplified Arabic" w:hAnsi="Simplified Arabic" w:cs="Simplified Arabic"/>
          <w:color w:val="1F3864" w:themeColor="accent5" w:themeShade="80"/>
          <w:sz w:val="28"/>
          <w:szCs w:val="28"/>
          <w:rtl/>
        </w:rPr>
        <w:t>)</w:t>
      </w:r>
    </w:p>
    <w:p w:rsidR="00457B76" w:rsidRPr="00BF4B0A" w:rsidRDefault="00457B76" w:rsidP="00277550">
      <w:pPr>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ثانيا: التسويق الرقمي:</w:t>
      </w:r>
    </w:p>
    <w:p w:rsidR="00457B76" w:rsidRPr="00BF4B0A" w:rsidRDefault="00457B76"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قدم مصطلح التسويق الرقمي (</w:t>
      </w:r>
      <w:r w:rsidRPr="00BF4B0A">
        <w:rPr>
          <w:rFonts w:ascii="Simplified Arabic" w:hAnsi="Simplified Arabic" w:cs="Simplified Arabic"/>
          <w:color w:val="000000" w:themeColor="text1"/>
          <w:sz w:val="28"/>
          <w:szCs w:val="28"/>
        </w:rPr>
        <w:t>(Digital Marketing</w:t>
      </w:r>
      <w:r w:rsidRPr="00BF4B0A">
        <w:rPr>
          <w:rFonts w:ascii="Simplified Arabic" w:hAnsi="Simplified Arabic" w:cs="Simplified Arabic"/>
          <w:color w:val="000000" w:themeColor="text1"/>
          <w:sz w:val="28"/>
          <w:szCs w:val="28"/>
          <w:rtl/>
        </w:rPr>
        <w:t xml:space="preserve"> لأول مرة في الثمانينات من طرف شركة الإعلانات (</w:t>
      </w:r>
      <w:r w:rsidRPr="00BF4B0A">
        <w:rPr>
          <w:rFonts w:ascii="Simplified Arabic" w:hAnsi="Simplified Arabic" w:cs="Simplified Arabic"/>
          <w:color w:val="000000" w:themeColor="text1"/>
          <w:sz w:val="28"/>
          <w:szCs w:val="28"/>
        </w:rPr>
        <w:t xml:space="preserve">Channel Net erstwhile Soft Ad </w:t>
      </w:r>
      <w:r w:rsidR="009B1FB8" w:rsidRPr="00BF4B0A">
        <w:rPr>
          <w:rFonts w:ascii="Simplified Arabic" w:hAnsi="Simplified Arabic" w:cs="Simplified Arabic"/>
          <w:color w:val="000000" w:themeColor="text1"/>
          <w:sz w:val="28"/>
          <w:szCs w:val="28"/>
        </w:rPr>
        <w:t>Group)</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ويقصد به</w:t>
      </w:r>
      <w:r w:rsidRPr="00BF4B0A">
        <w:rPr>
          <w:rFonts w:ascii="Simplified Arabic" w:hAnsi="Simplified Arabic" w:cs="Simplified Arabic"/>
          <w:color w:val="000000" w:themeColor="text1"/>
          <w:sz w:val="28"/>
          <w:szCs w:val="28"/>
          <w:rtl/>
        </w:rPr>
        <w:t xml:space="preserve"> عملية ترويج وبيع المنتجات والخدمات عن طريق الاستفادة من تكتيكات التسويق عبر الإنترنت مثل التسويق عبر وسائل التواصل الاجتماعي </w:t>
      </w:r>
      <w:r w:rsidR="009B1FB8" w:rsidRPr="00BF4B0A">
        <w:rPr>
          <w:rFonts w:ascii="Simplified Arabic" w:hAnsi="Simplified Arabic" w:cs="Simplified Arabic" w:hint="cs"/>
          <w:color w:val="000000" w:themeColor="text1"/>
          <w:sz w:val="28"/>
          <w:szCs w:val="28"/>
          <w:rtl/>
        </w:rPr>
        <w:t>والتسويق عبر</w:t>
      </w:r>
      <w:r w:rsidRPr="00BF4B0A">
        <w:rPr>
          <w:rFonts w:ascii="Simplified Arabic" w:hAnsi="Simplified Arabic" w:cs="Simplified Arabic"/>
          <w:color w:val="000000" w:themeColor="text1"/>
          <w:sz w:val="28"/>
          <w:szCs w:val="28"/>
          <w:rtl/>
        </w:rPr>
        <w:t xml:space="preserve"> محركات البحث والتسويق عبر البريد </w:t>
      </w:r>
      <w:r w:rsidR="009B1FB8" w:rsidRPr="00BF4B0A">
        <w:rPr>
          <w:rFonts w:ascii="Simplified Arabic" w:hAnsi="Simplified Arabic" w:cs="Simplified Arabic" w:hint="cs"/>
          <w:color w:val="000000" w:themeColor="text1"/>
          <w:sz w:val="28"/>
          <w:szCs w:val="28"/>
          <w:rtl/>
        </w:rPr>
        <w:t>الإلكتروني.</w:t>
      </w:r>
      <w:r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Kamal, 2016, 5300</w:t>
      </w:r>
      <w:r w:rsidR="00FC6A69" w:rsidRPr="00BF4B0A">
        <w:rPr>
          <w:rFonts w:ascii="Simplified Arabic" w:hAnsi="Simplified Arabic" w:cs="Simplified Arabic"/>
          <w:color w:val="1F3864" w:themeColor="accent5" w:themeShade="80"/>
          <w:sz w:val="28"/>
          <w:szCs w:val="28"/>
        </w:rPr>
        <w:t>-</w:t>
      </w:r>
      <w:r w:rsidR="009B1FB8" w:rsidRPr="00BF4B0A">
        <w:rPr>
          <w:rFonts w:ascii="Simplified Arabic" w:hAnsi="Simplified Arabic" w:cs="Simplified Arabic"/>
          <w:color w:val="1F3864" w:themeColor="accent5" w:themeShade="80"/>
          <w:sz w:val="28"/>
          <w:szCs w:val="28"/>
        </w:rPr>
        <w:t>5301)</w:t>
      </w:r>
    </w:p>
    <w:p w:rsidR="00457B76" w:rsidRPr="00BF4B0A" w:rsidRDefault="00457B76" w:rsidP="00277550">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 xml:space="preserve">وفقا للجمعية الأمريكية للتسويق </w:t>
      </w:r>
      <w:r w:rsidRPr="00BF4B0A">
        <w:rPr>
          <w:rFonts w:ascii="Simplified Arabic" w:hAnsi="Simplified Arabic" w:cs="Simplified Arabic"/>
          <w:color w:val="000000" w:themeColor="text1"/>
          <w:sz w:val="28"/>
          <w:szCs w:val="28"/>
        </w:rPr>
        <w:t>(AMA)</w:t>
      </w:r>
      <w:r w:rsidRPr="00BF4B0A">
        <w:rPr>
          <w:rFonts w:ascii="Simplified Arabic" w:hAnsi="Simplified Arabic" w:cs="Simplified Arabic"/>
          <w:color w:val="000000" w:themeColor="text1"/>
          <w:sz w:val="28"/>
          <w:szCs w:val="28"/>
          <w:rtl/>
        </w:rPr>
        <w:t xml:space="preserve">، التسويق الرقمي هو كل الأساليب التسويقية التي تجرى باستخدام الأجهزة الإلكترونية التي تستعمل شكلا من أشكال الحاسوب، بما في ذلك الجهود التسويقية التي تتم عبر الإنترنت، ويمكن للمؤسسة أن تستفيد من المواقع الإلكترونية، و محركات البحث ، و وسائل التواصل الاجتماعي، و المدونات الفيديو، و البريد الإلكتروني، وقنوات مماثلة للوصل إلى الزبائن، وحسب </w:t>
      </w:r>
      <w:r w:rsidRPr="00BF4B0A">
        <w:rPr>
          <w:rFonts w:ascii="Simplified Arabic" w:hAnsi="Simplified Arabic" w:cs="Simplified Arabic"/>
          <w:color w:val="1F3864" w:themeColor="accent5" w:themeShade="80"/>
          <w:sz w:val="28"/>
          <w:szCs w:val="28"/>
        </w:rPr>
        <w:t>American Hobspot Marketing Association</w:t>
      </w:r>
      <w:r w:rsidRPr="00BF4B0A">
        <w:rPr>
          <w:rFonts w:ascii="Simplified Arabic" w:hAnsi="Simplified Arabic" w:cs="Simplified Arabic"/>
          <w:color w:val="000000" w:themeColor="text1"/>
          <w:sz w:val="28"/>
          <w:szCs w:val="28"/>
          <w:rtl/>
        </w:rPr>
        <w:t xml:space="preserve"> التسويق الرقمي هو استخدام العديد من التكتيكات والقنوات للتواصل مع الزبائن في المكان الذي يقضون فيه غالبية وقتهم، ألا وهو الانترنت .</w:t>
      </w:r>
      <w:r w:rsidR="005E4529" w:rsidRPr="005E4529">
        <w:rPr>
          <w:rFonts w:ascii="Simplified Arabic" w:hAnsi="Simplified Arabic" w:cs="Simplified Arabic"/>
          <w:color w:val="1F3864" w:themeColor="accent5" w:themeShade="80"/>
          <w:sz w:val="28"/>
          <w:szCs w:val="28"/>
        </w:rPr>
        <w:t xml:space="preserve"> </w:t>
      </w:r>
      <w:r w:rsidR="005E4529" w:rsidRPr="00BF4B0A">
        <w:rPr>
          <w:rFonts w:ascii="Simplified Arabic" w:hAnsi="Simplified Arabic" w:cs="Simplified Arabic"/>
          <w:color w:val="1F3864" w:themeColor="accent5" w:themeShade="80"/>
          <w:sz w:val="28"/>
          <w:szCs w:val="28"/>
        </w:rPr>
        <w:t xml:space="preserve">(Digital Marketer,2025, 02) </w:t>
      </w:r>
      <w:r w:rsidR="005E4529" w:rsidRPr="00BF4B0A">
        <w:rPr>
          <w:rFonts w:ascii="Simplified Arabic" w:hAnsi="Simplified Arabic" w:cs="Simplified Arabic"/>
          <w:color w:val="000000" w:themeColor="text1"/>
          <w:sz w:val="28"/>
          <w:szCs w:val="28"/>
          <w:rtl/>
        </w:rPr>
        <w:t xml:space="preserve"> </w:t>
      </w:r>
    </w:p>
    <w:p w:rsidR="00457B76" w:rsidRPr="00BF4B0A" w:rsidRDefault="00457B76" w:rsidP="00277550">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1F3864" w:themeColor="accent5" w:themeShade="80"/>
          <w:sz w:val="28"/>
          <w:szCs w:val="28"/>
          <w:rtl/>
        </w:rPr>
        <w:t>(</w:t>
      </w:r>
      <w:r w:rsidR="00FC6A69" w:rsidRPr="00BF4B0A">
        <w:rPr>
          <w:rFonts w:ascii="Simplified Arabic" w:hAnsi="Simplified Arabic" w:cs="Simplified Arabic"/>
          <w:color w:val="1F3864" w:themeColor="accent5" w:themeShade="80"/>
          <w:sz w:val="28"/>
          <w:szCs w:val="28"/>
        </w:rPr>
        <w:t>Yogesh et al</w:t>
      </w:r>
      <w:r w:rsidRPr="00BF4B0A">
        <w:rPr>
          <w:rFonts w:ascii="Simplified Arabic" w:hAnsi="Simplified Arabic" w:cs="Simplified Arabic"/>
          <w:color w:val="1F3864" w:themeColor="accent5" w:themeShade="80"/>
          <w:sz w:val="28"/>
          <w:szCs w:val="28"/>
        </w:rPr>
        <w:t>, 2019, 01</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 xml:space="preserve">أما المسوق الرقمي الشهير </w:t>
      </w:r>
      <w:r w:rsidRPr="00BF4B0A">
        <w:rPr>
          <w:rFonts w:ascii="Simplified Arabic" w:hAnsi="Simplified Arabic" w:cs="Simplified Arabic"/>
          <w:color w:val="000000" w:themeColor="text1"/>
          <w:sz w:val="28"/>
          <w:szCs w:val="28"/>
        </w:rPr>
        <w:t>NeilPatel</w:t>
      </w:r>
      <w:r w:rsidR="00901158"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000000" w:themeColor="text1"/>
          <w:sz w:val="28"/>
          <w:szCs w:val="28"/>
          <w:rtl/>
        </w:rPr>
        <w:t>فيرى أن التسويق الرقمي هو أي شكل من أشكال التسويق الموجودة عبر الإنترنت</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 xml:space="preserve">(Singh, 2023, 59) </w:t>
      </w:r>
    </w:p>
    <w:p w:rsidR="00457B76" w:rsidRPr="00BF4B0A" w:rsidRDefault="00457B76" w:rsidP="00277550">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000000" w:themeColor="text1"/>
          <w:sz w:val="28"/>
          <w:szCs w:val="28"/>
          <w:rtl/>
        </w:rPr>
        <w:t xml:space="preserve">التسويق هو عملية حلق الطلب على المنتج أو الخدمة، وإذا تمت بالطريقة المطلوبة، يتحول هذا الطلب إلى مبيعات، وفي النهاية إلى أرباح. وإذا كان التسويق التقليدي يخلق الطلب، فإن التسويق الرقمي، وباستغلال قوة الانترنت، يقود حلق الطلب، حيث أن الانترنت هي وسيط تفاعلي، يسمح بتبادل القيم إلى جانب العملات. ويمكن للمؤسسات التي تستخدم الانترنت أن تتحصل على القيمة في شكل وقت واهتمام الزبائن وتأييدهم، أما الزبائن، فيحصلون على القيمة في شكل منفعة أو ترفيه حيث أن التبادلية (تبادلية المعاملة هي الأهم، وتكون ثنائية الاتجاه الحصول الطرفين على مزايا في نفس الوقت.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Stokes,2011, 21</w:t>
      </w:r>
      <w:r w:rsidR="00FC6A69" w:rsidRPr="00BF4B0A">
        <w:rPr>
          <w:rFonts w:ascii="Simplified Arabic" w:hAnsi="Simplified Arabic" w:cs="Simplified Arabic"/>
          <w:color w:val="1F3864" w:themeColor="accent5" w:themeShade="80"/>
          <w:sz w:val="28"/>
          <w:szCs w:val="28"/>
        </w:rPr>
        <w:t>-</w:t>
      </w:r>
      <w:r w:rsidRPr="00BF4B0A">
        <w:rPr>
          <w:rFonts w:ascii="Simplified Arabic" w:hAnsi="Simplified Arabic" w:cs="Simplified Arabic"/>
          <w:color w:val="1F3864" w:themeColor="accent5" w:themeShade="80"/>
          <w:sz w:val="28"/>
          <w:szCs w:val="28"/>
        </w:rPr>
        <w:t>22</w:t>
      </w:r>
      <w:r w:rsidRPr="00BF4B0A">
        <w:rPr>
          <w:rFonts w:ascii="Simplified Arabic" w:hAnsi="Simplified Arabic" w:cs="Simplified Arabic"/>
          <w:color w:val="1F3864" w:themeColor="accent5" w:themeShade="80"/>
          <w:sz w:val="28"/>
          <w:szCs w:val="28"/>
          <w:rtl/>
        </w:rPr>
        <w:t>)</w:t>
      </w:r>
    </w:p>
    <w:p w:rsidR="00457B76" w:rsidRPr="00BF4B0A" w:rsidRDefault="00457B76" w:rsidP="00277550">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b/>
          <w:bCs/>
          <w:color w:val="000000" w:themeColor="text1"/>
          <w:sz w:val="28"/>
          <w:szCs w:val="28"/>
          <w:rtl/>
        </w:rPr>
        <w:t xml:space="preserve">ثالثا: سلوك المستهلك: </w:t>
      </w:r>
    </w:p>
    <w:p w:rsidR="00457B76" w:rsidRPr="00BF4B0A" w:rsidRDefault="00457B76" w:rsidP="00277550">
      <w:pPr>
        <w:ind w:left="-341"/>
        <w:jc w:val="both"/>
        <w:rPr>
          <w:rFonts w:ascii="Simplified Arabic" w:hAnsi="Simplified Arabic" w:cs="Simplified Arabic"/>
          <w:sz w:val="28"/>
          <w:szCs w:val="28"/>
          <w:rtl/>
        </w:rPr>
      </w:pPr>
      <w:r w:rsidRPr="00BF4B0A">
        <w:rPr>
          <w:rFonts w:ascii="Simplified Arabic" w:hAnsi="Simplified Arabic" w:cs="Simplified Arabic"/>
          <w:sz w:val="28"/>
          <w:szCs w:val="28"/>
          <w:rtl/>
        </w:rPr>
        <w:lastRenderedPageBreak/>
        <w:t xml:space="preserve">المستهلكون الرقميون هم أولئك الذين يشترون ويبيعون المنتجات والخدمات باستخدام التكنولوجيا </w:t>
      </w:r>
      <w:r w:rsidRPr="00BF4B0A">
        <w:rPr>
          <w:rFonts w:ascii="Simplified Arabic" w:hAnsi="Simplified Arabic" w:cs="Simplified Arabic"/>
          <w:color w:val="1F3864" w:themeColor="accent5" w:themeShade="80"/>
          <w:sz w:val="28"/>
          <w:szCs w:val="28"/>
        </w:rPr>
        <w:t>(First,2022,</w:t>
      </w:r>
      <w:r w:rsidR="001C5FA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9)</w:t>
      </w:r>
    </w:p>
    <w:p w:rsidR="00457B76" w:rsidRPr="00BF4B0A" w:rsidRDefault="00457B76" w:rsidP="00277550">
      <w:pPr>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sz w:val="28"/>
          <w:szCs w:val="28"/>
          <w:rtl/>
        </w:rPr>
        <w:t xml:space="preserve">وسلوك المستهلك عبارة عن السلوك الذي يقوم به المستهلك عندما يبحث ويشتري ويستعمل ويقيم ويتخلص من السلع والخدمات التي يتوقع أن تشبع حاجاته بعد استهلاكها </w:t>
      </w:r>
      <w:r w:rsidRPr="00BF4B0A">
        <w:rPr>
          <w:rFonts w:ascii="Simplified Arabic" w:hAnsi="Simplified Arabic" w:cs="Simplified Arabic"/>
          <w:color w:val="1F3864" w:themeColor="accent5" w:themeShade="80"/>
          <w:sz w:val="28"/>
          <w:szCs w:val="28"/>
          <w:rtl/>
        </w:rPr>
        <w:t>(المجني، وآخرون، 2020، 9)</w:t>
      </w:r>
      <w:r w:rsidRPr="00BF4B0A">
        <w:rPr>
          <w:rFonts w:ascii="Simplified Arabic" w:hAnsi="Simplified Arabic" w:cs="Simplified Arabic"/>
          <w:sz w:val="28"/>
          <w:szCs w:val="28"/>
          <w:rtl/>
        </w:rPr>
        <w:t>. ويشير سلوك شراء المستهلك في وضع عدم الاتصال، إلى أن عادات الشراء للمستهلك النهائي، بأنه يفضل استخدام الوسائط غير المتصلة بالإنترنت، كما يشير سلوك شراء المستهلك عبر الإنترنت إلى أن السلوك الذي يظهره المستهلكون عند البحث عن المنتجات أو الخدمات وشرائها واستخدامها وتقييمها، يتوقعون بأنها ستلبي احتياجاتهم من خلال وسائط الويب (</w:t>
      </w:r>
      <w:r w:rsidR="009B1FB8" w:rsidRPr="00BF4B0A">
        <w:rPr>
          <w:rFonts w:ascii="Simplified Arabic" w:hAnsi="Simplified Arabic" w:cs="Simplified Arabic" w:hint="cs"/>
          <w:color w:val="1F3864" w:themeColor="accent5" w:themeShade="80"/>
          <w:sz w:val="28"/>
          <w:szCs w:val="28"/>
          <w:rtl/>
        </w:rPr>
        <w:t>ِ</w:t>
      </w:r>
      <w:r w:rsidR="009B1FB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Arya,2015,</w:t>
      </w:r>
      <w:r w:rsidR="001C5FA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9</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sz w:val="28"/>
          <w:szCs w:val="28"/>
          <w:rtl/>
        </w:rPr>
        <w:t xml:space="preserve">توضح الأبحاث الحديثة أن مستخدم الإنترنت العادي يستخدم الإنترنت حاليا وعلى جميع الأجهزة مدة تتراوح ما بين 6 ساعات </w:t>
      </w:r>
      <w:r w:rsidR="009B1FB8" w:rsidRPr="00BF4B0A">
        <w:rPr>
          <w:rFonts w:ascii="Simplified Arabic" w:hAnsi="Simplified Arabic" w:cs="Simplified Arabic" w:hint="cs"/>
          <w:sz w:val="28"/>
          <w:szCs w:val="28"/>
          <w:rtl/>
        </w:rPr>
        <w:t>و58 دقيقة</w:t>
      </w:r>
      <w:r w:rsidRPr="00BF4B0A">
        <w:rPr>
          <w:rFonts w:ascii="Simplified Arabic" w:hAnsi="Simplified Arabic" w:cs="Simplified Arabic"/>
          <w:sz w:val="28"/>
          <w:szCs w:val="28"/>
          <w:rtl/>
        </w:rPr>
        <w:t xml:space="preserve"> كل يوم </w:t>
      </w:r>
      <w:r w:rsidRPr="00BF4B0A">
        <w:rPr>
          <w:rFonts w:ascii="Simplified Arabic" w:hAnsi="Simplified Arabic" w:cs="Simplified Arabic"/>
          <w:color w:val="1F3864" w:themeColor="accent5" w:themeShade="80"/>
          <w:sz w:val="28"/>
          <w:szCs w:val="28"/>
        </w:rPr>
        <w:t>Kemp,2022,</w:t>
      </w:r>
      <w:r w:rsidR="001C5FA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9)</w:t>
      </w:r>
      <w:r w:rsidRPr="00BF4B0A">
        <w:rPr>
          <w:rFonts w:ascii="Simplified Arabic" w:hAnsi="Simplified Arabic" w:cs="Simplified Arabic"/>
          <w:color w:val="1F3864" w:themeColor="accent5" w:themeShade="80"/>
          <w:sz w:val="28"/>
          <w:szCs w:val="28"/>
          <w:rtl/>
        </w:rPr>
        <w:t>).</w:t>
      </w:r>
    </w:p>
    <w:p w:rsidR="00457B76" w:rsidRPr="00BF4B0A" w:rsidRDefault="00457B76" w:rsidP="00277550">
      <w:pPr>
        <w:ind w:left="-341"/>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وسائل التواصل الاجتماعي يستخدمها 58.4% من سكان العالم بمتوسط ساعتين و27 دقيقة يومياً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Chaffey,2022,</w:t>
      </w:r>
      <w:r w:rsidR="001C5FA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9</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w:t>
      </w:r>
    </w:p>
    <w:p w:rsidR="00457B76" w:rsidRPr="00BF4B0A" w:rsidRDefault="00457B76" w:rsidP="00277550">
      <w:pPr>
        <w:ind w:left="-341"/>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 بالنظر إلى أن المزيد من الناس يستخدمون الإنترنت لتمضية وقتهم، فقد أدركت الشركات فرصتها في ذلك. كل وقت يستخدم المستهلكون الإنترنت، يتركون بصمة رقمية (ظل رقمي أو بصمة إلكترونية والتي تمكن الشركات من استخدامها لتحليل نشاطاتهم. فالبصمة الرقمية تغطي مواقع الأشخاص الذين يزورونها ورسائل البريد الإلكتروني التي يرسلونها والبيانات التي يدخلونها عبر الإنترنت. فالسلوكيات الفردية على الإنترنت والأدوات الذكية يمكن اتباعها من خلال البصمة الرقمية الخاصة بهم. إن مستخدمو الإنترنت بقصد أو غير قصد، يتركون بصمة رقمية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 (Kaspersky,2022,</w:t>
      </w:r>
      <w:r w:rsidR="001C5FA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9</w:t>
      </w:r>
      <w:r w:rsidRPr="00BF4B0A">
        <w:rPr>
          <w:rFonts w:ascii="Simplified Arabic" w:hAnsi="Simplified Arabic" w:cs="Simplified Arabic"/>
          <w:sz w:val="28"/>
          <w:szCs w:val="28"/>
          <w:rtl/>
        </w:rPr>
        <w:t xml:space="preserve"> فالبصمات </w:t>
      </w:r>
      <w:r w:rsidRPr="00BF4B0A">
        <w:rPr>
          <w:rFonts w:ascii="Simplified Arabic" w:hAnsi="Simplified Arabic" w:cs="Simplified Arabic"/>
          <w:sz w:val="28"/>
          <w:szCs w:val="28"/>
          <w:rtl/>
        </w:rPr>
        <w:lastRenderedPageBreak/>
        <w:t xml:space="preserve">الرقمية للمستخدمين على </w:t>
      </w:r>
      <w:r w:rsidRPr="00BF4B0A">
        <w:rPr>
          <w:rFonts w:ascii="Simplified Arabic" w:hAnsi="Simplified Arabic" w:cs="Simplified Arabic"/>
          <w:sz w:val="28"/>
          <w:szCs w:val="28"/>
        </w:rPr>
        <w:t>Facebook</w:t>
      </w:r>
      <w:r w:rsidRPr="00BF4B0A">
        <w:rPr>
          <w:rFonts w:ascii="Simplified Arabic" w:hAnsi="Simplified Arabic" w:cs="Simplified Arabic"/>
          <w:sz w:val="28"/>
          <w:szCs w:val="28"/>
          <w:rtl/>
        </w:rPr>
        <w:t xml:space="preserve"> و </w:t>
      </w:r>
      <w:r w:rsidRPr="00BF4B0A">
        <w:rPr>
          <w:rFonts w:ascii="Simplified Arabic" w:hAnsi="Simplified Arabic" w:cs="Simplified Arabic"/>
          <w:sz w:val="28"/>
          <w:szCs w:val="28"/>
        </w:rPr>
        <w:t>Twitter</w:t>
      </w:r>
      <w:r w:rsidRPr="00BF4B0A">
        <w:rPr>
          <w:rFonts w:ascii="Simplified Arabic" w:hAnsi="Simplified Arabic" w:cs="Simplified Arabic"/>
          <w:sz w:val="28"/>
          <w:szCs w:val="28"/>
          <w:rtl/>
        </w:rPr>
        <w:t xml:space="preserve"> ومواقع الويب الأخرى، يمكن استخدامها بواسطة خوارزميات الذكاء الاصطناعي لتخصيص الإعلانات التي يشاهدها المستخدمون بناءً على نوع شخصيتهم. فالتلفزيون والصور الإعلانية عبر الإنترنت لها تأثير كبير على شعور المشاهدين تجاه بعض العناصر أو الشركات. فترك البصمات الرقمية على </w:t>
      </w:r>
      <w:r w:rsidRPr="00BF4B0A">
        <w:rPr>
          <w:rFonts w:ascii="Simplified Arabic" w:hAnsi="Simplified Arabic" w:cs="Simplified Arabic"/>
          <w:sz w:val="28"/>
          <w:szCs w:val="28"/>
        </w:rPr>
        <w:t>Facebook</w:t>
      </w:r>
      <w:r w:rsidRPr="00BF4B0A">
        <w:rPr>
          <w:rFonts w:ascii="Simplified Arabic" w:hAnsi="Simplified Arabic" w:cs="Simplified Arabic"/>
          <w:sz w:val="28"/>
          <w:szCs w:val="28"/>
          <w:rtl/>
        </w:rPr>
        <w:t xml:space="preserve"> </w:t>
      </w:r>
      <w:r w:rsidR="009B1FB8" w:rsidRPr="00BF4B0A">
        <w:rPr>
          <w:rFonts w:ascii="Simplified Arabic" w:hAnsi="Simplified Arabic" w:cs="Simplified Arabic" w:hint="cs"/>
          <w:sz w:val="28"/>
          <w:szCs w:val="28"/>
          <w:rtl/>
        </w:rPr>
        <w:t>و</w:t>
      </w:r>
      <w:r w:rsidR="009B1FB8" w:rsidRPr="00BF4B0A">
        <w:rPr>
          <w:rFonts w:ascii="Simplified Arabic" w:hAnsi="Simplified Arabic" w:cs="Simplified Arabic"/>
          <w:sz w:val="28"/>
          <w:szCs w:val="28"/>
        </w:rPr>
        <w:t xml:space="preserve">Twitter </w:t>
      </w:r>
      <w:r w:rsidR="009B1FB8" w:rsidRPr="00BF4B0A">
        <w:rPr>
          <w:rFonts w:ascii="Simplified Arabic" w:hAnsi="Simplified Arabic" w:cs="Simplified Arabic" w:hint="cs"/>
          <w:sz w:val="28"/>
          <w:szCs w:val="28"/>
          <w:rtl/>
        </w:rPr>
        <w:t>والمدونات</w:t>
      </w:r>
      <w:r w:rsidRPr="00BF4B0A">
        <w:rPr>
          <w:rFonts w:ascii="Simplified Arabic" w:hAnsi="Simplified Arabic" w:cs="Simplified Arabic"/>
          <w:sz w:val="28"/>
          <w:szCs w:val="28"/>
          <w:rtl/>
        </w:rPr>
        <w:t xml:space="preserve"> النصية ومواقع الويب الأخرى تقدم معلومات حول ميول الأفراد نحو الانبساطية أو الانطوائية، وكذلك مدى انفتاحهم على تجربة أشياء جديدة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Economictimes,2022,</w:t>
      </w:r>
      <w:r w:rsidR="001C5FA8"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Pr>
        <w:t>9</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والذكاء الاصطناعي لا يمكن الشركات من فهم رغبات واحتياجات المستهلكين بشكل أفضل فحسب، بل يزودهم أيضاً بالأدوات التي تسمح لهم بالتنبؤ بسلوك المستهلكين.</w:t>
      </w:r>
    </w:p>
    <w:p w:rsidR="00AA4EBC" w:rsidRPr="00BF4B0A" w:rsidRDefault="00AA4EBC" w:rsidP="00277550">
      <w:pPr>
        <w:pStyle w:val="a3"/>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sz w:val="28"/>
          <w:szCs w:val="28"/>
          <w:rtl/>
        </w:rPr>
        <w:t>الإجراءات المنهجية للدراسة</w:t>
      </w:r>
      <w:r w:rsidRPr="00BF4B0A">
        <w:rPr>
          <w:rFonts w:ascii="Simplified Arabic" w:hAnsi="Simplified Arabic" w:cs="Simplified Arabic"/>
          <w:b/>
          <w:bCs/>
          <w:sz w:val="28"/>
          <w:szCs w:val="28"/>
        </w:rPr>
        <w:t>:</w:t>
      </w:r>
    </w:p>
    <w:p w:rsidR="00AA4EBC" w:rsidRPr="00BF4B0A" w:rsidRDefault="00AA4EBC" w:rsidP="00277550">
      <w:pPr>
        <w:pStyle w:val="a3"/>
        <w:ind w:left="-341"/>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 xml:space="preserve">نوع </w:t>
      </w:r>
      <w:r w:rsidR="009B1FB8" w:rsidRPr="00BF4B0A">
        <w:rPr>
          <w:rFonts w:ascii="Simplified Arabic" w:hAnsi="Simplified Arabic" w:cs="Simplified Arabic" w:hint="cs"/>
          <w:b/>
          <w:bCs/>
          <w:color w:val="385623" w:themeColor="accent6" w:themeShade="80"/>
          <w:sz w:val="28"/>
          <w:szCs w:val="28"/>
          <w:rtl/>
        </w:rPr>
        <w:t>الدراسة:</w:t>
      </w:r>
      <w:r w:rsidRPr="00BF4B0A">
        <w:rPr>
          <w:rFonts w:ascii="Simplified Arabic" w:hAnsi="Simplified Arabic" w:cs="Simplified Arabic"/>
          <w:b/>
          <w:bCs/>
          <w:color w:val="385623" w:themeColor="accent6" w:themeShade="80"/>
          <w:sz w:val="28"/>
          <w:szCs w:val="28"/>
          <w:rtl/>
        </w:rPr>
        <w:t xml:space="preserve"> </w:t>
      </w:r>
    </w:p>
    <w:p w:rsidR="00FD5C39" w:rsidRPr="00BA5F5D" w:rsidRDefault="00AA4EBC" w:rsidP="00BA5F5D">
      <w:pPr>
        <w:pStyle w:val="a3"/>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تنتمي هذه الدراسة إلى ال</w:t>
      </w:r>
      <w:r w:rsidR="00E24C7F" w:rsidRPr="00BF4B0A">
        <w:rPr>
          <w:rFonts w:ascii="Simplified Arabic" w:hAnsi="Simplified Arabic" w:cs="Simplified Arabic"/>
          <w:color w:val="000000" w:themeColor="text1"/>
          <w:sz w:val="28"/>
          <w:szCs w:val="28"/>
          <w:rtl/>
        </w:rPr>
        <w:t>دراسات الوصفية التي تستهدف إلى </w:t>
      </w:r>
      <w:r w:rsidR="00BD6E28" w:rsidRPr="00BF4B0A">
        <w:rPr>
          <w:rFonts w:ascii="Simplified Arabic" w:hAnsi="Simplified Arabic" w:cs="Simplified Arabic"/>
          <w:color w:val="000000" w:themeColor="text1"/>
          <w:sz w:val="28"/>
          <w:szCs w:val="28"/>
          <w:rtl/>
        </w:rPr>
        <w:t>وصف استخدام الردود الآلية</w:t>
      </w:r>
      <w:r w:rsidRPr="00BF4B0A">
        <w:rPr>
          <w:rFonts w:ascii="Simplified Arabic" w:hAnsi="Simplified Arabic" w:cs="Simplified Arabic"/>
          <w:color w:val="000000" w:themeColor="text1"/>
          <w:sz w:val="28"/>
          <w:szCs w:val="28"/>
          <w:rtl/>
        </w:rPr>
        <w:t xml:space="preserve"> </w:t>
      </w:r>
      <w:r w:rsidR="00E24C7F" w:rsidRPr="00BF4B0A">
        <w:rPr>
          <w:rFonts w:ascii="Simplified Arabic" w:hAnsi="Simplified Arabic" w:cs="Simplified Arabic"/>
          <w:color w:val="000000" w:themeColor="text1"/>
          <w:sz w:val="28"/>
          <w:szCs w:val="28"/>
          <w:rtl/>
        </w:rPr>
        <w:t>المعززة</w:t>
      </w:r>
      <w:r w:rsidRPr="00BF4B0A">
        <w:rPr>
          <w:rFonts w:ascii="Simplified Arabic" w:hAnsi="Simplified Arabic" w:cs="Simplified Arabic"/>
          <w:color w:val="000000" w:themeColor="text1"/>
          <w:sz w:val="28"/>
          <w:szCs w:val="28"/>
          <w:rtl/>
        </w:rPr>
        <w:t xml:space="preserve"> بالذكاء الاصطناعي على اتجاهات المستهلك السعودي بمدينة الرياض حيث تسعى هذه الدراسة إلى وصف وتحديد السمات الخاصة بالروبوت الذكي على المواقع الإلكترونية لعدد من المنظمات الخدمية والتجارية، والجهود التسويقية التي يقوم بها، وجودة العملية الاتصالية للروبوت وانعكاس ذلك على بناء قيمة العلامة التجارية والن</w:t>
      </w:r>
      <w:r w:rsidR="00BD6E28" w:rsidRPr="00BF4B0A">
        <w:rPr>
          <w:rFonts w:ascii="Simplified Arabic" w:hAnsi="Simplified Arabic" w:cs="Simplified Arabic"/>
          <w:color w:val="000000" w:themeColor="text1"/>
          <w:sz w:val="28"/>
          <w:szCs w:val="28"/>
          <w:rtl/>
        </w:rPr>
        <w:t>ية الشرائية للمستهلك السعودي</w:t>
      </w:r>
      <w:r w:rsidRPr="00BF4B0A">
        <w:rPr>
          <w:rFonts w:ascii="Simplified Arabic" w:hAnsi="Simplified Arabic" w:cs="Simplified Arabic"/>
          <w:color w:val="000000" w:themeColor="text1"/>
          <w:sz w:val="28"/>
          <w:szCs w:val="28"/>
          <w:rtl/>
        </w:rPr>
        <w:t>.</w:t>
      </w:r>
    </w:p>
    <w:p w:rsidR="00E24C7F" w:rsidRPr="00BF4B0A" w:rsidRDefault="00BD6E28" w:rsidP="00277550">
      <w:pPr>
        <w:pStyle w:val="a3"/>
        <w:ind w:left="-341"/>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منهج الدراسة</w:t>
      </w:r>
      <w:r w:rsidR="00E24C7F" w:rsidRPr="00BF4B0A">
        <w:rPr>
          <w:rFonts w:ascii="Simplified Arabic" w:hAnsi="Simplified Arabic" w:cs="Simplified Arabic"/>
          <w:b/>
          <w:bCs/>
          <w:color w:val="385623" w:themeColor="accent6" w:themeShade="80"/>
          <w:sz w:val="28"/>
          <w:szCs w:val="28"/>
          <w:rtl/>
        </w:rPr>
        <w:t>:</w:t>
      </w:r>
    </w:p>
    <w:p w:rsidR="00990F1D" w:rsidRPr="00BA5F5D" w:rsidRDefault="00DF6512" w:rsidP="00BA5F5D">
      <w:pPr>
        <w:pStyle w:val="a3"/>
        <w:ind w:left="-341"/>
        <w:jc w:val="both"/>
        <w:rPr>
          <w:rFonts w:ascii="Simplified Arabic" w:hAnsi="Simplified Arabic" w:cs="Simplified Arabic"/>
          <w:color w:val="385623" w:themeColor="accent6" w:themeShade="80"/>
          <w:sz w:val="28"/>
          <w:szCs w:val="28"/>
          <w:rtl/>
        </w:rPr>
      </w:pPr>
      <w:r w:rsidRPr="00BF4B0A">
        <w:rPr>
          <w:rFonts w:ascii="Simplified Arabic" w:hAnsi="Simplified Arabic" w:cs="Simplified Arabic"/>
          <w:color w:val="000000" w:themeColor="text1"/>
          <w:sz w:val="28"/>
          <w:szCs w:val="28"/>
          <w:rtl/>
        </w:rPr>
        <w:t>تعتمد الدراسة على منهج المسح الذي يُعد من أبرز المناهج المستخد</w:t>
      </w:r>
      <w:r w:rsidR="00BD6E28" w:rsidRPr="00BF4B0A">
        <w:rPr>
          <w:rFonts w:ascii="Simplified Arabic" w:hAnsi="Simplified Arabic" w:cs="Simplified Arabic"/>
          <w:color w:val="000000" w:themeColor="text1"/>
          <w:sz w:val="28"/>
          <w:szCs w:val="28"/>
          <w:rtl/>
        </w:rPr>
        <w:t>مة في مجال الدراسات الإعلامية و</w:t>
      </w:r>
      <w:r w:rsidRPr="00BF4B0A">
        <w:rPr>
          <w:rFonts w:ascii="Simplified Arabic" w:hAnsi="Simplified Arabic" w:cs="Simplified Arabic"/>
          <w:color w:val="000000" w:themeColor="text1"/>
          <w:sz w:val="28"/>
          <w:szCs w:val="28"/>
          <w:rtl/>
        </w:rPr>
        <w:t>التسو</w:t>
      </w:r>
      <w:r w:rsidR="00BD6E28" w:rsidRPr="00BF4B0A">
        <w:rPr>
          <w:rFonts w:ascii="Simplified Arabic" w:hAnsi="Simplified Arabic" w:cs="Simplified Arabic"/>
          <w:color w:val="000000" w:themeColor="text1"/>
          <w:sz w:val="28"/>
          <w:szCs w:val="28"/>
          <w:rtl/>
        </w:rPr>
        <w:t>يقية في اطاره الوصفي و</w:t>
      </w:r>
      <w:r w:rsidRPr="00BF4B0A">
        <w:rPr>
          <w:rFonts w:ascii="Simplified Arabic" w:hAnsi="Simplified Arabic" w:cs="Simplified Arabic"/>
          <w:color w:val="000000" w:themeColor="text1"/>
          <w:sz w:val="28"/>
          <w:szCs w:val="28"/>
          <w:rtl/>
        </w:rPr>
        <w:t xml:space="preserve">التحليلي؛ حيث تشمل مسحًا لعينة من الجمهور السعودي ممن </w:t>
      </w:r>
      <w:r w:rsidRPr="00BF4B0A">
        <w:rPr>
          <w:rFonts w:ascii="Simplified Arabic" w:hAnsi="Simplified Arabic" w:cs="Simplified Arabic"/>
          <w:color w:val="000000" w:themeColor="text1"/>
          <w:sz w:val="28"/>
          <w:szCs w:val="28"/>
          <w:rtl/>
        </w:rPr>
        <w:lastRenderedPageBreak/>
        <w:t>يستخدمون الروبوت الذكي للمنظمات في عمليات التسوق وطلب المنتجات، وذلك بهدف قياس استخدامهم للروبوت الذكي، ومستوي الرضا عن هذا الاستخدام، وتحديد تأثير الأنشطة التسويقية للروبوت، وجودة العملية الاتصالية التي يقوم بها في بناء قيمة العلامة التجارية والنية الشرائية لديهم.</w:t>
      </w:r>
    </w:p>
    <w:p w:rsidR="00DF6512" w:rsidRPr="00BF4B0A" w:rsidRDefault="00DF6512" w:rsidP="00277550">
      <w:pPr>
        <w:pStyle w:val="a3"/>
        <w:ind w:left="-341"/>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مجتمع الدراسة:</w:t>
      </w:r>
    </w:p>
    <w:p w:rsidR="002E22C7" w:rsidRPr="00BF4B0A" w:rsidRDefault="007E53A0" w:rsidP="00277550">
      <w:pPr>
        <w:pStyle w:val="a3"/>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يشمل مجتمع الدراسة مجموعه من المستهلكين الس</w:t>
      </w:r>
      <w:r w:rsidR="00BD6E28" w:rsidRPr="00BF4B0A">
        <w:rPr>
          <w:rFonts w:ascii="Simplified Arabic" w:hAnsi="Simplified Arabic" w:cs="Simplified Arabic"/>
          <w:color w:val="000000" w:themeColor="text1"/>
          <w:sz w:val="28"/>
          <w:szCs w:val="28"/>
          <w:rtl/>
        </w:rPr>
        <w:t>عوديين الذين يستخدمون الردود الآ</w:t>
      </w:r>
      <w:r w:rsidRPr="00BF4B0A">
        <w:rPr>
          <w:rFonts w:ascii="Simplified Arabic" w:hAnsi="Simplified Arabic" w:cs="Simplified Arabic"/>
          <w:color w:val="000000" w:themeColor="text1"/>
          <w:sz w:val="28"/>
          <w:szCs w:val="28"/>
          <w:rtl/>
        </w:rPr>
        <w:t>لية المعززة بالذكاء الاصطناعي على حسابات العلامات التجارية</w:t>
      </w:r>
      <w:r w:rsidR="0025563D" w:rsidRPr="00BF4B0A">
        <w:rPr>
          <w:rFonts w:ascii="Simplified Arabic" w:hAnsi="Simplified Arabic" w:cs="Simplified Arabic"/>
          <w:color w:val="000000" w:themeColor="text1"/>
          <w:sz w:val="28"/>
          <w:szCs w:val="28"/>
          <w:rtl/>
        </w:rPr>
        <w:t xml:space="preserve"> على الانستقرام من</w:t>
      </w:r>
      <w:r w:rsidRPr="00BF4B0A">
        <w:rPr>
          <w:rFonts w:ascii="Simplified Arabic" w:hAnsi="Simplified Arabic" w:cs="Simplified Arabic"/>
          <w:color w:val="000000" w:themeColor="text1"/>
          <w:sz w:val="28"/>
          <w:szCs w:val="28"/>
          <w:rtl/>
        </w:rPr>
        <w:t xml:space="preserve"> مرحله عمريه من 18 سنة </w:t>
      </w:r>
      <w:r w:rsidR="009B1FB8" w:rsidRPr="00BF4B0A">
        <w:rPr>
          <w:rFonts w:ascii="Simplified Arabic" w:hAnsi="Simplified Arabic" w:cs="Simplified Arabic" w:hint="cs"/>
          <w:color w:val="000000" w:themeColor="text1"/>
          <w:sz w:val="28"/>
          <w:szCs w:val="28"/>
          <w:rtl/>
        </w:rPr>
        <w:t>فأكثر.</w:t>
      </w:r>
    </w:p>
    <w:p w:rsidR="007E53A0" w:rsidRPr="00BF4B0A" w:rsidRDefault="007E53A0" w:rsidP="00277550">
      <w:pPr>
        <w:pStyle w:val="a3"/>
        <w:ind w:left="-341"/>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 xml:space="preserve">عينة </w:t>
      </w:r>
      <w:r w:rsidR="00250DA7" w:rsidRPr="00BF4B0A">
        <w:rPr>
          <w:rFonts w:ascii="Simplified Arabic" w:hAnsi="Simplified Arabic" w:cs="Simplified Arabic"/>
          <w:b/>
          <w:bCs/>
          <w:color w:val="385623" w:themeColor="accent6" w:themeShade="80"/>
          <w:sz w:val="28"/>
          <w:szCs w:val="28"/>
          <w:rtl/>
        </w:rPr>
        <w:t>الدراسة</w:t>
      </w:r>
      <w:r w:rsidRPr="00BF4B0A">
        <w:rPr>
          <w:rFonts w:ascii="Simplified Arabic" w:hAnsi="Simplified Arabic" w:cs="Simplified Arabic"/>
          <w:b/>
          <w:bCs/>
          <w:color w:val="385623" w:themeColor="accent6" w:themeShade="80"/>
          <w:sz w:val="28"/>
          <w:szCs w:val="28"/>
          <w:rtl/>
        </w:rPr>
        <w:t xml:space="preserve">: </w:t>
      </w:r>
    </w:p>
    <w:p w:rsidR="002E22C7" w:rsidRDefault="007E53A0" w:rsidP="005E4529">
      <w:pPr>
        <w:pStyle w:val="a3"/>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تم تطبيق الدراسة على عينه عشوائية مكونه من (</w:t>
      </w:r>
      <w:r w:rsidR="0045733F" w:rsidRPr="00BF4B0A">
        <w:rPr>
          <w:rFonts w:ascii="Simplified Arabic" w:hAnsi="Simplified Arabic" w:cs="Simplified Arabic"/>
          <w:color w:val="000000" w:themeColor="text1"/>
          <w:sz w:val="28"/>
          <w:szCs w:val="28"/>
          <w:rtl/>
        </w:rPr>
        <w:t>2</w:t>
      </w:r>
      <w:r w:rsidR="007D683A" w:rsidRPr="00BF4B0A">
        <w:rPr>
          <w:rFonts w:ascii="Simplified Arabic" w:hAnsi="Simplified Arabic" w:cs="Simplified Arabic"/>
          <w:color w:val="000000" w:themeColor="text1"/>
          <w:sz w:val="28"/>
          <w:szCs w:val="28"/>
          <w:rtl/>
        </w:rPr>
        <w:t>00</w:t>
      </w:r>
      <w:r w:rsidR="00250DA7" w:rsidRPr="00BF4B0A">
        <w:rPr>
          <w:rFonts w:ascii="Simplified Arabic" w:hAnsi="Simplified Arabic" w:cs="Simplified Arabic"/>
          <w:color w:val="000000" w:themeColor="text1"/>
          <w:sz w:val="28"/>
          <w:szCs w:val="28"/>
          <w:rtl/>
        </w:rPr>
        <w:t>) </w:t>
      </w:r>
      <w:r w:rsidRPr="00BF4B0A">
        <w:rPr>
          <w:rFonts w:ascii="Simplified Arabic" w:hAnsi="Simplified Arabic" w:cs="Simplified Arabic"/>
          <w:color w:val="000000" w:themeColor="text1"/>
          <w:sz w:val="28"/>
          <w:szCs w:val="28"/>
          <w:rtl/>
        </w:rPr>
        <w:t xml:space="preserve">مفردة من مستخدمين </w:t>
      </w:r>
      <w:r w:rsidR="0025563D" w:rsidRPr="00BF4B0A">
        <w:rPr>
          <w:rFonts w:ascii="Simplified Arabic" w:hAnsi="Simplified Arabic" w:cs="Simplified Arabic"/>
          <w:color w:val="000000" w:themeColor="text1"/>
          <w:sz w:val="28"/>
          <w:szCs w:val="28"/>
          <w:rtl/>
        </w:rPr>
        <w:t xml:space="preserve">تطبيق الانستقرام بمدينة </w:t>
      </w:r>
      <w:r w:rsidRPr="00BF4B0A">
        <w:rPr>
          <w:rFonts w:ascii="Simplified Arabic" w:hAnsi="Simplified Arabic" w:cs="Simplified Arabic"/>
          <w:color w:val="000000" w:themeColor="text1"/>
          <w:sz w:val="28"/>
          <w:szCs w:val="28"/>
          <w:rtl/>
        </w:rPr>
        <w:t>الرياض وقد شملت العينة</w:t>
      </w:r>
      <w:r w:rsidR="0025563D" w:rsidRPr="00BF4B0A">
        <w:rPr>
          <w:rFonts w:ascii="Simplified Arabic" w:hAnsi="Simplified Arabic" w:cs="Simplified Arabic"/>
          <w:color w:val="000000" w:themeColor="text1"/>
          <w:sz w:val="28"/>
          <w:szCs w:val="28"/>
          <w:rtl/>
        </w:rPr>
        <w:t xml:space="preserve"> افراد من فئة عمرية من 18 سنة فأكثر من كلا الجنسين اضافة</w:t>
      </w:r>
      <w:r w:rsidRPr="00BF4B0A">
        <w:rPr>
          <w:rFonts w:ascii="Simplified Arabic" w:hAnsi="Simplified Arabic" w:cs="Simplified Arabic"/>
          <w:color w:val="000000" w:themeColor="text1"/>
          <w:sz w:val="28"/>
          <w:szCs w:val="28"/>
          <w:rtl/>
        </w:rPr>
        <w:t xml:space="preserve"> الى التنوع في مستويات التعليمية</w:t>
      </w:r>
      <w:r w:rsidR="0025563D" w:rsidRPr="00BF4B0A">
        <w:rPr>
          <w:rFonts w:ascii="Simplified Arabic" w:hAnsi="Simplified Arabic" w:cs="Simplified Arabic"/>
          <w:color w:val="000000" w:themeColor="text1"/>
          <w:sz w:val="28"/>
          <w:szCs w:val="28"/>
          <w:rtl/>
        </w:rPr>
        <w:t xml:space="preserve"> أ</w:t>
      </w:r>
      <w:r w:rsidRPr="00BF4B0A">
        <w:rPr>
          <w:rFonts w:ascii="Simplified Arabic" w:hAnsi="Simplified Arabic" w:cs="Simplified Arabic"/>
          <w:color w:val="000000" w:themeColor="text1"/>
          <w:sz w:val="28"/>
          <w:szCs w:val="28"/>
          <w:rtl/>
        </w:rPr>
        <w:t>و المهنية مما يساهم في تحقيق قدر من التمثيل والتنوع في الآراء</w:t>
      </w:r>
      <w:r w:rsidR="00250DA7" w:rsidRPr="00BF4B0A">
        <w:rPr>
          <w:rFonts w:ascii="Simplified Arabic" w:hAnsi="Simplified Arabic" w:cs="Simplified Arabic"/>
          <w:color w:val="000000" w:themeColor="text1"/>
          <w:sz w:val="28"/>
          <w:szCs w:val="28"/>
          <w:rtl/>
        </w:rPr>
        <w:t xml:space="preserve"> ويعزز من </w:t>
      </w:r>
      <w:r w:rsidRPr="00BF4B0A">
        <w:rPr>
          <w:rFonts w:ascii="Simplified Arabic" w:hAnsi="Simplified Arabic" w:cs="Simplified Arabic"/>
          <w:color w:val="000000" w:themeColor="text1"/>
          <w:sz w:val="28"/>
          <w:szCs w:val="28"/>
          <w:rtl/>
        </w:rPr>
        <w:t>الموثوقية</w:t>
      </w:r>
      <w:r w:rsidR="0025563D" w:rsidRPr="00BF4B0A">
        <w:rPr>
          <w:rFonts w:ascii="Simplified Arabic" w:hAnsi="Simplified Arabic" w:cs="Simplified Arabic"/>
          <w:color w:val="000000" w:themeColor="text1"/>
          <w:sz w:val="28"/>
          <w:szCs w:val="28"/>
          <w:rtl/>
        </w:rPr>
        <w:t>، و</w:t>
      </w:r>
      <w:r w:rsidRPr="00BF4B0A">
        <w:rPr>
          <w:rFonts w:ascii="Simplified Arabic" w:hAnsi="Simplified Arabic" w:cs="Simplified Arabic"/>
          <w:color w:val="000000" w:themeColor="text1"/>
          <w:sz w:val="28"/>
          <w:szCs w:val="28"/>
          <w:rtl/>
        </w:rPr>
        <w:t>قد لا تتيح تعميم النتائج بشكل كامل ع</w:t>
      </w:r>
      <w:r w:rsidR="0025563D" w:rsidRPr="00BF4B0A">
        <w:rPr>
          <w:rFonts w:ascii="Simplified Arabic" w:hAnsi="Simplified Arabic" w:cs="Simplified Arabic"/>
          <w:color w:val="000000" w:themeColor="text1"/>
          <w:sz w:val="28"/>
          <w:szCs w:val="28"/>
          <w:rtl/>
        </w:rPr>
        <w:t>لى جميع افراد المجتمع الا أنها توفر مؤشرات مهمة</w:t>
      </w:r>
      <w:r w:rsidRPr="00BF4B0A">
        <w:rPr>
          <w:rFonts w:ascii="Simplified Arabic" w:hAnsi="Simplified Arabic" w:cs="Simplified Arabic"/>
          <w:color w:val="000000" w:themeColor="text1"/>
          <w:sz w:val="28"/>
          <w:szCs w:val="28"/>
          <w:rtl/>
        </w:rPr>
        <w:t xml:space="preserve"> تساعد في فهم الظاهرة محل الدراسة.</w:t>
      </w:r>
    </w:p>
    <w:p w:rsidR="005E4529" w:rsidRPr="00BF4B0A" w:rsidRDefault="005E4529" w:rsidP="005E4529">
      <w:pPr>
        <w:pStyle w:val="a3"/>
        <w:spacing w:line="240" w:lineRule="auto"/>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color w:val="000000" w:themeColor="text1"/>
          <w:sz w:val="28"/>
          <w:szCs w:val="28"/>
          <w:rtl/>
        </w:rPr>
        <w:t>مفاهيم الدراسة:</w:t>
      </w:r>
    </w:p>
    <w:p w:rsidR="005E4529" w:rsidRDefault="005E4529" w:rsidP="005E4529">
      <w:pPr>
        <w:spacing w:line="240" w:lineRule="auto"/>
        <w:ind w:left="-341"/>
        <w:jc w:val="both"/>
        <w:rPr>
          <w:rFonts w:ascii="Simplified Arabic" w:hAnsi="Simplified Arabic" w:cs="Simplified Arabic"/>
          <w:b/>
          <w:bCs/>
          <w:color w:val="1F3864" w:themeColor="accent5" w:themeShade="80"/>
          <w:sz w:val="28"/>
          <w:szCs w:val="28"/>
          <w:rtl/>
        </w:rPr>
      </w:pPr>
      <w:r w:rsidRPr="00BF4B0A">
        <w:rPr>
          <w:rFonts w:ascii="Simplified Arabic" w:hAnsi="Simplified Arabic" w:cs="Simplified Arabic"/>
          <w:b/>
          <w:bCs/>
          <w:color w:val="1F3864" w:themeColor="accent5" w:themeShade="80"/>
          <w:sz w:val="28"/>
          <w:szCs w:val="28"/>
          <w:rtl/>
        </w:rPr>
        <w:t xml:space="preserve">المفاهيم الاصطلاحية للدراسة: </w:t>
      </w:r>
    </w:p>
    <w:p w:rsidR="00BA5F5D" w:rsidRPr="005E4529" w:rsidRDefault="005E4529" w:rsidP="00BA5F5D">
      <w:pPr>
        <w:spacing w:line="240" w:lineRule="auto"/>
        <w:ind w:left="-341"/>
        <w:jc w:val="both"/>
        <w:rPr>
          <w:rFonts w:ascii="Simplified Arabic" w:hAnsi="Simplified Arabic" w:cs="Simplified Arabic"/>
          <w:b/>
          <w:bCs/>
          <w:color w:val="1F3864" w:themeColor="accent5" w:themeShade="80"/>
          <w:sz w:val="28"/>
          <w:szCs w:val="28"/>
          <w:rtl/>
        </w:rPr>
      </w:pPr>
      <w:r w:rsidRPr="00BF4B0A">
        <w:rPr>
          <w:rFonts w:ascii="Simplified Arabic" w:hAnsi="Simplified Arabic" w:cs="Simplified Arabic"/>
          <w:color w:val="000000" w:themeColor="text1"/>
          <w:sz w:val="28"/>
          <w:szCs w:val="28"/>
          <w:rtl/>
        </w:rPr>
        <w:t>*</w:t>
      </w:r>
      <w:r w:rsidRPr="00BF4B0A">
        <w:rPr>
          <w:rFonts w:ascii="Simplified Arabic" w:hAnsi="Simplified Arabic" w:cs="Simplified Arabic"/>
          <w:color w:val="385623" w:themeColor="accent6" w:themeShade="80"/>
          <w:sz w:val="28"/>
          <w:szCs w:val="28"/>
          <w:rtl/>
        </w:rPr>
        <w:t xml:space="preserve"> المفهوم الاصطلاحي </w:t>
      </w:r>
      <w:r w:rsidRPr="00BF4B0A">
        <w:rPr>
          <w:rFonts w:ascii="Simplified Arabic" w:hAnsi="Simplified Arabic" w:cs="Simplified Arabic"/>
          <w:color w:val="538135" w:themeColor="accent6" w:themeShade="BF"/>
          <w:sz w:val="28"/>
          <w:szCs w:val="28"/>
          <w:rtl/>
        </w:rPr>
        <w:t xml:space="preserve">لذكاء الاصطناعي: </w:t>
      </w:r>
      <w:r w:rsidRPr="00BF4B0A">
        <w:rPr>
          <w:rFonts w:ascii="Simplified Arabic" w:hAnsi="Simplified Arabic" w:cs="Simplified Arabic"/>
          <w:color w:val="000000" w:themeColor="text1"/>
          <w:sz w:val="28"/>
          <w:szCs w:val="28"/>
          <w:rtl/>
        </w:rPr>
        <w:t>هو فرع من فروع علوم الحاسوب والذكاء الحاسوبي يهتم بدراسة وتطوير الأنظمة والبرمجيات التي تظهر أو تحاكي قدرة التفكير والتعلم واتخاذ القرارات التي يتطلبها الذكاء البشري.</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1-5</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 xml:space="preserve">Russell &amp; Norvig, </w:t>
      </w:r>
      <w:r w:rsidR="009B1FB8" w:rsidRPr="00BF4B0A">
        <w:rPr>
          <w:rFonts w:ascii="Simplified Arabic" w:hAnsi="Simplified Arabic" w:cs="Simplified Arabic"/>
          <w:color w:val="1F3864" w:themeColor="accent5" w:themeShade="80"/>
          <w:sz w:val="28"/>
          <w:szCs w:val="28"/>
        </w:rPr>
        <w:t>2016</w:t>
      </w:r>
      <w:r w:rsidR="009B1FB8" w:rsidRPr="00BF4B0A">
        <w:rPr>
          <w:rFonts w:ascii="Simplified Arabic" w:hAnsi="Simplified Arabic" w:cs="Simplified Arabic" w:hint="cs"/>
          <w:color w:val="1F3864" w:themeColor="accent5" w:themeShade="80"/>
          <w:sz w:val="28"/>
          <w:szCs w:val="28"/>
          <w:rtl/>
        </w:rPr>
        <w:t>)</w:t>
      </w:r>
    </w:p>
    <w:p w:rsidR="005E4529" w:rsidRPr="00BA5F5D" w:rsidRDefault="005E4529" w:rsidP="00BA5F5D">
      <w:pPr>
        <w:spacing w:line="240" w:lineRule="auto"/>
        <w:ind w:left="-341"/>
        <w:jc w:val="both"/>
        <w:rPr>
          <w:rFonts w:ascii="Simplified Arabic" w:hAnsi="Simplified Arabic" w:cs="Simplified Arabic"/>
          <w:color w:val="385623" w:themeColor="accent6" w:themeShade="80"/>
          <w:sz w:val="28"/>
          <w:szCs w:val="28"/>
          <w:rtl/>
        </w:rPr>
      </w:pPr>
      <w:r w:rsidRPr="00BF4B0A">
        <w:rPr>
          <w:rFonts w:ascii="Simplified Arabic" w:hAnsi="Simplified Arabic" w:cs="Simplified Arabic"/>
          <w:color w:val="385623" w:themeColor="accent6" w:themeShade="80"/>
          <w:sz w:val="28"/>
          <w:szCs w:val="28"/>
          <w:rtl/>
        </w:rPr>
        <w:t>* المفهوم الاصطلاحي للردود الآلية المدعومة بالذكاء الاصطناعي (روبوتات الدردشة):</w:t>
      </w:r>
      <w:r w:rsidR="00BA5F5D">
        <w:rPr>
          <w:rFonts w:ascii="Simplified Arabic" w:hAnsi="Simplified Arabic" w:cs="Simplified Arabic" w:hint="cs"/>
          <w:color w:val="385623" w:themeColor="accent6" w:themeShade="80"/>
          <w:sz w:val="28"/>
          <w:szCs w:val="28"/>
          <w:rtl/>
        </w:rPr>
        <w:t xml:space="preserve"> </w:t>
      </w:r>
      <w:r w:rsidRPr="00BF4B0A">
        <w:rPr>
          <w:rFonts w:ascii="Simplified Arabic" w:hAnsi="Simplified Arabic" w:cs="Simplified Arabic"/>
          <w:color w:val="000000" w:themeColor="text1"/>
          <w:sz w:val="28"/>
          <w:szCs w:val="28"/>
          <w:rtl/>
        </w:rPr>
        <w:t xml:space="preserve">تعد روبوتات الدردشة تجسيدًا لتطور طرق التفاعل بين المستهلكين والمؤسسات، حيث تم تطويرها باستخدام تقنيات الذكاء الاصطناعي مثل تعلم الآلة ومعالجة اللغة الطبيعية وتحليل البيانات الكبيرة. </w:t>
      </w:r>
      <w:r w:rsidRPr="00BF4B0A">
        <w:rPr>
          <w:rFonts w:ascii="Simplified Arabic" w:hAnsi="Simplified Arabic" w:cs="Simplified Arabic"/>
          <w:color w:val="1F3864" w:themeColor="accent5" w:themeShade="80"/>
          <w:sz w:val="28"/>
          <w:szCs w:val="28"/>
          <w:rtl/>
        </w:rPr>
        <w:t>(2022,26</w:t>
      </w:r>
      <w:r w:rsidR="009B1FB8" w:rsidRPr="00BF4B0A">
        <w:rPr>
          <w:rFonts w:ascii="Simplified Arabic" w:hAnsi="Simplified Arabic" w:cs="Simplified Arabic"/>
          <w:color w:val="1F3864" w:themeColor="accent5" w:themeShade="80"/>
          <w:sz w:val="28"/>
          <w:szCs w:val="28"/>
        </w:rPr>
        <w:t>Luo</w:t>
      </w:r>
      <w:r w:rsidR="009B1FB8" w:rsidRPr="00BF4B0A">
        <w:rPr>
          <w:rFonts w:ascii="Simplified Arabic" w:hAnsi="Simplified Arabic" w:cs="Simplified Arabic" w:hint="cs"/>
          <w:color w:val="1F3864" w:themeColor="accent5" w:themeShade="80"/>
          <w:sz w:val="28"/>
          <w:szCs w:val="28"/>
          <w:rtl/>
        </w:rPr>
        <w:t>،</w:t>
      </w:r>
      <w:r w:rsidRPr="00BF4B0A">
        <w:rPr>
          <w:rFonts w:ascii="Simplified Arabic" w:hAnsi="Simplified Arabic" w:cs="Simplified Arabic"/>
          <w:color w:val="1F3864" w:themeColor="accent5" w:themeShade="80"/>
          <w:sz w:val="28"/>
          <w:szCs w:val="28"/>
          <w:rtl/>
        </w:rPr>
        <w:t>)</w:t>
      </w:r>
    </w:p>
    <w:p w:rsidR="005E4529" w:rsidRPr="00BF4B0A" w:rsidRDefault="005E4529" w:rsidP="005E4529">
      <w:pPr>
        <w:spacing w:line="240" w:lineRule="auto"/>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385623" w:themeColor="accent6" w:themeShade="80"/>
          <w:sz w:val="28"/>
          <w:szCs w:val="28"/>
          <w:rtl/>
        </w:rPr>
        <w:lastRenderedPageBreak/>
        <w:t>* المفهوم الاصطلاحي لتسويق الرقمي</w:t>
      </w:r>
      <w:r w:rsidRPr="00BF4B0A">
        <w:rPr>
          <w:rFonts w:ascii="Simplified Arabic" w:hAnsi="Simplified Arabic" w:cs="Simplified Arabic"/>
          <w:sz w:val="28"/>
          <w:szCs w:val="28"/>
          <w:rtl/>
        </w:rPr>
        <w:t xml:space="preserve">: وهو </w:t>
      </w:r>
      <w:r w:rsidR="009B1FB8" w:rsidRPr="00BF4B0A">
        <w:rPr>
          <w:rFonts w:ascii="Simplified Arabic" w:hAnsi="Simplified Arabic" w:cs="Simplified Arabic" w:hint="cs"/>
          <w:sz w:val="28"/>
          <w:szCs w:val="28"/>
          <w:rtl/>
        </w:rPr>
        <w:t>أحد</w:t>
      </w:r>
      <w:r w:rsidRPr="00BF4B0A">
        <w:rPr>
          <w:rFonts w:ascii="Simplified Arabic" w:hAnsi="Simplified Arabic" w:cs="Simplified Arabic"/>
          <w:sz w:val="28"/>
          <w:szCs w:val="28"/>
          <w:rtl/>
        </w:rPr>
        <w:t xml:space="preserve"> المفاهيم الحديثة الذي يتطور كل يوم نظرا للتطورات التكنولوجية الهائلة والذي يعتمد بشكل كبير على الإنترنت في ممارسة جميع الوظائف التسويقية لذلك من الصعوبة بمكان تحديد مفهوم التسويق الرقمي بشكل واضح ودقيق بسبب تعدد </w:t>
      </w:r>
      <w:r w:rsidR="009B1FB8" w:rsidRPr="00BF4B0A">
        <w:rPr>
          <w:rFonts w:ascii="Simplified Arabic" w:hAnsi="Simplified Arabic" w:cs="Simplified Arabic" w:hint="cs"/>
          <w:sz w:val="28"/>
          <w:szCs w:val="28"/>
          <w:rtl/>
        </w:rPr>
        <w:t>مداخله،</w:t>
      </w:r>
      <w:r w:rsidRPr="00BF4B0A">
        <w:rPr>
          <w:rFonts w:ascii="Simplified Arabic" w:hAnsi="Simplified Arabic" w:cs="Simplified Arabic"/>
          <w:sz w:val="28"/>
          <w:szCs w:val="28"/>
          <w:rtl/>
        </w:rPr>
        <w:t xml:space="preserve"> إلا أنه يمكن القول بأن التسويق الرقمي يعمل على أتمته وتكامل الوظائف التسويقية باستعمال قواعد البيانات والاتصالات التسويقية التفاعلية عبر الإنترنت وأية وسيلة إلكترونية أخرى. </w:t>
      </w:r>
      <w:r w:rsidR="009B1FB8" w:rsidRPr="00BF4B0A">
        <w:rPr>
          <w:rFonts w:ascii="Simplified Arabic" w:hAnsi="Simplified Arabic" w:cs="Simplified Arabic" w:hint="cs"/>
          <w:color w:val="1F3864" w:themeColor="accent5" w:themeShade="80"/>
          <w:sz w:val="28"/>
          <w:szCs w:val="28"/>
          <w:rtl/>
        </w:rPr>
        <w:t>(جلاب</w:t>
      </w:r>
      <w:r w:rsidRPr="00BF4B0A">
        <w:rPr>
          <w:rFonts w:ascii="Simplified Arabic" w:hAnsi="Simplified Arabic" w:cs="Simplified Arabic"/>
          <w:color w:val="1F3864" w:themeColor="accent5" w:themeShade="80"/>
          <w:sz w:val="28"/>
          <w:szCs w:val="28"/>
          <w:rtl/>
        </w:rPr>
        <w:t xml:space="preserve"> </w:t>
      </w:r>
      <w:r w:rsidR="009B1FB8" w:rsidRPr="00BF4B0A">
        <w:rPr>
          <w:rFonts w:ascii="Simplified Arabic" w:hAnsi="Simplified Arabic" w:cs="Simplified Arabic" w:hint="cs"/>
          <w:color w:val="1F3864" w:themeColor="accent5" w:themeShade="80"/>
          <w:sz w:val="28"/>
          <w:szCs w:val="28"/>
          <w:rtl/>
        </w:rPr>
        <w:t>والعبادي،</w:t>
      </w:r>
      <w:r w:rsidRPr="00BF4B0A">
        <w:rPr>
          <w:rFonts w:ascii="Simplified Arabic" w:hAnsi="Simplified Arabic" w:cs="Simplified Arabic"/>
          <w:color w:val="1F3864" w:themeColor="accent5" w:themeShade="80"/>
          <w:sz w:val="28"/>
          <w:szCs w:val="28"/>
          <w:rtl/>
        </w:rPr>
        <w:t xml:space="preserve"> </w:t>
      </w:r>
      <w:r w:rsidR="009B1FB8" w:rsidRPr="00BF4B0A">
        <w:rPr>
          <w:rFonts w:ascii="Simplified Arabic" w:hAnsi="Simplified Arabic" w:cs="Simplified Arabic" w:hint="cs"/>
          <w:color w:val="1F3864" w:themeColor="accent5" w:themeShade="80"/>
          <w:sz w:val="28"/>
          <w:szCs w:val="28"/>
          <w:rtl/>
        </w:rPr>
        <w:t>2020،</w:t>
      </w:r>
      <w:r w:rsidRPr="00BF4B0A">
        <w:rPr>
          <w:rFonts w:ascii="Simplified Arabic" w:hAnsi="Simplified Arabic" w:cs="Simplified Arabic"/>
          <w:color w:val="1F3864" w:themeColor="accent5" w:themeShade="80"/>
          <w:sz w:val="28"/>
          <w:szCs w:val="28"/>
          <w:rtl/>
        </w:rPr>
        <w:t xml:space="preserve"> </w:t>
      </w:r>
      <w:r w:rsidR="009B1FB8" w:rsidRPr="00BF4B0A">
        <w:rPr>
          <w:rFonts w:ascii="Simplified Arabic" w:hAnsi="Simplified Arabic" w:cs="Simplified Arabic" w:hint="cs"/>
          <w:color w:val="1F3864" w:themeColor="accent5" w:themeShade="80"/>
          <w:sz w:val="28"/>
          <w:szCs w:val="28"/>
          <w:rtl/>
        </w:rPr>
        <w:t>750)</w:t>
      </w:r>
    </w:p>
    <w:p w:rsidR="005E4529" w:rsidRPr="00BF4B0A" w:rsidRDefault="005E4529" w:rsidP="005E4529">
      <w:pPr>
        <w:pStyle w:val="a3"/>
        <w:spacing w:line="240" w:lineRule="auto"/>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385623" w:themeColor="accent6" w:themeShade="80"/>
          <w:sz w:val="28"/>
          <w:szCs w:val="28"/>
          <w:rtl/>
        </w:rPr>
        <w:t xml:space="preserve">* المفهوم الاصطلاحي لاتجاهات المستهلك: </w:t>
      </w:r>
      <w:r w:rsidRPr="00BF4B0A">
        <w:rPr>
          <w:rFonts w:ascii="Simplified Arabic" w:hAnsi="Simplified Arabic" w:cs="Simplified Arabic"/>
          <w:color w:val="000000" w:themeColor="text1"/>
          <w:sz w:val="28"/>
          <w:szCs w:val="28"/>
          <w:rtl/>
        </w:rPr>
        <w:t xml:space="preserve">هي طريقة التفكير والشعور والتصرف نحو بعض الموضوعات المحيطة بالفرد من خلال تفاعله معها. </w:t>
      </w:r>
      <w:r w:rsidRPr="00BF4B0A">
        <w:rPr>
          <w:rFonts w:ascii="Simplified Arabic" w:hAnsi="Simplified Arabic" w:cs="Simplified Arabic"/>
          <w:color w:val="1F3864" w:themeColor="accent5" w:themeShade="80"/>
          <w:sz w:val="28"/>
          <w:szCs w:val="28"/>
          <w:rtl/>
        </w:rPr>
        <w:t xml:space="preserve">(مجاهدي </w:t>
      </w:r>
      <w:r w:rsidR="009B1FB8" w:rsidRPr="00BF4B0A">
        <w:rPr>
          <w:rFonts w:ascii="Simplified Arabic" w:hAnsi="Simplified Arabic" w:cs="Simplified Arabic" w:hint="cs"/>
          <w:color w:val="1F3864" w:themeColor="accent5" w:themeShade="80"/>
          <w:sz w:val="28"/>
          <w:szCs w:val="28"/>
          <w:rtl/>
        </w:rPr>
        <w:t>وبراهيمي 2015</w:t>
      </w:r>
      <w:r w:rsidRPr="00BF4B0A">
        <w:rPr>
          <w:rFonts w:ascii="Simplified Arabic" w:hAnsi="Simplified Arabic" w:cs="Simplified Arabic"/>
          <w:color w:val="1F3864" w:themeColor="accent5" w:themeShade="80"/>
          <w:sz w:val="28"/>
          <w:szCs w:val="28"/>
          <w:rtl/>
        </w:rPr>
        <w:t xml:space="preserve"> , 89)</w:t>
      </w:r>
    </w:p>
    <w:p w:rsidR="005E4529" w:rsidRDefault="005E4529" w:rsidP="00FD5C39">
      <w:pPr>
        <w:pStyle w:val="a3"/>
        <w:spacing w:line="240" w:lineRule="auto"/>
        <w:ind w:left="-341"/>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000000" w:themeColor="text1"/>
          <w:sz w:val="28"/>
          <w:szCs w:val="28"/>
          <w:rtl/>
        </w:rPr>
        <w:t>وهي التعبير عن المشاعر الداخلية لدى الأفراد والتي تعكس أو تكشف فيما إذا كان لديهم ميول إيجابية أو سلبية نحو شيء معين والتي تنشأ عن خبراتهم السابقة وما يترتب عنها من تعلم</w:t>
      </w:r>
      <w:r w:rsidRPr="00BF4B0A">
        <w:rPr>
          <w:rFonts w:ascii="Simplified Arabic" w:hAnsi="Simplified Arabic" w:cs="Simplified Arabic"/>
          <w:color w:val="1F3864" w:themeColor="accent5" w:themeShade="80"/>
          <w:sz w:val="28"/>
          <w:szCs w:val="28"/>
          <w:rtl/>
        </w:rPr>
        <w:t>." (</w:t>
      </w:r>
      <w:r w:rsidR="009B1FB8" w:rsidRPr="00BF4B0A">
        <w:rPr>
          <w:rFonts w:ascii="Simplified Arabic" w:hAnsi="Simplified Arabic" w:cs="Simplified Arabic" w:hint="cs"/>
          <w:color w:val="1F3864" w:themeColor="accent5" w:themeShade="80"/>
          <w:sz w:val="28"/>
          <w:szCs w:val="28"/>
          <w:rtl/>
        </w:rPr>
        <w:t>عبيدات، 2004</w:t>
      </w:r>
      <w:r w:rsidRPr="00BF4B0A">
        <w:rPr>
          <w:rFonts w:ascii="Simplified Arabic" w:hAnsi="Simplified Arabic" w:cs="Simplified Arabic"/>
          <w:color w:val="1F3864" w:themeColor="accent5" w:themeShade="80"/>
          <w:sz w:val="28"/>
          <w:szCs w:val="28"/>
          <w:rtl/>
        </w:rPr>
        <w:t>، 216).</w:t>
      </w:r>
    </w:p>
    <w:p w:rsidR="00BA5F5D" w:rsidRPr="00FD5C39" w:rsidRDefault="00BA5F5D" w:rsidP="00FD5C39">
      <w:pPr>
        <w:pStyle w:val="a3"/>
        <w:spacing w:line="240" w:lineRule="auto"/>
        <w:ind w:left="-341"/>
        <w:jc w:val="both"/>
        <w:rPr>
          <w:rFonts w:ascii="Simplified Arabic" w:hAnsi="Simplified Arabic" w:cs="Simplified Arabic"/>
          <w:color w:val="1F3864" w:themeColor="accent5" w:themeShade="80"/>
          <w:sz w:val="28"/>
          <w:szCs w:val="28"/>
          <w:rtl/>
        </w:rPr>
      </w:pPr>
    </w:p>
    <w:p w:rsidR="005E4529" w:rsidRPr="00FD5C39" w:rsidRDefault="005E4529" w:rsidP="00FD5C39">
      <w:pPr>
        <w:pStyle w:val="a3"/>
        <w:spacing w:line="240" w:lineRule="auto"/>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color w:val="1F3864" w:themeColor="accent5" w:themeShade="80"/>
          <w:sz w:val="28"/>
          <w:szCs w:val="28"/>
          <w:rtl/>
        </w:rPr>
        <w:t xml:space="preserve">المفاهيم الإجرائية </w:t>
      </w:r>
      <w:r w:rsidR="009B1FB8" w:rsidRPr="00BF4B0A">
        <w:rPr>
          <w:rFonts w:ascii="Simplified Arabic" w:hAnsi="Simplified Arabic" w:cs="Simplified Arabic" w:hint="cs"/>
          <w:b/>
          <w:bCs/>
          <w:color w:val="1F3864" w:themeColor="accent5" w:themeShade="80"/>
          <w:sz w:val="28"/>
          <w:szCs w:val="28"/>
          <w:rtl/>
        </w:rPr>
        <w:t>للدراسة:</w:t>
      </w:r>
      <w:r w:rsidRPr="00BF4B0A">
        <w:rPr>
          <w:rFonts w:ascii="Simplified Arabic" w:hAnsi="Simplified Arabic" w:cs="Simplified Arabic"/>
          <w:b/>
          <w:bCs/>
          <w:color w:val="1F3864" w:themeColor="accent5" w:themeShade="80"/>
          <w:sz w:val="28"/>
          <w:szCs w:val="28"/>
          <w:rtl/>
        </w:rPr>
        <w:t xml:space="preserve"> </w:t>
      </w:r>
    </w:p>
    <w:p w:rsidR="005E4529" w:rsidRPr="00BF4B0A" w:rsidRDefault="005E4529" w:rsidP="005E4529">
      <w:pPr>
        <w:pStyle w:val="a3"/>
        <w:numPr>
          <w:ilvl w:val="0"/>
          <w:numId w:val="22"/>
        </w:numPr>
        <w:spacing w:line="240" w:lineRule="auto"/>
        <w:jc w:val="both"/>
        <w:rPr>
          <w:rFonts w:ascii="Simplified Arabic" w:hAnsi="Simplified Arabic" w:cs="Simplified Arabic"/>
          <w:color w:val="000000" w:themeColor="text1"/>
          <w:sz w:val="28"/>
          <w:szCs w:val="28"/>
        </w:rPr>
      </w:pPr>
      <w:r w:rsidRPr="00BF4B0A">
        <w:rPr>
          <w:rFonts w:ascii="Simplified Arabic" w:hAnsi="Simplified Arabic" w:cs="Simplified Arabic"/>
          <w:color w:val="833C0B" w:themeColor="accent2" w:themeShade="80"/>
          <w:sz w:val="28"/>
          <w:szCs w:val="28"/>
          <w:rtl/>
        </w:rPr>
        <w:t>ويعرف الذكاء الاصطناعي اجرائيا:</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D0D0D" w:themeColor="text1" w:themeTint="F2"/>
          <w:sz w:val="28"/>
          <w:szCs w:val="28"/>
          <w:rtl/>
        </w:rPr>
        <w:t>بأنه أحد فروع علوم الحاسب الآلي الذي يهدف إلى تطوير أنظمة وبرامج قادرة على محاكاة القدرات الذهنية البشرية، مثل التعلم، والاستدلال، وتحليل البيانات، واتخاذ القرارات، ومعالجة اللغة الطبيعية، بما يمكّنها من تنفيذ المهام بكفاءة ودقة، مع قدرتها على التعلم المستمر وتحسين أدائها بناءً على البيانات والخبرات السابقة.</w:t>
      </w:r>
    </w:p>
    <w:p w:rsidR="005E4529" w:rsidRPr="00BF4B0A" w:rsidRDefault="005E4529" w:rsidP="005E4529">
      <w:pPr>
        <w:pStyle w:val="a3"/>
        <w:numPr>
          <w:ilvl w:val="0"/>
          <w:numId w:val="22"/>
        </w:numPr>
        <w:spacing w:line="240"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833C0B" w:themeColor="accent2" w:themeShade="80"/>
          <w:sz w:val="28"/>
          <w:szCs w:val="28"/>
          <w:rtl/>
        </w:rPr>
        <w:t>ويعرف الردود الالية المعززة بالذكاء الاصطناعي اجرائيا:</w:t>
      </w:r>
      <w:r w:rsidRPr="00BF4B0A">
        <w:rPr>
          <w:rFonts w:ascii="Simplified Arabic" w:hAnsi="Simplified Arabic" w:cs="Simplified Arabic"/>
          <w:color w:val="000000" w:themeColor="text1"/>
          <w:sz w:val="28"/>
          <w:szCs w:val="28"/>
          <w:rtl/>
        </w:rPr>
        <w:t xml:space="preserve"> هو مساعد رقمي ذكي يقوم بالرد على رسائل المستخدمين </w:t>
      </w:r>
      <w:r w:rsidR="009B1FB8" w:rsidRPr="00BF4B0A">
        <w:rPr>
          <w:rFonts w:ascii="Simplified Arabic" w:hAnsi="Simplified Arabic" w:cs="Simplified Arabic" w:hint="cs"/>
          <w:color w:val="000000" w:themeColor="text1"/>
          <w:sz w:val="28"/>
          <w:szCs w:val="28"/>
          <w:rtl/>
        </w:rPr>
        <w:t>والإجابة على</w:t>
      </w:r>
      <w:r w:rsidRPr="00BF4B0A">
        <w:rPr>
          <w:rFonts w:ascii="Simplified Arabic" w:hAnsi="Simplified Arabic" w:cs="Simplified Arabic"/>
          <w:color w:val="000000" w:themeColor="text1"/>
          <w:sz w:val="28"/>
          <w:szCs w:val="28"/>
          <w:rtl/>
        </w:rPr>
        <w:t xml:space="preserve"> استفساراتهم </w:t>
      </w:r>
      <w:r w:rsidR="009B1FB8" w:rsidRPr="00BF4B0A">
        <w:rPr>
          <w:rFonts w:ascii="Simplified Arabic" w:hAnsi="Simplified Arabic" w:cs="Simplified Arabic" w:hint="cs"/>
          <w:color w:val="000000" w:themeColor="text1"/>
          <w:sz w:val="28"/>
          <w:szCs w:val="28"/>
          <w:rtl/>
        </w:rPr>
        <w:t>ويعمل على</w:t>
      </w:r>
      <w:r w:rsidRPr="00BF4B0A">
        <w:rPr>
          <w:rFonts w:ascii="Simplified Arabic" w:hAnsi="Simplified Arabic" w:cs="Simplified Arabic"/>
          <w:color w:val="000000" w:themeColor="text1"/>
          <w:sz w:val="28"/>
          <w:szCs w:val="28"/>
          <w:rtl/>
        </w:rPr>
        <w:t xml:space="preserve"> مدار </w:t>
      </w:r>
      <w:r w:rsidR="009B1FB8" w:rsidRPr="00BF4B0A">
        <w:rPr>
          <w:rFonts w:ascii="Simplified Arabic" w:hAnsi="Simplified Arabic" w:cs="Simplified Arabic" w:hint="cs"/>
          <w:color w:val="000000" w:themeColor="text1"/>
          <w:sz w:val="28"/>
          <w:szCs w:val="28"/>
          <w:rtl/>
        </w:rPr>
        <w:t>الساعة،</w:t>
      </w:r>
      <w:r w:rsidRPr="00BF4B0A">
        <w:rPr>
          <w:rFonts w:ascii="Simplified Arabic" w:hAnsi="Simplified Arabic" w:cs="Simplified Arabic"/>
          <w:color w:val="000000" w:themeColor="text1"/>
          <w:sz w:val="28"/>
          <w:szCs w:val="28"/>
          <w:rtl/>
        </w:rPr>
        <w:t xml:space="preserve"> فهو ببساطة مثل </w:t>
      </w:r>
      <w:r w:rsidR="009B1FB8" w:rsidRPr="00BF4B0A">
        <w:rPr>
          <w:rFonts w:ascii="Simplified Arabic" w:hAnsi="Simplified Arabic" w:cs="Simplified Arabic" w:hint="cs"/>
          <w:color w:val="000000" w:themeColor="text1"/>
          <w:sz w:val="28"/>
          <w:szCs w:val="28"/>
          <w:rtl/>
        </w:rPr>
        <w:t>(خدمة</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العملاء)</w:t>
      </w:r>
      <w:r w:rsidRPr="00BF4B0A">
        <w:rPr>
          <w:rFonts w:ascii="Simplified Arabic" w:hAnsi="Simplified Arabic" w:cs="Simplified Arabic"/>
          <w:color w:val="000000" w:themeColor="text1"/>
          <w:sz w:val="28"/>
          <w:szCs w:val="28"/>
          <w:rtl/>
        </w:rPr>
        <w:t xml:space="preserve"> يقرأ أسئلة </w:t>
      </w:r>
      <w:r w:rsidR="00BA5F5D" w:rsidRPr="00BF4B0A">
        <w:rPr>
          <w:rFonts w:ascii="Simplified Arabic" w:hAnsi="Simplified Arabic" w:cs="Simplified Arabic" w:hint="cs"/>
          <w:color w:val="000000" w:themeColor="text1"/>
          <w:sz w:val="28"/>
          <w:szCs w:val="28"/>
          <w:rtl/>
        </w:rPr>
        <w:t>المستخدمين</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ويفهمها ثم</w:t>
      </w:r>
      <w:r w:rsidRPr="00BF4B0A">
        <w:rPr>
          <w:rFonts w:ascii="Simplified Arabic" w:hAnsi="Simplified Arabic" w:cs="Simplified Arabic"/>
          <w:color w:val="000000" w:themeColor="text1"/>
          <w:sz w:val="28"/>
          <w:szCs w:val="28"/>
          <w:rtl/>
        </w:rPr>
        <w:t xml:space="preserve"> يرسل إجابات دقيقة ومخصصة لكل شخص في نفس </w:t>
      </w:r>
      <w:r w:rsidR="009B1FB8" w:rsidRPr="00BF4B0A">
        <w:rPr>
          <w:rFonts w:ascii="Simplified Arabic" w:hAnsi="Simplified Arabic" w:cs="Simplified Arabic" w:hint="cs"/>
          <w:color w:val="000000" w:themeColor="text1"/>
          <w:sz w:val="28"/>
          <w:szCs w:val="28"/>
          <w:rtl/>
        </w:rPr>
        <w:t>اللحظة،</w:t>
      </w:r>
      <w:r w:rsidRPr="00BF4B0A">
        <w:rPr>
          <w:rFonts w:ascii="Simplified Arabic" w:hAnsi="Simplified Arabic" w:cs="Simplified Arabic"/>
          <w:color w:val="000000" w:themeColor="text1"/>
          <w:sz w:val="28"/>
          <w:szCs w:val="28"/>
          <w:rtl/>
        </w:rPr>
        <w:t xml:space="preserve"> مما يوفر وقت </w:t>
      </w:r>
      <w:r w:rsidR="009B1FB8" w:rsidRPr="00BF4B0A">
        <w:rPr>
          <w:rFonts w:ascii="Simplified Arabic" w:hAnsi="Simplified Arabic" w:cs="Simplified Arabic" w:hint="cs"/>
          <w:color w:val="000000" w:themeColor="text1"/>
          <w:sz w:val="28"/>
          <w:szCs w:val="28"/>
          <w:rtl/>
        </w:rPr>
        <w:t>ويضمن سرعة</w:t>
      </w:r>
      <w:r w:rsidRPr="00BF4B0A">
        <w:rPr>
          <w:rFonts w:ascii="Simplified Arabic" w:hAnsi="Simplified Arabic" w:cs="Simplified Arabic"/>
          <w:color w:val="000000" w:themeColor="text1"/>
          <w:sz w:val="28"/>
          <w:szCs w:val="28"/>
          <w:rtl/>
        </w:rPr>
        <w:t xml:space="preserve"> الرد </w:t>
      </w:r>
      <w:r w:rsidR="009B1FB8" w:rsidRPr="00BF4B0A">
        <w:rPr>
          <w:rFonts w:ascii="Simplified Arabic" w:hAnsi="Simplified Arabic" w:cs="Simplified Arabic" w:hint="cs"/>
          <w:color w:val="000000" w:themeColor="text1"/>
          <w:sz w:val="28"/>
          <w:szCs w:val="28"/>
          <w:rtl/>
        </w:rPr>
        <w:t>ويحسن من</w:t>
      </w:r>
      <w:r w:rsidRPr="00BF4B0A">
        <w:rPr>
          <w:rFonts w:ascii="Simplified Arabic" w:hAnsi="Simplified Arabic" w:cs="Simplified Arabic"/>
          <w:color w:val="000000" w:themeColor="text1"/>
          <w:sz w:val="28"/>
          <w:szCs w:val="28"/>
          <w:rtl/>
        </w:rPr>
        <w:t xml:space="preserve"> تجربة </w:t>
      </w:r>
      <w:r w:rsidR="009B1FB8" w:rsidRPr="00BF4B0A">
        <w:rPr>
          <w:rFonts w:ascii="Simplified Arabic" w:hAnsi="Simplified Arabic" w:cs="Simplified Arabic" w:hint="cs"/>
          <w:color w:val="000000" w:themeColor="text1"/>
          <w:sz w:val="28"/>
          <w:szCs w:val="28"/>
          <w:rtl/>
        </w:rPr>
        <w:t>المستخدمين.</w:t>
      </w:r>
      <w:r w:rsidRPr="00BF4B0A">
        <w:rPr>
          <w:rFonts w:ascii="Simplified Arabic" w:hAnsi="Simplified Arabic" w:cs="Simplified Arabic"/>
          <w:color w:val="000000" w:themeColor="text1"/>
          <w:sz w:val="28"/>
          <w:szCs w:val="28"/>
          <w:rtl/>
        </w:rPr>
        <w:t xml:space="preserve"> </w:t>
      </w:r>
    </w:p>
    <w:p w:rsidR="005E4529" w:rsidRPr="00BF4B0A" w:rsidRDefault="005E4529" w:rsidP="005E4529">
      <w:pPr>
        <w:pStyle w:val="a3"/>
        <w:numPr>
          <w:ilvl w:val="0"/>
          <w:numId w:val="22"/>
        </w:numPr>
        <w:spacing w:line="240" w:lineRule="auto"/>
        <w:jc w:val="both"/>
        <w:rPr>
          <w:rFonts w:ascii="Simplified Arabic" w:hAnsi="Simplified Arabic" w:cs="Simplified Arabic"/>
          <w:color w:val="000000" w:themeColor="text1"/>
          <w:sz w:val="28"/>
          <w:szCs w:val="28"/>
        </w:rPr>
      </w:pPr>
      <w:r w:rsidRPr="00BF4B0A">
        <w:rPr>
          <w:rFonts w:ascii="Simplified Arabic" w:hAnsi="Simplified Arabic" w:cs="Simplified Arabic"/>
          <w:color w:val="833C0B" w:themeColor="accent2" w:themeShade="80"/>
          <w:sz w:val="28"/>
          <w:szCs w:val="28"/>
          <w:rtl/>
        </w:rPr>
        <w:t>ويعرف التسويق الرقمي اجرائيا</w:t>
      </w:r>
      <w:r w:rsidRPr="00BF4B0A">
        <w:rPr>
          <w:rFonts w:ascii="Simplified Arabic" w:hAnsi="Simplified Arabic" w:cs="Simplified Arabic"/>
          <w:color w:val="000000" w:themeColor="text1"/>
          <w:sz w:val="28"/>
          <w:szCs w:val="28"/>
          <w:rtl/>
        </w:rPr>
        <w:t>: بأنه مجموعة الأنشطة والاستراتيجيات التسويقية التي تعتمد على الوسائط والمنصات الرقمية، مثل مواقع الإنترنت، ومحركات البحث، ووسائل التواصل الاجتماعي، والبريد الإلكتروني، بهدف الترويج للمنتجات والخدمات، وبناء علاقات مستمرة مع العملاء، وتحقيق أهداف المنظمة من خلال الوصول إلى الجمهور المستهدف وقياس نتائج الحملات التسويقية بكفاءة.</w:t>
      </w:r>
    </w:p>
    <w:p w:rsidR="005E4529" w:rsidRDefault="005E4529" w:rsidP="00FD5C39">
      <w:pPr>
        <w:pStyle w:val="a3"/>
        <w:numPr>
          <w:ilvl w:val="0"/>
          <w:numId w:val="22"/>
        </w:numPr>
        <w:spacing w:line="240" w:lineRule="auto"/>
        <w:jc w:val="both"/>
        <w:rPr>
          <w:rFonts w:ascii="Simplified Arabic" w:hAnsi="Simplified Arabic" w:cs="Simplified Arabic"/>
          <w:color w:val="000000" w:themeColor="text1"/>
          <w:sz w:val="28"/>
          <w:szCs w:val="28"/>
        </w:rPr>
      </w:pPr>
      <w:r w:rsidRPr="00BF4B0A">
        <w:rPr>
          <w:rFonts w:ascii="Simplified Arabic" w:hAnsi="Simplified Arabic" w:cs="Simplified Arabic"/>
          <w:color w:val="833C0B" w:themeColor="accent2" w:themeShade="80"/>
          <w:sz w:val="28"/>
          <w:szCs w:val="28"/>
          <w:rtl/>
        </w:rPr>
        <w:lastRenderedPageBreak/>
        <w:t xml:space="preserve">ويعرف اتجاهات المستهلك اجرائيا: </w:t>
      </w:r>
      <w:r w:rsidRPr="00BF4B0A">
        <w:rPr>
          <w:rFonts w:ascii="Simplified Arabic" w:hAnsi="Simplified Arabic" w:cs="Simplified Arabic"/>
          <w:color w:val="000000" w:themeColor="text1"/>
          <w:sz w:val="28"/>
          <w:szCs w:val="28"/>
          <w:rtl/>
        </w:rPr>
        <w:t>بأنها مجموعة الميول والآراء والمعتقدات والمشاعر التي يكونها المستهلك تجاه منتج أو خدمة أو علامة تجارية أو تقنية معينة، والتي تؤثر في تقييمه لها، وتنعكس على سلوكه وقراراته الشرائية، سواء بالقبول أو الرفض أو التفضيل، وتتشكل هذه الاتجاهات نتيجة الخبرات السابقة، والمعلومات المتاحة، والتجارب التي يمر بها المستهلك.</w:t>
      </w:r>
    </w:p>
    <w:p w:rsidR="00BA5F5D" w:rsidRPr="00FD5C39" w:rsidRDefault="00BA5F5D" w:rsidP="00BA5F5D">
      <w:pPr>
        <w:pStyle w:val="a3"/>
        <w:spacing w:line="240" w:lineRule="auto"/>
        <w:ind w:left="19"/>
        <w:jc w:val="both"/>
        <w:rPr>
          <w:rFonts w:ascii="Simplified Arabic" w:hAnsi="Simplified Arabic" w:cs="Simplified Arabic"/>
          <w:color w:val="000000" w:themeColor="text1"/>
          <w:sz w:val="28"/>
          <w:szCs w:val="28"/>
          <w:rtl/>
        </w:rPr>
      </w:pPr>
    </w:p>
    <w:p w:rsidR="00250DA7" w:rsidRPr="00BF4B0A" w:rsidRDefault="00250DA7" w:rsidP="005E4529">
      <w:pPr>
        <w:pStyle w:val="a3"/>
        <w:spacing w:line="240" w:lineRule="auto"/>
        <w:ind w:left="-341"/>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أدوات جمع البيانات:</w:t>
      </w:r>
    </w:p>
    <w:p w:rsidR="00AA4EBC" w:rsidRPr="00BF4B0A" w:rsidRDefault="00250DA7" w:rsidP="005E4529">
      <w:pPr>
        <w:pStyle w:val="a3"/>
        <w:spacing w:line="240" w:lineRule="auto"/>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تم الاعتماد على الاستبيان الالك</w:t>
      </w:r>
      <w:r w:rsidR="0025563D" w:rsidRPr="00BF4B0A">
        <w:rPr>
          <w:rFonts w:ascii="Simplified Arabic" w:hAnsi="Simplified Arabic" w:cs="Simplified Arabic"/>
          <w:color w:val="000000" w:themeColor="text1"/>
          <w:sz w:val="28"/>
          <w:szCs w:val="28"/>
          <w:rtl/>
        </w:rPr>
        <w:t>تروني كأداة</w:t>
      </w:r>
      <w:r w:rsidRPr="00BF4B0A">
        <w:rPr>
          <w:rFonts w:ascii="Simplified Arabic" w:hAnsi="Simplified Arabic" w:cs="Simplified Arabic"/>
          <w:color w:val="000000" w:themeColor="text1"/>
          <w:sz w:val="28"/>
          <w:szCs w:val="28"/>
          <w:rtl/>
        </w:rPr>
        <w:t xml:space="preserve"> لجمع بيانات الدراسة </w:t>
      </w:r>
      <w:r w:rsidR="0025563D" w:rsidRPr="00BF4B0A">
        <w:rPr>
          <w:rFonts w:ascii="Simplified Arabic" w:hAnsi="Simplified Arabic" w:cs="Simplified Arabic"/>
          <w:color w:val="000000" w:themeColor="text1"/>
          <w:sz w:val="28"/>
          <w:szCs w:val="28"/>
          <w:rtl/>
        </w:rPr>
        <w:t>باعتبارها أ</w:t>
      </w:r>
      <w:r w:rsidRPr="00BF4B0A">
        <w:rPr>
          <w:rFonts w:ascii="Simplified Arabic" w:hAnsi="Simplified Arabic" w:cs="Simplified Arabic"/>
          <w:color w:val="000000" w:themeColor="text1"/>
          <w:sz w:val="28"/>
          <w:szCs w:val="28"/>
          <w:rtl/>
        </w:rPr>
        <w:t>كثر</w:t>
      </w:r>
      <w:r w:rsidR="0025563D" w:rsidRPr="00BF4B0A">
        <w:rPr>
          <w:rFonts w:ascii="Simplified Arabic" w:hAnsi="Simplified Arabic" w:cs="Simplified Arabic"/>
          <w:color w:val="000000" w:themeColor="text1"/>
          <w:sz w:val="28"/>
          <w:szCs w:val="28"/>
          <w:rtl/>
        </w:rPr>
        <w:t xml:space="preserve"> الأ</w:t>
      </w:r>
      <w:r w:rsidRPr="00BF4B0A">
        <w:rPr>
          <w:rFonts w:ascii="Simplified Arabic" w:hAnsi="Simplified Arabic" w:cs="Simplified Arabic"/>
          <w:color w:val="000000" w:themeColor="text1"/>
          <w:sz w:val="28"/>
          <w:szCs w:val="28"/>
          <w:rtl/>
        </w:rPr>
        <w:t xml:space="preserve">دوات جمع البيانات شيوعا واستخداما في منهج المسح ولأنه الأداة </w:t>
      </w:r>
      <w:r w:rsidR="0025563D" w:rsidRPr="00BF4B0A">
        <w:rPr>
          <w:rFonts w:ascii="Simplified Arabic" w:hAnsi="Simplified Arabic" w:cs="Simplified Arabic"/>
          <w:color w:val="000000" w:themeColor="text1"/>
          <w:sz w:val="28"/>
          <w:szCs w:val="28"/>
          <w:rtl/>
        </w:rPr>
        <w:t>ال</w:t>
      </w:r>
      <w:r w:rsidRPr="00BF4B0A">
        <w:rPr>
          <w:rFonts w:ascii="Simplified Arabic" w:hAnsi="Simplified Arabic" w:cs="Simplified Arabic"/>
          <w:color w:val="000000" w:themeColor="text1"/>
          <w:sz w:val="28"/>
          <w:szCs w:val="28"/>
          <w:rtl/>
        </w:rPr>
        <w:t>ملائمة لدراسة المستهلك السعودي و</w:t>
      </w:r>
      <w:r w:rsidR="0025563D" w:rsidRPr="00BF4B0A">
        <w:rPr>
          <w:rFonts w:ascii="Simplified Arabic" w:hAnsi="Simplified Arabic" w:cs="Simplified Arabic"/>
          <w:color w:val="000000" w:themeColor="text1"/>
          <w:sz w:val="28"/>
          <w:szCs w:val="28"/>
          <w:rtl/>
        </w:rPr>
        <w:t>كيفية</w:t>
      </w:r>
      <w:r w:rsidRPr="00BF4B0A">
        <w:rPr>
          <w:rFonts w:ascii="Simplified Arabic" w:hAnsi="Simplified Arabic" w:cs="Simplified Arabic"/>
          <w:color w:val="000000" w:themeColor="text1"/>
          <w:sz w:val="28"/>
          <w:szCs w:val="28"/>
          <w:rtl/>
        </w:rPr>
        <w:t xml:space="preserve"> تعامله مع الردود </w:t>
      </w:r>
      <w:r w:rsidR="0025563D" w:rsidRPr="00BF4B0A">
        <w:rPr>
          <w:rFonts w:ascii="Simplified Arabic" w:hAnsi="Simplified Arabic" w:cs="Simplified Arabic"/>
          <w:color w:val="000000" w:themeColor="text1"/>
          <w:sz w:val="28"/>
          <w:szCs w:val="28"/>
          <w:rtl/>
        </w:rPr>
        <w:t>الآلية</w:t>
      </w:r>
      <w:r w:rsidRPr="00BF4B0A">
        <w:rPr>
          <w:rFonts w:ascii="Simplified Arabic" w:hAnsi="Simplified Arabic" w:cs="Simplified Arabic"/>
          <w:color w:val="000000" w:themeColor="text1"/>
          <w:sz w:val="28"/>
          <w:szCs w:val="28"/>
          <w:rtl/>
        </w:rPr>
        <w:t xml:space="preserve"> المعززة</w:t>
      </w:r>
      <w:r w:rsidR="004B3B70" w:rsidRPr="00BF4B0A">
        <w:rPr>
          <w:rFonts w:ascii="Simplified Arabic" w:hAnsi="Simplified Arabic" w:cs="Simplified Arabic"/>
          <w:color w:val="000000" w:themeColor="text1"/>
          <w:sz w:val="28"/>
          <w:szCs w:val="28"/>
          <w:rtl/>
        </w:rPr>
        <w:t xml:space="preserve"> بالذكاء الاصطناعي.</w:t>
      </w:r>
    </w:p>
    <w:p w:rsidR="002E22C7" w:rsidRPr="005E4529" w:rsidRDefault="00271EF3" w:rsidP="005E4529">
      <w:pPr>
        <w:pStyle w:val="a3"/>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وقد تم تقسيم الاستبيان الى عدة أ</w:t>
      </w:r>
      <w:r w:rsidR="007B7440" w:rsidRPr="00BF4B0A">
        <w:rPr>
          <w:rFonts w:ascii="Simplified Arabic" w:hAnsi="Simplified Arabic" w:cs="Simplified Arabic"/>
          <w:color w:val="000000" w:themeColor="text1"/>
          <w:sz w:val="28"/>
          <w:szCs w:val="28"/>
          <w:rtl/>
        </w:rPr>
        <w:t>قسام رئيسية:</w:t>
      </w:r>
      <w:r w:rsidRPr="00BF4B0A">
        <w:rPr>
          <w:rFonts w:ascii="Simplified Arabic" w:hAnsi="Simplified Arabic" w:cs="Simplified Arabic"/>
          <w:color w:val="000000" w:themeColor="text1"/>
          <w:sz w:val="28"/>
          <w:szCs w:val="28"/>
          <w:rtl/>
        </w:rPr>
        <w:t xml:space="preserve"> </w:t>
      </w:r>
    </w:p>
    <w:p w:rsidR="00271EF3" w:rsidRPr="00BF4B0A" w:rsidRDefault="007B7440" w:rsidP="00277550">
      <w:pPr>
        <w:pStyle w:val="a3"/>
        <w:numPr>
          <w:ilvl w:val="0"/>
          <w:numId w:val="23"/>
        </w:numPr>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إ</w:t>
      </w:r>
      <w:r w:rsidR="00271EF3" w:rsidRPr="00BF4B0A">
        <w:rPr>
          <w:rFonts w:ascii="Simplified Arabic" w:hAnsi="Simplified Arabic" w:cs="Simplified Arabic"/>
          <w:color w:val="000000" w:themeColor="text1"/>
          <w:sz w:val="28"/>
          <w:szCs w:val="28"/>
          <w:rtl/>
        </w:rPr>
        <w:t xml:space="preserve">دراك المستهلك </w:t>
      </w:r>
      <w:r w:rsidRPr="00BF4B0A">
        <w:rPr>
          <w:rFonts w:ascii="Simplified Arabic" w:hAnsi="Simplified Arabic" w:cs="Simplified Arabic"/>
          <w:color w:val="000000" w:themeColor="text1"/>
          <w:sz w:val="28"/>
          <w:szCs w:val="28"/>
          <w:rtl/>
        </w:rPr>
        <w:t>للردود الآلية المعززة بالذكاء الاصطناعي.</w:t>
      </w:r>
    </w:p>
    <w:p w:rsidR="00271EF3" w:rsidRPr="00BF4B0A" w:rsidRDefault="007B7440" w:rsidP="00277550">
      <w:pPr>
        <w:pStyle w:val="a3"/>
        <w:numPr>
          <w:ilvl w:val="0"/>
          <w:numId w:val="23"/>
        </w:numPr>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تقييم تجربة المستهلك م</w:t>
      </w:r>
      <w:r w:rsidR="000E6EAA" w:rsidRPr="00BF4B0A">
        <w:rPr>
          <w:rFonts w:ascii="Simplified Arabic" w:hAnsi="Simplified Arabic" w:cs="Simplified Arabic"/>
          <w:color w:val="000000" w:themeColor="text1"/>
          <w:sz w:val="28"/>
          <w:szCs w:val="28"/>
          <w:rtl/>
        </w:rPr>
        <w:t>ع</w:t>
      </w:r>
      <w:r w:rsidRPr="00BF4B0A">
        <w:rPr>
          <w:rFonts w:ascii="Simplified Arabic" w:hAnsi="Simplified Arabic" w:cs="Simplified Arabic"/>
          <w:color w:val="000000" w:themeColor="text1"/>
          <w:sz w:val="28"/>
          <w:szCs w:val="28"/>
          <w:rtl/>
        </w:rPr>
        <w:t xml:space="preserve"> الردود الآلية (السرعة، الدقة، سهولة الاستخدام، الرضا).</w:t>
      </w:r>
    </w:p>
    <w:p w:rsidR="007B7440" w:rsidRPr="00BF4B0A" w:rsidRDefault="007B7440" w:rsidP="00277550">
      <w:pPr>
        <w:pStyle w:val="a3"/>
        <w:numPr>
          <w:ilvl w:val="0"/>
          <w:numId w:val="23"/>
        </w:numPr>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الثقة في الردود الآلية المعززة بالذكاء الاصطناعي.</w:t>
      </w:r>
    </w:p>
    <w:p w:rsidR="007B7440" w:rsidRPr="00BF4B0A" w:rsidRDefault="007B7440" w:rsidP="00277550">
      <w:pPr>
        <w:pStyle w:val="a3"/>
        <w:numPr>
          <w:ilvl w:val="0"/>
          <w:numId w:val="23"/>
        </w:numPr>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تأثير الردود الالية في الاتجاه نحو العلامة التجارية ونية التعامل معها مستقبلا.</w:t>
      </w:r>
    </w:p>
    <w:p w:rsidR="00A378D8" w:rsidRPr="00BF4B0A" w:rsidRDefault="00A378D8" w:rsidP="00277550">
      <w:pPr>
        <w:pStyle w:val="a3"/>
        <w:numPr>
          <w:ilvl w:val="0"/>
          <w:numId w:val="23"/>
        </w:numPr>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البيانات الديموغرافية </w:t>
      </w:r>
      <w:r w:rsidR="009B1FB8" w:rsidRPr="00BF4B0A">
        <w:rPr>
          <w:rFonts w:ascii="Simplified Arabic" w:hAnsi="Simplified Arabic" w:cs="Simplified Arabic" w:hint="cs"/>
          <w:color w:val="000000" w:themeColor="text1"/>
          <w:sz w:val="28"/>
          <w:szCs w:val="28"/>
          <w:rtl/>
        </w:rPr>
        <w:t>(مثل:</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النوع،</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العمر،</w:t>
      </w:r>
      <w:r w:rsidRPr="00BF4B0A">
        <w:rPr>
          <w:rFonts w:ascii="Simplified Arabic" w:hAnsi="Simplified Arabic" w:cs="Simplified Arabic"/>
          <w:color w:val="000000" w:themeColor="text1"/>
          <w:sz w:val="28"/>
          <w:szCs w:val="28"/>
          <w:rtl/>
        </w:rPr>
        <w:t xml:space="preserve"> المستوى </w:t>
      </w:r>
      <w:r w:rsidR="009B1FB8" w:rsidRPr="00BF4B0A">
        <w:rPr>
          <w:rFonts w:ascii="Simplified Arabic" w:hAnsi="Simplified Arabic" w:cs="Simplified Arabic" w:hint="cs"/>
          <w:color w:val="000000" w:themeColor="text1"/>
          <w:sz w:val="28"/>
          <w:szCs w:val="28"/>
          <w:rtl/>
        </w:rPr>
        <w:t>التعليمي،</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المهنة .......</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الخ)</w:t>
      </w:r>
      <w:r w:rsidRPr="00BF4B0A">
        <w:rPr>
          <w:rFonts w:ascii="Simplified Arabic" w:hAnsi="Simplified Arabic" w:cs="Simplified Arabic"/>
          <w:color w:val="000000" w:themeColor="text1"/>
          <w:sz w:val="28"/>
          <w:szCs w:val="28"/>
          <w:rtl/>
        </w:rPr>
        <w:t>.</w:t>
      </w:r>
    </w:p>
    <w:p w:rsidR="00BA5F5D" w:rsidRDefault="007B7440" w:rsidP="00BA5F5D">
      <w:pPr>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وقد تم استخدام مقياس ليكرت </w:t>
      </w:r>
      <w:r w:rsidR="009B1FB8" w:rsidRPr="00BF4B0A">
        <w:rPr>
          <w:rFonts w:ascii="Simplified Arabic" w:hAnsi="Simplified Arabic" w:cs="Simplified Arabic" w:hint="cs"/>
          <w:color w:val="000000" w:themeColor="text1"/>
          <w:sz w:val="28"/>
          <w:szCs w:val="28"/>
          <w:rtl/>
        </w:rPr>
        <w:t>الثلاثي في</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صياغة</w:t>
      </w:r>
      <w:r w:rsidRPr="00BF4B0A">
        <w:rPr>
          <w:rFonts w:ascii="Simplified Arabic" w:hAnsi="Simplified Arabic" w:cs="Simplified Arabic"/>
          <w:color w:val="000000" w:themeColor="text1"/>
          <w:sz w:val="28"/>
          <w:szCs w:val="28"/>
          <w:rtl/>
        </w:rPr>
        <w:t xml:space="preserve"> فقرات </w:t>
      </w:r>
      <w:r w:rsidR="009B1FB8" w:rsidRPr="00BF4B0A">
        <w:rPr>
          <w:rFonts w:ascii="Simplified Arabic" w:hAnsi="Simplified Arabic" w:cs="Simplified Arabic" w:hint="cs"/>
          <w:color w:val="000000" w:themeColor="text1"/>
          <w:sz w:val="28"/>
          <w:szCs w:val="28"/>
          <w:rtl/>
        </w:rPr>
        <w:t xml:space="preserve">الاستبيان </w:t>
      </w:r>
      <w:r w:rsidR="009B1FB8" w:rsidRPr="00BF4B0A">
        <w:rPr>
          <w:rFonts w:ascii="Simplified Arabic" w:hAnsi="Simplified Arabic" w:cs="Simplified Arabic"/>
          <w:color w:val="000000" w:themeColor="text1"/>
          <w:sz w:val="28"/>
          <w:szCs w:val="28"/>
          <w:rtl/>
        </w:rPr>
        <w:t>(</w:t>
      </w:r>
      <w:r w:rsidR="009B1FB8" w:rsidRPr="00BF4B0A">
        <w:rPr>
          <w:rFonts w:ascii="Simplified Arabic" w:hAnsi="Simplified Arabic" w:cs="Simplified Arabic" w:hint="cs"/>
          <w:color w:val="000000" w:themeColor="text1"/>
          <w:sz w:val="28"/>
          <w:szCs w:val="28"/>
          <w:rtl/>
        </w:rPr>
        <w:t>موافق،</w:t>
      </w:r>
      <w:r w:rsidRPr="00BF4B0A">
        <w:rPr>
          <w:rFonts w:ascii="Simplified Arabic" w:hAnsi="Simplified Arabic" w:cs="Simplified Arabic"/>
          <w:color w:val="000000" w:themeColor="text1"/>
          <w:sz w:val="28"/>
          <w:szCs w:val="28"/>
          <w:rtl/>
        </w:rPr>
        <w:t xml:space="preserve"> </w:t>
      </w:r>
      <w:r w:rsidR="009B1FB8" w:rsidRPr="00BF4B0A">
        <w:rPr>
          <w:rFonts w:ascii="Simplified Arabic" w:hAnsi="Simplified Arabic" w:cs="Simplified Arabic" w:hint="cs"/>
          <w:color w:val="000000" w:themeColor="text1"/>
          <w:sz w:val="28"/>
          <w:szCs w:val="28"/>
          <w:rtl/>
        </w:rPr>
        <w:t>محايد،</w:t>
      </w:r>
      <w:r w:rsidRPr="00BF4B0A">
        <w:rPr>
          <w:rFonts w:ascii="Simplified Arabic" w:hAnsi="Simplified Arabic" w:cs="Simplified Arabic"/>
          <w:color w:val="000000" w:themeColor="text1"/>
          <w:sz w:val="28"/>
          <w:szCs w:val="28"/>
          <w:rtl/>
        </w:rPr>
        <w:t xml:space="preserve"> </w:t>
      </w:r>
      <w:r w:rsidR="00866426" w:rsidRPr="00BF4B0A">
        <w:rPr>
          <w:rFonts w:ascii="Simplified Arabic" w:hAnsi="Simplified Arabic" w:cs="Simplified Arabic"/>
          <w:color w:val="000000" w:themeColor="text1"/>
          <w:sz w:val="28"/>
          <w:szCs w:val="28"/>
          <w:rtl/>
        </w:rPr>
        <w:t>معارض</w:t>
      </w:r>
      <w:r w:rsidRPr="00BF4B0A">
        <w:rPr>
          <w:rFonts w:ascii="Simplified Arabic" w:hAnsi="Simplified Arabic" w:cs="Simplified Arabic"/>
          <w:color w:val="000000" w:themeColor="text1"/>
          <w:sz w:val="28"/>
          <w:szCs w:val="28"/>
          <w:rtl/>
        </w:rPr>
        <w:t xml:space="preserve">) وذلك لقياس اتجاهات المبحوثين بشكل كمي ويسهل </w:t>
      </w:r>
      <w:r w:rsidR="009B1FB8" w:rsidRPr="00BF4B0A">
        <w:rPr>
          <w:rFonts w:ascii="Simplified Arabic" w:hAnsi="Simplified Arabic" w:cs="Simplified Arabic" w:hint="cs"/>
          <w:color w:val="000000" w:themeColor="text1"/>
          <w:sz w:val="28"/>
          <w:szCs w:val="28"/>
          <w:rtl/>
        </w:rPr>
        <w:t>ذلك تحليله</w:t>
      </w:r>
      <w:r w:rsidRPr="00BF4B0A">
        <w:rPr>
          <w:rFonts w:ascii="Simplified Arabic" w:hAnsi="Simplified Arabic" w:cs="Simplified Arabic"/>
          <w:color w:val="000000" w:themeColor="text1"/>
          <w:sz w:val="28"/>
          <w:szCs w:val="28"/>
          <w:rtl/>
        </w:rPr>
        <w:t xml:space="preserve"> احصائيا كما يربط لفقرات الاستبيان بالأهداف البحثية بحيث تسهم كل مجموعه من الأسئلة في قياس احدى المتغيرات الدراسة حيث تكون كل قسم من خمس عبارات مما يعزز من دقه النتائج ويساعد في الإجابة على تساؤلات الدراسة.</w:t>
      </w:r>
    </w:p>
    <w:p w:rsidR="002E22C7" w:rsidRPr="00FD5C39" w:rsidRDefault="00FF25DA" w:rsidP="00895E0C">
      <w:pPr>
        <w:ind w:left="-283"/>
        <w:jc w:val="both"/>
        <w:rPr>
          <w:rFonts w:ascii="Simplified Arabic" w:hAnsi="Simplified Arabic" w:cs="Simplified Arabic"/>
          <w:color w:val="000000" w:themeColor="text1"/>
          <w:sz w:val="28"/>
          <w:szCs w:val="28"/>
          <w:rtl/>
        </w:rPr>
      </w:pPr>
      <w:r w:rsidRPr="00FD5C39">
        <w:rPr>
          <w:rFonts w:ascii="Simplified Arabic" w:hAnsi="Simplified Arabic" w:cs="Simplified Arabic"/>
          <w:b/>
          <w:bCs/>
          <w:color w:val="385623" w:themeColor="accent6" w:themeShade="80"/>
          <w:sz w:val="28"/>
          <w:szCs w:val="28"/>
          <w:rtl/>
        </w:rPr>
        <w:t xml:space="preserve">إجراءات الصدق </w:t>
      </w:r>
      <w:r w:rsidR="009B1FB8" w:rsidRPr="00FD5C39">
        <w:rPr>
          <w:rFonts w:ascii="Simplified Arabic" w:hAnsi="Simplified Arabic" w:cs="Simplified Arabic" w:hint="cs"/>
          <w:b/>
          <w:bCs/>
          <w:color w:val="385623" w:themeColor="accent6" w:themeShade="80"/>
          <w:sz w:val="28"/>
          <w:szCs w:val="28"/>
          <w:rtl/>
        </w:rPr>
        <w:t>والثبات:</w:t>
      </w:r>
    </w:p>
    <w:p w:rsidR="00BE13D4" w:rsidRPr="00BF4B0A" w:rsidRDefault="009B1FB8" w:rsidP="00895E0C">
      <w:pPr>
        <w:pStyle w:val="a3"/>
        <w:numPr>
          <w:ilvl w:val="0"/>
          <w:numId w:val="26"/>
        </w:numPr>
        <w:spacing w:line="240" w:lineRule="auto"/>
        <w:ind w:left="-340" w:right="-57"/>
        <w:jc w:val="both"/>
        <w:rPr>
          <w:rFonts w:ascii="Simplified Arabic" w:hAnsi="Simplified Arabic" w:cs="Simplified Arabic"/>
          <w:b/>
          <w:bCs/>
          <w:color w:val="000000" w:themeColor="text1"/>
          <w:sz w:val="28"/>
          <w:szCs w:val="28"/>
        </w:rPr>
      </w:pPr>
      <w:r w:rsidRPr="00BF4B0A">
        <w:rPr>
          <w:rFonts w:ascii="Simplified Arabic" w:hAnsi="Simplified Arabic" w:cs="Simplified Arabic" w:hint="cs"/>
          <w:b/>
          <w:bCs/>
          <w:color w:val="000000" w:themeColor="text1"/>
          <w:sz w:val="28"/>
          <w:szCs w:val="28"/>
          <w:rtl/>
        </w:rPr>
        <w:t>الصدق:</w:t>
      </w:r>
    </w:p>
    <w:p w:rsidR="00FF25DA" w:rsidRPr="00BF4B0A" w:rsidRDefault="00FF25DA" w:rsidP="00895E0C">
      <w:pPr>
        <w:pStyle w:val="a3"/>
        <w:spacing w:line="240" w:lineRule="auto"/>
        <w:ind w:left="-340" w:right="-57"/>
        <w:jc w:val="both"/>
        <w:rPr>
          <w:rFonts w:ascii="Simplified Arabic" w:hAnsi="Simplified Arabic" w:cs="Simplified Arabic"/>
          <w:b/>
          <w:bCs/>
          <w:color w:val="000000" w:themeColor="text1"/>
          <w:sz w:val="28"/>
          <w:szCs w:val="28"/>
        </w:rPr>
      </w:pPr>
      <w:r w:rsidRPr="00BF4B0A">
        <w:rPr>
          <w:rFonts w:ascii="Simplified Arabic" w:hAnsi="Simplified Arabic" w:cs="Simplified Arabic"/>
          <w:color w:val="000000" w:themeColor="text1"/>
          <w:sz w:val="28"/>
          <w:szCs w:val="28"/>
          <w:rtl/>
        </w:rPr>
        <w:lastRenderedPageBreak/>
        <w:t>تم التأكد من صدق أداة الدراسة من خلال الصدق الظاهري وصدق المحتوى، حيث تم عرض الاستبيان على مجموعة من المحكمين المختصين في مجال الإعلام والتسويق</w:t>
      </w:r>
      <w:r w:rsidR="00BE13D4" w:rsidRPr="00BF4B0A">
        <w:rPr>
          <w:rFonts w:ascii="Simplified Arabic" w:hAnsi="Simplified Arabic" w:cs="Simplified Arabic"/>
          <w:color w:val="000000" w:themeColor="text1"/>
          <w:sz w:val="28"/>
          <w:szCs w:val="28"/>
          <w:rtl/>
        </w:rPr>
        <w:t>( د – شيرين كدواني -   عميدة كلية الاعلام والتسويق - جامعة ميدأوشن ،  د - غادة بكاية - محاضر التسويق - جامعة حلب</w:t>
      </w:r>
      <w:r w:rsidR="00BE13D4" w:rsidRPr="00BF4B0A">
        <w:rPr>
          <w:rFonts w:ascii="Simplified Arabic" w:hAnsi="Simplified Arabic" w:cs="Simplified Arabic"/>
          <w:b/>
          <w:bCs/>
          <w:color w:val="000000" w:themeColor="text1"/>
          <w:sz w:val="28"/>
          <w:szCs w:val="28"/>
          <w:rtl/>
        </w:rPr>
        <w:t>)</w:t>
      </w:r>
      <w:r w:rsidRPr="00BF4B0A">
        <w:rPr>
          <w:rFonts w:ascii="Simplified Arabic" w:hAnsi="Simplified Arabic" w:cs="Simplified Arabic"/>
          <w:color w:val="000000" w:themeColor="text1"/>
          <w:sz w:val="28"/>
          <w:szCs w:val="28"/>
          <w:rtl/>
        </w:rPr>
        <w:t xml:space="preserve"> ، وذلك للتأكد من وضوح الفقرات وسلامتها اللغوية ومدى ملاءمتها لقياس متغيرات الدراسة، وقد تم الأخذ بملاحظاتهم وإجراء التعديلات اللازمة، مثل إعادة صياغة بعض العبارات أو حذف أو إضافة فقرات، مما أسهم في تحسين جودة الأداة وزيادة قدرتها على قياس ما وضعت لقياسه.</w:t>
      </w:r>
    </w:p>
    <w:p w:rsidR="00FF25DA" w:rsidRPr="00BF4B0A" w:rsidRDefault="009B1FB8" w:rsidP="00895E0C">
      <w:pPr>
        <w:pStyle w:val="a3"/>
        <w:numPr>
          <w:ilvl w:val="0"/>
          <w:numId w:val="26"/>
        </w:numPr>
        <w:spacing w:line="240" w:lineRule="auto"/>
        <w:ind w:left="-340" w:right="-57"/>
        <w:jc w:val="both"/>
        <w:rPr>
          <w:rFonts w:ascii="Simplified Arabic" w:hAnsi="Simplified Arabic" w:cs="Simplified Arabic"/>
          <w:b/>
          <w:bCs/>
          <w:color w:val="000000" w:themeColor="text1"/>
          <w:sz w:val="28"/>
          <w:szCs w:val="28"/>
        </w:rPr>
      </w:pPr>
      <w:r w:rsidRPr="00BF4B0A">
        <w:rPr>
          <w:rFonts w:ascii="Simplified Arabic" w:hAnsi="Simplified Arabic" w:cs="Simplified Arabic" w:hint="cs"/>
          <w:b/>
          <w:bCs/>
          <w:color w:val="000000" w:themeColor="text1"/>
          <w:sz w:val="28"/>
          <w:szCs w:val="28"/>
          <w:rtl/>
        </w:rPr>
        <w:t>الثبات:</w:t>
      </w:r>
      <w:r w:rsidR="00FF25DA" w:rsidRPr="00BF4B0A">
        <w:rPr>
          <w:rFonts w:ascii="Simplified Arabic" w:hAnsi="Simplified Arabic" w:cs="Simplified Arabic"/>
          <w:b/>
          <w:bCs/>
          <w:color w:val="000000" w:themeColor="text1"/>
          <w:sz w:val="28"/>
          <w:szCs w:val="28"/>
          <w:rtl/>
        </w:rPr>
        <w:t xml:space="preserve"> </w:t>
      </w:r>
    </w:p>
    <w:p w:rsidR="002E22C7" w:rsidRPr="00BF4B0A" w:rsidRDefault="00A64583" w:rsidP="00895E0C">
      <w:pPr>
        <w:spacing w:line="240" w:lineRule="auto"/>
        <w:ind w:left="-340" w:right="-57"/>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t xml:space="preserve">لقد تم حساب معامل الثبات باستخدام طريقة إعادة الاختبار، بالتطبيق على عينة جديده قوامها %10 من حجم عينة الدراسة، وتم تطبيق معادلة هولستي للثبات، وقد بلغت درجة </w:t>
      </w:r>
      <w:r w:rsidR="009B1FB8" w:rsidRPr="00BF4B0A">
        <w:rPr>
          <w:rFonts w:ascii="Simplified Arabic" w:hAnsi="Simplified Arabic" w:cs="Simplified Arabic" w:hint="cs"/>
          <w:sz w:val="28"/>
          <w:szCs w:val="28"/>
          <w:rtl/>
        </w:rPr>
        <w:t xml:space="preserve">الثبات، </w:t>
      </w:r>
      <w:r w:rsidR="009B1FB8" w:rsidRPr="00BF4B0A">
        <w:rPr>
          <w:rFonts w:ascii="Simplified Arabic" w:hAnsi="Simplified Arabic" w:cs="Simplified Arabic"/>
          <w:sz w:val="28"/>
          <w:szCs w:val="28"/>
          <w:rtl/>
        </w:rPr>
        <w:t>%</w:t>
      </w:r>
      <w:r w:rsidRPr="00BF4B0A">
        <w:rPr>
          <w:rFonts w:ascii="Simplified Arabic" w:hAnsi="Simplified Arabic" w:cs="Simplified Arabic"/>
          <w:sz w:val="28"/>
          <w:szCs w:val="28"/>
          <w:rtl/>
        </w:rPr>
        <w:t>95 مما يدل على صالحية الاستبيان للتطبيق</w:t>
      </w:r>
      <w:r w:rsidR="00B458D7" w:rsidRPr="00BF4B0A">
        <w:rPr>
          <w:rFonts w:ascii="Simplified Arabic" w:hAnsi="Simplified Arabic" w:cs="Simplified Arabic"/>
          <w:color w:val="000000" w:themeColor="text1"/>
          <w:sz w:val="28"/>
          <w:szCs w:val="28"/>
          <w:rtl/>
        </w:rPr>
        <w:t>.</w:t>
      </w:r>
    </w:p>
    <w:p w:rsidR="00B458D7" w:rsidRPr="00BF4B0A" w:rsidRDefault="00B458D7" w:rsidP="00990F1D">
      <w:pPr>
        <w:spacing w:line="240" w:lineRule="auto"/>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sz w:val="28"/>
          <w:szCs w:val="28"/>
          <w:rtl/>
        </w:rPr>
        <w:t>أساليب المعالجة الإحصائية والقياس</w:t>
      </w:r>
      <w:r w:rsidRPr="00BF4B0A">
        <w:rPr>
          <w:rFonts w:ascii="Simplified Arabic" w:hAnsi="Simplified Arabic" w:cs="Simplified Arabic"/>
          <w:b/>
          <w:bCs/>
          <w:sz w:val="28"/>
          <w:szCs w:val="28"/>
        </w:rPr>
        <w:t>:</w:t>
      </w:r>
    </w:p>
    <w:p w:rsidR="00990F1D" w:rsidRDefault="00B458D7" w:rsidP="00990F1D">
      <w:pPr>
        <w:spacing w:line="240" w:lineRule="auto"/>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sz w:val="28"/>
          <w:szCs w:val="28"/>
          <w:rtl/>
        </w:rPr>
        <w:t>تــم الاستعانة بمجموعــة مــن المعالجــات الإحصائية المتمثلــة فــي حساب التكــرارات البســيطة، والنســب المئويــة، بجانب استخدام مقياس ليكرت الثلاثي</w:t>
      </w:r>
      <w:r w:rsidRPr="00BF4B0A">
        <w:rPr>
          <w:rFonts w:ascii="Simplified Arabic" w:hAnsi="Simplified Arabic" w:cs="Simplified Arabic"/>
          <w:sz w:val="28"/>
          <w:szCs w:val="28"/>
        </w:rPr>
        <w:t xml:space="preserve"> </w:t>
      </w:r>
      <w:r w:rsidR="009B1FB8" w:rsidRPr="00BF4B0A">
        <w:rPr>
          <w:rFonts w:ascii="Simplified Arabic" w:hAnsi="Simplified Arabic" w:cs="Simplified Arabic"/>
          <w:sz w:val="28"/>
          <w:szCs w:val="28"/>
        </w:rPr>
        <w:t>(Scale</w:t>
      </w:r>
      <w:r w:rsidRPr="00BF4B0A">
        <w:rPr>
          <w:rFonts w:ascii="Simplified Arabic" w:hAnsi="Simplified Arabic" w:cs="Simplified Arabic"/>
          <w:sz w:val="28"/>
          <w:szCs w:val="28"/>
        </w:rPr>
        <w:t xml:space="preserve"> Likert Point-</w:t>
      </w:r>
      <w:r w:rsidR="009B1FB8" w:rsidRPr="00BF4B0A">
        <w:rPr>
          <w:rFonts w:ascii="Simplified Arabic" w:hAnsi="Simplified Arabic" w:cs="Simplified Arabic"/>
          <w:sz w:val="28"/>
          <w:szCs w:val="28"/>
        </w:rPr>
        <w:t>Three)</w:t>
      </w:r>
      <w:r w:rsidRPr="00BF4B0A">
        <w:rPr>
          <w:rFonts w:ascii="Simplified Arabic" w:hAnsi="Simplified Arabic" w:cs="Simplified Arabic"/>
          <w:sz w:val="28"/>
          <w:szCs w:val="28"/>
          <w:rtl/>
        </w:rPr>
        <w:t xml:space="preserve">، الذي يضم ثالث فئات للاستجابة هي: (موافق، محايد، </w:t>
      </w:r>
      <w:r w:rsidR="009B1FB8" w:rsidRPr="00BF4B0A">
        <w:rPr>
          <w:rFonts w:ascii="Simplified Arabic" w:hAnsi="Simplified Arabic" w:cs="Simplified Arabic" w:hint="cs"/>
          <w:sz w:val="28"/>
          <w:szCs w:val="28"/>
          <w:rtl/>
        </w:rPr>
        <w:t>معارض)</w:t>
      </w:r>
      <w:r w:rsidRPr="00BF4B0A">
        <w:rPr>
          <w:rFonts w:ascii="Simplified Arabic" w:hAnsi="Simplified Arabic" w:cs="Simplified Arabic"/>
          <w:sz w:val="28"/>
          <w:szCs w:val="28"/>
          <w:rtl/>
        </w:rPr>
        <w:t>؛ لقياس متغيرات الدراسة</w:t>
      </w:r>
      <w:r w:rsidRPr="00BF4B0A">
        <w:rPr>
          <w:rFonts w:ascii="Simplified Arabic" w:hAnsi="Simplified Arabic" w:cs="Simplified Arabic"/>
          <w:sz w:val="28"/>
          <w:szCs w:val="28"/>
        </w:rPr>
        <w:t>.</w:t>
      </w: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382A2B" w:rsidRDefault="00382A2B" w:rsidP="00990F1D">
      <w:pPr>
        <w:spacing w:line="240" w:lineRule="auto"/>
        <w:ind w:left="-341"/>
        <w:jc w:val="both"/>
        <w:rPr>
          <w:rFonts w:ascii="Simplified Arabic" w:hAnsi="Simplified Arabic" w:cs="Simplified Arabic"/>
          <w:b/>
          <w:bCs/>
          <w:color w:val="000000" w:themeColor="text1"/>
          <w:sz w:val="28"/>
          <w:szCs w:val="28"/>
          <w:rtl/>
        </w:rPr>
      </w:pPr>
    </w:p>
    <w:p w:rsidR="00382A2B" w:rsidRDefault="00382A2B" w:rsidP="00990F1D">
      <w:pPr>
        <w:spacing w:line="240" w:lineRule="auto"/>
        <w:ind w:left="-341"/>
        <w:jc w:val="both"/>
        <w:rPr>
          <w:rFonts w:ascii="Simplified Arabic" w:hAnsi="Simplified Arabic" w:cs="Simplified Arabic"/>
          <w:b/>
          <w:bCs/>
          <w:color w:val="000000" w:themeColor="text1"/>
          <w:sz w:val="28"/>
          <w:szCs w:val="28"/>
          <w:rtl/>
        </w:rPr>
      </w:pPr>
    </w:p>
    <w:p w:rsidR="00BA5F5D" w:rsidRDefault="00BA5F5D" w:rsidP="00990F1D">
      <w:pPr>
        <w:spacing w:line="240" w:lineRule="auto"/>
        <w:ind w:left="-341"/>
        <w:jc w:val="both"/>
        <w:rPr>
          <w:rFonts w:ascii="Simplified Arabic" w:hAnsi="Simplified Arabic" w:cs="Simplified Arabic"/>
          <w:b/>
          <w:bCs/>
          <w:color w:val="000000" w:themeColor="text1"/>
          <w:sz w:val="28"/>
          <w:szCs w:val="28"/>
          <w:rtl/>
        </w:rPr>
      </w:pPr>
    </w:p>
    <w:p w:rsidR="00341396" w:rsidRPr="00990F1D" w:rsidRDefault="00341396" w:rsidP="00990F1D">
      <w:pPr>
        <w:spacing w:line="240" w:lineRule="auto"/>
        <w:ind w:left="-341"/>
        <w:jc w:val="both"/>
        <w:rPr>
          <w:rFonts w:ascii="Simplified Arabic" w:hAnsi="Simplified Arabic" w:cs="Simplified Arabic"/>
          <w:b/>
          <w:bCs/>
          <w:color w:val="000000" w:themeColor="text1"/>
          <w:sz w:val="28"/>
          <w:szCs w:val="28"/>
          <w:rtl/>
        </w:rPr>
      </w:pPr>
      <w:r w:rsidRPr="00990F1D">
        <w:rPr>
          <w:rFonts w:ascii="Simplified Arabic" w:hAnsi="Simplified Arabic" w:cs="Simplified Arabic"/>
          <w:b/>
          <w:bCs/>
          <w:color w:val="000000" w:themeColor="text1"/>
          <w:sz w:val="28"/>
          <w:szCs w:val="28"/>
          <w:rtl/>
        </w:rPr>
        <w:lastRenderedPageBreak/>
        <w:t>متغيرات الدراسة:</w:t>
      </w:r>
    </w:p>
    <w:p w:rsidR="00341396" w:rsidRPr="00BF4B0A" w:rsidRDefault="00341396" w:rsidP="00990F1D">
      <w:pPr>
        <w:pStyle w:val="a3"/>
        <w:spacing w:line="240" w:lineRule="auto"/>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color w:val="833C0B" w:themeColor="accent2" w:themeShade="80"/>
          <w:sz w:val="28"/>
          <w:szCs w:val="28"/>
          <w:rtl/>
        </w:rPr>
        <w:t>المتغير المستقل:</w:t>
      </w:r>
      <w:r w:rsidRPr="00BF4B0A">
        <w:rPr>
          <w:rFonts w:ascii="Simplified Arabic" w:hAnsi="Simplified Arabic" w:cs="Simplified Arabic"/>
          <w:color w:val="833C0B" w:themeColor="accent2" w:themeShade="80"/>
          <w:sz w:val="28"/>
          <w:szCs w:val="28"/>
          <w:rtl/>
        </w:rPr>
        <w:t xml:space="preserve"> </w:t>
      </w:r>
      <w:r w:rsidRPr="00BF4B0A">
        <w:rPr>
          <w:rFonts w:ascii="Simplified Arabic" w:hAnsi="Simplified Arabic" w:cs="Simplified Arabic"/>
          <w:color w:val="000000" w:themeColor="text1"/>
          <w:sz w:val="28"/>
          <w:szCs w:val="28"/>
          <w:rtl/>
        </w:rPr>
        <w:t>جودة الردود الالية المعززة بالذكاء الاصطناعي.</w:t>
      </w:r>
    </w:p>
    <w:p w:rsidR="00990F1D" w:rsidRPr="00895E0C" w:rsidRDefault="00341396" w:rsidP="00895E0C">
      <w:pPr>
        <w:pStyle w:val="a3"/>
        <w:spacing w:line="240" w:lineRule="auto"/>
        <w:ind w:left="-341"/>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color w:val="833C0B" w:themeColor="accent2" w:themeShade="80"/>
          <w:sz w:val="28"/>
          <w:szCs w:val="28"/>
          <w:rtl/>
        </w:rPr>
        <w:t>المتغير التابع:</w:t>
      </w:r>
      <w:r w:rsidRPr="00BF4B0A">
        <w:rPr>
          <w:rFonts w:ascii="Simplified Arabic" w:hAnsi="Simplified Arabic" w:cs="Simplified Arabic"/>
          <w:color w:val="833C0B" w:themeColor="accent2" w:themeShade="80"/>
          <w:sz w:val="28"/>
          <w:szCs w:val="28"/>
          <w:rtl/>
        </w:rPr>
        <w:t xml:space="preserve"> </w:t>
      </w:r>
      <w:r w:rsidRPr="00BF4B0A">
        <w:rPr>
          <w:rFonts w:ascii="Simplified Arabic" w:hAnsi="Simplified Arabic" w:cs="Simplified Arabic"/>
          <w:color w:val="000000" w:themeColor="text1"/>
          <w:sz w:val="28"/>
          <w:szCs w:val="28"/>
          <w:rtl/>
        </w:rPr>
        <w:t>اتجاهات المستهلك</w:t>
      </w:r>
      <w:r w:rsidR="0025563D" w:rsidRPr="00BF4B0A">
        <w:rPr>
          <w:rFonts w:ascii="Simplified Arabic" w:hAnsi="Simplified Arabic" w:cs="Simplified Arabic"/>
          <w:color w:val="000000" w:themeColor="text1"/>
          <w:sz w:val="28"/>
          <w:szCs w:val="28"/>
          <w:rtl/>
        </w:rPr>
        <w:t xml:space="preserve"> السعودي</w:t>
      </w:r>
      <w:r w:rsidRPr="00BF4B0A">
        <w:rPr>
          <w:rFonts w:ascii="Simplified Arabic" w:hAnsi="Simplified Arabic" w:cs="Simplified Arabic"/>
          <w:color w:val="000000" w:themeColor="text1"/>
          <w:sz w:val="28"/>
          <w:szCs w:val="28"/>
          <w:rtl/>
        </w:rPr>
        <w:t>.</w:t>
      </w:r>
    </w:p>
    <w:p w:rsidR="0045733F" w:rsidRPr="00BF4B0A" w:rsidRDefault="00FB52D0" w:rsidP="00990F1D">
      <w:pPr>
        <w:pStyle w:val="a3"/>
        <w:spacing w:line="240" w:lineRule="auto"/>
        <w:ind w:left="-341"/>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نتائج </w:t>
      </w:r>
      <w:r w:rsidR="009B1FB8" w:rsidRPr="00BF4B0A">
        <w:rPr>
          <w:rFonts w:ascii="Simplified Arabic" w:hAnsi="Simplified Arabic" w:cs="Simplified Arabic" w:hint="cs"/>
          <w:b/>
          <w:bCs/>
          <w:color w:val="000000" w:themeColor="text1"/>
          <w:sz w:val="28"/>
          <w:szCs w:val="28"/>
          <w:rtl/>
        </w:rPr>
        <w:t>الدراسة:</w:t>
      </w:r>
    </w:p>
    <w:p w:rsidR="0045733F" w:rsidRPr="00BF4B0A" w:rsidRDefault="0045733F" w:rsidP="00990F1D">
      <w:pPr>
        <w:pStyle w:val="a3"/>
        <w:spacing w:line="240" w:lineRule="auto"/>
        <w:ind w:left="-341"/>
        <w:jc w:val="both"/>
        <w:rPr>
          <w:rFonts w:ascii="Simplified Arabic" w:hAnsi="Simplified Arabic" w:cs="Simplified Arabic"/>
          <w:b/>
          <w:bCs/>
          <w:sz w:val="28"/>
          <w:szCs w:val="28"/>
          <w:rtl/>
          <w:lang w:bidi="ar-EG"/>
        </w:rPr>
      </w:pPr>
      <w:r w:rsidRPr="00BF4B0A">
        <w:rPr>
          <w:rFonts w:ascii="Simplified Arabic" w:hAnsi="Simplified Arabic" w:cs="Simplified Arabic"/>
          <w:b/>
          <w:bCs/>
          <w:sz w:val="28"/>
          <w:szCs w:val="28"/>
          <w:rtl/>
          <w:lang w:bidi="ar-EG"/>
        </w:rPr>
        <w:t>أولاً: بيانات عينة الدراسة:</w:t>
      </w:r>
    </w:p>
    <w:p w:rsidR="0045733F" w:rsidRPr="00BF4B0A" w:rsidRDefault="0045733F" w:rsidP="00990F1D">
      <w:pPr>
        <w:pStyle w:val="a3"/>
        <w:spacing w:line="240" w:lineRule="auto"/>
        <w:ind w:left="-341"/>
        <w:jc w:val="both"/>
        <w:rPr>
          <w:rFonts w:ascii="Simplified Arabic" w:hAnsi="Simplified Arabic" w:cs="Simplified Arabic"/>
          <w:b/>
          <w:bCs/>
          <w:color w:val="1F3864" w:themeColor="accent5" w:themeShade="80"/>
          <w:sz w:val="28"/>
          <w:szCs w:val="28"/>
          <w:rtl/>
          <w:lang w:bidi="ar-EG"/>
        </w:rPr>
      </w:pPr>
      <w:r w:rsidRPr="00BF4B0A">
        <w:rPr>
          <w:rFonts w:ascii="Simplified Arabic" w:hAnsi="Simplified Arabic" w:cs="Simplified Arabic"/>
          <w:color w:val="1F3864" w:themeColor="accent5" w:themeShade="80"/>
          <w:sz w:val="28"/>
          <w:szCs w:val="28"/>
          <w:rtl/>
          <w:lang w:bidi="ar-EG"/>
        </w:rPr>
        <w:t>توزيع عينة الدراسة وفقاً لمتغير النوع:</w:t>
      </w:r>
    </w:p>
    <w:p w:rsidR="0045733F" w:rsidRPr="00BF4B0A" w:rsidRDefault="009B1FB8" w:rsidP="00277550">
      <w:pPr>
        <w:jc w:val="center"/>
        <w:rPr>
          <w:rFonts w:ascii="Simplified Arabic" w:eastAsia="Arial" w:hAnsi="Simplified Arabic" w:cs="Simplified Arabic"/>
          <w:bCs/>
          <w:sz w:val="28"/>
          <w:szCs w:val="28"/>
          <w:rtl/>
        </w:rPr>
      </w:pPr>
      <w:r w:rsidRPr="00BF4B0A">
        <w:rPr>
          <w:rFonts w:ascii="Simplified Arabic" w:eastAsia="Arial" w:hAnsi="Simplified Arabic" w:cs="Simplified Arabic" w:hint="cs"/>
          <w:bCs/>
          <w:sz w:val="28"/>
          <w:szCs w:val="28"/>
          <w:rtl/>
        </w:rPr>
        <w:t>جدول</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hint="cs"/>
          <w:bCs/>
          <w:sz w:val="28"/>
          <w:szCs w:val="28"/>
          <w:rtl/>
        </w:rPr>
        <w:t>(</w:t>
      </w:r>
      <w:r w:rsidR="0045733F" w:rsidRPr="00BF4B0A">
        <w:rPr>
          <w:rFonts w:ascii="Simplified Arabic" w:eastAsia="Arial" w:hAnsi="Simplified Arabic" w:cs="Simplified Arabic"/>
          <w:bCs/>
          <w:sz w:val="28"/>
          <w:szCs w:val="28"/>
          <w:rtl/>
        </w:rPr>
        <w:t>1</w:t>
      </w:r>
      <w:r w:rsidRPr="00BF4B0A">
        <w:rPr>
          <w:rFonts w:ascii="Simplified Arabic" w:eastAsia="Arial" w:hAnsi="Simplified Arabic" w:cs="Simplified Arabic" w:hint="cs"/>
          <w:bCs/>
          <w:sz w:val="28"/>
          <w:szCs w:val="28"/>
          <w:rtl/>
        </w:rPr>
        <w:t xml:space="preserve">) </w:t>
      </w:r>
      <w:r w:rsidRPr="00BF4B0A">
        <w:rPr>
          <w:rFonts w:ascii="Simplified Arabic" w:eastAsia="Arial" w:hAnsi="Simplified Arabic" w:cs="Simplified Arabic"/>
          <w:bCs/>
          <w:sz w:val="28"/>
          <w:szCs w:val="28"/>
          <w:rtl/>
        </w:rPr>
        <w:t>بيانات</w:t>
      </w:r>
      <w:r w:rsidR="0045733F" w:rsidRPr="00BF4B0A">
        <w:rPr>
          <w:rFonts w:ascii="Simplified Arabic" w:eastAsia="Arial" w:hAnsi="Simplified Arabic" w:cs="Simplified Arabic"/>
          <w:bCs/>
          <w:sz w:val="28"/>
          <w:szCs w:val="28"/>
        </w:rPr>
        <w:t xml:space="preserve"> </w:t>
      </w:r>
      <w:r w:rsidR="0045733F" w:rsidRPr="00BF4B0A">
        <w:rPr>
          <w:rFonts w:ascii="Simplified Arabic" w:eastAsia="Arial" w:hAnsi="Simplified Arabic" w:cs="Simplified Arabic"/>
          <w:bCs/>
          <w:sz w:val="28"/>
          <w:szCs w:val="28"/>
          <w:rtl/>
        </w:rPr>
        <w:t>الدراسة</w:t>
      </w:r>
      <w:r w:rsidR="0045733F" w:rsidRPr="00BF4B0A">
        <w:rPr>
          <w:rFonts w:ascii="Simplified Arabic" w:eastAsia="Arial" w:hAnsi="Simplified Arabic" w:cs="Simplified Arabic"/>
          <w:bCs/>
          <w:sz w:val="28"/>
          <w:szCs w:val="28"/>
        </w:rPr>
        <w:t xml:space="preserve"> </w:t>
      </w:r>
      <w:r w:rsidR="0045733F" w:rsidRPr="00BF4B0A">
        <w:rPr>
          <w:rFonts w:ascii="Simplified Arabic" w:eastAsia="Arial" w:hAnsi="Simplified Arabic" w:cs="Simplified Arabic"/>
          <w:bCs/>
          <w:sz w:val="28"/>
          <w:szCs w:val="28"/>
          <w:rtl/>
        </w:rPr>
        <w:t>وفقًا</w:t>
      </w:r>
      <w:r w:rsidR="0045733F" w:rsidRPr="00BF4B0A">
        <w:rPr>
          <w:rFonts w:ascii="Simplified Arabic" w:eastAsia="Arial" w:hAnsi="Simplified Arabic" w:cs="Simplified Arabic"/>
          <w:bCs/>
          <w:sz w:val="28"/>
          <w:szCs w:val="28"/>
        </w:rPr>
        <w:t xml:space="preserve"> </w:t>
      </w:r>
      <w:r w:rsidR="0045733F" w:rsidRPr="00BF4B0A">
        <w:rPr>
          <w:rFonts w:ascii="Simplified Arabic" w:eastAsia="Arial" w:hAnsi="Simplified Arabic" w:cs="Simplified Arabic"/>
          <w:bCs/>
          <w:sz w:val="28"/>
          <w:szCs w:val="28"/>
          <w:rtl/>
        </w:rPr>
        <w:t>لمتغير</w:t>
      </w:r>
      <w:r w:rsidR="0045733F" w:rsidRPr="00BF4B0A">
        <w:rPr>
          <w:rFonts w:ascii="Simplified Arabic" w:eastAsia="Arial" w:hAnsi="Simplified Arabic" w:cs="Simplified Arabic"/>
          <w:bCs/>
          <w:sz w:val="28"/>
          <w:szCs w:val="28"/>
        </w:rPr>
        <w:t xml:space="preserve"> </w:t>
      </w:r>
      <w:r w:rsidR="0045733F" w:rsidRPr="00BF4B0A">
        <w:rPr>
          <w:rFonts w:ascii="Simplified Arabic" w:eastAsia="Arial" w:hAnsi="Simplified Arabic" w:cs="Simplified Arabic"/>
          <w:bCs/>
          <w:sz w:val="28"/>
          <w:szCs w:val="28"/>
          <w:rtl/>
        </w:rPr>
        <w:t>النوع</w:t>
      </w:r>
    </w:p>
    <w:tbl>
      <w:tblPr>
        <w:tblStyle w:val="a6"/>
        <w:bidiVisual/>
        <w:tblW w:w="8385" w:type="dxa"/>
        <w:tblLook w:val="04A0" w:firstRow="1" w:lastRow="0" w:firstColumn="1" w:lastColumn="0" w:noHBand="0" w:noVBand="1"/>
      </w:tblPr>
      <w:tblGrid>
        <w:gridCol w:w="2887"/>
        <w:gridCol w:w="2887"/>
        <w:gridCol w:w="2611"/>
      </w:tblGrid>
      <w:tr w:rsidR="0045733F" w:rsidRPr="00BF4B0A" w:rsidTr="0095515B">
        <w:trPr>
          <w:trHeight w:val="805"/>
        </w:trPr>
        <w:tc>
          <w:tcPr>
            <w:tcW w:w="2887" w:type="dxa"/>
          </w:tcPr>
          <w:p w:rsidR="0045733F" w:rsidRPr="00BF4B0A" w:rsidRDefault="0045733F"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2887" w:type="dxa"/>
          </w:tcPr>
          <w:p w:rsidR="0045733F" w:rsidRPr="00BF4B0A" w:rsidRDefault="0045733F"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611" w:type="dxa"/>
          </w:tcPr>
          <w:p w:rsidR="0045733F" w:rsidRPr="00BF4B0A" w:rsidRDefault="0045733F"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45733F" w:rsidRPr="00BF4B0A" w:rsidTr="0095515B">
        <w:trPr>
          <w:trHeight w:val="742"/>
        </w:trPr>
        <w:tc>
          <w:tcPr>
            <w:tcW w:w="2887" w:type="dxa"/>
          </w:tcPr>
          <w:p w:rsidR="0045733F" w:rsidRPr="00BF4B0A" w:rsidRDefault="00211BDA"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hint="cs"/>
                <w:b/>
                <w:bCs/>
                <w:sz w:val="28"/>
                <w:szCs w:val="28"/>
                <w:rtl/>
              </w:rPr>
              <w:t>إناث</w:t>
            </w:r>
          </w:p>
        </w:tc>
        <w:tc>
          <w:tcPr>
            <w:tcW w:w="2887" w:type="dxa"/>
          </w:tcPr>
          <w:p w:rsidR="0045733F" w:rsidRPr="00BF4B0A" w:rsidRDefault="00211BDA"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bCs/>
                <w:sz w:val="28"/>
                <w:szCs w:val="28"/>
              </w:rPr>
              <w:t>119</w:t>
            </w:r>
          </w:p>
        </w:tc>
        <w:tc>
          <w:tcPr>
            <w:tcW w:w="2611" w:type="dxa"/>
          </w:tcPr>
          <w:p w:rsidR="0045733F" w:rsidRPr="00BF4B0A" w:rsidRDefault="00211BDA"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bCs/>
                <w:sz w:val="28"/>
                <w:szCs w:val="28"/>
              </w:rPr>
              <w:t>59.5%</w:t>
            </w:r>
          </w:p>
        </w:tc>
      </w:tr>
      <w:tr w:rsidR="0045733F" w:rsidRPr="00BF4B0A" w:rsidTr="0095515B">
        <w:trPr>
          <w:trHeight w:val="742"/>
        </w:trPr>
        <w:tc>
          <w:tcPr>
            <w:tcW w:w="2887" w:type="dxa"/>
          </w:tcPr>
          <w:p w:rsidR="0045733F" w:rsidRPr="00BF4B0A" w:rsidRDefault="00211BDA"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hint="cs"/>
                <w:b/>
                <w:bCs/>
                <w:sz w:val="28"/>
                <w:szCs w:val="28"/>
                <w:rtl/>
              </w:rPr>
              <w:t>ذكور</w:t>
            </w:r>
          </w:p>
        </w:tc>
        <w:tc>
          <w:tcPr>
            <w:tcW w:w="2887" w:type="dxa"/>
          </w:tcPr>
          <w:p w:rsidR="0045733F" w:rsidRPr="00BF4B0A" w:rsidRDefault="00211BDA"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bCs/>
                <w:sz w:val="28"/>
                <w:szCs w:val="28"/>
              </w:rPr>
              <w:t>81</w:t>
            </w:r>
          </w:p>
        </w:tc>
        <w:tc>
          <w:tcPr>
            <w:tcW w:w="2611" w:type="dxa"/>
          </w:tcPr>
          <w:p w:rsidR="0045733F" w:rsidRPr="00BF4B0A" w:rsidRDefault="00211BDA"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bCs/>
                <w:sz w:val="28"/>
                <w:szCs w:val="28"/>
              </w:rPr>
              <w:t>40.5%</w:t>
            </w:r>
          </w:p>
        </w:tc>
      </w:tr>
      <w:tr w:rsidR="0045733F" w:rsidRPr="00BF4B0A" w:rsidTr="0095515B">
        <w:trPr>
          <w:trHeight w:val="742"/>
        </w:trPr>
        <w:tc>
          <w:tcPr>
            <w:tcW w:w="2887" w:type="dxa"/>
          </w:tcPr>
          <w:p w:rsidR="0045733F" w:rsidRPr="00BF4B0A" w:rsidRDefault="0045733F"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2887" w:type="dxa"/>
          </w:tcPr>
          <w:p w:rsidR="0045733F" w:rsidRPr="00BF4B0A" w:rsidRDefault="0045733F"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611" w:type="dxa"/>
          </w:tcPr>
          <w:p w:rsidR="0045733F" w:rsidRPr="00BF4B0A" w:rsidRDefault="0045733F"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990F1D" w:rsidRDefault="00990F1D" w:rsidP="00990F1D">
      <w:pPr>
        <w:jc w:val="center"/>
        <w:rPr>
          <w:rFonts w:ascii="Simplified Arabic" w:hAnsi="Simplified Arabic" w:cs="Simplified Arabic"/>
          <w:b/>
          <w:bCs/>
          <w:sz w:val="28"/>
          <w:szCs w:val="28"/>
          <w:rtl/>
          <w:lang w:bidi="ar-EG"/>
        </w:rPr>
      </w:pPr>
    </w:p>
    <w:p w:rsidR="0045733F" w:rsidRPr="00BF4B0A" w:rsidRDefault="00382A2B" w:rsidP="00990F1D">
      <w:pPr>
        <w:jc w:val="center"/>
        <w:rPr>
          <w:rFonts w:ascii="Simplified Arabic" w:hAnsi="Simplified Arabic" w:cs="Simplified Arabic"/>
          <w:b/>
          <w:bCs/>
          <w:sz w:val="28"/>
          <w:szCs w:val="28"/>
          <w:lang w:bidi="ar-EG"/>
        </w:rPr>
      </w:pPr>
      <w:r w:rsidRPr="00BF4B0A">
        <w:rPr>
          <w:rFonts w:ascii="Simplified Arabic" w:hAnsi="Simplified Arabic" w:cs="Simplified Arabic"/>
          <w:b/>
          <w:bCs/>
          <w:noProof/>
          <w:color w:val="000000" w:themeColor="text1"/>
          <w:sz w:val="28"/>
          <w:szCs w:val="28"/>
          <w:rtl/>
        </w:rPr>
        <w:drawing>
          <wp:anchor distT="0" distB="0" distL="114300" distR="114300" simplePos="0" relativeHeight="251669504" behindDoc="0" locked="0" layoutInCell="1" allowOverlap="1" wp14:anchorId="44C95FBF" wp14:editId="7C6B0D28">
            <wp:simplePos x="0" y="0"/>
            <wp:positionH relativeFrom="margin">
              <wp:align>center</wp:align>
            </wp:positionH>
            <wp:positionV relativeFrom="margin">
              <wp:posOffset>5326977</wp:posOffset>
            </wp:positionV>
            <wp:extent cx="3495675" cy="2854325"/>
            <wp:effectExtent l="0" t="0" r="9525" b="3175"/>
            <wp:wrapSquare wrapText="bothSides"/>
            <wp:docPr id="7"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45733F" w:rsidRPr="00BF4B0A">
        <w:rPr>
          <w:rFonts w:ascii="Simplified Arabic" w:hAnsi="Simplified Arabic" w:cs="Simplified Arabic"/>
          <w:b/>
          <w:bCs/>
          <w:sz w:val="28"/>
          <w:szCs w:val="28"/>
          <w:rtl/>
          <w:lang w:bidi="ar-EG"/>
        </w:rPr>
        <w:t>شكل (1): توزيع أفراد عينة الدراسة حسب متغير النوع</w:t>
      </w:r>
    </w:p>
    <w:p w:rsidR="0045733F" w:rsidRPr="00BF4B0A" w:rsidRDefault="0045733F" w:rsidP="00277550">
      <w:pPr>
        <w:pStyle w:val="a3"/>
        <w:ind w:left="-341"/>
        <w:jc w:val="both"/>
        <w:rPr>
          <w:rFonts w:ascii="Simplified Arabic" w:hAnsi="Simplified Arabic" w:cs="Simplified Arabic"/>
          <w:b/>
          <w:bCs/>
          <w:color w:val="000000" w:themeColor="text1"/>
          <w:sz w:val="28"/>
          <w:szCs w:val="28"/>
          <w:rtl/>
          <w:lang w:bidi="ar-EG"/>
        </w:rPr>
      </w:pPr>
    </w:p>
    <w:p w:rsidR="00FB52D0" w:rsidRPr="00BF4B0A" w:rsidRDefault="00FB52D0" w:rsidP="00277550">
      <w:pPr>
        <w:jc w:val="both"/>
        <w:rPr>
          <w:rFonts w:ascii="Simplified Arabic" w:hAnsi="Simplified Arabic" w:cs="Simplified Arabic"/>
          <w:color w:val="000000" w:themeColor="text1"/>
          <w:sz w:val="28"/>
          <w:szCs w:val="28"/>
          <w:lang w:bidi="ar-EG"/>
        </w:rPr>
      </w:pPr>
    </w:p>
    <w:p w:rsidR="00831FCF" w:rsidRPr="00BF4B0A" w:rsidRDefault="00831FCF" w:rsidP="00277550">
      <w:pPr>
        <w:jc w:val="both"/>
        <w:rPr>
          <w:rFonts w:ascii="Simplified Arabic" w:hAnsi="Simplified Arabic" w:cs="Simplified Arabic"/>
          <w:color w:val="000000" w:themeColor="text1"/>
          <w:sz w:val="28"/>
          <w:szCs w:val="28"/>
        </w:rPr>
      </w:pPr>
    </w:p>
    <w:p w:rsidR="00831FCF" w:rsidRPr="00BF4B0A" w:rsidRDefault="00831FCF" w:rsidP="00277550">
      <w:pPr>
        <w:jc w:val="both"/>
        <w:rPr>
          <w:rFonts w:ascii="Simplified Arabic" w:hAnsi="Simplified Arabic" w:cs="Simplified Arabic"/>
          <w:color w:val="000000" w:themeColor="text1"/>
          <w:sz w:val="28"/>
          <w:szCs w:val="28"/>
        </w:rPr>
      </w:pPr>
    </w:p>
    <w:p w:rsidR="00277550" w:rsidRPr="00BF4B0A" w:rsidRDefault="00277550" w:rsidP="00277550">
      <w:pPr>
        <w:jc w:val="both"/>
        <w:rPr>
          <w:rFonts w:ascii="Simplified Arabic" w:hAnsi="Simplified Arabic" w:cs="Simplified Arabic"/>
          <w:color w:val="000000" w:themeColor="text1"/>
          <w:sz w:val="28"/>
          <w:szCs w:val="28"/>
        </w:rPr>
      </w:pPr>
    </w:p>
    <w:p w:rsidR="00316CE7" w:rsidRPr="00BF4B0A" w:rsidRDefault="00831FCF" w:rsidP="006314C2">
      <w:pPr>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 xml:space="preserve">تشير نتائج جدول </w:t>
      </w:r>
      <w:r w:rsidR="002F7DD1" w:rsidRPr="00BF4B0A">
        <w:rPr>
          <w:rFonts w:ascii="Simplified Arabic" w:hAnsi="Simplified Arabic" w:cs="Simplified Arabic" w:hint="cs"/>
          <w:color w:val="000000" w:themeColor="text1"/>
          <w:sz w:val="28"/>
          <w:szCs w:val="28"/>
          <w:rtl/>
        </w:rPr>
        <w:t>(1)</w:t>
      </w:r>
      <w:r w:rsidRPr="00BF4B0A">
        <w:rPr>
          <w:rFonts w:ascii="Simplified Arabic" w:hAnsi="Simplified Arabic" w:cs="Simplified Arabic"/>
          <w:color w:val="000000" w:themeColor="text1"/>
          <w:sz w:val="28"/>
          <w:szCs w:val="28"/>
          <w:rtl/>
        </w:rPr>
        <w:t xml:space="preserve"> </w:t>
      </w:r>
      <w:r w:rsidR="002F7DD1" w:rsidRPr="00BF4B0A">
        <w:rPr>
          <w:rFonts w:ascii="Simplified Arabic" w:hAnsi="Simplified Arabic" w:cs="Simplified Arabic" w:hint="cs"/>
          <w:color w:val="000000" w:themeColor="text1"/>
          <w:sz w:val="28"/>
          <w:szCs w:val="28"/>
          <w:rtl/>
        </w:rPr>
        <w:t>وشكل (1)</w:t>
      </w:r>
      <w:r w:rsidRPr="00BF4B0A">
        <w:rPr>
          <w:rFonts w:ascii="Simplified Arabic" w:hAnsi="Simplified Arabic" w:cs="Simplified Arabic"/>
          <w:color w:val="000000" w:themeColor="text1"/>
          <w:sz w:val="28"/>
          <w:szCs w:val="28"/>
          <w:rtl/>
        </w:rPr>
        <w:t xml:space="preserve"> الى ارتفاع نسبة </w:t>
      </w:r>
      <w:r w:rsidRPr="00BF4B0A">
        <w:rPr>
          <w:rFonts w:ascii="Simplified Arabic" w:hAnsi="Simplified Arabic" w:cs="Simplified Arabic"/>
          <w:sz w:val="28"/>
          <w:szCs w:val="28"/>
          <w:rtl/>
        </w:rPr>
        <w:t xml:space="preserve">الإناث في عينة الدراسة مقارنة </w:t>
      </w:r>
      <w:r w:rsidR="002F7DD1" w:rsidRPr="00BF4B0A">
        <w:rPr>
          <w:rFonts w:ascii="Simplified Arabic" w:hAnsi="Simplified Arabic" w:cs="Simplified Arabic" w:hint="cs"/>
          <w:sz w:val="28"/>
          <w:szCs w:val="28"/>
          <w:rtl/>
        </w:rPr>
        <w:t>بالذكور</w:t>
      </w:r>
      <w:r w:rsidR="002F7DD1" w:rsidRPr="00BF4B0A">
        <w:rPr>
          <w:rFonts w:ascii="Simplified Arabic" w:hAnsi="Simplified Arabic" w:cs="Simplified Arabic" w:hint="cs"/>
          <w:color w:val="000000" w:themeColor="text1"/>
          <w:sz w:val="28"/>
          <w:szCs w:val="28"/>
          <w:rtl/>
        </w:rPr>
        <w:t>،</w:t>
      </w:r>
      <w:r w:rsidR="00316CE7" w:rsidRPr="00BF4B0A">
        <w:rPr>
          <w:rFonts w:ascii="Simplified Arabic" w:hAnsi="Simplified Arabic" w:cs="Simplified Arabic"/>
          <w:color w:val="000000" w:themeColor="text1"/>
          <w:sz w:val="28"/>
          <w:szCs w:val="28"/>
          <w:rtl/>
        </w:rPr>
        <w:t xml:space="preserve"> وهو ما قد يعكس اهتمامًا أكبر من قبل النساء بالتفاعل مع ردود العلامات التجارية المدعومة بالذكاء الاصطناعي عبر منصة إنستغرام. ويمكن تفسير هذه النتيجة في ضوء المؤشرات الوطنية التي تؤكد ارتفاع مشاركة المرأة السعودية في البيئة الرقمية واستخدام تطبيقات الذكاء الاصطناعي.</w:t>
      </w:r>
    </w:p>
    <w:p w:rsidR="00881461" w:rsidRPr="00BF4B0A" w:rsidRDefault="00881461" w:rsidP="006314C2">
      <w:pPr>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1F3864" w:themeColor="accent5" w:themeShade="80"/>
          <w:sz w:val="28"/>
          <w:szCs w:val="28"/>
        </w:rPr>
        <w:t xml:space="preserve">   (Ameen, Cheah &amp; </w:t>
      </w:r>
      <w:r w:rsidR="002F7DD1" w:rsidRPr="00BF4B0A">
        <w:rPr>
          <w:rFonts w:ascii="Simplified Arabic" w:hAnsi="Simplified Arabic" w:cs="Simplified Arabic"/>
          <w:color w:val="1F3864" w:themeColor="accent5" w:themeShade="80"/>
          <w:sz w:val="28"/>
          <w:szCs w:val="28"/>
        </w:rPr>
        <w:t>Kumar</w:t>
      </w:r>
      <w:r w:rsidR="002F7DD1" w:rsidRPr="00BF4B0A">
        <w:rPr>
          <w:rFonts w:ascii="Simplified Arabic" w:hAnsi="Simplified Arabic" w:cs="Simplified Arabic" w:hint="cs"/>
          <w:color w:val="1F3864" w:themeColor="accent5" w:themeShade="80"/>
          <w:sz w:val="28"/>
          <w:szCs w:val="28"/>
          <w:rtl/>
        </w:rPr>
        <w:t xml:space="preserve"> (,</w:t>
      </w:r>
      <w:r w:rsidR="002F7DD1" w:rsidRPr="00BF4B0A">
        <w:rPr>
          <w:rFonts w:ascii="Simplified Arabic" w:hAnsi="Simplified Arabic" w:cs="Simplified Arabic"/>
          <w:color w:val="1F3864" w:themeColor="accent5" w:themeShade="80"/>
          <w:sz w:val="28"/>
          <w:szCs w:val="28"/>
        </w:rPr>
        <w:t xml:space="preserve"> (2012</w:t>
      </w:r>
      <w:r w:rsidRPr="00BF4B0A">
        <w:rPr>
          <w:rFonts w:ascii="Simplified Arabic" w:hAnsi="Simplified Arabic" w:cs="Simplified Arabic"/>
          <w:color w:val="1F3864" w:themeColor="accent5" w:themeShade="80"/>
          <w:sz w:val="28"/>
          <w:szCs w:val="28"/>
        </w:rPr>
        <w:t>)</w:t>
      </w:r>
      <w:r w:rsidRPr="00BF4B0A">
        <w:rPr>
          <w:rFonts w:ascii="Simplified Arabic" w:hAnsi="Simplified Arabic" w:cs="Simplified Arabic"/>
          <w:color w:val="000000" w:themeColor="text1"/>
          <w:sz w:val="28"/>
          <w:szCs w:val="28"/>
          <w:rtl/>
        </w:rPr>
        <w:t xml:space="preserve"> و تتفق هذه النتيجة مع دراسة</w:t>
      </w:r>
    </w:p>
    <w:p w:rsidR="00881461" w:rsidRPr="00BF4B0A" w:rsidRDefault="00881461" w:rsidP="006314C2">
      <w:pPr>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التي تناولت تفاعل نساء جيل زد مع روبوتات المحادثة المدعومة بالذكاء الاصطناعي والعلامات التجارية عبر وسائل التواصل الاجتماعي حيث شملت الدراسة الاستقصائية (1118) مشاركة وأظهرت أن الإناث يتفاعلن بصورة ملحوظة مع تطبيقات الذكاء الاصطناعي المستخدمة في التواصل مع العلامات التجارية، لما توفره من سرعة في الاستجابة وسهولة في الحصول على المعلومات.</w:t>
      </w:r>
    </w:p>
    <w:p w:rsidR="00881461" w:rsidRPr="00BF4B0A" w:rsidRDefault="00881461" w:rsidP="006314C2">
      <w:pPr>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كما أظهر تقرير إنترنت السعودية 2025 الصادر عن هيئة الاتصالات والفضاء والتقنية </w:t>
      </w:r>
    </w:p>
    <w:p w:rsidR="00881461" w:rsidRPr="00BF4B0A" w:rsidRDefault="00881461" w:rsidP="006314C2">
      <w:pPr>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Pr>
        <w:t>(CST)</w:t>
      </w:r>
      <w:r w:rsidRPr="00BF4B0A">
        <w:rPr>
          <w:rFonts w:ascii="Simplified Arabic" w:hAnsi="Simplified Arabic" w:cs="Simplified Arabic"/>
          <w:color w:val="000000" w:themeColor="text1"/>
          <w:sz w:val="28"/>
          <w:szCs w:val="28"/>
          <w:rtl/>
        </w:rPr>
        <w:t xml:space="preserve"> أن %45.2 من مستخدمي الإنترنت في المملكة يستخدمون أدوات الذكاء الاصطناعي، وأن نسبة استخدام النساء لهذه الأدوات بلغت 52.8% مقارنة بـ %39.4 لدى الرجال، وهو ما يشير إلى ارتفاع تبني النساء لتطبيقات الذكاء الاصطناعي. كما أوضحا</w:t>
      </w:r>
      <w:r w:rsidR="008314FE"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000000" w:themeColor="text1"/>
          <w:sz w:val="28"/>
          <w:szCs w:val="28"/>
          <w:rtl/>
        </w:rPr>
        <w:t>لتقرير أن النساء يستخدمن تطبيقات الذكاء الاصطناعي بصورة أكبر في مجالات التعليم وإنشاء المحتوى والترجمة، وهي استخدامات ترتبط بالتفاعل مع الخدمات الرقمية التي تقدمها العلامات التجارية</w:t>
      </w:r>
    </w:p>
    <w:p w:rsidR="00B56C04" w:rsidRPr="00BF4B0A" w:rsidRDefault="00881461" w:rsidP="006314C2">
      <w:pPr>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وعليه، فإن ارتفاع نسبة الإناث في عينة الدراسة يمكن تفسيره في ضوء هذه المؤشرات الرسمية التي تؤكد تنامي مشاركة المرأة السعودية في البيئة الرقمية، وارتفاع استخدام النساء لتطبيقات الذكاء الاصطناعي، إلى جانب الانتشار الكبير المنصة إنستغرام في المملكة، وهو ما يدعم إمكانية ارتفاع مستوى تفاعلهن مع الردود الآلية المدعومة بالذكاء الاصطناعي التي تقدمها العلامات التجارية</w:t>
      </w:r>
      <w:r w:rsidR="008314FE" w:rsidRPr="00BF4B0A">
        <w:rPr>
          <w:rFonts w:ascii="Simplified Arabic" w:hAnsi="Simplified Arabic" w:cs="Simplified Arabic"/>
          <w:color w:val="000000" w:themeColor="text1"/>
          <w:sz w:val="28"/>
          <w:szCs w:val="28"/>
          <w:rtl/>
        </w:rPr>
        <w:t>.</w:t>
      </w:r>
    </w:p>
    <w:p w:rsidR="00382A2B" w:rsidRDefault="00382A2B" w:rsidP="00277550">
      <w:pPr>
        <w:pStyle w:val="a3"/>
        <w:ind w:left="-341"/>
        <w:jc w:val="both"/>
        <w:rPr>
          <w:rFonts w:ascii="Simplified Arabic" w:hAnsi="Simplified Arabic" w:cs="Simplified Arabic"/>
          <w:color w:val="1F3864" w:themeColor="accent5" w:themeShade="80"/>
          <w:sz w:val="28"/>
          <w:szCs w:val="28"/>
          <w:rtl/>
          <w:lang w:bidi="ar-EG"/>
        </w:rPr>
      </w:pPr>
    </w:p>
    <w:p w:rsidR="00382A2B" w:rsidRDefault="00382A2B" w:rsidP="00277550">
      <w:pPr>
        <w:pStyle w:val="a3"/>
        <w:ind w:left="-341"/>
        <w:jc w:val="both"/>
        <w:rPr>
          <w:rFonts w:ascii="Simplified Arabic" w:hAnsi="Simplified Arabic" w:cs="Simplified Arabic"/>
          <w:color w:val="1F3864" w:themeColor="accent5" w:themeShade="80"/>
          <w:sz w:val="28"/>
          <w:szCs w:val="28"/>
          <w:rtl/>
          <w:lang w:bidi="ar-EG"/>
        </w:rPr>
      </w:pPr>
    </w:p>
    <w:p w:rsidR="008314FE" w:rsidRPr="00BF4B0A" w:rsidRDefault="008314FE" w:rsidP="00277550">
      <w:pPr>
        <w:pStyle w:val="a3"/>
        <w:ind w:left="-341"/>
        <w:jc w:val="both"/>
        <w:rPr>
          <w:rFonts w:ascii="Simplified Arabic" w:hAnsi="Simplified Arabic" w:cs="Simplified Arabic"/>
          <w:b/>
          <w:bCs/>
          <w:color w:val="1F3864" w:themeColor="accent5" w:themeShade="80"/>
          <w:sz w:val="28"/>
          <w:szCs w:val="28"/>
          <w:rtl/>
          <w:lang w:bidi="ar-EG"/>
        </w:rPr>
      </w:pPr>
      <w:r w:rsidRPr="00BF4B0A">
        <w:rPr>
          <w:rFonts w:ascii="Simplified Arabic" w:hAnsi="Simplified Arabic" w:cs="Simplified Arabic"/>
          <w:color w:val="1F3864" w:themeColor="accent5" w:themeShade="80"/>
          <w:sz w:val="28"/>
          <w:szCs w:val="28"/>
          <w:rtl/>
          <w:lang w:bidi="ar-EG"/>
        </w:rPr>
        <w:lastRenderedPageBreak/>
        <w:t>توزيع عينة الدراسة وفقاً لمتغير العمر:</w:t>
      </w:r>
    </w:p>
    <w:p w:rsidR="007155BD" w:rsidRPr="00BF4B0A" w:rsidRDefault="002F7DD1" w:rsidP="00277550">
      <w:pPr>
        <w:jc w:val="center"/>
        <w:rPr>
          <w:rFonts w:ascii="Simplified Arabic" w:eastAsia="Arial" w:hAnsi="Simplified Arabic" w:cs="Simplified Arabic"/>
          <w:bCs/>
          <w:sz w:val="28"/>
          <w:szCs w:val="28"/>
          <w:rtl/>
        </w:rPr>
      </w:pPr>
      <w:r w:rsidRPr="00BF4B0A">
        <w:rPr>
          <w:rFonts w:ascii="Simplified Arabic" w:eastAsia="Arial" w:hAnsi="Simplified Arabic" w:cs="Simplified Arabic" w:hint="cs"/>
          <w:bCs/>
          <w:sz w:val="28"/>
          <w:szCs w:val="28"/>
          <w:rtl/>
        </w:rPr>
        <w:t>جدول</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hint="cs"/>
          <w:bCs/>
          <w:sz w:val="28"/>
          <w:szCs w:val="28"/>
          <w:rtl/>
        </w:rPr>
        <w:t>(</w:t>
      </w:r>
      <w:r w:rsidR="007155BD" w:rsidRPr="00BF4B0A">
        <w:rPr>
          <w:rFonts w:ascii="Simplified Arabic" w:eastAsia="Arial" w:hAnsi="Simplified Arabic" w:cs="Simplified Arabic"/>
          <w:bCs/>
          <w:sz w:val="28"/>
          <w:szCs w:val="28"/>
          <w:rtl/>
        </w:rPr>
        <w:t>2</w:t>
      </w:r>
      <w:r w:rsidRPr="00BF4B0A">
        <w:rPr>
          <w:rFonts w:ascii="Simplified Arabic" w:eastAsia="Arial" w:hAnsi="Simplified Arabic" w:cs="Simplified Arabic" w:hint="cs"/>
          <w:bCs/>
          <w:sz w:val="28"/>
          <w:szCs w:val="28"/>
          <w:rtl/>
        </w:rPr>
        <w:t xml:space="preserve">) </w:t>
      </w:r>
      <w:r w:rsidRPr="00BF4B0A">
        <w:rPr>
          <w:rFonts w:ascii="Simplified Arabic" w:eastAsia="Arial" w:hAnsi="Simplified Arabic" w:cs="Simplified Arabic"/>
          <w:bCs/>
          <w:sz w:val="28"/>
          <w:szCs w:val="28"/>
          <w:rtl/>
        </w:rPr>
        <w:t>بيانات</w:t>
      </w:r>
      <w:r w:rsidR="007155BD" w:rsidRPr="00BF4B0A">
        <w:rPr>
          <w:rFonts w:ascii="Simplified Arabic" w:eastAsia="Arial" w:hAnsi="Simplified Arabic" w:cs="Simplified Arabic"/>
          <w:bCs/>
          <w:sz w:val="28"/>
          <w:szCs w:val="28"/>
        </w:rPr>
        <w:t xml:space="preserve"> </w:t>
      </w:r>
      <w:r w:rsidR="007155BD" w:rsidRPr="00BF4B0A">
        <w:rPr>
          <w:rFonts w:ascii="Simplified Arabic" w:eastAsia="Arial" w:hAnsi="Simplified Arabic" w:cs="Simplified Arabic"/>
          <w:bCs/>
          <w:sz w:val="28"/>
          <w:szCs w:val="28"/>
          <w:rtl/>
        </w:rPr>
        <w:t>الدراسة</w:t>
      </w:r>
      <w:r w:rsidR="007155BD" w:rsidRPr="00BF4B0A">
        <w:rPr>
          <w:rFonts w:ascii="Simplified Arabic" w:eastAsia="Arial" w:hAnsi="Simplified Arabic" w:cs="Simplified Arabic"/>
          <w:bCs/>
          <w:sz w:val="28"/>
          <w:szCs w:val="28"/>
        </w:rPr>
        <w:t xml:space="preserve"> </w:t>
      </w:r>
      <w:r w:rsidR="007155BD" w:rsidRPr="00BF4B0A">
        <w:rPr>
          <w:rFonts w:ascii="Simplified Arabic" w:eastAsia="Arial" w:hAnsi="Simplified Arabic" w:cs="Simplified Arabic"/>
          <w:bCs/>
          <w:sz w:val="28"/>
          <w:szCs w:val="28"/>
          <w:rtl/>
        </w:rPr>
        <w:t>وفقًا</w:t>
      </w:r>
      <w:r w:rsidR="007155BD" w:rsidRPr="00BF4B0A">
        <w:rPr>
          <w:rFonts w:ascii="Simplified Arabic" w:eastAsia="Arial" w:hAnsi="Simplified Arabic" w:cs="Simplified Arabic"/>
          <w:bCs/>
          <w:sz w:val="28"/>
          <w:szCs w:val="28"/>
        </w:rPr>
        <w:t xml:space="preserve"> </w:t>
      </w:r>
      <w:r w:rsidR="007155BD" w:rsidRPr="00BF4B0A">
        <w:rPr>
          <w:rFonts w:ascii="Simplified Arabic" w:eastAsia="Arial" w:hAnsi="Simplified Arabic" w:cs="Simplified Arabic"/>
          <w:bCs/>
          <w:sz w:val="28"/>
          <w:szCs w:val="28"/>
          <w:rtl/>
        </w:rPr>
        <w:t>لمتغير العمر</w:t>
      </w:r>
    </w:p>
    <w:tbl>
      <w:tblPr>
        <w:tblStyle w:val="a6"/>
        <w:bidiVisual/>
        <w:tblW w:w="8385" w:type="dxa"/>
        <w:tblLook w:val="04A0" w:firstRow="1" w:lastRow="0" w:firstColumn="1" w:lastColumn="0" w:noHBand="0" w:noVBand="1"/>
      </w:tblPr>
      <w:tblGrid>
        <w:gridCol w:w="2887"/>
        <w:gridCol w:w="2887"/>
        <w:gridCol w:w="2611"/>
      </w:tblGrid>
      <w:tr w:rsidR="007155BD" w:rsidRPr="00BF4B0A" w:rsidTr="00624584">
        <w:trPr>
          <w:trHeight w:val="805"/>
        </w:trPr>
        <w:tc>
          <w:tcPr>
            <w:tcW w:w="2887"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2887"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611"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7155BD" w:rsidRPr="00BF4B0A" w:rsidTr="00624584">
        <w:trPr>
          <w:trHeight w:val="742"/>
        </w:trPr>
        <w:tc>
          <w:tcPr>
            <w:tcW w:w="2887" w:type="dxa"/>
          </w:tcPr>
          <w:p w:rsidR="007155BD" w:rsidRPr="00BF4B0A" w:rsidRDefault="007155BD" w:rsidP="00277550">
            <w:pPr>
              <w:spacing w:line="360" w:lineRule="auto"/>
              <w:jc w:val="both"/>
              <w:rPr>
                <w:rFonts w:ascii="Simplified Arabic" w:hAnsi="Simplified Arabic" w:cs="Simplified Arabic"/>
                <w:b/>
                <w:bCs/>
                <w:color w:val="000000"/>
                <w:sz w:val="28"/>
                <w:szCs w:val="28"/>
                <w:shd w:val="clear" w:color="auto" w:fill="FFFFFF"/>
                <w:rtl/>
              </w:rPr>
            </w:pPr>
          </w:p>
          <w:p w:rsidR="007155BD" w:rsidRPr="00BF4B0A" w:rsidRDefault="007155BD" w:rsidP="00277550">
            <w:pPr>
              <w:spacing w:line="360" w:lineRule="auto"/>
              <w:jc w:val="both"/>
              <w:rPr>
                <w:rFonts w:ascii="Simplified Arabic" w:eastAsia="Arial" w:hAnsi="Simplified Arabic" w:cs="Simplified Arabic"/>
                <w:b/>
                <w:bCs/>
                <w:sz w:val="28"/>
                <w:szCs w:val="28"/>
                <w:rtl/>
              </w:rPr>
            </w:pPr>
            <w:r w:rsidRPr="00BF4B0A">
              <w:rPr>
                <w:rFonts w:ascii="Simplified Arabic" w:hAnsi="Simplified Arabic" w:cs="Simplified Arabic"/>
                <w:b/>
                <w:bCs/>
                <w:color w:val="000000"/>
                <w:sz w:val="28"/>
                <w:szCs w:val="28"/>
                <w:shd w:val="clear" w:color="auto" w:fill="FFFFFF"/>
                <w:rtl/>
              </w:rPr>
              <w:t>من 18 الى 35 سنة</w:t>
            </w:r>
          </w:p>
        </w:tc>
        <w:tc>
          <w:tcPr>
            <w:tcW w:w="2887" w:type="dxa"/>
          </w:tcPr>
          <w:p w:rsidR="007155BD" w:rsidRPr="00BF4B0A" w:rsidRDefault="003F7ED7" w:rsidP="00277550">
            <w:pPr>
              <w:tabs>
                <w:tab w:val="left" w:pos="1212"/>
                <w:tab w:val="center" w:pos="1335"/>
              </w:tabs>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ab/>
            </w:r>
            <w:r w:rsidRPr="00BF4B0A">
              <w:rPr>
                <w:rFonts w:ascii="Simplified Arabic" w:eastAsia="Arial" w:hAnsi="Simplified Arabic" w:cs="Simplified Arabic"/>
                <w:bCs/>
                <w:sz w:val="28"/>
                <w:szCs w:val="28"/>
              </w:rPr>
              <w:tab/>
            </w:r>
            <w:r w:rsidR="007155BD" w:rsidRPr="00BF4B0A">
              <w:rPr>
                <w:rFonts w:ascii="Simplified Arabic" w:eastAsia="Arial" w:hAnsi="Simplified Arabic" w:cs="Simplified Arabic"/>
                <w:bCs/>
                <w:sz w:val="28"/>
                <w:szCs w:val="28"/>
              </w:rPr>
              <w:t>8</w:t>
            </w:r>
            <w:r w:rsidRPr="00BF4B0A">
              <w:rPr>
                <w:rFonts w:ascii="Simplified Arabic" w:eastAsia="Arial" w:hAnsi="Simplified Arabic" w:cs="Simplified Arabic"/>
                <w:bCs/>
                <w:sz w:val="28"/>
                <w:szCs w:val="28"/>
              </w:rPr>
              <w:t>6</w:t>
            </w:r>
          </w:p>
        </w:tc>
        <w:tc>
          <w:tcPr>
            <w:tcW w:w="2611"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4</w:t>
            </w:r>
            <w:r w:rsidR="003F7ED7" w:rsidRPr="00BF4B0A">
              <w:rPr>
                <w:rFonts w:ascii="Simplified Arabic" w:eastAsia="Arial" w:hAnsi="Simplified Arabic" w:cs="Simplified Arabic"/>
                <w:bCs/>
                <w:sz w:val="28"/>
                <w:szCs w:val="28"/>
              </w:rPr>
              <w:t>3</w:t>
            </w:r>
            <w:r w:rsidRPr="00BF4B0A">
              <w:rPr>
                <w:rFonts w:ascii="Simplified Arabic" w:eastAsia="Arial" w:hAnsi="Simplified Arabic" w:cs="Simplified Arabic"/>
                <w:bCs/>
                <w:sz w:val="28"/>
                <w:szCs w:val="28"/>
              </w:rPr>
              <w:t>%</w:t>
            </w:r>
          </w:p>
        </w:tc>
      </w:tr>
      <w:tr w:rsidR="007155BD" w:rsidRPr="00BF4B0A" w:rsidTr="00624584">
        <w:trPr>
          <w:trHeight w:val="742"/>
        </w:trPr>
        <w:tc>
          <w:tcPr>
            <w:tcW w:w="2887"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36 الى 50 سنة</w:t>
            </w:r>
          </w:p>
        </w:tc>
        <w:tc>
          <w:tcPr>
            <w:tcW w:w="2887" w:type="dxa"/>
          </w:tcPr>
          <w:p w:rsidR="007155BD" w:rsidRPr="00BF4B0A" w:rsidRDefault="003F7ED7"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70</w:t>
            </w:r>
          </w:p>
        </w:tc>
        <w:tc>
          <w:tcPr>
            <w:tcW w:w="2611" w:type="dxa"/>
          </w:tcPr>
          <w:p w:rsidR="007155BD" w:rsidRPr="00BF4B0A" w:rsidRDefault="003F7ED7" w:rsidP="00277550">
            <w:pPr>
              <w:spacing w:line="360" w:lineRule="auto"/>
              <w:jc w:val="both"/>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35</w:t>
            </w:r>
            <w:r w:rsidR="007155BD" w:rsidRPr="00BF4B0A">
              <w:rPr>
                <w:rFonts w:ascii="Simplified Arabic" w:eastAsia="Arial" w:hAnsi="Simplified Arabic" w:cs="Simplified Arabic"/>
                <w:bCs/>
                <w:sz w:val="28"/>
                <w:szCs w:val="28"/>
              </w:rPr>
              <w:t>%</w:t>
            </w:r>
          </w:p>
        </w:tc>
      </w:tr>
      <w:tr w:rsidR="007155BD" w:rsidRPr="00BF4B0A" w:rsidTr="00624584">
        <w:trPr>
          <w:trHeight w:val="742"/>
        </w:trPr>
        <w:tc>
          <w:tcPr>
            <w:tcW w:w="2887" w:type="dxa"/>
          </w:tcPr>
          <w:p w:rsidR="007155BD" w:rsidRPr="00BF4B0A" w:rsidRDefault="007155BD" w:rsidP="00277550">
            <w:pPr>
              <w:spacing w:line="360"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51 سنة فأكثر</w:t>
            </w:r>
          </w:p>
        </w:tc>
        <w:tc>
          <w:tcPr>
            <w:tcW w:w="2887" w:type="dxa"/>
          </w:tcPr>
          <w:p w:rsidR="007155BD" w:rsidRPr="00BF4B0A" w:rsidRDefault="003F7ED7" w:rsidP="00277550">
            <w:pPr>
              <w:spacing w:line="360" w:lineRule="auto"/>
              <w:jc w:val="both"/>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44</w:t>
            </w:r>
          </w:p>
        </w:tc>
        <w:tc>
          <w:tcPr>
            <w:tcW w:w="2611" w:type="dxa"/>
          </w:tcPr>
          <w:p w:rsidR="007155BD" w:rsidRPr="00BF4B0A" w:rsidRDefault="003F7ED7" w:rsidP="00277550">
            <w:pPr>
              <w:spacing w:line="360" w:lineRule="auto"/>
              <w:jc w:val="both"/>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22%</w:t>
            </w:r>
          </w:p>
        </w:tc>
      </w:tr>
      <w:tr w:rsidR="007155BD" w:rsidRPr="00BF4B0A" w:rsidTr="00624584">
        <w:trPr>
          <w:trHeight w:val="742"/>
        </w:trPr>
        <w:tc>
          <w:tcPr>
            <w:tcW w:w="2887"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2887"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611" w:type="dxa"/>
          </w:tcPr>
          <w:p w:rsidR="007155BD" w:rsidRPr="00BF4B0A" w:rsidRDefault="007155BD"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205E45" w:rsidRPr="00BF4B0A" w:rsidRDefault="00205E45" w:rsidP="006314C2">
      <w:pPr>
        <w:jc w:val="center"/>
        <w:rPr>
          <w:rFonts w:ascii="Simplified Arabic" w:hAnsi="Simplified Arabic" w:cs="Simplified Arabic"/>
          <w:b/>
          <w:bCs/>
          <w:sz w:val="28"/>
          <w:szCs w:val="28"/>
          <w:rtl/>
          <w:lang w:bidi="ar-EG"/>
        </w:rPr>
      </w:pPr>
      <w:r w:rsidRPr="00BF4B0A">
        <w:rPr>
          <w:rFonts w:ascii="Simplified Arabic" w:hAnsi="Simplified Arabic" w:cs="Simplified Arabic"/>
          <w:b/>
          <w:bCs/>
          <w:noProof/>
          <w:color w:val="1F3864" w:themeColor="accent5" w:themeShade="80"/>
          <w:sz w:val="28"/>
          <w:szCs w:val="28"/>
          <w:rtl/>
        </w:rPr>
        <w:drawing>
          <wp:anchor distT="0" distB="0" distL="114300" distR="114300" simplePos="0" relativeHeight="251670528" behindDoc="0" locked="0" layoutInCell="1" allowOverlap="1" wp14:anchorId="107646DA" wp14:editId="2488DA4F">
            <wp:simplePos x="0" y="0"/>
            <wp:positionH relativeFrom="margin">
              <wp:posOffset>129540</wp:posOffset>
            </wp:positionH>
            <wp:positionV relativeFrom="paragraph">
              <wp:posOffset>648335</wp:posOffset>
            </wp:positionV>
            <wp:extent cx="5053330" cy="3002280"/>
            <wp:effectExtent l="0" t="0" r="13970" b="7620"/>
            <wp:wrapSquare wrapText="bothSides"/>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BF4B0A">
        <w:rPr>
          <w:rFonts w:ascii="Simplified Arabic" w:hAnsi="Simplified Arabic" w:cs="Simplified Arabic"/>
          <w:b/>
          <w:bCs/>
          <w:sz w:val="28"/>
          <w:szCs w:val="28"/>
          <w:rtl/>
          <w:lang w:bidi="ar-EG"/>
        </w:rPr>
        <w:t>شكل (2): توزيع أفراد عينة الدراسة حسب متغير العمر</w:t>
      </w:r>
    </w:p>
    <w:p w:rsidR="007155BD" w:rsidRPr="00BF4B0A" w:rsidRDefault="007155BD" w:rsidP="00277550">
      <w:pPr>
        <w:pStyle w:val="a3"/>
        <w:ind w:left="-341"/>
        <w:jc w:val="both"/>
        <w:rPr>
          <w:rFonts w:ascii="Simplified Arabic" w:hAnsi="Simplified Arabic" w:cs="Simplified Arabic"/>
          <w:b/>
          <w:bCs/>
          <w:color w:val="1F3864" w:themeColor="accent5" w:themeShade="80"/>
          <w:sz w:val="28"/>
          <w:szCs w:val="28"/>
          <w:rtl/>
        </w:rPr>
      </w:pPr>
    </w:p>
    <w:p w:rsidR="004734E7" w:rsidRPr="00BF4B0A" w:rsidRDefault="00205E45"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 xml:space="preserve">أظهرت نتائج الدراسة </w:t>
      </w:r>
      <w:r w:rsidR="004734E7" w:rsidRPr="00BF4B0A">
        <w:rPr>
          <w:rFonts w:ascii="Simplified Arabic" w:hAnsi="Simplified Arabic" w:cs="Simplified Arabic"/>
          <w:color w:val="000000" w:themeColor="text1"/>
          <w:sz w:val="28"/>
          <w:szCs w:val="28"/>
          <w:rtl/>
        </w:rPr>
        <w:t>جدول (</w:t>
      </w:r>
      <w:r w:rsidR="002F7DD1" w:rsidRPr="00BF4B0A">
        <w:rPr>
          <w:rFonts w:ascii="Simplified Arabic" w:hAnsi="Simplified Arabic" w:cs="Simplified Arabic" w:hint="cs"/>
          <w:color w:val="000000" w:themeColor="text1"/>
          <w:sz w:val="28"/>
          <w:szCs w:val="28"/>
          <w:rtl/>
        </w:rPr>
        <w:t>2)</w:t>
      </w:r>
      <w:r w:rsidR="004734E7" w:rsidRPr="00BF4B0A">
        <w:rPr>
          <w:rFonts w:ascii="Simplified Arabic" w:hAnsi="Simplified Arabic" w:cs="Simplified Arabic"/>
          <w:color w:val="000000" w:themeColor="text1"/>
          <w:sz w:val="28"/>
          <w:szCs w:val="28"/>
          <w:rtl/>
        </w:rPr>
        <w:t xml:space="preserve"> </w:t>
      </w:r>
      <w:r w:rsidR="002F7DD1" w:rsidRPr="00BF4B0A">
        <w:rPr>
          <w:rFonts w:ascii="Simplified Arabic" w:hAnsi="Simplified Arabic" w:cs="Simplified Arabic" w:hint="cs"/>
          <w:color w:val="000000" w:themeColor="text1"/>
          <w:sz w:val="28"/>
          <w:szCs w:val="28"/>
          <w:rtl/>
        </w:rPr>
        <w:t>وشكل (2)</w:t>
      </w:r>
      <w:r w:rsidR="004734E7" w:rsidRPr="00BF4B0A">
        <w:rPr>
          <w:rFonts w:ascii="Simplified Arabic" w:hAnsi="Simplified Arabic" w:cs="Simplified Arabic"/>
          <w:color w:val="000000" w:themeColor="text1"/>
          <w:sz w:val="28"/>
          <w:szCs w:val="28"/>
          <w:rtl/>
        </w:rPr>
        <w:t xml:space="preserve"> أن الفئة العمرية (18-35) سنة سجلت أعلى نسبة بين أفراد عينة الدراسة، في حين جاءت الفئة العمرية (51) سنة فأكثر بأقل نسبة. ويمكن تفسير هذه النتيجة بأن الأفراد في الفئة </w:t>
      </w:r>
      <w:r w:rsidR="002F7DD1" w:rsidRPr="00BF4B0A">
        <w:rPr>
          <w:rFonts w:ascii="Simplified Arabic" w:hAnsi="Simplified Arabic" w:cs="Simplified Arabic" w:hint="cs"/>
          <w:color w:val="000000" w:themeColor="text1"/>
          <w:sz w:val="28"/>
          <w:szCs w:val="28"/>
          <w:rtl/>
        </w:rPr>
        <w:t xml:space="preserve">العمرية </w:t>
      </w:r>
      <w:r w:rsidR="002F7DD1" w:rsidRPr="00BF4B0A">
        <w:rPr>
          <w:rFonts w:ascii="Simplified Arabic" w:hAnsi="Simplified Arabic" w:cs="Simplified Arabic"/>
          <w:color w:val="000000" w:themeColor="text1"/>
          <w:sz w:val="28"/>
          <w:szCs w:val="28"/>
          <w:rtl/>
        </w:rPr>
        <w:t>(</w:t>
      </w:r>
      <w:r w:rsidR="002F7DD1" w:rsidRPr="00BF4B0A">
        <w:rPr>
          <w:rFonts w:ascii="Simplified Arabic" w:hAnsi="Simplified Arabic" w:cs="Simplified Arabic" w:hint="cs"/>
          <w:color w:val="000000" w:themeColor="text1"/>
          <w:sz w:val="28"/>
          <w:szCs w:val="28"/>
          <w:rtl/>
        </w:rPr>
        <w:t>18</w:t>
      </w:r>
      <w:r w:rsidR="004734E7" w:rsidRPr="00BF4B0A">
        <w:rPr>
          <w:rFonts w:ascii="Simplified Arabic" w:hAnsi="Simplified Arabic" w:cs="Simplified Arabic"/>
          <w:color w:val="000000" w:themeColor="text1"/>
          <w:sz w:val="28"/>
          <w:szCs w:val="28"/>
          <w:rtl/>
        </w:rPr>
        <w:t>-35) سنة يُعدون الأكثر استخدامًا للتقنيات الرقمية ومنصات التواصل الاجتماعي، كما أنهم الأكثر تبنيا لتطبيقات الذكاء الاصطناعي في حياتهم اليومية، مما يزيد من احتمالية تفاعلهم مع ردود العلامات التجارية المدعومة بالذكاء الاصطناعي عبر منصة إنستغرام.</w:t>
      </w:r>
    </w:p>
    <w:p w:rsidR="004734E7" w:rsidRPr="00BF4B0A" w:rsidRDefault="004734E7"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Pr>
        <w:t>(Della Rocca et al,2025</w:t>
      </w:r>
      <w:r w:rsidR="002F7DD1" w:rsidRPr="00BF4B0A">
        <w:rPr>
          <w:rFonts w:ascii="Simplified Arabic" w:hAnsi="Simplified Arabic" w:cs="Simplified Arabic"/>
          <w:color w:val="1F3864" w:themeColor="accent5" w:themeShade="80"/>
          <w:sz w:val="28"/>
          <w:szCs w:val="28"/>
        </w:rPr>
        <w:t xml:space="preserve">) </w:t>
      </w:r>
      <w:r w:rsidR="002F7DD1" w:rsidRPr="00BF4B0A">
        <w:rPr>
          <w:rFonts w:ascii="Simplified Arabic" w:hAnsi="Simplified Arabic" w:cs="Simplified Arabic" w:hint="cs"/>
          <w:color w:val="000000" w:themeColor="text1"/>
          <w:sz w:val="28"/>
          <w:szCs w:val="28"/>
          <w:rtl/>
        </w:rPr>
        <w:t>التي</w:t>
      </w:r>
      <w:r w:rsidRPr="00BF4B0A">
        <w:rPr>
          <w:rFonts w:ascii="Simplified Arabic" w:hAnsi="Simplified Arabic" w:cs="Simplified Arabic"/>
          <w:color w:val="000000" w:themeColor="text1"/>
          <w:sz w:val="28"/>
          <w:szCs w:val="28"/>
          <w:rtl/>
        </w:rPr>
        <w:t xml:space="preserve"> هدفت إلى دراسة استخدام الشباب لروبوتات المحادثة الاجتماعية المدعومة بالذكاء الاصطناعي في إيطاليا. وأظهرت الدراسة أن الفئة العمرية (18-34 سنة) كانت الأكثر استخدامًا لهذه التطبيقات، حيث بلغت نسبة الاستخدام 51.2% مقارنة بـ %40.4% لدى الفئات العمرية الأكبر (35 سنة فأكثر)، وهو ما يؤكد أن الشباب يمثلون الفئة الأكثر إقبالا على استخدام تطبيقات الذكاء الاصطناعي والتفاعل معها.</w:t>
      </w:r>
    </w:p>
    <w:p w:rsidR="0068629C" w:rsidRPr="00BF4B0A" w:rsidRDefault="0068629C" w:rsidP="006314C2">
      <w:pPr>
        <w:spacing w:line="276" w:lineRule="auto"/>
        <w:ind w:left="-483" w:right="-851"/>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كما تتفق هذه النتيجة مع دراسة </w:t>
      </w:r>
      <w:r w:rsidR="002F7DD1" w:rsidRPr="00BF4B0A">
        <w:rPr>
          <w:rFonts w:ascii="Simplified Arabic" w:hAnsi="Simplified Arabic" w:cs="Simplified Arabic" w:hint="cs"/>
          <w:color w:val="1F3864" w:themeColor="accent5" w:themeShade="80"/>
          <w:sz w:val="28"/>
          <w:szCs w:val="28"/>
          <w:rtl/>
        </w:rPr>
        <w:t>(</w:t>
      </w:r>
      <w:r w:rsidR="002F7DD1" w:rsidRPr="00BF4B0A">
        <w:rPr>
          <w:rFonts w:ascii="Simplified Arabic" w:hAnsi="Simplified Arabic" w:cs="Simplified Arabic" w:hint="cs"/>
          <w:color w:val="1F3864" w:themeColor="accent5" w:themeShade="80"/>
          <w:sz w:val="28"/>
          <w:szCs w:val="28"/>
        </w:rPr>
        <w:t>Budimir</w:t>
      </w:r>
      <w:r w:rsidRPr="00BF4B0A">
        <w:rPr>
          <w:rFonts w:ascii="Simplified Arabic" w:hAnsi="Simplified Arabic" w:cs="Simplified Arabic"/>
          <w:color w:val="1F3864" w:themeColor="accent5" w:themeShade="80"/>
          <w:sz w:val="28"/>
          <w:szCs w:val="28"/>
          <w:rtl/>
        </w:rPr>
        <w:t xml:space="preserve"> &amp; </w:t>
      </w:r>
      <w:r w:rsidRPr="00BF4B0A">
        <w:rPr>
          <w:rFonts w:ascii="Simplified Arabic" w:hAnsi="Simplified Arabic" w:cs="Simplified Arabic"/>
          <w:color w:val="1F3864" w:themeColor="accent5" w:themeShade="80"/>
          <w:sz w:val="28"/>
          <w:szCs w:val="28"/>
        </w:rPr>
        <w:t>Bilos</w:t>
      </w:r>
      <w:r w:rsidRPr="00BF4B0A">
        <w:rPr>
          <w:rFonts w:ascii="Simplified Arabic" w:hAnsi="Simplified Arabic" w:cs="Simplified Arabic"/>
          <w:color w:val="1F3864" w:themeColor="accent5" w:themeShade="80"/>
          <w:sz w:val="28"/>
          <w:szCs w:val="28"/>
          <w:rtl/>
        </w:rPr>
        <w:t xml:space="preserve"> , </w:t>
      </w:r>
      <w:r w:rsidR="002F7DD1" w:rsidRPr="00BF4B0A">
        <w:rPr>
          <w:rFonts w:ascii="Simplified Arabic" w:hAnsi="Simplified Arabic" w:cs="Simplified Arabic" w:hint="cs"/>
          <w:color w:val="1F3864" w:themeColor="accent5" w:themeShade="80"/>
          <w:sz w:val="28"/>
          <w:szCs w:val="28"/>
          <w:rtl/>
        </w:rPr>
        <w:t>2024)</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 xml:space="preserve">التي هدفت إلى تفسير تبني تطبيق </w:t>
      </w:r>
      <w:r w:rsidRPr="00BF4B0A">
        <w:rPr>
          <w:rFonts w:ascii="Simplified Arabic" w:hAnsi="Simplified Arabic" w:cs="Simplified Arabic"/>
          <w:color w:val="000000" w:themeColor="text1"/>
          <w:sz w:val="28"/>
          <w:szCs w:val="28"/>
        </w:rPr>
        <w:t>ChatGPT</w:t>
      </w:r>
      <w:r w:rsidRPr="00BF4B0A">
        <w:rPr>
          <w:rFonts w:ascii="Simplified Arabic" w:hAnsi="Simplified Arabic" w:cs="Simplified Arabic"/>
          <w:color w:val="000000" w:themeColor="text1"/>
          <w:sz w:val="28"/>
          <w:szCs w:val="28"/>
          <w:rtl/>
        </w:rPr>
        <w:t xml:space="preserve"> لدى أفراد الجيل </w:t>
      </w:r>
      <w:r w:rsidR="002F7DD1" w:rsidRPr="00BF4B0A">
        <w:rPr>
          <w:rFonts w:ascii="Simplified Arabic" w:hAnsi="Simplified Arabic" w:cs="Simplified Arabic" w:hint="cs"/>
          <w:color w:val="000000" w:themeColor="text1"/>
          <w:sz w:val="28"/>
          <w:szCs w:val="28"/>
          <w:rtl/>
        </w:rPr>
        <w:t>زد باستخدام</w:t>
      </w:r>
      <w:r w:rsidRPr="00BF4B0A">
        <w:rPr>
          <w:rFonts w:ascii="Simplified Arabic" w:hAnsi="Simplified Arabic" w:cs="Simplified Arabic"/>
          <w:color w:val="000000" w:themeColor="text1"/>
          <w:sz w:val="28"/>
          <w:szCs w:val="28"/>
          <w:rtl/>
        </w:rPr>
        <w:t xml:space="preserve"> نموذج </w:t>
      </w:r>
      <w:r w:rsidRPr="00BF4B0A">
        <w:rPr>
          <w:rFonts w:ascii="Simplified Arabic" w:hAnsi="Simplified Arabic" w:cs="Simplified Arabic"/>
          <w:color w:val="000000" w:themeColor="text1"/>
          <w:sz w:val="28"/>
          <w:szCs w:val="28"/>
        </w:rPr>
        <w:t>UTAUT2</w:t>
      </w:r>
      <w:r w:rsidR="002F7DD1" w:rsidRPr="00BF4B0A">
        <w:rPr>
          <w:rFonts w:ascii="Simplified Arabic" w:hAnsi="Simplified Arabic" w:cs="Simplified Arabic"/>
          <w:color w:val="000000" w:themeColor="text1"/>
          <w:sz w:val="28"/>
          <w:szCs w:val="28"/>
        </w:rPr>
        <w:t>).</w:t>
      </w:r>
      <w:r w:rsidR="002F7DD1" w:rsidRPr="00BF4B0A">
        <w:rPr>
          <w:rFonts w:ascii="Simplified Arabic" w:hAnsi="Simplified Arabic" w:cs="Simplified Arabic" w:hint="cs"/>
          <w:color w:val="000000" w:themeColor="text1"/>
          <w:sz w:val="28"/>
          <w:szCs w:val="28"/>
          <w:rtl/>
        </w:rPr>
        <w:t>)</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tl/>
        </w:rPr>
        <w:t>وأظهرت النتائج أن الشباب هم الأكثر تبنيًا لاستخدام تطبيقات الذكاء الاصطناعي ويرجع ذلك إلى إدراكهم لفوائدها وسهولة استخدامها واعتمادها في الدراسة والعمل والحياة اليومية، مما يعزز مستوى تفاعلهم مع تطبيقات الذكاء الاصطناعي.</w:t>
      </w:r>
    </w:p>
    <w:p w:rsidR="0068629C" w:rsidRPr="00BF4B0A" w:rsidRDefault="0068629C"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وتدعم هذه النتيجة أيضًا دراسة </w:t>
      </w:r>
      <w:r w:rsidRPr="00BF4B0A">
        <w:rPr>
          <w:rFonts w:ascii="Simplified Arabic" w:hAnsi="Simplified Arabic" w:cs="Simplified Arabic"/>
          <w:color w:val="1F3864" w:themeColor="accent5" w:themeShade="80"/>
          <w:sz w:val="28"/>
          <w:szCs w:val="28"/>
        </w:rPr>
        <w:t xml:space="preserve">Zhang, 2024) </w:t>
      </w:r>
      <w:r w:rsidR="002F7DD1" w:rsidRPr="00BF4B0A">
        <w:rPr>
          <w:rFonts w:ascii="Simplified Arabic" w:hAnsi="Simplified Arabic" w:cs="Simplified Arabic" w:hint="cs"/>
          <w:color w:val="1F3864" w:themeColor="accent5" w:themeShade="80"/>
          <w:sz w:val="28"/>
          <w:szCs w:val="28"/>
          <w:rtl/>
        </w:rPr>
        <w:t>&amp;</w:t>
      </w:r>
      <w:r w:rsidR="002F7DD1" w:rsidRPr="00BF4B0A">
        <w:rPr>
          <w:rFonts w:ascii="Simplified Arabic" w:hAnsi="Simplified Arabic" w:cs="Simplified Arabic"/>
          <w:color w:val="1F3864" w:themeColor="accent5" w:themeShade="80"/>
          <w:sz w:val="28"/>
          <w:szCs w:val="28"/>
        </w:rPr>
        <w:t xml:space="preserve"> (Hur </w:t>
      </w:r>
      <w:r w:rsidR="002F7DD1" w:rsidRPr="00BF4B0A">
        <w:rPr>
          <w:rFonts w:ascii="Simplified Arabic" w:hAnsi="Simplified Arabic" w:cs="Simplified Arabic" w:hint="cs"/>
          <w:color w:val="000000" w:themeColor="text1"/>
          <w:sz w:val="28"/>
          <w:szCs w:val="28"/>
          <w:rtl/>
        </w:rPr>
        <w:t>التي</w:t>
      </w:r>
      <w:r w:rsidR="00EA2085" w:rsidRPr="00BF4B0A">
        <w:rPr>
          <w:rFonts w:ascii="Simplified Arabic" w:hAnsi="Simplified Arabic" w:cs="Simplified Arabic"/>
          <w:color w:val="000000" w:themeColor="text1"/>
          <w:sz w:val="28"/>
          <w:szCs w:val="28"/>
          <w:rtl/>
        </w:rPr>
        <w:t xml:space="preserve"> بحثت عن أثر إضفاء الطابع الإنساني على روبوتات المحادثة في تفضيل المستخدمين ونية الاستخدام وفقًا للعمر والغرض من الاستخدام. وأظهرت الدراسة أن العمر يُعد متغيرًا مؤثرًا في تفضيل روبوتات المحادثة ونية استخدامها، حيث أبدت الفئات العمرية الأصغر مستويات أعلى في القبول والتفاعل مقارنة بالفئات الأكبر سنا.</w:t>
      </w:r>
    </w:p>
    <w:p w:rsidR="00277550" w:rsidRPr="00BF4B0A" w:rsidRDefault="00EA2085"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t>وتدعم هذه النتيجة الإحصاءات الحديثة</w:t>
      </w:r>
      <w:r w:rsidRPr="00BF4B0A">
        <w:rPr>
          <w:rFonts w:ascii="Simplified Arabic" w:hAnsi="Simplified Arabic" w:cs="Simplified Arabic"/>
          <w:color w:val="000000" w:themeColor="text1"/>
          <w:sz w:val="28"/>
          <w:szCs w:val="28"/>
          <w:rtl/>
        </w:rPr>
        <w:t xml:space="preserve"> التي توصلت إليها </w:t>
      </w:r>
      <w:r w:rsidR="002F7DD1" w:rsidRPr="00BF4B0A">
        <w:rPr>
          <w:rFonts w:ascii="Simplified Arabic" w:hAnsi="Simplified Arabic" w:cs="Simplified Arabic" w:hint="cs"/>
          <w:color w:val="000000" w:themeColor="text1"/>
          <w:sz w:val="28"/>
          <w:szCs w:val="28"/>
          <w:rtl/>
        </w:rPr>
        <w:t>مركز</w:t>
      </w:r>
      <w:r w:rsidR="002F7DD1" w:rsidRPr="00BF4B0A">
        <w:rPr>
          <w:rFonts w:ascii="Simplified Arabic" w:hAnsi="Simplified Arabic" w:cs="Simplified Arabic" w:hint="cs"/>
          <w:color w:val="1F3864" w:themeColor="accent5" w:themeShade="80"/>
          <w:sz w:val="28"/>
          <w:szCs w:val="28"/>
          <w:rtl/>
        </w:rPr>
        <w:t xml:space="preserve"> </w:t>
      </w:r>
      <w:r w:rsidR="002F7DD1" w:rsidRPr="00BF4B0A">
        <w:rPr>
          <w:rFonts w:ascii="Simplified Arabic" w:hAnsi="Simplified Arabic" w:cs="Simplified Arabic"/>
          <w:color w:val="1F3864" w:themeColor="accent5" w:themeShade="80"/>
          <w:sz w:val="28"/>
          <w:szCs w:val="28"/>
          <w:rtl/>
        </w:rPr>
        <w:t>(</w:t>
      </w:r>
      <w:r w:rsidR="002F7DD1" w:rsidRPr="00BF4B0A">
        <w:rPr>
          <w:rFonts w:ascii="Simplified Arabic" w:hAnsi="Simplified Arabic" w:cs="Simplified Arabic" w:hint="cs"/>
          <w:color w:val="1F3864" w:themeColor="accent5" w:themeShade="80"/>
          <w:sz w:val="28"/>
          <w:szCs w:val="28"/>
        </w:rPr>
        <w:t>Pew</w:t>
      </w:r>
      <w:r w:rsidRPr="00BF4B0A">
        <w:rPr>
          <w:rFonts w:ascii="Simplified Arabic" w:hAnsi="Simplified Arabic" w:cs="Simplified Arabic"/>
          <w:color w:val="1F3864" w:themeColor="accent5" w:themeShade="80"/>
          <w:sz w:val="28"/>
          <w:szCs w:val="28"/>
        </w:rPr>
        <w:t xml:space="preserve"> Research Center</w:t>
      </w:r>
      <w:r w:rsidRPr="00BF4B0A">
        <w:rPr>
          <w:rFonts w:ascii="Simplified Arabic" w:hAnsi="Simplified Arabic" w:cs="Simplified Arabic"/>
          <w:color w:val="1F3864" w:themeColor="accent5" w:themeShade="80"/>
          <w:sz w:val="28"/>
          <w:szCs w:val="28"/>
          <w:rtl/>
        </w:rPr>
        <w:t xml:space="preserve"> ,2026) </w:t>
      </w:r>
      <w:r w:rsidR="002F7DD1" w:rsidRPr="00BF4B0A">
        <w:rPr>
          <w:rFonts w:ascii="Simplified Arabic" w:hAnsi="Simplified Arabic" w:cs="Simplified Arabic" w:hint="cs"/>
          <w:color w:val="000000" w:themeColor="text1"/>
          <w:sz w:val="28"/>
          <w:szCs w:val="28"/>
          <w:rtl/>
        </w:rPr>
        <w:t>للأبحاث،</w:t>
      </w:r>
      <w:r w:rsidRPr="00BF4B0A">
        <w:rPr>
          <w:rFonts w:ascii="Simplified Arabic" w:hAnsi="Simplified Arabic" w:cs="Simplified Arabic"/>
          <w:color w:val="000000" w:themeColor="text1"/>
          <w:sz w:val="28"/>
          <w:szCs w:val="28"/>
          <w:rtl/>
        </w:rPr>
        <w:t xml:space="preserve"> الذي أظهر أن البالغين دون سن الخمسين هم الأكثر استخدامًا لروبوتات المحادثة المدعومة بالذكاء الاصطناعي مقارنة بالفئات العمرية الأكبر. كما أوضحت نتائج التقرير أن الاستخدام اليومي لروبوتات المحادثة بلغ %31% لدى الفئة </w:t>
      </w:r>
      <w:r w:rsidR="002F7DD1" w:rsidRPr="00BF4B0A">
        <w:rPr>
          <w:rFonts w:ascii="Simplified Arabic" w:hAnsi="Simplified Arabic" w:cs="Simplified Arabic" w:hint="cs"/>
          <w:color w:val="000000" w:themeColor="text1"/>
          <w:sz w:val="28"/>
          <w:szCs w:val="28"/>
          <w:rtl/>
        </w:rPr>
        <w:t xml:space="preserve">العمرية </w:t>
      </w:r>
      <w:r w:rsidR="002F7DD1" w:rsidRPr="00BF4B0A">
        <w:rPr>
          <w:rFonts w:ascii="Simplified Arabic" w:hAnsi="Simplified Arabic" w:cs="Simplified Arabic"/>
          <w:color w:val="000000" w:themeColor="text1"/>
          <w:sz w:val="28"/>
          <w:szCs w:val="28"/>
          <w:rtl/>
        </w:rPr>
        <w:t>(</w:t>
      </w:r>
      <w:r w:rsidRPr="00BF4B0A">
        <w:rPr>
          <w:rFonts w:ascii="Simplified Arabic" w:hAnsi="Simplified Arabic" w:cs="Simplified Arabic"/>
          <w:color w:val="000000" w:themeColor="text1"/>
          <w:sz w:val="28"/>
          <w:szCs w:val="28"/>
          <w:rtl/>
        </w:rPr>
        <w:t xml:space="preserve">18-29 سنة)، </w:t>
      </w:r>
      <w:r w:rsidR="002F7DD1" w:rsidRPr="00BF4B0A">
        <w:rPr>
          <w:rFonts w:ascii="Simplified Arabic" w:hAnsi="Simplified Arabic" w:cs="Simplified Arabic" w:hint="cs"/>
          <w:color w:val="000000" w:themeColor="text1"/>
          <w:sz w:val="28"/>
          <w:szCs w:val="28"/>
          <w:rtl/>
        </w:rPr>
        <w:t>و34</w:t>
      </w:r>
      <w:r w:rsidRPr="00BF4B0A">
        <w:rPr>
          <w:rFonts w:ascii="Simplified Arabic" w:hAnsi="Simplified Arabic" w:cs="Simplified Arabic"/>
          <w:color w:val="000000" w:themeColor="text1"/>
          <w:sz w:val="28"/>
          <w:szCs w:val="28"/>
          <w:rtl/>
        </w:rPr>
        <w:t xml:space="preserve">% لدى الفئة (30-49 سنة) في حين انخفض إلى </w:t>
      </w:r>
      <w:r w:rsidRPr="00BF4B0A">
        <w:rPr>
          <w:rFonts w:ascii="Simplified Arabic" w:hAnsi="Simplified Arabic" w:cs="Simplified Arabic"/>
          <w:color w:val="000000" w:themeColor="text1"/>
          <w:sz w:val="28"/>
          <w:szCs w:val="28"/>
          <w:rtl/>
        </w:rPr>
        <w:lastRenderedPageBreak/>
        <w:t>%19% لدى الفئة (50-64 سنة)، وإلى %7 فقط لدى من تبلغ أعمارهم 65 سنة فأكثر، مما يشير إلى أن تبني أدوات الذكاء الاصطناعي يتراجع مع التقدم في العمر.</w:t>
      </w:r>
    </w:p>
    <w:p w:rsidR="00DC3671" w:rsidRPr="00BF4B0A" w:rsidRDefault="00DC3671" w:rsidP="006314C2">
      <w:pPr>
        <w:spacing w:line="276" w:lineRule="auto"/>
        <w:ind w:left="-483" w:right="-567"/>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1F3864" w:themeColor="accent5" w:themeShade="80"/>
          <w:sz w:val="28"/>
          <w:szCs w:val="28"/>
          <w:rtl/>
          <w:lang w:bidi="ar-EG"/>
        </w:rPr>
        <w:t>توزيع عينة الدراسة وفقاً لمتغير</w:t>
      </w:r>
      <w:r w:rsidRPr="00BF4B0A">
        <w:rPr>
          <w:rFonts w:ascii="Simplified Arabic" w:hAnsi="Simplified Arabic" w:cs="Simplified Arabic"/>
          <w:color w:val="1F3864" w:themeColor="accent5" w:themeShade="80"/>
          <w:sz w:val="28"/>
          <w:szCs w:val="28"/>
          <w:rtl/>
        </w:rPr>
        <w:t xml:space="preserve"> المستوى </w:t>
      </w:r>
      <w:r w:rsidR="002F7DD1" w:rsidRPr="00BF4B0A">
        <w:rPr>
          <w:rFonts w:ascii="Simplified Arabic" w:hAnsi="Simplified Arabic" w:cs="Simplified Arabic" w:hint="cs"/>
          <w:color w:val="1F3864" w:themeColor="accent5" w:themeShade="80"/>
          <w:sz w:val="28"/>
          <w:szCs w:val="28"/>
          <w:rtl/>
        </w:rPr>
        <w:t>التعليمي:</w:t>
      </w:r>
    </w:p>
    <w:p w:rsidR="006314C2" w:rsidRPr="00BF4B0A" w:rsidRDefault="00DC3671"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جدول</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bCs/>
          <w:sz w:val="28"/>
          <w:szCs w:val="28"/>
          <w:rtl/>
        </w:rPr>
        <w:t>(3</w:t>
      </w:r>
      <w:r w:rsidR="006879BC" w:rsidRPr="00BF4B0A">
        <w:rPr>
          <w:rFonts w:ascii="Simplified Arabic" w:eastAsia="Arial" w:hAnsi="Simplified Arabic" w:cs="Simplified Arabic"/>
          <w:bCs/>
          <w:sz w:val="28"/>
          <w:szCs w:val="28"/>
          <w:rtl/>
        </w:rPr>
        <w:t>)</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bCs/>
          <w:sz w:val="28"/>
          <w:szCs w:val="28"/>
          <w:rtl/>
        </w:rPr>
        <w:t>بيانات</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bCs/>
          <w:sz w:val="28"/>
          <w:szCs w:val="28"/>
          <w:rtl/>
        </w:rPr>
        <w:t>الدراسة</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bCs/>
          <w:sz w:val="28"/>
          <w:szCs w:val="28"/>
          <w:rtl/>
        </w:rPr>
        <w:t>وفقًا</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bCs/>
          <w:sz w:val="28"/>
          <w:szCs w:val="28"/>
          <w:rtl/>
        </w:rPr>
        <w:t>لمتغير المستوى التعليمي</w:t>
      </w:r>
    </w:p>
    <w:tbl>
      <w:tblPr>
        <w:tblStyle w:val="a6"/>
        <w:tblpPr w:leftFromText="180" w:rightFromText="180" w:vertAnchor="page" w:horzAnchor="margin" w:tblpY="4141"/>
        <w:bidiVisual/>
        <w:tblW w:w="8385" w:type="dxa"/>
        <w:tblLook w:val="04A0" w:firstRow="1" w:lastRow="0" w:firstColumn="1" w:lastColumn="0" w:noHBand="0" w:noVBand="1"/>
      </w:tblPr>
      <w:tblGrid>
        <w:gridCol w:w="2887"/>
        <w:gridCol w:w="2887"/>
        <w:gridCol w:w="2611"/>
      </w:tblGrid>
      <w:tr w:rsidR="006314C2" w:rsidRPr="00BF4B0A" w:rsidTr="006314C2">
        <w:trPr>
          <w:trHeight w:val="805"/>
        </w:trPr>
        <w:tc>
          <w:tcPr>
            <w:tcW w:w="2887" w:type="dxa"/>
          </w:tcPr>
          <w:p w:rsidR="006314C2" w:rsidRPr="00BF4B0A" w:rsidRDefault="006314C2" w:rsidP="006314C2">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2887" w:type="dxa"/>
          </w:tcPr>
          <w:p w:rsidR="006314C2" w:rsidRPr="00BF4B0A" w:rsidRDefault="006314C2" w:rsidP="006314C2">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611" w:type="dxa"/>
          </w:tcPr>
          <w:p w:rsidR="006314C2" w:rsidRPr="00BF4B0A" w:rsidRDefault="006314C2" w:rsidP="006314C2">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6314C2" w:rsidRPr="00BF4B0A" w:rsidTr="006314C2">
        <w:trPr>
          <w:trHeight w:val="742"/>
        </w:trPr>
        <w:tc>
          <w:tcPr>
            <w:tcW w:w="2887" w:type="dxa"/>
          </w:tcPr>
          <w:p w:rsidR="006314C2" w:rsidRPr="00BF4B0A" w:rsidRDefault="00211BDA" w:rsidP="006314C2">
            <w:pPr>
              <w:spacing w:line="360" w:lineRule="auto"/>
              <w:jc w:val="both"/>
              <w:rPr>
                <w:rFonts w:ascii="Simplified Arabic" w:eastAsia="Arial" w:hAnsi="Simplified Arabic" w:cs="Simplified Arabic"/>
                <w:b/>
                <w:bCs/>
                <w:sz w:val="28"/>
                <w:szCs w:val="28"/>
                <w:rtl/>
              </w:rPr>
            </w:pPr>
            <w:r>
              <w:rPr>
                <w:rFonts w:ascii="Simplified Arabic" w:hAnsi="Simplified Arabic" w:cs="Simplified Arabic" w:hint="cs"/>
                <w:b/>
                <w:bCs/>
                <w:color w:val="000000"/>
                <w:sz w:val="28"/>
                <w:szCs w:val="28"/>
                <w:shd w:val="clear" w:color="auto" w:fill="FFFFFF"/>
                <w:rtl/>
              </w:rPr>
              <w:t>بكالوريوس</w:t>
            </w:r>
          </w:p>
        </w:tc>
        <w:tc>
          <w:tcPr>
            <w:tcW w:w="2887" w:type="dxa"/>
          </w:tcPr>
          <w:p w:rsidR="006314C2" w:rsidRPr="00BF4B0A" w:rsidRDefault="00211BDA" w:rsidP="006314C2">
            <w:pPr>
              <w:tabs>
                <w:tab w:val="left" w:pos="1212"/>
                <w:tab w:val="center" w:pos="1335"/>
              </w:tabs>
              <w:spacing w:line="360"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59</w:t>
            </w:r>
          </w:p>
        </w:tc>
        <w:tc>
          <w:tcPr>
            <w:tcW w:w="2611" w:type="dxa"/>
          </w:tcPr>
          <w:p w:rsidR="006314C2" w:rsidRPr="00BF4B0A" w:rsidRDefault="00211BDA" w:rsidP="006314C2">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29.5%</w:t>
            </w:r>
          </w:p>
        </w:tc>
      </w:tr>
      <w:tr w:rsidR="006314C2" w:rsidRPr="00BF4B0A" w:rsidTr="006314C2">
        <w:trPr>
          <w:trHeight w:val="742"/>
        </w:trPr>
        <w:tc>
          <w:tcPr>
            <w:tcW w:w="2887" w:type="dxa"/>
          </w:tcPr>
          <w:p w:rsidR="006314C2" w:rsidRPr="00BF4B0A" w:rsidRDefault="00211BDA" w:rsidP="006314C2">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hint="cs"/>
                <w:b/>
                <w:bCs/>
                <w:sz w:val="28"/>
                <w:szCs w:val="28"/>
                <w:rtl/>
              </w:rPr>
              <w:t>ثانوي أو أقل</w:t>
            </w:r>
          </w:p>
        </w:tc>
        <w:tc>
          <w:tcPr>
            <w:tcW w:w="2887" w:type="dxa"/>
          </w:tcPr>
          <w:p w:rsidR="006314C2" w:rsidRPr="00BF4B0A" w:rsidRDefault="00211BDA" w:rsidP="006314C2">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56</w:t>
            </w:r>
          </w:p>
        </w:tc>
        <w:tc>
          <w:tcPr>
            <w:tcW w:w="2611" w:type="dxa"/>
          </w:tcPr>
          <w:p w:rsidR="006314C2" w:rsidRPr="00BF4B0A" w:rsidRDefault="00211BDA" w:rsidP="006314C2">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28%</w:t>
            </w:r>
          </w:p>
        </w:tc>
      </w:tr>
      <w:tr w:rsidR="006314C2" w:rsidRPr="00BF4B0A" w:rsidTr="006314C2">
        <w:trPr>
          <w:trHeight w:val="742"/>
        </w:trPr>
        <w:tc>
          <w:tcPr>
            <w:tcW w:w="2887" w:type="dxa"/>
          </w:tcPr>
          <w:p w:rsidR="006314C2" w:rsidRPr="00BF4B0A" w:rsidRDefault="00211BDA" w:rsidP="006314C2">
            <w:pPr>
              <w:spacing w:line="360"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دبلوم</w:t>
            </w:r>
          </w:p>
        </w:tc>
        <w:tc>
          <w:tcPr>
            <w:tcW w:w="2887" w:type="dxa"/>
          </w:tcPr>
          <w:p w:rsidR="006314C2" w:rsidRPr="00BF4B0A" w:rsidRDefault="00211BDA" w:rsidP="006314C2">
            <w:pPr>
              <w:spacing w:line="360"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38</w:t>
            </w:r>
          </w:p>
        </w:tc>
        <w:tc>
          <w:tcPr>
            <w:tcW w:w="2611" w:type="dxa"/>
          </w:tcPr>
          <w:p w:rsidR="006314C2" w:rsidRPr="00BF4B0A" w:rsidRDefault="00211BDA" w:rsidP="006314C2">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19%</w:t>
            </w:r>
          </w:p>
        </w:tc>
      </w:tr>
      <w:tr w:rsidR="006314C2" w:rsidRPr="00BF4B0A" w:rsidTr="006314C2">
        <w:trPr>
          <w:trHeight w:val="742"/>
        </w:trPr>
        <w:tc>
          <w:tcPr>
            <w:tcW w:w="2887" w:type="dxa"/>
          </w:tcPr>
          <w:p w:rsidR="006314C2" w:rsidRPr="00BF4B0A" w:rsidRDefault="006314C2" w:rsidP="006314C2">
            <w:pPr>
              <w:spacing w:line="360"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ماجستير</w:t>
            </w:r>
          </w:p>
        </w:tc>
        <w:tc>
          <w:tcPr>
            <w:tcW w:w="2887" w:type="dxa"/>
          </w:tcPr>
          <w:p w:rsidR="006314C2" w:rsidRPr="00BF4B0A" w:rsidRDefault="006314C2" w:rsidP="006314C2">
            <w:pPr>
              <w:spacing w:line="360"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26</w:t>
            </w:r>
          </w:p>
        </w:tc>
        <w:tc>
          <w:tcPr>
            <w:tcW w:w="2611" w:type="dxa"/>
          </w:tcPr>
          <w:p w:rsidR="006314C2" w:rsidRPr="00BF4B0A" w:rsidRDefault="006314C2" w:rsidP="006314C2">
            <w:pPr>
              <w:spacing w:line="360"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13%</w:t>
            </w:r>
          </w:p>
        </w:tc>
      </w:tr>
      <w:tr w:rsidR="006314C2" w:rsidRPr="00BF4B0A" w:rsidTr="006314C2">
        <w:trPr>
          <w:trHeight w:val="742"/>
        </w:trPr>
        <w:tc>
          <w:tcPr>
            <w:tcW w:w="2887" w:type="dxa"/>
          </w:tcPr>
          <w:p w:rsidR="006314C2" w:rsidRPr="00BF4B0A" w:rsidRDefault="006314C2" w:rsidP="006314C2">
            <w:pPr>
              <w:spacing w:line="360"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دكتوراه</w:t>
            </w:r>
          </w:p>
        </w:tc>
        <w:tc>
          <w:tcPr>
            <w:tcW w:w="2887" w:type="dxa"/>
          </w:tcPr>
          <w:p w:rsidR="006314C2" w:rsidRPr="00BF4B0A" w:rsidRDefault="006314C2" w:rsidP="006314C2">
            <w:pPr>
              <w:spacing w:line="360"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21</w:t>
            </w:r>
          </w:p>
        </w:tc>
        <w:tc>
          <w:tcPr>
            <w:tcW w:w="2611" w:type="dxa"/>
          </w:tcPr>
          <w:p w:rsidR="006314C2" w:rsidRPr="00BF4B0A" w:rsidRDefault="006314C2" w:rsidP="006314C2">
            <w:pPr>
              <w:spacing w:line="360"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10.5%</w:t>
            </w:r>
          </w:p>
        </w:tc>
      </w:tr>
      <w:tr w:rsidR="006314C2" w:rsidRPr="00BF4B0A" w:rsidTr="006314C2">
        <w:trPr>
          <w:trHeight w:val="742"/>
        </w:trPr>
        <w:tc>
          <w:tcPr>
            <w:tcW w:w="2887" w:type="dxa"/>
          </w:tcPr>
          <w:p w:rsidR="006314C2" w:rsidRPr="00BF4B0A" w:rsidRDefault="006314C2" w:rsidP="006314C2">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2887" w:type="dxa"/>
          </w:tcPr>
          <w:p w:rsidR="006314C2" w:rsidRPr="00BF4B0A" w:rsidRDefault="006314C2" w:rsidP="006314C2">
            <w:pPr>
              <w:spacing w:line="360"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611" w:type="dxa"/>
          </w:tcPr>
          <w:p w:rsidR="006314C2" w:rsidRPr="00BF4B0A" w:rsidRDefault="006314C2" w:rsidP="006314C2">
            <w:pPr>
              <w:spacing w:line="360"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3D3D89" w:rsidRPr="00BF4B0A" w:rsidRDefault="006314C2" w:rsidP="006314C2">
      <w:pPr>
        <w:jc w:val="center"/>
        <w:rPr>
          <w:rFonts w:ascii="Simplified Arabic" w:eastAsia="Arial" w:hAnsi="Simplified Arabic" w:cs="Simplified Arabic"/>
          <w:bCs/>
          <w:sz w:val="28"/>
          <w:szCs w:val="28"/>
          <w:rtl/>
        </w:rPr>
      </w:pPr>
      <w:r w:rsidRPr="00BF4B0A">
        <w:rPr>
          <w:rFonts w:ascii="Simplified Arabic" w:hAnsi="Simplified Arabic" w:cs="Simplified Arabic"/>
          <w:noProof/>
          <w:color w:val="000000" w:themeColor="text1"/>
          <w:sz w:val="28"/>
          <w:szCs w:val="28"/>
          <w:rtl/>
        </w:rPr>
        <w:drawing>
          <wp:anchor distT="0" distB="0" distL="114300" distR="114300" simplePos="0" relativeHeight="251671552" behindDoc="1" locked="0" layoutInCell="1" allowOverlap="1" wp14:anchorId="0431B9BE" wp14:editId="02AF707D">
            <wp:simplePos x="0" y="0"/>
            <wp:positionH relativeFrom="margin">
              <wp:posOffset>-228600</wp:posOffset>
            </wp:positionH>
            <wp:positionV relativeFrom="margin">
              <wp:posOffset>5620385</wp:posOffset>
            </wp:positionV>
            <wp:extent cx="5539740" cy="2272030"/>
            <wp:effectExtent l="0" t="0" r="3810" b="13970"/>
            <wp:wrapSquare wrapText="bothSides"/>
            <wp:docPr id="13" name="مخطط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2F7DD1" w:rsidRPr="00BF4B0A">
        <w:rPr>
          <w:rFonts w:ascii="Simplified Arabic" w:eastAsia="Arial" w:hAnsi="Simplified Arabic" w:cs="Simplified Arabic" w:hint="cs"/>
          <w:bCs/>
          <w:sz w:val="28"/>
          <w:szCs w:val="28"/>
          <w:rtl/>
        </w:rPr>
        <w:t>شكل</w:t>
      </w:r>
      <w:r w:rsidR="002F7DD1" w:rsidRPr="00BF4B0A">
        <w:rPr>
          <w:rFonts w:ascii="Simplified Arabic" w:eastAsia="Arial" w:hAnsi="Simplified Arabic" w:cs="Simplified Arabic"/>
          <w:bCs/>
          <w:sz w:val="28"/>
          <w:szCs w:val="28"/>
        </w:rPr>
        <w:t xml:space="preserve"> </w:t>
      </w:r>
      <w:r w:rsidR="002F7DD1" w:rsidRPr="00BF4B0A">
        <w:rPr>
          <w:rFonts w:ascii="Simplified Arabic" w:eastAsia="Arial" w:hAnsi="Simplified Arabic" w:cs="Simplified Arabic" w:hint="cs"/>
          <w:bCs/>
          <w:sz w:val="28"/>
          <w:szCs w:val="28"/>
          <w:rtl/>
        </w:rPr>
        <w:t>(</w:t>
      </w:r>
      <w:r w:rsidR="00EF6367" w:rsidRPr="00BF4B0A">
        <w:rPr>
          <w:rFonts w:ascii="Simplified Arabic" w:eastAsia="Arial" w:hAnsi="Simplified Arabic" w:cs="Simplified Arabic"/>
          <w:bCs/>
          <w:sz w:val="28"/>
          <w:szCs w:val="28"/>
          <w:rtl/>
        </w:rPr>
        <w:t>3</w:t>
      </w:r>
      <w:r w:rsidR="002F7DD1" w:rsidRPr="00BF4B0A">
        <w:rPr>
          <w:rFonts w:ascii="Simplified Arabic" w:eastAsia="Arial" w:hAnsi="Simplified Arabic" w:cs="Simplified Arabic" w:hint="cs"/>
          <w:bCs/>
          <w:sz w:val="28"/>
          <w:szCs w:val="28"/>
          <w:rtl/>
        </w:rPr>
        <w:t xml:space="preserve">) </w:t>
      </w:r>
      <w:r w:rsidR="002F7DD1" w:rsidRPr="00BF4B0A">
        <w:rPr>
          <w:rFonts w:ascii="Simplified Arabic" w:eastAsia="Arial" w:hAnsi="Simplified Arabic" w:cs="Simplified Arabic"/>
          <w:bCs/>
          <w:sz w:val="28"/>
          <w:szCs w:val="28"/>
          <w:rtl/>
        </w:rPr>
        <w:t>بيانات</w:t>
      </w:r>
      <w:r w:rsidR="00EF6367" w:rsidRPr="00BF4B0A">
        <w:rPr>
          <w:rFonts w:ascii="Simplified Arabic" w:eastAsia="Arial" w:hAnsi="Simplified Arabic" w:cs="Simplified Arabic"/>
          <w:bCs/>
          <w:sz w:val="28"/>
          <w:szCs w:val="28"/>
        </w:rPr>
        <w:t xml:space="preserve"> </w:t>
      </w:r>
      <w:r w:rsidR="00EF6367" w:rsidRPr="00BF4B0A">
        <w:rPr>
          <w:rFonts w:ascii="Simplified Arabic" w:eastAsia="Arial" w:hAnsi="Simplified Arabic" w:cs="Simplified Arabic"/>
          <w:bCs/>
          <w:sz w:val="28"/>
          <w:szCs w:val="28"/>
          <w:rtl/>
        </w:rPr>
        <w:t>الدراسة</w:t>
      </w:r>
      <w:r w:rsidR="00EF6367" w:rsidRPr="00BF4B0A">
        <w:rPr>
          <w:rFonts w:ascii="Simplified Arabic" w:eastAsia="Arial" w:hAnsi="Simplified Arabic" w:cs="Simplified Arabic"/>
          <w:bCs/>
          <w:sz w:val="28"/>
          <w:szCs w:val="28"/>
        </w:rPr>
        <w:t xml:space="preserve"> </w:t>
      </w:r>
      <w:r w:rsidR="00EF6367" w:rsidRPr="00BF4B0A">
        <w:rPr>
          <w:rFonts w:ascii="Simplified Arabic" w:eastAsia="Arial" w:hAnsi="Simplified Arabic" w:cs="Simplified Arabic"/>
          <w:bCs/>
          <w:sz w:val="28"/>
          <w:szCs w:val="28"/>
          <w:rtl/>
        </w:rPr>
        <w:t>وفقًا</w:t>
      </w:r>
      <w:r w:rsidR="00EF6367" w:rsidRPr="00BF4B0A">
        <w:rPr>
          <w:rFonts w:ascii="Simplified Arabic" w:eastAsia="Arial" w:hAnsi="Simplified Arabic" w:cs="Simplified Arabic"/>
          <w:bCs/>
          <w:sz w:val="28"/>
          <w:szCs w:val="28"/>
        </w:rPr>
        <w:t xml:space="preserve"> </w:t>
      </w:r>
      <w:r w:rsidR="00EF6367" w:rsidRPr="00BF4B0A">
        <w:rPr>
          <w:rFonts w:ascii="Simplified Arabic" w:eastAsia="Arial" w:hAnsi="Simplified Arabic" w:cs="Simplified Arabic"/>
          <w:bCs/>
          <w:sz w:val="28"/>
          <w:szCs w:val="28"/>
          <w:rtl/>
        </w:rPr>
        <w:t>لمتغير المستوى التعليمي</w:t>
      </w:r>
    </w:p>
    <w:p w:rsidR="00DC3671" w:rsidRPr="00BF4B0A" w:rsidRDefault="00205E45" w:rsidP="006314C2">
      <w:pPr>
        <w:spacing w:line="276" w:lineRule="auto"/>
        <w:ind w:right="-567"/>
        <w:jc w:val="both"/>
        <w:rPr>
          <w:rFonts w:ascii="Simplified Arabic" w:hAnsi="Simplified Arabic" w:cs="Simplified Arabic"/>
          <w:sz w:val="28"/>
          <w:szCs w:val="28"/>
          <w:rtl/>
        </w:rPr>
      </w:pPr>
      <w:r w:rsidRPr="00BF4B0A">
        <w:rPr>
          <w:rFonts w:ascii="Simplified Arabic" w:hAnsi="Simplified Arabic" w:cs="Simplified Arabic"/>
          <w:color w:val="000000" w:themeColor="text1"/>
          <w:sz w:val="28"/>
          <w:szCs w:val="28"/>
          <w:rtl/>
        </w:rPr>
        <w:lastRenderedPageBreak/>
        <w:t>أظهرت نتائج الدراسة</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sz w:val="28"/>
          <w:szCs w:val="28"/>
          <w:rtl/>
        </w:rPr>
        <w:t xml:space="preserve">جدول (3) </w:t>
      </w:r>
      <w:r w:rsidR="002F7DD1" w:rsidRPr="00BF4B0A">
        <w:rPr>
          <w:rFonts w:ascii="Simplified Arabic" w:hAnsi="Simplified Arabic" w:cs="Simplified Arabic" w:hint="cs"/>
          <w:sz w:val="28"/>
          <w:szCs w:val="28"/>
          <w:rtl/>
        </w:rPr>
        <w:t>وشكل (</w:t>
      </w:r>
      <w:r w:rsidRPr="00BF4B0A">
        <w:rPr>
          <w:rFonts w:ascii="Simplified Arabic" w:hAnsi="Simplified Arabic" w:cs="Simplified Arabic"/>
          <w:sz w:val="28"/>
          <w:szCs w:val="28"/>
          <w:rtl/>
        </w:rPr>
        <w:t>3)</w:t>
      </w:r>
      <w:r w:rsidR="00657F68" w:rsidRPr="00BF4B0A">
        <w:rPr>
          <w:rFonts w:ascii="Simplified Arabic" w:hAnsi="Simplified Arabic" w:cs="Simplified Arabic"/>
          <w:sz w:val="28"/>
          <w:szCs w:val="28"/>
          <w:rtl/>
        </w:rPr>
        <w:t xml:space="preserve"> أن الحاصلين على درجة البكالوريوس شكلوا أعلى نسبة من أفراد عينة الدراسة، يليهم الحاصلون على شهادة الثانوية العامة أو أقل، في حين سجل الحاصلون على درجة الدكتوراه أقل نسبة. ويمكن تفسير هذه النتيجة بأن حملة البكالوريوس يمثلون الشريحة الأكثر استخدامًا لمنصات التواصل الاجتماعي والتقنيات الرقمية، كما أنهم أكثر انخراطا في التفاعل مع تطبيقات الذكاء الاصطناعي مقارنةً بالفئات ذات المستويات التعليمية الأخرى، وهو ما ا</w:t>
      </w:r>
      <w:r w:rsidR="006314C2">
        <w:rPr>
          <w:rFonts w:ascii="Simplified Arabic" w:hAnsi="Simplified Arabic" w:cs="Simplified Arabic"/>
          <w:sz w:val="28"/>
          <w:szCs w:val="28"/>
          <w:rtl/>
        </w:rPr>
        <w:t>نعكس على ارتفاع تمثيلهم في عينة</w:t>
      </w:r>
      <w:r w:rsidR="006314C2">
        <w:rPr>
          <w:rFonts w:ascii="Simplified Arabic" w:hAnsi="Simplified Arabic" w:cs="Simplified Arabic" w:hint="cs"/>
          <w:sz w:val="28"/>
          <w:szCs w:val="28"/>
          <w:rtl/>
        </w:rPr>
        <w:t xml:space="preserve"> </w:t>
      </w:r>
      <w:r w:rsidR="00657F68" w:rsidRPr="00BF4B0A">
        <w:rPr>
          <w:rFonts w:ascii="Simplified Arabic" w:hAnsi="Simplified Arabic" w:cs="Simplified Arabic"/>
          <w:sz w:val="28"/>
          <w:szCs w:val="28"/>
          <w:rtl/>
        </w:rPr>
        <w:t>الدراسة.</w:t>
      </w:r>
    </w:p>
    <w:p w:rsidR="00657F68" w:rsidRPr="00BF4B0A" w:rsidRDefault="00657F68" w:rsidP="006314C2">
      <w:pPr>
        <w:spacing w:line="276" w:lineRule="auto"/>
        <w:ind w:right="-567"/>
        <w:jc w:val="both"/>
        <w:rPr>
          <w:rFonts w:ascii="Simplified Arabic" w:hAnsi="Simplified Arabic" w:cs="Simplified Arabic"/>
          <w:sz w:val="28"/>
          <w:szCs w:val="28"/>
          <w:rtl/>
        </w:rPr>
      </w:pPr>
      <w:r w:rsidRPr="00BF4B0A">
        <w:rPr>
          <w:rFonts w:ascii="Simplified Arabic" w:hAnsi="Simplified Arabic" w:cs="Simplified Arabic"/>
          <w:color w:val="000000" w:themeColor="text1"/>
          <w:sz w:val="28"/>
          <w:szCs w:val="28"/>
          <w:rtl/>
        </w:rPr>
        <w:t>تتفق هذه النتيجة مع دراسة</w:t>
      </w:r>
      <w:r w:rsidRPr="00BF4B0A">
        <w:rPr>
          <w:rFonts w:ascii="Simplified Arabic" w:hAnsi="Simplified Arabic" w:cs="Simplified Arabic"/>
          <w:color w:val="1F3864" w:themeColor="accent5" w:themeShade="80"/>
          <w:sz w:val="28"/>
          <w:szCs w:val="28"/>
        </w:rPr>
        <w:t xml:space="preserve">&amp; Ayalon) </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Ido</w:t>
      </w:r>
      <w:r w:rsidRPr="00BF4B0A">
        <w:rPr>
          <w:rFonts w:ascii="Simplified Arabic" w:hAnsi="Simplified Arabic" w:cs="Simplified Arabic"/>
          <w:color w:val="1F3864" w:themeColor="accent5" w:themeShade="80"/>
          <w:sz w:val="28"/>
          <w:szCs w:val="28"/>
          <w:rtl/>
        </w:rPr>
        <w:t xml:space="preserve">  , </w:t>
      </w:r>
      <w:r w:rsidRPr="00BF4B0A">
        <w:rPr>
          <w:rFonts w:ascii="Simplified Arabic" w:hAnsi="Simplified Arabic" w:cs="Simplified Arabic"/>
          <w:color w:val="1F3864" w:themeColor="accent5" w:themeShade="80"/>
          <w:sz w:val="28"/>
          <w:szCs w:val="28"/>
        </w:rPr>
        <w:t>2026</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التي بحثت في تبني </w:t>
      </w:r>
      <w:r w:rsidRPr="00BF4B0A">
        <w:rPr>
          <w:rFonts w:ascii="Simplified Arabic" w:hAnsi="Simplified Arabic" w:cs="Simplified Arabic"/>
          <w:sz w:val="28"/>
          <w:szCs w:val="28"/>
        </w:rPr>
        <w:t>ChatGPT</w:t>
      </w:r>
      <w:r w:rsidRPr="00BF4B0A">
        <w:rPr>
          <w:rFonts w:ascii="Simplified Arabic" w:hAnsi="Simplified Arabic" w:cs="Simplified Arabic"/>
          <w:sz w:val="28"/>
          <w:szCs w:val="28"/>
          <w:rtl/>
        </w:rPr>
        <w:t xml:space="preserve"> في مؤسسات التعليم العالي، حيث بينت أن الطلبة الجامعيين كانوا من الفئات النشطة في استخدام تقنيات الذكاء الاصطناعي، وأن إدراك الفائدة المتوقعة من هذه التقنيات كان عاملاً رئيسيًا في تعزيز استخدامها.</w:t>
      </w:r>
    </w:p>
    <w:p w:rsidR="004A2223" w:rsidRPr="00BF4B0A" w:rsidRDefault="004A2223" w:rsidP="006314C2">
      <w:pPr>
        <w:spacing w:line="276" w:lineRule="auto"/>
        <w:ind w:right="-567"/>
        <w:jc w:val="both"/>
        <w:rPr>
          <w:rFonts w:ascii="Simplified Arabic" w:hAnsi="Simplified Arabic" w:cs="Simplified Arabic"/>
          <w:sz w:val="28"/>
          <w:szCs w:val="28"/>
          <w:rtl/>
        </w:rPr>
      </w:pPr>
      <w:r w:rsidRPr="00BF4B0A">
        <w:rPr>
          <w:rFonts w:ascii="Simplified Arabic" w:hAnsi="Simplified Arabic" w:cs="Simplified Arabic"/>
          <w:color w:val="000000" w:themeColor="text1"/>
          <w:sz w:val="28"/>
          <w:szCs w:val="28"/>
          <w:rtl/>
        </w:rPr>
        <w:t xml:space="preserve">كما تتفق هذه النتيجة مع </w:t>
      </w:r>
      <w:r w:rsidR="002F7DD1" w:rsidRPr="00BF4B0A">
        <w:rPr>
          <w:rFonts w:ascii="Simplified Arabic" w:hAnsi="Simplified Arabic" w:cs="Simplified Arabic" w:hint="cs"/>
          <w:color w:val="000000" w:themeColor="text1"/>
          <w:sz w:val="28"/>
          <w:szCs w:val="28"/>
          <w:rtl/>
        </w:rPr>
        <w:t>دراسة</w:t>
      </w:r>
      <w:r w:rsidR="002F7DD1" w:rsidRPr="00BF4B0A">
        <w:rPr>
          <w:rFonts w:ascii="Simplified Arabic" w:hAnsi="Simplified Arabic" w:cs="Simplified Arabic" w:hint="cs"/>
          <w:color w:val="1F3864" w:themeColor="accent5" w:themeShade="80"/>
          <w:sz w:val="28"/>
          <w:szCs w:val="28"/>
          <w:rtl/>
        </w:rPr>
        <w:t>،</w:t>
      </w:r>
      <w:r w:rsidR="002F7DD1" w:rsidRPr="00BF4B0A">
        <w:rPr>
          <w:rFonts w:ascii="Simplified Arabic" w:hAnsi="Simplified Arabic" w:cs="Simplified Arabic"/>
          <w:color w:val="1F3864" w:themeColor="accent5" w:themeShade="80"/>
          <w:sz w:val="28"/>
          <w:szCs w:val="28"/>
        </w:rPr>
        <w:t xml:space="preserve"> Tolozano</w:t>
      </w:r>
      <w:r w:rsidRPr="00BF4B0A">
        <w:rPr>
          <w:rFonts w:ascii="Simplified Arabic" w:hAnsi="Simplified Arabic" w:cs="Simplified Arabic"/>
          <w:color w:val="1F3864" w:themeColor="accent5" w:themeShade="80"/>
          <w:sz w:val="28"/>
          <w:szCs w:val="28"/>
        </w:rPr>
        <w:t xml:space="preserve">-Benites et </w:t>
      </w:r>
      <w:r w:rsidR="002F7DD1" w:rsidRPr="00BF4B0A">
        <w:rPr>
          <w:rFonts w:ascii="Simplified Arabic" w:hAnsi="Simplified Arabic" w:cs="Simplified Arabic"/>
          <w:color w:val="1F3864" w:themeColor="accent5" w:themeShade="80"/>
          <w:sz w:val="28"/>
          <w:szCs w:val="28"/>
        </w:rPr>
        <w:t>al)</w:t>
      </w:r>
      <w:r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2025</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sz w:val="28"/>
          <w:szCs w:val="28"/>
          <w:rtl/>
        </w:rPr>
        <w:t xml:space="preserve"> حول تبني تطبيقات الذكاء الاصطناعي في التعليم العالي إلى أن الطلبة الجامعيين يمثلون فئة أكثر استخدامًا وتقبلا لأدوات الذكاء الاصطناعي، وأن الخبرة التعليمية والبيئة الأكاديمية تسهم في تعزيز الاستخدام المنتظم لهذه التطبيقات.</w:t>
      </w:r>
    </w:p>
    <w:p w:rsidR="004A2223" w:rsidRPr="00BF4B0A" w:rsidRDefault="004A2223" w:rsidP="006314C2">
      <w:pPr>
        <w:spacing w:line="276" w:lineRule="auto"/>
        <w:ind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أوضح </w:t>
      </w:r>
      <w:r w:rsidR="002F7DD1" w:rsidRPr="00BF4B0A">
        <w:rPr>
          <w:rFonts w:ascii="Simplified Arabic" w:hAnsi="Simplified Arabic" w:cs="Simplified Arabic" w:hint="cs"/>
          <w:sz w:val="28"/>
          <w:szCs w:val="28"/>
          <w:rtl/>
        </w:rPr>
        <w:t>تقرير</w:t>
      </w:r>
      <w:r w:rsidR="002F7DD1" w:rsidRPr="00BF4B0A">
        <w:rPr>
          <w:rFonts w:ascii="Simplified Arabic" w:hAnsi="Simplified Arabic" w:cs="Simplified Arabic" w:hint="cs"/>
          <w:color w:val="1F3864" w:themeColor="accent5" w:themeShade="80"/>
          <w:sz w:val="28"/>
          <w:szCs w:val="28"/>
          <w:rtl/>
        </w:rPr>
        <w:t xml:space="preserve"> </w:t>
      </w:r>
      <w:r w:rsidR="002F7DD1" w:rsidRPr="00BF4B0A">
        <w:rPr>
          <w:rFonts w:ascii="Simplified Arabic" w:hAnsi="Simplified Arabic" w:cs="Simplified Arabic"/>
          <w:color w:val="1F3864" w:themeColor="accent5" w:themeShade="80"/>
          <w:sz w:val="28"/>
          <w:szCs w:val="28"/>
          <w:rtl/>
        </w:rPr>
        <w:t>(</w:t>
      </w:r>
      <w:r w:rsidR="002F7DD1" w:rsidRPr="00BF4B0A">
        <w:rPr>
          <w:rFonts w:ascii="Simplified Arabic" w:hAnsi="Simplified Arabic" w:cs="Simplified Arabic" w:hint="cs"/>
          <w:color w:val="1F3864" w:themeColor="accent5" w:themeShade="80"/>
          <w:sz w:val="28"/>
          <w:szCs w:val="28"/>
          <w:rtl/>
        </w:rPr>
        <w:t>منظمة</w:t>
      </w:r>
      <w:r w:rsidRPr="00BF4B0A">
        <w:rPr>
          <w:rFonts w:ascii="Simplified Arabic" w:hAnsi="Simplified Arabic" w:cs="Simplified Arabic"/>
          <w:color w:val="1F3864" w:themeColor="accent5" w:themeShade="80"/>
          <w:sz w:val="28"/>
          <w:szCs w:val="28"/>
          <w:rtl/>
        </w:rPr>
        <w:t xml:space="preserve"> التعاون الاقتصادي </w:t>
      </w:r>
      <w:r w:rsidR="002F7DD1" w:rsidRPr="00BF4B0A">
        <w:rPr>
          <w:rFonts w:ascii="Simplified Arabic" w:hAnsi="Simplified Arabic" w:cs="Simplified Arabic" w:hint="cs"/>
          <w:color w:val="1F3864" w:themeColor="accent5" w:themeShade="80"/>
          <w:sz w:val="28"/>
          <w:szCs w:val="28"/>
          <w:rtl/>
        </w:rPr>
        <w:t>والتنمية،</w:t>
      </w:r>
      <w:r w:rsidR="002F7DD1" w:rsidRPr="00BF4B0A">
        <w:rPr>
          <w:rFonts w:ascii="Simplified Arabic" w:hAnsi="Simplified Arabic" w:cs="Simplified Arabic"/>
          <w:color w:val="1F3864" w:themeColor="accent5" w:themeShade="80"/>
          <w:sz w:val="28"/>
          <w:szCs w:val="28"/>
        </w:rPr>
        <w:t xml:space="preserve"> OECD</w:t>
      </w:r>
      <w:r w:rsidRPr="00BF4B0A">
        <w:rPr>
          <w:rFonts w:ascii="Simplified Arabic" w:hAnsi="Simplified Arabic" w:cs="Simplified Arabic"/>
          <w:color w:val="1F3864" w:themeColor="accent5" w:themeShade="80"/>
          <w:sz w:val="28"/>
          <w:szCs w:val="28"/>
          <w:rtl/>
        </w:rPr>
        <w:t xml:space="preserve"> </w:t>
      </w:r>
      <w:r w:rsidR="002F7DD1" w:rsidRPr="00BF4B0A">
        <w:rPr>
          <w:rFonts w:ascii="Simplified Arabic" w:hAnsi="Simplified Arabic" w:cs="Simplified Arabic" w:hint="cs"/>
          <w:color w:val="1F3864" w:themeColor="accent5" w:themeShade="80"/>
          <w:sz w:val="28"/>
          <w:szCs w:val="28"/>
          <w:rtl/>
        </w:rPr>
        <w:t>2025)</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sz w:val="28"/>
          <w:szCs w:val="28"/>
          <w:rtl/>
        </w:rPr>
        <w:t>أن مستوى التعليم يعد أحد العوامل المرتبطة بالفروق في استخدام الذكاء الاصطناعي، حيث أشار إلى وجود فروق ملحوظة في تبني أدوات الذكاء الاصطناعي وفقًا للمستوى التعليمي، وأن الأفراد ذوي التعليم الأعلى يمتلكون فرصًا أكبر للوصول إلى هذه التقنيات واستخدامها</w:t>
      </w:r>
      <w:r w:rsidR="00277550" w:rsidRPr="00BF4B0A">
        <w:rPr>
          <w:rFonts w:ascii="Simplified Arabic" w:hAnsi="Simplified Arabic" w:cs="Simplified Arabic"/>
          <w:sz w:val="28"/>
          <w:szCs w:val="28"/>
          <w:rtl/>
        </w:rPr>
        <w:t>.</w:t>
      </w:r>
    </w:p>
    <w:p w:rsidR="00DC3671" w:rsidRDefault="004A2223" w:rsidP="006314C2">
      <w:pPr>
        <w:spacing w:line="276" w:lineRule="auto"/>
        <w:ind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وبناءً على ذلك، يمكن تفسير ارتفاع نسبة حملة البكالوريوس في الدراسة الحالية بأن هذه الفئة تجمع بين المستوى التعليمي الذي يوفر المعرفة والمهارات الرقمية، وبين الاستخدام المكثف لمنصات التواصل الاجتماعي والتطبيقات الحديثة، مما يزيد من احتمالية تفاعلهم مع تقنيات الذكاء الاصطناعي.</w:t>
      </w:r>
    </w:p>
    <w:p w:rsidR="006314C2" w:rsidRDefault="006314C2" w:rsidP="006314C2">
      <w:pPr>
        <w:spacing w:line="276" w:lineRule="auto"/>
        <w:ind w:right="-567"/>
        <w:jc w:val="both"/>
        <w:rPr>
          <w:rFonts w:ascii="Simplified Arabic" w:hAnsi="Simplified Arabic" w:cs="Simplified Arabic"/>
          <w:sz w:val="28"/>
          <w:szCs w:val="28"/>
          <w:rtl/>
        </w:rPr>
      </w:pPr>
    </w:p>
    <w:p w:rsidR="00382A2B" w:rsidRDefault="00382A2B" w:rsidP="006314C2">
      <w:pPr>
        <w:spacing w:line="276" w:lineRule="auto"/>
        <w:ind w:right="-567"/>
        <w:jc w:val="both"/>
        <w:rPr>
          <w:rFonts w:ascii="Simplified Arabic" w:hAnsi="Simplified Arabic" w:cs="Simplified Arabic"/>
          <w:sz w:val="28"/>
          <w:szCs w:val="28"/>
          <w:rtl/>
        </w:rPr>
      </w:pPr>
    </w:p>
    <w:p w:rsidR="00382A2B" w:rsidRPr="00BF4B0A" w:rsidRDefault="00382A2B" w:rsidP="006314C2">
      <w:pPr>
        <w:spacing w:line="276" w:lineRule="auto"/>
        <w:ind w:right="-567"/>
        <w:jc w:val="both"/>
        <w:rPr>
          <w:rFonts w:ascii="Simplified Arabic" w:hAnsi="Simplified Arabic" w:cs="Simplified Arabic"/>
          <w:sz w:val="28"/>
          <w:szCs w:val="28"/>
          <w:rtl/>
        </w:rPr>
      </w:pPr>
    </w:p>
    <w:p w:rsidR="00624584" w:rsidRPr="00BF4B0A" w:rsidRDefault="00624584" w:rsidP="006314C2">
      <w:pPr>
        <w:spacing w:line="276" w:lineRule="auto"/>
        <w:ind w:left="-483" w:right="-567"/>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1F3864" w:themeColor="accent5" w:themeShade="80"/>
          <w:sz w:val="28"/>
          <w:szCs w:val="28"/>
          <w:rtl/>
          <w:lang w:bidi="ar-EG"/>
        </w:rPr>
        <w:lastRenderedPageBreak/>
        <w:t>توزيع عينة الدراسة وفقاً لمتغير</w:t>
      </w:r>
      <w:r w:rsidRPr="00BF4B0A">
        <w:rPr>
          <w:rFonts w:ascii="Simplified Arabic" w:hAnsi="Simplified Arabic" w:cs="Simplified Arabic"/>
          <w:color w:val="1F3864" w:themeColor="accent5" w:themeShade="80"/>
          <w:sz w:val="28"/>
          <w:szCs w:val="28"/>
          <w:rtl/>
        </w:rPr>
        <w:t xml:space="preserve"> المستوى </w:t>
      </w:r>
      <w:r w:rsidR="002F7DD1" w:rsidRPr="00BF4B0A">
        <w:rPr>
          <w:rFonts w:ascii="Simplified Arabic" w:hAnsi="Simplified Arabic" w:cs="Simplified Arabic" w:hint="cs"/>
          <w:color w:val="1F3864" w:themeColor="accent5" w:themeShade="80"/>
          <w:sz w:val="28"/>
          <w:szCs w:val="28"/>
          <w:rtl/>
        </w:rPr>
        <w:t>الوظيفي:</w:t>
      </w:r>
    </w:p>
    <w:p w:rsidR="00624584" w:rsidRPr="00BF4B0A" w:rsidRDefault="002F7DD1"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hint="cs"/>
          <w:bCs/>
          <w:sz w:val="28"/>
          <w:szCs w:val="28"/>
          <w:rtl/>
        </w:rPr>
        <w:t>جدول</w:t>
      </w:r>
      <w:r w:rsidRPr="00BF4B0A">
        <w:rPr>
          <w:rFonts w:ascii="Simplified Arabic" w:eastAsia="Arial" w:hAnsi="Simplified Arabic" w:cs="Simplified Arabic"/>
          <w:bCs/>
          <w:sz w:val="28"/>
          <w:szCs w:val="28"/>
        </w:rPr>
        <w:t xml:space="preserve"> </w:t>
      </w:r>
      <w:r w:rsidRPr="00BF4B0A">
        <w:rPr>
          <w:rFonts w:ascii="Simplified Arabic" w:eastAsia="Arial" w:hAnsi="Simplified Arabic" w:cs="Simplified Arabic" w:hint="cs"/>
          <w:bCs/>
          <w:sz w:val="28"/>
          <w:szCs w:val="28"/>
          <w:rtl/>
        </w:rPr>
        <w:t>(</w:t>
      </w:r>
      <w:r w:rsidR="00624584" w:rsidRPr="00BF4B0A">
        <w:rPr>
          <w:rFonts w:ascii="Simplified Arabic" w:eastAsia="Arial" w:hAnsi="Simplified Arabic" w:cs="Simplified Arabic"/>
          <w:bCs/>
          <w:sz w:val="28"/>
          <w:szCs w:val="28"/>
          <w:rtl/>
        </w:rPr>
        <w:t>4</w:t>
      </w:r>
      <w:r w:rsidRPr="00BF4B0A">
        <w:rPr>
          <w:rFonts w:ascii="Simplified Arabic" w:eastAsia="Arial" w:hAnsi="Simplified Arabic" w:cs="Simplified Arabic" w:hint="cs"/>
          <w:bCs/>
          <w:sz w:val="28"/>
          <w:szCs w:val="28"/>
          <w:rtl/>
        </w:rPr>
        <w:t xml:space="preserve">) </w:t>
      </w:r>
      <w:r w:rsidRPr="00BF4B0A">
        <w:rPr>
          <w:rFonts w:ascii="Simplified Arabic" w:eastAsia="Arial" w:hAnsi="Simplified Arabic" w:cs="Simplified Arabic"/>
          <w:bCs/>
          <w:sz w:val="28"/>
          <w:szCs w:val="28"/>
          <w:rtl/>
        </w:rPr>
        <w:t>بيانات</w:t>
      </w:r>
      <w:r w:rsidR="00624584" w:rsidRPr="00BF4B0A">
        <w:rPr>
          <w:rFonts w:ascii="Simplified Arabic" w:eastAsia="Arial" w:hAnsi="Simplified Arabic" w:cs="Simplified Arabic"/>
          <w:bCs/>
          <w:sz w:val="28"/>
          <w:szCs w:val="28"/>
        </w:rPr>
        <w:t xml:space="preserve"> </w:t>
      </w:r>
      <w:r w:rsidR="00624584" w:rsidRPr="00BF4B0A">
        <w:rPr>
          <w:rFonts w:ascii="Simplified Arabic" w:eastAsia="Arial" w:hAnsi="Simplified Arabic" w:cs="Simplified Arabic"/>
          <w:bCs/>
          <w:sz w:val="28"/>
          <w:szCs w:val="28"/>
          <w:rtl/>
        </w:rPr>
        <w:t>الدراسة</w:t>
      </w:r>
      <w:r w:rsidR="00624584" w:rsidRPr="00BF4B0A">
        <w:rPr>
          <w:rFonts w:ascii="Simplified Arabic" w:eastAsia="Arial" w:hAnsi="Simplified Arabic" w:cs="Simplified Arabic"/>
          <w:bCs/>
          <w:sz w:val="28"/>
          <w:szCs w:val="28"/>
        </w:rPr>
        <w:t xml:space="preserve"> </w:t>
      </w:r>
      <w:r w:rsidR="00624584" w:rsidRPr="00BF4B0A">
        <w:rPr>
          <w:rFonts w:ascii="Simplified Arabic" w:eastAsia="Arial" w:hAnsi="Simplified Arabic" w:cs="Simplified Arabic"/>
          <w:bCs/>
          <w:sz w:val="28"/>
          <w:szCs w:val="28"/>
          <w:rtl/>
        </w:rPr>
        <w:t>وفقًا</w:t>
      </w:r>
      <w:r w:rsidR="00624584" w:rsidRPr="00BF4B0A">
        <w:rPr>
          <w:rFonts w:ascii="Simplified Arabic" w:eastAsia="Arial" w:hAnsi="Simplified Arabic" w:cs="Simplified Arabic"/>
          <w:bCs/>
          <w:sz w:val="28"/>
          <w:szCs w:val="28"/>
        </w:rPr>
        <w:t xml:space="preserve"> </w:t>
      </w:r>
      <w:r w:rsidR="00624584" w:rsidRPr="00BF4B0A">
        <w:rPr>
          <w:rFonts w:ascii="Simplified Arabic" w:eastAsia="Arial" w:hAnsi="Simplified Arabic" w:cs="Simplified Arabic"/>
          <w:bCs/>
          <w:sz w:val="28"/>
          <w:szCs w:val="28"/>
          <w:rtl/>
        </w:rPr>
        <w:t>لمتغير الوظيفي</w:t>
      </w:r>
    </w:p>
    <w:tbl>
      <w:tblPr>
        <w:tblStyle w:val="a6"/>
        <w:bidiVisual/>
        <w:tblW w:w="8385" w:type="dxa"/>
        <w:tblLook w:val="04A0" w:firstRow="1" w:lastRow="0" w:firstColumn="1" w:lastColumn="0" w:noHBand="0" w:noVBand="1"/>
      </w:tblPr>
      <w:tblGrid>
        <w:gridCol w:w="2887"/>
        <w:gridCol w:w="2887"/>
        <w:gridCol w:w="2611"/>
      </w:tblGrid>
      <w:tr w:rsidR="00624584" w:rsidRPr="00BF4B0A" w:rsidTr="00624584">
        <w:trPr>
          <w:trHeight w:val="805"/>
        </w:trPr>
        <w:tc>
          <w:tcPr>
            <w:tcW w:w="2887" w:type="dxa"/>
          </w:tcPr>
          <w:p w:rsidR="00624584" w:rsidRPr="00BF4B0A" w:rsidRDefault="00624584"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2887" w:type="dxa"/>
          </w:tcPr>
          <w:p w:rsidR="00624584" w:rsidRPr="00BF4B0A" w:rsidRDefault="00624584"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611" w:type="dxa"/>
          </w:tcPr>
          <w:p w:rsidR="00624584" w:rsidRPr="00BF4B0A" w:rsidRDefault="00624584"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624584" w:rsidRPr="00BF4B0A" w:rsidTr="00624584">
        <w:trPr>
          <w:trHeight w:val="742"/>
        </w:trPr>
        <w:tc>
          <w:tcPr>
            <w:tcW w:w="2887" w:type="dxa"/>
          </w:tcPr>
          <w:p w:rsidR="00624584" w:rsidRPr="00BF4B0A" w:rsidRDefault="00E665BD" w:rsidP="00277550">
            <w:pPr>
              <w:spacing w:line="360" w:lineRule="auto"/>
              <w:jc w:val="both"/>
              <w:rPr>
                <w:rFonts w:ascii="Simplified Arabic" w:eastAsia="Arial" w:hAnsi="Simplified Arabic" w:cs="Simplified Arabic"/>
                <w:b/>
                <w:bCs/>
                <w:sz w:val="28"/>
                <w:szCs w:val="28"/>
                <w:rtl/>
              </w:rPr>
            </w:pPr>
            <w:r>
              <w:rPr>
                <w:rFonts w:ascii="Simplified Arabic" w:hAnsi="Simplified Arabic" w:cs="Simplified Arabic" w:hint="cs"/>
                <w:b/>
                <w:bCs/>
                <w:color w:val="000000"/>
                <w:sz w:val="28"/>
                <w:szCs w:val="28"/>
                <w:shd w:val="clear" w:color="auto" w:fill="FFFFFF"/>
                <w:rtl/>
              </w:rPr>
              <w:t>موظف</w:t>
            </w:r>
          </w:p>
        </w:tc>
        <w:tc>
          <w:tcPr>
            <w:tcW w:w="2887" w:type="dxa"/>
          </w:tcPr>
          <w:p w:rsidR="00624584" w:rsidRPr="00BF4B0A" w:rsidRDefault="00E665BD" w:rsidP="00277550">
            <w:pPr>
              <w:tabs>
                <w:tab w:val="left" w:pos="1212"/>
                <w:tab w:val="center" w:pos="1335"/>
              </w:tabs>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71</w:t>
            </w:r>
          </w:p>
        </w:tc>
        <w:tc>
          <w:tcPr>
            <w:tcW w:w="2611"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35.5%</w:t>
            </w:r>
          </w:p>
        </w:tc>
      </w:tr>
      <w:tr w:rsidR="00624584" w:rsidRPr="00BF4B0A" w:rsidTr="00624584">
        <w:trPr>
          <w:trHeight w:val="742"/>
        </w:trPr>
        <w:tc>
          <w:tcPr>
            <w:tcW w:w="2887" w:type="dxa"/>
          </w:tcPr>
          <w:p w:rsidR="00624584" w:rsidRPr="00BF4B0A" w:rsidRDefault="00E665BD" w:rsidP="00277550">
            <w:pPr>
              <w:spacing w:line="360" w:lineRule="auto"/>
              <w:jc w:val="both"/>
              <w:rPr>
                <w:rFonts w:ascii="Simplified Arabic" w:eastAsia="Arial" w:hAnsi="Simplified Arabic" w:cs="Simplified Arabic"/>
                <w:bCs/>
                <w:sz w:val="28"/>
                <w:szCs w:val="28"/>
                <w:rtl/>
              </w:rPr>
            </w:pPr>
            <w:r>
              <w:rPr>
                <w:rFonts w:ascii="Simplified Arabic" w:eastAsia="Arial" w:hAnsi="Simplified Arabic" w:cs="Simplified Arabic" w:hint="cs"/>
                <w:b/>
                <w:bCs/>
                <w:sz w:val="28"/>
                <w:szCs w:val="28"/>
                <w:rtl/>
              </w:rPr>
              <w:t>طالب</w:t>
            </w:r>
          </w:p>
        </w:tc>
        <w:tc>
          <w:tcPr>
            <w:tcW w:w="2887"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42</w:t>
            </w:r>
          </w:p>
        </w:tc>
        <w:tc>
          <w:tcPr>
            <w:tcW w:w="2611"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21%</w:t>
            </w:r>
          </w:p>
        </w:tc>
      </w:tr>
      <w:tr w:rsidR="00624584" w:rsidRPr="00BF4B0A" w:rsidTr="00624584">
        <w:trPr>
          <w:trHeight w:val="742"/>
        </w:trPr>
        <w:tc>
          <w:tcPr>
            <w:tcW w:w="2887" w:type="dxa"/>
          </w:tcPr>
          <w:p w:rsidR="00624584" w:rsidRPr="00BF4B0A" w:rsidRDefault="00E665BD" w:rsidP="00277550">
            <w:pPr>
              <w:spacing w:line="360"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غير موظف</w:t>
            </w:r>
          </w:p>
        </w:tc>
        <w:tc>
          <w:tcPr>
            <w:tcW w:w="2887" w:type="dxa"/>
          </w:tcPr>
          <w:p w:rsidR="00624584" w:rsidRPr="00BF4B0A" w:rsidRDefault="00E665BD" w:rsidP="00277550">
            <w:pPr>
              <w:spacing w:line="360"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36</w:t>
            </w:r>
          </w:p>
        </w:tc>
        <w:tc>
          <w:tcPr>
            <w:tcW w:w="2611"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18%</w:t>
            </w:r>
          </w:p>
        </w:tc>
      </w:tr>
      <w:tr w:rsidR="00624584" w:rsidRPr="00BF4B0A" w:rsidTr="00624584">
        <w:trPr>
          <w:trHeight w:val="742"/>
        </w:trPr>
        <w:tc>
          <w:tcPr>
            <w:tcW w:w="2887" w:type="dxa"/>
          </w:tcPr>
          <w:p w:rsidR="00624584" w:rsidRPr="00BF4B0A" w:rsidRDefault="00E665BD" w:rsidP="00277550">
            <w:pPr>
              <w:spacing w:line="360"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عمل حر</w:t>
            </w:r>
          </w:p>
        </w:tc>
        <w:tc>
          <w:tcPr>
            <w:tcW w:w="2887"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32</w:t>
            </w:r>
          </w:p>
        </w:tc>
        <w:tc>
          <w:tcPr>
            <w:tcW w:w="2611"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16%</w:t>
            </w:r>
          </w:p>
        </w:tc>
      </w:tr>
      <w:tr w:rsidR="00624584" w:rsidRPr="00BF4B0A" w:rsidTr="00624584">
        <w:trPr>
          <w:trHeight w:val="742"/>
        </w:trPr>
        <w:tc>
          <w:tcPr>
            <w:tcW w:w="2887" w:type="dxa"/>
          </w:tcPr>
          <w:p w:rsidR="00624584" w:rsidRPr="00BF4B0A" w:rsidRDefault="00E665BD" w:rsidP="00277550">
            <w:pPr>
              <w:spacing w:line="360"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متقاعد</w:t>
            </w:r>
          </w:p>
        </w:tc>
        <w:tc>
          <w:tcPr>
            <w:tcW w:w="2887" w:type="dxa"/>
          </w:tcPr>
          <w:p w:rsidR="00624584" w:rsidRPr="00BF4B0A" w:rsidRDefault="00E665BD" w:rsidP="00277550">
            <w:pPr>
              <w:spacing w:line="360"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19</w:t>
            </w:r>
          </w:p>
        </w:tc>
        <w:tc>
          <w:tcPr>
            <w:tcW w:w="2611" w:type="dxa"/>
          </w:tcPr>
          <w:p w:rsidR="00624584" w:rsidRPr="00BF4B0A" w:rsidRDefault="00E665BD" w:rsidP="00277550">
            <w:pPr>
              <w:spacing w:line="360"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9.5%</w:t>
            </w:r>
          </w:p>
        </w:tc>
      </w:tr>
      <w:tr w:rsidR="00624584" w:rsidRPr="00BF4B0A" w:rsidTr="00624584">
        <w:trPr>
          <w:trHeight w:val="742"/>
        </w:trPr>
        <w:tc>
          <w:tcPr>
            <w:tcW w:w="2887" w:type="dxa"/>
          </w:tcPr>
          <w:p w:rsidR="00624584" w:rsidRPr="00BF4B0A" w:rsidRDefault="00624584" w:rsidP="00277550">
            <w:pPr>
              <w:spacing w:line="360"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2887" w:type="dxa"/>
          </w:tcPr>
          <w:p w:rsidR="00624584" w:rsidRPr="00BF4B0A" w:rsidRDefault="00624584" w:rsidP="00277550">
            <w:pPr>
              <w:spacing w:line="360"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611" w:type="dxa"/>
          </w:tcPr>
          <w:p w:rsidR="00624584" w:rsidRPr="00BF4B0A" w:rsidRDefault="00624584" w:rsidP="00277550">
            <w:pPr>
              <w:spacing w:line="360"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EA2085" w:rsidRPr="00BF4B0A" w:rsidRDefault="00EA2085" w:rsidP="00277550">
      <w:pPr>
        <w:ind w:left="-483" w:right="-567"/>
        <w:jc w:val="both"/>
        <w:rPr>
          <w:rFonts w:ascii="Simplified Arabic" w:hAnsi="Simplified Arabic" w:cs="Simplified Arabic"/>
          <w:color w:val="000000" w:themeColor="text1"/>
          <w:sz w:val="28"/>
          <w:szCs w:val="28"/>
          <w:rtl/>
        </w:rPr>
      </w:pPr>
    </w:p>
    <w:p w:rsidR="00277550" w:rsidRPr="006314C2" w:rsidRDefault="002F5EAC" w:rsidP="006314C2">
      <w:pPr>
        <w:jc w:val="center"/>
        <w:rPr>
          <w:rFonts w:ascii="Simplified Arabic" w:eastAsia="Arial" w:hAnsi="Simplified Arabic" w:cs="Simplified Arabic"/>
          <w:bCs/>
          <w:sz w:val="28"/>
          <w:szCs w:val="28"/>
          <w:rtl/>
        </w:rPr>
      </w:pPr>
      <w:r w:rsidRPr="00BF4B0A">
        <w:rPr>
          <w:rFonts w:ascii="Simplified Arabic" w:hAnsi="Simplified Arabic" w:cs="Simplified Arabic"/>
          <w:noProof/>
          <w:color w:val="000000" w:themeColor="text1"/>
          <w:sz w:val="28"/>
          <w:szCs w:val="28"/>
        </w:rPr>
        <w:drawing>
          <wp:anchor distT="0" distB="0" distL="114300" distR="114300" simplePos="0" relativeHeight="251672576" behindDoc="0" locked="0" layoutInCell="1" allowOverlap="1" wp14:anchorId="2BC1B626" wp14:editId="417599C2">
            <wp:simplePos x="0" y="0"/>
            <wp:positionH relativeFrom="column">
              <wp:posOffset>129540</wp:posOffset>
            </wp:positionH>
            <wp:positionV relativeFrom="paragraph">
              <wp:posOffset>344805</wp:posOffset>
            </wp:positionV>
            <wp:extent cx="5088255" cy="2545080"/>
            <wp:effectExtent l="0" t="0" r="17145" b="7620"/>
            <wp:wrapSquare wrapText="bothSides"/>
            <wp:docPr id="3"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2F7DD1" w:rsidRPr="00BF4B0A">
        <w:rPr>
          <w:rFonts w:ascii="Simplified Arabic" w:eastAsia="Arial" w:hAnsi="Simplified Arabic" w:cs="Simplified Arabic" w:hint="cs"/>
          <w:bCs/>
          <w:sz w:val="28"/>
          <w:szCs w:val="28"/>
          <w:rtl/>
        </w:rPr>
        <w:t>شكل</w:t>
      </w:r>
      <w:r w:rsidR="002F7DD1" w:rsidRPr="00BF4B0A">
        <w:rPr>
          <w:rFonts w:ascii="Simplified Arabic" w:eastAsia="Arial" w:hAnsi="Simplified Arabic" w:cs="Simplified Arabic"/>
          <w:bCs/>
          <w:sz w:val="28"/>
          <w:szCs w:val="28"/>
        </w:rPr>
        <w:t xml:space="preserve"> </w:t>
      </w:r>
      <w:r w:rsidR="002F7DD1" w:rsidRPr="00BF4B0A">
        <w:rPr>
          <w:rFonts w:ascii="Simplified Arabic" w:eastAsia="Arial" w:hAnsi="Simplified Arabic" w:cs="Simplified Arabic" w:hint="cs"/>
          <w:bCs/>
          <w:sz w:val="28"/>
          <w:szCs w:val="28"/>
          <w:rtl/>
        </w:rPr>
        <w:t>(</w:t>
      </w:r>
      <w:r w:rsidR="00624584" w:rsidRPr="00BF4B0A">
        <w:rPr>
          <w:rFonts w:ascii="Simplified Arabic" w:eastAsia="Arial" w:hAnsi="Simplified Arabic" w:cs="Simplified Arabic"/>
          <w:bCs/>
          <w:sz w:val="28"/>
          <w:szCs w:val="28"/>
          <w:rtl/>
        </w:rPr>
        <w:t>3</w:t>
      </w:r>
      <w:r w:rsidR="002F7DD1" w:rsidRPr="00BF4B0A">
        <w:rPr>
          <w:rFonts w:ascii="Simplified Arabic" w:eastAsia="Arial" w:hAnsi="Simplified Arabic" w:cs="Simplified Arabic" w:hint="cs"/>
          <w:bCs/>
          <w:sz w:val="28"/>
          <w:szCs w:val="28"/>
          <w:rtl/>
        </w:rPr>
        <w:t xml:space="preserve">) </w:t>
      </w:r>
      <w:r w:rsidR="002F7DD1" w:rsidRPr="00BF4B0A">
        <w:rPr>
          <w:rFonts w:ascii="Simplified Arabic" w:eastAsia="Arial" w:hAnsi="Simplified Arabic" w:cs="Simplified Arabic"/>
          <w:bCs/>
          <w:sz w:val="28"/>
          <w:szCs w:val="28"/>
          <w:rtl/>
        </w:rPr>
        <w:t>بيانات</w:t>
      </w:r>
      <w:r w:rsidR="00624584" w:rsidRPr="00BF4B0A">
        <w:rPr>
          <w:rFonts w:ascii="Simplified Arabic" w:eastAsia="Arial" w:hAnsi="Simplified Arabic" w:cs="Simplified Arabic"/>
          <w:bCs/>
          <w:sz w:val="28"/>
          <w:szCs w:val="28"/>
        </w:rPr>
        <w:t xml:space="preserve"> </w:t>
      </w:r>
      <w:r w:rsidR="00624584" w:rsidRPr="00BF4B0A">
        <w:rPr>
          <w:rFonts w:ascii="Simplified Arabic" w:eastAsia="Arial" w:hAnsi="Simplified Arabic" w:cs="Simplified Arabic"/>
          <w:bCs/>
          <w:sz w:val="28"/>
          <w:szCs w:val="28"/>
          <w:rtl/>
        </w:rPr>
        <w:t>الدراسة</w:t>
      </w:r>
      <w:r w:rsidR="00624584" w:rsidRPr="00BF4B0A">
        <w:rPr>
          <w:rFonts w:ascii="Simplified Arabic" w:eastAsia="Arial" w:hAnsi="Simplified Arabic" w:cs="Simplified Arabic"/>
          <w:bCs/>
          <w:sz w:val="28"/>
          <w:szCs w:val="28"/>
        </w:rPr>
        <w:t xml:space="preserve"> </w:t>
      </w:r>
      <w:r w:rsidR="00624584" w:rsidRPr="00BF4B0A">
        <w:rPr>
          <w:rFonts w:ascii="Simplified Arabic" w:eastAsia="Arial" w:hAnsi="Simplified Arabic" w:cs="Simplified Arabic"/>
          <w:bCs/>
          <w:sz w:val="28"/>
          <w:szCs w:val="28"/>
          <w:rtl/>
        </w:rPr>
        <w:t>وفقًا</w:t>
      </w:r>
      <w:r w:rsidR="00624584" w:rsidRPr="00BF4B0A">
        <w:rPr>
          <w:rFonts w:ascii="Simplified Arabic" w:eastAsia="Arial" w:hAnsi="Simplified Arabic" w:cs="Simplified Arabic"/>
          <w:bCs/>
          <w:sz w:val="28"/>
          <w:szCs w:val="28"/>
        </w:rPr>
        <w:t xml:space="preserve"> </w:t>
      </w:r>
      <w:r w:rsidR="00624584" w:rsidRPr="00BF4B0A">
        <w:rPr>
          <w:rFonts w:ascii="Simplified Arabic" w:eastAsia="Arial" w:hAnsi="Simplified Arabic" w:cs="Simplified Arabic"/>
          <w:bCs/>
          <w:sz w:val="28"/>
          <w:szCs w:val="28"/>
          <w:rtl/>
        </w:rPr>
        <w:t xml:space="preserve">لمتغير المستوى </w:t>
      </w:r>
      <w:r w:rsidR="002679A3" w:rsidRPr="00BF4B0A">
        <w:rPr>
          <w:rFonts w:ascii="Simplified Arabic" w:eastAsia="Arial" w:hAnsi="Simplified Arabic" w:cs="Simplified Arabic"/>
          <w:bCs/>
          <w:sz w:val="28"/>
          <w:szCs w:val="28"/>
          <w:rtl/>
        </w:rPr>
        <w:t>الوظيفي</w:t>
      </w:r>
    </w:p>
    <w:p w:rsidR="00FB52D0" w:rsidRPr="00BF4B0A" w:rsidRDefault="002F5EAC"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أظهرت نتائج الدراسة</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sz w:val="28"/>
          <w:szCs w:val="28"/>
          <w:rtl/>
        </w:rPr>
        <w:t xml:space="preserve">جدول (4) </w:t>
      </w:r>
      <w:r w:rsidR="002F7DD1" w:rsidRPr="00BF4B0A">
        <w:rPr>
          <w:rFonts w:ascii="Simplified Arabic" w:hAnsi="Simplified Arabic" w:cs="Simplified Arabic" w:hint="cs"/>
          <w:sz w:val="28"/>
          <w:szCs w:val="28"/>
          <w:rtl/>
        </w:rPr>
        <w:t>وشكل (</w:t>
      </w:r>
      <w:r w:rsidRPr="00BF4B0A">
        <w:rPr>
          <w:rFonts w:ascii="Simplified Arabic" w:hAnsi="Simplified Arabic" w:cs="Simplified Arabic"/>
          <w:sz w:val="28"/>
          <w:szCs w:val="28"/>
          <w:rtl/>
        </w:rPr>
        <w:t>4)</w:t>
      </w:r>
      <w:r w:rsidR="007D6D8D" w:rsidRPr="00BF4B0A">
        <w:rPr>
          <w:rFonts w:ascii="Simplified Arabic" w:hAnsi="Simplified Arabic" w:cs="Simplified Arabic"/>
          <w:sz w:val="28"/>
          <w:szCs w:val="28"/>
          <w:rtl/>
        </w:rPr>
        <w:t xml:space="preserve"> </w:t>
      </w:r>
      <w:r w:rsidR="007D6D8D" w:rsidRPr="00BF4B0A">
        <w:rPr>
          <w:rFonts w:ascii="Simplified Arabic" w:hAnsi="Simplified Arabic" w:cs="Simplified Arabic"/>
          <w:color w:val="000000" w:themeColor="text1"/>
          <w:sz w:val="28"/>
          <w:szCs w:val="28"/>
          <w:rtl/>
        </w:rPr>
        <w:t>أظهرت نتائج الدراسة أن فئة الموظفين شكلت أعلى نسبة من أفراد العينة، حيث بلغت (35.5%)، تلتها فئة الطلاب بنسبة (21%)، في حين جاءت فئة المتقاعدين كأقل الفئات تمثيلا بنسبة (9.5%). ويشير ذلك إلى أن غالبية المشاركين ينتمون إلى الفئة العاملة، بينما كانت مشاركة المتقاعدين هي الأقل بين أفراد العينة.</w:t>
      </w:r>
    </w:p>
    <w:p w:rsidR="00067B66" w:rsidRPr="00BF4B0A" w:rsidRDefault="00067B66"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Pr>
        <w:t>Magno&amp; Dossena, 2023)</w:t>
      </w:r>
      <w:r w:rsidRPr="00BF4B0A">
        <w:rPr>
          <w:rFonts w:ascii="Simplified Arabic" w:hAnsi="Simplified Arabic" w:cs="Simplified Arabic"/>
          <w:color w:val="1F3864" w:themeColor="accent5" w:themeShade="80"/>
          <w:sz w:val="28"/>
          <w:szCs w:val="28"/>
          <w:rtl/>
        </w:rPr>
        <w:t xml:space="preserve"> ) التي </w:t>
      </w:r>
      <w:r w:rsidRPr="00BF4B0A">
        <w:rPr>
          <w:rFonts w:ascii="Simplified Arabic" w:hAnsi="Simplified Arabic" w:cs="Simplified Arabic"/>
          <w:color w:val="000000" w:themeColor="text1"/>
          <w:sz w:val="28"/>
          <w:szCs w:val="28"/>
          <w:rtl/>
        </w:rPr>
        <w:t>هدفت الى استكشاف أثر السمات الديموغرافية للمستهلكين، وتحديداً الحالة الوظيفية (</w:t>
      </w:r>
      <w:r w:rsidRPr="00BF4B0A">
        <w:rPr>
          <w:rFonts w:ascii="Simplified Arabic" w:hAnsi="Simplified Arabic" w:cs="Simplified Arabic"/>
          <w:color w:val="000000" w:themeColor="text1"/>
          <w:sz w:val="28"/>
          <w:szCs w:val="28"/>
        </w:rPr>
        <w:t>Employment Status)</w:t>
      </w:r>
      <w:r w:rsidRPr="00BF4B0A">
        <w:rPr>
          <w:rFonts w:ascii="Simplified Arabic" w:hAnsi="Simplified Arabic" w:cs="Simplified Arabic"/>
          <w:color w:val="000000" w:themeColor="text1"/>
          <w:sz w:val="28"/>
          <w:szCs w:val="28"/>
          <w:rtl/>
        </w:rPr>
        <w:t>، على معتقداتهم حول جودة المعلومات وسرعة استجابة الردود الآلية، وكيف يؤثر ذلك على رضاهم و أظهرت النتائج أن الطلاب وأصحاب العمل الحر هم الفئات الأكثر حساسية لـ "سرعة الاستجابة"، ويمتلكون معتقدات إيجابية جداً نحو كفاءة الرد الآلي نظراً لاعتماد أسلوب حياتهم وساعات عملهم على المرونة الرقمية الفورية و في المقابل، أظهرت فئة المتقاعدين وغير الموظفين تفضيلاً أقل للردود الآلية مقارنة بالبشر، حيث تزداد لديهم معتقدات القلق بشأن دقة المعلومات، ويحتاجون إلى وقت أطول للتكيف مع الواجهات الذكية السريعة.</w:t>
      </w:r>
    </w:p>
    <w:p w:rsidR="007D6D8D" w:rsidRPr="00BF4B0A" w:rsidRDefault="007D6D8D"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كما تتفق هذه النتيجة مع </w:t>
      </w:r>
      <w:r w:rsidR="004E727A" w:rsidRPr="00BF4B0A">
        <w:rPr>
          <w:rFonts w:ascii="Simplified Arabic" w:hAnsi="Simplified Arabic" w:cs="Simplified Arabic"/>
          <w:color w:val="000000" w:themeColor="text1"/>
          <w:sz w:val="28"/>
          <w:szCs w:val="28"/>
          <w:rtl/>
        </w:rPr>
        <w:t>منشور</w:t>
      </w:r>
      <w:r w:rsidRPr="00BF4B0A">
        <w:rPr>
          <w:rFonts w:ascii="Simplified Arabic" w:hAnsi="Simplified Arabic" w:cs="Simplified Arabic"/>
          <w:color w:val="000000" w:themeColor="text1"/>
          <w:sz w:val="28"/>
          <w:szCs w:val="28"/>
          <w:rtl/>
        </w:rPr>
        <w:t xml:space="preserve">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Pr>
        <w:t xml:space="preserve"> </w:t>
      </w:r>
      <w:r w:rsidRPr="00BF4B0A">
        <w:rPr>
          <w:rFonts w:ascii="Simplified Arabic" w:hAnsi="Simplified Arabic" w:cs="Simplified Arabic"/>
          <w:color w:val="1F3864" w:themeColor="accent5" w:themeShade="80"/>
          <w:sz w:val="28"/>
          <w:szCs w:val="28"/>
        </w:rPr>
        <w:t>Information Education and</w:t>
      </w:r>
      <w:r w:rsidRPr="00BF4B0A">
        <w:rPr>
          <w:rFonts w:ascii="Simplified Arabic" w:hAnsi="Simplified Arabic" w:cs="Simplified Arabic"/>
          <w:sz w:val="28"/>
          <w:szCs w:val="28"/>
        </w:rPr>
        <w:t xml:space="preserve"> </w:t>
      </w:r>
      <w:r w:rsidRPr="00BF4B0A">
        <w:rPr>
          <w:rFonts w:ascii="Simplified Arabic" w:hAnsi="Simplified Arabic" w:cs="Simplified Arabic"/>
          <w:color w:val="1F3864" w:themeColor="accent5" w:themeShade="80"/>
          <w:sz w:val="28"/>
          <w:szCs w:val="28"/>
        </w:rPr>
        <w:t>Technologies , 2025</w:t>
      </w:r>
      <w:r w:rsidRPr="00BF4B0A">
        <w:rPr>
          <w:rFonts w:ascii="Simplified Arabic" w:hAnsi="Simplified Arabic" w:cs="Simplified Arabic"/>
          <w:color w:val="1F3864" w:themeColor="accent5" w:themeShade="80"/>
          <w:sz w:val="28"/>
          <w:szCs w:val="28"/>
          <w:rtl/>
        </w:rPr>
        <w:t>)</w:t>
      </w:r>
      <w:r w:rsidR="004E727A" w:rsidRPr="00BF4B0A">
        <w:rPr>
          <w:rFonts w:ascii="Simplified Arabic" w:hAnsi="Simplified Arabic" w:cs="Simplified Arabic"/>
          <w:color w:val="000000" w:themeColor="text1"/>
          <w:sz w:val="28"/>
          <w:szCs w:val="28"/>
          <w:rtl/>
        </w:rPr>
        <w:t xml:space="preserve"> حيث وجدت أن أكثر من 61% من طلاب الجامعات يستخدمون روبوتات الذكاء الاصطناعي، مدفوعين بالرغبة في تحسين الأداء الأكاديمي، وفهم المفاهيم المعقدة، وإدارة الوقت بكفاءة، إلا أن استخدامهم يظل غالبا مرتبطا بالجانب التعليمي أكثر من الاستخدامات التجارية أو التسويقية، وهو ما قد يفسر بقاء نسبة الموظفين أعلى في الدراسة الحالية.</w:t>
      </w:r>
    </w:p>
    <w:p w:rsidR="004E727A" w:rsidRPr="00BF4B0A" w:rsidRDefault="004E727A"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t>وتدعم هذه النتيجة الإحصاءات الحديثة</w:t>
      </w:r>
      <w:r w:rsidRPr="00BF4B0A">
        <w:rPr>
          <w:rFonts w:ascii="Simplified Arabic" w:hAnsi="Simplified Arabic" w:cs="Simplified Arabic"/>
          <w:color w:val="000000" w:themeColor="text1"/>
          <w:sz w:val="28"/>
          <w:szCs w:val="28"/>
          <w:rtl/>
        </w:rPr>
        <w:t xml:space="preserve"> التي توصلت إليها </w:t>
      </w:r>
      <w:r w:rsidR="002F7DD1" w:rsidRPr="00BF4B0A">
        <w:rPr>
          <w:rFonts w:ascii="Simplified Arabic" w:hAnsi="Simplified Arabic" w:cs="Simplified Arabic" w:hint="cs"/>
          <w:color w:val="000000" w:themeColor="text1"/>
          <w:sz w:val="28"/>
          <w:szCs w:val="28"/>
          <w:rtl/>
        </w:rPr>
        <w:t>مركز</w:t>
      </w:r>
      <w:r w:rsidR="002F7DD1" w:rsidRPr="00BF4B0A">
        <w:rPr>
          <w:rFonts w:ascii="Simplified Arabic" w:hAnsi="Simplified Arabic" w:cs="Simplified Arabic" w:hint="cs"/>
          <w:color w:val="1F3864" w:themeColor="accent5" w:themeShade="80"/>
          <w:sz w:val="28"/>
          <w:szCs w:val="28"/>
          <w:rtl/>
        </w:rPr>
        <w:t xml:space="preserve"> </w:t>
      </w:r>
      <w:r w:rsidR="002F7DD1"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OECD, 2026</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أن استخدام الذكاء الاصطناعي التوليدي أصبح أكثر انتشارًا بين العاملين مقارنة بالفئات غير النشطة في سوق العمل، مع انخفاض واضح في الاستخدام لدى كبار السن والمتقاعدين.</w:t>
      </w:r>
    </w:p>
    <w:p w:rsidR="004E727A" w:rsidRPr="00BF4B0A" w:rsidRDefault="004E727A"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نتائج الدراسة الحالية مع الدراسات السابقة والتقارير الحديثة إلى أن الموظفين هم الأكثر استخدامًا لتطبيقات الذكاء الاصطناعي يليهم الطلاب، بينما ينخفض الاستخدام لدى المتقاعدين، مما يؤكد أن الارتباط </w:t>
      </w:r>
      <w:r w:rsidRPr="00BF4B0A">
        <w:rPr>
          <w:rFonts w:ascii="Simplified Arabic" w:hAnsi="Simplified Arabic" w:cs="Simplified Arabic"/>
          <w:color w:val="000000" w:themeColor="text1"/>
          <w:sz w:val="28"/>
          <w:szCs w:val="28"/>
          <w:rtl/>
        </w:rPr>
        <w:lastRenderedPageBreak/>
        <w:t>بسوق العمل والمستوى التعليمي يسهمان في زيادة تبني تقنيات الذكاء الاصطناعي في التفاعل مع العلامات التجارية عبر إنستغرام.</w:t>
      </w:r>
    </w:p>
    <w:p w:rsidR="004E727A" w:rsidRPr="00BF4B0A" w:rsidRDefault="004E727A" w:rsidP="006314C2">
      <w:pPr>
        <w:spacing w:line="276" w:lineRule="auto"/>
        <w:ind w:left="-483" w:right="-567"/>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sz w:val="28"/>
          <w:szCs w:val="28"/>
          <w:rtl/>
          <w:lang w:bidi="ar-EG"/>
        </w:rPr>
        <w:t>ثانياً: مستوى التعرض والاستخدام</w:t>
      </w:r>
    </w:p>
    <w:p w:rsidR="006E3AFB" w:rsidRPr="00BF4B0A" w:rsidRDefault="00B46BE9" w:rsidP="006E3AFB">
      <w:pPr>
        <w:spacing w:line="276" w:lineRule="auto"/>
        <w:ind w:left="-483" w:right="-567"/>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pacing w:val="3"/>
          <w:sz w:val="28"/>
          <w:szCs w:val="28"/>
          <w:shd w:val="clear" w:color="auto" w:fill="FFFFFF"/>
          <w:rtl/>
        </w:rPr>
        <w:t>منذ متى تستخدم الإنستقرام؟</w:t>
      </w:r>
    </w:p>
    <w:p w:rsidR="006E3AFB" w:rsidRPr="00BF4B0A" w:rsidRDefault="00B46BE9" w:rsidP="006E3AFB">
      <w:pPr>
        <w:spacing w:line="276" w:lineRule="auto"/>
        <w:ind w:left="-483" w:right="-567"/>
        <w:jc w:val="center"/>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جدول </w:t>
      </w:r>
      <w:r w:rsidR="002F7DD1" w:rsidRPr="00BF4B0A">
        <w:rPr>
          <w:rFonts w:ascii="Simplified Arabic" w:hAnsi="Simplified Arabic" w:cs="Simplified Arabic" w:hint="cs"/>
          <w:color w:val="000000" w:themeColor="text1"/>
          <w:sz w:val="28"/>
          <w:szCs w:val="28"/>
          <w:rtl/>
        </w:rPr>
        <w:t>(5)</w:t>
      </w:r>
      <w:r w:rsidRPr="00BF4B0A">
        <w:rPr>
          <w:rFonts w:ascii="Simplified Arabic" w:hAnsi="Simplified Arabic" w:cs="Simplified Arabic"/>
          <w:color w:val="000000" w:themeColor="text1"/>
          <w:sz w:val="28"/>
          <w:szCs w:val="28"/>
          <w:rtl/>
        </w:rPr>
        <w:t xml:space="preserve"> بيانات الدراسة وفقًا لمعدل </w:t>
      </w:r>
      <w:r w:rsidR="005D786F" w:rsidRPr="00BF4B0A">
        <w:rPr>
          <w:rFonts w:ascii="Simplified Arabic" w:hAnsi="Simplified Arabic" w:cs="Simplified Arabic"/>
          <w:color w:val="000000" w:themeColor="text1"/>
          <w:sz w:val="28"/>
          <w:szCs w:val="28"/>
          <w:rtl/>
        </w:rPr>
        <w:t>تحميل تطبيق</w:t>
      </w:r>
      <w:r w:rsidRPr="00BF4B0A">
        <w:rPr>
          <w:rFonts w:ascii="Simplified Arabic" w:hAnsi="Simplified Arabic" w:cs="Simplified Arabic"/>
          <w:color w:val="000000" w:themeColor="text1"/>
          <w:sz w:val="28"/>
          <w:szCs w:val="28"/>
          <w:rtl/>
        </w:rPr>
        <w:t xml:space="preserve"> </w:t>
      </w:r>
      <w:r w:rsidR="005D786F" w:rsidRPr="00BF4B0A">
        <w:rPr>
          <w:rFonts w:ascii="Simplified Arabic" w:hAnsi="Simplified Arabic" w:cs="Simplified Arabic"/>
          <w:color w:val="000000" w:themeColor="text1"/>
          <w:sz w:val="28"/>
          <w:szCs w:val="28"/>
          <w:rtl/>
        </w:rPr>
        <w:t>ا</w:t>
      </w:r>
      <w:r w:rsidR="002F7DD1">
        <w:rPr>
          <w:rFonts w:ascii="Simplified Arabic" w:hAnsi="Simplified Arabic" w:cs="Simplified Arabic"/>
          <w:color w:val="000000" w:themeColor="text1"/>
          <w:sz w:val="28"/>
          <w:szCs w:val="28"/>
          <w:rtl/>
        </w:rPr>
        <w:t>ل</w:t>
      </w:r>
      <w:r w:rsidR="002F7DD1">
        <w:rPr>
          <w:rFonts w:ascii="Simplified Arabic" w:hAnsi="Simplified Arabic" w:cs="Simplified Arabic" w:hint="cs"/>
          <w:color w:val="000000" w:themeColor="text1"/>
          <w:sz w:val="28"/>
          <w:szCs w:val="28"/>
          <w:rtl/>
        </w:rPr>
        <w:t>ا</w:t>
      </w:r>
      <w:r w:rsidR="002F7DD1">
        <w:rPr>
          <w:rFonts w:ascii="Simplified Arabic" w:hAnsi="Simplified Arabic" w:cs="Simplified Arabic"/>
          <w:color w:val="000000" w:themeColor="text1"/>
          <w:sz w:val="28"/>
          <w:szCs w:val="28"/>
          <w:rtl/>
        </w:rPr>
        <w:t>نست</w:t>
      </w:r>
      <w:r w:rsidR="002F7DD1">
        <w:rPr>
          <w:rFonts w:ascii="Simplified Arabic" w:hAnsi="Simplified Arabic" w:cs="Simplified Arabic" w:hint="cs"/>
          <w:color w:val="000000" w:themeColor="text1"/>
          <w:sz w:val="28"/>
          <w:szCs w:val="28"/>
          <w:rtl/>
        </w:rPr>
        <w:t>غ</w:t>
      </w:r>
      <w:r w:rsidRPr="00BF4B0A">
        <w:rPr>
          <w:rFonts w:ascii="Simplified Arabic" w:hAnsi="Simplified Arabic" w:cs="Simplified Arabic"/>
          <w:color w:val="000000" w:themeColor="text1"/>
          <w:sz w:val="28"/>
          <w:szCs w:val="28"/>
          <w:rtl/>
        </w:rPr>
        <w:t>رام</w:t>
      </w:r>
    </w:p>
    <w:tbl>
      <w:tblPr>
        <w:tblStyle w:val="a6"/>
        <w:bidiVisual/>
        <w:tblW w:w="8870" w:type="dxa"/>
        <w:tblInd w:w="421" w:type="dxa"/>
        <w:tblLook w:val="04A0" w:firstRow="1" w:lastRow="0" w:firstColumn="1" w:lastColumn="0" w:noHBand="0" w:noVBand="1"/>
      </w:tblPr>
      <w:tblGrid>
        <w:gridCol w:w="3054"/>
        <w:gridCol w:w="3054"/>
        <w:gridCol w:w="2762"/>
      </w:tblGrid>
      <w:tr w:rsidR="00B46BE9" w:rsidRPr="00BF4B0A" w:rsidTr="005D786F">
        <w:trPr>
          <w:trHeight w:val="501"/>
        </w:trPr>
        <w:tc>
          <w:tcPr>
            <w:tcW w:w="3054" w:type="dxa"/>
          </w:tcPr>
          <w:p w:rsidR="00B46BE9" w:rsidRPr="00BF4B0A" w:rsidRDefault="00B46BE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3054" w:type="dxa"/>
          </w:tcPr>
          <w:p w:rsidR="00B46BE9" w:rsidRPr="00BF4B0A" w:rsidRDefault="00B46BE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762" w:type="dxa"/>
          </w:tcPr>
          <w:p w:rsidR="00B46BE9" w:rsidRPr="00BF4B0A" w:rsidRDefault="00B46BE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B46BE9" w:rsidRPr="00BF4B0A" w:rsidTr="005D786F">
        <w:trPr>
          <w:trHeight w:val="461"/>
        </w:trPr>
        <w:tc>
          <w:tcPr>
            <w:tcW w:w="3054" w:type="dxa"/>
          </w:tcPr>
          <w:p w:rsidR="00B46BE9" w:rsidRPr="00BF4B0A" w:rsidRDefault="00E665BD" w:rsidP="006314C2">
            <w:pPr>
              <w:spacing w:line="276" w:lineRule="auto"/>
              <w:jc w:val="both"/>
              <w:rPr>
                <w:rFonts w:ascii="Simplified Arabic" w:eastAsia="Arial" w:hAnsi="Simplified Arabic" w:cs="Simplified Arabic"/>
                <w:b/>
                <w:bCs/>
                <w:sz w:val="28"/>
                <w:szCs w:val="28"/>
                <w:rtl/>
              </w:rPr>
            </w:pPr>
            <w:r>
              <w:rPr>
                <w:rFonts w:ascii="Simplified Arabic" w:hAnsi="Simplified Arabic" w:cs="Simplified Arabic"/>
                <w:b/>
                <w:bCs/>
                <w:color w:val="000000"/>
                <w:sz w:val="28"/>
                <w:szCs w:val="28"/>
                <w:shd w:val="clear" w:color="auto" w:fill="FFFFFF"/>
                <w:rtl/>
              </w:rPr>
              <w:t>أ</w:t>
            </w:r>
            <w:r>
              <w:rPr>
                <w:rFonts w:ascii="Simplified Arabic" w:hAnsi="Simplified Arabic" w:cs="Simplified Arabic" w:hint="cs"/>
                <w:b/>
                <w:bCs/>
                <w:color w:val="000000"/>
                <w:sz w:val="28"/>
                <w:szCs w:val="28"/>
                <w:shd w:val="clear" w:color="auto" w:fill="FFFFFF"/>
                <w:rtl/>
              </w:rPr>
              <w:t>كثر من 5 سنوات</w:t>
            </w:r>
          </w:p>
        </w:tc>
        <w:tc>
          <w:tcPr>
            <w:tcW w:w="3054" w:type="dxa"/>
          </w:tcPr>
          <w:p w:rsidR="00B46BE9" w:rsidRPr="00BF4B0A" w:rsidRDefault="00E665BD" w:rsidP="006314C2">
            <w:pPr>
              <w:tabs>
                <w:tab w:val="left" w:pos="1212"/>
                <w:tab w:val="center" w:pos="1335"/>
              </w:tabs>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109</w:t>
            </w:r>
          </w:p>
        </w:tc>
        <w:tc>
          <w:tcPr>
            <w:tcW w:w="2762" w:type="dxa"/>
          </w:tcPr>
          <w:p w:rsidR="00B46BE9" w:rsidRPr="00BF4B0A" w:rsidRDefault="00E665BD"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54.5%</w:t>
            </w:r>
          </w:p>
        </w:tc>
      </w:tr>
      <w:tr w:rsidR="00B46BE9" w:rsidRPr="00BF4B0A" w:rsidTr="005D786F">
        <w:trPr>
          <w:trHeight w:val="461"/>
        </w:trPr>
        <w:tc>
          <w:tcPr>
            <w:tcW w:w="3054" w:type="dxa"/>
          </w:tcPr>
          <w:p w:rsidR="00B46BE9" w:rsidRPr="00BF4B0A" w:rsidRDefault="00B46BE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من سنة إلى 5 سنوات</w:t>
            </w:r>
          </w:p>
        </w:tc>
        <w:tc>
          <w:tcPr>
            <w:tcW w:w="3054" w:type="dxa"/>
          </w:tcPr>
          <w:p w:rsidR="00B46BE9" w:rsidRPr="00BF4B0A" w:rsidRDefault="00B46BE9"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62</w:t>
            </w:r>
          </w:p>
        </w:tc>
        <w:tc>
          <w:tcPr>
            <w:tcW w:w="2762" w:type="dxa"/>
          </w:tcPr>
          <w:p w:rsidR="00B46BE9" w:rsidRPr="00BF4B0A" w:rsidRDefault="00B46BE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31%</w:t>
            </w:r>
          </w:p>
        </w:tc>
      </w:tr>
      <w:tr w:rsidR="00B46BE9" w:rsidRPr="00BF4B0A" w:rsidTr="005D786F">
        <w:trPr>
          <w:trHeight w:val="461"/>
        </w:trPr>
        <w:tc>
          <w:tcPr>
            <w:tcW w:w="3054" w:type="dxa"/>
          </w:tcPr>
          <w:p w:rsidR="00B46BE9" w:rsidRPr="00BF4B0A" w:rsidRDefault="00E665BD" w:rsidP="006314C2">
            <w:pPr>
              <w:spacing w:line="276" w:lineRule="auto"/>
              <w:jc w:val="both"/>
              <w:rPr>
                <w:rFonts w:ascii="Simplified Arabic" w:eastAsia="Arial" w:hAnsi="Simplified Arabic" w:cs="Simplified Arabic"/>
                <w:b/>
                <w:bCs/>
                <w:sz w:val="28"/>
                <w:szCs w:val="28"/>
                <w:rtl/>
              </w:rPr>
            </w:pPr>
            <w:r>
              <w:rPr>
                <w:rFonts w:ascii="Simplified Arabic" w:eastAsia="Arial" w:hAnsi="Simplified Arabic" w:cs="Simplified Arabic"/>
                <w:b/>
                <w:bCs/>
                <w:sz w:val="28"/>
                <w:szCs w:val="28"/>
                <w:rtl/>
              </w:rPr>
              <w:t>أ</w:t>
            </w:r>
            <w:r>
              <w:rPr>
                <w:rFonts w:ascii="Simplified Arabic" w:eastAsia="Arial" w:hAnsi="Simplified Arabic" w:cs="Simplified Arabic" w:hint="cs"/>
                <w:b/>
                <w:bCs/>
                <w:sz w:val="28"/>
                <w:szCs w:val="28"/>
                <w:rtl/>
              </w:rPr>
              <w:t>قل من سنة</w:t>
            </w:r>
          </w:p>
        </w:tc>
        <w:tc>
          <w:tcPr>
            <w:tcW w:w="3054" w:type="dxa"/>
          </w:tcPr>
          <w:p w:rsidR="00B46BE9" w:rsidRPr="00BF4B0A" w:rsidRDefault="00E665BD"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29</w:t>
            </w:r>
          </w:p>
        </w:tc>
        <w:tc>
          <w:tcPr>
            <w:tcW w:w="2762" w:type="dxa"/>
          </w:tcPr>
          <w:p w:rsidR="00B46BE9" w:rsidRPr="00BF4B0A" w:rsidRDefault="00E665BD"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14.5%</w:t>
            </w:r>
          </w:p>
        </w:tc>
      </w:tr>
      <w:tr w:rsidR="00B46BE9" w:rsidRPr="00BF4B0A" w:rsidTr="005D786F">
        <w:trPr>
          <w:trHeight w:val="461"/>
        </w:trPr>
        <w:tc>
          <w:tcPr>
            <w:tcW w:w="3054" w:type="dxa"/>
          </w:tcPr>
          <w:p w:rsidR="00B46BE9" w:rsidRPr="00BF4B0A" w:rsidRDefault="00B46BE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3054" w:type="dxa"/>
          </w:tcPr>
          <w:p w:rsidR="00B46BE9" w:rsidRPr="00BF4B0A" w:rsidRDefault="00B46BE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762" w:type="dxa"/>
          </w:tcPr>
          <w:p w:rsidR="00B46BE9" w:rsidRPr="00BF4B0A" w:rsidRDefault="00B46BE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6E3AFB" w:rsidRDefault="006E3AFB" w:rsidP="006E3AFB">
      <w:pPr>
        <w:tabs>
          <w:tab w:val="left" w:pos="4903"/>
        </w:tabs>
        <w:spacing w:line="276" w:lineRule="auto"/>
        <w:ind w:left="-766"/>
        <w:jc w:val="both"/>
        <w:rPr>
          <w:rFonts w:ascii="Simplified Arabic" w:hAnsi="Simplified Arabic" w:cs="Simplified Arabic"/>
          <w:color w:val="000000" w:themeColor="text1"/>
          <w:sz w:val="28"/>
          <w:szCs w:val="28"/>
          <w:rtl/>
        </w:rPr>
      </w:pPr>
    </w:p>
    <w:p w:rsidR="0070104D" w:rsidRPr="00BF4B0A" w:rsidRDefault="005D786F" w:rsidP="006E3AFB">
      <w:pPr>
        <w:tabs>
          <w:tab w:val="left" w:pos="4903"/>
        </w:tabs>
        <w:spacing w:line="276" w:lineRule="auto"/>
        <w:ind w:left="-766"/>
        <w:jc w:val="both"/>
        <w:rPr>
          <w:rFonts w:ascii="Simplified Arabic" w:hAnsi="Simplified Arabic" w:cs="Simplified Arabic"/>
          <w:sz w:val="28"/>
          <w:szCs w:val="28"/>
          <w:rtl/>
        </w:rPr>
      </w:pPr>
      <w:r w:rsidRPr="00BF4B0A">
        <w:rPr>
          <w:rFonts w:ascii="Simplified Arabic" w:hAnsi="Simplified Arabic" w:cs="Simplified Arabic"/>
          <w:color w:val="000000" w:themeColor="text1"/>
          <w:sz w:val="28"/>
          <w:szCs w:val="28"/>
          <w:rtl/>
        </w:rPr>
        <w:t xml:space="preserve">تشير نتائج الجدول (5) إلى أن </w:t>
      </w:r>
      <w:r w:rsidR="0070104D" w:rsidRPr="00BF4B0A">
        <w:rPr>
          <w:rFonts w:ascii="Simplified Arabic" w:hAnsi="Simplified Arabic" w:cs="Simplified Arabic"/>
          <w:sz w:val="28"/>
          <w:szCs w:val="28"/>
          <w:rtl/>
        </w:rPr>
        <w:t>أظهرت أن المشاركين الذين يستخدمون تطبيق إنستغرام منذ أكثر من خمس سنوات كانوا الأكثر استخدامًا للردود الآلية المدعومة بالذكاء الاصطناعي في العلامات التجارية</w:t>
      </w:r>
      <w:r w:rsidR="00C563EA" w:rsidRPr="00BF4B0A">
        <w:rPr>
          <w:rFonts w:ascii="Simplified Arabic" w:hAnsi="Simplified Arabic" w:cs="Simplified Arabic"/>
          <w:sz w:val="28"/>
          <w:szCs w:val="28"/>
          <w:rtl/>
        </w:rPr>
        <w:t xml:space="preserve"> بنسبة 54.5</w:t>
      </w:r>
      <w:r w:rsidR="002F7DD1" w:rsidRPr="00BF4B0A">
        <w:rPr>
          <w:rFonts w:ascii="Simplified Arabic" w:hAnsi="Simplified Arabic" w:cs="Simplified Arabic" w:hint="cs"/>
          <w:sz w:val="28"/>
          <w:szCs w:val="28"/>
          <w:rtl/>
        </w:rPr>
        <w:t>%،</w:t>
      </w:r>
      <w:r w:rsidR="0070104D" w:rsidRPr="00BF4B0A">
        <w:rPr>
          <w:rFonts w:ascii="Simplified Arabic" w:hAnsi="Simplified Arabic" w:cs="Simplified Arabic"/>
          <w:sz w:val="28"/>
          <w:szCs w:val="28"/>
          <w:rtl/>
        </w:rPr>
        <w:t xml:space="preserve"> في حين كانت أقل نسبة لدى المستخدمين الذين بدأوا استخدام التطبيق منذ أقل من سنة</w:t>
      </w:r>
      <w:r w:rsidR="00C563EA" w:rsidRPr="00BF4B0A">
        <w:rPr>
          <w:rFonts w:ascii="Simplified Arabic" w:hAnsi="Simplified Arabic" w:cs="Simplified Arabic"/>
          <w:sz w:val="28"/>
          <w:szCs w:val="28"/>
          <w:rtl/>
        </w:rPr>
        <w:t xml:space="preserve"> بنسبة 14.5%</w:t>
      </w:r>
      <w:r w:rsidR="0070104D" w:rsidRPr="00BF4B0A">
        <w:rPr>
          <w:rFonts w:ascii="Simplified Arabic" w:hAnsi="Simplified Arabic" w:cs="Simplified Arabic"/>
          <w:sz w:val="28"/>
          <w:szCs w:val="28"/>
          <w:rtl/>
        </w:rPr>
        <w:t>. ويمكن تفسير ذلك بأن المستخدمين ذوي الخبرة الأطول في استخدام إنستغرام أكثر اعتيادًا على التفاعل مع خصائص المنصة والتقنيات الحديثة التي تعتمدها العلامات التجارية، مما يزيد من تقبلهم واستخدامهم للردود الآلية المدعومة بالذكاء الاصطناعي، بينما قد يكون المستخدمون الجدد أقل إلماما بهذه الخدمات وأقل تفاعلا معها.</w:t>
      </w:r>
    </w:p>
    <w:p w:rsidR="0070104D" w:rsidRPr="00BF4B0A" w:rsidRDefault="0070104D" w:rsidP="006314C2">
      <w:pPr>
        <w:tabs>
          <w:tab w:val="left" w:pos="4903"/>
        </w:tabs>
        <w:spacing w:line="276" w:lineRule="auto"/>
        <w:ind w:left="-766"/>
        <w:jc w:val="both"/>
        <w:rPr>
          <w:rFonts w:ascii="Simplified Arabic" w:hAnsi="Simplified Arabic" w:cs="Simplified Arabic"/>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Pr>
        <w:t>Manikonda et al.,2014)</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وصلت إليه دراسة التي تناولت سلوك مستخدمي إنستغرام، حيث أوضحت أن المستخدمين ذوي النشاط المستمر على المنصة يطورون أنماط تفاعل أكثر تعقيدًا مع خصائص التطبيق، نتيجة زيادة الخبرة والتعود على أدواته وخدماته المختلفة، مما يدعم أن طول فترة استخدام المنصة قد يرتبط بارتفاع مستوى التفاعل مع التقنيات </w:t>
      </w:r>
      <w:r w:rsidR="002F7DD1" w:rsidRPr="00BF4B0A">
        <w:rPr>
          <w:rFonts w:ascii="Simplified Arabic" w:hAnsi="Simplified Arabic" w:cs="Simplified Arabic" w:hint="cs"/>
          <w:sz w:val="28"/>
          <w:szCs w:val="28"/>
          <w:rtl/>
        </w:rPr>
        <w:t>الجديدة.</w:t>
      </w:r>
    </w:p>
    <w:p w:rsidR="0070104D" w:rsidRPr="00BF4B0A" w:rsidRDefault="0070104D" w:rsidP="006314C2">
      <w:pPr>
        <w:tabs>
          <w:tab w:val="left" w:pos="4903"/>
        </w:tabs>
        <w:spacing w:line="276" w:lineRule="auto"/>
        <w:ind w:left="-766"/>
        <w:jc w:val="both"/>
        <w:rPr>
          <w:rFonts w:ascii="Simplified Arabic" w:hAnsi="Simplified Arabic" w:cs="Simplified Arabic"/>
          <w:sz w:val="28"/>
          <w:szCs w:val="28"/>
          <w:rtl/>
        </w:rPr>
      </w:pPr>
      <w:r w:rsidRPr="00BF4B0A">
        <w:rPr>
          <w:rFonts w:ascii="Simplified Arabic" w:hAnsi="Simplified Arabic" w:cs="Simplified Arabic"/>
          <w:color w:val="000000" w:themeColor="text1"/>
          <w:sz w:val="28"/>
          <w:szCs w:val="28"/>
          <w:rtl/>
        </w:rPr>
        <w:lastRenderedPageBreak/>
        <w:t xml:space="preserve">كما تتفق هذه النتيجة مع </w:t>
      </w:r>
      <w:r w:rsidRPr="00BF4B0A">
        <w:rPr>
          <w:rFonts w:ascii="Simplified Arabic" w:hAnsi="Simplified Arabic" w:cs="Simplified Arabic"/>
          <w:sz w:val="28"/>
          <w:szCs w:val="28"/>
          <w:rtl/>
        </w:rPr>
        <w:t xml:space="preserve">تقارير </w:t>
      </w:r>
      <w:r w:rsidRPr="00BF4B0A">
        <w:rPr>
          <w:rFonts w:ascii="Simplified Arabic" w:hAnsi="Simplified Arabic" w:cs="Simplified Arabic"/>
          <w:color w:val="1F3864" w:themeColor="accent5" w:themeShade="80"/>
          <w:sz w:val="28"/>
          <w:szCs w:val="28"/>
        </w:rPr>
        <w:t>DataReportal , 2025)</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التي تشير إلى الانتشار الواسع </w:t>
      </w:r>
      <w:r w:rsidR="00A763FF" w:rsidRPr="00BF4B0A">
        <w:rPr>
          <w:rFonts w:ascii="Simplified Arabic" w:hAnsi="Simplified Arabic" w:cs="Simplified Arabic"/>
          <w:sz w:val="28"/>
          <w:szCs w:val="28"/>
          <w:rtl/>
        </w:rPr>
        <w:t>لا</w:t>
      </w:r>
      <w:r w:rsidRPr="00BF4B0A">
        <w:rPr>
          <w:rFonts w:ascii="Simplified Arabic" w:hAnsi="Simplified Arabic" w:cs="Simplified Arabic"/>
          <w:sz w:val="28"/>
          <w:szCs w:val="28"/>
          <w:rtl/>
        </w:rPr>
        <w:t>ستخدام إنستغرام عالميا حيث بلغ عدد مستخدمي المنصة حوالي 1.74 مليار مستخدم عالميا في بداية عام 2025، مما يعكس استمرار اعتماد المستخدمين على المنصة وتطور</w:t>
      </w:r>
      <w:r w:rsidR="00A763FF" w:rsidRPr="00BF4B0A">
        <w:rPr>
          <w:rFonts w:ascii="Simplified Arabic" w:hAnsi="Simplified Arabic" w:cs="Simplified Arabic"/>
          <w:sz w:val="28"/>
          <w:szCs w:val="28"/>
          <w:rtl/>
        </w:rPr>
        <w:t xml:space="preserve"> </w:t>
      </w:r>
      <w:r w:rsidRPr="00BF4B0A">
        <w:rPr>
          <w:rFonts w:ascii="Simplified Arabic" w:hAnsi="Simplified Arabic" w:cs="Simplified Arabic"/>
          <w:sz w:val="28"/>
          <w:szCs w:val="28"/>
          <w:rtl/>
        </w:rPr>
        <w:t>علاقتهم بخدماتها</w:t>
      </w:r>
      <w:r w:rsidR="00A763FF" w:rsidRPr="00BF4B0A">
        <w:rPr>
          <w:rFonts w:ascii="Simplified Arabic" w:hAnsi="Simplified Arabic" w:cs="Simplified Arabic"/>
          <w:sz w:val="28"/>
          <w:szCs w:val="28"/>
          <w:rtl/>
        </w:rPr>
        <w:t xml:space="preserve"> </w:t>
      </w:r>
      <w:r w:rsidRPr="00BF4B0A">
        <w:rPr>
          <w:rFonts w:ascii="Simplified Arabic" w:hAnsi="Simplified Arabic" w:cs="Simplified Arabic"/>
          <w:sz w:val="28"/>
          <w:szCs w:val="28"/>
          <w:rtl/>
        </w:rPr>
        <w:t>الرقمية مع مرور الوقت</w:t>
      </w:r>
      <w:r w:rsidR="00A763FF" w:rsidRPr="00BF4B0A">
        <w:rPr>
          <w:rFonts w:ascii="Simplified Arabic" w:hAnsi="Simplified Arabic" w:cs="Simplified Arabic"/>
          <w:sz w:val="28"/>
          <w:szCs w:val="28"/>
          <w:rtl/>
        </w:rPr>
        <w:t>.</w:t>
      </w:r>
    </w:p>
    <w:p w:rsidR="00A763FF" w:rsidRPr="00BF4B0A" w:rsidRDefault="00A763FF" w:rsidP="006314C2">
      <w:pPr>
        <w:tabs>
          <w:tab w:val="left" w:pos="4903"/>
        </w:tabs>
        <w:spacing w:line="276" w:lineRule="auto"/>
        <w:ind w:left="-766"/>
        <w:jc w:val="both"/>
        <w:rPr>
          <w:rFonts w:ascii="Simplified Arabic" w:hAnsi="Simplified Arabic" w:cs="Simplified Arabic"/>
          <w:sz w:val="28"/>
          <w:szCs w:val="28"/>
          <w:rtl/>
        </w:rPr>
      </w:pPr>
      <w:r w:rsidRPr="00BF4B0A">
        <w:rPr>
          <w:rFonts w:ascii="Simplified Arabic" w:hAnsi="Simplified Arabic" w:cs="Simplified Arabic"/>
          <w:sz w:val="28"/>
          <w:szCs w:val="28"/>
          <w:rtl/>
        </w:rPr>
        <w:t>وتدعم هذه النتيجة الإحصاءات الحديثة</w:t>
      </w:r>
      <w:r w:rsidRPr="00BF4B0A">
        <w:rPr>
          <w:rFonts w:ascii="Simplified Arabic" w:hAnsi="Simplified Arabic" w:cs="Simplified Arabic"/>
          <w:color w:val="1F3864" w:themeColor="accent5" w:themeShade="80"/>
          <w:sz w:val="28"/>
          <w:szCs w:val="28"/>
        </w:rPr>
        <w:t xml:space="preserve"> Digital Saudi Arabia , 2025)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الذي أشار إلى أن عدد مستخدمي إنستغرام في المملكة العربية السعودية بلغ حوالي 16.9 مليون مستخدم في بداية عام 2025، مع استمرار نمو قاعدة المستخدمين مما يدل على أن الاستخدام الطويل للمنصة يزيد فرص التعرض للخصائص الجديدة التي تقدمها العلامات التجارية مثل الردود الآلية والذكاء الاصطناعي.</w:t>
      </w:r>
    </w:p>
    <w:p w:rsidR="00810A6F" w:rsidRPr="00BF4B0A" w:rsidRDefault="00A763FF" w:rsidP="006314C2">
      <w:pPr>
        <w:tabs>
          <w:tab w:val="left" w:pos="4903"/>
        </w:tabs>
        <w:spacing w:line="276" w:lineRule="auto"/>
        <w:ind w:left="-766"/>
        <w:jc w:val="both"/>
        <w:rPr>
          <w:rFonts w:ascii="Simplified Arabic" w:hAnsi="Simplified Arabic" w:cs="Simplified Arabic"/>
          <w:sz w:val="28"/>
          <w:szCs w:val="28"/>
          <w:rtl/>
        </w:rPr>
      </w:pPr>
      <w:r w:rsidRPr="00BF4B0A">
        <w:rPr>
          <w:rFonts w:ascii="Simplified Arabic" w:hAnsi="Simplified Arabic" w:cs="Simplified Arabic"/>
          <w:sz w:val="28"/>
          <w:szCs w:val="28"/>
          <w:rtl/>
        </w:rPr>
        <w:t>أن زيادة مدة استخدام منصات التواصل الاجتماعي ترتبط بارتفاع مستوى التفاعل مع الخدمات والتقنيات الرقمية الحديثة، بما في ذلك تطبيقات الذكاء الاصطناعي المستخدمة في التواصل مع العلامات التجارية.</w:t>
      </w:r>
    </w:p>
    <w:p w:rsidR="00810A6F" w:rsidRPr="00BF4B0A" w:rsidRDefault="00A763FF" w:rsidP="006314C2">
      <w:pPr>
        <w:tabs>
          <w:tab w:val="left" w:pos="4903"/>
        </w:tabs>
        <w:spacing w:line="276" w:lineRule="auto"/>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كم يبلغ متوسط استخدامك اليومي لإنستغرام؟</w:t>
      </w:r>
    </w:p>
    <w:p w:rsidR="00A763FF" w:rsidRPr="00BF4B0A" w:rsidRDefault="00A763FF" w:rsidP="006314C2">
      <w:pPr>
        <w:spacing w:line="276" w:lineRule="auto"/>
        <w:ind w:left="-483" w:right="-567"/>
        <w:jc w:val="center"/>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جدول </w:t>
      </w:r>
      <w:r w:rsidR="002F7DD1" w:rsidRPr="00BF4B0A">
        <w:rPr>
          <w:rFonts w:ascii="Simplified Arabic" w:hAnsi="Simplified Arabic" w:cs="Simplified Arabic" w:hint="cs"/>
          <w:color w:val="000000" w:themeColor="text1"/>
          <w:sz w:val="28"/>
          <w:szCs w:val="28"/>
          <w:rtl/>
        </w:rPr>
        <w:t>(6)</w:t>
      </w:r>
      <w:r w:rsidRPr="00BF4B0A">
        <w:rPr>
          <w:rFonts w:ascii="Simplified Arabic" w:hAnsi="Simplified Arabic" w:cs="Simplified Arabic"/>
          <w:color w:val="000000" w:themeColor="text1"/>
          <w:sz w:val="28"/>
          <w:szCs w:val="28"/>
          <w:rtl/>
        </w:rPr>
        <w:t xml:space="preserve"> بيانات الدراسة وفقًا لمعدل استخدامك اليومي لإنستغرام</w:t>
      </w:r>
    </w:p>
    <w:tbl>
      <w:tblPr>
        <w:tblStyle w:val="a6"/>
        <w:bidiVisual/>
        <w:tblW w:w="8870" w:type="dxa"/>
        <w:tblInd w:w="421" w:type="dxa"/>
        <w:tblLook w:val="04A0" w:firstRow="1" w:lastRow="0" w:firstColumn="1" w:lastColumn="0" w:noHBand="0" w:noVBand="1"/>
      </w:tblPr>
      <w:tblGrid>
        <w:gridCol w:w="3054"/>
        <w:gridCol w:w="3054"/>
        <w:gridCol w:w="2762"/>
      </w:tblGrid>
      <w:tr w:rsidR="008A351C" w:rsidRPr="00BF4B0A" w:rsidTr="00965D64">
        <w:trPr>
          <w:trHeight w:val="501"/>
        </w:trPr>
        <w:tc>
          <w:tcPr>
            <w:tcW w:w="3054" w:type="dxa"/>
          </w:tcPr>
          <w:p w:rsidR="008A351C" w:rsidRPr="00BF4B0A" w:rsidRDefault="008A351C"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3054" w:type="dxa"/>
          </w:tcPr>
          <w:p w:rsidR="008A351C" w:rsidRPr="00BF4B0A" w:rsidRDefault="008A351C"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762" w:type="dxa"/>
          </w:tcPr>
          <w:p w:rsidR="008A351C" w:rsidRPr="00BF4B0A" w:rsidRDefault="008A351C"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8A351C" w:rsidRPr="00BF4B0A" w:rsidTr="00965D64">
        <w:trPr>
          <w:trHeight w:val="461"/>
        </w:trPr>
        <w:tc>
          <w:tcPr>
            <w:tcW w:w="3054" w:type="dxa"/>
          </w:tcPr>
          <w:p w:rsidR="008A351C" w:rsidRPr="00BF4B0A" w:rsidRDefault="00E665BD" w:rsidP="006314C2">
            <w:pPr>
              <w:spacing w:line="276" w:lineRule="auto"/>
              <w:jc w:val="both"/>
              <w:rPr>
                <w:rFonts w:ascii="Simplified Arabic" w:eastAsia="Arial" w:hAnsi="Simplified Arabic" w:cs="Simplified Arabic"/>
                <w:b/>
                <w:bCs/>
                <w:sz w:val="28"/>
                <w:szCs w:val="28"/>
                <w:rtl/>
              </w:rPr>
            </w:pPr>
            <w:r>
              <w:rPr>
                <w:rFonts w:ascii="Simplified Arabic" w:hAnsi="Simplified Arabic" w:cs="Simplified Arabic" w:hint="cs"/>
                <w:b/>
                <w:bCs/>
                <w:color w:val="000000"/>
                <w:sz w:val="28"/>
                <w:szCs w:val="28"/>
                <w:shd w:val="clear" w:color="auto" w:fill="FFFFFF"/>
                <w:rtl/>
              </w:rPr>
              <w:t>من ساعة إلى 3 ساعات</w:t>
            </w:r>
          </w:p>
        </w:tc>
        <w:tc>
          <w:tcPr>
            <w:tcW w:w="3054" w:type="dxa"/>
          </w:tcPr>
          <w:p w:rsidR="008A351C" w:rsidRPr="00BF4B0A" w:rsidRDefault="00E665BD" w:rsidP="006314C2">
            <w:pPr>
              <w:tabs>
                <w:tab w:val="left" w:pos="1212"/>
                <w:tab w:val="center" w:pos="1335"/>
              </w:tabs>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78</w:t>
            </w:r>
          </w:p>
        </w:tc>
        <w:tc>
          <w:tcPr>
            <w:tcW w:w="2762" w:type="dxa"/>
          </w:tcPr>
          <w:p w:rsidR="008A351C" w:rsidRPr="00BF4B0A" w:rsidRDefault="00E665BD"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39%</w:t>
            </w:r>
          </w:p>
        </w:tc>
      </w:tr>
      <w:tr w:rsidR="008A351C" w:rsidRPr="00BF4B0A" w:rsidTr="00965D64">
        <w:trPr>
          <w:trHeight w:val="461"/>
        </w:trPr>
        <w:tc>
          <w:tcPr>
            <w:tcW w:w="3054" w:type="dxa"/>
          </w:tcPr>
          <w:p w:rsidR="008A351C" w:rsidRPr="00BF4B0A" w:rsidRDefault="00E665BD"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
                <w:bCs/>
                <w:sz w:val="28"/>
                <w:szCs w:val="28"/>
                <w:rtl/>
              </w:rPr>
              <w:t>أقل من ساعة</w:t>
            </w:r>
          </w:p>
        </w:tc>
        <w:tc>
          <w:tcPr>
            <w:tcW w:w="3054" w:type="dxa"/>
          </w:tcPr>
          <w:p w:rsidR="008A351C" w:rsidRPr="00BF4B0A" w:rsidRDefault="00E665BD"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69</w:t>
            </w:r>
          </w:p>
        </w:tc>
        <w:tc>
          <w:tcPr>
            <w:tcW w:w="2762" w:type="dxa"/>
          </w:tcPr>
          <w:p w:rsidR="008A351C" w:rsidRPr="00BF4B0A" w:rsidRDefault="00E665BD"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34.5%</w:t>
            </w:r>
          </w:p>
        </w:tc>
      </w:tr>
      <w:tr w:rsidR="008A351C" w:rsidRPr="00BF4B0A" w:rsidTr="00965D64">
        <w:trPr>
          <w:trHeight w:val="461"/>
        </w:trPr>
        <w:tc>
          <w:tcPr>
            <w:tcW w:w="3054" w:type="dxa"/>
          </w:tcPr>
          <w:p w:rsidR="008A351C" w:rsidRPr="00BF4B0A" w:rsidRDefault="008A351C" w:rsidP="006314C2">
            <w:pPr>
              <w:spacing w:line="276"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أكثر من 3 ساعات</w:t>
            </w:r>
          </w:p>
        </w:tc>
        <w:tc>
          <w:tcPr>
            <w:tcW w:w="3054" w:type="dxa"/>
          </w:tcPr>
          <w:p w:rsidR="008A351C" w:rsidRPr="00BF4B0A" w:rsidRDefault="008A351C"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53</w:t>
            </w:r>
          </w:p>
        </w:tc>
        <w:tc>
          <w:tcPr>
            <w:tcW w:w="2762" w:type="dxa"/>
          </w:tcPr>
          <w:p w:rsidR="008A351C" w:rsidRPr="00BF4B0A" w:rsidRDefault="008A351C"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26.5%</w:t>
            </w:r>
          </w:p>
        </w:tc>
      </w:tr>
      <w:tr w:rsidR="008A351C" w:rsidRPr="00BF4B0A" w:rsidTr="00965D64">
        <w:trPr>
          <w:trHeight w:val="461"/>
        </w:trPr>
        <w:tc>
          <w:tcPr>
            <w:tcW w:w="3054" w:type="dxa"/>
          </w:tcPr>
          <w:p w:rsidR="008A351C" w:rsidRPr="00BF4B0A" w:rsidRDefault="008A351C"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3054" w:type="dxa"/>
          </w:tcPr>
          <w:p w:rsidR="008A351C" w:rsidRPr="00BF4B0A" w:rsidRDefault="008A351C"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762" w:type="dxa"/>
          </w:tcPr>
          <w:p w:rsidR="008A351C" w:rsidRPr="00BF4B0A" w:rsidRDefault="008A351C"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6E3AFB" w:rsidRDefault="006E3AFB" w:rsidP="006E3AFB">
      <w:pPr>
        <w:tabs>
          <w:tab w:val="left" w:pos="4903"/>
        </w:tabs>
        <w:spacing w:line="276" w:lineRule="auto"/>
        <w:ind w:left="-625"/>
        <w:jc w:val="both"/>
        <w:rPr>
          <w:rFonts w:ascii="Simplified Arabic" w:hAnsi="Simplified Arabic" w:cs="Simplified Arabic"/>
          <w:color w:val="000000" w:themeColor="text1"/>
          <w:sz w:val="28"/>
          <w:szCs w:val="28"/>
          <w:rtl/>
        </w:rPr>
      </w:pPr>
    </w:p>
    <w:p w:rsidR="00A763FF" w:rsidRPr="00BF4B0A" w:rsidRDefault="008A351C" w:rsidP="006E3AFB">
      <w:pPr>
        <w:tabs>
          <w:tab w:val="left" w:pos="4903"/>
        </w:tabs>
        <w:spacing w:line="276" w:lineRule="auto"/>
        <w:ind w:left="-625"/>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نتائج الجدول (6)</w:t>
      </w:r>
      <w:r w:rsidR="007A0EE6" w:rsidRPr="00BF4B0A">
        <w:rPr>
          <w:rFonts w:ascii="Simplified Arabic" w:hAnsi="Simplified Arabic" w:cs="Simplified Arabic"/>
          <w:sz w:val="28"/>
          <w:szCs w:val="28"/>
          <w:rtl/>
        </w:rPr>
        <w:t xml:space="preserve"> </w:t>
      </w:r>
      <w:r w:rsidR="007A0EE6" w:rsidRPr="00BF4B0A">
        <w:rPr>
          <w:rFonts w:ascii="Simplified Arabic" w:hAnsi="Simplified Arabic" w:cs="Simplified Arabic"/>
          <w:color w:val="000000" w:themeColor="text1"/>
          <w:sz w:val="28"/>
          <w:szCs w:val="28"/>
          <w:rtl/>
        </w:rPr>
        <w:t>أن الفئة الأكثر استخدامًا لتطبيق إنستغرام كانت من المستخدمين الذين يقضون من ساعة إلى ثلاث ساعات يوميًا على التطبيق</w:t>
      </w:r>
      <w:r w:rsidR="00C563EA" w:rsidRPr="00BF4B0A">
        <w:rPr>
          <w:rFonts w:ascii="Simplified Arabic" w:hAnsi="Simplified Arabic" w:cs="Simplified Arabic"/>
          <w:color w:val="000000" w:themeColor="text1"/>
          <w:sz w:val="28"/>
          <w:szCs w:val="28"/>
          <w:rtl/>
        </w:rPr>
        <w:t xml:space="preserve"> بنسبة 39%</w:t>
      </w:r>
      <w:r w:rsidR="007A0EE6" w:rsidRPr="00BF4B0A">
        <w:rPr>
          <w:rFonts w:ascii="Simplified Arabic" w:hAnsi="Simplified Arabic" w:cs="Simplified Arabic"/>
          <w:color w:val="000000" w:themeColor="text1"/>
          <w:sz w:val="28"/>
          <w:szCs w:val="28"/>
          <w:rtl/>
        </w:rPr>
        <w:t>، بينما جاءت أقل نسبة لدى المستخدمين الذين يقضون أكثر من ثلاث ساعات يوميًا</w:t>
      </w:r>
      <w:r w:rsidR="00C563EA" w:rsidRPr="00BF4B0A">
        <w:rPr>
          <w:rFonts w:ascii="Simplified Arabic" w:hAnsi="Simplified Arabic" w:cs="Simplified Arabic"/>
          <w:color w:val="000000" w:themeColor="text1"/>
          <w:sz w:val="28"/>
          <w:szCs w:val="28"/>
          <w:rtl/>
        </w:rPr>
        <w:t xml:space="preserve"> بنسبة 26.5%</w:t>
      </w:r>
      <w:r w:rsidR="007A0EE6" w:rsidRPr="00BF4B0A">
        <w:rPr>
          <w:rFonts w:ascii="Simplified Arabic" w:hAnsi="Simplified Arabic" w:cs="Simplified Arabic"/>
          <w:color w:val="000000" w:themeColor="text1"/>
          <w:sz w:val="28"/>
          <w:szCs w:val="28"/>
          <w:rtl/>
        </w:rPr>
        <w:t xml:space="preserve">. ويمكن تفسير ذلك بأن الاستخدام المعتدل للمنصة قد يمنح المستخدم فرصة أكبر للتفاعل الواعي مع محتوى العلامات التجارية وتجربة الخدمات </w:t>
      </w:r>
      <w:r w:rsidR="007A0EE6" w:rsidRPr="00BF4B0A">
        <w:rPr>
          <w:rFonts w:ascii="Simplified Arabic" w:hAnsi="Simplified Arabic" w:cs="Simplified Arabic"/>
          <w:color w:val="000000" w:themeColor="text1"/>
          <w:sz w:val="28"/>
          <w:szCs w:val="28"/>
          <w:rtl/>
        </w:rPr>
        <w:lastRenderedPageBreak/>
        <w:t>الرقمية مثل الردود الآلية المدعومة بالذكاء الاصطناعي، في حين أن الاستخدام الطويل قد يرتبط غالبًا بالتصفح الترفيهي وتقليل التركيز على التفاعل مع العلامات التجارية.</w:t>
      </w:r>
    </w:p>
    <w:p w:rsidR="007A0EE6" w:rsidRPr="00BF4B0A" w:rsidRDefault="007A0EE6" w:rsidP="006314C2">
      <w:pPr>
        <w:tabs>
          <w:tab w:val="left" w:pos="4903"/>
        </w:tabs>
        <w:spacing w:line="276" w:lineRule="auto"/>
        <w:ind w:left="-625"/>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تتفق هذه النتيجة مع تقرير</w:t>
      </w:r>
      <w:r w:rsidRPr="00BF4B0A">
        <w:rPr>
          <w:rFonts w:ascii="Simplified Arabic" w:hAnsi="Simplified Arabic" w:cs="Simplified Arabic"/>
          <w:color w:val="1F3864" w:themeColor="accent5" w:themeShade="80"/>
          <w:sz w:val="28"/>
          <w:szCs w:val="28"/>
        </w:rPr>
        <w:t xml:space="preserve"> DataReportal, 2025) </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 xml:space="preserve">على ان مستخدمين انستغرام يقضون في المتوسط حوالي ساعة </w:t>
      </w:r>
      <w:r w:rsidR="002F7DD1" w:rsidRPr="00BF4B0A">
        <w:rPr>
          <w:rFonts w:ascii="Simplified Arabic" w:hAnsi="Simplified Arabic" w:cs="Simplified Arabic" w:hint="cs"/>
          <w:color w:val="000000" w:themeColor="text1"/>
          <w:sz w:val="28"/>
          <w:szCs w:val="28"/>
          <w:rtl/>
        </w:rPr>
        <w:t xml:space="preserve">و10 </w:t>
      </w:r>
      <w:r w:rsidRPr="00BF4B0A">
        <w:rPr>
          <w:rFonts w:ascii="Simplified Arabic" w:hAnsi="Simplified Arabic" w:cs="Simplified Arabic"/>
          <w:color w:val="000000" w:themeColor="text1"/>
          <w:sz w:val="28"/>
          <w:szCs w:val="28"/>
          <w:rtl/>
        </w:rPr>
        <w:t xml:space="preserve"> دقائق يوميًا على التطبيق مما يشير إلى أن معظم المستخدمين النشطين يندرجون ضمن فئة الاستخدام اليومي المتوسط وليس الاستخدام المكثف جدا.</w:t>
      </w:r>
    </w:p>
    <w:p w:rsidR="007A0EE6" w:rsidRPr="00BF4B0A" w:rsidRDefault="007A0EE6" w:rsidP="006314C2">
      <w:pPr>
        <w:tabs>
          <w:tab w:val="left" w:pos="4903"/>
        </w:tabs>
        <w:spacing w:line="276" w:lineRule="auto"/>
        <w:ind w:left="-625"/>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كما تتفق هذه النتيجة مع تقرير</w:t>
      </w:r>
      <w:r w:rsidRPr="00BF4B0A">
        <w:rPr>
          <w:rFonts w:ascii="Simplified Arabic" w:hAnsi="Simplified Arabic" w:cs="Simplified Arabic"/>
          <w:color w:val="1F3864" w:themeColor="accent5" w:themeShade="80"/>
          <w:sz w:val="28"/>
          <w:szCs w:val="28"/>
        </w:rPr>
        <w:t xml:space="preserve"> Sprout Social, 2025)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tl/>
        </w:rPr>
        <w:t>أن متوسط استخدام الفرد لإنستغرام يبلغ حوالي 73 دقيقة يوميا، وأن المستخدمين يتفاعلون مع التطبيق بصورة متكررة خلال اليوم، مما يدعم أن الاستخدام المتوسط يمثل النمط الأكثر</w:t>
      </w:r>
      <w:r w:rsidR="006E3AFB">
        <w:rPr>
          <w:rFonts w:ascii="Simplified Arabic" w:hAnsi="Simplified Arabic" w:cs="Simplified Arabic" w:hint="cs"/>
          <w:color w:val="000000" w:themeColor="text1"/>
          <w:sz w:val="28"/>
          <w:szCs w:val="28"/>
          <w:rtl/>
        </w:rPr>
        <w:t xml:space="preserve"> </w:t>
      </w:r>
      <w:r w:rsidRPr="00BF4B0A">
        <w:rPr>
          <w:rFonts w:ascii="Simplified Arabic" w:hAnsi="Simplified Arabic" w:cs="Simplified Arabic"/>
          <w:color w:val="000000" w:themeColor="text1"/>
          <w:sz w:val="28"/>
          <w:szCs w:val="28"/>
          <w:rtl/>
        </w:rPr>
        <w:t xml:space="preserve">شيوعًا بين </w:t>
      </w:r>
      <w:r w:rsidR="002F7DD1" w:rsidRPr="00BF4B0A">
        <w:rPr>
          <w:rFonts w:ascii="Simplified Arabic" w:hAnsi="Simplified Arabic" w:cs="Simplified Arabic" w:hint="cs"/>
          <w:color w:val="000000" w:themeColor="text1"/>
          <w:sz w:val="28"/>
          <w:szCs w:val="28"/>
          <w:rtl/>
        </w:rPr>
        <w:t>المستخدمين.</w:t>
      </w:r>
    </w:p>
    <w:p w:rsidR="00453933" w:rsidRPr="00BF4B0A" w:rsidRDefault="00453933" w:rsidP="006314C2">
      <w:pPr>
        <w:tabs>
          <w:tab w:val="left" w:pos="4903"/>
        </w:tabs>
        <w:spacing w:line="276" w:lineRule="auto"/>
        <w:ind w:left="-625"/>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أن المستخدمين ذوي الاستخدام المتوسط لإنستغرام هم الأكثر تفاعلا مع الردود الآلية المدعومة بالذكاء الاصطناعي، مما يؤكد أن كثرة مدة الاستخدام لا تعني دائمًا زيادة التفاعل، بل قد يكون الاستخدام المعتدل أكثر ارتباطا بالتفاعل الهادف مع العلامات التجارية.</w:t>
      </w:r>
    </w:p>
    <w:p w:rsidR="00453933" w:rsidRPr="00BF4B0A" w:rsidRDefault="00453933" w:rsidP="006314C2">
      <w:pPr>
        <w:tabs>
          <w:tab w:val="left" w:pos="4903"/>
        </w:tabs>
        <w:spacing w:line="276" w:lineRule="auto"/>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 xml:space="preserve">هل سبق لك التواصل مع علامة تجارية عبر </w:t>
      </w:r>
      <w:r w:rsidR="002F7DD1" w:rsidRPr="00BF4B0A">
        <w:rPr>
          <w:rFonts w:ascii="Simplified Arabic" w:hAnsi="Simplified Arabic" w:cs="Simplified Arabic" w:hint="cs"/>
          <w:b/>
          <w:bCs/>
          <w:color w:val="385623" w:themeColor="accent6" w:themeShade="80"/>
          <w:sz w:val="28"/>
          <w:szCs w:val="28"/>
          <w:rtl/>
        </w:rPr>
        <w:t>انستغرام؟</w:t>
      </w:r>
    </w:p>
    <w:p w:rsidR="00453933" w:rsidRPr="00BF4B0A" w:rsidRDefault="00453933" w:rsidP="006314C2">
      <w:pPr>
        <w:spacing w:line="276" w:lineRule="auto"/>
        <w:ind w:left="-483" w:right="-567"/>
        <w:jc w:val="center"/>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جدول </w:t>
      </w:r>
      <w:r w:rsidR="002F7DD1" w:rsidRPr="00BF4B0A">
        <w:rPr>
          <w:rFonts w:ascii="Simplified Arabic" w:hAnsi="Simplified Arabic" w:cs="Simplified Arabic" w:hint="cs"/>
          <w:color w:val="000000" w:themeColor="text1"/>
          <w:sz w:val="28"/>
          <w:szCs w:val="28"/>
          <w:rtl/>
        </w:rPr>
        <w:t>(7)</w:t>
      </w:r>
      <w:r w:rsidRPr="00BF4B0A">
        <w:rPr>
          <w:rFonts w:ascii="Simplified Arabic" w:hAnsi="Simplified Arabic" w:cs="Simplified Arabic"/>
          <w:color w:val="000000" w:themeColor="text1"/>
          <w:sz w:val="28"/>
          <w:szCs w:val="28"/>
          <w:rtl/>
        </w:rPr>
        <w:t xml:space="preserve"> بيانات الدراسة وفقًا لمعدل التواصل مع علامة تجارية عبر انستغرام</w:t>
      </w:r>
    </w:p>
    <w:tbl>
      <w:tblPr>
        <w:tblStyle w:val="a6"/>
        <w:bidiVisual/>
        <w:tblW w:w="7493" w:type="dxa"/>
        <w:tblInd w:w="421" w:type="dxa"/>
        <w:tblLook w:val="04A0" w:firstRow="1" w:lastRow="0" w:firstColumn="1" w:lastColumn="0" w:noHBand="0" w:noVBand="1"/>
      </w:tblPr>
      <w:tblGrid>
        <w:gridCol w:w="2580"/>
        <w:gridCol w:w="2580"/>
        <w:gridCol w:w="2333"/>
      </w:tblGrid>
      <w:tr w:rsidR="00453933" w:rsidRPr="00BF4B0A" w:rsidTr="006E3AFB">
        <w:trPr>
          <w:trHeight w:val="520"/>
        </w:trPr>
        <w:tc>
          <w:tcPr>
            <w:tcW w:w="2580" w:type="dxa"/>
          </w:tcPr>
          <w:p w:rsidR="00453933" w:rsidRPr="00BF4B0A" w:rsidRDefault="00453933"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2580" w:type="dxa"/>
          </w:tcPr>
          <w:p w:rsidR="00453933" w:rsidRPr="00BF4B0A" w:rsidRDefault="00453933"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333" w:type="dxa"/>
          </w:tcPr>
          <w:p w:rsidR="00453933" w:rsidRPr="00BF4B0A" w:rsidRDefault="00453933"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453933" w:rsidRPr="00BF4B0A" w:rsidTr="006E3AFB">
        <w:trPr>
          <w:trHeight w:val="479"/>
        </w:trPr>
        <w:tc>
          <w:tcPr>
            <w:tcW w:w="2580" w:type="dxa"/>
          </w:tcPr>
          <w:p w:rsidR="00453933" w:rsidRPr="00BF4B0A" w:rsidRDefault="00C563EA" w:rsidP="006314C2">
            <w:pPr>
              <w:spacing w:line="276" w:lineRule="auto"/>
              <w:jc w:val="both"/>
              <w:rPr>
                <w:rFonts w:ascii="Simplified Arabic" w:eastAsia="Arial" w:hAnsi="Simplified Arabic" w:cs="Simplified Arabic"/>
                <w:b/>
                <w:bCs/>
                <w:sz w:val="28"/>
                <w:szCs w:val="28"/>
                <w:rtl/>
              </w:rPr>
            </w:pPr>
            <w:r w:rsidRPr="00BF4B0A">
              <w:rPr>
                <w:rFonts w:ascii="Simplified Arabic" w:hAnsi="Simplified Arabic" w:cs="Simplified Arabic"/>
                <w:b/>
                <w:bCs/>
                <w:color w:val="000000"/>
                <w:sz w:val="28"/>
                <w:szCs w:val="28"/>
                <w:shd w:val="clear" w:color="auto" w:fill="FFFFFF"/>
                <w:rtl/>
              </w:rPr>
              <w:t>نعم</w:t>
            </w:r>
          </w:p>
        </w:tc>
        <w:tc>
          <w:tcPr>
            <w:tcW w:w="2580" w:type="dxa"/>
          </w:tcPr>
          <w:p w:rsidR="00453933" w:rsidRPr="00BF4B0A" w:rsidRDefault="00C563EA" w:rsidP="006314C2">
            <w:pPr>
              <w:tabs>
                <w:tab w:val="left" w:pos="1212"/>
                <w:tab w:val="center" w:pos="1335"/>
              </w:tabs>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155</w:t>
            </w:r>
          </w:p>
        </w:tc>
        <w:tc>
          <w:tcPr>
            <w:tcW w:w="2333" w:type="dxa"/>
          </w:tcPr>
          <w:p w:rsidR="00453933" w:rsidRPr="00BF4B0A" w:rsidRDefault="00C563EA"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77.5%</w:t>
            </w:r>
          </w:p>
        </w:tc>
      </w:tr>
      <w:tr w:rsidR="00453933" w:rsidRPr="00BF4B0A" w:rsidTr="006E3AFB">
        <w:trPr>
          <w:trHeight w:val="479"/>
        </w:trPr>
        <w:tc>
          <w:tcPr>
            <w:tcW w:w="2580" w:type="dxa"/>
          </w:tcPr>
          <w:p w:rsidR="00453933" w:rsidRPr="00BF4B0A" w:rsidRDefault="00C563EA"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لا</w:t>
            </w:r>
          </w:p>
        </w:tc>
        <w:tc>
          <w:tcPr>
            <w:tcW w:w="2580" w:type="dxa"/>
          </w:tcPr>
          <w:p w:rsidR="00453933" w:rsidRPr="00BF4B0A" w:rsidRDefault="00C563EA"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45</w:t>
            </w:r>
          </w:p>
        </w:tc>
        <w:tc>
          <w:tcPr>
            <w:tcW w:w="2333" w:type="dxa"/>
          </w:tcPr>
          <w:p w:rsidR="00453933" w:rsidRPr="00BF4B0A" w:rsidRDefault="00C563EA"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22.5%</w:t>
            </w:r>
          </w:p>
        </w:tc>
      </w:tr>
      <w:tr w:rsidR="00453933" w:rsidRPr="00BF4B0A" w:rsidTr="006E3AFB">
        <w:trPr>
          <w:trHeight w:val="479"/>
        </w:trPr>
        <w:tc>
          <w:tcPr>
            <w:tcW w:w="2580" w:type="dxa"/>
          </w:tcPr>
          <w:p w:rsidR="00453933" w:rsidRPr="00BF4B0A" w:rsidRDefault="00453933"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2580" w:type="dxa"/>
          </w:tcPr>
          <w:p w:rsidR="00453933" w:rsidRPr="00BF4B0A" w:rsidRDefault="00453933"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333" w:type="dxa"/>
          </w:tcPr>
          <w:p w:rsidR="00453933" w:rsidRPr="00BF4B0A" w:rsidRDefault="00453933"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453933" w:rsidRPr="00BF4B0A" w:rsidRDefault="00453933" w:rsidP="006E3AFB">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نتائج الجدول (7)</w:t>
      </w:r>
      <w:r w:rsidR="00730A52" w:rsidRPr="00BF4B0A">
        <w:rPr>
          <w:rFonts w:ascii="Simplified Arabic" w:hAnsi="Simplified Arabic" w:cs="Simplified Arabic"/>
          <w:color w:val="000000" w:themeColor="text1"/>
          <w:sz w:val="28"/>
          <w:szCs w:val="28"/>
          <w:rtl/>
        </w:rPr>
        <w:t xml:space="preserve"> أن نسبة كبيرة من أفراد العينة سبق لهم التواصل مع علامة تجارية عبر منصة إنستغرام بنسبة (77.5</w:t>
      </w:r>
      <w:r w:rsidR="002F7DD1" w:rsidRPr="00BF4B0A">
        <w:rPr>
          <w:rFonts w:ascii="Simplified Arabic" w:hAnsi="Simplified Arabic" w:cs="Simplified Arabic" w:hint="cs"/>
          <w:color w:val="000000" w:themeColor="text1"/>
          <w:sz w:val="28"/>
          <w:szCs w:val="28"/>
          <w:rtl/>
        </w:rPr>
        <w:t>%)،</w:t>
      </w:r>
      <w:r w:rsidR="00730A52" w:rsidRPr="00BF4B0A">
        <w:rPr>
          <w:rFonts w:ascii="Simplified Arabic" w:hAnsi="Simplified Arabic" w:cs="Simplified Arabic"/>
          <w:color w:val="000000" w:themeColor="text1"/>
          <w:sz w:val="28"/>
          <w:szCs w:val="28"/>
          <w:rtl/>
        </w:rPr>
        <w:t xml:space="preserve"> في حين بلغت نسبة الذين لم يسبق لهم التواصل مع العلامات التجارية عبر المنصة (%22.5</w:t>
      </w:r>
      <w:r w:rsidR="002F7DD1" w:rsidRPr="00BF4B0A">
        <w:rPr>
          <w:rFonts w:ascii="Simplified Arabic" w:hAnsi="Simplified Arabic" w:cs="Simplified Arabic" w:hint="cs"/>
          <w:color w:val="000000" w:themeColor="text1"/>
          <w:sz w:val="28"/>
          <w:szCs w:val="28"/>
          <w:rtl/>
        </w:rPr>
        <w:t>).</w:t>
      </w:r>
      <w:r w:rsidR="00730A52" w:rsidRPr="00BF4B0A">
        <w:rPr>
          <w:rFonts w:ascii="Simplified Arabic" w:hAnsi="Simplified Arabic" w:cs="Simplified Arabic"/>
          <w:color w:val="000000" w:themeColor="text1"/>
          <w:sz w:val="28"/>
          <w:szCs w:val="28"/>
          <w:rtl/>
        </w:rPr>
        <w:t xml:space="preserve"> وتشير هذه النتيجة إلى ارتفاع مستوى اعتماد المستخدمين على إنستغرام كقناة للتواصل مع العلامات </w:t>
      </w:r>
      <w:r w:rsidR="002F7DD1" w:rsidRPr="00BF4B0A">
        <w:rPr>
          <w:rFonts w:ascii="Simplified Arabic" w:hAnsi="Simplified Arabic" w:cs="Simplified Arabic" w:hint="cs"/>
          <w:color w:val="000000" w:themeColor="text1"/>
          <w:sz w:val="28"/>
          <w:szCs w:val="28"/>
          <w:rtl/>
        </w:rPr>
        <w:t>التجارية،</w:t>
      </w:r>
      <w:r w:rsidR="00730A52" w:rsidRPr="00BF4B0A">
        <w:rPr>
          <w:rFonts w:ascii="Simplified Arabic" w:hAnsi="Simplified Arabic" w:cs="Simplified Arabic"/>
          <w:color w:val="000000" w:themeColor="text1"/>
          <w:sz w:val="28"/>
          <w:szCs w:val="28"/>
          <w:rtl/>
        </w:rPr>
        <w:t xml:space="preserve"> سواء للاستفسار عن المنتجات والخدمات أو الحصول على الدعم والمعلومات، مما يعكس الدور المتزايد لمنصات التواصل الاجتماعي في تعزيز العلاقة بين المستهلك والعلامة </w:t>
      </w:r>
      <w:r w:rsidR="002F7DD1" w:rsidRPr="00BF4B0A">
        <w:rPr>
          <w:rFonts w:ascii="Simplified Arabic" w:hAnsi="Simplified Arabic" w:cs="Simplified Arabic" w:hint="cs"/>
          <w:color w:val="000000" w:themeColor="text1"/>
          <w:sz w:val="28"/>
          <w:szCs w:val="28"/>
          <w:rtl/>
        </w:rPr>
        <w:t>التجارية.</w:t>
      </w:r>
    </w:p>
    <w:p w:rsidR="00730A52" w:rsidRPr="00BF4B0A" w:rsidRDefault="00730A52"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 xml:space="preserve">تتفق هذه النتيجة مع دراسة </w:t>
      </w:r>
      <w:r w:rsidRPr="00BF4B0A">
        <w:rPr>
          <w:rFonts w:ascii="Simplified Arabic" w:hAnsi="Simplified Arabic" w:cs="Simplified Arabic"/>
          <w:sz w:val="28"/>
          <w:szCs w:val="28"/>
        </w:rPr>
        <w:t xml:space="preserve"> </w:t>
      </w:r>
      <w:r w:rsidRPr="00BF4B0A">
        <w:rPr>
          <w:rFonts w:ascii="Simplified Arabic" w:hAnsi="Simplified Arabic" w:cs="Simplified Arabic"/>
          <w:color w:val="1F3864" w:themeColor="accent5" w:themeShade="80"/>
          <w:sz w:val="28"/>
          <w:szCs w:val="28"/>
        </w:rPr>
        <w:t xml:space="preserve">Ashley &amp; Tuten, 2015)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بينت أن وسائل التواصل الاجتماعي أصبحت أداة استراتيجية للعلامات التجارية للتفاعل مع المستهلكين، وأن المشاركة والتواصل عبر هذه المنصات يسهمان في تعزيز العلاقة بين الطرفين وزيادة ارتباط المستهلك بالعلامة </w:t>
      </w:r>
      <w:r w:rsidR="002F7DD1" w:rsidRPr="00BF4B0A">
        <w:rPr>
          <w:rFonts w:ascii="Simplified Arabic" w:hAnsi="Simplified Arabic" w:cs="Simplified Arabic" w:hint="cs"/>
          <w:color w:val="000000" w:themeColor="text1"/>
          <w:sz w:val="28"/>
          <w:szCs w:val="28"/>
          <w:rtl/>
        </w:rPr>
        <w:t>التجارية.</w:t>
      </w:r>
    </w:p>
    <w:p w:rsidR="00730A52" w:rsidRPr="00BF4B0A" w:rsidRDefault="00730A52"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كما تتفق هذه النتيجة مع دراسة </w:t>
      </w:r>
      <w:r w:rsidRPr="00BF4B0A">
        <w:rPr>
          <w:rFonts w:ascii="Simplified Arabic" w:hAnsi="Simplified Arabic" w:cs="Simplified Arabic"/>
          <w:sz w:val="28"/>
          <w:szCs w:val="28"/>
        </w:rPr>
        <w:t xml:space="preserve"> </w:t>
      </w:r>
      <w:r w:rsidRPr="00BF4B0A">
        <w:rPr>
          <w:rFonts w:ascii="Simplified Arabic" w:hAnsi="Simplified Arabic" w:cs="Simplified Arabic"/>
          <w:color w:val="1F3864" w:themeColor="accent5" w:themeShade="80"/>
          <w:sz w:val="28"/>
          <w:szCs w:val="28"/>
        </w:rPr>
        <w:t xml:space="preserve">Hollebeek et al . , 2014)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إلى أن تفاعل المستهلكين مع العلامات التجارية عبر المنصات الرقمية يرتبط بزيادة الانخراط والثقة والولاء للعلامة التجارية، مما يفسر ارتفاع نسبة المشاركين الذين لديهم تجارب تواصل سابقة مع العلامات التجارية عبر إنستغرام في الدراسة الحالية.</w:t>
      </w:r>
    </w:p>
    <w:p w:rsidR="00730A52" w:rsidRPr="00BF4B0A" w:rsidRDefault="00730A52"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t>وتدعم هذه النتيجة تقرير من</w:t>
      </w:r>
      <w:r w:rsidRPr="00BF4B0A">
        <w:rPr>
          <w:rFonts w:ascii="Simplified Arabic" w:hAnsi="Simplified Arabic" w:cs="Simplified Arabic"/>
          <w:color w:val="1F3864" w:themeColor="accent5" w:themeShade="80"/>
          <w:sz w:val="28"/>
          <w:szCs w:val="28"/>
        </w:rPr>
        <w:t>Sprout Social, 20</w:t>
      </w:r>
      <w:r w:rsidR="00CA0624" w:rsidRPr="00BF4B0A">
        <w:rPr>
          <w:rFonts w:ascii="Simplified Arabic" w:hAnsi="Simplified Arabic" w:cs="Simplified Arabic"/>
          <w:color w:val="1F3864" w:themeColor="accent5" w:themeShade="80"/>
          <w:sz w:val="28"/>
          <w:szCs w:val="28"/>
        </w:rPr>
        <w:t>23</w:t>
      </w:r>
      <w:r w:rsidRPr="00BF4B0A">
        <w:rPr>
          <w:rFonts w:ascii="Simplified Arabic" w:hAnsi="Simplified Arabic" w:cs="Simplified Arabic"/>
          <w:color w:val="1F3864" w:themeColor="accent5" w:themeShade="80"/>
          <w:sz w:val="28"/>
          <w:szCs w:val="28"/>
        </w:rPr>
        <w:t xml:space="preserve">) </w:t>
      </w:r>
      <w:r w:rsidRPr="00BF4B0A">
        <w:rPr>
          <w:rFonts w:ascii="Simplified Arabic" w:hAnsi="Simplified Arabic" w:cs="Simplified Arabic"/>
          <w:color w:val="1F3864" w:themeColor="accent5" w:themeShade="80"/>
          <w:sz w:val="28"/>
          <w:szCs w:val="28"/>
          <w:rtl/>
        </w:rPr>
        <w:t>)</w:t>
      </w:r>
      <w:r w:rsidR="00CA0624" w:rsidRPr="00BF4B0A">
        <w:rPr>
          <w:rFonts w:ascii="Simplified Arabic" w:hAnsi="Simplified Arabic" w:cs="Simplified Arabic"/>
          <w:color w:val="000000" w:themeColor="text1"/>
          <w:sz w:val="28"/>
          <w:szCs w:val="28"/>
          <w:rtl/>
        </w:rPr>
        <w:t xml:space="preserve"> الذي أشار إلى أن المستهلكين يتجهون بشكل متزايد إلى منصات التواصل الاجتماعي للتواصل مع العلامات التجارية، وأن سرعة الاستجابة والتفاعل المباشر تعد من العوامل المهمة في تحسين تجربة العملاء وبناء الثقة مع العلامة التجارية.</w:t>
      </w:r>
    </w:p>
    <w:p w:rsidR="00810A6F" w:rsidRPr="00BF4B0A" w:rsidRDefault="00CA0624" w:rsidP="006E3AFB">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لذلك تؤكد النتائج أن إنستغرام أصبح قناة فعالة للتواصل بين المستهلكين والعلامات التجارية حيث يشير ارتفاع نسبة المستخدمين الذين تواصلوا مع العلامات التجارية إلى أهمية المنصة في دعم </w:t>
      </w:r>
      <w:r w:rsidR="006E3AFB">
        <w:rPr>
          <w:rFonts w:ascii="Simplified Arabic" w:hAnsi="Simplified Arabic" w:cs="Simplified Arabic"/>
          <w:color w:val="000000" w:themeColor="text1"/>
          <w:sz w:val="28"/>
          <w:szCs w:val="28"/>
          <w:rtl/>
        </w:rPr>
        <w:t>العلاقات الرقمية وخدمة العملاء.</w:t>
      </w:r>
    </w:p>
    <w:p w:rsidR="00810A6F" w:rsidRPr="00BF4B0A" w:rsidRDefault="00CA0624" w:rsidP="006E3AFB">
      <w:pPr>
        <w:tabs>
          <w:tab w:val="left" w:pos="4903"/>
        </w:tabs>
        <w:spacing w:line="276" w:lineRule="auto"/>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في أي ق</w:t>
      </w:r>
      <w:r w:rsidR="006E3AFB">
        <w:rPr>
          <w:rFonts w:ascii="Simplified Arabic" w:hAnsi="Simplified Arabic" w:cs="Simplified Arabic"/>
          <w:b/>
          <w:bCs/>
          <w:color w:val="385623" w:themeColor="accent6" w:themeShade="80"/>
          <w:sz w:val="28"/>
          <w:szCs w:val="28"/>
          <w:rtl/>
        </w:rPr>
        <w:t>طاع تواصلت مع العلامة التجارية؟</w:t>
      </w:r>
    </w:p>
    <w:p w:rsidR="00CA0624" w:rsidRPr="00BF4B0A" w:rsidRDefault="00CA0624" w:rsidP="006314C2">
      <w:pPr>
        <w:spacing w:line="276" w:lineRule="auto"/>
        <w:ind w:left="-483" w:right="-567"/>
        <w:jc w:val="center"/>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جدول </w:t>
      </w:r>
      <w:r w:rsidR="002F7DD1" w:rsidRPr="00BF4B0A">
        <w:rPr>
          <w:rFonts w:ascii="Simplified Arabic" w:hAnsi="Simplified Arabic" w:cs="Simplified Arabic" w:hint="cs"/>
          <w:color w:val="000000" w:themeColor="text1"/>
          <w:sz w:val="28"/>
          <w:szCs w:val="28"/>
          <w:rtl/>
        </w:rPr>
        <w:t>(8)</w:t>
      </w:r>
      <w:r w:rsidRPr="00BF4B0A">
        <w:rPr>
          <w:rFonts w:ascii="Simplified Arabic" w:hAnsi="Simplified Arabic" w:cs="Simplified Arabic"/>
          <w:color w:val="000000" w:themeColor="text1"/>
          <w:sz w:val="28"/>
          <w:szCs w:val="28"/>
          <w:rtl/>
        </w:rPr>
        <w:t xml:space="preserve"> بيانات الدراسة وفقًا لمعدل التواصل مع قطاعات العلامة تجارية</w:t>
      </w:r>
    </w:p>
    <w:tbl>
      <w:tblPr>
        <w:tblStyle w:val="a6"/>
        <w:bidiVisual/>
        <w:tblW w:w="8870" w:type="dxa"/>
        <w:tblInd w:w="421" w:type="dxa"/>
        <w:tblLook w:val="04A0" w:firstRow="1" w:lastRow="0" w:firstColumn="1" w:lastColumn="0" w:noHBand="0" w:noVBand="1"/>
      </w:tblPr>
      <w:tblGrid>
        <w:gridCol w:w="3054"/>
        <w:gridCol w:w="3054"/>
        <w:gridCol w:w="2762"/>
      </w:tblGrid>
      <w:tr w:rsidR="00CA0624" w:rsidRPr="00BF4B0A" w:rsidTr="00965D64">
        <w:trPr>
          <w:trHeight w:val="501"/>
        </w:trPr>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762"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CA0624" w:rsidRPr="00BF4B0A" w:rsidTr="00965D64">
        <w:trPr>
          <w:trHeight w:val="461"/>
        </w:trPr>
        <w:tc>
          <w:tcPr>
            <w:tcW w:w="3054" w:type="dxa"/>
          </w:tcPr>
          <w:p w:rsidR="00CA0624" w:rsidRPr="00BF4B0A" w:rsidRDefault="00C87737" w:rsidP="006314C2">
            <w:pPr>
              <w:spacing w:line="276" w:lineRule="auto"/>
              <w:jc w:val="both"/>
              <w:rPr>
                <w:rFonts w:ascii="Simplified Arabic" w:eastAsia="Arial" w:hAnsi="Simplified Arabic" w:cs="Simplified Arabic"/>
                <w:b/>
                <w:bCs/>
                <w:sz w:val="28"/>
                <w:szCs w:val="28"/>
                <w:rtl/>
              </w:rPr>
            </w:pPr>
            <w:r>
              <w:rPr>
                <w:rFonts w:ascii="Simplified Arabic" w:hAnsi="Simplified Arabic" w:cs="Simplified Arabic" w:hint="cs"/>
                <w:color w:val="000000"/>
                <w:sz w:val="28"/>
                <w:szCs w:val="28"/>
                <w:shd w:val="clear" w:color="auto" w:fill="FFFFFF"/>
                <w:rtl/>
              </w:rPr>
              <w:t>مستحضرات التجميل</w:t>
            </w:r>
          </w:p>
        </w:tc>
        <w:tc>
          <w:tcPr>
            <w:tcW w:w="3054" w:type="dxa"/>
          </w:tcPr>
          <w:p w:rsidR="00CA0624" w:rsidRPr="00BF4B0A" w:rsidRDefault="00C87737" w:rsidP="006314C2">
            <w:pPr>
              <w:tabs>
                <w:tab w:val="left" w:pos="1212"/>
                <w:tab w:val="center" w:pos="1335"/>
              </w:tabs>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35</w:t>
            </w:r>
          </w:p>
        </w:tc>
        <w:tc>
          <w:tcPr>
            <w:tcW w:w="2762" w:type="dxa"/>
          </w:tcPr>
          <w:p w:rsidR="00CA0624" w:rsidRPr="00BF4B0A" w:rsidRDefault="00C87737"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17.5%</w:t>
            </w:r>
          </w:p>
        </w:tc>
      </w:tr>
      <w:tr w:rsidR="00CA0624" w:rsidRPr="00BF4B0A" w:rsidTr="00965D64">
        <w:trPr>
          <w:trHeight w:val="461"/>
        </w:trPr>
        <w:tc>
          <w:tcPr>
            <w:tcW w:w="3054" w:type="dxa"/>
          </w:tcPr>
          <w:p w:rsidR="00CA0624" w:rsidRPr="00BF4B0A" w:rsidRDefault="00C87737"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الأزياء</w:t>
            </w:r>
          </w:p>
        </w:tc>
        <w:tc>
          <w:tcPr>
            <w:tcW w:w="3054" w:type="dxa"/>
          </w:tcPr>
          <w:p w:rsidR="00CA0624" w:rsidRPr="00BF4B0A" w:rsidRDefault="00C87737"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28</w:t>
            </w:r>
          </w:p>
        </w:tc>
        <w:tc>
          <w:tcPr>
            <w:tcW w:w="2762" w:type="dxa"/>
          </w:tcPr>
          <w:p w:rsidR="00CA0624" w:rsidRPr="00BF4B0A" w:rsidRDefault="00C87737"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14%</w:t>
            </w:r>
          </w:p>
        </w:tc>
      </w:tr>
      <w:tr w:rsidR="00CA0624" w:rsidRPr="00BF4B0A" w:rsidTr="00965D64">
        <w:trPr>
          <w:trHeight w:val="461"/>
        </w:trPr>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المطاعم والمقاهي</w:t>
            </w:r>
          </w:p>
        </w:tc>
        <w:tc>
          <w:tcPr>
            <w:tcW w:w="3054"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26</w:t>
            </w:r>
          </w:p>
        </w:tc>
        <w:tc>
          <w:tcPr>
            <w:tcW w:w="2762" w:type="dxa"/>
          </w:tcPr>
          <w:p w:rsidR="00CA0624" w:rsidRPr="00BF4B0A" w:rsidRDefault="00D653D5"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13%</w:t>
            </w:r>
          </w:p>
        </w:tc>
      </w:tr>
      <w:tr w:rsidR="00CA0624" w:rsidRPr="00BF4B0A" w:rsidTr="00965D64">
        <w:trPr>
          <w:trHeight w:val="461"/>
        </w:trPr>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الأجهزة الإلكترونية</w:t>
            </w:r>
          </w:p>
        </w:tc>
        <w:tc>
          <w:tcPr>
            <w:tcW w:w="3054"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25</w:t>
            </w:r>
          </w:p>
        </w:tc>
        <w:tc>
          <w:tcPr>
            <w:tcW w:w="2762"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12.5%</w:t>
            </w:r>
          </w:p>
        </w:tc>
      </w:tr>
      <w:tr w:rsidR="00CA0624" w:rsidRPr="00BF4B0A" w:rsidTr="00965D64">
        <w:trPr>
          <w:trHeight w:val="461"/>
        </w:trPr>
        <w:tc>
          <w:tcPr>
            <w:tcW w:w="3054" w:type="dxa"/>
          </w:tcPr>
          <w:p w:rsidR="00CA0624" w:rsidRPr="00BF4B0A" w:rsidRDefault="00C87737"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أخرى</w:t>
            </w:r>
          </w:p>
        </w:tc>
        <w:tc>
          <w:tcPr>
            <w:tcW w:w="3054" w:type="dxa"/>
          </w:tcPr>
          <w:p w:rsidR="00CA0624" w:rsidRPr="00BF4B0A" w:rsidRDefault="00C87737"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21</w:t>
            </w:r>
          </w:p>
        </w:tc>
        <w:tc>
          <w:tcPr>
            <w:tcW w:w="2762" w:type="dxa"/>
          </w:tcPr>
          <w:p w:rsidR="00CA0624" w:rsidRPr="00BF4B0A" w:rsidRDefault="00C87737"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10.5%</w:t>
            </w:r>
          </w:p>
        </w:tc>
      </w:tr>
      <w:tr w:rsidR="00CA0624" w:rsidRPr="00BF4B0A" w:rsidTr="00965D64">
        <w:trPr>
          <w:trHeight w:val="461"/>
        </w:trPr>
        <w:tc>
          <w:tcPr>
            <w:tcW w:w="3054" w:type="dxa"/>
          </w:tcPr>
          <w:p w:rsidR="00CA0624" w:rsidRPr="00BF4B0A" w:rsidRDefault="00C87737"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bCs/>
                <w:sz w:val="28"/>
                <w:szCs w:val="28"/>
                <w:rtl/>
              </w:rPr>
              <w:t>ا</w:t>
            </w:r>
            <w:r>
              <w:rPr>
                <w:rFonts w:ascii="Simplified Arabic" w:eastAsia="Arial" w:hAnsi="Simplified Arabic" w:cs="Simplified Arabic" w:hint="cs"/>
                <w:bCs/>
                <w:sz w:val="28"/>
                <w:szCs w:val="28"/>
                <w:rtl/>
              </w:rPr>
              <w:t>لسفر و السياحة</w:t>
            </w:r>
          </w:p>
        </w:tc>
        <w:tc>
          <w:tcPr>
            <w:tcW w:w="3054" w:type="dxa"/>
          </w:tcPr>
          <w:p w:rsidR="00CA0624" w:rsidRPr="00BF4B0A" w:rsidRDefault="00C87737"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19</w:t>
            </w:r>
          </w:p>
        </w:tc>
        <w:tc>
          <w:tcPr>
            <w:tcW w:w="2762" w:type="dxa"/>
          </w:tcPr>
          <w:p w:rsidR="00CA0624" w:rsidRPr="00BF4B0A" w:rsidRDefault="00C87737"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9.5%</w:t>
            </w:r>
          </w:p>
        </w:tc>
      </w:tr>
      <w:tr w:rsidR="00CA0624" w:rsidRPr="00BF4B0A" w:rsidTr="00965D64">
        <w:trPr>
          <w:trHeight w:val="461"/>
        </w:trPr>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الاتصالات</w:t>
            </w:r>
          </w:p>
        </w:tc>
        <w:tc>
          <w:tcPr>
            <w:tcW w:w="3054"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18</w:t>
            </w:r>
          </w:p>
        </w:tc>
        <w:tc>
          <w:tcPr>
            <w:tcW w:w="2762"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9%</w:t>
            </w:r>
          </w:p>
        </w:tc>
      </w:tr>
      <w:tr w:rsidR="00CA0624" w:rsidRPr="00BF4B0A" w:rsidTr="00965D64">
        <w:trPr>
          <w:trHeight w:val="461"/>
        </w:trPr>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lastRenderedPageBreak/>
              <w:t>الصحة</w:t>
            </w:r>
          </w:p>
        </w:tc>
        <w:tc>
          <w:tcPr>
            <w:tcW w:w="3054"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15</w:t>
            </w:r>
          </w:p>
        </w:tc>
        <w:tc>
          <w:tcPr>
            <w:tcW w:w="2762" w:type="dxa"/>
          </w:tcPr>
          <w:p w:rsidR="00CA0624" w:rsidRPr="00BF4B0A" w:rsidRDefault="007F183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7.5%</w:t>
            </w:r>
          </w:p>
        </w:tc>
      </w:tr>
      <w:tr w:rsidR="00CA0624" w:rsidRPr="00BF4B0A" w:rsidTr="00965D64">
        <w:trPr>
          <w:trHeight w:val="461"/>
        </w:trPr>
        <w:tc>
          <w:tcPr>
            <w:tcW w:w="3054" w:type="dxa"/>
          </w:tcPr>
          <w:p w:rsidR="00CA0624" w:rsidRPr="00BF4B0A" w:rsidRDefault="00C87737"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البنوك</w:t>
            </w:r>
          </w:p>
        </w:tc>
        <w:tc>
          <w:tcPr>
            <w:tcW w:w="3054" w:type="dxa"/>
          </w:tcPr>
          <w:p w:rsidR="00CA0624" w:rsidRPr="00BF4B0A" w:rsidRDefault="00C87737"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13</w:t>
            </w:r>
          </w:p>
        </w:tc>
        <w:tc>
          <w:tcPr>
            <w:tcW w:w="2762" w:type="dxa"/>
          </w:tcPr>
          <w:p w:rsidR="00CA0624" w:rsidRPr="00BF4B0A" w:rsidRDefault="00C87737"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6.5%</w:t>
            </w:r>
          </w:p>
        </w:tc>
      </w:tr>
      <w:tr w:rsidR="00CA0624" w:rsidRPr="00BF4B0A" w:rsidTr="00965D64">
        <w:trPr>
          <w:trHeight w:val="461"/>
        </w:trPr>
        <w:tc>
          <w:tcPr>
            <w:tcW w:w="3054" w:type="dxa"/>
          </w:tcPr>
          <w:p w:rsidR="00CA0624" w:rsidRPr="00BF4B0A" w:rsidRDefault="00CA0624"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3054" w:type="dxa"/>
          </w:tcPr>
          <w:p w:rsidR="00CA0624" w:rsidRPr="00BF4B0A" w:rsidRDefault="00CA0624"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762" w:type="dxa"/>
          </w:tcPr>
          <w:p w:rsidR="00CA0624" w:rsidRPr="00BF4B0A" w:rsidRDefault="00CA0624"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6E3AFB" w:rsidRDefault="006E3AFB" w:rsidP="006314C2">
      <w:pPr>
        <w:tabs>
          <w:tab w:val="left" w:pos="4903"/>
        </w:tabs>
        <w:spacing w:line="276" w:lineRule="auto"/>
        <w:ind w:left="-766"/>
        <w:jc w:val="both"/>
        <w:rPr>
          <w:rFonts w:ascii="Simplified Arabic" w:hAnsi="Simplified Arabic" w:cs="Simplified Arabic"/>
          <w:color w:val="000000" w:themeColor="text1"/>
          <w:sz w:val="28"/>
          <w:szCs w:val="28"/>
          <w:rtl/>
        </w:rPr>
      </w:pPr>
    </w:p>
    <w:p w:rsidR="004E192B" w:rsidRPr="00BF4B0A" w:rsidRDefault="00CA0624"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نتائج الجدول (8)</w:t>
      </w:r>
      <w:r w:rsidR="00D653D5" w:rsidRPr="00BF4B0A">
        <w:rPr>
          <w:rFonts w:ascii="Simplified Arabic" w:hAnsi="Simplified Arabic" w:cs="Simplified Arabic"/>
          <w:color w:val="000000" w:themeColor="text1"/>
          <w:sz w:val="28"/>
          <w:szCs w:val="28"/>
          <w:rtl/>
        </w:rPr>
        <w:t xml:space="preserve"> </w:t>
      </w:r>
      <w:r w:rsidR="004E192B" w:rsidRPr="00BF4B0A">
        <w:rPr>
          <w:rFonts w:ascii="Simplified Arabic" w:hAnsi="Simplified Arabic" w:cs="Simplified Arabic"/>
          <w:color w:val="000000" w:themeColor="text1"/>
          <w:sz w:val="28"/>
          <w:szCs w:val="28"/>
          <w:rtl/>
        </w:rPr>
        <w:t>أن قطاع مستحضرات التجميل جاء في المرتبة الأولى من حيث تواصل المستخدمين مع العلامات التجارية عبر إنستغرام بنسبة (%17.5</w:t>
      </w:r>
      <w:r w:rsidR="002F7DD1" w:rsidRPr="00BF4B0A">
        <w:rPr>
          <w:rFonts w:ascii="Simplified Arabic" w:hAnsi="Simplified Arabic" w:cs="Simplified Arabic" w:hint="cs"/>
          <w:color w:val="000000" w:themeColor="text1"/>
          <w:sz w:val="28"/>
          <w:szCs w:val="28"/>
          <w:rtl/>
        </w:rPr>
        <w:t>)،</w:t>
      </w:r>
      <w:r w:rsidR="004E192B" w:rsidRPr="00BF4B0A">
        <w:rPr>
          <w:rFonts w:ascii="Simplified Arabic" w:hAnsi="Simplified Arabic" w:cs="Simplified Arabic"/>
          <w:color w:val="000000" w:themeColor="text1"/>
          <w:sz w:val="28"/>
          <w:szCs w:val="28"/>
          <w:rtl/>
        </w:rPr>
        <w:t xml:space="preserve"> ويليه قطاع الأزياء بنسبة (14%)، ثم قطاع المطاعم والمقاهي بنسبة (13). وتشير هذه النتيجة إلى أن القطاعات المرتبطة بالمظهر الشخصي ونمط الحياة تعد من أكثر القطاعات تفاعلا عبر منصة إنستغرام، نظرًا لاعتمادها الكبير على المحتوى البصري والتسويق عبر الصور والفيديوهات، إضافة إلى اعتمادها على التواصل المباشر مع العملاء للإجابة عن الاستفسارات وتقديم التوصيات.</w:t>
      </w:r>
    </w:p>
    <w:p w:rsidR="006E3AFB" w:rsidRDefault="004E192B" w:rsidP="006E3AFB">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وأظهرت النتائج أن قطاع البنوك جاء في المرتبة الأخيرة من حيث تواصل المستخدمين مع العلامات التجارية عبر إنستغرام بنسبة (6.5%). ويمكن تفسیر انخفاض هذه النسبة بأن الخدمات المصرفية غالبا ما تعتمد على قنوات رسمية أخرى مثل التطبيقات البنكية والمواقع الإلكترونية وخدمات الهاتف المصرفي كما أن بعض العملاء قد يفضلون التواصل في الأمور المالية الحساسة عبر قنوات أكثر أمانًا وخصوصية بدلا من منصات التواصل الاجتماعي.</w:t>
      </w:r>
    </w:p>
    <w:p w:rsidR="004E192B" w:rsidRPr="00BF4B0A" w:rsidRDefault="004E192B" w:rsidP="006E3AFB">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Pr>
        <w:t xml:space="preserve"> Casal et al . , 2020)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tl/>
        </w:rPr>
        <w:t>التي بينت أن التفاعل مع العلامات التجارية عبر إنستغرام يرتبط بدرجة عالية بجودة المحتوى المرئي، وأن القطاعات التي تعتمد على العرض البصري مثل الأزياء والجمال تحقق مستويات أعلى من المشاركة والتفاعل.</w:t>
      </w:r>
    </w:p>
    <w:p w:rsidR="00DF0F09" w:rsidRPr="00BF4B0A" w:rsidRDefault="00DF0F09"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t>وتدعم هذه النتيجة تقرير من</w:t>
      </w:r>
      <w:r w:rsidRPr="00BF4B0A">
        <w:rPr>
          <w:rFonts w:ascii="Simplified Arabic" w:hAnsi="Simplified Arabic" w:cs="Simplified Arabic"/>
          <w:color w:val="1F3864" w:themeColor="accent5" w:themeShade="80"/>
          <w:sz w:val="28"/>
          <w:szCs w:val="28"/>
        </w:rPr>
        <w:t xml:space="preserve"> Hootsuite , 2024) </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أن قطاعات الجمال والأزياء من أكثر المجالات استخدامًا للتسويق عبر إنستغرام، نظرًا لقدرة المنصة على بناء علاقات مباشرة مع العملاء من خلال التعليقات والرسائل وخدمات الدعم الرقمي .</w:t>
      </w:r>
    </w:p>
    <w:p w:rsidR="00730A52" w:rsidRPr="00BF4B0A" w:rsidRDefault="00DF0F09"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 xml:space="preserve">وتتفق هذه النتيجة مع دراسة </w:t>
      </w:r>
      <w:r w:rsidRPr="00BF4B0A">
        <w:rPr>
          <w:rFonts w:ascii="Simplified Arabic" w:hAnsi="Simplified Arabic" w:cs="Simplified Arabic"/>
          <w:color w:val="1F3864" w:themeColor="accent5" w:themeShade="80"/>
          <w:sz w:val="28"/>
          <w:szCs w:val="28"/>
        </w:rPr>
        <w:t xml:space="preserve"> Khan et al. , 2021)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أوضحت أن المؤسسات المالية تختلف عن القطاعات الاستهلاكية الأخرى في استخدام وسائل التواصل الاجتماعي، بسبب طبيعة الخدمات المصرفية التي تتطلب مستويات أعلى من الثقة والأمان والخصوصية، مما قد يقلل من الاعتماد على منصات التواصل كقناة رئيسية للتواصل.</w:t>
      </w:r>
    </w:p>
    <w:p w:rsidR="00810A6F" w:rsidRPr="00BF4B0A" w:rsidRDefault="00DF0F09" w:rsidP="006314C2">
      <w:pPr>
        <w:tabs>
          <w:tab w:val="left" w:pos="4903"/>
        </w:tabs>
        <w:spacing w:line="276" w:lineRule="auto"/>
        <w:ind w:left="-766"/>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وبذلك تشير النتائج إلى أن اختلاف طبيعة القطاعات يؤثر في مستوى التواصل عبر إنستغرام؛ إذ ترتفع معدلات التفاعل في القطاعات البصرية مثل مستحضرات التجميل والأزياء، بينما ينخفض استخدامها في القطاعات التي تتطلب درجة أعلى من الخصوصية والثقة مثل الخدمات المصرفية.</w:t>
      </w:r>
    </w:p>
    <w:p w:rsidR="00B56C04" w:rsidRPr="00BF4B0A" w:rsidRDefault="00DF0F09" w:rsidP="006314C2">
      <w:pPr>
        <w:tabs>
          <w:tab w:val="left" w:pos="4903"/>
        </w:tabs>
        <w:spacing w:line="276" w:lineRule="auto"/>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في أي نوع من الخدمات تفضل استخدام الردود الآلية؟</w:t>
      </w:r>
    </w:p>
    <w:p w:rsidR="00DF0F09" w:rsidRPr="00BF4B0A" w:rsidRDefault="00DF0F09" w:rsidP="006314C2">
      <w:pPr>
        <w:spacing w:line="276" w:lineRule="auto"/>
        <w:ind w:left="-483" w:right="-567"/>
        <w:jc w:val="center"/>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جدول ( 9) بيانات الدراسة وفقًا لمعدل الخدمات تفضل استخدام الردود الآلية</w:t>
      </w:r>
    </w:p>
    <w:tbl>
      <w:tblPr>
        <w:tblStyle w:val="a6"/>
        <w:bidiVisual/>
        <w:tblW w:w="8870" w:type="dxa"/>
        <w:tblInd w:w="421" w:type="dxa"/>
        <w:tblLook w:val="04A0" w:firstRow="1" w:lastRow="0" w:firstColumn="1" w:lastColumn="0" w:noHBand="0" w:noVBand="1"/>
      </w:tblPr>
      <w:tblGrid>
        <w:gridCol w:w="3054"/>
        <w:gridCol w:w="3054"/>
        <w:gridCol w:w="2762"/>
      </w:tblGrid>
      <w:tr w:rsidR="00DF0F09" w:rsidRPr="00BF4B0A" w:rsidTr="00965D64">
        <w:trPr>
          <w:trHeight w:val="501"/>
        </w:trPr>
        <w:tc>
          <w:tcPr>
            <w:tcW w:w="3054" w:type="dxa"/>
          </w:tcPr>
          <w:p w:rsidR="00DF0F09" w:rsidRPr="00BF4B0A" w:rsidRDefault="00DF0F0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3054" w:type="dxa"/>
          </w:tcPr>
          <w:p w:rsidR="00DF0F09" w:rsidRPr="00BF4B0A" w:rsidRDefault="00DF0F0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762" w:type="dxa"/>
          </w:tcPr>
          <w:p w:rsidR="00DF0F09" w:rsidRPr="00BF4B0A" w:rsidRDefault="00DF0F0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
                <w:bCs/>
                <w:sz w:val="28"/>
                <w:szCs w:val="28"/>
                <w:rtl/>
              </w:rPr>
            </w:pPr>
            <w:r>
              <w:rPr>
                <w:rFonts w:ascii="Simplified Arabic" w:hAnsi="Simplified Arabic" w:cs="Simplified Arabic" w:hint="cs"/>
                <w:b/>
                <w:bCs/>
                <w:color w:val="000000" w:themeColor="text1"/>
                <w:sz w:val="28"/>
                <w:szCs w:val="28"/>
                <w:shd w:val="clear" w:color="auto" w:fill="FFFFFF"/>
                <w:rtl/>
              </w:rPr>
              <w:t>جميع ما سبق</w:t>
            </w:r>
          </w:p>
        </w:tc>
        <w:tc>
          <w:tcPr>
            <w:tcW w:w="3054" w:type="dxa"/>
          </w:tcPr>
          <w:p w:rsidR="00DF0F09" w:rsidRPr="00BF4B0A" w:rsidRDefault="00824069" w:rsidP="006314C2">
            <w:pPr>
              <w:tabs>
                <w:tab w:val="left" w:pos="1212"/>
                <w:tab w:val="center" w:pos="1335"/>
              </w:tabs>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62</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31%</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الاستفسار عن المنتجات</w:t>
            </w:r>
          </w:p>
        </w:tc>
        <w:tc>
          <w:tcPr>
            <w:tcW w:w="3054" w:type="dxa"/>
          </w:tcPr>
          <w:p w:rsidR="00DF0F0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36</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18%</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الشكاوى</w:t>
            </w:r>
          </w:p>
        </w:tc>
        <w:tc>
          <w:tcPr>
            <w:tcW w:w="3054" w:type="dxa"/>
          </w:tcPr>
          <w:p w:rsidR="00DF0F0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27</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13.5%</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العروض والخصومات</w:t>
            </w:r>
          </w:p>
        </w:tc>
        <w:tc>
          <w:tcPr>
            <w:tcW w:w="3054" w:type="dxa"/>
          </w:tcPr>
          <w:p w:rsidR="00DF0F0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22</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11%</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متابعة الطلبات</w:t>
            </w:r>
          </w:p>
        </w:tc>
        <w:tc>
          <w:tcPr>
            <w:tcW w:w="3054" w:type="dxa"/>
          </w:tcPr>
          <w:p w:rsidR="00DF0F0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20</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10%</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لا أفضل استخدامها</w:t>
            </w:r>
          </w:p>
        </w:tc>
        <w:tc>
          <w:tcPr>
            <w:tcW w:w="3054" w:type="dxa"/>
          </w:tcPr>
          <w:p w:rsidR="00DF0F0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17</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8.5%</w:t>
            </w:r>
          </w:p>
        </w:tc>
      </w:tr>
      <w:tr w:rsidR="00DF0F09" w:rsidRPr="00BF4B0A" w:rsidTr="00965D64">
        <w:trPr>
          <w:trHeight w:val="461"/>
        </w:trPr>
        <w:tc>
          <w:tcPr>
            <w:tcW w:w="3054" w:type="dxa"/>
          </w:tcPr>
          <w:p w:rsidR="00DF0F09" w:rsidRPr="00BF4B0A" w:rsidRDefault="00824069" w:rsidP="006314C2">
            <w:pPr>
              <w:spacing w:line="276" w:lineRule="auto"/>
              <w:jc w:val="both"/>
              <w:rPr>
                <w:rFonts w:ascii="Simplified Arabic" w:eastAsia="Arial" w:hAnsi="Simplified Arabic" w:cs="Simplified Arabic"/>
                <w:bCs/>
                <w:sz w:val="28"/>
                <w:szCs w:val="28"/>
                <w:rtl/>
              </w:rPr>
            </w:pPr>
            <w:r>
              <w:rPr>
                <w:rFonts w:ascii="Simplified Arabic" w:eastAsia="Arial" w:hAnsi="Simplified Arabic" w:cs="Simplified Arabic" w:hint="cs"/>
                <w:bCs/>
                <w:sz w:val="28"/>
                <w:szCs w:val="28"/>
                <w:rtl/>
              </w:rPr>
              <w:t>خدمة ما بعد البيع</w:t>
            </w:r>
          </w:p>
        </w:tc>
        <w:tc>
          <w:tcPr>
            <w:tcW w:w="3054" w:type="dxa"/>
          </w:tcPr>
          <w:p w:rsidR="00DF0F0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16</w:t>
            </w:r>
          </w:p>
        </w:tc>
        <w:tc>
          <w:tcPr>
            <w:tcW w:w="2762" w:type="dxa"/>
          </w:tcPr>
          <w:p w:rsidR="00DF0F0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8%</w:t>
            </w:r>
          </w:p>
        </w:tc>
      </w:tr>
      <w:tr w:rsidR="00DF0F09" w:rsidRPr="00BF4B0A" w:rsidTr="00965D64">
        <w:trPr>
          <w:trHeight w:val="461"/>
        </w:trPr>
        <w:tc>
          <w:tcPr>
            <w:tcW w:w="3054" w:type="dxa"/>
          </w:tcPr>
          <w:p w:rsidR="00DF0F09" w:rsidRPr="00BF4B0A" w:rsidRDefault="00DF0F0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3054" w:type="dxa"/>
          </w:tcPr>
          <w:p w:rsidR="00DF0F09" w:rsidRPr="00BF4B0A" w:rsidRDefault="00DF0F0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762" w:type="dxa"/>
          </w:tcPr>
          <w:p w:rsidR="00DF0F09" w:rsidRPr="00BF4B0A" w:rsidRDefault="00DF0F0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DF0F09" w:rsidRPr="00BF4B0A" w:rsidRDefault="00DF0F09" w:rsidP="006314C2">
      <w:pPr>
        <w:spacing w:line="276" w:lineRule="auto"/>
        <w:ind w:left="-483" w:right="-567"/>
        <w:jc w:val="both"/>
        <w:rPr>
          <w:rFonts w:ascii="Simplified Arabic" w:hAnsi="Simplified Arabic" w:cs="Simplified Arabic"/>
          <w:color w:val="000000" w:themeColor="text1"/>
          <w:sz w:val="28"/>
          <w:szCs w:val="28"/>
          <w:rtl/>
        </w:rPr>
      </w:pPr>
    </w:p>
    <w:p w:rsidR="00B56C04" w:rsidRPr="00BF4B0A" w:rsidRDefault="00DF0F09" w:rsidP="006314C2">
      <w:pPr>
        <w:tabs>
          <w:tab w:val="left" w:pos="4903"/>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نتائج الجدول (9)</w:t>
      </w:r>
      <w:r w:rsidR="002035B0" w:rsidRPr="00BF4B0A">
        <w:rPr>
          <w:rFonts w:ascii="Simplified Arabic" w:hAnsi="Simplified Arabic" w:cs="Simplified Arabic"/>
          <w:color w:val="000000" w:themeColor="text1"/>
          <w:sz w:val="28"/>
          <w:szCs w:val="28"/>
          <w:rtl/>
        </w:rPr>
        <w:t xml:space="preserve"> </w:t>
      </w:r>
      <w:r w:rsidR="00E27070" w:rsidRPr="00BF4B0A">
        <w:rPr>
          <w:rFonts w:ascii="Simplified Arabic" w:hAnsi="Simplified Arabic" w:cs="Simplified Arabic"/>
          <w:color w:val="000000" w:themeColor="text1"/>
          <w:sz w:val="28"/>
          <w:szCs w:val="28"/>
          <w:rtl/>
        </w:rPr>
        <w:t>الى أن أكثر أنواع الخدمات التي يفضل المستخدمون استخدام الردود الآلية المدعومة بالذكاء الاصطناعي فيها هي جميع الخدمات السابقة بنسبة (%31</w:t>
      </w:r>
      <w:r w:rsidR="002F7DD1" w:rsidRPr="00BF4B0A">
        <w:rPr>
          <w:rFonts w:ascii="Simplified Arabic" w:hAnsi="Simplified Arabic" w:cs="Simplified Arabic" w:hint="cs"/>
          <w:color w:val="000000" w:themeColor="text1"/>
          <w:sz w:val="28"/>
          <w:szCs w:val="28"/>
          <w:rtl/>
        </w:rPr>
        <w:t>)،</w:t>
      </w:r>
      <w:r w:rsidR="00E27070" w:rsidRPr="00BF4B0A">
        <w:rPr>
          <w:rFonts w:ascii="Simplified Arabic" w:hAnsi="Simplified Arabic" w:cs="Simplified Arabic"/>
          <w:color w:val="000000" w:themeColor="text1"/>
          <w:sz w:val="28"/>
          <w:szCs w:val="28"/>
          <w:rtl/>
        </w:rPr>
        <w:t xml:space="preserve"> ويليها الاستفسار عن المنتجات بنسبة (%18)، بينما جاءت خدمة ما بعد البيع في المرتبة الأخيرة بنسبة (8%). وتشير هذه </w:t>
      </w:r>
      <w:r w:rsidR="00E27070" w:rsidRPr="00BF4B0A">
        <w:rPr>
          <w:rFonts w:ascii="Simplified Arabic" w:hAnsi="Simplified Arabic" w:cs="Simplified Arabic"/>
          <w:color w:val="000000" w:themeColor="text1"/>
          <w:sz w:val="28"/>
          <w:szCs w:val="28"/>
          <w:rtl/>
        </w:rPr>
        <w:lastRenderedPageBreak/>
        <w:t>النتيجة إلى أن المستخدمين ينظرون إلى الردود الآلية كأداة شاملة تساعد في تسهيل مختلف مراحل التفاعل مع العلامات التجارية، بدءًا من الحصول على معلومات المنتجات وحتى متابعة الطلبات وحل المشكلات، مما يعكس أهمية الذكاء الاصطناعي في تحسين تجربة العملاء.</w:t>
      </w:r>
    </w:p>
    <w:p w:rsidR="00576459" w:rsidRPr="00BF4B0A" w:rsidRDefault="009063E0"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tl/>
        </w:rPr>
        <w:t>(الجهني،</w:t>
      </w:r>
      <w:r w:rsidR="002F7DD1" w:rsidRPr="00BF4B0A">
        <w:rPr>
          <w:rFonts w:ascii="Simplified Arabic" w:hAnsi="Simplified Arabic" w:cs="Simplified Arabic" w:hint="cs"/>
          <w:color w:val="1F3864" w:themeColor="accent5" w:themeShade="80"/>
          <w:sz w:val="28"/>
          <w:szCs w:val="28"/>
          <w:rtl/>
        </w:rPr>
        <w:t>2023)</w:t>
      </w:r>
      <w:r w:rsidRPr="00BF4B0A">
        <w:rPr>
          <w:rFonts w:ascii="Simplified Arabic" w:hAnsi="Simplified Arabic" w:cs="Simplified Arabic"/>
          <w:color w:val="000000" w:themeColor="text1"/>
          <w:sz w:val="28"/>
          <w:szCs w:val="28"/>
          <w:rtl/>
        </w:rPr>
        <w:t xml:space="preserve"> إلى الكشف عن اتجاهات الجمهور السعودي نحو تقنية الدردشة التفاعلية عبر الروبوتات </w:t>
      </w:r>
      <w:r w:rsidR="002F7DD1" w:rsidRPr="00BF4B0A">
        <w:rPr>
          <w:rFonts w:ascii="Simplified Arabic" w:hAnsi="Simplified Arabic" w:cs="Simplified Arabic" w:hint="cs"/>
          <w:color w:val="000000" w:themeColor="text1"/>
          <w:sz w:val="28"/>
          <w:szCs w:val="28"/>
          <w:rtl/>
        </w:rPr>
        <w:t>(الشات</w:t>
      </w:r>
      <w:r w:rsidRPr="00BF4B0A">
        <w:rPr>
          <w:rFonts w:ascii="Simplified Arabic" w:hAnsi="Simplified Arabic" w:cs="Simplified Arabic"/>
          <w:color w:val="000000" w:themeColor="text1"/>
          <w:sz w:val="28"/>
          <w:szCs w:val="28"/>
          <w:rtl/>
        </w:rPr>
        <w:t xml:space="preserve"> </w:t>
      </w:r>
      <w:r w:rsidR="002F7DD1" w:rsidRPr="00BF4B0A">
        <w:rPr>
          <w:rFonts w:ascii="Simplified Arabic" w:hAnsi="Simplified Arabic" w:cs="Simplified Arabic" w:hint="cs"/>
          <w:color w:val="000000" w:themeColor="text1"/>
          <w:sz w:val="28"/>
          <w:szCs w:val="28"/>
          <w:rtl/>
        </w:rPr>
        <w:t>بوت)</w:t>
      </w:r>
      <w:r w:rsidRPr="00BF4B0A">
        <w:rPr>
          <w:rFonts w:ascii="Simplified Arabic" w:hAnsi="Simplified Arabic" w:cs="Simplified Arabic"/>
          <w:color w:val="000000" w:themeColor="text1"/>
          <w:sz w:val="28"/>
          <w:szCs w:val="28"/>
          <w:rtl/>
        </w:rPr>
        <w:t xml:space="preserve"> في خدمة العملاء. وركزت على تقييم تجاربهم للوقوف على مستقبل توظيف هذه التقنيات الذكية في مجالات العلاقات العامة والتسويق، أظهرت النتائج أن 57.7% من أفراد العينة أكدوا أن التعامل مع برامج الرد الآلي " الشات بوت " يتسم بالسهولة والمرونة. </w:t>
      </w:r>
      <w:r w:rsidR="002F7DD1" w:rsidRPr="00BF4B0A">
        <w:rPr>
          <w:rFonts w:ascii="Simplified Arabic" w:hAnsi="Simplified Arabic" w:cs="Simplified Arabic" w:hint="cs"/>
          <w:color w:val="000000" w:themeColor="text1"/>
          <w:sz w:val="28"/>
          <w:szCs w:val="28"/>
          <w:rtl/>
        </w:rPr>
        <w:t>وبينت المؤشرات</w:t>
      </w:r>
      <w:r w:rsidRPr="00BF4B0A">
        <w:rPr>
          <w:rFonts w:ascii="Simplified Arabic" w:hAnsi="Simplified Arabic" w:cs="Simplified Arabic"/>
          <w:color w:val="000000" w:themeColor="text1"/>
          <w:sz w:val="28"/>
          <w:szCs w:val="28"/>
          <w:rtl/>
        </w:rPr>
        <w:t xml:space="preserve"> أن أكثر مجالات الاستخدام تفضيلا لدى الجمهور هي " الاستفسار عن منتج أو خدمة " بنسبة 42.9</w:t>
      </w:r>
      <w:r w:rsidR="002F7DD1" w:rsidRPr="00BF4B0A">
        <w:rPr>
          <w:rFonts w:ascii="Simplified Arabic" w:hAnsi="Simplified Arabic" w:cs="Simplified Arabic" w:hint="cs"/>
          <w:color w:val="000000" w:themeColor="text1"/>
          <w:sz w:val="28"/>
          <w:szCs w:val="28"/>
          <w:rtl/>
        </w:rPr>
        <w:t>%،</w:t>
      </w:r>
      <w:r w:rsidRPr="00BF4B0A">
        <w:rPr>
          <w:rFonts w:ascii="Simplified Arabic" w:hAnsi="Simplified Arabic" w:cs="Simplified Arabic"/>
          <w:color w:val="000000" w:themeColor="text1"/>
          <w:sz w:val="28"/>
          <w:szCs w:val="28"/>
          <w:rtl/>
        </w:rPr>
        <w:t xml:space="preserve"> تليها " طلب الدعم الفني وحل المشكلات " بنسبة 38.8</w:t>
      </w:r>
      <w:r w:rsidR="002F7DD1" w:rsidRPr="00BF4B0A">
        <w:rPr>
          <w:rFonts w:ascii="Simplified Arabic" w:hAnsi="Simplified Arabic" w:cs="Simplified Arabic" w:hint="cs"/>
          <w:color w:val="000000" w:themeColor="text1"/>
          <w:sz w:val="28"/>
          <w:szCs w:val="28"/>
          <w:rtl/>
        </w:rPr>
        <w:t>%.</w:t>
      </w:r>
      <w:r w:rsidRPr="00BF4B0A">
        <w:rPr>
          <w:rFonts w:ascii="Simplified Arabic" w:hAnsi="Simplified Arabic" w:cs="Simplified Arabic"/>
          <w:color w:val="000000" w:themeColor="text1"/>
          <w:sz w:val="28"/>
          <w:szCs w:val="28"/>
          <w:rtl/>
        </w:rPr>
        <w:t xml:space="preserve"> وخلصت الدراسة إلى أن سرعة الاستجابة الآلية تلعب دورا محوريا في دعم قرار العميل، وجاء قطاعا حجز الفنادق والتجارة الإلكترونية كأبرز القطاعات المرشحة لتبني هذه التقنية.</w:t>
      </w:r>
    </w:p>
    <w:p w:rsidR="00576459" w:rsidRPr="00BF4B0A" w:rsidRDefault="008217CC"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Pr>
        <w:t xml:space="preserve">Adam </w:t>
      </w:r>
      <w:r w:rsidR="002F7DD1" w:rsidRPr="00BF4B0A">
        <w:rPr>
          <w:rFonts w:ascii="Simplified Arabic" w:hAnsi="Simplified Arabic" w:cs="Simplified Arabic"/>
          <w:color w:val="1F3864" w:themeColor="accent5" w:themeShade="80"/>
          <w:sz w:val="28"/>
          <w:szCs w:val="28"/>
        </w:rPr>
        <w:t>et al. ,</w:t>
      </w:r>
      <w:r w:rsidRPr="00BF4B0A">
        <w:rPr>
          <w:rFonts w:ascii="Simplified Arabic" w:hAnsi="Simplified Arabic" w:cs="Simplified Arabic"/>
          <w:color w:val="1F3864" w:themeColor="accent5" w:themeShade="80"/>
          <w:sz w:val="28"/>
          <w:szCs w:val="28"/>
        </w:rPr>
        <w:t xml:space="preserve"> 2021)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أوضحت أن روبوتات المحادثة المدعومة بالذكاء الاصطناعي أصبحت تستخدم بشكل متزايد في خدمات العملاء، خاصة في تقديم المعلومات والإجابة عن الاستفسارات وتوفير الدعم السريع، مما يساهم في رفع رضا المستخدمين وتحسين تجربة التعامل مع العلامة التجارية.</w:t>
      </w:r>
    </w:p>
    <w:p w:rsidR="00576459" w:rsidRPr="00BF4B0A" w:rsidRDefault="004A06C6"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كما اختلفت </w:t>
      </w:r>
      <w:r w:rsidRPr="00BF4B0A">
        <w:rPr>
          <w:rFonts w:ascii="Simplified Arabic" w:hAnsi="Simplified Arabic" w:cs="Simplified Arabic"/>
          <w:sz w:val="28"/>
          <w:szCs w:val="28"/>
          <w:rtl/>
        </w:rPr>
        <w:t xml:space="preserve">دراسة </w:t>
      </w:r>
      <w:r w:rsidR="002F7DD1" w:rsidRPr="00BF4B0A">
        <w:rPr>
          <w:rFonts w:ascii="Simplified Arabic" w:hAnsi="Simplified Arabic" w:cs="Simplified Arabic" w:hint="cs"/>
          <w:color w:val="1F3864" w:themeColor="accent5" w:themeShade="80"/>
          <w:sz w:val="28"/>
          <w:szCs w:val="28"/>
          <w:rtl/>
        </w:rPr>
        <w:t>(</w:t>
      </w:r>
      <w:r w:rsidR="002F7DD1" w:rsidRPr="00BF4B0A">
        <w:rPr>
          <w:rFonts w:ascii="Simplified Arabic" w:hAnsi="Simplified Arabic" w:cs="Simplified Arabic" w:hint="cs"/>
          <w:color w:val="1F3864" w:themeColor="accent5" w:themeShade="80"/>
          <w:sz w:val="28"/>
          <w:szCs w:val="28"/>
        </w:rPr>
        <w:t>Luo</w:t>
      </w:r>
      <w:r w:rsidRPr="00BF4B0A">
        <w:rPr>
          <w:rFonts w:ascii="Simplified Arabic" w:hAnsi="Simplified Arabic" w:cs="Simplified Arabic"/>
          <w:color w:val="1F3864" w:themeColor="accent5" w:themeShade="80"/>
          <w:sz w:val="28"/>
          <w:szCs w:val="28"/>
        </w:rPr>
        <w:t xml:space="preserve"> &amp; Tong</w:t>
      </w:r>
      <w:r w:rsidRPr="00BF4B0A">
        <w:rPr>
          <w:rFonts w:ascii="Simplified Arabic" w:hAnsi="Simplified Arabic" w:cs="Simplified Arabic"/>
          <w:color w:val="1F3864" w:themeColor="accent5" w:themeShade="80"/>
          <w:sz w:val="28"/>
          <w:szCs w:val="28"/>
          <w:rtl/>
        </w:rPr>
        <w:t>، ٢٠١٩،)</w:t>
      </w:r>
      <w:r w:rsidRPr="00BF4B0A">
        <w:rPr>
          <w:rFonts w:ascii="Simplified Arabic" w:hAnsi="Simplified Arabic" w:cs="Simplified Arabic"/>
          <w:sz w:val="28"/>
          <w:szCs w:val="28"/>
          <w:rtl/>
        </w:rPr>
        <w:t xml:space="preserve"> التي اعتمدت على بيانات التجارب الميدانية لأكثر من 6200 عميل تم اختيارهم عشوائيا لتلقي مكالمات مبيعات صادرة من روبوتات المحادثة. وتشير النتائج إلى أن روبوتات المحادثة غير المكشوف عنها فعالة مثل العاملين المهرة وأن فاعليتها تفوق فاعلية العاملين عديمي الخبرة بمقدار أربع أضعاف في توليد مشتريات العملاء. ومع ذلك، فإن الكشف عن هوية الـ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قبل محادثة عميل الجهاز يقلل من معدلات الشراء بحوالي 79.7% كما توصلت الدراسة إلى أن الكشف عن روبوت المحادثة يقلل بشكل كبير من طول فترة المكالمة، وأنه عندما يعرف العملاء أن الشريك في المحادثة ليس بشريا، فإنهم يكونون أكثر فظاظة، وينعكس ذلك على قرارات الشراء لأنهم يرون أن الروبوت الذي تم الكشف عنه أقل معرفة وأقل تعاطفا</w:t>
      </w:r>
    </w:p>
    <w:p w:rsidR="00576459" w:rsidRPr="00BF4B0A" w:rsidRDefault="008217CC"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lastRenderedPageBreak/>
        <w:t>وتدعم هذه النتيجة تقرير</w:t>
      </w:r>
      <w:r w:rsidRPr="00BF4B0A">
        <w:rPr>
          <w:rFonts w:ascii="Simplified Arabic" w:hAnsi="Simplified Arabic" w:cs="Simplified Arabic"/>
          <w:color w:val="000000" w:themeColor="text1"/>
          <w:sz w:val="28"/>
          <w:szCs w:val="28"/>
          <w:rtl/>
        </w:rPr>
        <w:t xml:space="preserve"> من</w:t>
      </w:r>
      <w:r w:rsidRPr="00BF4B0A">
        <w:rPr>
          <w:rFonts w:ascii="Simplified Arabic" w:hAnsi="Simplified Arabic" w:cs="Simplified Arabic"/>
          <w:sz w:val="28"/>
          <w:szCs w:val="28"/>
        </w:rPr>
        <w:t xml:space="preserve"> </w:t>
      </w:r>
      <w:r w:rsidR="002F7DD1" w:rsidRPr="00BF4B0A">
        <w:rPr>
          <w:rFonts w:ascii="Simplified Arabic" w:hAnsi="Simplified Arabic" w:cs="Simplified Arabic"/>
          <w:color w:val="1F3864" w:themeColor="accent5" w:themeShade="80"/>
          <w:sz w:val="28"/>
          <w:szCs w:val="28"/>
        </w:rPr>
        <w:t>Salesforce ,</w:t>
      </w:r>
      <w:r w:rsidRPr="00BF4B0A">
        <w:rPr>
          <w:rFonts w:ascii="Simplified Arabic" w:hAnsi="Simplified Arabic" w:cs="Simplified Arabic"/>
          <w:color w:val="1F3864" w:themeColor="accent5" w:themeShade="80"/>
          <w:sz w:val="28"/>
          <w:szCs w:val="28"/>
        </w:rPr>
        <w:t xml:space="preserve"> 2023)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الذي أشار إلى أن العملاء يتوقعون من العلامات التجارية توفير خدمة تواصل فورية ومتاحة على مدار الساعة، وأن تقنيات الذكاء الاصطناعي تساعد الشركات في التعامل مع الاستفسارات المتكررة، متابعة الطلبات، وتقديم الدعم الأولي للعملاء.</w:t>
      </w:r>
    </w:p>
    <w:p w:rsidR="004A06C6" w:rsidRPr="00BF4B0A" w:rsidRDefault="00AC5939"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وبناءً على ذلك، تؤكد النتائج أن المستخدمين يفضلون استخدام الردود الآلية في مختلف مراحل التواصل مع العلامات التجارية، مما يعكس دورها في تسهيل خدمة العملاء وتحسين سرعة الاستجابة، مع أهمية تطويرها لتشمل خدمات أكثر تعقيدًا مثل ما بعد البيع والشكاوى.</w:t>
      </w:r>
    </w:p>
    <w:p w:rsidR="00B56C04" w:rsidRPr="00BF4B0A" w:rsidRDefault="00AC5939" w:rsidP="006314C2">
      <w:pPr>
        <w:tabs>
          <w:tab w:val="left" w:pos="4903"/>
        </w:tabs>
        <w:spacing w:line="276" w:lineRule="auto"/>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ما أكثر ما يزعجك في الردود الآلية؟</w:t>
      </w:r>
    </w:p>
    <w:p w:rsidR="00AC5939" w:rsidRPr="00BF4B0A" w:rsidRDefault="00AC5939" w:rsidP="006314C2">
      <w:pPr>
        <w:spacing w:line="276" w:lineRule="auto"/>
        <w:ind w:left="-483" w:right="-567"/>
        <w:jc w:val="center"/>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جدول </w:t>
      </w:r>
      <w:r w:rsidR="002F7DD1" w:rsidRPr="00BF4B0A">
        <w:rPr>
          <w:rFonts w:ascii="Simplified Arabic" w:hAnsi="Simplified Arabic" w:cs="Simplified Arabic" w:hint="cs"/>
          <w:color w:val="000000" w:themeColor="text1"/>
          <w:sz w:val="28"/>
          <w:szCs w:val="28"/>
          <w:rtl/>
        </w:rPr>
        <w:t>(10</w:t>
      </w:r>
      <w:r w:rsidRPr="00BF4B0A">
        <w:rPr>
          <w:rFonts w:ascii="Simplified Arabic" w:hAnsi="Simplified Arabic" w:cs="Simplified Arabic"/>
          <w:color w:val="000000" w:themeColor="text1"/>
          <w:sz w:val="28"/>
          <w:szCs w:val="28"/>
          <w:rtl/>
        </w:rPr>
        <w:t>) بيانات الدراسة وفقًا لمعدل ما أكثر ما يزعجك في الردود الآلية</w:t>
      </w:r>
    </w:p>
    <w:tbl>
      <w:tblPr>
        <w:tblStyle w:val="a6"/>
        <w:bidiVisual/>
        <w:tblW w:w="8870" w:type="dxa"/>
        <w:tblInd w:w="421" w:type="dxa"/>
        <w:tblLook w:val="04A0" w:firstRow="1" w:lastRow="0" w:firstColumn="1" w:lastColumn="0" w:noHBand="0" w:noVBand="1"/>
      </w:tblPr>
      <w:tblGrid>
        <w:gridCol w:w="3054"/>
        <w:gridCol w:w="3054"/>
        <w:gridCol w:w="2762"/>
      </w:tblGrid>
      <w:tr w:rsidR="00AC5939" w:rsidRPr="00BF4B0A" w:rsidTr="00965D64">
        <w:trPr>
          <w:trHeight w:val="501"/>
        </w:trPr>
        <w:tc>
          <w:tcPr>
            <w:tcW w:w="3054" w:type="dxa"/>
          </w:tcPr>
          <w:p w:rsidR="00AC5939" w:rsidRPr="00BF4B0A" w:rsidRDefault="00AC593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الفئة</w:t>
            </w:r>
          </w:p>
        </w:tc>
        <w:tc>
          <w:tcPr>
            <w:tcW w:w="3054" w:type="dxa"/>
          </w:tcPr>
          <w:p w:rsidR="00AC5939" w:rsidRPr="00BF4B0A" w:rsidRDefault="00AC593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التكرار</w:t>
            </w:r>
          </w:p>
        </w:tc>
        <w:tc>
          <w:tcPr>
            <w:tcW w:w="2762" w:type="dxa"/>
          </w:tcPr>
          <w:p w:rsidR="00AC5939" w:rsidRPr="00BF4B0A" w:rsidRDefault="00AC593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tl/>
              </w:rPr>
              <w:t>النسبة (%)</w:t>
            </w:r>
          </w:p>
        </w:tc>
      </w:tr>
      <w:tr w:rsidR="00AC5939" w:rsidRPr="00BF4B0A" w:rsidTr="00965D64">
        <w:trPr>
          <w:trHeight w:val="501"/>
        </w:trPr>
        <w:tc>
          <w:tcPr>
            <w:tcW w:w="3054" w:type="dxa"/>
          </w:tcPr>
          <w:p w:rsidR="00AC5939" w:rsidRPr="00BF4B0A" w:rsidRDefault="00AC5939" w:rsidP="006314C2">
            <w:pPr>
              <w:spacing w:line="276"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عدم فهم بعض الأسئلة</w:t>
            </w:r>
          </w:p>
        </w:tc>
        <w:tc>
          <w:tcPr>
            <w:tcW w:w="3054"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45</w:t>
            </w:r>
          </w:p>
        </w:tc>
        <w:tc>
          <w:tcPr>
            <w:tcW w:w="2762"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22.5%</w:t>
            </w:r>
          </w:p>
        </w:tc>
      </w:tr>
      <w:tr w:rsidR="00AC5939" w:rsidRPr="00BF4B0A" w:rsidTr="00965D64">
        <w:trPr>
          <w:trHeight w:val="501"/>
        </w:trPr>
        <w:tc>
          <w:tcPr>
            <w:tcW w:w="3054" w:type="dxa"/>
          </w:tcPr>
          <w:p w:rsidR="00AC5939" w:rsidRPr="00BF4B0A" w:rsidRDefault="00824069" w:rsidP="006314C2">
            <w:pPr>
              <w:spacing w:line="276"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عدم وجود مرونة</w:t>
            </w:r>
          </w:p>
        </w:tc>
        <w:tc>
          <w:tcPr>
            <w:tcW w:w="3054" w:type="dxa"/>
          </w:tcPr>
          <w:p w:rsidR="00AC593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33</w:t>
            </w:r>
          </w:p>
        </w:tc>
        <w:tc>
          <w:tcPr>
            <w:tcW w:w="2762" w:type="dxa"/>
          </w:tcPr>
          <w:p w:rsidR="00AC593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16.5%</w:t>
            </w:r>
          </w:p>
        </w:tc>
      </w:tr>
      <w:tr w:rsidR="00AC5939" w:rsidRPr="00BF4B0A" w:rsidTr="00965D64">
        <w:trPr>
          <w:trHeight w:val="501"/>
        </w:trPr>
        <w:tc>
          <w:tcPr>
            <w:tcW w:w="3054" w:type="dxa"/>
          </w:tcPr>
          <w:p w:rsidR="00AC5939" w:rsidRPr="00BF4B0A" w:rsidRDefault="00824069" w:rsidP="006314C2">
            <w:pPr>
              <w:spacing w:line="276"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غياب العنصر البشري</w:t>
            </w:r>
          </w:p>
        </w:tc>
        <w:tc>
          <w:tcPr>
            <w:tcW w:w="3054" w:type="dxa"/>
          </w:tcPr>
          <w:p w:rsidR="00AC593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32</w:t>
            </w:r>
          </w:p>
        </w:tc>
        <w:tc>
          <w:tcPr>
            <w:tcW w:w="2762" w:type="dxa"/>
          </w:tcPr>
          <w:p w:rsidR="00AC593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16%</w:t>
            </w:r>
          </w:p>
        </w:tc>
      </w:tr>
      <w:tr w:rsidR="00AC5939" w:rsidRPr="00BF4B0A" w:rsidTr="00965D64">
        <w:trPr>
          <w:trHeight w:val="501"/>
        </w:trPr>
        <w:tc>
          <w:tcPr>
            <w:tcW w:w="3054" w:type="dxa"/>
          </w:tcPr>
          <w:p w:rsidR="00AC5939" w:rsidRPr="00BF4B0A" w:rsidRDefault="00824069" w:rsidP="006314C2">
            <w:pPr>
              <w:spacing w:line="276"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بطء تحويلي إلى موظف</w:t>
            </w:r>
          </w:p>
        </w:tc>
        <w:tc>
          <w:tcPr>
            <w:tcW w:w="3054" w:type="dxa"/>
          </w:tcPr>
          <w:p w:rsidR="00AC5939" w:rsidRPr="00BF4B0A" w:rsidRDefault="00824069" w:rsidP="006314C2">
            <w:pPr>
              <w:spacing w:line="276" w:lineRule="auto"/>
              <w:jc w:val="center"/>
              <w:rPr>
                <w:rFonts w:ascii="Simplified Arabic" w:eastAsia="Arial" w:hAnsi="Simplified Arabic" w:cs="Simplified Arabic"/>
                <w:bCs/>
                <w:sz w:val="28"/>
                <w:szCs w:val="28"/>
              </w:rPr>
            </w:pPr>
            <w:r>
              <w:rPr>
                <w:rFonts w:ascii="Simplified Arabic" w:eastAsia="Arial" w:hAnsi="Simplified Arabic" w:cs="Simplified Arabic"/>
                <w:bCs/>
                <w:sz w:val="28"/>
                <w:szCs w:val="28"/>
              </w:rPr>
              <w:t>23</w:t>
            </w:r>
          </w:p>
        </w:tc>
        <w:tc>
          <w:tcPr>
            <w:tcW w:w="2762" w:type="dxa"/>
          </w:tcPr>
          <w:p w:rsidR="00AC5939" w:rsidRPr="00BF4B0A" w:rsidRDefault="00824069" w:rsidP="006314C2">
            <w:pPr>
              <w:spacing w:line="276" w:lineRule="auto"/>
              <w:jc w:val="center"/>
              <w:rPr>
                <w:rFonts w:ascii="Simplified Arabic" w:eastAsia="Arial" w:hAnsi="Simplified Arabic" w:cs="Simplified Arabic"/>
                <w:bCs/>
                <w:sz w:val="28"/>
                <w:szCs w:val="28"/>
                <w:rtl/>
              </w:rPr>
            </w:pPr>
            <w:r>
              <w:rPr>
                <w:rFonts w:ascii="Simplified Arabic" w:eastAsia="Arial" w:hAnsi="Simplified Arabic" w:cs="Simplified Arabic"/>
                <w:bCs/>
                <w:sz w:val="28"/>
                <w:szCs w:val="28"/>
              </w:rPr>
              <w:t>11.5%</w:t>
            </w:r>
          </w:p>
        </w:tc>
      </w:tr>
      <w:tr w:rsidR="00AC5939" w:rsidRPr="00BF4B0A" w:rsidTr="00965D64">
        <w:trPr>
          <w:trHeight w:val="501"/>
        </w:trPr>
        <w:tc>
          <w:tcPr>
            <w:tcW w:w="3054" w:type="dxa"/>
          </w:tcPr>
          <w:p w:rsidR="00AC5939" w:rsidRPr="00BF4B0A" w:rsidRDefault="00824069" w:rsidP="006314C2">
            <w:pPr>
              <w:spacing w:line="276" w:lineRule="auto"/>
              <w:jc w:val="both"/>
              <w:rPr>
                <w:rFonts w:ascii="Simplified Arabic" w:eastAsia="Arial" w:hAnsi="Simplified Arabic" w:cs="Simplified Arabic"/>
                <w:b/>
                <w:bCs/>
                <w:sz w:val="28"/>
                <w:szCs w:val="28"/>
                <w:rtl/>
              </w:rPr>
            </w:pPr>
            <w:r>
              <w:rPr>
                <w:rFonts w:ascii="Simplified Arabic" w:eastAsia="Arial" w:hAnsi="Simplified Arabic" w:cs="Simplified Arabic" w:hint="cs"/>
                <w:b/>
                <w:bCs/>
                <w:sz w:val="28"/>
                <w:szCs w:val="28"/>
                <w:rtl/>
              </w:rPr>
              <w:t>تكرار الإجابات</w:t>
            </w:r>
          </w:p>
        </w:tc>
        <w:tc>
          <w:tcPr>
            <w:tcW w:w="3054"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23</w:t>
            </w:r>
          </w:p>
        </w:tc>
        <w:tc>
          <w:tcPr>
            <w:tcW w:w="2762"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11.5%</w:t>
            </w:r>
          </w:p>
        </w:tc>
      </w:tr>
      <w:tr w:rsidR="00AC5939" w:rsidRPr="00BF4B0A" w:rsidTr="00965D64">
        <w:trPr>
          <w:trHeight w:val="501"/>
        </w:trPr>
        <w:tc>
          <w:tcPr>
            <w:tcW w:w="3054" w:type="dxa"/>
          </w:tcPr>
          <w:p w:rsidR="00AC5939" w:rsidRPr="00BF4B0A" w:rsidRDefault="00AC5939" w:rsidP="006314C2">
            <w:pPr>
              <w:spacing w:line="276"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عدم حل المشكلة</w:t>
            </w:r>
          </w:p>
        </w:tc>
        <w:tc>
          <w:tcPr>
            <w:tcW w:w="3054"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22</w:t>
            </w:r>
          </w:p>
        </w:tc>
        <w:tc>
          <w:tcPr>
            <w:tcW w:w="2762"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11%</w:t>
            </w:r>
          </w:p>
        </w:tc>
      </w:tr>
      <w:tr w:rsidR="00AC5939" w:rsidRPr="00BF4B0A" w:rsidTr="00965D64">
        <w:trPr>
          <w:trHeight w:val="501"/>
        </w:trPr>
        <w:tc>
          <w:tcPr>
            <w:tcW w:w="3054" w:type="dxa"/>
          </w:tcPr>
          <w:p w:rsidR="00AC5939" w:rsidRPr="00BF4B0A" w:rsidRDefault="00AC5939" w:rsidP="006314C2">
            <w:pPr>
              <w:spacing w:line="276" w:lineRule="auto"/>
              <w:jc w:val="both"/>
              <w:rPr>
                <w:rFonts w:ascii="Simplified Arabic" w:eastAsia="Arial" w:hAnsi="Simplified Arabic" w:cs="Simplified Arabic"/>
                <w:b/>
                <w:bCs/>
                <w:sz w:val="28"/>
                <w:szCs w:val="28"/>
                <w:rtl/>
              </w:rPr>
            </w:pPr>
            <w:r w:rsidRPr="00BF4B0A">
              <w:rPr>
                <w:rFonts w:ascii="Simplified Arabic" w:eastAsia="Arial" w:hAnsi="Simplified Arabic" w:cs="Simplified Arabic"/>
                <w:b/>
                <w:bCs/>
                <w:sz w:val="28"/>
                <w:szCs w:val="28"/>
                <w:rtl/>
              </w:rPr>
              <w:t>أخرى</w:t>
            </w:r>
          </w:p>
        </w:tc>
        <w:tc>
          <w:tcPr>
            <w:tcW w:w="3054" w:type="dxa"/>
          </w:tcPr>
          <w:p w:rsidR="00AC5939" w:rsidRPr="00BF4B0A" w:rsidRDefault="00EF04C3" w:rsidP="006314C2">
            <w:pPr>
              <w:spacing w:line="276" w:lineRule="auto"/>
              <w:jc w:val="center"/>
              <w:rPr>
                <w:rFonts w:ascii="Simplified Arabic" w:eastAsia="Arial" w:hAnsi="Simplified Arabic" w:cs="Simplified Arabic"/>
                <w:bCs/>
                <w:sz w:val="28"/>
                <w:szCs w:val="28"/>
              </w:rPr>
            </w:pPr>
            <w:r w:rsidRPr="00BF4B0A">
              <w:rPr>
                <w:rFonts w:ascii="Simplified Arabic" w:eastAsia="Arial" w:hAnsi="Simplified Arabic" w:cs="Simplified Arabic"/>
                <w:bCs/>
                <w:sz w:val="28"/>
                <w:szCs w:val="28"/>
              </w:rPr>
              <w:t>22</w:t>
            </w:r>
          </w:p>
        </w:tc>
        <w:tc>
          <w:tcPr>
            <w:tcW w:w="2762" w:type="dxa"/>
          </w:tcPr>
          <w:p w:rsidR="00AC5939" w:rsidRPr="00BF4B0A" w:rsidRDefault="00EF04C3"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bCs/>
                <w:sz w:val="28"/>
                <w:szCs w:val="28"/>
              </w:rPr>
              <w:t>11%</w:t>
            </w:r>
          </w:p>
        </w:tc>
      </w:tr>
      <w:tr w:rsidR="00AC5939" w:rsidRPr="00BF4B0A" w:rsidTr="00965D64">
        <w:trPr>
          <w:trHeight w:val="461"/>
        </w:trPr>
        <w:tc>
          <w:tcPr>
            <w:tcW w:w="3054" w:type="dxa"/>
          </w:tcPr>
          <w:p w:rsidR="00AC5939" w:rsidRPr="00BF4B0A" w:rsidRDefault="00AC5939" w:rsidP="006314C2">
            <w:pPr>
              <w:spacing w:line="276" w:lineRule="auto"/>
              <w:jc w:val="both"/>
              <w:rPr>
                <w:rFonts w:ascii="Simplified Arabic" w:eastAsia="Arial" w:hAnsi="Simplified Arabic" w:cs="Simplified Arabic"/>
                <w:bCs/>
                <w:sz w:val="28"/>
                <w:szCs w:val="28"/>
                <w:rtl/>
              </w:rPr>
            </w:pPr>
            <w:r w:rsidRPr="00BF4B0A">
              <w:rPr>
                <w:rFonts w:ascii="Simplified Arabic" w:eastAsia="Arial" w:hAnsi="Simplified Arabic" w:cs="Simplified Arabic"/>
                <w:b/>
                <w:bCs/>
                <w:sz w:val="28"/>
                <w:szCs w:val="28"/>
                <w:rtl/>
              </w:rPr>
              <w:t>الإجمالي</w:t>
            </w:r>
          </w:p>
        </w:tc>
        <w:tc>
          <w:tcPr>
            <w:tcW w:w="3054" w:type="dxa"/>
          </w:tcPr>
          <w:p w:rsidR="00AC5939" w:rsidRPr="00BF4B0A" w:rsidRDefault="00AC593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200</w:t>
            </w:r>
          </w:p>
        </w:tc>
        <w:tc>
          <w:tcPr>
            <w:tcW w:w="2762" w:type="dxa"/>
          </w:tcPr>
          <w:p w:rsidR="00AC5939" w:rsidRPr="00BF4B0A" w:rsidRDefault="00AC5939" w:rsidP="006314C2">
            <w:pPr>
              <w:spacing w:line="276" w:lineRule="auto"/>
              <w:jc w:val="center"/>
              <w:rPr>
                <w:rFonts w:ascii="Simplified Arabic" w:eastAsia="Arial" w:hAnsi="Simplified Arabic" w:cs="Simplified Arabic"/>
                <w:bCs/>
                <w:sz w:val="28"/>
                <w:szCs w:val="28"/>
                <w:rtl/>
              </w:rPr>
            </w:pPr>
            <w:r w:rsidRPr="00BF4B0A">
              <w:rPr>
                <w:rFonts w:ascii="Simplified Arabic" w:eastAsia="Arial" w:hAnsi="Simplified Arabic" w:cs="Simplified Arabic"/>
                <w:sz w:val="28"/>
                <w:szCs w:val="28"/>
              </w:rPr>
              <w:t>%100.0</w:t>
            </w:r>
          </w:p>
        </w:tc>
      </w:tr>
    </w:tbl>
    <w:p w:rsidR="00AC5939" w:rsidRPr="00BF4B0A" w:rsidRDefault="00AC5939" w:rsidP="006314C2">
      <w:pPr>
        <w:spacing w:line="276" w:lineRule="auto"/>
        <w:ind w:left="-483" w:right="-567"/>
        <w:jc w:val="both"/>
        <w:rPr>
          <w:rFonts w:ascii="Simplified Arabic" w:hAnsi="Simplified Arabic" w:cs="Simplified Arabic"/>
          <w:color w:val="000000" w:themeColor="text1"/>
          <w:sz w:val="28"/>
          <w:szCs w:val="28"/>
          <w:rtl/>
        </w:rPr>
      </w:pPr>
    </w:p>
    <w:p w:rsidR="00965D64" w:rsidRPr="00BF4B0A" w:rsidRDefault="00AC5939" w:rsidP="006314C2">
      <w:pPr>
        <w:tabs>
          <w:tab w:val="left" w:pos="4903"/>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نتائج الجدول (10)</w:t>
      </w:r>
      <w:r w:rsidR="00965D64" w:rsidRPr="00BF4B0A">
        <w:rPr>
          <w:rFonts w:ascii="Simplified Arabic" w:hAnsi="Simplified Arabic" w:cs="Simplified Arabic"/>
          <w:color w:val="000000" w:themeColor="text1"/>
          <w:sz w:val="28"/>
          <w:szCs w:val="28"/>
          <w:rtl/>
        </w:rPr>
        <w:t xml:space="preserve"> أن أكثر ما يزعج المستخدمين في الردود الآلية المدعومة بالذكاء الاصطناعي هو عدم فهم بعض الأسئلة بنسبة (%22.5)، مما يشير إلى أن قدرة النظام على فهم استفسارات المستخدمين وتقديم إجابات دقيقة تعد من أهم العوامل المؤثرة في رضاهم عن هذه الخدمات. كما أظهرت النتائج تقاربا في بعض العوامل الأخرى؛ حيث بلغت نسبة بطء التحويل إلى الموظف وتكرار الإجابات </w:t>
      </w:r>
      <w:r w:rsidR="00965D64" w:rsidRPr="00BF4B0A">
        <w:rPr>
          <w:rFonts w:ascii="Simplified Arabic" w:hAnsi="Simplified Arabic" w:cs="Simplified Arabic"/>
          <w:color w:val="000000" w:themeColor="text1"/>
          <w:sz w:val="28"/>
          <w:szCs w:val="28"/>
          <w:rtl/>
        </w:rPr>
        <w:lastRenderedPageBreak/>
        <w:t xml:space="preserve">(11.5%) لكل </w:t>
      </w:r>
      <w:r w:rsidR="002F7DD1" w:rsidRPr="00BF4B0A">
        <w:rPr>
          <w:rFonts w:ascii="Simplified Arabic" w:hAnsi="Simplified Arabic" w:cs="Simplified Arabic" w:hint="cs"/>
          <w:color w:val="000000" w:themeColor="text1"/>
          <w:sz w:val="28"/>
          <w:szCs w:val="28"/>
          <w:rtl/>
        </w:rPr>
        <w:t>منهما،</w:t>
      </w:r>
      <w:r w:rsidR="00965D64" w:rsidRPr="00BF4B0A">
        <w:rPr>
          <w:rFonts w:ascii="Simplified Arabic" w:hAnsi="Simplified Arabic" w:cs="Simplified Arabic"/>
          <w:color w:val="000000" w:themeColor="text1"/>
          <w:sz w:val="28"/>
          <w:szCs w:val="28"/>
          <w:rtl/>
        </w:rPr>
        <w:t xml:space="preserve"> بينما بلغت نسبة عدم حل المشكلة وأخرى (%11) لكل منهما. وتوضح هذه النتائج أن أبرز تحديات استخدام الردود الآلية ترتبط بحدود قدرتها على التعامل مع الحالات المعقدة والحاجة إلى توفير انتقال سلس بين النظام الآلي والدعم البشري.</w:t>
      </w:r>
    </w:p>
    <w:p w:rsidR="00965D64" w:rsidRPr="00BF4B0A" w:rsidRDefault="00965D64" w:rsidP="006314C2">
      <w:pPr>
        <w:tabs>
          <w:tab w:val="left" w:pos="4903"/>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تتفق هذه النتيجة مع دراسة </w:t>
      </w:r>
      <w:r w:rsidRPr="00BF4B0A">
        <w:rPr>
          <w:rFonts w:ascii="Simplified Arabic" w:hAnsi="Simplified Arabic" w:cs="Simplified Arabic"/>
          <w:color w:val="1F3864" w:themeColor="accent5" w:themeShade="80"/>
          <w:sz w:val="28"/>
          <w:szCs w:val="28"/>
        </w:rPr>
        <w:t xml:space="preserve">Luo et al. , 2019)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أوضحت أن أحد أبرز التحديات المرتبطة بروبوتات المحادثة هو محدودية قدرتها على فهم احتياجات المستخدمين المعقدة، مما قد يؤدي إلى انخفاض مستوى الرضا عند عدم تقديم إجابات مناسبة.</w:t>
      </w:r>
    </w:p>
    <w:p w:rsidR="00965D64" w:rsidRPr="00BF4B0A" w:rsidRDefault="00965D64" w:rsidP="006314C2">
      <w:pPr>
        <w:tabs>
          <w:tab w:val="left" w:pos="4903"/>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كما تتفق هذه النتيجة مع دراسة </w:t>
      </w:r>
      <w:r w:rsidRPr="00BF4B0A">
        <w:rPr>
          <w:rFonts w:ascii="Simplified Arabic" w:hAnsi="Simplified Arabic" w:cs="Simplified Arabic"/>
          <w:color w:val="1F3864" w:themeColor="accent5" w:themeShade="80"/>
          <w:sz w:val="28"/>
          <w:szCs w:val="28"/>
        </w:rPr>
        <w:t xml:space="preserve">.Adam et al. , 2021)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أشارت إلى أن جودة تجربة المستخدم مع روبوتات المحادثة تعتمد بشكل كبير على دقة فهم الاستفسارات، ومرونة النظام في التعامل مع اختلاف صياغة الأسئلة، إضافة إلى القدرة على تحويل المحادثة إلى موظف بشري عند الحاجة.</w:t>
      </w:r>
    </w:p>
    <w:p w:rsidR="00965D64" w:rsidRPr="00BF4B0A" w:rsidRDefault="00965D64" w:rsidP="006314C2">
      <w:pPr>
        <w:tabs>
          <w:tab w:val="left" w:pos="4903"/>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وتدعم ذلك نتائج تقرير</w:t>
      </w:r>
      <w:r w:rsidRPr="00BF4B0A">
        <w:rPr>
          <w:rFonts w:ascii="Simplified Arabic" w:hAnsi="Simplified Arabic" w:cs="Simplified Arabic"/>
          <w:color w:val="1F3864" w:themeColor="accent5" w:themeShade="80"/>
          <w:sz w:val="28"/>
          <w:szCs w:val="28"/>
        </w:rPr>
        <w:t xml:space="preserve">Zendesk    , 2023)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الذي أشار إلى أن العملاء يفضلون استخدام أدوات الذكاء الاصطناعي في الحصول على إجابات سريعة، إلا أنهم يتوقعون وجود خيار واضح وسريع للتواصل مع الموظفين عندما لا يستطيع النظام حل المشكلة أو فهم الطلب.</w:t>
      </w:r>
    </w:p>
    <w:p w:rsidR="00A24495" w:rsidRPr="00BF4B0A" w:rsidRDefault="006879BC" w:rsidP="006314C2">
      <w:pPr>
        <w:tabs>
          <w:tab w:val="left" w:pos="4903"/>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وبناء على ذلك، تشير النتائج إلى أن تحسين قدرة الردود الآلية على فهم الأسئلة وتوفير استجابات أكثر مرونة، إلى جانب تسهيل التحويل إلى الموظف البشري يعد من العوامل الأساسية لتعزيز رضا المستخدمين وثقتهم بهذه التقنيات.</w:t>
      </w:r>
    </w:p>
    <w:p w:rsidR="00CB7399" w:rsidRPr="00BF4B0A" w:rsidRDefault="00CB7399" w:rsidP="006314C2">
      <w:pPr>
        <w:tabs>
          <w:tab w:val="left" w:pos="4903"/>
        </w:tabs>
        <w:spacing w:line="276" w:lineRule="auto"/>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sz w:val="28"/>
          <w:szCs w:val="28"/>
          <w:rtl/>
          <w:lang w:bidi="ar-EG"/>
        </w:rPr>
        <w:t xml:space="preserve">ثالثا: </w:t>
      </w:r>
      <w:r w:rsidRPr="00BF4B0A">
        <w:rPr>
          <w:rFonts w:ascii="Simplified Arabic" w:hAnsi="Simplified Arabic" w:cs="Simplified Arabic"/>
          <w:b/>
          <w:bCs/>
          <w:color w:val="000000" w:themeColor="text1"/>
          <w:sz w:val="28"/>
          <w:szCs w:val="28"/>
          <w:rtl/>
        </w:rPr>
        <w:t>إدراك المستهلك للردود الآلية المعززة بالذكاء الاصطناعي</w:t>
      </w:r>
    </w:p>
    <w:p w:rsidR="00BF57F9" w:rsidRPr="00BF4B0A" w:rsidRDefault="00CB7399" w:rsidP="006314C2">
      <w:pPr>
        <w:tabs>
          <w:tab w:val="left" w:pos="4903"/>
        </w:tabs>
        <w:spacing w:line="276" w:lineRule="auto"/>
        <w:jc w:val="center"/>
        <w:rPr>
          <w:rFonts w:ascii="Simplified Arabic" w:hAnsi="Simplified Arabic" w:cs="Simplified Arabic"/>
          <w:bCs/>
          <w:color w:val="000000" w:themeColor="text1"/>
          <w:sz w:val="28"/>
          <w:szCs w:val="28"/>
          <w:rtl/>
        </w:rPr>
      </w:pPr>
      <w:r w:rsidRPr="00BF4B0A">
        <w:rPr>
          <w:rFonts w:ascii="Simplified Arabic" w:eastAsia="Times New Roman" w:hAnsi="Simplified Arabic" w:cs="Simplified Arabic"/>
          <w:bCs/>
          <w:sz w:val="28"/>
          <w:szCs w:val="28"/>
          <w:rtl/>
        </w:rPr>
        <w:t>جدول (</w:t>
      </w:r>
      <w:r w:rsidR="006A3F13" w:rsidRPr="00BF4B0A">
        <w:rPr>
          <w:rFonts w:ascii="Simplified Arabic" w:eastAsia="Times New Roman" w:hAnsi="Simplified Arabic" w:cs="Simplified Arabic"/>
          <w:bCs/>
          <w:sz w:val="28"/>
          <w:szCs w:val="28"/>
          <w:rtl/>
        </w:rPr>
        <w:t>11</w:t>
      </w:r>
      <w:r w:rsidRPr="00BF4B0A">
        <w:rPr>
          <w:rFonts w:ascii="Simplified Arabic" w:eastAsia="Times New Roman" w:hAnsi="Simplified Arabic" w:cs="Simplified Arabic"/>
          <w:bCs/>
          <w:sz w:val="28"/>
          <w:szCs w:val="28"/>
          <w:rtl/>
        </w:rPr>
        <w:t>) تقييم المحتوى التسويقي للمؤثرين</w:t>
      </w:r>
    </w:p>
    <w:tbl>
      <w:tblPr>
        <w:tblStyle w:val="a6"/>
        <w:bidiVisual/>
        <w:tblW w:w="8744" w:type="dxa"/>
        <w:tblInd w:w="1463" w:type="dxa"/>
        <w:tblLook w:val="04A0" w:firstRow="1" w:lastRow="0" w:firstColumn="1" w:lastColumn="0" w:noHBand="0" w:noVBand="1"/>
      </w:tblPr>
      <w:tblGrid>
        <w:gridCol w:w="3017"/>
        <w:gridCol w:w="1850"/>
        <w:gridCol w:w="1775"/>
        <w:gridCol w:w="2102"/>
      </w:tblGrid>
      <w:tr w:rsidR="00CB7399" w:rsidRPr="00BF4B0A" w:rsidTr="006A3F13">
        <w:trPr>
          <w:trHeight w:val="412"/>
        </w:trPr>
        <w:tc>
          <w:tcPr>
            <w:tcW w:w="3017" w:type="dxa"/>
          </w:tcPr>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
                <w:bCs/>
                <w:sz w:val="28"/>
                <w:szCs w:val="28"/>
                <w:rtl/>
              </w:rPr>
              <w:t>العبارة</w:t>
            </w:r>
          </w:p>
        </w:tc>
        <w:tc>
          <w:tcPr>
            <w:tcW w:w="1850" w:type="dxa"/>
          </w:tcPr>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موافق</w:t>
            </w:r>
          </w:p>
        </w:tc>
        <w:tc>
          <w:tcPr>
            <w:tcW w:w="1775" w:type="dxa"/>
          </w:tcPr>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محايد</w:t>
            </w:r>
          </w:p>
        </w:tc>
        <w:tc>
          <w:tcPr>
            <w:tcW w:w="2102" w:type="dxa"/>
          </w:tcPr>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معارض</w:t>
            </w:r>
          </w:p>
        </w:tc>
      </w:tr>
      <w:tr w:rsidR="00CB7399" w:rsidRPr="00BF4B0A" w:rsidTr="006A3F13">
        <w:trPr>
          <w:trHeight w:val="824"/>
        </w:trPr>
        <w:tc>
          <w:tcPr>
            <w:tcW w:w="3017" w:type="dxa"/>
          </w:tcPr>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أصبحت الردود الآلية جزءا من خدمة العملاء</w:t>
            </w:r>
          </w:p>
        </w:tc>
        <w:tc>
          <w:tcPr>
            <w:tcW w:w="1850" w:type="dxa"/>
          </w:tcPr>
          <w:p w:rsidR="00CB7399" w:rsidRPr="00BF4B0A" w:rsidRDefault="00CB7399"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137(68.5%)</w:t>
            </w:r>
          </w:p>
        </w:tc>
        <w:tc>
          <w:tcPr>
            <w:tcW w:w="1775" w:type="dxa"/>
          </w:tcPr>
          <w:p w:rsidR="00CB7399" w:rsidRPr="00BF4B0A" w:rsidRDefault="00CB7399"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40(20%)</w:t>
            </w:r>
          </w:p>
        </w:tc>
        <w:tc>
          <w:tcPr>
            <w:tcW w:w="2102" w:type="dxa"/>
          </w:tcPr>
          <w:p w:rsidR="00CB7399" w:rsidRPr="00BF4B0A" w:rsidRDefault="00CB7399"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23(11.5%)</w:t>
            </w:r>
          </w:p>
        </w:tc>
      </w:tr>
      <w:tr w:rsidR="00CB7399" w:rsidRPr="00BF4B0A" w:rsidTr="006A3F13">
        <w:trPr>
          <w:trHeight w:val="714"/>
        </w:trPr>
        <w:tc>
          <w:tcPr>
            <w:tcW w:w="3017" w:type="dxa"/>
          </w:tcPr>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
                <w:bCs/>
                <w:color w:val="1F1F1F"/>
                <w:spacing w:val="3"/>
                <w:sz w:val="28"/>
                <w:szCs w:val="28"/>
                <w:shd w:val="clear" w:color="auto" w:fill="FFFFFF"/>
                <w:rtl/>
              </w:rPr>
              <w:t>أستطيع التمييز بين الردود البشرية والردود الآلية</w:t>
            </w:r>
          </w:p>
        </w:tc>
        <w:tc>
          <w:tcPr>
            <w:tcW w:w="1850" w:type="dxa"/>
          </w:tcPr>
          <w:p w:rsidR="00CB7399" w:rsidRPr="00BF4B0A" w:rsidRDefault="00262F0D"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113(56.5%)</w:t>
            </w:r>
          </w:p>
        </w:tc>
        <w:tc>
          <w:tcPr>
            <w:tcW w:w="1775" w:type="dxa"/>
          </w:tcPr>
          <w:p w:rsidR="00CB7399" w:rsidRPr="00BF4B0A" w:rsidRDefault="00262F0D"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48(24%)</w:t>
            </w:r>
          </w:p>
        </w:tc>
        <w:tc>
          <w:tcPr>
            <w:tcW w:w="2102" w:type="dxa"/>
          </w:tcPr>
          <w:p w:rsidR="00CB7399" w:rsidRPr="00BF4B0A" w:rsidRDefault="00262F0D"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39(19.5%)</w:t>
            </w:r>
          </w:p>
        </w:tc>
      </w:tr>
      <w:tr w:rsidR="00CB7399" w:rsidRPr="00BF4B0A" w:rsidTr="006A3F13">
        <w:trPr>
          <w:trHeight w:val="686"/>
        </w:trPr>
        <w:tc>
          <w:tcPr>
            <w:tcW w:w="3017" w:type="dxa"/>
          </w:tcPr>
          <w:p w:rsidR="00CB7399" w:rsidRPr="00BF4B0A" w:rsidRDefault="00A03392" w:rsidP="006314C2">
            <w:pPr>
              <w:tabs>
                <w:tab w:val="left" w:pos="4903"/>
              </w:tabs>
              <w:spacing w:line="276" w:lineRule="auto"/>
              <w:jc w:val="both"/>
              <w:rPr>
                <w:rFonts w:ascii="Simplified Arabic" w:hAnsi="Simplified Arabic" w:cs="Simplified Arabic"/>
                <w:bCs/>
                <w:color w:val="000000" w:themeColor="text1"/>
                <w:sz w:val="28"/>
                <w:szCs w:val="28"/>
                <w:rtl/>
              </w:rPr>
            </w:pPr>
            <w:r>
              <w:rPr>
                <w:rFonts w:ascii="Simplified Arabic" w:hAnsi="Simplified Arabic" w:cs="Simplified Arabic" w:hint="cs"/>
                <w:b/>
                <w:bCs/>
                <w:color w:val="1F1F1F"/>
                <w:spacing w:val="3"/>
                <w:sz w:val="28"/>
                <w:szCs w:val="28"/>
                <w:shd w:val="clear" w:color="auto" w:fill="FFFFFF"/>
                <w:rtl/>
              </w:rPr>
              <w:lastRenderedPageBreak/>
              <w:t>أعتقد أن استخدام الردود الآلية يحسن انطباعي عن العلامة التجارية</w:t>
            </w:r>
          </w:p>
        </w:tc>
        <w:tc>
          <w:tcPr>
            <w:tcW w:w="1850" w:type="dxa"/>
          </w:tcPr>
          <w:p w:rsidR="00CB7399" w:rsidRPr="00BF4B0A" w:rsidRDefault="00A03392"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111(55.5%)</w:t>
            </w:r>
          </w:p>
        </w:tc>
        <w:tc>
          <w:tcPr>
            <w:tcW w:w="1775" w:type="dxa"/>
          </w:tcPr>
          <w:p w:rsidR="00CB7399" w:rsidRPr="00BF4B0A" w:rsidRDefault="00A03392"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55(27.5%)</w:t>
            </w:r>
          </w:p>
        </w:tc>
        <w:tc>
          <w:tcPr>
            <w:tcW w:w="2102" w:type="dxa"/>
          </w:tcPr>
          <w:p w:rsidR="00CB7399" w:rsidRPr="00BF4B0A" w:rsidRDefault="00A03392"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34(17%)</w:t>
            </w:r>
          </w:p>
        </w:tc>
      </w:tr>
      <w:tr w:rsidR="00CB7399" w:rsidRPr="00BF4B0A" w:rsidTr="006A3F13">
        <w:trPr>
          <w:trHeight w:val="714"/>
        </w:trPr>
        <w:tc>
          <w:tcPr>
            <w:tcW w:w="3017" w:type="dxa"/>
          </w:tcPr>
          <w:p w:rsidR="00CB7399" w:rsidRPr="00BF4B0A" w:rsidRDefault="00262F0D"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
                <w:bCs/>
                <w:color w:val="1F1F1F"/>
                <w:spacing w:val="3"/>
                <w:sz w:val="28"/>
                <w:szCs w:val="28"/>
                <w:shd w:val="clear" w:color="auto" w:fill="FFFFFF"/>
                <w:rtl/>
              </w:rPr>
              <w:t>يشجعني البدء بالرد الآلي على التواصل مع خدمة العملاء</w:t>
            </w:r>
          </w:p>
        </w:tc>
        <w:tc>
          <w:tcPr>
            <w:tcW w:w="1850" w:type="dxa"/>
          </w:tcPr>
          <w:p w:rsidR="00CB7399" w:rsidRPr="00BF4B0A" w:rsidRDefault="00262F0D"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108(54%)</w:t>
            </w:r>
          </w:p>
        </w:tc>
        <w:tc>
          <w:tcPr>
            <w:tcW w:w="1775" w:type="dxa"/>
          </w:tcPr>
          <w:p w:rsidR="00CB7399" w:rsidRPr="00BF4B0A" w:rsidRDefault="00262F0D"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47(23.5%)</w:t>
            </w:r>
          </w:p>
        </w:tc>
        <w:tc>
          <w:tcPr>
            <w:tcW w:w="2102" w:type="dxa"/>
          </w:tcPr>
          <w:p w:rsidR="00CB7399" w:rsidRPr="00BF4B0A" w:rsidRDefault="00262F0D"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45(22.5%)</w:t>
            </w:r>
          </w:p>
        </w:tc>
      </w:tr>
      <w:tr w:rsidR="00CB7399" w:rsidRPr="00BF4B0A" w:rsidTr="006A3F13">
        <w:trPr>
          <w:trHeight w:val="686"/>
        </w:trPr>
        <w:tc>
          <w:tcPr>
            <w:tcW w:w="3017" w:type="dxa"/>
          </w:tcPr>
          <w:p w:rsidR="00CB7399" w:rsidRPr="00BF4B0A" w:rsidRDefault="00A03392" w:rsidP="006314C2">
            <w:pPr>
              <w:tabs>
                <w:tab w:val="left" w:pos="4903"/>
              </w:tabs>
              <w:spacing w:line="276" w:lineRule="auto"/>
              <w:jc w:val="both"/>
              <w:rPr>
                <w:rFonts w:ascii="Simplified Arabic" w:hAnsi="Simplified Arabic" w:cs="Simplified Arabic"/>
                <w:bCs/>
                <w:color w:val="000000" w:themeColor="text1"/>
                <w:sz w:val="28"/>
                <w:szCs w:val="28"/>
                <w:rtl/>
              </w:rPr>
            </w:pPr>
            <w:r>
              <w:rPr>
                <w:rFonts w:ascii="Simplified Arabic" w:hAnsi="Simplified Arabic" w:cs="Simplified Arabic"/>
                <w:b/>
                <w:bCs/>
                <w:color w:val="1F1F1F"/>
                <w:spacing w:val="3"/>
                <w:sz w:val="28"/>
                <w:szCs w:val="28"/>
                <w:shd w:val="clear" w:color="auto" w:fill="FFFFFF"/>
                <w:rtl/>
              </w:rPr>
              <w:t>أ</w:t>
            </w:r>
            <w:r>
              <w:rPr>
                <w:rFonts w:ascii="Simplified Arabic" w:hAnsi="Simplified Arabic" w:cs="Simplified Arabic" w:hint="cs"/>
                <w:b/>
                <w:bCs/>
                <w:color w:val="1F1F1F"/>
                <w:spacing w:val="3"/>
                <w:sz w:val="28"/>
                <w:szCs w:val="28"/>
                <w:shd w:val="clear" w:color="auto" w:fill="FFFFFF"/>
                <w:rtl/>
              </w:rPr>
              <w:t>تقبل استخدام الردود المولدة بالذكاء الاصطناعي في انستغرام</w:t>
            </w:r>
          </w:p>
        </w:tc>
        <w:tc>
          <w:tcPr>
            <w:tcW w:w="1850" w:type="dxa"/>
          </w:tcPr>
          <w:p w:rsidR="00CB7399" w:rsidRPr="00BF4B0A" w:rsidRDefault="00A03392"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105(52.5%)</w:t>
            </w:r>
          </w:p>
        </w:tc>
        <w:tc>
          <w:tcPr>
            <w:tcW w:w="1775" w:type="dxa"/>
          </w:tcPr>
          <w:p w:rsidR="00CB7399" w:rsidRPr="00BF4B0A" w:rsidRDefault="00A03392"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57(28.5%)</w:t>
            </w:r>
          </w:p>
        </w:tc>
        <w:tc>
          <w:tcPr>
            <w:tcW w:w="2102" w:type="dxa"/>
          </w:tcPr>
          <w:p w:rsidR="00CB7399" w:rsidRPr="00BF4B0A" w:rsidRDefault="00A03392"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38(19%)</w:t>
            </w:r>
          </w:p>
        </w:tc>
      </w:tr>
    </w:tbl>
    <w:p w:rsidR="00CB7399" w:rsidRPr="00BF4B0A" w:rsidRDefault="00CB7399" w:rsidP="006314C2">
      <w:pPr>
        <w:tabs>
          <w:tab w:val="left" w:pos="4903"/>
        </w:tabs>
        <w:spacing w:line="276" w:lineRule="auto"/>
        <w:jc w:val="both"/>
        <w:rPr>
          <w:rFonts w:ascii="Simplified Arabic" w:hAnsi="Simplified Arabic" w:cs="Simplified Arabic"/>
          <w:bCs/>
          <w:color w:val="000000" w:themeColor="text1"/>
          <w:sz w:val="28"/>
          <w:szCs w:val="28"/>
          <w:rtl/>
        </w:rPr>
      </w:pPr>
    </w:p>
    <w:p w:rsidR="004B3639" w:rsidRPr="00BF4B0A" w:rsidRDefault="004B3639"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 xml:space="preserve">تشير النتائج إلى ارتفاع نسبة الموافقة على عبارة " </w:t>
      </w:r>
      <w:r w:rsidRPr="00BF4B0A">
        <w:rPr>
          <w:rFonts w:ascii="Simplified Arabic" w:hAnsi="Simplified Arabic" w:cs="Simplified Arabic"/>
          <w:bCs/>
          <w:color w:val="000000" w:themeColor="text1"/>
          <w:sz w:val="28"/>
          <w:szCs w:val="28"/>
          <w:rtl/>
        </w:rPr>
        <w:t>أصبحت الردود الآلية جزءا من خدمة العملاء</w:t>
      </w:r>
      <w:r w:rsidRPr="00BF4B0A">
        <w:rPr>
          <w:rFonts w:ascii="Simplified Arabic" w:hAnsi="Simplified Arabic" w:cs="Simplified Arabic"/>
          <w:b/>
          <w:bCs/>
          <w:sz w:val="28"/>
          <w:szCs w:val="28"/>
          <w:rtl/>
        </w:rPr>
        <w:t xml:space="preserve"> " </w:t>
      </w:r>
      <w:r w:rsidR="00D71FD1" w:rsidRPr="00BF4B0A">
        <w:rPr>
          <w:rFonts w:ascii="Simplified Arabic" w:hAnsi="Simplified Arabic" w:cs="Simplified Arabic"/>
          <w:sz w:val="28"/>
          <w:szCs w:val="28"/>
          <w:rtl/>
        </w:rPr>
        <w:t>بنسبة %68.5، مما يدل على أن غالبية أفراد العينة يرون أن الردود الآلية المدعومة بالذكاء الاصطناعي أصبحت عنصرًا أساسيًا في خدمة العملاء عبر حسابات العلامات التجارية على الإنستقرام. ويعكس ذلك تزايد تقبل المستهلكين لاستخدام هذه التقنيات في التواصل التسويقي، لما توفره من سرعة في الاستجابة، وإتاحة الخدمة على مدار الساعة، وتحسين تجربة التفاعل مع العلامات التجارية، وهو ما يعزز دور الذكاء الاصطناعي في تطوير ممارسات التواصل والتسويق الرقمي.</w:t>
      </w:r>
    </w:p>
    <w:p w:rsidR="005041C6" w:rsidRPr="00BF4B0A" w:rsidRDefault="005041C6"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 xml:space="preserve">وتتفق هذه النتيجة مع دراسة </w:t>
      </w:r>
      <w:r w:rsidRPr="00BF4B0A">
        <w:rPr>
          <w:rFonts w:ascii="Simplified Arabic" w:hAnsi="Simplified Arabic" w:cs="Simplified Arabic"/>
          <w:color w:val="1F3864" w:themeColor="accent5" w:themeShade="80"/>
          <w:sz w:val="28"/>
          <w:szCs w:val="28"/>
        </w:rPr>
        <w:t xml:space="preserve">Adam </w:t>
      </w:r>
      <w:r w:rsidR="002F7DD1" w:rsidRPr="00BF4B0A">
        <w:rPr>
          <w:rFonts w:ascii="Simplified Arabic" w:hAnsi="Simplified Arabic" w:cs="Simplified Arabic"/>
          <w:color w:val="1F3864" w:themeColor="accent5" w:themeShade="80"/>
          <w:sz w:val="28"/>
          <w:szCs w:val="28"/>
        </w:rPr>
        <w:t>et al. ,</w:t>
      </w:r>
      <w:r w:rsidRPr="00BF4B0A">
        <w:rPr>
          <w:rFonts w:ascii="Simplified Arabic" w:hAnsi="Simplified Arabic" w:cs="Simplified Arabic"/>
          <w:color w:val="1F3864" w:themeColor="accent5" w:themeShade="80"/>
          <w:sz w:val="28"/>
          <w:szCs w:val="28"/>
        </w:rPr>
        <w:t xml:space="preserve"> 2021)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أوضحت أن روبوتات المحادثة المدعومة بالذكاء الاصطناعي أصبحت تستخدم بشكل متزايد في خدمات العملاء، خاصة في تقديم المعلومات والإجابة عن الاستفسارات وتوفير الدعم السريع، مما يساهم في رفع رضا المستخدمين وتحسين تجربة التعامل مع العلامة التجارية </w:t>
      </w:r>
      <w:r w:rsidR="002F7DD1" w:rsidRPr="00BF4B0A">
        <w:rPr>
          <w:rFonts w:ascii="Simplified Arabic" w:hAnsi="Simplified Arabic" w:cs="Simplified Arabic" w:hint="cs"/>
          <w:color w:val="000000" w:themeColor="text1"/>
          <w:sz w:val="28"/>
          <w:szCs w:val="28"/>
          <w:rtl/>
        </w:rPr>
        <w:t>وأظهرت النتائج</w:t>
      </w:r>
      <w:r w:rsidRPr="00BF4B0A">
        <w:rPr>
          <w:rFonts w:ascii="Simplified Arabic" w:hAnsi="Simplified Arabic" w:cs="Simplified Arabic"/>
          <w:color w:val="000000" w:themeColor="text1"/>
          <w:sz w:val="28"/>
          <w:szCs w:val="28"/>
          <w:rtl/>
        </w:rPr>
        <w:t xml:space="preserve"> ان تصميم روبوتات المحادثة وطريقة تفاعلها مع المستخدمين يؤثران في استجابة </w:t>
      </w:r>
      <w:r w:rsidR="002F7DD1" w:rsidRPr="00BF4B0A">
        <w:rPr>
          <w:rFonts w:ascii="Simplified Arabic" w:hAnsi="Simplified Arabic" w:cs="Simplified Arabic" w:hint="cs"/>
          <w:color w:val="000000" w:themeColor="text1"/>
          <w:sz w:val="28"/>
          <w:szCs w:val="28"/>
          <w:rtl/>
        </w:rPr>
        <w:t>العملاء،</w:t>
      </w:r>
      <w:r w:rsidRPr="00BF4B0A">
        <w:rPr>
          <w:rFonts w:ascii="Simplified Arabic" w:hAnsi="Simplified Arabic" w:cs="Simplified Arabic"/>
          <w:color w:val="000000" w:themeColor="text1"/>
          <w:sz w:val="28"/>
          <w:szCs w:val="28"/>
          <w:rtl/>
        </w:rPr>
        <w:t xml:space="preserve"> وان جودة التواصل عبر الروبوتات يمكن ان تدعم تجربة الخدمة و تحسن قبول المستخدمين لها</w:t>
      </w:r>
      <w:r w:rsidRPr="00BF4B0A">
        <w:rPr>
          <w:rFonts w:ascii="Simplified Arabic" w:hAnsi="Simplified Arabic" w:cs="Simplified Arabic"/>
          <w:sz w:val="28"/>
          <w:szCs w:val="28"/>
          <w:rtl/>
        </w:rPr>
        <w:t>.</w:t>
      </w:r>
    </w:p>
    <w:p w:rsidR="00CA5E77" w:rsidRPr="00BF4B0A" w:rsidRDefault="00CA5E77"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lastRenderedPageBreak/>
        <w:t xml:space="preserve">حيث تشير تقارير مؤسسة </w:t>
      </w:r>
      <w:r w:rsidRPr="00BF4B0A">
        <w:rPr>
          <w:rFonts w:ascii="Simplified Arabic" w:hAnsi="Simplified Arabic" w:cs="Simplified Arabic"/>
          <w:sz w:val="28"/>
          <w:szCs w:val="28"/>
        </w:rPr>
        <w:t>Gartner</w:t>
      </w:r>
      <w:r w:rsidRPr="00BF4B0A">
        <w:rPr>
          <w:rFonts w:ascii="Simplified Arabic" w:hAnsi="Simplified Arabic" w:cs="Simplified Arabic"/>
          <w:sz w:val="28"/>
          <w:szCs w:val="28"/>
          <w:rtl/>
        </w:rPr>
        <w:t xml:space="preserve"> و </w:t>
      </w:r>
      <w:r w:rsidRPr="00BF4B0A">
        <w:rPr>
          <w:rFonts w:ascii="Simplified Arabic" w:hAnsi="Simplified Arabic" w:cs="Simplified Arabic"/>
          <w:sz w:val="28"/>
          <w:szCs w:val="28"/>
        </w:rPr>
        <w:t>IBM</w:t>
      </w:r>
      <w:r w:rsidRPr="00BF4B0A">
        <w:rPr>
          <w:rFonts w:ascii="Simplified Arabic" w:hAnsi="Simplified Arabic" w:cs="Simplified Arabic"/>
          <w:sz w:val="28"/>
          <w:szCs w:val="28"/>
          <w:rtl/>
        </w:rPr>
        <w:t xml:space="preserve"> إلى أن الأتمتة تتولى حالياً حل النسبة الأكبر من الاستفسارات الروتينية محققة خفضاً في التكاليف التشغيلية بنسبة 30%، وهو ما يتطابق مع ما توصلت إليه نتائج الدراسة الحالية من زيادة الاعتماد والجاهزية الرقمية للمؤسسات.</w:t>
      </w:r>
    </w:p>
    <w:p w:rsidR="005041C6" w:rsidRPr="00BF4B0A" w:rsidRDefault="005041C6"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 xml:space="preserve">تشير النتائج إلى ارتفاع نسبة الموافقة على عبارة " </w:t>
      </w:r>
      <w:r w:rsidRPr="00BF4B0A">
        <w:rPr>
          <w:rFonts w:ascii="Simplified Arabic" w:hAnsi="Simplified Arabic" w:cs="Simplified Arabic"/>
          <w:b/>
          <w:bCs/>
          <w:color w:val="1F1F1F"/>
          <w:spacing w:val="3"/>
          <w:sz w:val="28"/>
          <w:szCs w:val="28"/>
          <w:shd w:val="clear" w:color="auto" w:fill="FFFFFF"/>
          <w:rtl/>
        </w:rPr>
        <w:t>أستطيع التمييز بين الردود البشرية والردود الآلية</w:t>
      </w:r>
      <w:r w:rsidRPr="00BF4B0A">
        <w:rPr>
          <w:rFonts w:ascii="Simplified Arabic" w:hAnsi="Simplified Arabic" w:cs="Simplified Arabic"/>
          <w:b/>
          <w:bCs/>
          <w:sz w:val="28"/>
          <w:szCs w:val="28"/>
          <w:rtl/>
        </w:rPr>
        <w:t xml:space="preserve"> " </w:t>
      </w:r>
      <w:r w:rsidRPr="00BF4B0A">
        <w:rPr>
          <w:rFonts w:ascii="Simplified Arabic" w:hAnsi="Simplified Arabic" w:cs="Simplified Arabic"/>
          <w:sz w:val="28"/>
          <w:szCs w:val="28"/>
          <w:rtl/>
        </w:rPr>
        <w:t>بنسبة 56.5% مما يدل على أن غالبية أفراد العينة يعتقدون بقدرتهم على التفرقة بين أسلوب الردود التي يقدمها البشر وتلك التي يتم إنشاؤها بواسطة أنظمة الذكاء الاصطناعي. ويعكس ذلك وجود وعي لدى المستهلكين بالخصائص اللغوية والتفاعلية التي تميز الردود الآلية، رغم التطور الكبير الذي شهدته تقنيات الذكاء الاصطناعي. كما تشير هذه النتيجة إلى أن المستهلكين لا يزالون قادرين على ملاحظة الفروق بين النوعين من الردود، الأمر الذي قد يؤثر في مستوى إدراكهم لمصداقية التواصل وجودة التفاعل مع العلامات التجارية على منصة الإنستقرام وتتسق هذه النتيجة مع هدف الدراسة في التعرف على اتجاهات المستهلكين نحو الردود الآلية المعززة بالذكاء الاصطناعي في التواصل التسويقي، حيث تبرز أهمية تطوير هذه الردود لتصبح أكثر طبيعية وقربًا من أسلوب التواصل البشري.</w:t>
      </w:r>
    </w:p>
    <w:p w:rsidR="00547A1C" w:rsidRPr="00BF4B0A" w:rsidRDefault="00E3199F"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 xml:space="preserve">وتتفق هذه النتيجة مع دراسة </w:t>
      </w:r>
      <w:r w:rsidR="00547A1C" w:rsidRPr="00BF4B0A">
        <w:rPr>
          <w:rFonts w:ascii="Simplified Arabic" w:hAnsi="Simplified Arabic" w:cs="Simplified Arabic"/>
          <w:color w:val="1F3864" w:themeColor="accent5" w:themeShade="80"/>
          <w:sz w:val="28"/>
          <w:szCs w:val="28"/>
          <w:rtl/>
        </w:rPr>
        <w:t xml:space="preserve">(شحاتة، 2023، 512 – 538) </w:t>
      </w:r>
      <w:r w:rsidR="00547A1C" w:rsidRPr="00BF4B0A">
        <w:rPr>
          <w:rFonts w:ascii="Simplified Arabic" w:hAnsi="Simplified Arabic" w:cs="Simplified Arabic"/>
          <w:color w:val="000000" w:themeColor="text1"/>
          <w:sz w:val="28"/>
          <w:szCs w:val="28"/>
          <w:rtl/>
        </w:rPr>
        <w:t xml:space="preserve">أثر اعتماد المؤسسات الخدمية الكبرى على تقنيات الذكاء الاصطناعي والردود الآلية المتاحة في تطبيقاتها الرقمية على مستوى رضا العملاء النهائي، بالتطبيق على نموذج قبول ونشر الأفكار المستحدثة </w:t>
      </w:r>
      <w:r w:rsidR="00547A1C" w:rsidRPr="00BF4B0A">
        <w:rPr>
          <w:rFonts w:ascii="Simplified Arabic" w:hAnsi="Simplified Arabic" w:cs="Simplified Arabic"/>
          <w:color w:val="000000" w:themeColor="text1"/>
          <w:sz w:val="28"/>
          <w:szCs w:val="28"/>
        </w:rPr>
        <w:t>Diffusion of Innovation)</w:t>
      </w:r>
      <w:r w:rsidR="00547A1C" w:rsidRPr="00BF4B0A">
        <w:rPr>
          <w:rFonts w:ascii="Simplified Arabic" w:hAnsi="Simplified Arabic" w:cs="Simplified Arabic"/>
          <w:color w:val="000000" w:themeColor="text1"/>
          <w:sz w:val="28"/>
          <w:szCs w:val="28"/>
          <w:rtl/>
        </w:rPr>
        <w:t>) ، وبينت النتائج وجود علاقة ارتباطية موجبة قوية بين الخصائص التقنية للردود الآلية الذكية (وفق رصد أبعاد مثل: السرعة الفورية، والجاهزية، وسهولة الاستخدام) وبين نيل رضا العملاء. وأكدت الدراسة أن سرعة تحديث البيانات والاستجابة المباشرة للاستفسارات الروتينية ساهمت في تخفيف عبء قوائم الانتظار وتحسين الصورة الذهنية للشركة. وأوصت الدراسة بضرورة الدمج المتوازن بين سرعة استجابة الآلة والدعم البشري في المشكلات الفنية الحساسة لضمان مستويات رضا أعلى.</w:t>
      </w:r>
    </w:p>
    <w:p w:rsidR="002C5B93" w:rsidRPr="00BF4B0A" w:rsidRDefault="002C5B93"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وهو ما أكدته تقارير مؤسسة (2025) </w:t>
      </w:r>
      <w:r w:rsidRPr="00BF4B0A">
        <w:rPr>
          <w:rFonts w:ascii="Simplified Arabic" w:hAnsi="Simplified Arabic" w:cs="Simplified Arabic"/>
          <w:sz w:val="28"/>
          <w:szCs w:val="28"/>
        </w:rPr>
        <w:t>Twilio</w:t>
      </w:r>
      <w:r w:rsidRPr="00BF4B0A">
        <w:rPr>
          <w:rFonts w:ascii="Simplified Arabic" w:hAnsi="Simplified Arabic" w:cs="Simplified Arabic"/>
          <w:sz w:val="28"/>
          <w:szCs w:val="28"/>
          <w:rtl/>
        </w:rPr>
        <w:t xml:space="preserve"> حيث أظهرت المؤشرات أن %75% من المستهلكين يثقون في قدرتهم الكاملة على تحديد الاستجابات والنصوص المكتوبة عبر خوارزميات الذكاء الاصطناعي ومقارنتها بالصياغات البشرية.</w:t>
      </w:r>
    </w:p>
    <w:p w:rsidR="00547A1C" w:rsidRPr="00BF4B0A" w:rsidRDefault="00547A1C"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lastRenderedPageBreak/>
        <w:t xml:space="preserve">تشير النتائج إلى ارتفاع نسبة الموافقة على عبارة " </w:t>
      </w:r>
      <w:r w:rsidRPr="00BF4B0A">
        <w:rPr>
          <w:rFonts w:ascii="Simplified Arabic" w:hAnsi="Simplified Arabic" w:cs="Simplified Arabic"/>
          <w:b/>
          <w:bCs/>
          <w:color w:val="1F1F1F"/>
          <w:spacing w:val="3"/>
          <w:sz w:val="28"/>
          <w:szCs w:val="28"/>
          <w:shd w:val="clear" w:color="auto" w:fill="FFFFFF"/>
          <w:rtl/>
        </w:rPr>
        <w:t>أتقبل استخدام الردود المولدة بالذكاء الاصطناعي في انستقرام</w:t>
      </w:r>
      <w:r w:rsidRPr="00BF4B0A">
        <w:rPr>
          <w:rFonts w:ascii="Simplified Arabic" w:hAnsi="Simplified Arabic" w:cs="Simplified Arabic"/>
          <w:b/>
          <w:bCs/>
          <w:sz w:val="28"/>
          <w:szCs w:val="28"/>
          <w:rtl/>
        </w:rPr>
        <w:t xml:space="preserve"> " </w:t>
      </w:r>
      <w:r w:rsidRPr="00BF4B0A">
        <w:rPr>
          <w:rFonts w:ascii="Simplified Arabic" w:hAnsi="Simplified Arabic" w:cs="Simplified Arabic"/>
          <w:sz w:val="28"/>
          <w:szCs w:val="28"/>
          <w:rtl/>
        </w:rPr>
        <w:t>بنسبة 52.5%</w:t>
      </w:r>
      <w:r w:rsidR="004D5DCF" w:rsidRPr="00BF4B0A">
        <w:rPr>
          <w:rFonts w:ascii="Simplified Arabic" w:hAnsi="Simplified Arabic" w:cs="Simplified Arabic"/>
          <w:sz w:val="28"/>
          <w:szCs w:val="28"/>
          <w:rtl/>
        </w:rPr>
        <w:t>، مما يشير إلى وجود اتجاه إيجابي لدى أكثر من نصف أفراد العينة نحو تقبل استخدام الردود المولدة بالذكاء الاصطناعي في التواصل مع العلامات التجارية عبر منصة الإنستقرام. وتعكس هذه النتيجة تنامي قبول المستهلكين لتوظيف تقنيات الذكاء الاصطناعي في إدارة التفاعل مع العملاء خاصة عندما تسهم في تقديم استجابات سريعة وفعالة. كما توضح أن مستوى تقبل هذه التقنية لا يزال بدرجة متوسطة نسبيًا، مما يشير إلى استمرار وجود فئة من المستهلكين تفضل التفاعل البشري أو تتحفظ على الاعتماد الكامل على الردود الآلية. وتتوافق هذه النتيجة مع هدف الدراسة المتمثل في التعرف على اتجاهات المستهلكين نحو الردود الآلية المعززة بالذكاء الاصطناعي في التواصل التسويقي على حسابات العلامات التجارية على الإنستقرام.</w:t>
      </w:r>
    </w:p>
    <w:p w:rsidR="002C5B93" w:rsidRPr="00BF4B0A" w:rsidRDefault="00E3199F"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 xml:space="preserve">وتتفق هذه النتيجة مع دراسة </w:t>
      </w:r>
      <w:r w:rsidRPr="00BF4B0A">
        <w:rPr>
          <w:rFonts w:ascii="Simplified Arabic" w:hAnsi="Simplified Arabic" w:cs="Simplified Arabic"/>
          <w:color w:val="1F3864" w:themeColor="accent5" w:themeShade="80"/>
          <w:sz w:val="28"/>
          <w:szCs w:val="28"/>
          <w:rtl/>
        </w:rPr>
        <w:t>(سلامة ,</w:t>
      </w:r>
      <w:r w:rsidRPr="00BF4B0A">
        <w:rPr>
          <w:rFonts w:ascii="Simplified Arabic" w:hAnsi="Simplified Arabic" w:cs="Simplified Arabic"/>
          <w:color w:val="1F3864" w:themeColor="accent5" w:themeShade="80"/>
          <w:sz w:val="28"/>
          <w:szCs w:val="28"/>
          <w:rtl/>
          <w:lang w:bidi="fa-IR"/>
        </w:rPr>
        <w:t xml:space="preserve">۲۰۲۱) </w:t>
      </w:r>
      <w:r w:rsidRPr="00BF4B0A">
        <w:rPr>
          <w:rFonts w:ascii="Simplified Arabic" w:hAnsi="Simplified Arabic" w:cs="Simplified Arabic"/>
          <w:sz w:val="28"/>
          <w:szCs w:val="28"/>
          <w:rtl/>
        </w:rPr>
        <w:t>ان دراسة مدى توظيف تقنيات الذكاء الاصطناعي في التسويق الرقمي، حيث سعت الدراسة إلى تحقيق هدف رئيس يتمثل في التعرف على فاعلية استخدام تقنيات الذكاء الاصطناعي في التسويق الرقمي بمواقع التواصل الاجتماعي من وجهة نظر طلاب الاتصال التسويقي، ورصد التأثيرات الإيجابية والسلبية من خلال استخدام تقنيات الذكاء الاصطناعي في التسويق الرقمي بمواقع التواصل الاجتماعي، وتوصلت الدراسة إلى عدة نتائج منها أن الطلاب أكدوا على معرفتهم بتقنيات الذكاء الاصطناعي المختلفة، كما أشارت نسبة كبيرة من المبحوثين إلى مدى اعتماد مواقع التواصل الاجتماعي على تقنيات الذكاء الاصطناعي، كما جاء استخدام برامج روبوتات الدردشة كوسيلة فعالة للاستفادة من الذكاء الاصطناعي.</w:t>
      </w:r>
    </w:p>
    <w:p w:rsidR="002C5B93" w:rsidRPr="00BF4B0A" w:rsidRDefault="002C5B93"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حيث تشير التقارير الحديثة (</w:t>
      </w:r>
      <w:r w:rsidRPr="00BF4B0A">
        <w:rPr>
          <w:rFonts w:ascii="Simplified Arabic" w:hAnsi="Simplified Arabic" w:cs="Simplified Arabic"/>
          <w:sz w:val="28"/>
          <w:szCs w:val="28"/>
        </w:rPr>
        <w:t>Reuters 2026) (Meta, 2026</w:t>
      </w:r>
      <w:r w:rsidRPr="00BF4B0A">
        <w:rPr>
          <w:rFonts w:ascii="Simplified Arabic" w:hAnsi="Simplified Arabic" w:cs="Simplified Arabic"/>
          <w:sz w:val="28"/>
          <w:szCs w:val="28"/>
          <w:rtl/>
        </w:rPr>
        <w:t>) إلى أن إطلاق ميزات الردود المؤتمتة القائمة على معالجة اللغة الطبيعية في بيئة إنستغرام الرقمية قد حظي بتقبل واسع من المستخدمين، مدفوعاً بقدرة النظام على تقديم استجابات فورية مخصصة رفعت من معدلات التفاعل والولاء الرقمي للمؤسسات.</w:t>
      </w:r>
    </w:p>
    <w:p w:rsidR="00E3199F" w:rsidRPr="00BF4B0A" w:rsidRDefault="00E3199F"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تشير النتائج إلى ارتفاع نسبة الموافقة على عبارة </w:t>
      </w:r>
      <w:r w:rsidRPr="00BF4B0A">
        <w:rPr>
          <w:rFonts w:ascii="Simplified Arabic" w:hAnsi="Simplified Arabic" w:cs="Simplified Arabic"/>
          <w:b/>
          <w:bCs/>
          <w:sz w:val="28"/>
          <w:szCs w:val="28"/>
          <w:rtl/>
        </w:rPr>
        <w:t>" يشجعني البدء بالرد الآلي على التواصل مع خدمة العملاء"</w:t>
      </w:r>
      <w:r w:rsidRPr="00BF4B0A">
        <w:rPr>
          <w:rFonts w:ascii="Simplified Arabic" w:hAnsi="Simplified Arabic" w:cs="Simplified Arabic"/>
          <w:sz w:val="28"/>
          <w:szCs w:val="28"/>
          <w:rtl/>
        </w:rPr>
        <w:t xml:space="preserve"> بنسبة 54%، مما يدل على وجود اتجاه إيجابي لدى أكثر من نصف أفراد العينة نحو استخدام الردود الآلية كنقطة بداية للتواصل مع خدمة العملاء عبر حسابات العلامات التجارية على الإنستقرام. وتعكس هذه النتيجة إدراك المستهلكين لأهمية الردود الآلية في تسهيل عملية التواصل من خلال توفير استجابة فورية وتوجيههم </w:t>
      </w:r>
      <w:r w:rsidRPr="00BF4B0A">
        <w:rPr>
          <w:rFonts w:ascii="Simplified Arabic" w:hAnsi="Simplified Arabic" w:cs="Simplified Arabic"/>
          <w:sz w:val="28"/>
          <w:szCs w:val="28"/>
          <w:rtl/>
        </w:rPr>
        <w:lastRenderedPageBreak/>
        <w:t>إلى الخدمات أو المعلومات المطلوبة بسرعة. كما تشير إلى أن الردود الآلية قد تسهم في تعزيز رغبة المستهلك في الاستمرار بالتفاعل مع خدمة العملاء شريطة أن تكون دقيقة وفعالة، وهو ما يدعم توظيف تقنيات الذكاء الاصطناعي في تحسين تجربة التواصل التسويقي على منصات التواصل الاجتماعي.</w:t>
      </w:r>
    </w:p>
    <w:p w:rsidR="000A23DB" w:rsidRPr="00BF4B0A" w:rsidRDefault="000A23DB" w:rsidP="006314C2">
      <w:pPr>
        <w:spacing w:line="276" w:lineRule="auto"/>
        <w:ind w:left="-483"/>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 xml:space="preserve">وتتفق هذه النتيجة مع دراسة </w:t>
      </w:r>
      <w:r w:rsidRPr="00BF4B0A">
        <w:rPr>
          <w:rFonts w:ascii="Simplified Arabic" w:hAnsi="Simplified Arabic" w:cs="Simplified Arabic"/>
          <w:color w:val="1F3864" w:themeColor="accent5" w:themeShade="80"/>
          <w:sz w:val="28"/>
          <w:szCs w:val="28"/>
        </w:rPr>
        <w:t xml:space="preserve">Zhang, 2024) </w:t>
      </w:r>
      <w:r w:rsidRPr="00BF4B0A">
        <w:rPr>
          <w:rFonts w:ascii="Simplified Arabic" w:hAnsi="Simplified Arabic" w:cs="Simplified Arabic"/>
          <w:color w:val="1F3864" w:themeColor="accent5" w:themeShade="80"/>
          <w:sz w:val="28"/>
          <w:szCs w:val="28"/>
          <w:rtl/>
        </w:rPr>
        <w:t>&amp;</w:t>
      </w:r>
      <w:r w:rsidRPr="00BF4B0A">
        <w:rPr>
          <w:rFonts w:ascii="Simplified Arabic" w:hAnsi="Simplified Arabic" w:cs="Simplified Arabic"/>
          <w:color w:val="1F3864" w:themeColor="accent5" w:themeShade="80"/>
          <w:sz w:val="28"/>
          <w:szCs w:val="28"/>
        </w:rPr>
        <w:t xml:space="preserve">( Hur </w:t>
      </w:r>
      <w:r w:rsidRPr="00BF4B0A">
        <w:rPr>
          <w:rFonts w:ascii="Simplified Arabic" w:hAnsi="Simplified Arabic" w:cs="Simplified Arabic"/>
          <w:color w:val="000000" w:themeColor="text1"/>
          <w:sz w:val="28"/>
          <w:szCs w:val="28"/>
          <w:rtl/>
        </w:rPr>
        <w:t xml:space="preserve"> التي بحثت عن أثر إضفاء الطابع الإنساني على روبوتات المحادثة في تفضيل المستخدمين ونية الاستخدام وفقًا للعمر والغرض من الاستخدام وأظهرت نتائج الدراسة أن العمر يُعد متغيرًا مؤثرًا في تفضيل روبوتات المحادثة ونية استخدامها، حيث أبدت الفئات العمرية الأصغر مستويات أعلى في القبول والتفاعل مقارنة بالفئات الأكبر سنا.</w:t>
      </w:r>
    </w:p>
    <w:p w:rsidR="00960CFE" w:rsidRPr="00BF4B0A" w:rsidRDefault="008C079C" w:rsidP="006314C2">
      <w:pPr>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و</w:t>
      </w:r>
      <w:r w:rsidR="00960CFE" w:rsidRPr="00BF4B0A">
        <w:rPr>
          <w:rFonts w:ascii="Simplified Arabic" w:hAnsi="Simplified Arabic" w:cs="Simplified Arabic"/>
          <w:sz w:val="28"/>
          <w:szCs w:val="28"/>
          <w:rtl/>
        </w:rPr>
        <w:t>كشف</w:t>
      </w:r>
      <w:r w:rsidRPr="00BF4B0A">
        <w:rPr>
          <w:rFonts w:ascii="Simplified Arabic" w:hAnsi="Simplified Arabic" w:cs="Simplified Arabic"/>
          <w:sz w:val="28"/>
          <w:szCs w:val="28"/>
          <w:rtl/>
        </w:rPr>
        <w:t>ت</w:t>
      </w:r>
      <w:r w:rsidR="00960CFE" w:rsidRPr="00BF4B0A">
        <w:rPr>
          <w:rFonts w:ascii="Simplified Arabic" w:hAnsi="Simplified Arabic" w:cs="Simplified Arabic"/>
          <w:sz w:val="28"/>
          <w:szCs w:val="28"/>
          <w:rtl/>
        </w:rPr>
        <w:t xml:space="preserve"> التقرير السنوي ل </w:t>
      </w:r>
      <w:r w:rsidR="00960CFE" w:rsidRPr="00BF4B0A">
        <w:rPr>
          <w:rFonts w:ascii="Simplified Arabic" w:hAnsi="Simplified Arabic" w:cs="Simplified Arabic"/>
          <w:sz w:val="28"/>
          <w:szCs w:val="28"/>
        </w:rPr>
        <w:t>Zendesk</w:t>
      </w:r>
      <w:r w:rsidR="00960CFE" w:rsidRPr="00BF4B0A">
        <w:rPr>
          <w:rFonts w:ascii="Simplified Arabic" w:hAnsi="Simplified Arabic" w:cs="Simplified Arabic"/>
          <w:sz w:val="28"/>
          <w:szCs w:val="28"/>
          <w:rtl/>
        </w:rPr>
        <w:t xml:space="preserve"> أن 74% من المستهلكين يتشجعون و يطالبون بوجود الردود الآلية و الذكاء الاصطناعي لضمان توفر الخدمة على مدار الساعة (7/24)، ويعد تواجد ميزة الرد اللحظي عند بدء المحادثة تكسر حاجز الخوف من الانتظار، مما يمثل عامل الجذب والتوجيه الأول ل</w:t>
      </w:r>
      <w:r w:rsidRPr="00BF4B0A">
        <w:rPr>
          <w:rFonts w:ascii="Simplified Arabic" w:hAnsi="Simplified Arabic" w:cs="Simplified Arabic"/>
          <w:sz w:val="28"/>
          <w:szCs w:val="28"/>
          <w:rtl/>
        </w:rPr>
        <w:t>تشجيع العميل على فتح تذكرة دعم أو بدء الاستفسار.</w:t>
      </w:r>
    </w:p>
    <w:p w:rsidR="000A23DB" w:rsidRPr="00BF4B0A" w:rsidRDefault="000A23DB" w:rsidP="006314C2">
      <w:pPr>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تشير النتائج إلى ارتفاع نسبة الموافقة على عبارة </w:t>
      </w:r>
      <w:r w:rsidRPr="00BF4B0A">
        <w:rPr>
          <w:rFonts w:ascii="Simplified Arabic" w:hAnsi="Simplified Arabic" w:cs="Simplified Arabic"/>
          <w:b/>
          <w:bCs/>
          <w:sz w:val="28"/>
          <w:szCs w:val="28"/>
          <w:rtl/>
        </w:rPr>
        <w:t>"أعتقد أن استخدام الردود الآلية يحسن انطباعي عن العلامة التجارية"</w:t>
      </w:r>
      <w:r w:rsidRPr="00BF4B0A">
        <w:rPr>
          <w:rFonts w:ascii="Simplified Arabic" w:hAnsi="Simplified Arabic" w:cs="Simplified Arabic"/>
          <w:sz w:val="28"/>
          <w:szCs w:val="28"/>
          <w:rtl/>
        </w:rPr>
        <w:t xml:space="preserve"> بنسبة 55.5% ، مما يدل على وجود اتجاه إيجابي لدى أفراد العينة نحو تأثير الردود الآلية في تكوين صورة ذهنية إيجابية عن العلامات التجارية على منصة الإنستقرام. ويعكس ذلك أن المستهلكين يربطون استخدام الردود الآلية بسرعة الاستجابة، وسهولة التواصل، واهتمام العلامة التجارية بخدمة العملاء، الأمر الذي يسهم في تحسين الانطباع العام عنها. كما تشير هذه النتيجة إلى أن توظيف الردود المعززة بالذكاء الاصطناعي بطريقة فعالة قد يعزز من رضا المستهلكين ويقوي صورتها الذهنية، وهو ما يتوافق مع هدف الدراسة في التعرف على اتجاهات المستهلكين نحو استخدام الردود الآلية المعززة بالذكاء الاصطناعي في التواصل التسويقي على حسابات العلامات التجارية في الإنستقرام.</w:t>
      </w:r>
    </w:p>
    <w:p w:rsidR="000A23DB" w:rsidRPr="00BF4B0A" w:rsidRDefault="000A23DB" w:rsidP="006314C2">
      <w:pPr>
        <w:spacing w:line="276" w:lineRule="auto"/>
        <w:ind w:left="-483"/>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Pr>
        <w:t xml:space="preserve">, Nicolescu &amp; Tudorache) </w:t>
      </w:r>
      <w:r w:rsidRPr="00BF4B0A">
        <w:rPr>
          <w:rFonts w:ascii="Simplified Arabic" w:hAnsi="Simplified Arabic" w:cs="Simplified Arabic"/>
          <w:color w:val="1F3864" w:themeColor="accent5" w:themeShade="80"/>
          <w:sz w:val="28"/>
          <w:szCs w:val="28"/>
          <w:rtl/>
        </w:rPr>
        <w:t>2022)</w:t>
      </w:r>
      <w:r w:rsidRPr="00BF4B0A">
        <w:rPr>
          <w:rFonts w:ascii="Simplified Arabic" w:hAnsi="Simplified Arabic" w:cs="Simplified Arabic"/>
          <w:sz w:val="28"/>
          <w:szCs w:val="28"/>
          <w:rtl/>
        </w:rPr>
        <w:t xml:space="preserve"> بغرض استكشاف أبعاد تجربة العملاء مع روبوتات الدردشة وكلاء الدردشة، وكيف يؤثر الـ</w:t>
      </w:r>
      <w:r w:rsidRPr="00BF4B0A">
        <w:rPr>
          <w:rFonts w:ascii="Simplified Arabic" w:hAnsi="Simplified Arabic" w:cs="Simplified Arabic"/>
          <w:sz w:val="28"/>
          <w:szCs w:val="28"/>
        </w:rPr>
        <w:t xml:space="preserve"> chatbot </w:t>
      </w:r>
      <w:r w:rsidRPr="00BF4B0A">
        <w:rPr>
          <w:rFonts w:ascii="Simplified Arabic" w:hAnsi="Simplified Arabic" w:cs="Simplified Arabic"/>
          <w:sz w:val="28"/>
          <w:szCs w:val="28"/>
          <w:rtl/>
        </w:rPr>
        <w:t xml:space="preserve">وآليات التفاعل ومحتوى المحادثة على التصورات والاستجابات. وقد أشارت النتائج إلى أن العوامل الرئيسية المؤثرة في تجربة العميل روبوتات الدردشة تتلخص في ثلاث فئات العوامل المتعلقة بروبوتات الدردشة، العوامل المتعلقة بالعميل، </w:t>
      </w:r>
      <w:r w:rsidRPr="00BF4B0A">
        <w:rPr>
          <w:rFonts w:ascii="Simplified Arabic" w:hAnsi="Simplified Arabic" w:cs="Simplified Arabic"/>
          <w:sz w:val="28"/>
          <w:szCs w:val="28"/>
          <w:rtl/>
        </w:rPr>
        <w:lastRenderedPageBreak/>
        <w:t xml:space="preserve">العوامل المتعلقة بالسياق، حيث يتم تصنيف العوامل المتعلقة بروبوتات الدردشة في نظام ميزات الدردشة ومميزات أنسنة روبوتات الدردشة وتعدد العوامل ينتج عن تجربة العملاء تصور أو سلوك إيجابي أو سلبي في الوقت نفسه، يستجيب العملاء من خلال إظهار نواياهم وسلوكياتهم تجاه التكنولوجيا نفسها أو تجاه الشركة. </w:t>
      </w:r>
    </w:p>
    <w:p w:rsidR="008C079C" w:rsidRPr="00BF4B0A" w:rsidRDefault="008C079C" w:rsidP="006314C2">
      <w:pPr>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وتدعم تقارير مؤسسة </w:t>
      </w:r>
      <w:r w:rsidRPr="00BF4B0A">
        <w:rPr>
          <w:rFonts w:ascii="Simplified Arabic" w:hAnsi="Simplified Arabic" w:cs="Simplified Arabic"/>
          <w:sz w:val="28"/>
          <w:szCs w:val="28"/>
        </w:rPr>
        <w:t xml:space="preserve">Adobe (2026) </w:t>
      </w:r>
      <w:r w:rsidRPr="00BF4B0A">
        <w:rPr>
          <w:rFonts w:ascii="Simplified Arabic" w:hAnsi="Simplified Arabic" w:cs="Simplified Arabic"/>
          <w:sz w:val="28"/>
          <w:szCs w:val="28"/>
          <w:rtl/>
        </w:rPr>
        <w:t>هذا الطرح؛ إذ يرى 73% من المستهلكين أن توظيف أدوات الرد الآلي والذكاء الاصطناعي التوليدي يعزز من جودة تجربتهم الكلية مع العلامة التجارية. كما تؤكد المؤشرات التطبيقية (2026,</w:t>
      </w:r>
      <w:r w:rsidRPr="00BF4B0A">
        <w:rPr>
          <w:rFonts w:ascii="Simplified Arabic" w:hAnsi="Simplified Arabic" w:cs="Simplified Arabic"/>
          <w:sz w:val="28"/>
          <w:szCs w:val="28"/>
        </w:rPr>
        <w:t>Dante Al</w:t>
      </w:r>
      <w:r w:rsidRPr="00BF4B0A">
        <w:rPr>
          <w:rFonts w:ascii="Simplified Arabic" w:hAnsi="Simplified Arabic" w:cs="Simplified Arabic"/>
          <w:sz w:val="28"/>
          <w:szCs w:val="28"/>
          <w:rtl/>
        </w:rPr>
        <w:t>) أن الأتمتة الذكية للمحادثات أسهمت في رفع مستويات الرضا العام لـ %92% من المستخدمين نتيجة قدرتها على تقديم استجابات فورية مخصصة تتجاوز الأنماط التقليدية الجامدة، مما يبرهن على أن تبني الردود الآلية الكفوءة يعد محدداً رئيسياً لبناء انطباع إيجابي مستدام تجاه العلامة التجارية.</w:t>
      </w:r>
    </w:p>
    <w:p w:rsidR="006A3F13" w:rsidRPr="00BF4B0A" w:rsidRDefault="006A3F13" w:rsidP="006314C2">
      <w:pPr>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b/>
          <w:bCs/>
          <w:sz w:val="28"/>
          <w:szCs w:val="28"/>
          <w:rtl/>
          <w:lang w:bidi="ar-EG"/>
        </w:rPr>
        <w:t xml:space="preserve">رابعا: </w:t>
      </w:r>
      <w:r w:rsidRPr="00BF4B0A">
        <w:rPr>
          <w:rFonts w:ascii="Simplified Arabic" w:hAnsi="Simplified Arabic" w:cs="Simplified Arabic"/>
          <w:b/>
          <w:bCs/>
          <w:color w:val="000000" w:themeColor="text1"/>
          <w:sz w:val="28"/>
          <w:szCs w:val="28"/>
          <w:rtl/>
        </w:rPr>
        <w:t xml:space="preserve">تقييم تجربة المستهلك مع الردود الآلية (الجودة ،السرعة، الدقة، سهولة الاستخدام، الرضا  </w:t>
      </w:r>
    </w:p>
    <w:p w:rsidR="006A3F13" w:rsidRPr="00BF4B0A" w:rsidRDefault="006A3F13"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eastAsia="Times New Roman" w:hAnsi="Simplified Arabic" w:cs="Simplified Arabic"/>
          <w:bCs/>
          <w:sz w:val="28"/>
          <w:szCs w:val="28"/>
          <w:rtl/>
        </w:rPr>
        <w:t xml:space="preserve">جدول (12) </w:t>
      </w:r>
      <w:r w:rsidRPr="00BF4B0A">
        <w:rPr>
          <w:rFonts w:ascii="Simplified Arabic" w:hAnsi="Simplified Arabic" w:cs="Simplified Arabic"/>
          <w:b/>
          <w:bCs/>
          <w:color w:val="000000" w:themeColor="text1"/>
          <w:sz w:val="28"/>
          <w:szCs w:val="28"/>
          <w:rtl/>
        </w:rPr>
        <w:t xml:space="preserve">تقييم تجربة المستهلك مع الردود الآلية (الجودة ،السرعة، الدقة، سهولة الاستخدام، الرضا  </w:t>
      </w:r>
    </w:p>
    <w:tbl>
      <w:tblPr>
        <w:tblStyle w:val="a6"/>
        <w:bidiVisual/>
        <w:tblW w:w="8744" w:type="dxa"/>
        <w:tblInd w:w="1463" w:type="dxa"/>
        <w:tblLook w:val="04A0" w:firstRow="1" w:lastRow="0" w:firstColumn="1" w:lastColumn="0" w:noHBand="0" w:noVBand="1"/>
      </w:tblPr>
      <w:tblGrid>
        <w:gridCol w:w="3017"/>
        <w:gridCol w:w="1850"/>
        <w:gridCol w:w="1775"/>
        <w:gridCol w:w="2102"/>
      </w:tblGrid>
      <w:tr w:rsidR="006A3F13" w:rsidRPr="00BF4B0A" w:rsidTr="003861CA">
        <w:trPr>
          <w:trHeight w:val="412"/>
        </w:trPr>
        <w:tc>
          <w:tcPr>
            <w:tcW w:w="3017" w:type="dxa"/>
          </w:tcPr>
          <w:p w:rsidR="006A3F13" w:rsidRPr="00BF4B0A" w:rsidRDefault="006A3F13"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
                <w:bCs/>
                <w:sz w:val="28"/>
                <w:szCs w:val="28"/>
                <w:rtl/>
              </w:rPr>
              <w:t>العبارة</w:t>
            </w:r>
          </w:p>
        </w:tc>
        <w:tc>
          <w:tcPr>
            <w:tcW w:w="1850" w:type="dxa"/>
          </w:tcPr>
          <w:p w:rsidR="006A3F13" w:rsidRPr="00BF4B0A" w:rsidRDefault="006A3F13"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موافق</w:t>
            </w:r>
          </w:p>
        </w:tc>
        <w:tc>
          <w:tcPr>
            <w:tcW w:w="1775" w:type="dxa"/>
          </w:tcPr>
          <w:p w:rsidR="006A3F13" w:rsidRPr="00BF4B0A" w:rsidRDefault="006A3F13"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محايد</w:t>
            </w:r>
          </w:p>
        </w:tc>
        <w:tc>
          <w:tcPr>
            <w:tcW w:w="2102" w:type="dxa"/>
          </w:tcPr>
          <w:p w:rsidR="006A3F13" w:rsidRPr="00BF4B0A" w:rsidRDefault="006A3F13"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معارض</w:t>
            </w:r>
          </w:p>
        </w:tc>
      </w:tr>
      <w:tr w:rsidR="006A3F13" w:rsidRPr="00BF4B0A" w:rsidTr="006E3AFB">
        <w:trPr>
          <w:trHeight w:val="680"/>
        </w:trPr>
        <w:tc>
          <w:tcPr>
            <w:tcW w:w="3017" w:type="dxa"/>
          </w:tcPr>
          <w:p w:rsidR="006A3F13" w:rsidRPr="00BF4B0A" w:rsidRDefault="008606AB" w:rsidP="006E3AFB">
            <w:pPr>
              <w:tabs>
                <w:tab w:val="left" w:pos="4903"/>
              </w:tabs>
              <w:rPr>
                <w:rFonts w:ascii="Simplified Arabic" w:hAnsi="Simplified Arabic" w:cs="Simplified Arabic"/>
                <w:b/>
                <w:bCs/>
                <w:sz w:val="28"/>
                <w:szCs w:val="28"/>
                <w:rtl/>
              </w:rPr>
            </w:pPr>
            <w:r w:rsidRPr="00BF4B0A">
              <w:rPr>
                <w:rFonts w:ascii="Simplified Arabic" w:hAnsi="Simplified Arabic" w:cs="Simplified Arabic"/>
                <w:b/>
                <w:bCs/>
                <w:color w:val="1F1F1F"/>
                <w:spacing w:val="3"/>
                <w:sz w:val="28"/>
                <w:szCs w:val="28"/>
                <w:shd w:val="clear" w:color="auto" w:fill="FFFFFF"/>
                <w:rtl/>
              </w:rPr>
              <w:t>الردود الآلية تقلل الوقت اللازم للحصول على الخدمة</w:t>
            </w:r>
          </w:p>
        </w:tc>
        <w:tc>
          <w:tcPr>
            <w:tcW w:w="1850" w:type="dxa"/>
          </w:tcPr>
          <w:p w:rsidR="006A3F13" w:rsidRPr="00BF4B0A" w:rsidRDefault="008606AB"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128(64%)</w:t>
            </w:r>
          </w:p>
        </w:tc>
        <w:tc>
          <w:tcPr>
            <w:tcW w:w="1775" w:type="dxa"/>
          </w:tcPr>
          <w:p w:rsidR="006A3F13" w:rsidRPr="00BF4B0A" w:rsidRDefault="008606AB"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41(20.5%)</w:t>
            </w:r>
          </w:p>
        </w:tc>
        <w:tc>
          <w:tcPr>
            <w:tcW w:w="2102" w:type="dxa"/>
          </w:tcPr>
          <w:p w:rsidR="006A3F13" w:rsidRPr="00BF4B0A" w:rsidRDefault="008606AB"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31(15.5%)</w:t>
            </w:r>
          </w:p>
        </w:tc>
      </w:tr>
      <w:tr w:rsidR="006A3F13" w:rsidRPr="00BF4B0A" w:rsidTr="003861CA">
        <w:trPr>
          <w:trHeight w:val="412"/>
        </w:trPr>
        <w:tc>
          <w:tcPr>
            <w:tcW w:w="3017" w:type="dxa"/>
          </w:tcPr>
          <w:p w:rsidR="006A3F13" w:rsidRPr="00BF4B0A" w:rsidRDefault="002F0364" w:rsidP="006E3AFB">
            <w:pPr>
              <w:tabs>
                <w:tab w:val="left" w:pos="4903"/>
              </w:tabs>
              <w:rPr>
                <w:rFonts w:ascii="Simplified Arabic" w:hAnsi="Simplified Arabic" w:cs="Simplified Arabic"/>
                <w:b/>
                <w:bCs/>
                <w:sz w:val="28"/>
                <w:szCs w:val="28"/>
                <w:rtl/>
              </w:rPr>
            </w:pPr>
            <w:r w:rsidRPr="00BF4B0A">
              <w:rPr>
                <w:rFonts w:ascii="Simplified Arabic" w:hAnsi="Simplified Arabic" w:cs="Simplified Arabic"/>
                <w:b/>
                <w:bCs/>
                <w:color w:val="1F1F1F"/>
                <w:spacing w:val="3"/>
                <w:sz w:val="28"/>
                <w:szCs w:val="28"/>
                <w:shd w:val="clear" w:color="auto" w:fill="FFFFFF"/>
                <w:rtl/>
              </w:rPr>
              <w:t>الردود الآلية تساعدني في الحصول على المعلومات التي أحتاجها</w:t>
            </w:r>
          </w:p>
        </w:tc>
        <w:tc>
          <w:tcPr>
            <w:tcW w:w="1850" w:type="dxa"/>
          </w:tcPr>
          <w:p w:rsidR="006A3F13" w:rsidRPr="00BF4B0A" w:rsidRDefault="002F0364"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100(50%)</w:t>
            </w:r>
          </w:p>
        </w:tc>
        <w:tc>
          <w:tcPr>
            <w:tcW w:w="1775" w:type="dxa"/>
          </w:tcPr>
          <w:p w:rsidR="006A3F13" w:rsidRPr="00BF4B0A" w:rsidRDefault="002F0364"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68(34%)</w:t>
            </w:r>
          </w:p>
        </w:tc>
        <w:tc>
          <w:tcPr>
            <w:tcW w:w="2102" w:type="dxa"/>
          </w:tcPr>
          <w:p w:rsidR="006A3F13" w:rsidRPr="00BF4B0A" w:rsidRDefault="002F0364"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32(16%)</w:t>
            </w:r>
          </w:p>
        </w:tc>
      </w:tr>
      <w:tr w:rsidR="006A3F13" w:rsidRPr="00BF4B0A" w:rsidTr="003861CA">
        <w:trPr>
          <w:trHeight w:val="412"/>
        </w:trPr>
        <w:tc>
          <w:tcPr>
            <w:tcW w:w="3017" w:type="dxa"/>
          </w:tcPr>
          <w:p w:rsidR="006A3F13" w:rsidRPr="00BF4B0A" w:rsidRDefault="002F0364" w:rsidP="006E3AFB">
            <w:pPr>
              <w:tabs>
                <w:tab w:val="left" w:pos="4903"/>
              </w:tabs>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t>الردود الآلية تجيب عن استفساراتي بوضوح</w:t>
            </w:r>
          </w:p>
        </w:tc>
        <w:tc>
          <w:tcPr>
            <w:tcW w:w="1850" w:type="dxa"/>
          </w:tcPr>
          <w:p w:rsidR="006A3F13" w:rsidRPr="00BF4B0A" w:rsidRDefault="002F0364"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94(47%)</w:t>
            </w:r>
          </w:p>
        </w:tc>
        <w:tc>
          <w:tcPr>
            <w:tcW w:w="1775" w:type="dxa"/>
          </w:tcPr>
          <w:p w:rsidR="006A3F13" w:rsidRPr="00BF4B0A" w:rsidRDefault="002F0364"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73(36.5%)</w:t>
            </w:r>
          </w:p>
        </w:tc>
        <w:tc>
          <w:tcPr>
            <w:tcW w:w="2102" w:type="dxa"/>
          </w:tcPr>
          <w:p w:rsidR="006A3F13" w:rsidRPr="00BF4B0A" w:rsidRDefault="002F0364"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33(16.5%)</w:t>
            </w:r>
          </w:p>
        </w:tc>
      </w:tr>
      <w:tr w:rsidR="006A3F13" w:rsidRPr="00BF4B0A" w:rsidTr="003861CA">
        <w:trPr>
          <w:trHeight w:val="412"/>
        </w:trPr>
        <w:tc>
          <w:tcPr>
            <w:tcW w:w="3017" w:type="dxa"/>
          </w:tcPr>
          <w:p w:rsidR="006A3F13" w:rsidRPr="00BF4B0A" w:rsidRDefault="002F0364" w:rsidP="006E3AFB">
            <w:pPr>
              <w:tabs>
                <w:tab w:val="left" w:pos="4903"/>
              </w:tabs>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t>أشعر بالراحة عند التعامل مع الردود الآلية</w:t>
            </w:r>
          </w:p>
        </w:tc>
        <w:tc>
          <w:tcPr>
            <w:tcW w:w="1850" w:type="dxa"/>
          </w:tcPr>
          <w:p w:rsidR="006A3F13" w:rsidRPr="00BF4B0A" w:rsidRDefault="002F0364" w:rsidP="006314C2">
            <w:pPr>
              <w:tabs>
                <w:tab w:val="left" w:pos="4903"/>
              </w:tabs>
              <w:spacing w:line="276" w:lineRule="auto"/>
              <w:jc w:val="both"/>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91(45.5%)</w:t>
            </w:r>
          </w:p>
        </w:tc>
        <w:tc>
          <w:tcPr>
            <w:tcW w:w="1775" w:type="dxa"/>
          </w:tcPr>
          <w:p w:rsidR="006A3F13" w:rsidRPr="00BF4B0A" w:rsidRDefault="002F0364" w:rsidP="006314C2">
            <w:pPr>
              <w:tabs>
                <w:tab w:val="left" w:pos="4903"/>
              </w:tabs>
              <w:spacing w:line="276" w:lineRule="auto"/>
              <w:jc w:val="both"/>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64(32%)</w:t>
            </w:r>
          </w:p>
        </w:tc>
        <w:tc>
          <w:tcPr>
            <w:tcW w:w="2102" w:type="dxa"/>
          </w:tcPr>
          <w:p w:rsidR="006A3F13" w:rsidRPr="00BF4B0A" w:rsidRDefault="002F0364" w:rsidP="006314C2">
            <w:pPr>
              <w:tabs>
                <w:tab w:val="left" w:pos="4903"/>
              </w:tabs>
              <w:spacing w:line="276" w:lineRule="auto"/>
              <w:jc w:val="both"/>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45(22.5%)</w:t>
            </w:r>
          </w:p>
        </w:tc>
      </w:tr>
      <w:tr w:rsidR="006A3F13" w:rsidRPr="00BF4B0A" w:rsidTr="003861CA">
        <w:trPr>
          <w:trHeight w:val="412"/>
        </w:trPr>
        <w:tc>
          <w:tcPr>
            <w:tcW w:w="3017" w:type="dxa"/>
          </w:tcPr>
          <w:p w:rsidR="006A3F13" w:rsidRPr="00BF4B0A" w:rsidRDefault="003F7E63" w:rsidP="006E3AFB">
            <w:pPr>
              <w:tabs>
                <w:tab w:val="left" w:pos="4903"/>
              </w:tabs>
              <w:rPr>
                <w:rFonts w:ascii="Simplified Arabic" w:hAnsi="Simplified Arabic" w:cs="Simplified Arabic"/>
                <w:b/>
                <w:bCs/>
                <w:sz w:val="28"/>
                <w:szCs w:val="28"/>
                <w:rtl/>
              </w:rPr>
            </w:pPr>
            <w:r w:rsidRPr="00BF4B0A">
              <w:rPr>
                <w:rFonts w:ascii="Simplified Arabic" w:hAnsi="Simplified Arabic" w:cs="Simplified Arabic"/>
                <w:b/>
                <w:bCs/>
                <w:color w:val="1F1F1F"/>
                <w:spacing w:val="3"/>
                <w:sz w:val="28"/>
                <w:szCs w:val="28"/>
                <w:shd w:val="clear" w:color="auto" w:fill="FFFFFF"/>
                <w:rtl/>
              </w:rPr>
              <w:lastRenderedPageBreak/>
              <w:t>أشعر بالرضا عن تجربتي مع الردود الآلية</w:t>
            </w:r>
          </w:p>
        </w:tc>
        <w:tc>
          <w:tcPr>
            <w:tcW w:w="1850" w:type="dxa"/>
          </w:tcPr>
          <w:p w:rsidR="006A3F13" w:rsidRPr="00BF4B0A" w:rsidRDefault="003F7E63" w:rsidP="006314C2">
            <w:pPr>
              <w:tabs>
                <w:tab w:val="left" w:pos="4903"/>
              </w:tabs>
              <w:spacing w:line="276" w:lineRule="auto"/>
              <w:jc w:val="both"/>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90(45%)</w:t>
            </w:r>
          </w:p>
        </w:tc>
        <w:tc>
          <w:tcPr>
            <w:tcW w:w="1775" w:type="dxa"/>
          </w:tcPr>
          <w:p w:rsidR="006A3F13" w:rsidRPr="00BF4B0A" w:rsidRDefault="003F7E63" w:rsidP="006314C2">
            <w:pPr>
              <w:tabs>
                <w:tab w:val="left" w:pos="4903"/>
              </w:tabs>
              <w:spacing w:line="276" w:lineRule="auto"/>
              <w:jc w:val="both"/>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76(38%)</w:t>
            </w:r>
          </w:p>
        </w:tc>
        <w:tc>
          <w:tcPr>
            <w:tcW w:w="2102" w:type="dxa"/>
          </w:tcPr>
          <w:p w:rsidR="006A3F13" w:rsidRPr="00BF4B0A" w:rsidRDefault="003F7E63" w:rsidP="006314C2">
            <w:pPr>
              <w:tabs>
                <w:tab w:val="left" w:pos="4903"/>
              </w:tabs>
              <w:spacing w:line="276" w:lineRule="auto"/>
              <w:jc w:val="both"/>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34(17%)</w:t>
            </w:r>
          </w:p>
        </w:tc>
      </w:tr>
      <w:tr w:rsidR="006A3F13" w:rsidRPr="00BF4B0A" w:rsidTr="003861CA">
        <w:trPr>
          <w:trHeight w:val="412"/>
        </w:trPr>
        <w:tc>
          <w:tcPr>
            <w:tcW w:w="3017" w:type="dxa"/>
          </w:tcPr>
          <w:p w:rsidR="006A3F13" w:rsidRPr="00BF4B0A" w:rsidRDefault="002F0364" w:rsidP="006E3AFB">
            <w:pPr>
              <w:tabs>
                <w:tab w:val="left" w:pos="4903"/>
              </w:tabs>
              <w:rPr>
                <w:rFonts w:ascii="Simplified Arabic" w:hAnsi="Simplified Arabic" w:cs="Simplified Arabic"/>
                <w:b/>
                <w:bCs/>
                <w:sz w:val="28"/>
                <w:szCs w:val="28"/>
                <w:rtl/>
              </w:rPr>
            </w:pPr>
            <w:r>
              <w:rPr>
                <w:rFonts w:ascii="Simplified Arabic" w:hAnsi="Simplified Arabic" w:cs="Simplified Arabic"/>
                <w:b/>
                <w:bCs/>
                <w:color w:val="1F1F1F"/>
                <w:spacing w:val="3"/>
                <w:sz w:val="28"/>
                <w:szCs w:val="28"/>
                <w:shd w:val="clear" w:color="auto" w:fill="FFFFFF"/>
                <w:rtl/>
              </w:rPr>
              <w:t>الردود الآلية ت</w:t>
            </w:r>
            <w:r>
              <w:rPr>
                <w:rFonts w:ascii="Simplified Arabic" w:hAnsi="Simplified Arabic" w:cs="Simplified Arabic" w:hint="cs"/>
                <w:b/>
                <w:bCs/>
                <w:color w:val="1F1F1F"/>
                <w:spacing w:val="3"/>
                <w:sz w:val="28"/>
                <w:szCs w:val="28"/>
                <w:shd w:val="clear" w:color="auto" w:fill="FFFFFF"/>
                <w:rtl/>
              </w:rPr>
              <w:t>وفر معلومات دقيقة</w:t>
            </w:r>
          </w:p>
        </w:tc>
        <w:tc>
          <w:tcPr>
            <w:tcW w:w="1850" w:type="dxa"/>
          </w:tcPr>
          <w:p w:rsidR="006A3F13" w:rsidRPr="00BF4B0A" w:rsidRDefault="002F0364" w:rsidP="006314C2">
            <w:pPr>
              <w:tabs>
                <w:tab w:val="left" w:pos="4903"/>
              </w:tabs>
              <w:spacing w:line="276" w:lineRule="auto"/>
              <w:jc w:val="both"/>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84(42%)</w:t>
            </w:r>
          </w:p>
        </w:tc>
        <w:tc>
          <w:tcPr>
            <w:tcW w:w="1775" w:type="dxa"/>
          </w:tcPr>
          <w:p w:rsidR="006A3F13" w:rsidRPr="00BF4B0A" w:rsidRDefault="002F0364" w:rsidP="006314C2">
            <w:pPr>
              <w:tabs>
                <w:tab w:val="left" w:pos="4903"/>
              </w:tabs>
              <w:spacing w:line="276" w:lineRule="auto"/>
              <w:jc w:val="both"/>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80(40%)</w:t>
            </w:r>
          </w:p>
        </w:tc>
        <w:tc>
          <w:tcPr>
            <w:tcW w:w="2102" w:type="dxa"/>
          </w:tcPr>
          <w:p w:rsidR="006A3F13" w:rsidRPr="00BF4B0A" w:rsidRDefault="002F0364" w:rsidP="002F0364">
            <w:pPr>
              <w:tabs>
                <w:tab w:val="left" w:pos="4903"/>
              </w:tabs>
              <w:spacing w:line="276" w:lineRule="auto"/>
              <w:jc w:val="both"/>
              <w:rPr>
                <w:rFonts w:ascii="Simplified Arabic" w:hAnsi="Simplified Arabic" w:cs="Simplified Arabic"/>
                <w:bCs/>
                <w:color w:val="000000" w:themeColor="text1"/>
                <w:sz w:val="28"/>
                <w:szCs w:val="28"/>
                <w:rtl/>
              </w:rPr>
            </w:pPr>
            <w:r>
              <w:rPr>
                <w:rFonts w:ascii="Simplified Arabic" w:hAnsi="Simplified Arabic" w:cs="Simplified Arabic"/>
                <w:bCs/>
                <w:color w:val="000000" w:themeColor="text1"/>
                <w:sz w:val="28"/>
                <w:szCs w:val="28"/>
              </w:rPr>
              <w:t>36(18%)</w:t>
            </w:r>
          </w:p>
        </w:tc>
      </w:tr>
    </w:tbl>
    <w:p w:rsidR="006A3F13" w:rsidRPr="00BF4B0A" w:rsidRDefault="006A3F13" w:rsidP="006314C2">
      <w:pPr>
        <w:tabs>
          <w:tab w:val="left" w:pos="4903"/>
        </w:tabs>
        <w:spacing w:line="276" w:lineRule="auto"/>
        <w:jc w:val="both"/>
        <w:rPr>
          <w:rFonts w:ascii="Simplified Arabic" w:hAnsi="Simplified Arabic" w:cs="Simplified Arabic"/>
          <w:bCs/>
          <w:color w:val="000000" w:themeColor="text1"/>
          <w:sz w:val="28"/>
          <w:szCs w:val="28"/>
          <w:rtl/>
        </w:rPr>
      </w:pPr>
    </w:p>
    <w:p w:rsidR="005E4188" w:rsidRPr="00BF4B0A" w:rsidRDefault="00862B62" w:rsidP="006314C2">
      <w:pPr>
        <w:spacing w:line="276" w:lineRule="auto"/>
        <w:ind w:left="-483" w:right="-567"/>
        <w:jc w:val="both"/>
        <w:rPr>
          <w:rFonts w:ascii="Simplified Arabic" w:hAnsi="Simplified Arabic" w:cs="Simplified Arabic"/>
          <w:sz w:val="28"/>
          <w:szCs w:val="28"/>
          <w:rtl/>
          <w:lang w:bidi="ar-EG"/>
        </w:rPr>
      </w:pPr>
      <w:r w:rsidRPr="00BF4B0A">
        <w:rPr>
          <w:rFonts w:ascii="Simplified Arabic" w:hAnsi="Simplified Arabic" w:cs="Simplified Arabic"/>
          <w:sz w:val="28"/>
          <w:szCs w:val="28"/>
          <w:rtl/>
          <w:lang w:bidi="ar-EG"/>
        </w:rPr>
        <w:t xml:space="preserve">تشير النتائج إلى ارتفاع نسبة الموافقة على عبارة </w:t>
      </w:r>
      <w:r w:rsidRPr="00BF4B0A">
        <w:rPr>
          <w:rFonts w:ascii="Simplified Arabic" w:hAnsi="Simplified Arabic" w:cs="Simplified Arabic"/>
          <w:b/>
          <w:bCs/>
          <w:sz w:val="28"/>
          <w:szCs w:val="28"/>
          <w:rtl/>
          <w:lang w:bidi="ar-EG"/>
        </w:rPr>
        <w:t>" الردود الآلية تجيب عن استفساراتي بوضوح"</w:t>
      </w:r>
      <w:r w:rsidRPr="00BF4B0A">
        <w:rPr>
          <w:rFonts w:ascii="Simplified Arabic" w:hAnsi="Simplified Arabic" w:cs="Simplified Arabic"/>
          <w:sz w:val="28"/>
          <w:szCs w:val="28"/>
          <w:rtl/>
          <w:lang w:bidi="ar-EG"/>
        </w:rPr>
        <w:t xml:space="preserve"> بنسبة %47، مما يشير إلى أن شريحة من أفراد العينة ترى أن الردود الآلية قادرة على تقديم إجابات واضحة ومفهومة لاستفساراتهم عند التواصل مع العلامات التجارية عبر منصة الإنستقرام. وتعكس هذه النتيجة أن الردود المعززة بالذكاء الاصطناعي تسهم في توفير المعلومات الأساسية للمستهلكين بطريقة مباشرة، إلا أن نسبة الموافقة التي لم تتجاوز نصف العينة توحي بوجود تباين في تقييم المستهلكين لمدى وضوح هذه الردود. وقد يرجع ذلك إلى اختلاف جودة تصميم الردود الآلية أو عدم قدرتها في بعض الحالات على التعامل مع الاستفسارات المعقدة، مما يؤكد أهمية تطويرها لتكون أكثر دقة ووضوحًا، بما يعزز تجربة المستهلك ويرفع مستوى رضاه عن التواصل مع العلامة التجارية.</w:t>
      </w:r>
    </w:p>
    <w:p w:rsidR="00862B62" w:rsidRPr="00BF4B0A" w:rsidRDefault="00862B62"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(مصطفى، ٢٠٢١</w:t>
      </w:r>
      <w:r w:rsidR="00D856D5"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 xml:space="preserve">التعرف على فاعلية تقنية روبوتات المحادثة عبر تطبيق الرسائل الخاصة </w:t>
      </w:r>
      <w:r w:rsidRPr="00BF4B0A">
        <w:rPr>
          <w:rFonts w:ascii="Simplified Arabic" w:hAnsi="Simplified Arabic" w:cs="Simplified Arabic"/>
          <w:color w:val="000000" w:themeColor="text1"/>
          <w:sz w:val="28"/>
          <w:szCs w:val="28"/>
        </w:rPr>
        <w:t>Messenger</w:t>
      </w:r>
      <w:r w:rsidRPr="00BF4B0A">
        <w:rPr>
          <w:rFonts w:ascii="Simplified Arabic" w:hAnsi="Simplified Arabic" w:cs="Simplified Arabic"/>
          <w:color w:val="000000" w:themeColor="text1"/>
          <w:sz w:val="28"/>
          <w:szCs w:val="28"/>
          <w:rtl/>
        </w:rPr>
        <w:t xml:space="preserve"> بموقع التواصل الاجتماعي فيسبوك للمؤسسات الصحية ممثلة في وزارة الصحة والسكان المصرية في التوعية الصحية بفيروس كورونا المستجد، وتوصلت الدراسة إلى وجود فروق ذات دلالة إحصائية في مقياس الوعي الصحي قبل وبعد استخدام تقنية الشات بوت، وأن تقنية الشات بوت تعد الحل الأمثل في تقديم المعلومات والإرشاد الطبي حال تقديم المساعدة، إضافة إلى إمكانية إتاحة محادثة الكترونية على مدار 24 ساعة في اليوم مع الأطباء؛ مما يمثل عاملا مساعدًا في الحد من الخوف من التعامل مع تلك التقنية.</w:t>
      </w:r>
    </w:p>
    <w:p w:rsidR="00B4630D" w:rsidRPr="00BF4B0A" w:rsidRDefault="00B4630D"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وتدعم التقارير التطبيقية الحديثة </w:t>
      </w:r>
      <w:r w:rsidRPr="00BF4B0A">
        <w:rPr>
          <w:rFonts w:ascii="Simplified Arabic" w:hAnsi="Simplified Arabic" w:cs="Simplified Arabic"/>
          <w:sz w:val="28"/>
          <w:szCs w:val="28"/>
        </w:rPr>
        <w:t xml:space="preserve"> (Gartner ,2026)</w:t>
      </w:r>
      <w:r w:rsidRPr="00BF4B0A">
        <w:rPr>
          <w:rFonts w:ascii="Simplified Arabic" w:hAnsi="Simplified Arabic" w:cs="Simplified Arabic"/>
          <w:sz w:val="28"/>
          <w:szCs w:val="28"/>
          <w:rtl/>
        </w:rPr>
        <w:t>( 2026 ,</w:t>
      </w:r>
      <w:r w:rsidRPr="00BF4B0A">
        <w:rPr>
          <w:rFonts w:ascii="Simplified Arabic" w:hAnsi="Simplified Arabic" w:cs="Simplified Arabic"/>
          <w:sz w:val="28"/>
          <w:szCs w:val="28"/>
        </w:rPr>
        <w:t>Zendesk</w:t>
      </w:r>
      <w:r w:rsidRPr="00BF4B0A">
        <w:rPr>
          <w:rFonts w:ascii="Simplified Arabic" w:hAnsi="Simplified Arabic" w:cs="Simplified Arabic"/>
          <w:sz w:val="28"/>
          <w:szCs w:val="28"/>
          <w:rtl/>
        </w:rPr>
        <w:t xml:space="preserve">) هذا الطرح؛ حيث أظهرت المؤشرات الإحصائية أن الردود الآلية المدعومة بالذكاء الاصطناعي التوليدي باتت تقدم إجابات تتسم بالوضوح والدقة المعرفية في حل الاستفسارات الشائعة بنسب نجاح بلغت 78%، متفوقة على الأنظمة التقليدية. كما </w:t>
      </w:r>
      <w:r w:rsidRPr="00BF4B0A">
        <w:rPr>
          <w:rFonts w:ascii="Simplified Arabic" w:hAnsi="Simplified Arabic" w:cs="Simplified Arabic"/>
          <w:sz w:val="28"/>
          <w:szCs w:val="28"/>
          <w:rtl/>
        </w:rPr>
        <w:lastRenderedPageBreak/>
        <w:t xml:space="preserve">تشير بيانات مؤسسة </w:t>
      </w:r>
      <w:r w:rsidRPr="00BF4B0A">
        <w:rPr>
          <w:rFonts w:ascii="Simplified Arabic" w:hAnsi="Simplified Arabic" w:cs="Simplified Arabic"/>
          <w:sz w:val="28"/>
          <w:szCs w:val="28"/>
        </w:rPr>
        <w:t>Intercom</w:t>
      </w:r>
      <w:r w:rsidRPr="00BF4B0A">
        <w:rPr>
          <w:rFonts w:ascii="Simplified Arabic" w:hAnsi="Simplified Arabic" w:cs="Simplified Arabic"/>
          <w:sz w:val="28"/>
          <w:szCs w:val="28"/>
          <w:rtl/>
        </w:rPr>
        <w:t xml:space="preserve"> إلى أن هذا الوضوح الإجرائي أسهم في رفع معدلات حسم المشكلات من المرة الأولى بنسبة %69% نتيجة قدرة الخوارزميات على استيعاب القصد اللغوي للمستهلك وصياغة إجابات مباشرة خالية من اللبس، مما يؤصل لارتفاع كفاءة الرد الآلي في تلبية الاحتياجات الاستعلامية للمستفيدين.</w:t>
      </w:r>
    </w:p>
    <w:p w:rsidR="00D856D5" w:rsidRPr="00BF4B0A" w:rsidRDefault="00D856D5"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تشير النتائج إلى ارتفاع نسبة الموافقة على عبارة </w:t>
      </w:r>
      <w:r w:rsidRPr="00BF4B0A">
        <w:rPr>
          <w:rFonts w:ascii="Simplified Arabic" w:hAnsi="Simplified Arabic" w:cs="Simplified Arabic"/>
          <w:b/>
          <w:bCs/>
          <w:sz w:val="28"/>
          <w:szCs w:val="28"/>
          <w:rtl/>
        </w:rPr>
        <w:t>" الردود الآلية توفر معلومات دقيقة "</w:t>
      </w:r>
      <w:r w:rsidRPr="00BF4B0A">
        <w:rPr>
          <w:rFonts w:ascii="Simplified Arabic" w:hAnsi="Simplified Arabic" w:cs="Simplified Arabic"/>
          <w:sz w:val="28"/>
          <w:szCs w:val="28"/>
          <w:rtl/>
        </w:rPr>
        <w:t xml:space="preserve"> بنسبة 42%، مما يشير إلى أن نسبة من أفراد العينة ترى أن الردود الآلية المدعومة بالذكاء الاصطناعي تقدم معلومات دقيقة عند التفاعل مع العلامات التجارية عبر منصة الإنستقرام. إلا أن انخفاض نسبة الموافقة مقارنة بالعبارات الأخرى قد يعكس وجود تحفظ لدى بعض المستهلكين بشأن دقة المعلومات التي تقدمها هذه الردود في جميع الحالات. وقد يرجع ذلك إلى محدودية قدرة بعض أنظمة الردود الآلية على التعامل مع الاستفسارات المتخصصة أو المعقدة، أو إلى اعتمادها على قواعد بيانات غير محدثة. وتؤكد هذه النتيجة أهمية تطوير أنظمة الردود الآلية وتحديث محتواها باستمرار لضمان تقديم معلومات أكثر دقة وموثوقية، بما يسهم في تعزيز ثقة المستهلكين وتحسين اتجاهاتهم نحو استخدام الذكاء الاصطناعي في التواصل التسويقي.</w:t>
      </w:r>
    </w:p>
    <w:p w:rsidR="00D856D5" w:rsidRPr="00BF4B0A" w:rsidRDefault="00E03D3D" w:rsidP="006314C2">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Manoar ,&amp; Kumar</w:t>
      </w:r>
      <w:r w:rsidRPr="00BF4B0A">
        <w:rPr>
          <w:rFonts w:ascii="Simplified Arabic" w:hAnsi="Simplified Arabic" w:cs="Simplified Arabic"/>
          <w:color w:val="1F3864" w:themeColor="accent5" w:themeShade="80"/>
          <w:sz w:val="28"/>
          <w:szCs w:val="28"/>
          <w:rtl/>
        </w:rPr>
        <w:t xml:space="preserve"> ، 2024) </w:t>
      </w:r>
      <w:r w:rsidRPr="00BF4B0A">
        <w:rPr>
          <w:rFonts w:ascii="Simplified Arabic" w:hAnsi="Simplified Arabic" w:cs="Simplified Arabic"/>
          <w:color w:val="000000" w:themeColor="text1"/>
          <w:sz w:val="28"/>
          <w:szCs w:val="28"/>
          <w:rtl/>
        </w:rPr>
        <w:t xml:space="preserve">إلى قياس الأثر المشترك لسرعة استجابة الردود الآلية ( </w:t>
      </w:r>
      <w:r w:rsidRPr="00BF4B0A">
        <w:rPr>
          <w:rFonts w:ascii="Simplified Arabic" w:hAnsi="Simplified Arabic" w:cs="Simplified Arabic"/>
          <w:color w:val="000000" w:themeColor="text1"/>
          <w:sz w:val="28"/>
          <w:szCs w:val="28"/>
        </w:rPr>
        <w:t>Response Time</w:t>
      </w:r>
      <w:r w:rsidRPr="00BF4B0A">
        <w:rPr>
          <w:rFonts w:ascii="Simplified Arabic" w:hAnsi="Simplified Arabic" w:cs="Simplified Arabic"/>
          <w:color w:val="000000" w:themeColor="text1"/>
          <w:sz w:val="28"/>
          <w:szCs w:val="28"/>
          <w:rtl/>
        </w:rPr>
        <w:t>)، وجودة المعلومات المقدمة، وفائدة الأنظمة الذكية المدركة على تعزيز مستويات رضا المستهلك وولائه في بيئات التجارة الإلكترونية، ولقد أثبتت النتائج وجود علاقة ذات دلالة إحصائية بين سرعة الرد الفوري للذكاء الاصطناعي و ارتفاع تقييم رضا العملاء، وأوضحت المؤشرات أن تلبية التوقعات الزمنية للمستهلكين (</w:t>
      </w:r>
      <w:r w:rsidRPr="00BF4B0A">
        <w:rPr>
          <w:rFonts w:ascii="Simplified Arabic" w:hAnsi="Simplified Arabic" w:cs="Simplified Arabic"/>
          <w:color w:val="000000" w:themeColor="text1"/>
          <w:sz w:val="28"/>
          <w:szCs w:val="28"/>
        </w:rPr>
        <w:t>Response speed</w:t>
      </w:r>
      <w:r w:rsidRPr="00BF4B0A">
        <w:rPr>
          <w:rFonts w:ascii="Simplified Arabic" w:hAnsi="Simplified Arabic" w:cs="Simplified Arabic"/>
          <w:color w:val="000000" w:themeColor="text1"/>
          <w:sz w:val="28"/>
          <w:szCs w:val="28"/>
          <w:rtl/>
        </w:rPr>
        <w:t>) تعد العامل الحاسم في تقليل "معدل الارتداد" داخل المتاجر الرقمية مقارنة بجودة التصميم البصري للروبوت. ,أوصت الدراسة بأهمية تطوير البنية التحتية لمعالجة اللغة الطبيعية (</w:t>
      </w:r>
      <w:r w:rsidRPr="00BF4B0A">
        <w:rPr>
          <w:rFonts w:ascii="Simplified Arabic" w:hAnsi="Simplified Arabic" w:cs="Simplified Arabic"/>
          <w:color w:val="000000" w:themeColor="text1"/>
          <w:sz w:val="28"/>
          <w:szCs w:val="28"/>
        </w:rPr>
        <w:t>NLP</w:t>
      </w:r>
      <w:r w:rsidRPr="00BF4B0A">
        <w:rPr>
          <w:rFonts w:ascii="Simplified Arabic" w:hAnsi="Simplified Arabic" w:cs="Simplified Arabic"/>
          <w:color w:val="000000" w:themeColor="text1"/>
          <w:sz w:val="28"/>
          <w:szCs w:val="28"/>
          <w:rtl/>
        </w:rPr>
        <w:t>) لضمان الجمع بين الاستجابة اللحظية والدقة المعرفية للإجابات.</w:t>
      </w:r>
    </w:p>
    <w:p w:rsidR="00B4630D" w:rsidRPr="00BF4B0A" w:rsidRDefault="00B4630D"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وتدعم التقارير التطبيقية لعام 2026 هذا الطرح؛ حيث تشير بيانات مؤسسة </w:t>
      </w:r>
      <w:r w:rsidRPr="00BF4B0A">
        <w:rPr>
          <w:rFonts w:ascii="Simplified Arabic" w:hAnsi="Simplified Arabic" w:cs="Simplified Arabic"/>
          <w:sz w:val="28"/>
          <w:szCs w:val="28"/>
        </w:rPr>
        <w:t>LivePerson</w:t>
      </w:r>
      <w:r w:rsidRPr="00BF4B0A">
        <w:rPr>
          <w:rFonts w:ascii="Simplified Arabic" w:hAnsi="Simplified Arabic" w:cs="Simplified Arabic"/>
          <w:sz w:val="28"/>
          <w:szCs w:val="28"/>
          <w:rtl/>
        </w:rPr>
        <w:t xml:space="preserve"> إلى أن %53 من القطاعات الخدمية نجحت في رفع مستويات الدقة المعرفية لبياناتها الموجهة للجمهور عبر توظيف الأتمتة الذكية. كما تؤكد تقارير </w:t>
      </w:r>
      <w:r w:rsidRPr="00BF4B0A">
        <w:rPr>
          <w:rFonts w:ascii="Simplified Arabic" w:hAnsi="Simplified Arabic" w:cs="Simplified Arabic"/>
          <w:sz w:val="28"/>
          <w:szCs w:val="28"/>
        </w:rPr>
        <w:t>HubSpot</w:t>
      </w:r>
      <w:r w:rsidRPr="00BF4B0A">
        <w:rPr>
          <w:rFonts w:ascii="Simplified Arabic" w:hAnsi="Simplified Arabic" w:cs="Simplified Arabic"/>
          <w:sz w:val="28"/>
          <w:szCs w:val="28"/>
          <w:rtl/>
        </w:rPr>
        <w:t xml:space="preserve"> أن هذا التحسن المعرفي يعود إلى كفاءة خوارزميات معالجة اللغة الطبيعية والاعتماد على معمارية الـ </w:t>
      </w:r>
      <w:r w:rsidRPr="00BF4B0A">
        <w:rPr>
          <w:rFonts w:ascii="Simplified Arabic" w:hAnsi="Simplified Arabic" w:cs="Simplified Arabic"/>
          <w:sz w:val="28"/>
          <w:szCs w:val="28"/>
        </w:rPr>
        <w:t>RAG</w:t>
      </w:r>
      <w:r w:rsidRPr="00BF4B0A">
        <w:rPr>
          <w:rFonts w:ascii="Simplified Arabic" w:hAnsi="Simplified Arabic" w:cs="Simplified Arabic"/>
          <w:sz w:val="28"/>
          <w:szCs w:val="28"/>
          <w:rtl/>
        </w:rPr>
        <w:t xml:space="preserve"> لتوليد استجابات مقتبسة بدقة من الهياكل الرسمية للشركات وهو ما يعزز من وعي المستهلك بقدرة الردود الآلية على توفير معلومات دقيقة وموثوقة تخلو من اللبس الإجرائي.</w:t>
      </w:r>
    </w:p>
    <w:p w:rsidR="00D856D5" w:rsidRPr="00BF4B0A" w:rsidRDefault="00D856D5"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lastRenderedPageBreak/>
        <w:t xml:space="preserve">تشير النتائج إلى ارتفاع نسبة الموافقة على عبارة </w:t>
      </w:r>
      <w:r w:rsidRPr="00BF4B0A">
        <w:rPr>
          <w:rFonts w:ascii="Simplified Arabic" w:hAnsi="Simplified Arabic" w:cs="Simplified Arabic"/>
          <w:b/>
          <w:bCs/>
          <w:sz w:val="28"/>
          <w:szCs w:val="28"/>
          <w:rtl/>
        </w:rPr>
        <w:t>"أشعر بالراحة عند التعامل مع الردود الآلية "</w:t>
      </w:r>
      <w:r w:rsidRPr="00BF4B0A">
        <w:rPr>
          <w:rFonts w:ascii="Simplified Arabic" w:hAnsi="Simplified Arabic" w:cs="Simplified Arabic"/>
          <w:sz w:val="28"/>
          <w:szCs w:val="28"/>
          <w:rtl/>
        </w:rPr>
        <w:t xml:space="preserve"> بنسبة 45.5% مما يشير إلى أن نسبة من أفراد العينة تشعر بالارتياح عند التفاعل مع الردود الآلية المعززة بالذكاء الاصطناعي عبر حسابات العلامات التجارية على الإنستقرام.</w:t>
      </w:r>
    </w:p>
    <w:p w:rsidR="00D856D5" w:rsidRPr="00BF4B0A" w:rsidRDefault="00D856D5"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ويعكس ذلك وجود درجة من القبول تجاه هذه التقنية خاصة عندما توفر استجابات سريعة ومنظمة تسهم في تسهيل التواصل مع خدمة العملاء. إلا أن نسبة الموافقة التي تقل عن نصف العينة توضح أن مستوى الشعور بالراحة لا يزال متوسطا، وهو ما قد يرجع إلى تفضيل بعض المستهلكين للتفاعل البشري في المواقف التي تتطلب فهما أكبر أو تواصلاً أكثر مرونة. وتؤكد هذه النتيجة أهمية تطوير الردود الآلية لتكون أكثر طبيعية وتفاعلية، بما يعزز شعور المستهلكين بالراحة والثقة عند استخدامها في التواصل التسويقي.</w:t>
      </w:r>
    </w:p>
    <w:p w:rsidR="005E4188" w:rsidRPr="00BF4B0A" w:rsidRDefault="00E03D3D" w:rsidP="006314C2">
      <w:pPr>
        <w:spacing w:line="276" w:lineRule="auto"/>
        <w:ind w:left="-483" w:right="-567"/>
        <w:jc w:val="both"/>
        <w:rPr>
          <w:rFonts w:ascii="Simplified Arabic" w:hAnsi="Simplified Arabic" w:cs="Simplified Arabic"/>
          <w:b/>
          <w:bCs/>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(شحاتة، 2023) </w:t>
      </w:r>
      <w:r w:rsidRPr="00BF4B0A">
        <w:rPr>
          <w:rFonts w:ascii="Simplified Arabic" w:hAnsi="Simplified Arabic" w:cs="Simplified Arabic"/>
          <w:color w:val="000000" w:themeColor="text1"/>
          <w:sz w:val="28"/>
          <w:szCs w:val="28"/>
          <w:rtl/>
        </w:rPr>
        <w:t xml:space="preserve">أثر اعتماد المؤسسات الخدمية الكبرى على تقنيات الذكاء الاصطناعي والردود الآلية المتاحة في تطبيقاتها الرقمية على مستوى رضا العملاء النهائي، بالتطبيق على نموذج قبول ونشر الأفكار المستحدثة </w:t>
      </w:r>
      <w:r w:rsidRPr="00BF4B0A">
        <w:rPr>
          <w:rFonts w:ascii="Simplified Arabic" w:hAnsi="Simplified Arabic" w:cs="Simplified Arabic"/>
          <w:color w:val="000000" w:themeColor="text1"/>
          <w:sz w:val="28"/>
          <w:szCs w:val="28"/>
        </w:rPr>
        <w:t>Diffusion of Innovation)</w:t>
      </w:r>
      <w:r w:rsidRPr="00BF4B0A">
        <w:rPr>
          <w:rFonts w:ascii="Simplified Arabic" w:hAnsi="Simplified Arabic" w:cs="Simplified Arabic"/>
          <w:color w:val="000000" w:themeColor="text1"/>
          <w:sz w:val="28"/>
          <w:szCs w:val="28"/>
          <w:rtl/>
        </w:rPr>
        <w:t>) ، وبينت النتائج وجود علاقة ارتباطية موجبة قوية بين الخصائص التقنية للردود الآلية الذكية (وفق رصد أبعاد مثل: السرعة الفورية، والجاهزية، وسهولة الاستخدام) وبين نيل رضا العملاء. وأكدت الدراسة أن سرعة تحديث البيانات والاستجابة المباشرة للاستفسارات الروتينية ساهمت في تخفيف عبء قوائم الانتظار وتحسين الصورة الذهنية للشركة. وأوصت الدراسة بضرورة الدمج المتوازن بين سرعة استجابة الآلة والدعم البشري في المشكلات الفنية الحساسة لضمان مستويات رضا أعلى.</w:t>
      </w:r>
    </w:p>
    <w:p w:rsidR="00C94E35" w:rsidRPr="00BF4B0A" w:rsidRDefault="00C94E35"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وتدعم دراسات مؤسسة </w:t>
      </w:r>
      <w:r w:rsidRPr="00BF4B0A">
        <w:rPr>
          <w:rFonts w:ascii="Simplified Arabic" w:hAnsi="Simplified Arabic" w:cs="Simplified Arabic"/>
          <w:sz w:val="28"/>
          <w:szCs w:val="28"/>
        </w:rPr>
        <w:t>Adobe Express</w:t>
      </w:r>
      <w:r w:rsidRPr="00BF4B0A">
        <w:rPr>
          <w:rFonts w:ascii="Simplified Arabic" w:hAnsi="Simplified Arabic" w:cs="Simplified Arabic"/>
          <w:sz w:val="28"/>
          <w:szCs w:val="28"/>
          <w:rtl/>
        </w:rPr>
        <w:t xml:space="preserve"> أن %61% من المستهلكين يملكون شعوراً بالراحة عند التعامل والتحاور مع أنظمة الردود الآلية لخدمة العملاء. ويفسر الباحثون </w:t>
      </w:r>
      <w:r w:rsidRPr="00BF4B0A">
        <w:rPr>
          <w:rFonts w:ascii="Simplified Arabic" w:hAnsi="Simplified Arabic" w:cs="Simplified Arabic"/>
          <w:sz w:val="28"/>
          <w:szCs w:val="28"/>
        </w:rPr>
        <w:t xml:space="preserve">Geana et al ,2025) </w:t>
      </w:r>
      <w:r w:rsidRPr="00BF4B0A">
        <w:rPr>
          <w:rFonts w:ascii="Simplified Arabic" w:hAnsi="Simplified Arabic" w:cs="Simplified Arabic"/>
          <w:sz w:val="28"/>
          <w:szCs w:val="28"/>
          <w:rtl/>
        </w:rPr>
        <w:t>) هذا الارتياح بقدرة الأنظمة الذكية على تقليل الحرج الاجتماعي وتوفير بيئة تفاعلية تتسم بالسرية التامة، خصوصاً في المعاملات الحساسة، إلى جانب دور التواجد الفوري على مدار الساعة في خفض مجهود المستهلك وتلبية توقعاته الزمانية، مما ينعكس إيجابياً على مستويات الراحة العامة للمستفيد.</w:t>
      </w:r>
    </w:p>
    <w:p w:rsidR="005E4188" w:rsidRPr="00BF4B0A" w:rsidRDefault="00D856D5" w:rsidP="006314C2">
      <w:pPr>
        <w:spacing w:line="276" w:lineRule="auto"/>
        <w:ind w:left="-483" w:right="-567"/>
        <w:jc w:val="both"/>
        <w:rPr>
          <w:rFonts w:ascii="Simplified Arabic" w:hAnsi="Simplified Arabic" w:cs="Simplified Arabic"/>
          <w:sz w:val="28"/>
          <w:szCs w:val="28"/>
          <w:rtl/>
          <w:lang w:bidi="ar-EG"/>
        </w:rPr>
      </w:pPr>
      <w:r w:rsidRPr="00BF4B0A">
        <w:rPr>
          <w:rFonts w:ascii="Simplified Arabic" w:hAnsi="Simplified Arabic" w:cs="Simplified Arabic"/>
          <w:sz w:val="28"/>
          <w:szCs w:val="28"/>
          <w:rtl/>
          <w:lang w:bidi="ar-EG"/>
        </w:rPr>
        <w:t xml:space="preserve">تشير النتائج إلى ارتفاع نسبة الموافقة على عبارة " </w:t>
      </w:r>
      <w:r w:rsidRPr="00BF4B0A">
        <w:rPr>
          <w:rFonts w:ascii="Simplified Arabic" w:hAnsi="Simplified Arabic" w:cs="Simplified Arabic"/>
          <w:b/>
          <w:bCs/>
          <w:sz w:val="28"/>
          <w:szCs w:val="28"/>
          <w:rtl/>
          <w:lang w:bidi="ar-EG"/>
        </w:rPr>
        <w:t>الردود الآلية تقلل الوقت اللازم للحصول على الخدمة"</w:t>
      </w:r>
      <w:r w:rsidRPr="00BF4B0A">
        <w:rPr>
          <w:rFonts w:ascii="Simplified Arabic" w:hAnsi="Simplified Arabic" w:cs="Simplified Arabic"/>
          <w:sz w:val="28"/>
          <w:szCs w:val="28"/>
          <w:rtl/>
          <w:lang w:bidi="ar-EG"/>
        </w:rPr>
        <w:t xml:space="preserve"> بنسبة 64%، مما يدل على أن غالبية أفراد العينة يرون أن الردود الآلية المعززة بالذكاء الاصطناعي تسهم في </w:t>
      </w:r>
      <w:r w:rsidRPr="00BF4B0A">
        <w:rPr>
          <w:rFonts w:ascii="Simplified Arabic" w:hAnsi="Simplified Arabic" w:cs="Simplified Arabic"/>
          <w:sz w:val="28"/>
          <w:szCs w:val="28"/>
          <w:rtl/>
          <w:lang w:bidi="ar-EG"/>
        </w:rPr>
        <w:lastRenderedPageBreak/>
        <w:t>تسريع عملية الحصول على الخدمة عند التواصل مع العلامات التجارية عبر منصة الإنستقرام. وتعكس هذه النتيجة إدراك المستهلكين لأهمية سرعة الاستجابة التي توفرها أنظمة الذكاء الاصطناعي، والتي تساعد في تقليل وقت الانتظار وتقديم المعلومات أو الحلول الأولية بصورة فورية. كما تشير إلى أن عامل السرعة يُعد من أبرز المزايا التي تعزز تقبل المستهلكين للردود الآلية، وتسهم في تحسين تجربة التواصل مع خدمة العملاء، وهو ما يدعم توظيف تقنيات الذكاء الاصطناعي في تطوير التواصل التسويقي وتعزيز كفاءة الخدمات المقدمة عبر منصات التواصل الاجتماعي.</w:t>
      </w:r>
    </w:p>
    <w:p w:rsidR="009C40F9" w:rsidRPr="00BF4B0A" w:rsidRDefault="009C40F9" w:rsidP="006314C2">
      <w:pPr>
        <w:spacing w:line="276" w:lineRule="auto"/>
        <w:ind w:left="-483"/>
        <w:jc w:val="both"/>
        <w:rPr>
          <w:rFonts w:ascii="Simplified Arabic" w:hAnsi="Simplified Arabic" w:cs="Simplified Arabic"/>
          <w:color w:val="000000" w:themeColor="text1"/>
          <w:sz w:val="28"/>
          <w:szCs w:val="28"/>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 xml:space="preserve"> (Hadiyati, &amp; Tovtora, 2026</w:t>
      </w:r>
      <w:r w:rsidRPr="00BF4B0A">
        <w:rPr>
          <w:rFonts w:ascii="Simplified Arabic" w:hAnsi="Simplified Arabic" w:cs="Simplified Arabic"/>
          <w:color w:val="000000" w:themeColor="text1"/>
          <w:sz w:val="28"/>
          <w:szCs w:val="28"/>
          <w:rtl/>
        </w:rPr>
        <w:t>إلى استكشاف وتحليل الأثر المشترك والفردي لثلاثة متغيرات مستقلة وهي: (روبوتات الدردشة المدعومة بالذكاء الاصطناعي، تخصيص الخدمات الرقمية، وسرعة الاستجابة الآلية) على المتغير التابع المتمثل في رضا العملاء ضمن قطاع التجارة الإلكترونية. وأظهرت النتائج الإحصائية وجود أثر إيجابي ذو دلالة إحصائية لجميع المتغيرات المستقلة على رضا العملاء. ولقد بينت المؤشرات الإحصائية أن "سرعة الاستجابة" (</w:t>
      </w:r>
      <w:r w:rsidRPr="00BF4B0A">
        <w:rPr>
          <w:rFonts w:ascii="Simplified Arabic" w:hAnsi="Simplified Arabic" w:cs="Simplified Arabic"/>
          <w:color w:val="000000" w:themeColor="text1"/>
          <w:sz w:val="28"/>
          <w:szCs w:val="28"/>
        </w:rPr>
        <w:t>(Response Speed</w:t>
      </w:r>
      <w:r w:rsidRPr="00BF4B0A">
        <w:rPr>
          <w:rFonts w:ascii="Simplified Arabic" w:hAnsi="Simplified Arabic" w:cs="Simplified Arabic"/>
          <w:color w:val="000000" w:themeColor="text1"/>
          <w:sz w:val="28"/>
          <w:szCs w:val="28"/>
          <w:rtl/>
        </w:rPr>
        <w:t xml:space="preserve"> كانت العامل الأكثر تأثيراً والأعلى وزناً في تحديد مستوى رضا المستهلك الرقمي مقارنة بالتخصيص وأدوات التفاعل الأخرى.</w:t>
      </w:r>
    </w:p>
    <w:p w:rsidR="00A24495" w:rsidRPr="00BF4B0A" w:rsidRDefault="00C94E35"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حيث تشير دراسات مؤسسة </w:t>
      </w:r>
      <w:r w:rsidRPr="00BF4B0A">
        <w:rPr>
          <w:rFonts w:ascii="Simplified Arabic" w:hAnsi="Simplified Arabic" w:cs="Simplified Arabic"/>
          <w:sz w:val="28"/>
          <w:szCs w:val="28"/>
        </w:rPr>
        <w:t>McKinsey</w:t>
      </w:r>
      <w:r w:rsidRPr="00BF4B0A">
        <w:rPr>
          <w:rFonts w:ascii="Simplified Arabic" w:hAnsi="Simplified Arabic" w:cs="Simplified Arabic"/>
          <w:sz w:val="28"/>
          <w:szCs w:val="28"/>
          <w:rtl/>
        </w:rPr>
        <w:t xml:space="preserve"> الاستشارية إلى أن الردود الآلية المتقدمة نجحت في تقليص الوقت المستغرق لحل استفسارات العملاء بنسبة تتراوح بين 30% إلى %40. ويتسق هذا الطرح مع المؤشرات العالمية لشركة </w:t>
      </w:r>
      <w:r w:rsidRPr="00BF4B0A">
        <w:rPr>
          <w:rFonts w:ascii="Simplified Arabic" w:hAnsi="Simplified Arabic" w:cs="Simplified Arabic"/>
          <w:sz w:val="28"/>
          <w:szCs w:val="28"/>
        </w:rPr>
        <w:t xml:space="preserve">Microsoft (2026) </w:t>
      </w:r>
      <w:r w:rsidRPr="00BF4B0A">
        <w:rPr>
          <w:rFonts w:ascii="Simplified Arabic" w:hAnsi="Simplified Arabic" w:cs="Simplified Arabic"/>
          <w:sz w:val="28"/>
          <w:szCs w:val="28"/>
          <w:rtl/>
        </w:rPr>
        <w:t xml:space="preserve">والتي بينت أن تقدير الوقت يُعد المعيار الأول لجودة الخدمة لدى %77 من المستهلكين، وهو ما تحققه الأنظمة الآلية عبر تقديم استجابات فورية تلغي فترات الانتظار الروتينية وتخفض معدلات التخلي عن الخدمة بنسبة %22% وفقاً لتقارير </w:t>
      </w:r>
      <w:r w:rsidRPr="00BF4B0A">
        <w:rPr>
          <w:rFonts w:ascii="Simplified Arabic" w:hAnsi="Simplified Arabic" w:cs="Simplified Arabic"/>
          <w:sz w:val="28"/>
          <w:szCs w:val="28"/>
        </w:rPr>
        <w:t>Forrester</w:t>
      </w:r>
      <w:r w:rsidRPr="00BF4B0A">
        <w:rPr>
          <w:rFonts w:ascii="Simplified Arabic" w:hAnsi="Simplified Arabic" w:cs="Simplified Arabic"/>
          <w:sz w:val="28"/>
          <w:szCs w:val="28"/>
          <w:rtl/>
        </w:rPr>
        <w:t xml:space="preserve"> مما يعزز من كفاءة الأداء المؤسسي ويلبي تطلعات المستهلك المعاصر في الحصول على خدمة سريعة ولحظية.</w:t>
      </w:r>
    </w:p>
    <w:p w:rsidR="006E3AFB" w:rsidRDefault="00CB5596" w:rsidP="006314C2">
      <w:pPr>
        <w:spacing w:line="276" w:lineRule="auto"/>
        <w:ind w:left="-483" w:right="-567"/>
        <w:jc w:val="both"/>
        <w:rPr>
          <w:rFonts w:ascii="Simplified Arabic" w:hAnsi="Simplified Arabic" w:cs="Simplified Arabic"/>
          <w:sz w:val="28"/>
          <w:szCs w:val="28"/>
          <w:rtl/>
          <w:lang w:bidi="ar-EG"/>
        </w:rPr>
      </w:pPr>
      <w:r w:rsidRPr="00BF4B0A">
        <w:rPr>
          <w:rFonts w:ascii="Simplified Arabic" w:hAnsi="Simplified Arabic" w:cs="Simplified Arabic"/>
          <w:sz w:val="28"/>
          <w:szCs w:val="28"/>
          <w:rtl/>
          <w:lang w:bidi="ar-EG"/>
        </w:rPr>
        <w:t xml:space="preserve">تشير النتائج إلى ارتفاع نسبة الموافقة على عبارة </w:t>
      </w:r>
      <w:r w:rsidRPr="00BF4B0A">
        <w:rPr>
          <w:rFonts w:ascii="Simplified Arabic" w:hAnsi="Simplified Arabic" w:cs="Simplified Arabic"/>
          <w:b/>
          <w:bCs/>
          <w:sz w:val="28"/>
          <w:szCs w:val="28"/>
          <w:rtl/>
          <w:lang w:bidi="ar-EG"/>
        </w:rPr>
        <w:t>"أشعر بالرضا عن تجربتي مع الردود الآلية"</w:t>
      </w:r>
      <w:r w:rsidRPr="00BF4B0A">
        <w:rPr>
          <w:rFonts w:ascii="Simplified Arabic" w:hAnsi="Simplified Arabic" w:cs="Simplified Arabic"/>
          <w:sz w:val="28"/>
          <w:szCs w:val="28"/>
          <w:rtl/>
          <w:lang w:bidi="ar-EG"/>
        </w:rPr>
        <w:t xml:space="preserve"> بنسبة 45%، مما يشير إلى أن نسبة من أفراد العينة لديها مستوى من الرضا تجاه تجربتها في التعامل مع الردود الآلية المعززة بالذكاء الاصطناعي عبر حسابات العلامات التجارية على الإنستقرام. وتعكس هذه النتيجة أن هذه الردود تسهم في تلبية احتياجات بعض المستهلكين من خلال توفير استجابات سريعة وسهلة الوصول، إلا أن </w:t>
      </w:r>
      <w:r w:rsidRPr="00BF4B0A">
        <w:rPr>
          <w:rFonts w:ascii="Simplified Arabic" w:hAnsi="Simplified Arabic" w:cs="Simplified Arabic"/>
          <w:sz w:val="28"/>
          <w:szCs w:val="28"/>
          <w:rtl/>
          <w:lang w:bidi="ar-EG"/>
        </w:rPr>
        <w:lastRenderedPageBreak/>
        <w:t xml:space="preserve">نسبة الموافقة التي بلغت %45 تشير إلى أن مستوى الرضا لا يزال متوسطا، وهو ما قد يرتبط بتوقعات المستهلكين المتعلقة بدقة الردود، ووضوحها، وقدرتها على التعامل مع الاستفسارات المختلفة. </w:t>
      </w:r>
    </w:p>
    <w:p w:rsidR="00D856D5" w:rsidRPr="00BF4B0A" w:rsidRDefault="00CB5596" w:rsidP="006314C2">
      <w:pPr>
        <w:spacing w:line="276" w:lineRule="auto"/>
        <w:ind w:left="-483" w:right="-567"/>
        <w:jc w:val="both"/>
        <w:rPr>
          <w:rFonts w:ascii="Simplified Arabic" w:hAnsi="Simplified Arabic" w:cs="Simplified Arabic"/>
          <w:sz w:val="28"/>
          <w:szCs w:val="28"/>
          <w:rtl/>
          <w:lang w:bidi="ar-EG"/>
        </w:rPr>
      </w:pPr>
      <w:r w:rsidRPr="00BF4B0A">
        <w:rPr>
          <w:rFonts w:ascii="Simplified Arabic" w:hAnsi="Simplified Arabic" w:cs="Simplified Arabic"/>
          <w:sz w:val="28"/>
          <w:szCs w:val="28"/>
          <w:rtl/>
          <w:lang w:bidi="ar-EG"/>
        </w:rPr>
        <w:t>وتؤكد هذه النتيجة أهمية استمرار تطوير أنظمة الردود الآلية لتقديم تجربة أكثر كفاءة وتفاعلية، بما يعزز رضا المستهلكين واتجاهاتهم الإيجابية نحو استخدام الذكاء الاصطناعي في التواصل التسويقي على حسابات العلامات التجارية.</w:t>
      </w:r>
    </w:p>
    <w:p w:rsidR="00610D80" w:rsidRPr="00BF4B0A" w:rsidRDefault="009C40F9" w:rsidP="006314C2">
      <w:pPr>
        <w:spacing w:line="276" w:lineRule="auto"/>
        <w:ind w:left="-483"/>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4E79" w:themeColor="accent1" w:themeShade="80"/>
          <w:sz w:val="28"/>
          <w:szCs w:val="28"/>
        </w:rPr>
        <w:t>2024, Nguyen, Tran)</w:t>
      </w:r>
      <w:r w:rsidRPr="00BF4B0A">
        <w:rPr>
          <w:rFonts w:ascii="Simplified Arabic" w:hAnsi="Simplified Arabic" w:cs="Simplified Arabic"/>
          <w:color w:val="1F4E79" w:themeColor="accent1" w:themeShade="80"/>
          <w:sz w:val="28"/>
          <w:szCs w:val="28"/>
          <w:rtl/>
        </w:rPr>
        <w:t xml:space="preserve">) </w:t>
      </w:r>
      <w:r w:rsidRPr="00BF4B0A">
        <w:rPr>
          <w:rFonts w:ascii="Simplified Arabic" w:hAnsi="Simplified Arabic" w:cs="Simplified Arabic"/>
          <w:sz w:val="28"/>
          <w:szCs w:val="28"/>
          <w:rtl/>
        </w:rPr>
        <w:t>إلى استكشاف كيفية استخدام تطبيقات الذكاء الاصطناعي في تخصيص الحملات التسويقية الرقمية لتحسين تفاعل العملاء وزيادة رضاهم، وذلك لفهم أثر التخصيص المعتمد من تطبيقات الذكاء الاصطناعي علي سلوكيات الشراء وولاء العملاء، وتنتمي الدراسة إلى نوعية الدراسات الوصفية التحليلية، وتوصلت الدراسة إلي مجموعة من النتائج أهمها تخصيص الحملات باستخدام تطبيقات الذكاء الاصطناعي زاد من نسبة التفاعل مع المحتوي الإعلاني بنسبة (25%) مقارنة بالحملات غير المخصصة، وساهمت الحملات التسويقية الرقمية المخصصة في زيادة معدلات التحويل (شراء المنتجات بعد النقر علي الإعلانات ).</w:t>
      </w:r>
    </w:p>
    <w:p w:rsidR="00610D80" w:rsidRPr="00BF4B0A" w:rsidRDefault="00610D80" w:rsidP="006314C2">
      <w:pPr>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وتدعم البيانات الإحصائية لعام 2026 هذا التوجه؛ حيث سجل مؤشر رضا العملاء الأمريكي (</w:t>
      </w:r>
      <w:r w:rsidRPr="00BF4B0A">
        <w:rPr>
          <w:rFonts w:ascii="Simplified Arabic" w:hAnsi="Simplified Arabic" w:cs="Simplified Arabic"/>
          <w:sz w:val="28"/>
          <w:szCs w:val="28"/>
        </w:rPr>
        <w:t>ACSI</w:t>
      </w:r>
      <w:r w:rsidRPr="00BF4B0A">
        <w:rPr>
          <w:rFonts w:ascii="Simplified Arabic" w:hAnsi="Simplified Arabic" w:cs="Simplified Arabic"/>
          <w:sz w:val="28"/>
          <w:szCs w:val="28"/>
          <w:rtl/>
        </w:rPr>
        <w:t xml:space="preserve"> ) وصول تقييم الرضا عن التفاعلات المدعومة بالذكاء الاصطناعي إلى 78.4%، متفوقاً على قنوات الخدمة التقليدية. وتعزي دراسات مؤسسة (2026) </w:t>
      </w:r>
      <w:r w:rsidRPr="00BF4B0A">
        <w:rPr>
          <w:rFonts w:ascii="Simplified Arabic" w:hAnsi="Simplified Arabic" w:cs="Simplified Arabic"/>
          <w:sz w:val="28"/>
          <w:szCs w:val="28"/>
        </w:rPr>
        <w:t>Zendesk</w:t>
      </w:r>
      <w:r w:rsidRPr="00BF4B0A">
        <w:rPr>
          <w:rFonts w:ascii="Simplified Arabic" w:hAnsi="Simplified Arabic" w:cs="Simplified Arabic"/>
          <w:sz w:val="28"/>
          <w:szCs w:val="28"/>
          <w:rtl/>
        </w:rPr>
        <w:t xml:space="preserve"> هذا الرضا الإيجابي المتنامي لـ 51% من المستهلكين إلى كفاءة الأنظمة الآلية في معالجة الطلبات الفورية خارج أوقات العمل الرسمية وحل المشكلات المعرفية بنسب تفاعل إيجابية بلغت 80% وفقاً لتقارير </w:t>
      </w:r>
      <w:r w:rsidRPr="00BF4B0A">
        <w:rPr>
          <w:rFonts w:ascii="Simplified Arabic" w:hAnsi="Simplified Arabic" w:cs="Simplified Arabic"/>
          <w:sz w:val="28"/>
          <w:szCs w:val="28"/>
        </w:rPr>
        <w:t>Tidio</w:t>
      </w:r>
      <w:r w:rsidRPr="00BF4B0A">
        <w:rPr>
          <w:rFonts w:ascii="Simplified Arabic" w:hAnsi="Simplified Arabic" w:cs="Simplified Arabic"/>
          <w:sz w:val="28"/>
          <w:szCs w:val="28"/>
          <w:rtl/>
        </w:rPr>
        <w:t xml:space="preserve"> ، مما يؤصل علمياً لارتباط السمات الوظيفية للأتمتة (كالفورية والدقة بتعزيز مشاعر الرضا العام للمستفيدين عن تجاربهم الاتصالية.</w:t>
      </w:r>
    </w:p>
    <w:p w:rsidR="00CB5596" w:rsidRPr="00BF4B0A" w:rsidRDefault="00CB5596" w:rsidP="006314C2">
      <w:pPr>
        <w:spacing w:line="276" w:lineRule="auto"/>
        <w:ind w:left="-483" w:right="-567"/>
        <w:jc w:val="both"/>
        <w:rPr>
          <w:rFonts w:ascii="Simplified Arabic" w:hAnsi="Simplified Arabic" w:cs="Simplified Arabic"/>
          <w:sz w:val="28"/>
          <w:szCs w:val="28"/>
          <w:rtl/>
          <w:lang w:bidi="ar-EG"/>
        </w:rPr>
      </w:pPr>
      <w:r w:rsidRPr="00BF4B0A">
        <w:rPr>
          <w:rFonts w:ascii="Simplified Arabic" w:hAnsi="Simplified Arabic" w:cs="Simplified Arabic"/>
          <w:sz w:val="28"/>
          <w:szCs w:val="28"/>
          <w:rtl/>
          <w:lang w:bidi="ar-EG"/>
        </w:rPr>
        <w:t xml:space="preserve">تشير النتائج إلى ارتفاع نسبة الموافقة على عبارة " </w:t>
      </w:r>
      <w:r w:rsidRPr="00BF4B0A">
        <w:rPr>
          <w:rFonts w:ascii="Simplified Arabic" w:hAnsi="Simplified Arabic" w:cs="Simplified Arabic"/>
          <w:b/>
          <w:bCs/>
          <w:sz w:val="28"/>
          <w:szCs w:val="28"/>
          <w:rtl/>
          <w:lang w:bidi="ar-EG"/>
        </w:rPr>
        <w:t xml:space="preserve">الردود الآلية تساعدني في الحصول على المعلومات التي أحتاجها " </w:t>
      </w:r>
      <w:r w:rsidRPr="00BF4B0A">
        <w:rPr>
          <w:rFonts w:ascii="Simplified Arabic" w:hAnsi="Simplified Arabic" w:cs="Simplified Arabic"/>
          <w:sz w:val="28"/>
          <w:szCs w:val="28"/>
          <w:rtl/>
          <w:lang w:bidi="ar-EG"/>
        </w:rPr>
        <w:t xml:space="preserve">بنسبة 50%، مما يشير إلى أن نصف أفراد العينة تقريبا يرون أن الردود الآلية المعززة بالذكاء الاصطناعي تسهم في تسهيل الوصول إلى المعلومات المطلوبة عند التواصل مع العلامات التجارية عبر منصة الإنستقرام. وتعكس هذه النتيجة إدراك المستهلكين لدور الردود الآلية في توفير المعلومات بشكل سريع ومباشر مما يساعد على تحسين تجربة التواصل وتقليل الجهد المبذول في البحث عن الإجابات. وفي المقابل، </w:t>
      </w:r>
      <w:r w:rsidRPr="00BF4B0A">
        <w:rPr>
          <w:rFonts w:ascii="Simplified Arabic" w:hAnsi="Simplified Arabic" w:cs="Simplified Arabic"/>
          <w:sz w:val="28"/>
          <w:szCs w:val="28"/>
          <w:rtl/>
          <w:lang w:bidi="ar-EG"/>
        </w:rPr>
        <w:lastRenderedPageBreak/>
        <w:t>قد تشير النسبة المتوسطة للموافقة إلى وجود بعض التحديات المتعلقة بقدرة هذه الردود على تلبية جميع احتياجات المستهلكين أو التعامل مع الاستفسارات المتنوعة، مما يؤكد أهمية تطوير أنظمة الذكاء الاصطناعي لتقديم معلومات أكثر شمولا ودقة بما يعزز رضا المستخدمين وثقتهم في التواصل مع العلامات التجارية.</w:t>
      </w:r>
    </w:p>
    <w:p w:rsidR="00810A6F" w:rsidRPr="00BF4B0A" w:rsidRDefault="00A26804" w:rsidP="006E3AFB">
      <w:pPr>
        <w:spacing w:line="276" w:lineRule="auto"/>
        <w:ind w:left="-483" w:right="-567"/>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(مصطفى، ٢٠٢١)</w:t>
      </w:r>
      <w:r w:rsidRPr="00BF4B0A">
        <w:rPr>
          <w:rFonts w:ascii="Simplified Arabic" w:hAnsi="Simplified Arabic" w:cs="Simplified Arabic"/>
          <w:color w:val="000000" w:themeColor="text1"/>
          <w:sz w:val="28"/>
          <w:szCs w:val="28"/>
          <w:rtl/>
        </w:rPr>
        <w:t xml:space="preserve"> التعرف على فاعلية تقنية روبوتات المحادثة عبر تطبيق الرسائل الخاصة </w:t>
      </w:r>
      <w:r w:rsidRPr="00BF4B0A">
        <w:rPr>
          <w:rFonts w:ascii="Simplified Arabic" w:hAnsi="Simplified Arabic" w:cs="Simplified Arabic"/>
          <w:color w:val="000000" w:themeColor="text1"/>
          <w:sz w:val="28"/>
          <w:szCs w:val="28"/>
        </w:rPr>
        <w:t>Messenger</w:t>
      </w:r>
      <w:r w:rsidRPr="00BF4B0A">
        <w:rPr>
          <w:rFonts w:ascii="Simplified Arabic" w:hAnsi="Simplified Arabic" w:cs="Simplified Arabic"/>
          <w:color w:val="000000" w:themeColor="text1"/>
          <w:sz w:val="28"/>
          <w:szCs w:val="28"/>
          <w:rtl/>
        </w:rPr>
        <w:t xml:space="preserve"> بموقع التواصل الاجتماعي فيسبوك للمؤسسات الصحية ممثلة في وزارة الصحة والسكان المصرية في التوعية الصحية بفيروس كورونا المستجد، وذلك في إطار نموذج قبول التكنولوجيا وعناصره وتوصلت الدراسة إلى وجود فروق ذات دلالة إحصائية في مقياس الوعي الصحي قبل وبعد استخدام تقنية الشات بوت، وأن تقنية الشات بوت تعد الحل الأمثل في تقديم المعلومات والإرشاد الطبي حال تقديم المساعدة، إضافة إلى إمكانية إتاحة محادثة الكترونية على مدار 24 ساعة في اليوم مع الأطباء؛ مما يمثل عاملا مساعدًا في الحد من الخوف من التعامل مع تلك التقنية.</w:t>
      </w:r>
    </w:p>
    <w:p w:rsidR="00810A6F" w:rsidRPr="00BF4B0A" w:rsidRDefault="0020387E" w:rsidP="006314C2">
      <w:pPr>
        <w:spacing w:line="276" w:lineRule="auto"/>
        <w:ind w:left="-483" w:right="-567"/>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حيث تؤكد دراسات معهد </w:t>
      </w:r>
      <w:r w:rsidRPr="00BF4B0A">
        <w:rPr>
          <w:rFonts w:ascii="Simplified Arabic" w:hAnsi="Simplified Arabic" w:cs="Simplified Arabic"/>
          <w:sz w:val="28"/>
          <w:szCs w:val="28"/>
        </w:rPr>
        <w:t>IBM</w:t>
      </w:r>
      <w:r w:rsidRPr="00BF4B0A">
        <w:rPr>
          <w:rFonts w:ascii="Simplified Arabic" w:hAnsi="Simplified Arabic" w:cs="Simplified Arabic"/>
          <w:sz w:val="28"/>
          <w:szCs w:val="28"/>
          <w:rtl/>
        </w:rPr>
        <w:t xml:space="preserve"> أن توظيف الأتمتة الذكية ساهم في تلبية وتقديم الإجابات الصحيحة لـ %80 من الاحتياجات الاستعلامية للمستفيدين بشكل لحظي ومستقل. ويتسق ذلك مع المؤشرات الصادرة عن مؤسسة (2026) </w:t>
      </w:r>
      <w:r w:rsidRPr="00BF4B0A">
        <w:rPr>
          <w:rFonts w:ascii="Simplified Arabic" w:hAnsi="Simplified Arabic" w:cs="Simplified Arabic"/>
          <w:sz w:val="28"/>
          <w:szCs w:val="28"/>
        </w:rPr>
        <w:t>Deloitte</w:t>
      </w:r>
      <w:r w:rsidRPr="00BF4B0A">
        <w:rPr>
          <w:rFonts w:ascii="Simplified Arabic" w:hAnsi="Simplified Arabic" w:cs="Simplified Arabic"/>
          <w:sz w:val="28"/>
          <w:szCs w:val="28"/>
          <w:rtl/>
        </w:rPr>
        <w:t xml:space="preserve">، والتي أظهرت أن 67% من المستخدمين يجدون في الردود الآلية وسيلة موثوقة وعالية الكفاءة للحصول على المعطيات الفنية الدقيقة من المحاولة الأولى، مدعومة بقدرة الخوارزميات على تفكيك القصد اللغوي للمستهلك بنسب نجاح بلغت %72% وفقاً لتقارير </w:t>
      </w:r>
      <w:r w:rsidRPr="00BF4B0A">
        <w:rPr>
          <w:rFonts w:ascii="Simplified Arabic" w:hAnsi="Simplified Arabic" w:cs="Simplified Arabic"/>
          <w:sz w:val="28"/>
          <w:szCs w:val="28"/>
        </w:rPr>
        <w:t>Capgemini</w:t>
      </w:r>
      <w:r w:rsidRPr="00BF4B0A">
        <w:rPr>
          <w:rFonts w:ascii="Simplified Arabic" w:hAnsi="Simplified Arabic" w:cs="Simplified Arabic"/>
          <w:sz w:val="28"/>
          <w:szCs w:val="28"/>
          <w:rtl/>
        </w:rPr>
        <w:t>، مما يبرهن على نجاح الرد الآلي كأداة ديناميكية تساعد المستفيدين على استخراج وجلب المعلومات التي</w:t>
      </w:r>
      <w:r w:rsidR="00A24495" w:rsidRPr="00BF4B0A">
        <w:rPr>
          <w:rFonts w:ascii="Simplified Arabic" w:hAnsi="Simplified Arabic" w:cs="Simplified Arabic"/>
          <w:sz w:val="28"/>
          <w:szCs w:val="28"/>
          <w:rtl/>
        </w:rPr>
        <w:t xml:space="preserve"> يحتاجونها بأقل جهد معرفي ممكن.</w:t>
      </w:r>
    </w:p>
    <w:p w:rsidR="005E4188" w:rsidRPr="00BF4B0A" w:rsidRDefault="005E4188" w:rsidP="006314C2">
      <w:pPr>
        <w:spacing w:line="276" w:lineRule="auto"/>
        <w:ind w:left="-483" w:right="-567"/>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sz w:val="28"/>
          <w:szCs w:val="28"/>
          <w:rtl/>
          <w:lang w:bidi="ar-EG"/>
        </w:rPr>
        <w:t xml:space="preserve">خامسا: </w:t>
      </w:r>
      <w:r w:rsidRPr="00BF4B0A">
        <w:rPr>
          <w:rFonts w:ascii="Simplified Arabic" w:hAnsi="Simplified Arabic" w:cs="Simplified Arabic"/>
          <w:b/>
          <w:bCs/>
          <w:color w:val="000000" w:themeColor="text1"/>
          <w:sz w:val="28"/>
          <w:szCs w:val="28"/>
          <w:rtl/>
        </w:rPr>
        <w:t xml:space="preserve">الثقة في الردود الآلية المعززة بالذكاء الاصطناعي </w:t>
      </w:r>
    </w:p>
    <w:p w:rsidR="005E4188" w:rsidRPr="00BF4B0A" w:rsidRDefault="005E4188" w:rsidP="006314C2">
      <w:pPr>
        <w:tabs>
          <w:tab w:val="left" w:pos="4903"/>
        </w:tabs>
        <w:spacing w:line="276" w:lineRule="auto"/>
        <w:jc w:val="center"/>
        <w:rPr>
          <w:rFonts w:ascii="Simplified Arabic" w:hAnsi="Simplified Arabic" w:cs="Simplified Arabic"/>
          <w:bCs/>
          <w:color w:val="000000" w:themeColor="text1"/>
          <w:sz w:val="28"/>
          <w:szCs w:val="28"/>
          <w:rtl/>
        </w:rPr>
      </w:pPr>
      <w:r w:rsidRPr="00BF4B0A">
        <w:rPr>
          <w:rFonts w:ascii="Simplified Arabic" w:eastAsia="Times New Roman" w:hAnsi="Simplified Arabic" w:cs="Simplified Arabic"/>
          <w:bCs/>
          <w:sz w:val="28"/>
          <w:szCs w:val="28"/>
          <w:rtl/>
        </w:rPr>
        <w:t xml:space="preserve">جدول (13) </w:t>
      </w:r>
      <w:r w:rsidRPr="00BF4B0A">
        <w:rPr>
          <w:rFonts w:ascii="Simplified Arabic" w:hAnsi="Simplified Arabic" w:cs="Simplified Arabic"/>
          <w:b/>
          <w:bCs/>
          <w:color w:val="000000" w:themeColor="text1"/>
          <w:sz w:val="28"/>
          <w:szCs w:val="28"/>
          <w:rtl/>
        </w:rPr>
        <w:t>تقييم الثقة في الردود الآلية المعززة بالذكاء الاصطناعي</w:t>
      </w:r>
    </w:p>
    <w:tbl>
      <w:tblPr>
        <w:tblStyle w:val="a6"/>
        <w:bidiVisual/>
        <w:tblW w:w="8744" w:type="dxa"/>
        <w:tblInd w:w="1463" w:type="dxa"/>
        <w:tblLook w:val="04A0" w:firstRow="1" w:lastRow="0" w:firstColumn="1" w:lastColumn="0" w:noHBand="0" w:noVBand="1"/>
      </w:tblPr>
      <w:tblGrid>
        <w:gridCol w:w="3017"/>
        <w:gridCol w:w="1850"/>
        <w:gridCol w:w="1775"/>
        <w:gridCol w:w="2102"/>
      </w:tblGrid>
      <w:tr w:rsidR="005E4188" w:rsidRPr="00BF4B0A" w:rsidTr="003861CA">
        <w:trPr>
          <w:trHeight w:val="412"/>
        </w:trPr>
        <w:tc>
          <w:tcPr>
            <w:tcW w:w="3017" w:type="dxa"/>
          </w:tcPr>
          <w:p w:rsidR="005E4188" w:rsidRPr="00BF4B0A" w:rsidRDefault="005E4188"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
                <w:bCs/>
                <w:sz w:val="28"/>
                <w:szCs w:val="28"/>
                <w:rtl/>
              </w:rPr>
              <w:t>العبارة</w:t>
            </w:r>
          </w:p>
        </w:tc>
        <w:tc>
          <w:tcPr>
            <w:tcW w:w="1850" w:type="dxa"/>
          </w:tcPr>
          <w:p w:rsidR="005E4188" w:rsidRPr="00BF4B0A" w:rsidRDefault="005E4188"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موافق</w:t>
            </w:r>
          </w:p>
        </w:tc>
        <w:tc>
          <w:tcPr>
            <w:tcW w:w="1775" w:type="dxa"/>
          </w:tcPr>
          <w:p w:rsidR="005E4188" w:rsidRPr="00BF4B0A" w:rsidRDefault="005E4188"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محايد</w:t>
            </w:r>
          </w:p>
        </w:tc>
        <w:tc>
          <w:tcPr>
            <w:tcW w:w="2102" w:type="dxa"/>
          </w:tcPr>
          <w:p w:rsidR="005E4188" w:rsidRPr="00BF4B0A" w:rsidRDefault="005E4188"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معارض</w:t>
            </w:r>
          </w:p>
        </w:tc>
      </w:tr>
      <w:tr w:rsidR="005E4188" w:rsidRPr="00BF4B0A" w:rsidTr="003861CA">
        <w:trPr>
          <w:trHeight w:val="412"/>
        </w:trPr>
        <w:tc>
          <w:tcPr>
            <w:tcW w:w="3017" w:type="dxa"/>
          </w:tcPr>
          <w:p w:rsidR="005E4188" w:rsidRPr="00BF4B0A" w:rsidRDefault="00BC1C51" w:rsidP="006E3AFB">
            <w:pPr>
              <w:tabs>
                <w:tab w:val="left" w:pos="4903"/>
              </w:tabs>
              <w:jc w:val="both"/>
              <w:rPr>
                <w:rFonts w:ascii="Simplified Arabic" w:hAnsi="Simplified Arabic" w:cs="Simplified Arabic"/>
                <w:b/>
                <w:bCs/>
                <w:sz w:val="28"/>
                <w:szCs w:val="28"/>
                <w:rtl/>
              </w:rPr>
            </w:pPr>
            <w:r w:rsidRPr="00BF4B0A">
              <w:rPr>
                <w:rFonts w:ascii="Simplified Arabic" w:hAnsi="Simplified Arabic" w:cs="Simplified Arabic"/>
                <w:b/>
                <w:bCs/>
                <w:color w:val="1F1F1F"/>
                <w:spacing w:val="3"/>
                <w:sz w:val="28"/>
                <w:szCs w:val="28"/>
                <w:shd w:val="clear" w:color="auto" w:fill="FFFFFF"/>
                <w:rtl/>
              </w:rPr>
              <w:t>أعتمد على الردود الآلية كخطوة أولى للبحث عن المعلومات</w:t>
            </w:r>
          </w:p>
        </w:tc>
        <w:tc>
          <w:tcPr>
            <w:tcW w:w="1850"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117(58.5%)</w:t>
            </w:r>
          </w:p>
        </w:tc>
        <w:tc>
          <w:tcPr>
            <w:tcW w:w="1775"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44(22%)</w:t>
            </w:r>
          </w:p>
        </w:tc>
        <w:tc>
          <w:tcPr>
            <w:tcW w:w="2102"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39(19.5%)</w:t>
            </w:r>
          </w:p>
        </w:tc>
      </w:tr>
      <w:tr w:rsidR="005E4188" w:rsidRPr="00BF4B0A" w:rsidTr="003861CA">
        <w:trPr>
          <w:trHeight w:val="412"/>
        </w:trPr>
        <w:tc>
          <w:tcPr>
            <w:tcW w:w="3017" w:type="dxa"/>
          </w:tcPr>
          <w:p w:rsidR="005E4188" w:rsidRPr="00BF4B0A" w:rsidRDefault="00BC1C51" w:rsidP="006E3AFB">
            <w:pPr>
              <w:tabs>
                <w:tab w:val="left" w:pos="4903"/>
              </w:tabs>
              <w:jc w:val="both"/>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lastRenderedPageBreak/>
              <w:t>أثق بالمعلومات التي تقدمها الردود الآلية</w:t>
            </w:r>
          </w:p>
        </w:tc>
        <w:tc>
          <w:tcPr>
            <w:tcW w:w="1850"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114(57%)</w:t>
            </w:r>
          </w:p>
        </w:tc>
        <w:tc>
          <w:tcPr>
            <w:tcW w:w="1775"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56(28%)</w:t>
            </w:r>
          </w:p>
        </w:tc>
        <w:tc>
          <w:tcPr>
            <w:tcW w:w="2102"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30(15%)</w:t>
            </w:r>
          </w:p>
        </w:tc>
      </w:tr>
      <w:tr w:rsidR="005E4188" w:rsidRPr="00BF4B0A" w:rsidTr="003861CA">
        <w:trPr>
          <w:trHeight w:val="412"/>
        </w:trPr>
        <w:tc>
          <w:tcPr>
            <w:tcW w:w="3017" w:type="dxa"/>
          </w:tcPr>
          <w:p w:rsidR="005E4188" w:rsidRPr="00BF4B0A" w:rsidRDefault="00BC1C51" w:rsidP="006E3AFB">
            <w:pPr>
              <w:tabs>
                <w:tab w:val="left" w:pos="4903"/>
              </w:tabs>
              <w:jc w:val="both"/>
              <w:rPr>
                <w:rFonts w:ascii="Simplified Arabic" w:hAnsi="Simplified Arabic" w:cs="Simplified Arabic"/>
                <w:b/>
                <w:bCs/>
                <w:sz w:val="28"/>
                <w:szCs w:val="28"/>
                <w:rtl/>
              </w:rPr>
            </w:pPr>
            <w:r w:rsidRPr="00BF4B0A">
              <w:rPr>
                <w:rFonts w:ascii="Simplified Arabic" w:hAnsi="Simplified Arabic" w:cs="Simplified Arabic"/>
                <w:color w:val="1F1F1F"/>
                <w:spacing w:val="3"/>
                <w:sz w:val="28"/>
                <w:szCs w:val="28"/>
                <w:shd w:val="clear" w:color="auto" w:fill="FFFFFF"/>
              </w:rPr>
              <w:t> </w:t>
            </w:r>
            <w:r w:rsidRPr="00BF4B0A">
              <w:rPr>
                <w:rFonts w:ascii="Simplified Arabic" w:hAnsi="Simplified Arabic" w:cs="Simplified Arabic"/>
                <w:b/>
                <w:bCs/>
                <w:color w:val="1F1F1F"/>
                <w:spacing w:val="3"/>
                <w:sz w:val="28"/>
                <w:szCs w:val="28"/>
                <w:shd w:val="clear" w:color="auto" w:fill="FFFFFF"/>
                <w:rtl/>
              </w:rPr>
              <w:t>تزداد ثقتي في العلامات التجارية التي توظف تقنيات الذكاء الاصطناعي لخدمة العملاء</w:t>
            </w:r>
          </w:p>
        </w:tc>
        <w:tc>
          <w:tcPr>
            <w:tcW w:w="1850"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102(51%)</w:t>
            </w:r>
          </w:p>
        </w:tc>
        <w:tc>
          <w:tcPr>
            <w:tcW w:w="1775"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Pr>
              <w:t>56(28%)</w:t>
            </w:r>
          </w:p>
        </w:tc>
        <w:tc>
          <w:tcPr>
            <w:tcW w:w="2102"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42(21%)</w:t>
            </w:r>
          </w:p>
        </w:tc>
      </w:tr>
      <w:tr w:rsidR="005E4188" w:rsidRPr="00BF4B0A" w:rsidTr="003861CA">
        <w:trPr>
          <w:trHeight w:val="412"/>
        </w:trPr>
        <w:tc>
          <w:tcPr>
            <w:tcW w:w="3017" w:type="dxa"/>
          </w:tcPr>
          <w:p w:rsidR="005E4188" w:rsidRPr="00BF4B0A" w:rsidRDefault="00BC1C51" w:rsidP="006E3AFB">
            <w:pPr>
              <w:tabs>
                <w:tab w:val="left" w:pos="4903"/>
              </w:tabs>
              <w:jc w:val="both"/>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t>أعتقد أن الحلول المقترحة من الردود الآلية موثوقة وصحيحة</w:t>
            </w:r>
          </w:p>
        </w:tc>
        <w:tc>
          <w:tcPr>
            <w:tcW w:w="1850"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75(37.5%)</w:t>
            </w:r>
          </w:p>
        </w:tc>
        <w:tc>
          <w:tcPr>
            <w:tcW w:w="1775"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88(44%)</w:t>
            </w:r>
          </w:p>
        </w:tc>
        <w:tc>
          <w:tcPr>
            <w:tcW w:w="2102" w:type="dxa"/>
          </w:tcPr>
          <w:p w:rsidR="005E4188" w:rsidRPr="00BF4B0A" w:rsidRDefault="00BC1C51"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37(18.5%)</w:t>
            </w:r>
          </w:p>
        </w:tc>
      </w:tr>
      <w:tr w:rsidR="005E4188" w:rsidRPr="00BF4B0A" w:rsidTr="003861CA">
        <w:trPr>
          <w:trHeight w:val="412"/>
        </w:trPr>
        <w:tc>
          <w:tcPr>
            <w:tcW w:w="3017" w:type="dxa"/>
          </w:tcPr>
          <w:p w:rsidR="005E4188" w:rsidRPr="00BF4B0A" w:rsidRDefault="003861CA" w:rsidP="006E3AFB">
            <w:pPr>
              <w:tabs>
                <w:tab w:val="left" w:pos="4903"/>
              </w:tabs>
              <w:jc w:val="both"/>
              <w:rPr>
                <w:rFonts w:ascii="Simplified Arabic" w:hAnsi="Simplified Arabic" w:cs="Simplified Arabic"/>
                <w:b/>
                <w:bCs/>
                <w:sz w:val="28"/>
                <w:szCs w:val="28"/>
                <w:rtl/>
              </w:rPr>
            </w:pPr>
            <w:r w:rsidRPr="00BF4B0A">
              <w:rPr>
                <w:rFonts w:ascii="Simplified Arabic" w:hAnsi="Simplified Arabic" w:cs="Simplified Arabic"/>
                <w:b/>
                <w:bCs/>
                <w:color w:val="1F1F1F"/>
                <w:spacing w:val="3"/>
                <w:sz w:val="28"/>
                <w:szCs w:val="28"/>
                <w:shd w:val="clear" w:color="auto" w:fill="FFFFFF"/>
                <w:rtl/>
              </w:rPr>
              <w:t>أشعر بالاطمئنان تجاه خصوصية وأمان بياناتي عند استخدام الردود الآلية</w:t>
            </w:r>
          </w:p>
        </w:tc>
        <w:tc>
          <w:tcPr>
            <w:tcW w:w="1850" w:type="dxa"/>
          </w:tcPr>
          <w:p w:rsidR="005E4188" w:rsidRPr="00BF4B0A" w:rsidRDefault="000D1550"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51(25.5%)</w:t>
            </w:r>
          </w:p>
        </w:tc>
        <w:tc>
          <w:tcPr>
            <w:tcW w:w="1775" w:type="dxa"/>
          </w:tcPr>
          <w:p w:rsidR="005E4188" w:rsidRPr="00BF4B0A" w:rsidRDefault="000D1550"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72(36%)</w:t>
            </w:r>
          </w:p>
        </w:tc>
        <w:tc>
          <w:tcPr>
            <w:tcW w:w="2102" w:type="dxa"/>
          </w:tcPr>
          <w:p w:rsidR="005E4188" w:rsidRPr="00BF4B0A" w:rsidRDefault="003861CA"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77(38.5%)</w:t>
            </w:r>
          </w:p>
        </w:tc>
      </w:tr>
    </w:tbl>
    <w:p w:rsidR="005E4188" w:rsidRPr="00BF4B0A" w:rsidRDefault="005E4188" w:rsidP="006314C2">
      <w:pPr>
        <w:tabs>
          <w:tab w:val="left" w:pos="4903"/>
        </w:tabs>
        <w:spacing w:line="276" w:lineRule="auto"/>
        <w:jc w:val="both"/>
        <w:rPr>
          <w:rFonts w:ascii="Simplified Arabic" w:hAnsi="Simplified Arabic" w:cs="Simplified Arabic"/>
          <w:bCs/>
          <w:color w:val="000000" w:themeColor="text1"/>
          <w:sz w:val="28"/>
          <w:szCs w:val="28"/>
          <w:rtl/>
        </w:rPr>
      </w:pPr>
    </w:p>
    <w:p w:rsidR="006E3AFB" w:rsidRDefault="00556452" w:rsidP="006E3AFB">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الموافقة على عبارة </w:t>
      </w:r>
      <w:r w:rsidRPr="00BF4B0A">
        <w:rPr>
          <w:rFonts w:ascii="Simplified Arabic" w:hAnsi="Simplified Arabic" w:cs="Simplified Arabic"/>
          <w:b/>
          <w:bCs/>
          <w:color w:val="000000" w:themeColor="text1"/>
          <w:sz w:val="28"/>
          <w:szCs w:val="28"/>
          <w:rtl/>
        </w:rPr>
        <w:t>"أثق بالمعلومات التي تقدمها الردود الآلية"</w:t>
      </w:r>
      <w:r w:rsidRPr="00BF4B0A">
        <w:rPr>
          <w:rFonts w:ascii="Simplified Arabic" w:hAnsi="Simplified Arabic" w:cs="Simplified Arabic"/>
          <w:color w:val="000000" w:themeColor="text1"/>
          <w:sz w:val="28"/>
          <w:szCs w:val="28"/>
          <w:rtl/>
        </w:rPr>
        <w:t xml:space="preserve"> بنسبة 57% ، مما يدل على وجود مستوى من الثقة لدى أفراد العينة تجاه المعلومات التي توفرها الردود الآلية المعززة بالذكاء الاصطناعي عند التفاعل مع العلامات التجارية عبر منصة الإنستقرام. وتعكس هذه النتيجة أن بعض المستهلكين يرون أن هذه الردود قادرة على تقديم معلومات مفيدة وموثوقة تسهم في تلبية احتياجاتهم والاستجابة لاستفساراتهم. ومع ذلك، فإن مستوى الثقة قد يرتبط بمدى دقة المعلومات المقدمة، وسرعة تحديثها، وقدرة النظام على فهم احتياجات المستخدمين بشكل صحيح. لذلك فإن تعزيز جودة المحتوى ودقة الردود الآلية يعد عاملا مهما في رفع ثقة المستهلكين وتحسين اتجاهاتهم نحو استخدام الذكاء الاصطناعي في التواصل التسويقي عبر حسابات العلامات التجارية على الإنستقرام.</w:t>
      </w:r>
    </w:p>
    <w:p w:rsidR="00556452" w:rsidRPr="00BF4B0A" w:rsidRDefault="0028594A" w:rsidP="006E3AFB">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1F3864" w:themeColor="accent5" w:themeShade="80"/>
          <w:sz w:val="28"/>
          <w:szCs w:val="28"/>
        </w:rPr>
        <w:t xml:space="preserve">Adam et al.  , 2021)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000000" w:themeColor="text1"/>
          <w:sz w:val="28"/>
          <w:szCs w:val="28"/>
          <w:rtl/>
        </w:rPr>
        <w:t xml:space="preserve"> التي أوضحت أن روبوتات المحادثة المدعومة بالذكاء الاصطناعي أصبحت تستخدم بشكل متزايد في خدمات العملاء، خاصة في تقديم المعلومات والإجابة عن الاستفسارات وتوفير الدعم السريع، مما يساهم في رفع رضا المستخدمين وتحسين تجربة التعامل مع العلامة التجارية و أظهرت النتائج ان تصميم روبوتات المحادثة وطريقة تفاعلها مع المستخدمين يؤثران في </w:t>
      </w:r>
      <w:r w:rsidRPr="00BF4B0A">
        <w:rPr>
          <w:rFonts w:ascii="Simplified Arabic" w:hAnsi="Simplified Arabic" w:cs="Simplified Arabic"/>
          <w:color w:val="000000" w:themeColor="text1"/>
          <w:sz w:val="28"/>
          <w:szCs w:val="28"/>
          <w:rtl/>
        </w:rPr>
        <w:lastRenderedPageBreak/>
        <w:t xml:space="preserve">استجابة العملاء ، وان جودة التواصل عبر الروبوتات يمكن ان تدعم تجربة الخدمة و تحسن قبول المستخدمين لها .  </w:t>
      </w:r>
    </w:p>
    <w:p w:rsidR="0028594A" w:rsidRPr="00BF4B0A" w:rsidRDefault="0014373D" w:rsidP="006314C2">
      <w:pPr>
        <w:spacing w:line="276" w:lineRule="auto"/>
        <w:ind w:left="-483" w:right="-567"/>
        <w:jc w:val="both"/>
        <w:rPr>
          <w:rFonts w:ascii="Simplified Arabic" w:eastAsia="Times New Roman" w:hAnsi="Simplified Arabic" w:cs="Simplified Arabic"/>
          <w:sz w:val="28"/>
          <w:szCs w:val="28"/>
          <w:rtl/>
        </w:rPr>
      </w:pPr>
      <w:r w:rsidRPr="00BF4B0A">
        <w:rPr>
          <w:rFonts w:ascii="Simplified Arabic" w:eastAsia="Times New Roman" w:hAnsi="Simplified Arabic" w:cs="Simplified Arabic"/>
          <w:sz w:val="28"/>
          <w:szCs w:val="28"/>
          <w:rtl/>
        </w:rPr>
        <w:t xml:space="preserve">وتدعم تقرير يبحث التقرير </w:t>
      </w:r>
      <w:r w:rsidRPr="00BF4B0A">
        <w:rPr>
          <w:rFonts w:ascii="Simplified Arabic" w:eastAsia="Times New Roman" w:hAnsi="Simplified Arabic" w:cs="Simplified Arabic"/>
          <w:color w:val="1F4E79" w:themeColor="accent1" w:themeShade="80"/>
          <w:sz w:val="28"/>
          <w:szCs w:val="28"/>
        </w:rPr>
        <w:t>Edelman,2024)</w:t>
      </w:r>
      <w:r w:rsidRPr="00BF4B0A">
        <w:rPr>
          <w:rFonts w:ascii="Simplified Arabic" w:eastAsia="Times New Roman" w:hAnsi="Simplified Arabic" w:cs="Simplified Arabic"/>
          <w:color w:val="1F4E79" w:themeColor="accent1" w:themeShade="80"/>
          <w:sz w:val="28"/>
          <w:szCs w:val="28"/>
          <w:rtl/>
        </w:rPr>
        <w:t xml:space="preserve"> ) </w:t>
      </w:r>
      <w:r w:rsidRPr="00BF4B0A">
        <w:rPr>
          <w:rFonts w:ascii="Simplified Arabic" w:eastAsia="Times New Roman" w:hAnsi="Simplified Arabic" w:cs="Simplified Arabic"/>
          <w:sz w:val="28"/>
          <w:szCs w:val="28"/>
          <w:rtl/>
        </w:rPr>
        <w:t>في مستويات الثقة لدى الجمهور تجاه المؤسسات والتقنيات الجديدة، ومن ضمنها الثقة في استخدام الذكاء الاصطناعي وتأثيره على قرارات الأفراد وتفاعلهم مع العلامات التجارية. وأبرز النتائج  أوضح التقرير أن مستوى ثقة الأفراد في تقنيات الذكاء الاصطناعي يرتبط بمدى شعورهم بأن هذه التقنيات تقدم معلومات مفيدة وموثوقة ، وأشار إلى أن الشفافية والدقة ووضوح طريقة عمل الأنظمة الذكية تعد عوامل رئيسية في بناء الثقة لدى المستخدمين ، وبين أن المؤسسات التي تستخدم التقنيات الذكية تحتاج إلى تعزيز الثقة من خلال تقديم مع</w:t>
      </w:r>
      <w:r w:rsidR="00B56C04" w:rsidRPr="00BF4B0A">
        <w:rPr>
          <w:rFonts w:ascii="Simplified Arabic" w:eastAsia="Times New Roman" w:hAnsi="Simplified Arabic" w:cs="Simplified Arabic"/>
          <w:sz w:val="28"/>
          <w:szCs w:val="28"/>
          <w:rtl/>
        </w:rPr>
        <w:t>لومات دقيقة ومسؤولة للمستخدمين.</w:t>
      </w:r>
    </w:p>
    <w:p w:rsidR="00556452" w:rsidRPr="00BF4B0A" w:rsidRDefault="00556452"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الحياد على عبارة </w:t>
      </w:r>
      <w:r w:rsidRPr="00BF4B0A">
        <w:rPr>
          <w:rFonts w:ascii="Simplified Arabic" w:hAnsi="Simplified Arabic" w:cs="Simplified Arabic"/>
          <w:b/>
          <w:bCs/>
          <w:color w:val="000000" w:themeColor="text1"/>
          <w:sz w:val="28"/>
          <w:szCs w:val="28"/>
          <w:rtl/>
        </w:rPr>
        <w:t xml:space="preserve">"أعتقد أن الحلول المقترحة من الردود الآلية موثوقة وصحيحة" بنسبة 44%، </w:t>
      </w:r>
      <w:r w:rsidRPr="00BF4B0A">
        <w:rPr>
          <w:rFonts w:ascii="Simplified Arabic" w:hAnsi="Simplified Arabic" w:cs="Simplified Arabic"/>
          <w:color w:val="000000" w:themeColor="text1"/>
          <w:sz w:val="28"/>
          <w:szCs w:val="28"/>
          <w:rtl/>
        </w:rPr>
        <w:t>مما يشير إلى عدم وجود موقف واضح لدى أفراد العينة تجاه مدى موثوقية وصحة الحلول التي تقدمها الردود الآلية. وقد يعكس ذلك وجود تردد لدى بعض المستهلكين في الاعتماد الكامل على هذه الحلول خاصةً في الحالات التي تتطلب فهما دقيقا أو معالجة مشکلات معقدة. كما تشير هذه النتيجة إلى أن تجربة المستخدم مع الردود الآلية قد تختلف وفقا لجودة الإجابات المقدمة ومدى توافقها مع احتياجاته. لذلك فإن تحسين دقة الحلول المقترحة وتعزيز قدرة أنظمة الذكاء الاصطناعي على فهم استفسارات العملاء يُعد أمرا مهما لزيادة ثقة المستهلكين وقبولهم لهذه التقنية في التواصل التسويقي عبر حسابات العلامات التجارية على الإنستقرام.</w:t>
      </w:r>
    </w:p>
    <w:p w:rsidR="0028594A" w:rsidRPr="00BF4B0A" w:rsidRDefault="0028594A" w:rsidP="006314C2">
      <w:pPr>
        <w:spacing w:line="276" w:lineRule="auto"/>
        <w:ind w:left="-483"/>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1F3864" w:themeColor="accent5" w:themeShade="80"/>
          <w:sz w:val="28"/>
          <w:szCs w:val="28"/>
        </w:rPr>
        <w:t>Cowan and Ketron,2019 )</w:t>
      </w:r>
      <w:r w:rsidRPr="00BF4B0A">
        <w:rPr>
          <w:rFonts w:ascii="Simplified Arabic" w:hAnsi="Simplified Arabic" w:cs="Simplified Arabic"/>
          <w:color w:val="1F3864" w:themeColor="accent5" w:themeShade="80"/>
          <w:sz w:val="28"/>
          <w:szCs w:val="28"/>
          <w:rtl/>
        </w:rPr>
        <w:t xml:space="preserve"> ) </w:t>
      </w:r>
      <w:r w:rsidRPr="00BF4B0A">
        <w:rPr>
          <w:rFonts w:ascii="Simplified Arabic" w:hAnsi="Simplified Arabic" w:cs="Simplified Arabic"/>
          <w:sz w:val="28"/>
          <w:szCs w:val="28"/>
          <w:rtl/>
        </w:rPr>
        <w:t xml:space="preserve">كيفية استجابة المستهلكين لتوصيات المنتجات التي يولدها الذكاء الاصطناعي،  وهدفت الى استكشاف تصورات المستهلكين تجاه الذكاء الاصطناعي في التسويق، مع التركيز على كيفية تفاعلهم مع توصيات المنتجات التي يولدها الذكاء الاصطناعي، ومدى تأثير ذلك على الثقة ومصداقية العلامة التجارية. وتوصلت الدراسة إلى عدة نتائج مهمة، أبرزها: </w:t>
      </w:r>
    </w:p>
    <w:p w:rsidR="0028594A" w:rsidRPr="00BF4B0A" w:rsidRDefault="0028594A" w:rsidP="006314C2">
      <w:pPr>
        <w:pStyle w:val="a3"/>
        <w:numPr>
          <w:ilvl w:val="0"/>
          <w:numId w:val="29"/>
        </w:numPr>
        <w:spacing w:line="276" w:lineRule="auto"/>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أن توصيات الذكاء الاصطناعي تؤثر إيجابياً على ثقة المستهلك المعرفية، المستهلكون الذين يتعرضون لتوصيات الذكاء الاصطناعي يكونون: </w:t>
      </w:r>
    </w:p>
    <w:p w:rsidR="0028594A" w:rsidRPr="00BF4B0A" w:rsidRDefault="0028594A" w:rsidP="006314C2">
      <w:pPr>
        <w:pStyle w:val="a3"/>
        <w:numPr>
          <w:ilvl w:val="0"/>
          <w:numId w:val="30"/>
        </w:numPr>
        <w:spacing w:line="276" w:lineRule="auto"/>
        <w:jc w:val="both"/>
        <w:rPr>
          <w:rFonts w:ascii="Simplified Arabic" w:hAnsi="Simplified Arabic" w:cs="Simplified Arabic"/>
          <w:sz w:val="28"/>
          <w:szCs w:val="28"/>
          <w:rtl/>
        </w:rPr>
      </w:pPr>
      <w:r w:rsidRPr="00BF4B0A">
        <w:rPr>
          <w:rFonts w:ascii="Simplified Arabic" w:hAnsi="Simplified Arabic" w:cs="Simplified Arabic"/>
          <w:sz w:val="28"/>
          <w:szCs w:val="28"/>
          <w:rtl/>
        </w:rPr>
        <w:lastRenderedPageBreak/>
        <w:t>أكثر استعدادًا لقبول مصداقية المنتج الموصى به.</w:t>
      </w:r>
    </w:p>
    <w:p w:rsidR="0028594A" w:rsidRPr="00BF4B0A" w:rsidRDefault="0028594A" w:rsidP="006314C2">
      <w:pPr>
        <w:pStyle w:val="a3"/>
        <w:numPr>
          <w:ilvl w:val="0"/>
          <w:numId w:val="30"/>
        </w:numPr>
        <w:spacing w:line="276"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أكثر تقبلاً لسلطة الذكاء الاصطناعي في التوصية.</w:t>
      </w:r>
    </w:p>
    <w:p w:rsidR="0028594A" w:rsidRPr="00BF4B0A" w:rsidRDefault="0028594A" w:rsidP="006314C2">
      <w:pPr>
        <w:pStyle w:val="a3"/>
        <w:numPr>
          <w:ilvl w:val="0"/>
          <w:numId w:val="29"/>
        </w:numPr>
        <w:spacing w:line="276"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أن الذكاء الاصطناعي يمكن أن يعزز الثقة الإدراكية في القرار الشرائ</w:t>
      </w:r>
      <w:r w:rsidR="00214C30" w:rsidRPr="00BF4B0A">
        <w:rPr>
          <w:rFonts w:ascii="Simplified Arabic" w:hAnsi="Simplified Arabic" w:cs="Simplified Arabic"/>
          <w:sz w:val="28"/>
          <w:szCs w:val="28"/>
          <w:rtl/>
        </w:rPr>
        <w:t>ي</w:t>
      </w:r>
      <w:r w:rsidRPr="00BF4B0A">
        <w:rPr>
          <w:rFonts w:ascii="Simplified Arabic" w:hAnsi="Simplified Arabic" w:cs="Simplified Arabic"/>
          <w:sz w:val="28"/>
          <w:szCs w:val="28"/>
          <w:rtl/>
        </w:rPr>
        <w:t xml:space="preserve"> عند تقديم توصيات دقيقة.</w:t>
      </w:r>
    </w:p>
    <w:p w:rsidR="00810A6F" w:rsidRPr="00BF4B0A" w:rsidRDefault="0028594A" w:rsidP="006314C2">
      <w:pPr>
        <w:pStyle w:val="a3"/>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وخلصا إلى أن المستهلكين الذين يتعرضون لهذه التوصيات يمتلكون ثقة معرفية أعلى، وهم أكثر استعدادًا لقبول مصداقية المنتج الذي أوصى به الذكاء الاصطناعي وسلطته.</w:t>
      </w:r>
    </w:p>
    <w:p w:rsidR="00B700FA" w:rsidRPr="00BF4B0A" w:rsidRDefault="00B700FA" w:rsidP="006314C2">
      <w:pPr>
        <w:pStyle w:val="a3"/>
        <w:spacing w:line="276" w:lineRule="auto"/>
        <w:ind w:left="-483"/>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وتدعم التقرير </w:t>
      </w:r>
      <w:r w:rsidRPr="00BF4B0A">
        <w:rPr>
          <w:rFonts w:ascii="Simplified Arabic" w:hAnsi="Simplified Arabic" w:cs="Simplified Arabic"/>
          <w:color w:val="1F4E79" w:themeColor="accent1" w:themeShade="80"/>
          <w:sz w:val="28"/>
          <w:szCs w:val="28"/>
        </w:rPr>
        <w:t>Consumers International ,2023)</w:t>
      </w:r>
      <w:r w:rsidRPr="00BF4B0A">
        <w:rPr>
          <w:rFonts w:ascii="Simplified Arabic" w:hAnsi="Simplified Arabic" w:cs="Simplified Arabic"/>
          <w:color w:val="1F4E79" w:themeColor="accent1" w:themeShade="80"/>
          <w:sz w:val="28"/>
          <w:szCs w:val="28"/>
          <w:rtl/>
        </w:rPr>
        <w:t xml:space="preserve"> ) </w:t>
      </w:r>
      <w:r w:rsidRPr="00BF4B0A">
        <w:rPr>
          <w:rFonts w:ascii="Simplified Arabic" w:hAnsi="Simplified Arabic" w:cs="Simplified Arabic"/>
          <w:sz w:val="28"/>
          <w:szCs w:val="28"/>
          <w:rtl/>
        </w:rPr>
        <w:t>مدى ثقة المستهلكين في روبوتات المحادثة المدعومة بالذكاء الاصطناعي، ومدى قدرتها على تقديم معلومات وحلول يمكن الاعتماد عليها. وأبرز النتائج التي أوضحت أن ثقة المستخدمين في الردود الآلية ترتبط بقدرتها على تقديم معلومات صحيحة وقابلة للتحقق ، وأشار إلى أن أداء روبوتات المحادثة في تقديم الإجابات والحلول يؤثر بشكل مباشر على مستوى الثقة لدى المستخدمين ، و أظهر أن المستخدمين ينظرون إلى الردود الآلية باعتبارها أدوات مفيدة، لكن استمرار الثقة بها يعتمد على دقة المعلومات ووضوح مصادرها.</w:t>
      </w:r>
    </w:p>
    <w:p w:rsidR="00A26804" w:rsidRPr="00BF4B0A" w:rsidRDefault="00556452"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النتائج إلى ارتفاع نسبة الموافقة على عبارة</w:t>
      </w:r>
      <w:r w:rsidRPr="00BF4B0A">
        <w:rPr>
          <w:rFonts w:ascii="Simplified Arabic" w:hAnsi="Simplified Arabic" w:cs="Simplified Arabic"/>
          <w:b/>
          <w:bCs/>
          <w:color w:val="000000" w:themeColor="text1"/>
          <w:sz w:val="28"/>
          <w:szCs w:val="28"/>
          <w:rtl/>
        </w:rPr>
        <w:t xml:space="preserve"> "أعتمد على الردود الآلية كخطوة أولى للبحث عن معلومات" </w:t>
      </w:r>
      <w:r w:rsidRPr="00BF4B0A">
        <w:rPr>
          <w:rFonts w:ascii="Simplified Arabic" w:hAnsi="Simplified Arabic" w:cs="Simplified Arabic"/>
          <w:color w:val="000000" w:themeColor="text1"/>
          <w:sz w:val="28"/>
          <w:szCs w:val="28"/>
          <w:rtl/>
        </w:rPr>
        <w:t>بنسبة 58.5% ، مما يدل على أن غالبية أفراد العينة يميلون إلى استخدام الردود الآلية كوسيلة أولية للحصول على المعلومات عند التواصل مع العلامات التجارية عبر منصة الإنستقرام. وتعكس هذه النتيجة تزايد اعتماد المستهلكين على تقنيات الذكاء الاصطناعي لما توفره من سرعة في الوصول إلى الإجابات وسهولة في الحصول على المعلومات المطلوبة دون الحاجة إلى الانتظار أو البحث المطول. كما تشير إلى أن الردود الآلية أصبحت جزءًا مهما من رحلة المستهلك في الحصول على المعلومات، مما يعزز دورها في تحسين تجربة التواصل التسويقي. ومع ذلك، قد يستمر بعض المستهلكين في تفضيل مصادر أخرى أو التواصل البشري في الحالات التي تتطلب معلومات أكثر تفصيلا أو حلولا متخصصة.</w:t>
      </w:r>
    </w:p>
    <w:p w:rsidR="00A26804" w:rsidRPr="00BF4B0A" w:rsidRDefault="00214C30" w:rsidP="006314C2">
      <w:pPr>
        <w:spacing w:line="276" w:lineRule="auto"/>
        <w:ind w:left="-483"/>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1F3864" w:themeColor="accent5" w:themeShade="80"/>
          <w:sz w:val="28"/>
          <w:szCs w:val="28"/>
          <w:rtl/>
        </w:rPr>
        <w:t xml:space="preserve">(عزي، 2021، ٢٤٢) </w:t>
      </w:r>
      <w:r w:rsidRPr="00BF4B0A">
        <w:rPr>
          <w:rFonts w:ascii="Simplified Arabic" w:hAnsi="Simplified Arabic" w:cs="Simplified Arabic"/>
          <w:sz w:val="28"/>
          <w:szCs w:val="28"/>
          <w:rtl/>
        </w:rPr>
        <w:t xml:space="preserve">التي سعت إلى إلقاء الضوء على العوامل المؤثرة في تبنى روبوتات المحادثة لدى بعض الشركات والمنظمات واعتمادها كأداة تسويقية للتواصل مع العملاء استندت الدراسة إلى نظرية قبول التكنولوجيا واعتمدت الباحثة على إجراء سلسلة من المقابلات النوعية </w:t>
      </w:r>
      <w:r w:rsidRPr="00BF4B0A">
        <w:rPr>
          <w:rFonts w:ascii="Simplified Arabic" w:hAnsi="Simplified Arabic" w:cs="Simplified Arabic"/>
          <w:sz w:val="28"/>
          <w:szCs w:val="28"/>
          <w:rtl/>
        </w:rPr>
        <w:lastRenderedPageBreak/>
        <w:t xml:space="preserve">المتعمقة مع 30 شخصا من العاملين بمجال التسويق الشبكي ومنظمى الحملات التسويقية الإلكترونية ومجموعة من المتخصصين في مجال البرمجة وتصميم روبوتات المحادثة للتعرف على اتجاهات رجال الصناعة نحو تأثيرات استخدام الـ </w:t>
      </w:r>
      <w:r w:rsidRPr="00BF4B0A">
        <w:rPr>
          <w:rFonts w:ascii="Simplified Arabic" w:hAnsi="Simplified Arabic" w:cs="Simplified Arabic"/>
          <w:sz w:val="28"/>
          <w:szCs w:val="28"/>
        </w:rPr>
        <w:t>Chatbots</w:t>
      </w:r>
      <w:r w:rsidRPr="00BF4B0A">
        <w:rPr>
          <w:rFonts w:ascii="Simplified Arabic" w:hAnsi="Simplified Arabic" w:cs="Simplified Arabic"/>
          <w:sz w:val="28"/>
          <w:szCs w:val="28"/>
          <w:rtl/>
        </w:rPr>
        <w:t xml:space="preserve"> في المجال التسويقي إلى جانب عينة عشوائية من 400 مفردة من الجمهور العام لاستطلاع آرائهم نحو نتائج استخدام روبوتات المحادثة في التواصل مع مزودي الخدمة. وقد أوضحت النتائج تأكيد أغلب أفراد عينة الجمهور على أن استخدام روبوت المحادثة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يحقق المعالجة السريعة لطلبات واستفسارات العميل وموافقة نصف العينة تقريبا على أنه يتم ترشيح المنتجات طبقا لتفضيلات العملاء باستخدام روبوتات المحادثة. وأن استخدام الـ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يحفز العملاء للعودة إلى الموقع مرة أخرى.</w:t>
      </w:r>
    </w:p>
    <w:p w:rsidR="006E3AFB" w:rsidRDefault="00B700FA" w:rsidP="006E3AFB">
      <w:pPr>
        <w:spacing w:line="276" w:lineRule="auto"/>
        <w:ind w:left="-483"/>
        <w:jc w:val="both"/>
        <w:rPr>
          <w:rFonts w:ascii="Simplified Arabic" w:eastAsia="Times New Roman" w:hAnsi="Simplified Arabic" w:cs="Simplified Arabic"/>
          <w:sz w:val="28"/>
          <w:szCs w:val="28"/>
          <w:rtl/>
        </w:rPr>
      </w:pPr>
      <w:r w:rsidRPr="00BF4B0A">
        <w:rPr>
          <w:rFonts w:ascii="Simplified Arabic" w:eastAsia="Times New Roman" w:hAnsi="Simplified Arabic" w:cs="Simplified Arabic"/>
          <w:sz w:val="28"/>
          <w:szCs w:val="28"/>
          <w:rtl/>
        </w:rPr>
        <w:t xml:space="preserve">وتدعم التقرير </w:t>
      </w:r>
      <w:r w:rsidR="008A25CA" w:rsidRPr="00BF4B0A">
        <w:rPr>
          <w:rFonts w:ascii="Simplified Arabic" w:eastAsia="Times New Roman" w:hAnsi="Simplified Arabic" w:cs="Simplified Arabic"/>
          <w:sz w:val="28"/>
          <w:szCs w:val="28"/>
          <w:rtl/>
        </w:rPr>
        <w:t xml:space="preserve">من مؤسسة </w:t>
      </w:r>
      <w:r w:rsidR="008A25CA" w:rsidRPr="00BF4B0A">
        <w:rPr>
          <w:rFonts w:ascii="Simplified Arabic" w:eastAsia="Times New Roman" w:hAnsi="Simplified Arabic" w:cs="Simplified Arabic"/>
          <w:color w:val="1F4E79" w:themeColor="accent1" w:themeShade="80"/>
          <w:sz w:val="28"/>
          <w:szCs w:val="28"/>
          <w:rtl/>
        </w:rPr>
        <w:t xml:space="preserve">( </w:t>
      </w:r>
      <w:r w:rsidR="008A25CA" w:rsidRPr="00BF4B0A">
        <w:rPr>
          <w:rFonts w:ascii="Simplified Arabic" w:eastAsia="Times New Roman" w:hAnsi="Simplified Arabic" w:cs="Simplified Arabic"/>
          <w:color w:val="1F4E79" w:themeColor="accent1" w:themeShade="80"/>
          <w:sz w:val="28"/>
          <w:szCs w:val="28"/>
        </w:rPr>
        <w:t>NICE</w:t>
      </w:r>
      <w:r w:rsidR="008A25CA" w:rsidRPr="00BF4B0A">
        <w:rPr>
          <w:rFonts w:ascii="Simplified Arabic" w:eastAsia="Times New Roman" w:hAnsi="Simplified Arabic" w:cs="Simplified Arabic"/>
          <w:color w:val="1F4E79" w:themeColor="accent1" w:themeShade="80"/>
          <w:sz w:val="28"/>
          <w:szCs w:val="28"/>
          <w:rtl/>
        </w:rPr>
        <w:t xml:space="preserve"> ,</w:t>
      </w:r>
      <w:r w:rsidR="008A25CA" w:rsidRPr="00BF4B0A">
        <w:rPr>
          <w:rFonts w:ascii="Simplified Arabic" w:eastAsia="Times New Roman" w:hAnsi="Simplified Arabic" w:cs="Simplified Arabic"/>
          <w:color w:val="1F4E79" w:themeColor="accent1" w:themeShade="80"/>
          <w:sz w:val="28"/>
          <w:szCs w:val="28"/>
        </w:rPr>
        <w:t>2023</w:t>
      </w:r>
      <w:r w:rsidR="008A25CA" w:rsidRPr="00BF4B0A">
        <w:rPr>
          <w:rFonts w:ascii="Simplified Arabic" w:eastAsia="Times New Roman" w:hAnsi="Simplified Arabic" w:cs="Simplified Arabic"/>
          <w:color w:val="1F4E79" w:themeColor="accent1" w:themeShade="80"/>
          <w:sz w:val="28"/>
          <w:szCs w:val="28"/>
          <w:rtl/>
        </w:rPr>
        <w:t xml:space="preserve">) </w:t>
      </w:r>
      <w:r w:rsidR="008A25CA" w:rsidRPr="00BF4B0A">
        <w:rPr>
          <w:rFonts w:ascii="Simplified Arabic" w:eastAsia="Times New Roman" w:hAnsi="Simplified Arabic" w:cs="Simplified Arabic"/>
          <w:sz w:val="28"/>
          <w:szCs w:val="28"/>
          <w:rtl/>
        </w:rPr>
        <w:t>توجهات العملاء نحو استخدام القنوات الرقمية والذكاء الاصطناعي في الحصول على المعلومات وخدمات الدعم، ومدى اعتمادهم على أدوات الخدمة الذاتية مثل روبوتات المحادثة. و اظهرت النتائج أن العملاء يتجهون بشكل متزايد إلى استخدام القنوات الرقمية كخيار أول للحصول على المعلومات والإجابات السريعة ، و أشار إلى أن أدوات الخدمة الذاتية المدعومة بالذكاء الاصطناعي، مثل الردود الآلية وروبوتات المحادثة أصبحت نقطة البداية للكثير من العملاء قبل التواصل مع الموظفين ، وبين أن سرعة الوصول إلى المعلومات وسهولة الاستخدام من الأسباب الرئيسية لاعتماد العملاء على هذه الأنظمة في المراحل الأولى من البحث عن الحلول.</w:t>
      </w:r>
    </w:p>
    <w:p w:rsidR="00556452" w:rsidRPr="006E3AFB" w:rsidRDefault="00556452" w:rsidP="006E3AFB">
      <w:pPr>
        <w:spacing w:line="276" w:lineRule="auto"/>
        <w:ind w:left="-483"/>
        <w:jc w:val="both"/>
        <w:rPr>
          <w:rFonts w:ascii="Simplified Arabic" w:eastAsia="Times New Roman" w:hAnsi="Simplified Arabic" w:cs="Simplified Arabic"/>
          <w:sz w:val="28"/>
          <w:szCs w:val="28"/>
          <w:rtl/>
        </w:rPr>
      </w:pPr>
      <w:r w:rsidRPr="00BF4B0A">
        <w:rPr>
          <w:rFonts w:ascii="Simplified Arabic" w:hAnsi="Simplified Arabic" w:cs="Simplified Arabic"/>
          <w:color w:val="000000" w:themeColor="text1"/>
          <w:sz w:val="28"/>
          <w:szCs w:val="28"/>
          <w:rtl/>
        </w:rPr>
        <w:t>تشير النتائج إلى ارتفاع نسبة الموافقة على عبارة</w:t>
      </w:r>
      <w:r w:rsidRPr="00BF4B0A">
        <w:rPr>
          <w:rFonts w:ascii="Simplified Arabic" w:hAnsi="Simplified Arabic" w:cs="Simplified Arabic"/>
          <w:b/>
          <w:bCs/>
          <w:color w:val="000000" w:themeColor="text1"/>
          <w:sz w:val="28"/>
          <w:szCs w:val="28"/>
          <w:rtl/>
        </w:rPr>
        <w:t xml:space="preserve"> "تزداد ثقتي في العلامات التجارية التي توظف تقنيات الذكاء الاصطناعي لخدمة العملاء"</w:t>
      </w:r>
      <w:r w:rsidRPr="00BF4B0A">
        <w:rPr>
          <w:rFonts w:ascii="Simplified Arabic" w:hAnsi="Simplified Arabic" w:cs="Simplified Arabic"/>
          <w:color w:val="000000" w:themeColor="text1"/>
          <w:sz w:val="28"/>
          <w:szCs w:val="28"/>
          <w:rtl/>
        </w:rPr>
        <w:t xml:space="preserve"> بنسبة 51%، مما يدل على وجود اتجاه إيجابي لدى أفراد العينة نحو العلامات التجارية التي تعتمد تقنيات الذكاء الاصطناعي في تقديم خدمات العملاء عبر منصة الإنستقرام.</w:t>
      </w:r>
    </w:p>
    <w:p w:rsidR="00556452" w:rsidRPr="00BF4B0A" w:rsidRDefault="00556452"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وتعكس هذه النتيجة أن استخدام الذكاء الاصطناعي قد يسهم في تعزيز صورة العلامة التجارية لدى المستهلكين، خاصةً من خلال تحسين سرعة الاستجابة وتوفير خدمات أكثر كفاءة ومرونة. كما تشير إلى أن توظيف هذه التقنيات أصبح عاملا مؤثرًا في بناء الثقة لدى بعض المستهلكين، مع استمرار أهمية المحافظة على جودة التفاعل ودقة المعلومات المقدمة لضمان تعزيز العلاقة بين المستهلك والعلامة التجارية. وتتوافق هذه النتيجة </w:t>
      </w:r>
      <w:r w:rsidRPr="00BF4B0A">
        <w:rPr>
          <w:rFonts w:ascii="Simplified Arabic" w:hAnsi="Simplified Arabic" w:cs="Simplified Arabic"/>
          <w:color w:val="000000" w:themeColor="text1"/>
          <w:sz w:val="28"/>
          <w:szCs w:val="28"/>
          <w:rtl/>
        </w:rPr>
        <w:lastRenderedPageBreak/>
        <w:t>مع هدف الدراسة في التعرف على اتجاهات المستهلكين نحو الردود الآلية المعززة بالذكاء الاصطناعي في التواصل التسويقي على حسابات العلامات التجارية على الإنستقرام .</w:t>
      </w:r>
    </w:p>
    <w:p w:rsidR="00445029" w:rsidRPr="00BF4B0A" w:rsidRDefault="001B1563" w:rsidP="006314C2">
      <w:pPr>
        <w:spacing w:line="276" w:lineRule="auto"/>
        <w:ind w:left="-483"/>
        <w:jc w:val="both"/>
        <w:rPr>
          <w:rFonts w:ascii="Simplified Arabic" w:hAnsi="Simplified Arabic" w:cs="Simplified Arabic"/>
          <w:sz w:val="28"/>
          <w:szCs w:val="28"/>
          <w:rtl/>
        </w:rPr>
      </w:pPr>
      <w:r w:rsidRPr="00BF4B0A">
        <w:rPr>
          <w:rFonts w:ascii="Simplified Arabic" w:eastAsia="Times New Roman" w:hAnsi="Simplified Arabic" w:cs="Simplified Arabic"/>
          <w:sz w:val="28"/>
          <w:szCs w:val="28"/>
          <w:rtl/>
        </w:rPr>
        <w:t>وتتفق هذه النتيجة مع دراسة</w:t>
      </w:r>
      <w:r w:rsidR="00AC6E59" w:rsidRPr="00BF4B0A">
        <w:rPr>
          <w:rFonts w:ascii="Simplified Arabic" w:hAnsi="Simplified Arabic" w:cs="Simplified Arabic"/>
          <w:color w:val="1F3864" w:themeColor="accent5" w:themeShade="80"/>
          <w:sz w:val="28"/>
          <w:szCs w:val="28"/>
        </w:rPr>
        <w:t xml:space="preserve">, Nicolescu &amp; Tudorache) </w:t>
      </w:r>
      <w:r w:rsidR="00AC6E59" w:rsidRPr="00BF4B0A">
        <w:rPr>
          <w:rFonts w:ascii="Simplified Arabic" w:hAnsi="Simplified Arabic" w:cs="Simplified Arabic"/>
          <w:color w:val="1F3864" w:themeColor="accent5" w:themeShade="80"/>
          <w:sz w:val="28"/>
          <w:szCs w:val="28"/>
          <w:rtl/>
        </w:rPr>
        <w:t xml:space="preserve">2022) </w:t>
      </w:r>
      <w:r w:rsidR="00AC6E59" w:rsidRPr="00BF4B0A">
        <w:rPr>
          <w:rFonts w:ascii="Simplified Arabic" w:hAnsi="Simplified Arabic" w:cs="Simplified Arabic"/>
          <w:sz w:val="28"/>
          <w:szCs w:val="28"/>
          <w:rtl/>
        </w:rPr>
        <w:t>بغرض استكشاف أبعاد تجربة العملاء مع روبوتات الدردشة وكلاء الدردشة، وكيف يؤثر الـ</w:t>
      </w:r>
      <w:r w:rsidR="00AC6E59" w:rsidRPr="00BF4B0A">
        <w:rPr>
          <w:rFonts w:ascii="Simplified Arabic" w:hAnsi="Simplified Arabic" w:cs="Simplified Arabic"/>
          <w:sz w:val="28"/>
          <w:szCs w:val="28"/>
        </w:rPr>
        <w:t xml:space="preserve"> chatbot </w:t>
      </w:r>
      <w:r w:rsidR="00AC6E59" w:rsidRPr="00BF4B0A">
        <w:rPr>
          <w:rFonts w:ascii="Simplified Arabic" w:hAnsi="Simplified Arabic" w:cs="Simplified Arabic"/>
          <w:sz w:val="28"/>
          <w:szCs w:val="28"/>
          <w:rtl/>
        </w:rPr>
        <w:t>وآليات التفاعل ومحتوى المحادثة على التصورات والاستجابات. وقد أشارت النتائج إلى أن العوامل الرئيسية المؤثرة في تجربة العميل روبوتات الدردشة تتلخص في ثلاث فئات العوامل المتعلقة بروبوتات الدردشة، العوامل المتعلقة بالعميل، العوامل المتعلقة بالسياق، حيث يتم تصنيف العوامل المتعلقة بروبوتات الدردشة في نظام ميزات الدردشة ومميزات أنسنة روبوتات الدردشة وتعدد العوامل ينتج عن تجربة العملاء تصور أو سلوك إيجابي أو سلبي في الوقت نفسه، يستجيب العملاء من خلال إظهار نواياهم وسلوكياتهم تجاه التكنولوجيا نفسها أو تجاه الشركة. ووفقا للدراسات التجريبية، فإن أكثر العوامل تأثيرا عند استخدام روبوتات المحادثة لخدمة العملاء هي مدى ملاءمة الاستجابة وحل المشكلات، والتي عادة ما تؤدي إلى رضا العملاء الإيجابي، وزيادة احتمالية استمرار استخدامهم روبوتات الدردشة، وشراء المنتجات، وتوصيات المنتج</w:t>
      </w:r>
      <w:r w:rsidR="00AC6E59" w:rsidRPr="00BF4B0A">
        <w:rPr>
          <w:rFonts w:ascii="Simplified Arabic" w:hAnsi="Simplified Arabic" w:cs="Simplified Arabic"/>
          <w:sz w:val="28"/>
          <w:szCs w:val="28"/>
        </w:rPr>
        <w:t>.</w:t>
      </w:r>
    </w:p>
    <w:p w:rsidR="00810A6F" w:rsidRPr="00BF4B0A" w:rsidRDefault="008A25CA" w:rsidP="006E3AFB">
      <w:pPr>
        <w:spacing w:line="276" w:lineRule="auto"/>
        <w:ind w:left="-483"/>
        <w:jc w:val="both"/>
        <w:rPr>
          <w:rFonts w:ascii="Simplified Arabic" w:eastAsia="Times New Roman" w:hAnsi="Simplified Arabic" w:cs="Simplified Arabic"/>
          <w:sz w:val="28"/>
          <w:szCs w:val="28"/>
          <w:rtl/>
        </w:rPr>
      </w:pPr>
      <w:r w:rsidRPr="00BF4B0A">
        <w:rPr>
          <w:rFonts w:ascii="Simplified Arabic" w:eastAsia="Times New Roman" w:hAnsi="Simplified Arabic" w:cs="Simplified Arabic"/>
          <w:sz w:val="28"/>
          <w:szCs w:val="28"/>
          <w:rtl/>
        </w:rPr>
        <w:t>وتدعم التقرير</w:t>
      </w:r>
      <w:r w:rsidRPr="00BF4B0A">
        <w:rPr>
          <w:rFonts w:ascii="Simplified Arabic" w:eastAsia="Times New Roman" w:hAnsi="Simplified Arabic" w:cs="Simplified Arabic"/>
          <w:color w:val="1F4E79" w:themeColor="accent1" w:themeShade="80"/>
          <w:sz w:val="28"/>
          <w:szCs w:val="28"/>
          <w:rtl/>
        </w:rPr>
        <w:t xml:space="preserve"> </w:t>
      </w:r>
      <w:r w:rsidRPr="00BF4B0A">
        <w:rPr>
          <w:rFonts w:ascii="Simplified Arabic" w:eastAsia="Times New Roman" w:hAnsi="Simplified Arabic" w:cs="Simplified Arabic"/>
          <w:color w:val="1F4E79" w:themeColor="accent1" w:themeShade="80"/>
          <w:sz w:val="28"/>
          <w:szCs w:val="28"/>
        </w:rPr>
        <w:t>KPMG  , 2023)</w:t>
      </w:r>
      <w:r w:rsidRPr="00BF4B0A">
        <w:rPr>
          <w:rFonts w:ascii="Simplified Arabic" w:eastAsia="Times New Roman" w:hAnsi="Simplified Arabic" w:cs="Simplified Arabic"/>
          <w:color w:val="1F4E79" w:themeColor="accent1" w:themeShade="80"/>
          <w:sz w:val="28"/>
          <w:szCs w:val="28"/>
          <w:rtl/>
        </w:rPr>
        <w:t xml:space="preserve">) </w:t>
      </w:r>
      <w:r w:rsidRPr="00BF4B0A">
        <w:rPr>
          <w:rFonts w:ascii="Simplified Arabic" w:eastAsia="Times New Roman" w:hAnsi="Simplified Arabic" w:cs="Simplified Arabic"/>
          <w:sz w:val="28"/>
          <w:szCs w:val="28"/>
          <w:rtl/>
        </w:rPr>
        <w:t>من مؤسسة ويتناول التقرير مستوى ثقة المستهلكين في تقنيات الذكاء الاصطناعي، والعوامل التي تؤثر في قبولهم لاستخدام الشركات لهذه التقنيات في تقديم الخدمات والتفاعل مع العملاء، و أبرز النتائج التي  أوضحت أن ثقة العملاء في الذكاء الاصطناعي ترتبط بمدى إدراكهم لفائدة التقنية وقدرتها على تحسين جودة الخدمات ، و أشار إلى أن استخدام الذكاء الاصطناعي بطريقة مسؤولة وفعالة يمكن أن يعزز تجربة العميل ويزيد من تقبل العملاء لاعتماد الشركات عليه ، و بين أن المؤسسات التي توظف الذكاء الاصطناعي لتحسين التفاعل مع العملاء تحتاج إلى تحقيق التوازن بين الكفاءة</w:t>
      </w:r>
      <w:r w:rsidR="006E3AFB">
        <w:rPr>
          <w:rFonts w:ascii="Simplified Arabic" w:eastAsia="Times New Roman" w:hAnsi="Simplified Arabic" w:cs="Simplified Arabic"/>
          <w:sz w:val="28"/>
          <w:szCs w:val="28"/>
          <w:rtl/>
        </w:rPr>
        <w:t xml:space="preserve"> التقنية والشفافية لبناء الثقة.</w:t>
      </w:r>
    </w:p>
    <w:p w:rsidR="00445029" w:rsidRPr="00BF4B0A" w:rsidRDefault="00445029"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المعارضة على عبارة </w:t>
      </w:r>
      <w:r w:rsidRPr="00BF4B0A">
        <w:rPr>
          <w:rFonts w:ascii="Simplified Arabic" w:hAnsi="Simplified Arabic" w:cs="Simplified Arabic"/>
          <w:b/>
          <w:bCs/>
          <w:color w:val="000000" w:themeColor="text1"/>
          <w:sz w:val="28"/>
          <w:szCs w:val="28"/>
          <w:rtl/>
        </w:rPr>
        <w:t>"أشعر بالاطمئنان تجاه خصوصية وأمان بياناتي عند استخدام الردود الآلية</w:t>
      </w:r>
      <w:r w:rsidRPr="00BF4B0A">
        <w:rPr>
          <w:rFonts w:ascii="Simplified Arabic" w:hAnsi="Simplified Arabic" w:cs="Simplified Arabic"/>
          <w:color w:val="000000" w:themeColor="text1"/>
          <w:sz w:val="28"/>
          <w:szCs w:val="28"/>
          <w:rtl/>
        </w:rPr>
        <w:t xml:space="preserve"> " بنسبة 38.5%، مما يشير إلى وجود مخاوف لدى جزء من أفراد العينة بشأن حماية البيانات والخصوصية عند التعامل مع الردود الآلية المعززة بالذكاء الاصطناعي عبر حسابات العلامات التجارية على الإنستقرام. وتعكس هذه النتيجة أن قضايا الأمان والخصوصية تعد من العوامل المؤثرة في تقبل </w:t>
      </w:r>
      <w:r w:rsidRPr="00BF4B0A">
        <w:rPr>
          <w:rFonts w:ascii="Simplified Arabic" w:hAnsi="Simplified Arabic" w:cs="Simplified Arabic"/>
          <w:color w:val="000000" w:themeColor="text1"/>
          <w:sz w:val="28"/>
          <w:szCs w:val="28"/>
          <w:rtl/>
        </w:rPr>
        <w:lastRenderedPageBreak/>
        <w:t>المستهلكين لهذه التقنيات، حيث قد يشعر بعض المستخدمين بعدم الثقة تجاه كيفية جمع بياناتهم أو استخدامها أثناء التفاعل مع الأنظمة الآلية. كما تؤكد أهمية تعزيز الشفافية حول سياسات حماية البيانات وتوفير ضمانات أمنية واضحة للمستخدمين؛ بهدف زيادة مستوى الاطمئنان والثقة وتشجيع الاستخدام الأوسع للردود الآلية في التواصل التسويقي.</w:t>
      </w:r>
    </w:p>
    <w:p w:rsidR="00445029" w:rsidRPr="00BF4B0A" w:rsidRDefault="001B1563" w:rsidP="006314C2">
      <w:pPr>
        <w:spacing w:line="276" w:lineRule="auto"/>
        <w:ind w:left="-483" w:right="-567"/>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t>وتتفق هذه النتيجة مع دراسة</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 xml:space="preserve">Gursoy et al,2021 </w:t>
      </w:r>
      <w:r w:rsidRPr="00BF4B0A">
        <w:rPr>
          <w:rFonts w:ascii="Simplified Arabic" w:hAnsi="Simplified Arabic" w:cs="Simplified Arabic"/>
          <w:color w:val="1F3864" w:themeColor="accent5" w:themeShade="80"/>
          <w:sz w:val="28"/>
          <w:szCs w:val="28"/>
          <w:rtl/>
        </w:rPr>
        <w:t xml:space="preserve"> ) </w:t>
      </w:r>
      <w:r w:rsidRPr="00BF4B0A">
        <w:rPr>
          <w:rFonts w:ascii="Simplified Arabic" w:hAnsi="Simplified Arabic" w:cs="Simplified Arabic"/>
          <w:sz w:val="28"/>
          <w:szCs w:val="28"/>
          <w:rtl/>
        </w:rPr>
        <w:t>أن مستهلكي المجتمعات الجماعية (الصين، كوريا الجنوبية) يُظهرون درجة أعلى من الثقة والارتياح تجاه التوصيات المُستمدة من الذكاء الاصطناعي مقارنةً بمستهلكي الثقافات الفردية (الولايات المتحدة، المملكة المتحدة) حيث تكون مخاوف الخصوصية والشكوك تجاه عملية اتخاذ القرار الآلي أكثر وضوحًا و اوضحت الدراسة الى  أهمية مراعاة الخلفيات الثقافية عند تصميم وتطوير استراتيجيات الذكاء الاصطناعي وأثبتت ضرورة قيام الشركات والمؤسسات بتصميم آليات وتطبيقات تراعي الفروق الثقافية، مع التركيز بشكل خاص على تعزيز الشفافية وتخفيف مخاوف الخصوصية، لا سيما عند استهداف أسواق ذات نزعة فردية . وقد استخدم الباحثون وتوصلت النتائج الى ان مستهلكو المجتمعات الجماعية (مثل: الصين وكوريا الجنوبية): أظهروا درجة أعلى بكثير من الثقة والارتياح تجاه التوصيات والقرارات المستمدة من الذكاء الاصطناعي مقارنة بالثقافات الأخرى. و مستهلكو الثقافات الفردية (مثل: الولايات المتحدة والمملكة المتحدة ): كانوا أكثر ميلاً لإظهار الشكوك والمخاوف بشأن عملية اتخاذ القرار الآلي.</w:t>
      </w:r>
    </w:p>
    <w:p w:rsidR="00810A6F" w:rsidRDefault="00FF17F4" w:rsidP="006E3AFB">
      <w:pPr>
        <w:spacing w:line="276" w:lineRule="auto"/>
        <w:ind w:left="-483" w:right="-567"/>
        <w:jc w:val="both"/>
        <w:rPr>
          <w:rFonts w:ascii="Simplified Arabic" w:eastAsia="Times New Roman" w:hAnsi="Simplified Arabic" w:cs="Simplified Arabic"/>
          <w:sz w:val="28"/>
          <w:szCs w:val="28"/>
          <w:rtl/>
        </w:rPr>
      </w:pPr>
      <w:r w:rsidRPr="00BF4B0A">
        <w:rPr>
          <w:rFonts w:ascii="Simplified Arabic" w:eastAsia="Times New Roman" w:hAnsi="Simplified Arabic" w:cs="Simplified Arabic"/>
          <w:sz w:val="28"/>
          <w:szCs w:val="28"/>
          <w:rtl/>
        </w:rPr>
        <w:t xml:space="preserve">وتدعم التقرير </w:t>
      </w:r>
      <w:r w:rsidRPr="00BF4B0A">
        <w:rPr>
          <w:rFonts w:ascii="Simplified Arabic" w:eastAsia="Times New Roman" w:hAnsi="Simplified Arabic" w:cs="Simplified Arabic"/>
          <w:color w:val="1F4E79" w:themeColor="accent1" w:themeShade="80"/>
          <w:sz w:val="28"/>
          <w:szCs w:val="28"/>
        </w:rPr>
        <w:t xml:space="preserve"> ( Cisco , 2023)</w:t>
      </w:r>
      <w:r w:rsidRPr="00BF4B0A">
        <w:rPr>
          <w:rFonts w:ascii="Simplified Arabic" w:eastAsia="Times New Roman" w:hAnsi="Simplified Arabic" w:cs="Simplified Arabic"/>
          <w:sz w:val="28"/>
          <w:szCs w:val="28"/>
          <w:rtl/>
        </w:rPr>
        <w:t>اتجاهات المستهلكين حول الخصوصية وحماية البيانات، ومدى تأثير ممارسات المؤسسات المتعلقة بالبيانات على ثقة العملاء عند استخدام التقنيات الرقمية والذكاء الاصطناعي و أبرزت النتائج التي أوضحت أن ثقة العملاء في التقنيات الرقمية تعتمد بدرجة كبيرة على شعورهم بأن بياناتهم الشخصية يتم التعامل معها بطريقة آمنة ومسؤولة ، و أشار إلى أن المستهلكين يفضلون التعامل مع المؤسسات التي توفر شفافية حول كيفية جمع البيانات واستخدامها وحمايتها ، و بين أن تطبيق ممارسات قوية لحماية الخصوصية يساعد المؤسسات على تعزيز ثقة العملاء عند استخدام الخدمات الرقمية والتقنيات المدعومة بالذكاء الاصطناعي.</w:t>
      </w:r>
    </w:p>
    <w:p w:rsidR="00382A2B" w:rsidRDefault="00382A2B" w:rsidP="006E3AFB">
      <w:pPr>
        <w:spacing w:line="276" w:lineRule="auto"/>
        <w:ind w:left="-483" w:right="-567"/>
        <w:jc w:val="both"/>
        <w:rPr>
          <w:rFonts w:ascii="Simplified Arabic" w:eastAsia="Times New Roman" w:hAnsi="Simplified Arabic" w:cs="Simplified Arabic"/>
          <w:sz w:val="28"/>
          <w:szCs w:val="28"/>
          <w:rtl/>
        </w:rPr>
      </w:pPr>
    </w:p>
    <w:p w:rsidR="00382A2B" w:rsidRPr="00BF4B0A" w:rsidRDefault="00382A2B" w:rsidP="006E3AFB">
      <w:pPr>
        <w:spacing w:line="276" w:lineRule="auto"/>
        <w:ind w:left="-483" w:right="-567"/>
        <w:jc w:val="both"/>
        <w:rPr>
          <w:rFonts w:ascii="Simplified Arabic" w:eastAsia="Times New Roman" w:hAnsi="Simplified Arabic" w:cs="Simplified Arabic"/>
          <w:sz w:val="28"/>
          <w:szCs w:val="28"/>
          <w:rtl/>
        </w:rPr>
      </w:pPr>
    </w:p>
    <w:p w:rsidR="003861CA" w:rsidRPr="00BF4B0A" w:rsidRDefault="003861CA" w:rsidP="006314C2">
      <w:pPr>
        <w:spacing w:line="276" w:lineRule="auto"/>
        <w:ind w:left="-483" w:right="-567"/>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سادسا:</w:t>
      </w:r>
      <w:r w:rsidRPr="00BF4B0A">
        <w:rPr>
          <w:rFonts w:ascii="Simplified Arabic" w:hAnsi="Simplified Arabic" w:cs="Simplified Arabic"/>
          <w:sz w:val="28"/>
          <w:szCs w:val="28"/>
          <w:rtl/>
        </w:rPr>
        <w:t xml:space="preserve"> </w:t>
      </w:r>
      <w:r w:rsidRPr="00BF4B0A">
        <w:rPr>
          <w:rFonts w:ascii="Simplified Arabic" w:hAnsi="Simplified Arabic" w:cs="Simplified Arabic"/>
          <w:b/>
          <w:bCs/>
          <w:color w:val="000000" w:themeColor="text1"/>
          <w:sz w:val="28"/>
          <w:szCs w:val="28"/>
          <w:rtl/>
        </w:rPr>
        <w:t>تأثير الردود الالية في الاتجاه نحو العلامة التجارية ونية التعامل معها مستقبلا</w:t>
      </w:r>
    </w:p>
    <w:p w:rsidR="003861CA" w:rsidRPr="00BF4B0A" w:rsidRDefault="003861CA"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eastAsia="Times New Roman" w:hAnsi="Simplified Arabic" w:cs="Simplified Arabic"/>
          <w:bCs/>
          <w:sz w:val="28"/>
          <w:szCs w:val="28"/>
          <w:rtl/>
        </w:rPr>
        <w:t xml:space="preserve">جدول (14) </w:t>
      </w:r>
      <w:r w:rsidRPr="00BF4B0A">
        <w:rPr>
          <w:rFonts w:ascii="Simplified Arabic" w:hAnsi="Simplified Arabic" w:cs="Simplified Arabic"/>
          <w:b/>
          <w:bCs/>
          <w:color w:val="000000" w:themeColor="text1"/>
          <w:sz w:val="28"/>
          <w:szCs w:val="28"/>
          <w:rtl/>
        </w:rPr>
        <w:t>تقييم تأثير الردود الالية في الاتجاه نحو العلامة التجارية ونية التعامل معها مستقبلا</w:t>
      </w:r>
    </w:p>
    <w:tbl>
      <w:tblPr>
        <w:tblStyle w:val="a6"/>
        <w:bidiVisual/>
        <w:tblW w:w="8744" w:type="dxa"/>
        <w:tblInd w:w="1463" w:type="dxa"/>
        <w:tblLook w:val="04A0" w:firstRow="1" w:lastRow="0" w:firstColumn="1" w:lastColumn="0" w:noHBand="0" w:noVBand="1"/>
      </w:tblPr>
      <w:tblGrid>
        <w:gridCol w:w="3017"/>
        <w:gridCol w:w="1850"/>
        <w:gridCol w:w="1775"/>
        <w:gridCol w:w="2102"/>
      </w:tblGrid>
      <w:tr w:rsidR="003861CA" w:rsidRPr="00BF4B0A" w:rsidTr="003861CA">
        <w:trPr>
          <w:trHeight w:val="412"/>
        </w:trPr>
        <w:tc>
          <w:tcPr>
            <w:tcW w:w="3017" w:type="dxa"/>
          </w:tcPr>
          <w:p w:rsidR="003861CA" w:rsidRPr="00BF4B0A" w:rsidRDefault="003861CA"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
                <w:bCs/>
                <w:sz w:val="28"/>
                <w:szCs w:val="28"/>
                <w:rtl/>
              </w:rPr>
              <w:t>العبارة</w:t>
            </w:r>
          </w:p>
        </w:tc>
        <w:tc>
          <w:tcPr>
            <w:tcW w:w="1850" w:type="dxa"/>
          </w:tcPr>
          <w:p w:rsidR="003861CA" w:rsidRPr="00BF4B0A" w:rsidRDefault="003861CA"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موافق</w:t>
            </w:r>
          </w:p>
        </w:tc>
        <w:tc>
          <w:tcPr>
            <w:tcW w:w="1775" w:type="dxa"/>
          </w:tcPr>
          <w:p w:rsidR="003861CA" w:rsidRPr="00BF4B0A" w:rsidRDefault="003861CA"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محايد</w:t>
            </w:r>
          </w:p>
        </w:tc>
        <w:tc>
          <w:tcPr>
            <w:tcW w:w="2102" w:type="dxa"/>
          </w:tcPr>
          <w:p w:rsidR="003861CA" w:rsidRPr="00BF4B0A" w:rsidRDefault="003861CA" w:rsidP="006314C2">
            <w:pPr>
              <w:tabs>
                <w:tab w:val="left" w:pos="4903"/>
              </w:tabs>
              <w:spacing w:line="276" w:lineRule="auto"/>
              <w:jc w:val="both"/>
              <w:rPr>
                <w:rFonts w:ascii="Simplified Arabic" w:hAnsi="Simplified Arabic" w:cs="Simplified Arabic"/>
                <w:bCs/>
                <w:color w:val="000000" w:themeColor="text1"/>
                <w:sz w:val="28"/>
                <w:szCs w:val="28"/>
                <w:rtl/>
              </w:rPr>
            </w:pPr>
            <w:r w:rsidRPr="00BF4B0A">
              <w:rPr>
                <w:rFonts w:ascii="Simplified Arabic" w:hAnsi="Simplified Arabic" w:cs="Simplified Arabic"/>
                <w:bCs/>
                <w:color w:val="000000" w:themeColor="text1"/>
                <w:sz w:val="28"/>
                <w:szCs w:val="28"/>
                <w:rtl/>
              </w:rPr>
              <w:t>معارض</w:t>
            </w:r>
          </w:p>
        </w:tc>
      </w:tr>
      <w:tr w:rsidR="003861CA" w:rsidRPr="00BF4B0A" w:rsidTr="003861CA">
        <w:trPr>
          <w:trHeight w:val="412"/>
        </w:trPr>
        <w:tc>
          <w:tcPr>
            <w:tcW w:w="3017" w:type="dxa"/>
          </w:tcPr>
          <w:p w:rsidR="003861CA" w:rsidRPr="006E3AFB" w:rsidRDefault="008020DF" w:rsidP="006E3AFB">
            <w:pPr>
              <w:tabs>
                <w:tab w:val="left" w:pos="4903"/>
              </w:tabs>
              <w:jc w:val="both"/>
              <w:rPr>
                <w:rFonts w:ascii="Simplified Arabic" w:hAnsi="Simplified Arabic" w:cs="Simplified Arabic"/>
                <w:b/>
                <w:bCs/>
                <w:sz w:val="28"/>
                <w:szCs w:val="28"/>
                <w:rtl/>
              </w:rPr>
            </w:pPr>
            <w:r w:rsidRPr="006E3AFB">
              <w:rPr>
                <w:rFonts w:ascii="Simplified Arabic" w:hAnsi="Simplified Arabic" w:cs="Simplified Arabic"/>
                <w:b/>
                <w:bCs/>
                <w:color w:val="1F1F1F"/>
                <w:spacing w:val="3"/>
                <w:sz w:val="28"/>
                <w:szCs w:val="28"/>
                <w:shd w:val="clear" w:color="auto" w:fill="FFFFFF"/>
                <w:rtl/>
              </w:rPr>
              <w:t>يعد توفير خيار الانتقال إلى موظف بشري عند الحاجة أمر ضروري</w:t>
            </w:r>
          </w:p>
        </w:tc>
        <w:tc>
          <w:tcPr>
            <w:tcW w:w="1850" w:type="dxa"/>
          </w:tcPr>
          <w:p w:rsidR="003861CA" w:rsidRPr="00BF4B0A" w:rsidRDefault="008020DF"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147(73.5%)</w:t>
            </w:r>
          </w:p>
        </w:tc>
        <w:tc>
          <w:tcPr>
            <w:tcW w:w="1775" w:type="dxa"/>
          </w:tcPr>
          <w:p w:rsidR="003861CA" w:rsidRPr="00BF4B0A" w:rsidRDefault="008020DF"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27(13.5%)</w:t>
            </w:r>
          </w:p>
        </w:tc>
        <w:tc>
          <w:tcPr>
            <w:tcW w:w="2102" w:type="dxa"/>
          </w:tcPr>
          <w:p w:rsidR="003861CA" w:rsidRPr="00BF4B0A" w:rsidRDefault="008020DF"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26(13%)</w:t>
            </w:r>
          </w:p>
        </w:tc>
      </w:tr>
      <w:tr w:rsidR="003861CA" w:rsidRPr="00BF4B0A" w:rsidTr="003861CA">
        <w:trPr>
          <w:trHeight w:val="412"/>
        </w:trPr>
        <w:tc>
          <w:tcPr>
            <w:tcW w:w="3017" w:type="dxa"/>
          </w:tcPr>
          <w:p w:rsidR="003861CA" w:rsidRPr="006E3AFB" w:rsidRDefault="008020DF" w:rsidP="006E3AFB">
            <w:pPr>
              <w:tabs>
                <w:tab w:val="left" w:pos="4903"/>
              </w:tabs>
              <w:jc w:val="both"/>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t>إن توفير الردود الآلية السريعة يمنحني انطباعا إ</w:t>
            </w:r>
            <w:r w:rsidR="00D156FE">
              <w:rPr>
                <w:rFonts w:ascii="Simplified Arabic" w:hAnsi="Simplified Arabic" w:cs="Simplified Arabic" w:hint="cs"/>
                <w:b/>
                <w:bCs/>
                <w:color w:val="1F1F1F"/>
                <w:spacing w:val="3"/>
                <w:sz w:val="28"/>
                <w:szCs w:val="28"/>
                <w:shd w:val="clear" w:color="auto" w:fill="FFFFFF"/>
                <w:rtl/>
              </w:rPr>
              <w:t>يجابيا عن العلامة التجارية</w:t>
            </w:r>
          </w:p>
        </w:tc>
        <w:tc>
          <w:tcPr>
            <w:tcW w:w="1850"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132(66%)</w:t>
            </w:r>
          </w:p>
        </w:tc>
        <w:tc>
          <w:tcPr>
            <w:tcW w:w="1775"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tl/>
              </w:rPr>
            </w:pPr>
            <w:r>
              <w:rPr>
                <w:rFonts w:ascii="Simplified Arabic" w:hAnsi="Simplified Arabic" w:cs="Simplified Arabic"/>
                <w:bCs/>
                <w:color w:val="000000" w:themeColor="text1"/>
                <w:sz w:val="28"/>
                <w:szCs w:val="28"/>
              </w:rPr>
              <w:t>43(21.5%)</w:t>
            </w:r>
          </w:p>
        </w:tc>
        <w:tc>
          <w:tcPr>
            <w:tcW w:w="2102"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25(12.5%)</w:t>
            </w:r>
          </w:p>
        </w:tc>
      </w:tr>
      <w:tr w:rsidR="003861CA" w:rsidRPr="00BF4B0A" w:rsidTr="003861CA">
        <w:trPr>
          <w:trHeight w:val="412"/>
        </w:trPr>
        <w:tc>
          <w:tcPr>
            <w:tcW w:w="3017" w:type="dxa"/>
          </w:tcPr>
          <w:p w:rsidR="003861CA" w:rsidRPr="006E3AFB" w:rsidRDefault="00D156FE" w:rsidP="006E3AFB">
            <w:pPr>
              <w:tabs>
                <w:tab w:val="left" w:pos="4903"/>
              </w:tabs>
              <w:jc w:val="both"/>
              <w:rPr>
                <w:rFonts w:ascii="Simplified Arabic" w:hAnsi="Simplified Arabic" w:cs="Simplified Arabic"/>
                <w:b/>
                <w:bCs/>
                <w:sz w:val="28"/>
                <w:szCs w:val="28"/>
                <w:rtl/>
              </w:rPr>
            </w:pPr>
            <w:r w:rsidRPr="006E3AFB">
              <w:rPr>
                <w:rFonts w:ascii="Simplified Arabic" w:hAnsi="Simplified Arabic" w:cs="Simplified Arabic"/>
                <w:b/>
                <w:bCs/>
                <w:color w:val="1F1F1F"/>
                <w:spacing w:val="3"/>
                <w:sz w:val="28"/>
                <w:szCs w:val="28"/>
                <w:shd w:val="clear" w:color="auto" w:fill="FFFFFF"/>
                <w:rtl/>
              </w:rPr>
              <w:t>دقة الردود الآلية وسرعتها تشجعني على التفكير في الشراء من هذه العلامة التجارية مجددا</w:t>
            </w:r>
          </w:p>
        </w:tc>
        <w:tc>
          <w:tcPr>
            <w:tcW w:w="1850"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122(61%)</w:t>
            </w:r>
          </w:p>
        </w:tc>
        <w:tc>
          <w:tcPr>
            <w:tcW w:w="1775"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49(24.5%)</w:t>
            </w:r>
          </w:p>
        </w:tc>
        <w:tc>
          <w:tcPr>
            <w:tcW w:w="2102"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sidRPr="00BF4B0A">
              <w:rPr>
                <w:rFonts w:ascii="Simplified Arabic" w:hAnsi="Simplified Arabic" w:cs="Simplified Arabic"/>
                <w:bCs/>
                <w:color w:val="000000" w:themeColor="text1"/>
                <w:sz w:val="28"/>
                <w:szCs w:val="28"/>
              </w:rPr>
              <w:t>29(14.5%)</w:t>
            </w:r>
          </w:p>
        </w:tc>
      </w:tr>
      <w:tr w:rsidR="003861CA" w:rsidRPr="00BF4B0A" w:rsidTr="003861CA">
        <w:trPr>
          <w:trHeight w:val="412"/>
        </w:trPr>
        <w:tc>
          <w:tcPr>
            <w:tcW w:w="3017" w:type="dxa"/>
          </w:tcPr>
          <w:p w:rsidR="003861CA" w:rsidRPr="006E3AFB" w:rsidRDefault="00D156FE" w:rsidP="006E3AFB">
            <w:pPr>
              <w:tabs>
                <w:tab w:val="left" w:pos="4903"/>
              </w:tabs>
              <w:jc w:val="both"/>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t>أفضل التعامل مستقبلا مع الشركات التي توفر ردودا آلية ذكية</w:t>
            </w:r>
          </w:p>
        </w:tc>
        <w:tc>
          <w:tcPr>
            <w:tcW w:w="1850"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108(54%)</w:t>
            </w:r>
          </w:p>
        </w:tc>
        <w:tc>
          <w:tcPr>
            <w:tcW w:w="1775"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63(31.5%)</w:t>
            </w:r>
          </w:p>
        </w:tc>
        <w:tc>
          <w:tcPr>
            <w:tcW w:w="2102"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29(14.5%)</w:t>
            </w:r>
          </w:p>
        </w:tc>
      </w:tr>
      <w:tr w:rsidR="003861CA" w:rsidRPr="00BF4B0A" w:rsidTr="003861CA">
        <w:trPr>
          <w:trHeight w:val="412"/>
        </w:trPr>
        <w:tc>
          <w:tcPr>
            <w:tcW w:w="3017" w:type="dxa"/>
          </w:tcPr>
          <w:p w:rsidR="003861CA" w:rsidRPr="006E3AFB" w:rsidRDefault="00D156FE" w:rsidP="006E3AFB">
            <w:pPr>
              <w:tabs>
                <w:tab w:val="left" w:pos="4903"/>
              </w:tabs>
              <w:jc w:val="both"/>
              <w:rPr>
                <w:rFonts w:ascii="Simplified Arabic" w:hAnsi="Simplified Arabic" w:cs="Simplified Arabic"/>
                <w:b/>
                <w:bCs/>
                <w:sz w:val="28"/>
                <w:szCs w:val="28"/>
                <w:rtl/>
              </w:rPr>
            </w:pPr>
            <w:r>
              <w:rPr>
                <w:rFonts w:ascii="Simplified Arabic" w:hAnsi="Simplified Arabic" w:cs="Simplified Arabic" w:hint="cs"/>
                <w:b/>
                <w:bCs/>
                <w:color w:val="1F1F1F"/>
                <w:spacing w:val="3"/>
                <w:sz w:val="28"/>
                <w:szCs w:val="28"/>
                <w:shd w:val="clear" w:color="auto" w:fill="FFFFFF"/>
                <w:rtl/>
              </w:rPr>
              <w:t>أثق أن العلامات التجارية التي تستخدم ردودا آلية دقيقة لحل مشكلات</w:t>
            </w:r>
          </w:p>
        </w:tc>
        <w:tc>
          <w:tcPr>
            <w:tcW w:w="1850"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90(45%)</w:t>
            </w:r>
          </w:p>
        </w:tc>
        <w:tc>
          <w:tcPr>
            <w:tcW w:w="1775"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70(35%)</w:t>
            </w:r>
          </w:p>
        </w:tc>
        <w:tc>
          <w:tcPr>
            <w:tcW w:w="2102" w:type="dxa"/>
          </w:tcPr>
          <w:p w:rsidR="003861CA" w:rsidRPr="00BF4B0A" w:rsidRDefault="00D156FE" w:rsidP="006314C2">
            <w:pPr>
              <w:tabs>
                <w:tab w:val="left" w:pos="4903"/>
              </w:tabs>
              <w:spacing w:line="276" w:lineRule="auto"/>
              <w:jc w:val="center"/>
              <w:rPr>
                <w:rFonts w:ascii="Simplified Arabic" w:hAnsi="Simplified Arabic" w:cs="Simplified Arabic"/>
                <w:bCs/>
                <w:color w:val="000000" w:themeColor="text1"/>
                <w:sz w:val="28"/>
                <w:szCs w:val="28"/>
              </w:rPr>
            </w:pPr>
            <w:r>
              <w:rPr>
                <w:rFonts w:ascii="Simplified Arabic" w:hAnsi="Simplified Arabic" w:cs="Simplified Arabic"/>
                <w:bCs/>
                <w:color w:val="000000" w:themeColor="text1"/>
                <w:sz w:val="28"/>
                <w:szCs w:val="28"/>
              </w:rPr>
              <w:t>40(20%)</w:t>
            </w:r>
          </w:p>
        </w:tc>
      </w:tr>
    </w:tbl>
    <w:p w:rsidR="005E4188" w:rsidRPr="00BF4B0A" w:rsidRDefault="005E4188" w:rsidP="006314C2">
      <w:pPr>
        <w:tabs>
          <w:tab w:val="left" w:pos="4903"/>
        </w:tabs>
        <w:spacing w:line="276" w:lineRule="auto"/>
        <w:jc w:val="both"/>
        <w:rPr>
          <w:rFonts w:ascii="Simplified Arabic" w:hAnsi="Simplified Arabic" w:cs="Simplified Arabic"/>
          <w:bCs/>
          <w:color w:val="000000" w:themeColor="text1"/>
          <w:sz w:val="28"/>
          <w:szCs w:val="28"/>
          <w:rtl/>
        </w:rPr>
      </w:pPr>
    </w:p>
    <w:p w:rsidR="00BF57F9" w:rsidRPr="00BF4B0A" w:rsidRDefault="00DE1390"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تشير النتائج إلى ارتفاع نسبة الموافقة على عبارة</w:t>
      </w:r>
      <w:r w:rsidRPr="00BF4B0A">
        <w:rPr>
          <w:rFonts w:ascii="Simplified Arabic" w:hAnsi="Simplified Arabic" w:cs="Simplified Arabic"/>
          <w:b/>
          <w:bCs/>
          <w:color w:val="000000" w:themeColor="text1"/>
          <w:sz w:val="28"/>
          <w:szCs w:val="28"/>
          <w:rtl/>
        </w:rPr>
        <w:t xml:space="preserve"> " توفير الردود الآلية السريعة يمنحني انطباعًا إيجابيا عن العلامة التجارية"</w:t>
      </w:r>
      <w:r w:rsidRPr="00BF4B0A">
        <w:rPr>
          <w:rFonts w:ascii="Simplified Arabic" w:hAnsi="Simplified Arabic" w:cs="Simplified Arabic"/>
          <w:color w:val="000000" w:themeColor="text1"/>
          <w:sz w:val="28"/>
          <w:szCs w:val="28"/>
          <w:rtl/>
        </w:rPr>
        <w:t xml:space="preserve">، حيث بلغت نسبة الموافقة (66%). ويعكس ذلك أن سرعة الاستجابة من خلال الردود الآلية تعد من العوامل المؤثرة في تكوين صورة إيجابية لدى العملاء تجاه العلامة التجارية، إذ </w:t>
      </w:r>
      <w:r w:rsidRPr="00BF4B0A">
        <w:rPr>
          <w:rFonts w:ascii="Simplified Arabic" w:hAnsi="Simplified Arabic" w:cs="Simplified Arabic"/>
          <w:color w:val="000000" w:themeColor="text1"/>
          <w:sz w:val="28"/>
          <w:szCs w:val="28"/>
          <w:rtl/>
        </w:rPr>
        <w:lastRenderedPageBreak/>
        <w:t>تسهم سرعة تقديم المعلومات والدعم الفوري في تحسين تجربة المستخدم وتعزيز الشعور بالاهتمام والموثوقية تجاه العلامة التجارية.</w:t>
      </w:r>
    </w:p>
    <w:p w:rsidR="00933A6F" w:rsidRPr="00BF4B0A" w:rsidRDefault="00933A6F"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t xml:space="preserve">وتتفق هذه النتيجة مع دراسة </w:t>
      </w:r>
      <w:r w:rsidR="00C30FFB" w:rsidRPr="00BF4B0A">
        <w:rPr>
          <w:rFonts w:ascii="Simplified Arabic" w:hAnsi="Simplified Arabic" w:cs="Simplified Arabic"/>
          <w:color w:val="1F3864" w:themeColor="accent5" w:themeShade="80"/>
          <w:sz w:val="28"/>
          <w:szCs w:val="28"/>
          <w:rtl/>
        </w:rPr>
        <w:t>(عبد الغني ، 2026)</w:t>
      </w:r>
      <w:r w:rsidR="00C30FFB" w:rsidRPr="00BF4B0A">
        <w:rPr>
          <w:rFonts w:ascii="Simplified Arabic" w:hAnsi="Simplified Arabic" w:cs="Simplified Arabic"/>
          <w:color w:val="000000" w:themeColor="text1"/>
          <w:sz w:val="28"/>
          <w:szCs w:val="28"/>
          <w:rtl/>
        </w:rPr>
        <w:t xml:space="preserve"> إلى قياس أثر دمج تطبيقات الذكاء الاصطناعي (وتحديدا القنوات الرقمية ومساعدي الرد الآلي الشات بوت) في القطاع المصرفي، واختبار مدى انعكاس "فاعلية السرعة والاستجابة الفورية" على تجربة العميل الشاملة وتعزيز ولائه للعلامة التجارية المصرفية.</w:t>
      </w:r>
      <w:r w:rsidR="00C30FFB" w:rsidRPr="00BF4B0A">
        <w:rPr>
          <w:rFonts w:ascii="Simplified Arabic" w:hAnsi="Simplified Arabic" w:cs="Simplified Arabic"/>
          <w:sz w:val="28"/>
          <w:szCs w:val="28"/>
          <w:rtl/>
        </w:rPr>
        <w:t xml:space="preserve"> </w:t>
      </w:r>
      <w:r w:rsidR="00C30FFB" w:rsidRPr="00BF4B0A">
        <w:rPr>
          <w:rFonts w:ascii="Simplified Arabic" w:hAnsi="Simplified Arabic" w:cs="Simplified Arabic"/>
          <w:color w:val="000000" w:themeColor="text1"/>
          <w:sz w:val="28"/>
          <w:szCs w:val="28"/>
          <w:rtl/>
        </w:rPr>
        <w:t xml:space="preserve">وأكدت النتائج وجود رضا عام مرتفع جداً بين المبحوثين بشأن سرعة تنفيذ المعاملات والرد اللحظي على الاستفسارات الروتينية والأساسية عبر قنوات الدعم الرقمية. وأثبتت المؤشرات الإحصائية أن "سرعة الاستجابة" تلعب دوراً حاسماً في تقليص الجهد والوقت المستغرق مقارنة بالوسائل التقليدية، مما جعل الاعتماد على الأنظمة الذكية خياراً يومياً أساسياً للعميل. وخلصت الدراسة إلى أن جودة الاستجابة وسرعتها تزيد من الميزة التنافسية للبنك وتنعكس طردياً على مستوى "الأمان والمنفعة المدركة" لدى المستخدمين وفق نموذج قبول التكنولوجيا </w:t>
      </w:r>
      <w:r w:rsidR="00C30FFB" w:rsidRPr="00BF4B0A">
        <w:rPr>
          <w:rFonts w:ascii="Simplified Arabic" w:hAnsi="Simplified Arabic" w:cs="Simplified Arabic"/>
          <w:color w:val="000000" w:themeColor="text1"/>
          <w:sz w:val="28"/>
          <w:szCs w:val="28"/>
        </w:rPr>
        <w:t>TAM)</w:t>
      </w:r>
      <w:r w:rsidR="00C30FFB" w:rsidRPr="00BF4B0A">
        <w:rPr>
          <w:rFonts w:ascii="Simplified Arabic" w:hAnsi="Simplified Arabic" w:cs="Simplified Arabic"/>
          <w:color w:val="000000" w:themeColor="text1"/>
          <w:sz w:val="28"/>
          <w:szCs w:val="28"/>
          <w:rtl/>
        </w:rPr>
        <w:t>).</w:t>
      </w:r>
    </w:p>
    <w:p w:rsidR="00933A6F" w:rsidRPr="00BF4B0A" w:rsidRDefault="00DE1390" w:rsidP="006314C2">
      <w:pPr>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sz w:val="28"/>
          <w:szCs w:val="28"/>
          <w:rtl/>
        </w:rPr>
        <w:t>وتدعم تقارير</w:t>
      </w:r>
      <w:r w:rsidR="00B56C04" w:rsidRPr="00BF4B0A">
        <w:rPr>
          <w:rFonts w:ascii="Simplified Arabic" w:hAnsi="Simplified Arabic" w:cs="Simplified Arabic"/>
          <w:sz w:val="28"/>
          <w:szCs w:val="28"/>
          <w:rtl/>
        </w:rPr>
        <w:t xml:space="preserve"> من مؤسسة </w:t>
      </w:r>
      <w:r w:rsidRPr="00BF4B0A">
        <w:rPr>
          <w:rFonts w:ascii="Simplified Arabic" w:hAnsi="Simplified Arabic" w:cs="Simplified Arabic"/>
          <w:color w:val="000000" w:themeColor="text1"/>
          <w:sz w:val="28"/>
          <w:szCs w:val="28"/>
        </w:rPr>
        <w:t xml:space="preserve"> </w:t>
      </w:r>
      <w:r w:rsidR="00B56C04" w:rsidRPr="00BF4B0A">
        <w:rPr>
          <w:rFonts w:ascii="Simplified Arabic" w:hAnsi="Simplified Arabic" w:cs="Simplified Arabic"/>
          <w:color w:val="1F4E79" w:themeColor="accent1" w:themeShade="80"/>
          <w:sz w:val="28"/>
          <w:szCs w:val="28"/>
        </w:rPr>
        <w:t xml:space="preserve"> (Zendesk. ,2023)</w:t>
      </w:r>
      <w:r w:rsidR="00933A6F" w:rsidRPr="00BF4B0A">
        <w:rPr>
          <w:rFonts w:ascii="Simplified Arabic" w:hAnsi="Simplified Arabic" w:cs="Simplified Arabic"/>
          <w:color w:val="000000" w:themeColor="text1"/>
          <w:sz w:val="28"/>
          <w:szCs w:val="28"/>
          <w:rtl/>
        </w:rPr>
        <w:t>حيث يتناول التقرير اتجاهات خدمة العملاء وتجربة العميل ويبحث في أثر سرعة الاستجابة واستخدام التقنيات الرقمية مثل روبوتات المحادثة في تحسين رضا العملاء وانطباعهم عن العلامات التجارية</w:t>
      </w:r>
    </w:p>
    <w:p w:rsidR="00A24495" w:rsidRPr="00BF4B0A" w:rsidRDefault="00933A6F"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 من أبرز النتائج التي توصلت لها المؤسسة أن العملاء يتوقعون الحصول على دعم سريع وفوري من العلامات التجارية عبر القنوات الرقمية ، وسرعة الاستجابة تعد من العوامل المهمة التي تؤثر في تقييم العملاء لجودة الخدمة وان استخدام أدوات الرد الآلي يمكن أن يساعد العلامات التجارية على تقديم دعم مستمر وسريع، مما ينعكس على تحسين تجربة العميل والانطباع العام عن العلامة التجارية.</w:t>
      </w:r>
    </w:p>
    <w:p w:rsidR="00A24495" w:rsidRPr="00BF4B0A" w:rsidRDefault="00C30FFB"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الموافقة على عبارة </w:t>
      </w:r>
      <w:r w:rsidRPr="00BF4B0A">
        <w:rPr>
          <w:rFonts w:ascii="Simplified Arabic" w:hAnsi="Simplified Arabic" w:cs="Simplified Arabic"/>
          <w:b/>
          <w:bCs/>
          <w:color w:val="000000" w:themeColor="text1"/>
          <w:sz w:val="28"/>
          <w:szCs w:val="28"/>
          <w:rtl/>
        </w:rPr>
        <w:t>"أثق أن العلامات التجارية التي تستخدم الردود الآلية دقيقة لحل المشكلات"،</w:t>
      </w:r>
      <w:r w:rsidRPr="00BF4B0A">
        <w:rPr>
          <w:rFonts w:ascii="Simplified Arabic" w:hAnsi="Simplified Arabic" w:cs="Simplified Arabic"/>
          <w:color w:val="000000" w:themeColor="text1"/>
          <w:sz w:val="28"/>
          <w:szCs w:val="28"/>
          <w:rtl/>
        </w:rPr>
        <w:t xml:space="preserve"> حيث بلغت نسبة الموافقين 45% مما يدل على وجود اتجاه إيجابي لدى أفراد العينة نحو الثقة بقدرة الردود الآلية على تقديم حلول دقيقة للمشكلات بينما بلغت نسبة المحايدين 35%، وقد يعزى ذلك إلى اختلاف تجارب المستخدمين أو عدم اعتماد بعضهم بشكل كامل على هذه التقنيات، </w:t>
      </w:r>
      <w:r w:rsidRPr="00BF4B0A">
        <w:rPr>
          <w:rFonts w:ascii="Simplified Arabic" w:hAnsi="Simplified Arabic" w:cs="Simplified Arabic"/>
          <w:color w:val="000000" w:themeColor="text1"/>
          <w:sz w:val="28"/>
          <w:szCs w:val="28"/>
          <w:rtl/>
        </w:rPr>
        <w:lastRenderedPageBreak/>
        <w:t xml:space="preserve">في حين بلغت نسبة المعارضين 20% فقط بحيث لا يثقون </w:t>
      </w:r>
      <w:r w:rsidR="00AD7525" w:rsidRPr="00BF4B0A">
        <w:rPr>
          <w:rFonts w:ascii="Simplified Arabic" w:hAnsi="Simplified Arabic" w:cs="Simplified Arabic"/>
          <w:color w:val="000000" w:themeColor="text1"/>
          <w:sz w:val="28"/>
          <w:szCs w:val="28"/>
          <w:rtl/>
        </w:rPr>
        <w:t>بالحلول التي تقدمها الردود الالية</w:t>
      </w:r>
      <w:r w:rsidR="00A24495" w:rsidRPr="00BF4B0A">
        <w:rPr>
          <w:rFonts w:ascii="Simplified Arabic" w:hAnsi="Simplified Arabic" w:cs="Simplified Arabic"/>
          <w:color w:val="000000" w:themeColor="text1"/>
          <w:sz w:val="28"/>
          <w:szCs w:val="28"/>
          <w:rtl/>
        </w:rPr>
        <w:t xml:space="preserve"> </w:t>
      </w:r>
      <w:r w:rsidR="00AD7525" w:rsidRPr="00BF4B0A">
        <w:rPr>
          <w:rFonts w:ascii="Simplified Arabic" w:hAnsi="Simplified Arabic" w:cs="Simplified Arabic"/>
          <w:color w:val="000000" w:themeColor="text1"/>
          <w:sz w:val="28"/>
          <w:szCs w:val="28"/>
          <w:rtl/>
        </w:rPr>
        <w:t>ويفضلون للاتجاه لمن لديهم خبره في حل مشكله ما .</w:t>
      </w:r>
    </w:p>
    <w:p w:rsidR="00A24495" w:rsidRPr="00BF4B0A" w:rsidRDefault="00EE0A4F"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t>وتتفق هذه النتيجة مع دراسة</w:t>
      </w:r>
      <w:r w:rsidR="00521761" w:rsidRPr="00BF4B0A">
        <w:rPr>
          <w:rFonts w:ascii="Simplified Arabic" w:hAnsi="Simplified Arabic" w:cs="Simplified Arabic"/>
          <w:color w:val="000000" w:themeColor="text1"/>
          <w:sz w:val="28"/>
          <w:szCs w:val="28"/>
          <w:rtl/>
        </w:rPr>
        <w:t xml:space="preserve"> </w:t>
      </w:r>
      <w:r w:rsidR="00521761" w:rsidRPr="00BF4B0A">
        <w:rPr>
          <w:rFonts w:ascii="Simplified Arabic" w:hAnsi="Simplified Arabic" w:cs="Simplified Arabic"/>
          <w:color w:val="1F3864" w:themeColor="accent5" w:themeShade="80"/>
          <w:sz w:val="28"/>
          <w:szCs w:val="28"/>
          <w:rtl/>
        </w:rPr>
        <w:t xml:space="preserve">(شحاتة، 2023) </w:t>
      </w:r>
      <w:r w:rsidR="00521761" w:rsidRPr="00BF4B0A">
        <w:rPr>
          <w:rFonts w:ascii="Simplified Arabic" w:hAnsi="Simplified Arabic" w:cs="Simplified Arabic"/>
          <w:color w:val="000000" w:themeColor="text1"/>
          <w:sz w:val="28"/>
          <w:szCs w:val="28"/>
          <w:rtl/>
        </w:rPr>
        <w:t xml:space="preserve">أثر اعتماد المؤسسات الخدمية الكبرى على تقنيات الذكاء الاصطناعي والردود الآلية المتاحة في تطبيقاتها الرقمية على مستوى رضا العملاء النهائي، بالتطبيق على نموذج قبول ونشر الأفكار المستحدثة </w:t>
      </w:r>
      <w:r w:rsidR="00521761" w:rsidRPr="00BF4B0A">
        <w:rPr>
          <w:rFonts w:ascii="Simplified Arabic" w:hAnsi="Simplified Arabic" w:cs="Simplified Arabic"/>
          <w:color w:val="000000" w:themeColor="text1"/>
          <w:sz w:val="28"/>
          <w:szCs w:val="28"/>
        </w:rPr>
        <w:t>Diffusion of Innovation)</w:t>
      </w:r>
      <w:r w:rsidR="00521761" w:rsidRPr="00BF4B0A">
        <w:rPr>
          <w:rFonts w:ascii="Simplified Arabic" w:hAnsi="Simplified Arabic" w:cs="Simplified Arabic"/>
          <w:color w:val="000000" w:themeColor="text1"/>
          <w:sz w:val="28"/>
          <w:szCs w:val="28"/>
          <w:rtl/>
        </w:rPr>
        <w:t>) ، وبينت النتائج وجود علاقة ارتباطية موجبة قوية بين الخصائص التقنية للردود الآلية الذكية (وفق رصد أبعاد مثل: السرعة الفورية، والجاهزية، وسهولة الاستخدام) وبين نيل رضا العملاء. وأكدت الدراسة أن سرعة تحديث البيانات والاستجابة المباشرة للاستفسارات الروتينية ساهمت في تخفيف عبء قوائم الانتظار وتحسين الصورة الذهنية للشركة. وأوصت الدراسة بضرورة الدمج المتوازن بين سرعة استجابة الآلة والدعم البشري في المشكلات الفنية الحساسة لضمان مستويات رضا أعلى.</w:t>
      </w:r>
    </w:p>
    <w:p w:rsidR="00A24495" w:rsidRPr="00BF4B0A" w:rsidRDefault="00AD7525"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وتدعم التقرير من </w:t>
      </w:r>
      <w:r w:rsidRPr="00BF4B0A">
        <w:rPr>
          <w:rFonts w:ascii="Simplified Arabic" w:hAnsi="Simplified Arabic" w:cs="Simplified Arabic"/>
          <w:color w:val="1F4E79" w:themeColor="accent1" w:themeShade="80"/>
          <w:sz w:val="28"/>
          <w:szCs w:val="28"/>
          <w:rtl/>
        </w:rPr>
        <w:t xml:space="preserve">(مجلة </w:t>
      </w:r>
      <w:r w:rsidRPr="00BF4B0A">
        <w:rPr>
          <w:rFonts w:ascii="Simplified Arabic" w:hAnsi="Simplified Arabic" w:cs="Simplified Arabic"/>
          <w:color w:val="1F4E79" w:themeColor="accent1" w:themeShade="80"/>
          <w:sz w:val="28"/>
          <w:szCs w:val="28"/>
        </w:rPr>
        <w:t xml:space="preserve">Nature Portfolio - </w:t>
      </w:r>
      <w:r w:rsidRPr="00BF4B0A">
        <w:rPr>
          <w:rFonts w:ascii="Simplified Arabic" w:hAnsi="Simplified Arabic" w:cs="Simplified Arabic"/>
          <w:color w:val="1F4E79" w:themeColor="accent1" w:themeShade="80"/>
          <w:sz w:val="28"/>
          <w:szCs w:val="28"/>
          <w:rtl/>
        </w:rPr>
        <w:t xml:space="preserve"> , 2024) </w:t>
      </w:r>
      <w:r w:rsidRPr="00BF4B0A">
        <w:rPr>
          <w:rFonts w:ascii="Simplified Arabic" w:hAnsi="Simplified Arabic" w:cs="Simplified Arabic"/>
          <w:color w:val="0D0D0D" w:themeColor="text1" w:themeTint="F2"/>
          <w:sz w:val="28"/>
          <w:szCs w:val="28"/>
          <w:rtl/>
        </w:rPr>
        <w:t>حيث بحثة  الدراسة في كيفية استمرار ثقة المستهلكين في روبوتات المحادثة المدعومة بالذكاء الاصطناعي عند استخدامها في خدمة العملاء، خاصة بعد حدوث مشكلات أو فشل في تقديم الخدمة ومن أبرز النتائج</w:t>
      </w:r>
      <w:r w:rsidR="00EE0A4F" w:rsidRPr="00BF4B0A">
        <w:rPr>
          <w:rFonts w:ascii="Simplified Arabic" w:hAnsi="Simplified Arabic" w:cs="Simplified Arabic"/>
          <w:color w:val="0D0D0D" w:themeColor="text1" w:themeTint="F2"/>
          <w:sz w:val="28"/>
          <w:szCs w:val="28"/>
          <w:rtl/>
        </w:rPr>
        <w:t>:</w:t>
      </w:r>
      <w:r w:rsidRPr="00BF4B0A">
        <w:rPr>
          <w:rFonts w:ascii="Simplified Arabic" w:hAnsi="Simplified Arabic" w:cs="Simplified Arabic"/>
          <w:color w:val="0D0D0D" w:themeColor="text1" w:themeTint="F2"/>
          <w:sz w:val="28"/>
          <w:szCs w:val="28"/>
          <w:rtl/>
        </w:rPr>
        <w:t xml:space="preserve"> أوضحت الدراسة أن ثقة المستهلك في روبوتات المحادثة ترتبط بقدرتها على تقديم حلول مناسبة وفعالة للمشكلات.</w:t>
      </w:r>
      <w:r w:rsidR="00EE0A4F" w:rsidRPr="00BF4B0A">
        <w:rPr>
          <w:rFonts w:ascii="Simplified Arabic" w:hAnsi="Simplified Arabic" w:cs="Simplified Arabic"/>
          <w:color w:val="0D0D0D" w:themeColor="text1" w:themeTint="F2"/>
          <w:sz w:val="28"/>
          <w:szCs w:val="28"/>
          <w:rtl/>
        </w:rPr>
        <w:t xml:space="preserve"> و</w:t>
      </w:r>
      <w:r w:rsidRPr="00BF4B0A">
        <w:rPr>
          <w:rFonts w:ascii="Simplified Arabic" w:hAnsi="Simplified Arabic" w:cs="Simplified Arabic"/>
          <w:color w:val="0D0D0D" w:themeColor="text1" w:themeTint="F2"/>
          <w:sz w:val="28"/>
          <w:szCs w:val="28"/>
          <w:rtl/>
        </w:rPr>
        <w:t>أكدت أن جودة التفاعل ودقة الإجابات تؤثران في صورة العلامة التجارية وثقة العملاء بها</w:t>
      </w:r>
      <w:r w:rsidRPr="00BF4B0A">
        <w:rPr>
          <w:rFonts w:ascii="Simplified Arabic" w:hAnsi="Simplified Arabic" w:cs="Simplified Arabic"/>
          <w:color w:val="1F4E79" w:themeColor="accent1" w:themeShade="80"/>
          <w:sz w:val="28"/>
          <w:szCs w:val="28"/>
          <w:rtl/>
        </w:rPr>
        <w:t>.</w:t>
      </w:r>
      <w:r w:rsidR="00EE0A4F" w:rsidRPr="00BF4B0A">
        <w:rPr>
          <w:rFonts w:ascii="Simplified Arabic" w:hAnsi="Simplified Arabic" w:cs="Simplified Arabic"/>
          <w:color w:val="0D0D0D" w:themeColor="text1" w:themeTint="F2"/>
          <w:sz w:val="28"/>
          <w:szCs w:val="28"/>
          <w:rtl/>
        </w:rPr>
        <w:t xml:space="preserve"> وأشارت إلى أن نجاح الشات بوت في حل المشكلات يعزز استمرار استخدامه من قبل العملاء.</w:t>
      </w:r>
    </w:p>
    <w:p w:rsidR="00810A6F" w:rsidRPr="00BF4B0A" w:rsidRDefault="00521761"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الموافقة على عبارة </w:t>
      </w:r>
      <w:r w:rsidRPr="00BF4B0A">
        <w:rPr>
          <w:rFonts w:ascii="Simplified Arabic" w:hAnsi="Simplified Arabic" w:cs="Simplified Arabic"/>
          <w:b/>
          <w:bCs/>
          <w:color w:val="000000" w:themeColor="text1"/>
          <w:sz w:val="28"/>
          <w:szCs w:val="28"/>
          <w:rtl/>
        </w:rPr>
        <w:t>"أفضل التعامل مستقبلا مع الشركات التي توفر ردودًا آلية ذكية"،</w:t>
      </w:r>
      <w:r w:rsidRPr="00BF4B0A">
        <w:rPr>
          <w:rFonts w:ascii="Simplified Arabic" w:hAnsi="Simplified Arabic" w:cs="Simplified Arabic"/>
          <w:color w:val="000000" w:themeColor="text1"/>
          <w:sz w:val="28"/>
          <w:szCs w:val="28"/>
          <w:rtl/>
        </w:rPr>
        <w:t xml:space="preserve"> حيث بلغت نسبة الموافقة (54%). ويعكس ذلك وجود اتجاه إيجابي لدى أفراد العينة نحو استمرار التعامل مع العلامات التجارية التي تعتمد على تقنيات الردود الآلية الذكية، لما توفره من سرعة في الحصول على المعلومات، وسهولة في التواصل، وتحسين تجربة العميل. كما تشير النتيجة إلى أن استخدام الذكاء الاصطناعي في خدمة العملاء قد يسهم في تعزيز نية العملاء المستقبلية في التعامل مع العلامة التجارية وزيادة مستوى التفضيل والولاء لها.</w:t>
      </w:r>
    </w:p>
    <w:p w:rsidR="00A24495" w:rsidRPr="00BF4B0A" w:rsidRDefault="00C34942"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lastRenderedPageBreak/>
        <w:t>وتتفق هذه النتيجة مع دراسة</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1F3864" w:themeColor="accent5" w:themeShade="80"/>
          <w:sz w:val="28"/>
          <w:szCs w:val="28"/>
          <w:rtl/>
        </w:rPr>
        <w:t xml:space="preserve">(عزي، 2021، ٢٤٢) </w:t>
      </w:r>
      <w:r w:rsidRPr="00BF4B0A">
        <w:rPr>
          <w:rFonts w:ascii="Simplified Arabic" w:hAnsi="Simplified Arabic" w:cs="Simplified Arabic"/>
          <w:sz w:val="28"/>
          <w:szCs w:val="28"/>
          <w:rtl/>
        </w:rPr>
        <w:t xml:space="preserve">التي سعت إلى إلقاء الضوء على العوامل المؤثرة في تبنى روبوتات المحادثة لدى بعض الشركات والمنظمات واعتمادها كأداة تسويقية للتواصل مع العملاء استندت الدراسة إلى نظرية قبول التكنولوجيا وقد أوضحت النتائج تأكيد أغلب أفراد عينة الجمهور على أن استخدام روبوت المحادثة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يحقق المعالجة السريعة لطلبات واستفسارات العميل وموافقة نصف العينة تقريبا على أنه يتم ترشيح المنتجات طبقا لتفضيلات العملاء باستخدام روبوتات المحادثة. وأن استخدام الـ </w:t>
      </w:r>
      <w:r w:rsidRPr="00BF4B0A">
        <w:rPr>
          <w:rFonts w:ascii="Simplified Arabic" w:hAnsi="Simplified Arabic" w:cs="Simplified Arabic"/>
          <w:sz w:val="28"/>
          <w:szCs w:val="28"/>
        </w:rPr>
        <w:t>Chatbot</w:t>
      </w:r>
      <w:r w:rsidRPr="00BF4B0A">
        <w:rPr>
          <w:rFonts w:ascii="Simplified Arabic" w:hAnsi="Simplified Arabic" w:cs="Simplified Arabic"/>
          <w:sz w:val="28"/>
          <w:szCs w:val="28"/>
          <w:rtl/>
        </w:rPr>
        <w:t xml:space="preserve"> يحفز العملاء للعودة إلى الموقع مرة أخرى  .</w:t>
      </w:r>
    </w:p>
    <w:p w:rsidR="00A24495" w:rsidRPr="00BF4B0A" w:rsidRDefault="00C34942"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وتدعم</w:t>
      </w:r>
      <w:r w:rsidR="00521761" w:rsidRPr="00BF4B0A">
        <w:rPr>
          <w:rFonts w:ascii="Simplified Arabic" w:hAnsi="Simplified Arabic" w:cs="Simplified Arabic"/>
          <w:color w:val="000000" w:themeColor="text1"/>
          <w:sz w:val="28"/>
          <w:szCs w:val="28"/>
          <w:rtl/>
        </w:rPr>
        <w:t xml:space="preserve"> تقرير</w:t>
      </w:r>
      <w:r w:rsidR="00521761" w:rsidRPr="00BF4B0A">
        <w:rPr>
          <w:rFonts w:ascii="Simplified Arabic" w:hAnsi="Simplified Arabic" w:cs="Simplified Arabic"/>
          <w:color w:val="000000" w:themeColor="text1"/>
          <w:sz w:val="28"/>
          <w:szCs w:val="28"/>
        </w:rPr>
        <w:t xml:space="preserve"> </w:t>
      </w:r>
      <w:r w:rsidR="00521761" w:rsidRPr="00BF4B0A">
        <w:rPr>
          <w:rFonts w:ascii="Simplified Arabic" w:hAnsi="Simplified Arabic" w:cs="Simplified Arabic"/>
          <w:color w:val="1F3864" w:themeColor="accent5" w:themeShade="80"/>
          <w:sz w:val="28"/>
          <w:szCs w:val="28"/>
        </w:rPr>
        <w:t>2023</w:t>
      </w:r>
      <w:r w:rsidRPr="00BF4B0A">
        <w:rPr>
          <w:rFonts w:ascii="Simplified Arabic" w:hAnsi="Simplified Arabic" w:cs="Simplified Arabic"/>
          <w:color w:val="1F3864" w:themeColor="accent5" w:themeShade="80"/>
          <w:sz w:val="28"/>
          <w:szCs w:val="28"/>
        </w:rPr>
        <w:t>)</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 xml:space="preserve"> (</w:t>
      </w:r>
      <w:r w:rsidR="00521761" w:rsidRPr="00BF4B0A">
        <w:rPr>
          <w:rFonts w:ascii="Simplified Arabic" w:hAnsi="Simplified Arabic" w:cs="Simplified Arabic"/>
          <w:color w:val="1F3864" w:themeColor="accent5" w:themeShade="80"/>
          <w:sz w:val="28"/>
          <w:szCs w:val="28"/>
        </w:rPr>
        <w:t xml:space="preserve"> Salesforce</w:t>
      </w:r>
      <w:r w:rsidR="00521761" w:rsidRPr="00BF4B0A">
        <w:rPr>
          <w:rFonts w:ascii="Simplified Arabic" w:hAnsi="Simplified Arabic" w:cs="Simplified Arabic"/>
          <w:color w:val="000000" w:themeColor="text1"/>
          <w:sz w:val="28"/>
          <w:szCs w:val="28"/>
        </w:rPr>
        <w:t xml:space="preserve"> </w:t>
      </w:r>
      <w:r w:rsidR="00521761" w:rsidRPr="00BF4B0A">
        <w:rPr>
          <w:rFonts w:ascii="Simplified Arabic" w:hAnsi="Simplified Arabic" w:cs="Simplified Arabic"/>
          <w:color w:val="000000" w:themeColor="text1"/>
          <w:sz w:val="28"/>
          <w:szCs w:val="28"/>
          <w:rtl/>
        </w:rPr>
        <w:t xml:space="preserve">الذي </w:t>
      </w:r>
      <w:r w:rsidRPr="00BF4B0A">
        <w:rPr>
          <w:rFonts w:ascii="Simplified Arabic" w:hAnsi="Simplified Arabic" w:cs="Simplified Arabic"/>
          <w:color w:val="000000" w:themeColor="text1"/>
          <w:sz w:val="28"/>
          <w:szCs w:val="28"/>
          <w:rtl/>
        </w:rPr>
        <w:t>أوضحان</w:t>
      </w:r>
      <w:r w:rsidR="00521761" w:rsidRPr="00BF4B0A">
        <w:rPr>
          <w:rFonts w:ascii="Simplified Arabic" w:hAnsi="Simplified Arabic" w:cs="Simplified Arabic"/>
          <w:color w:val="000000" w:themeColor="text1"/>
          <w:sz w:val="28"/>
          <w:szCs w:val="28"/>
          <w:rtl/>
        </w:rPr>
        <w:t xml:space="preserve"> العملاء يميلون إلى تفضيل</w:t>
      </w:r>
      <w:r w:rsidRPr="00BF4B0A">
        <w:rPr>
          <w:rFonts w:ascii="Simplified Arabic" w:hAnsi="Simplified Arabic" w:cs="Simplified Arabic"/>
          <w:color w:val="000000" w:themeColor="text1"/>
          <w:sz w:val="28"/>
          <w:szCs w:val="28"/>
          <w:rtl/>
        </w:rPr>
        <w:t xml:space="preserve"> العلامات التجارية التي توفر تجارب رقمية سهلة وسريعة، وأن جودة التفاعل الرقمي تؤثر في استمرار العلاقة بين العميل والعلامة التجارية.</w:t>
      </w:r>
    </w:p>
    <w:p w:rsidR="00A24495" w:rsidRPr="00BF4B0A" w:rsidRDefault="00AD7EF1"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الموافقة على عبارة : </w:t>
      </w:r>
      <w:r w:rsidRPr="00BF4B0A">
        <w:rPr>
          <w:rFonts w:ascii="Simplified Arabic" w:hAnsi="Simplified Arabic" w:cs="Simplified Arabic"/>
          <w:b/>
          <w:bCs/>
          <w:color w:val="000000" w:themeColor="text1"/>
          <w:sz w:val="28"/>
          <w:szCs w:val="28"/>
          <w:rtl/>
        </w:rPr>
        <w:t>"يعد توفير خيار الانتقال إلى موظف بشري عند الحاجة أمرًا ضروريًا</w:t>
      </w:r>
      <w:r w:rsidRPr="00BF4B0A">
        <w:rPr>
          <w:rFonts w:ascii="Simplified Arabic" w:hAnsi="Simplified Arabic" w:cs="Simplified Arabic"/>
          <w:color w:val="000000" w:themeColor="text1"/>
          <w:sz w:val="28"/>
          <w:szCs w:val="28"/>
          <w:rtl/>
        </w:rPr>
        <w:t>"، حيث بلغت نسبة الموافقة (%73.5). ويعكس ذلك أن غالبية أفراد العينة يرون أن وجود خيار التواصل مع موظف بشري يمثل عنصرًا مهما عند استخدام الردود الآلية، مما يشير إلى أن العملاء يفضلون الجمع بين سرعة وكفاءة الأنظمة الآلية وبين الدعم البشري عند مواجهة مشكلات معقدة أو حالات لا تستطيع الردود الآلية التعامل معها. كما توضح النتيجة أن توفير مسار واضحللانتقال إلى موظف بشري يعزز شعور العملاء بالثقة والاطمئنان تجاه العلامة التجارية ويحسن تجربة المستخدم.</w:t>
      </w:r>
    </w:p>
    <w:p w:rsidR="006E3AFB" w:rsidRDefault="00AD7EF1" w:rsidP="006E3AFB">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t>وتتفق هذه النتيجة مع دراسة</w:t>
      </w:r>
      <w:r w:rsidR="00795660" w:rsidRPr="00BF4B0A">
        <w:rPr>
          <w:rFonts w:ascii="Simplified Arabic" w:hAnsi="Simplified Arabic" w:cs="Simplified Arabic"/>
          <w:color w:val="000000" w:themeColor="text1"/>
          <w:sz w:val="28"/>
          <w:szCs w:val="28"/>
          <w:rtl/>
        </w:rPr>
        <w:t xml:space="preserve"> </w:t>
      </w:r>
      <w:r w:rsidR="00795660" w:rsidRPr="00BF4B0A">
        <w:rPr>
          <w:rFonts w:ascii="Simplified Arabic" w:hAnsi="Simplified Arabic" w:cs="Simplified Arabic"/>
          <w:color w:val="1F3864" w:themeColor="accent5" w:themeShade="80"/>
          <w:sz w:val="28"/>
          <w:szCs w:val="28"/>
        </w:rPr>
        <w:t>Magno&amp; Dossena, 2023)</w:t>
      </w:r>
      <w:r w:rsidR="00795660" w:rsidRPr="00BF4B0A">
        <w:rPr>
          <w:rFonts w:ascii="Simplified Arabic" w:hAnsi="Simplified Arabic" w:cs="Simplified Arabic"/>
          <w:color w:val="1F3864" w:themeColor="accent5" w:themeShade="80"/>
          <w:sz w:val="28"/>
          <w:szCs w:val="28"/>
          <w:rtl/>
        </w:rPr>
        <w:t xml:space="preserve"> ) </w:t>
      </w:r>
      <w:r w:rsidR="00795660" w:rsidRPr="00BF4B0A">
        <w:rPr>
          <w:rFonts w:ascii="Simplified Arabic" w:hAnsi="Simplified Arabic" w:cs="Simplified Arabic"/>
          <w:color w:val="000000" w:themeColor="text1"/>
          <w:sz w:val="28"/>
          <w:szCs w:val="28"/>
          <w:rtl/>
        </w:rPr>
        <w:t>الى استكشاف أثر السمات الديموغرافية للمستهلكين، وتحديداً الحالة الوظيفية (</w:t>
      </w:r>
      <w:r w:rsidR="00795660" w:rsidRPr="00BF4B0A">
        <w:rPr>
          <w:rFonts w:ascii="Simplified Arabic" w:hAnsi="Simplified Arabic" w:cs="Simplified Arabic"/>
          <w:color w:val="000000" w:themeColor="text1"/>
          <w:sz w:val="28"/>
          <w:szCs w:val="28"/>
        </w:rPr>
        <w:t>Employment Status)</w:t>
      </w:r>
      <w:r w:rsidR="00795660" w:rsidRPr="00BF4B0A">
        <w:rPr>
          <w:rFonts w:ascii="Simplified Arabic" w:hAnsi="Simplified Arabic" w:cs="Simplified Arabic"/>
          <w:color w:val="000000" w:themeColor="text1"/>
          <w:sz w:val="28"/>
          <w:szCs w:val="28"/>
          <w:rtl/>
        </w:rPr>
        <w:t>، على معتقداتهم حول جودة المعلومات وسرعة استجابة الردود الآلية، وكيف يؤثر ذلك على رضاهم وأظهرت النتائج أن الطلاب وأصحاب العمل الحر هم الفئات الأكثر حساسية لـ "سرعة الاستجابة"، ويمتلكون معتقدات إيجابية جداً نحو كفاءة الرد الآلي نظراً لاعتماد أسلوب حياتهم وساعات عملهم على المرونة الرقمية الفورية و في المقابل، أظهرت فئة المتقاعدين وغير الموظفين تفضيلاً أقل للردود الآلية مقارنة بالبشر، حيث تزداد لديهم معتقدات القلق بشأن دقة المعلومات، ويحتاجون إلى وقت أطول للتكيف مع الواجهات الذكية السريعة.</w:t>
      </w:r>
    </w:p>
    <w:p w:rsidR="00A24495" w:rsidRPr="00BF4B0A" w:rsidRDefault="00AD7EF1" w:rsidP="006E3AFB">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وتدعم تقرير(</w:t>
      </w:r>
      <w:r w:rsidRPr="00BF4B0A">
        <w:rPr>
          <w:rFonts w:ascii="Simplified Arabic" w:hAnsi="Simplified Arabic" w:cs="Simplified Arabic"/>
          <w:sz w:val="28"/>
          <w:szCs w:val="28"/>
          <w:rtl/>
        </w:rPr>
        <w:t xml:space="preserve"> </w:t>
      </w:r>
      <w:r w:rsidRPr="00BF4B0A">
        <w:rPr>
          <w:rFonts w:ascii="Simplified Arabic" w:hAnsi="Simplified Arabic" w:cs="Simplified Arabic"/>
          <w:color w:val="000000" w:themeColor="text1"/>
          <w:sz w:val="28"/>
          <w:szCs w:val="28"/>
        </w:rPr>
        <w:t xml:space="preserve"> Microsoft</w:t>
      </w:r>
      <w:r w:rsidRPr="00BF4B0A">
        <w:rPr>
          <w:rFonts w:ascii="Simplified Arabic" w:hAnsi="Simplified Arabic" w:cs="Simplified Arabic"/>
          <w:color w:val="000000" w:themeColor="text1"/>
          <w:sz w:val="28"/>
          <w:szCs w:val="28"/>
          <w:rtl/>
        </w:rPr>
        <w:t>,</w:t>
      </w:r>
      <w:r w:rsidRPr="00BF4B0A">
        <w:rPr>
          <w:rFonts w:ascii="Simplified Arabic" w:hAnsi="Simplified Arabic" w:cs="Simplified Arabic"/>
          <w:color w:val="000000" w:themeColor="text1"/>
          <w:sz w:val="28"/>
          <w:szCs w:val="28"/>
        </w:rPr>
        <w:t xml:space="preserve">(2022 </w:t>
      </w:r>
      <w:r w:rsidRPr="00BF4B0A">
        <w:rPr>
          <w:rFonts w:ascii="Simplified Arabic" w:hAnsi="Simplified Arabic" w:cs="Simplified Arabic"/>
          <w:color w:val="000000" w:themeColor="text1"/>
          <w:sz w:val="28"/>
          <w:szCs w:val="28"/>
          <w:rtl/>
        </w:rPr>
        <w:t xml:space="preserve"> اتجاهات خدمة العملاء عالميا، بما في ذلك استخدام الذكاء الاصطناعي والردود الآلية، وتوقعات </w:t>
      </w:r>
      <w:r w:rsidR="00A24495" w:rsidRPr="00BF4B0A">
        <w:rPr>
          <w:rFonts w:ascii="Simplified Arabic" w:hAnsi="Simplified Arabic" w:cs="Simplified Arabic"/>
          <w:color w:val="000000" w:themeColor="text1"/>
          <w:sz w:val="28"/>
          <w:szCs w:val="28"/>
          <w:rtl/>
        </w:rPr>
        <w:t>العملاء حول التفاعل مع الشركات.</w:t>
      </w:r>
    </w:p>
    <w:p w:rsidR="00810A6F" w:rsidRPr="00BF4B0A" w:rsidRDefault="00AD7EF1"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وابرز النتائج أظهر التقرير أن العملاء يقدرون سرعة وكفاءة القنوات الرقمية، لكنهم ما زالوا يرغبون في إمكانية الوصول إلى موظف بشري عند الحاجة. و أوضح أن التفاعل البشري يظل عنصرًا مهما خصوصًا عند التعامل مع المشكلات المعقدة أو الحالات التي تحتاج إلى فهم وتخصيص أكبر.وأشار التقرير إلى أن أفضل تجارب العملاء تعتمد على التكامل بين الذكاء الاصطناعي والدعم البشري بدلا من الاعتماد الكامل على أحدهما فقط.</w:t>
      </w:r>
    </w:p>
    <w:p w:rsidR="00A24495" w:rsidRPr="00BF4B0A" w:rsidRDefault="00795660"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تشير النتائج إلى ارتفاع نسبة الموافقة على </w:t>
      </w:r>
      <w:r w:rsidRPr="00BF4B0A">
        <w:rPr>
          <w:rFonts w:ascii="Simplified Arabic" w:hAnsi="Simplified Arabic" w:cs="Simplified Arabic"/>
          <w:b/>
          <w:bCs/>
          <w:color w:val="000000" w:themeColor="text1"/>
          <w:sz w:val="28"/>
          <w:szCs w:val="28"/>
          <w:rtl/>
        </w:rPr>
        <w:t>عبارة دقة الردود الآلية وسرعتها تشجعن</w:t>
      </w:r>
      <w:r w:rsidR="006C329C" w:rsidRPr="00BF4B0A">
        <w:rPr>
          <w:rFonts w:ascii="Simplified Arabic" w:hAnsi="Simplified Arabic" w:cs="Simplified Arabic"/>
          <w:b/>
          <w:bCs/>
          <w:color w:val="000000" w:themeColor="text1"/>
          <w:sz w:val="28"/>
          <w:szCs w:val="28"/>
          <w:rtl/>
        </w:rPr>
        <w:t>ي</w:t>
      </w:r>
      <w:r w:rsidRPr="00BF4B0A">
        <w:rPr>
          <w:rFonts w:ascii="Simplified Arabic" w:hAnsi="Simplified Arabic" w:cs="Simplified Arabic"/>
          <w:b/>
          <w:bCs/>
          <w:color w:val="000000" w:themeColor="text1"/>
          <w:sz w:val="28"/>
          <w:szCs w:val="28"/>
          <w:rtl/>
        </w:rPr>
        <w:t xml:space="preserve"> على التفكير في الشراء من هذه العلامة التجارية مجددا"</w:t>
      </w:r>
      <w:r w:rsidR="006C329C" w:rsidRPr="00BF4B0A">
        <w:rPr>
          <w:rFonts w:ascii="Simplified Arabic" w:hAnsi="Simplified Arabic" w:cs="Simplified Arabic"/>
          <w:b/>
          <w:bCs/>
          <w:color w:val="000000" w:themeColor="text1"/>
          <w:sz w:val="28"/>
          <w:szCs w:val="28"/>
          <w:rtl/>
        </w:rPr>
        <w:t xml:space="preserve"> بنسبة 61%</w:t>
      </w:r>
      <w:r w:rsidRPr="00BF4B0A">
        <w:rPr>
          <w:rFonts w:ascii="Simplified Arabic" w:hAnsi="Simplified Arabic" w:cs="Simplified Arabic"/>
          <w:color w:val="000000" w:themeColor="text1"/>
          <w:sz w:val="28"/>
          <w:szCs w:val="28"/>
          <w:rtl/>
        </w:rPr>
        <w:t>، مما يدل على أن جودة أداء الردود الآلية من حيث السرعة والدقة تعد من العوامل المؤثرة في تعزيز نية إعادة الشراء لدى العملاء. ويعكس ذلك أن التجربة الرقمية الإيجابية التي توفرها العلامة التجارية من خلال أنظمة الرد الآلي يمكن أن تسهم في رفع مستوى رضا العملاء وتعزيز الولاء والثقة بالعلامة التجارية، حيث تصبح سرعة الحصول على الحلول والمعلومات عنصرًا داعمًا لاستمرار العلاقة مع الشركة.</w:t>
      </w:r>
    </w:p>
    <w:p w:rsidR="00A24495" w:rsidRPr="00BF4B0A" w:rsidRDefault="006C329C"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eastAsia="Times New Roman" w:hAnsi="Simplified Arabic" w:cs="Simplified Arabic"/>
          <w:sz w:val="28"/>
          <w:szCs w:val="28"/>
          <w:rtl/>
        </w:rPr>
        <w:t>وتتفق هذه النتيجة مع دراسة</w:t>
      </w:r>
      <w:r w:rsidR="0014373D" w:rsidRPr="00BF4B0A">
        <w:rPr>
          <w:rFonts w:ascii="Simplified Arabic" w:hAnsi="Simplified Arabic" w:cs="Simplified Arabic"/>
          <w:sz w:val="28"/>
          <w:szCs w:val="28"/>
          <w:rtl/>
        </w:rPr>
        <w:t xml:space="preserve"> (</w:t>
      </w:r>
      <w:r w:rsidR="0014373D" w:rsidRPr="00BF4B0A">
        <w:rPr>
          <w:rFonts w:ascii="Simplified Arabic" w:hAnsi="Simplified Arabic" w:cs="Simplified Arabic"/>
          <w:color w:val="1F3864" w:themeColor="accent5" w:themeShade="80"/>
          <w:sz w:val="28"/>
          <w:szCs w:val="28"/>
          <w:rtl/>
        </w:rPr>
        <w:t xml:space="preserve">2021, </w:t>
      </w:r>
      <w:r w:rsidR="0014373D" w:rsidRPr="00BF4B0A">
        <w:rPr>
          <w:rFonts w:ascii="Simplified Arabic" w:hAnsi="Simplified Arabic" w:cs="Simplified Arabic"/>
          <w:color w:val="1F3864" w:themeColor="accent5" w:themeShade="80"/>
          <w:sz w:val="28"/>
          <w:szCs w:val="28"/>
        </w:rPr>
        <w:t>Khoa</w:t>
      </w:r>
      <w:r w:rsidR="0014373D" w:rsidRPr="00BF4B0A">
        <w:rPr>
          <w:rFonts w:ascii="Simplified Arabic" w:hAnsi="Simplified Arabic" w:cs="Simplified Arabic"/>
          <w:color w:val="1F3864" w:themeColor="accent5" w:themeShade="80"/>
          <w:sz w:val="28"/>
          <w:szCs w:val="28"/>
          <w:rtl/>
        </w:rPr>
        <w:t xml:space="preserve">) </w:t>
      </w:r>
      <w:r w:rsidR="0014373D" w:rsidRPr="00BF4B0A">
        <w:rPr>
          <w:rFonts w:ascii="Simplified Arabic" w:hAnsi="Simplified Arabic" w:cs="Simplified Arabic"/>
          <w:sz w:val="28"/>
          <w:szCs w:val="28"/>
          <w:rtl/>
        </w:rPr>
        <w:t>الى</w:t>
      </w:r>
      <w:r w:rsidR="0014373D" w:rsidRPr="00BF4B0A">
        <w:rPr>
          <w:rFonts w:ascii="Simplified Arabic" w:hAnsi="Simplified Arabic" w:cs="Simplified Arabic"/>
          <w:color w:val="1F3864" w:themeColor="accent5" w:themeShade="80"/>
          <w:sz w:val="28"/>
          <w:szCs w:val="28"/>
          <w:rtl/>
        </w:rPr>
        <w:t xml:space="preserve"> </w:t>
      </w:r>
      <w:r w:rsidR="0014373D" w:rsidRPr="00BF4B0A">
        <w:rPr>
          <w:rFonts w:ascii="Simplified Arabic" w:hAnsi="Simplified Arabic" w:cs="Simplified Arabic"/>
          <w:sz w:val="28"/>
          <w:szCs w:val="28"/>
          <w:rtl/>
        </w:rPr>
        <w:t>قياس وتقييم الدور الذي تلعبه روبوتات المحادثة (</w:t>
      </w:r>
      <w:r w:rsidR="0014373D" w:rsidRPr="00BF4B0A">
        <w:rPr>
          <w:rFonts w:ascii="Simplified Arabic" w:hAnsi="Simplified Arabic" w:cs="Simplified Arabic"/>
          <w:sz w:val="28"/>
          <w:szCs w:val="28"/>
        </w:rPr>
        <w:t>Chatbots</w:t>
      </w:r>
      <w:r w:rsidR="0014373D" w:rsidRPr="00BF4B0A">
        <w:rPr>
          <w:rFonts w:ascii="Simplified Arabic" w:hAnsi="Simplified Arabic" w:cs="Simplified Arabic"/>
          <w:sz w:val="28"/>
          <w:szCs w:val="28"/>
          <w:rtl/>
        </w:rPr>
        <w:t xml:space="preserve"> في تعزيز العلاقات بين المستهلكين وأنشطة الاتصالات التسويقية المتكاملة (</w:t>
      </w:r>
      <w:r w:rsidR="0014373D" w:rsidRPr="00BF4B0A">
        <w:rPr>
          <w:rFonts w:ascii="Simplified Arabic" w:hAnsi="Simplified Arabic" w:cs="Simplified Arabic"/>
          <w:sz w:val="28"/>
          <w:szCs w:val="28"/>
        </w:rPr>
        <w:t xml:space="preserve">IMC </w:t>
      </w:r>
      <w:r w:rsidR="0014373D" w:rsidRPr="00BF4B0A">
        <w:rPr>
          <w:rFonts w:ascii="Simplified Arabic" w:hAnsi="Simplified Arabic" w:cs="Simplified Arabic"/>
          <w:sz w:val="28"/>
          <w:szCs w:val="28"/>
          <w:rtl/>
        </w:rPr>
        <w:t xml:space="preserve"> ) للشركات التجارية. وتكمن الفائدة العملية للدراسة في إثبات أن استخدام "روبوتات الذكاء الاصطناعي في المواقع الإلكترونية يمثل أداة استراتيجية فعالة ومباشرة لزيادة المبيعات الاندفاعية وضمان عيادة العملاء نيتهم في إعادة الشراء و توصلت النتائج أن إدراك العملاء لسهولة التفاعل مع الروبوتات وفائدتها في سرعة تلبية الطلبات والاستفسارات له أثر إيجابي كبير على اتجاهاتهم اتجاه الاتصالات التسويقية للشركات. حيث أن تحسين الاتصالات التسويقية عبر روبوتات المحادثة يسهم بشكل مباشر في تحسين تجربة العملاء.</w:t>
      </w:r>
    </w:p>
    <w:p w:rsidR="00810A6F" w:rsidRPr="00BF4B0A" w:rsidRDefault="006C329C"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وتدعم </w:t>
      </w:r>
      <w:r w:rsidRPr="00BF4B0A">
        <w:rPr>
          <w:rFonts w:ascii="Simplified Arabic" w:hAnsi="Simplified Arabic" w:cs="Simplified Arabic"/>
          <w:color w:val="0D0D0D" w:themeColor="text1" w:themeTint="F2"/>
          <w:sz w:val="28"/>
          <w:szCs w:val="28"/>
          <w:rtl/>
        </w:rPr>
        <w:t>تقرير</w:t>
      </w:r>
      <w:r w:rsidRPr="00BF4B0A">
        <w:rPr>
          <w:rFonts w:ascii="Simplified Arabic" w:hAnsi="Simplified Arabic" w:cs="Simplified Arabic"/>
          <w:color w:val="1F3864" w:themeColor="accent5" w:themeShade="80"/>
          <w:sz w:val="28"/>
          <w:szCs w:val="28"/>
        </w:rPr>
        <w:t>Accenture ).</w:t>
      </w:r>
      <w:r w:rsidRPr="00BF4B0A">
        <w:rPr>
          <w:rFonts w:ascii="Simplified Arabic" w:hAnsi="Simplified Arabic" w:cs="Simplified Arabic"/>
          <w:color w:val="1F3864" w:themeColor="accent5" w:themeShade="80"/>
          <w:sz w:val="28"/>
          <w:szCs w:val="28"/>
          <w:rtl/>
        </w:rPr>
        <w:t>,</w:t>
      </w:r>
      <w:r w:rsidRPr="00BF4B0A">
        <w:rPr>
          <w:rFonts w:ascii="Simplified Arabic" w:hAnsi="Simplified Arabic" w:cs="Simplified Arabic"/>
          <w:color w:val="1F3864" w:themeColor="accent5" w:themeShade="80"/>
          <w:sz w:val="28"/>
          <w:szCs w:val="28"/>
        </w:rPr>
        <w:t xml:space="preserve">2024 </w:t>
      </w:r>
      <w:r w:rsidRPr="00BF4B0A">
        <w:rPr>
          <w:rFonts w:ascii="Simplified Arabic" w:hAnsi="Simplified Arabic" w:cs="Simplified Arabic"/>
          <w:color w:val="1F3864" w:themeColor="accent5" w:themeShade="80"/>
          <w:sz w:val="28"/>
          <w:szCs w:val="28"/>
          <w:rtl/>
        </w:rPr>
        <w:t xml:space="preserve">) </w:t>
      </w:r>
      <w:r w:rsidRPr="00BF4B0A">
        <w:rPr>
          <w:rFonts w:ascii="Simplified Arabic" w:hAnsi="Simplified Arabic" w:cs="Simplified Arabic"/>
          <w:color w:val="000000" w:themeColor="text1"/>
          <w:sz w:val="28"/>
          <w:szCs w:val="28"/>
          <w:rtl/>
        </w:rPr>
        <w:t xml:space="preserve">تحولات سلوك العملاء وتوقعاتهم تجاه العلامات التجارية، وتأثير التجارب الرقمية والتقنيات الذكية على علاقة العملاء بالشركات.وأبرز النتائج  أوضح التقرير أن العملاء </w:t>
      </w:r>
      <w:r w:rsidRPr="00BF4B0A">
        <w:rPr>
          <w:rFonts w:ascii="Simplified Arabic" w:hAnsi="Simplified Arabic" w:cs="Simplified Arabic"/>
          <w:color w:val="000000" w:themeColor="text1"/>
          <w:sz w:val="28"/>
          <w:szCs w:val="28"/>
          <w:rtl/>
        </w:rPr>
        <w:lastRenderedPageBreak/>
        <w:t>أصبحوا يقيمون العلامات التجارية بناءً على جودة التجارب الرقمية المقدمة لهم وليس فقط على المنتج أو الخدمة ، وأشار إلى أن سرعة الوصول إلى المعلومات والحصول على دعم فعال تؤثر في رضا العملاء واستمرار علاقتهم بالعلامة التجارية ، و بين أن استخدام التقنيات الذكية لتحسين تفاعل الشركات مع العملاء يمكن أن يدعم بناء علاقات طويلة الأمد وزيادة احتمالية العودة للتعامل مع العلامة التجارية.</w:t>
      </w:r>
    </w:p>
    <w:p w:rsidR="00A24495" w:rsidRPr="00BF4B0A" w:rsidRDefault="002E0CF4"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color w:val="000000" w:themeColor="text1"/>
          <w:sz w:val="28"/>
          <w:szCs w:val="28"/>
          <w:rtl/>
        </w:rPr>
        <w:t>الخاتمة :</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في ختام هذا البحث، استهدفت الدراسة إلى التعرف على اتجاهات المستهلك السعودي نحو الردود الاليه المعززة بالذكاء الاصطناعي في التواصل التسويقي على حسابات العلامات التجارية على الانستقرام. واعتمدت الدراسة على منهج المسح وتم جمع البيانات من خلال الاستبيان الالكتروني وتم تطبيقها على عينه عشوائية قوامها (200 ) مبحوثا من مستخدمي انستقرام بمدينه الرياض.</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وتتضح أهمية ذلك في ان الردود الاليه المعززة بالذكاء الاصطناعي تعتبر عنصرا حيويا في تشكيل سلوك واتجاهات المستهلكين في العصر الرقمي.</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حيث يزداد الاعتماد عليها بشكل كبير مما يجعل فهم سلوك المستهلك واتجاهاته ضرورة ملحة.</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وأظهرت النتائج أن الردود الاليه المعززة بالذكاء الاصطناعي تسهم بتعزيز فاعليه تحسين استراتيجيات التسويق الموجودة عبر منصة انستقرام من خلال توفير تجارب مخصصة وفريدة للمستهلكين.</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كما اظهرت النتائج ان الردود الاليه تعزز من قدرت الشركات على فهم احتياجات وتفضيلات المستهلكين وتقديم تجارب مميزة تعزز من رضاهم وولائهم للعلامات التجارية.</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كما أكدت نتائج الدراسة أن استخدام الردود الاليه المعززة بالذكاء الاصطناعي تعزز من التوجهات الإيجابية للمستهلكين، حيث أظهرت النتائج وجود تأثيرات إيجابية على المكونات المعرفية العاطفية، والنوايا للمستهلكين.</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وعلاوة على ذلك اوضحت النتائج أن المستهلكين الذين يعتقدون بأن الردود الاليه المعززة بالذكاء الاصطناعي تحسن من جودة قراراتهم ويمتلكون اتجاهات أكثر إيجابية مقارنة بأولئك الذين يرفضون الفكرة ويخافون من تجربتها.</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lastRenderedPageBreak/>
        <w:t>كما أشارت النتائج إلى أن تقييمات التجارب السابقة مع الردود الاليه المعززة بالذكاء الاصطناعي تؤثر بشكل كبير على المكونات المعرفية والنوايا للمستهلكين، بينما كان تأثيرها على المكون العاطفي محدودًا. وهذا يعكس اهميه بالغة للتجارب العملية السابقة في صياغة توجهات المستهلكين المستقبلية.</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حيث يجب على الشركات الاستفادة من هذه البصيرة لضمان تقديم تجارب مستخدم فعالة ومبتكرة تساهم في تحسين مواقف المستهلكين وتوجهاتهم عبره منصة انستقرام .</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ومن خلال هذا البحث، يتبين أن الردود المعززة بالذكاء الاصطناعي ليست مجرد أداة تسويقية، بل هي شريك استراتيجي يساعد الشركات على فهم السوق بعمق وتقديم تجارب تتجاوز توقعات المستهلكين.</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ومع استمرار تطور الردود الاليه، يصبح تحقيق التوازن بين تقديم تجارب مخصصة وحماية خصوصية المستهلكين أمرا بالغ الأهمية.</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وهذا التوازن يعزز الثقة ويبني علاقات مستدامة في عالم التسويق الرقمي. وتبقى القدرة على تقديم تجارب مبتكرة ومخصصة مفتاحا لتحقيق النجاح والتميز في هذا المجال المتنامي.</w:t>
      </w:r>
    </w:p>
    <w:p w:rsidR="00A24495"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b/>
          <w:bCs/>
          <w:color w:val="385623" w:themeColor="accent6" w:themeShade="80"/>
          <w:sz w:val="28"/>
          <w:szCs w:val="28"/>
          <w:rtl/>
        </w:rPr>
        <w:t>* توصيات الدراسة :</w:t>
      </w:r>
    </w:p>
    <w:p w:rsidR="00896C27" w:rsidRPr="00BF4B0A" w:rsidRDefault="00896C27" w:rsidP="006314C2">
      <w:pPr>
        <w:tabs>
          <w:tab w:val="right" w:pos="8306"/>
        </w:tabs>
        <w:spacing w:line="276" w:lineRule="auto"/>
        <w:ind w:left="-483"/>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1F3864" w:themeColor="accent5" w:themeShade="80"/>
          <w:sz w:val="28"/>
          <w:szCs w:val="28"/>
          <w:rtl/>
        </w:rPr>
        <w:t>في ضوء النتائج السابقة، توصي الدراسة بما يلي</w:t>
      </w:r>
      <w:r w:rsidRPr="00BF4B0A">
        <w:rPr>
          <w:rFonts w:ascii="Simplified Arabic" w:hAnsi="Simplified Arabic" w:cs="Simplified Arabic"/>
          <w:b/>
          <w:bCs/>
          <w:color w:val="1F3864" w:themeColor="accent5" w:themeShade="80"/>
          <w:sz w:val="28"/>
          <w:szCs w:val="28"/>
          <w:rtl/>
        </w:rPr>
        <w:t>:</w:t>
      </w:r>
    </w:p>
    <w:p w:rsidR="00896C27" w:rsidRPr="00BF4B0A" w:rsidRDefault="00896C27" w:rsidP="006314C2">
      <w:pPr>
        <w:tabs>
          <w:tab w:val="right" w:pos="8306"/>
        </w:tabs>
        <w:spacing w:line="276" w:lineRule="auto"/>
        <w:ind w:hanging="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w:t>
      </w:r>
      <w:r w:rsidR="00281DEE" w:rsidRPr="00BF4B0A">
        <w:rPr>
          <w:rFonts w:ascii="Simplified Arabic" w:hAnsi="Simplified Arabic" w:cs="Simplified Arabic"/>
          <w:b/>
          <w:bCs/>
          <w:color w:val="000000" w:themeColor="text1"/>
          <w:sz w:val="28"/>
          <w:szCs w:val="28"/>
          <w:rtl/>
        </w:rPr>
        <w:t>الاهتمام بجودة الردود الآلية من خلال تصميم ردود دقيقة ومفهومة ومرتبطة باستفسارات المستهلكين بما يعزز رضاهم عن تجربة التواصل.</w:t>
      </w:r>
    </w:p>
    <w:p w:rsidR="00281DEE" w:rsidRPr="00BF4B0A" w:rsidRDefault="00281DEE" w:rsidP="006314C2">
      <w:pPr>
        <w:tabs>
          <w:tab w:val="right" w:pos="8306"/>
        </w:tabs>
        <w:spacing w:line="276" w:lineRule="auto"/>
        <w:ind w:hanging="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2- الموازنة بين الأتمتة والتفاعل البشري، بحيث يتم تحويل الحالات المعقدة أو الشكاوى إلى موظف خدمة عملاء عند الحاجة، وعدم الاعتماد الكامل على الذكاء الاصطناعي.</w:t>
      </w:r>
    </w:p>
    <w:p w:rsidR="00281DEE" w:rsidRPr="00BF4B0A" w:rsidRDefault="00281DEE" w:rsidP="006314C2">
      <w:pPr>
        <w:tabs>
          <w:tab w:val="right" w:pos="8306"/>
        </w:tabs>
        <w:spacing w:line="276" w:lineRule="auto"/>
        <w:ind w:hanging="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3- الاهتمام باللغة والأسلوب بحيث تكون الردود ودية واضحة، ومناسبة للثقافة المحلية، مع تجنب الردود الجامدة أو المتكررة التي قد تقلل من ثقة المستهلك.</w:t>
      </w:r>
    </w:p>
    <w:p w:rsidR="00281DEE" w:rsidRPr="00BF4B0A" w:rsidRDefault="00281DEE" w:rsidP="006314C2">
      <w:pPr>
        <w:tabs>
          <w:tab w:val="right" w:pos="8306"/>
        </w:tabs>
        <w:spacing w:line="276" w:lineRule="auto"/>
        <w:ind w:hanging="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4- التأكيد على أهمية حماية بيانات العملاء والحفاظ على خصوصيتهم ، و يجب أن يكون الالتزام بالمعايير الأخلاقية في استخدام البيانات في صميم استراتيجيات التسويق، مما يعزز الثقة ويبني علاقات مستدامة مع العملاء.</w:t>
      </w:r>
    </w:p>
    <w:p w:rsidR="00281DEE" w:rsidRPr="00BF4B0A" w:rsidRDefault="00281DEE" w:rsidP="006314C2">
      <w:pPr>
        <w:tabs>
          <w:tab w:val="right" w:pos="8306"/>
        </w:tabs>
        <w:spacing w:line="276" w:lineRule="auto"/>
        <w:ind w:hanging="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5- توعية المستهلكين بفوائد استخدام الردود الاليه المعززة بالذكاء الاصطناعي  وكيفية استخدامه بشكل آمن وفعال، و هذا يمكن أن يزيد من تقبلهم ويعزز من تفاعلهم مع التطبيقات الذكية.</w:t>
      </w:r>
    </w:p>
    <w:p w:rsidR="00281DEE" w:rsidRPr="00BF4B0A" w:rsidRDefault="00281DEE" w:rsidP="006314C2">
      <w:pPr>
        <w:tabs>
          <w:tab w:val="right" w:pos="8306"/>
        </w:tabs>
        <w:spacing w:line="276" w:lineRule="auto"/>
        <w:ind w:hanging="483"/>
        <w:jc w:val="both"/>
        <w:rPr>
          <w:rFonts w:ascii="Simplified Arabic" w:hAnsi="Simplified Arabic" w:cs="Simplified Arabic"/>
          <w:b/>
          <w:bCs/>
          <w:color w:val="385623" w:themeColor="accent6" w:themeShade="80"/>
          <w:sz w:val="28"/>
          <w:szCs w:val="28"/>
          <w:rtl/>
        </w:rPr>
      </w:pPr>
      <w:r w:rsidRPr="00BF4B0A">
        <w:rPr>
          <w:rFonts w:ascii="Simplified Arabic" w:hAnsi="Simplified Arabic" w:cs="Simplified Arabic"/>
          <w:b/>
          <w:bCs/>
          <w:color w:val="385623" w:themeColor="accent6" w:themeShade="80"/>
          <w:sz w:val="28"/>
          <w:szCs w:val="28"/>
          <w:rtl/>
        </w:rPr>
        <w:t>* مقترحات لدراسات مستقبلية:</w:t>
      </w:r>
    </w:p>
    <w:p w:rsidR="00281DEE" w:rsidRPr="00BF4B0A" w:rsidRDefault="00281DEE" w:rsidP="006314C2">
      <w:pPr>
        <w:tabs>
          <w:tab w:val="right" w:pos="8306"/>
        </w:tabs>
        <w:spacing w:line="276" w:lineRule="auto"/>
        <w:ind w:hanging="625"/>
        <w:jc w:val="both"/>
        <w:rPr>
          <w:rFonts w:ascii="Simplified Arabic" w:hAnsi="Simplified Arabic" w:cs="Simplified Arabic"/>
          <w:color w:val="1F3864" w:themeColor="accent5" w:themeShade="80"/>
          <w:sz w:val="28"/>
          <w:szCs w:val="28"/>
          <w:rtl/>
        </w:rPr>
      </w:pPr>
      <w:r w:rsidRPr="00BF4B0A">
        <w:rPr>
          <w:rFonts w:ascii="Simplified Arabic" w:hAnsi="Simplified Arabic" w:cs="Simplified Arabic"/>
          <w:color w:val="1F3864" w:themeColor="accent5" w:themeShade="80"/>
          <w:sz w:val="28"/>
          <w:szCs w:val="28"/>
          <w:rtl/>
        </w:rPr>
        <w:t xml:space="preserve">تقترح الدراسة إجراء بحوث مستقبلية في الموضوعات التالية : </w:t>
      </w:r>
    </w:p>
    <w:p w:rsidR="006E2184" w:rsidRPr="00BF4B0A" w:rsidRDefault="006E2184" w:rsidP="006314C2">
      <w:pPr>
        <w:tabs>
          <w:tab w:val="right" w:pos="8306"/>
        </w:tabs>
        <w:spacing w:line="276" w:lineRule="auto"/>
        <w:ind w:hanging="625"/>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إجراء دراسة تقارن اتجاهات المستهلكين نحو الردود الآلية المعززة بالذكاء الاصطناعي عبر منصات التواصل الاجتماعي المختلفة، مثل إنستقرام، وإكس وسناب شات وتيك توك ، لمعرفه فاعليه الردود الاليه في كل منصه. </w:t>
      </w:r>
    </w:p>
    <w:p w:rsidR="006E2184" w:rsidRPr="00BF4B0A" w:rsidRDefault="00155358" w:rsidP="006314C2">
      <w:pPr>
        <w:tabs>
          <w:tab w:val="right" w:pos="8306"/>
        </w:tabs>
        <w:spacing w:line="276" w:lineRule="auto"/>
        <w:ind w:hanging="625"/>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2</w:t>
      </w:r>
      <w:r w:rsidR="006E2184" w:rsidRPr="00BF4B0A">
        <w:rPr>
          <w:rFonts w:ascii="Simplified Arabic" w:hAnsi="Simplified Arabic" w:cs="Simplified Arabic"/>
          <w:b/>
          <w:bCs/>
          <w:color w:val="000000" w:themeColor="text1"/>
          <w:sz w:val="28"/>
          <w:szCs w:val="28"/>
          <w:rtl/>
        </w:rPr>
        <w:t>-</w:t>
      </w:r>
      <w:r w:rsidRPr="00BF4B0A">
        <w:rPr>
          <w:rFonts w:ascii="Simplified Arabic" w:hAnsi="Simplified Arabic" w:cs="Simplified Arabic"/>
          <w:b/>
          <w:bCs/>
          <w:color w:val="000000" w:themeColor="text1"/>
          <w:sz w:val="28"/>
          <w:szCs w:val="28"/>
          <w:rtl/>
        </w:rPr>
        <w:t xml:space="preserve"> دراسة مقارنة بين استخدام الردود الآلية في الشركات الصغيرة والمتوسطة والشركات الكبرى وأثرها في فعالية التواصل التسويقي.</w:t>
      </w:r>
    </w:p>
    <w:p w:rsidR="006E2184" w:rsidRPr="00BF4B0A" w:rsidRDefault="00155358" w:rsidP="006314C2">
      <w:pPr>
        <w:tabs>
          <w:tab w:val="right" w:pos="8306"/>
        </w:tabs>
        <w:spacing w:line="276" w:lineRule="auto"/>
        <w:ind w:hanging="625"/>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3</w:t>
      </w:r>
      <w:r w:rsidR="006E2184" w:rsidRPr="00BF4B0A">
        <w:rPr>
          <w:rFonts w:ascii="Simplified Arabic" w:hAnsi="Simplified Arabic" w:cs="Simplified Arabic"/>
          <w:b/>
          <w:bCs/>
          <w:color w:val="000000" w:themeColor="text1"/>
          <w:sz w:val="28"/>
          <w:szCs w:val="28"/>
          <w:rtl/>
        </w:rPr>
        <w:t xml:space="preserve">- دراسة تأثير استخدام اللغة العامية مقابل اللغة الرسمية في الردود الآلية على رضا المستهلكين. </w:t>
      </w:r>
    </w:p>
    <w:p w:rsidR="00BF57F9" w:rsidRDefault="00155358" w:rsidP="006314C2">
      <w:pPr>
        <w:tabs>
          <w:tab w:val="right" w:pos="8306"/>
        </w:tabs>
        <w:spacing w:line="276" w:lineRule="auto"/>
        <w:ind w:hanging="625"/>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4</w:t>
      </w:r>
      <w:r w:rsidR="006E2184" w:rsidRPr="00BF4B0A">
        <w:rPr>
          <w:rFonts w:ascii="Simplified Arabic" w:hAnsi="Simplified Arabic" w:cs="Simplified Arabic"/>
          <w:b/>
          <w:bCs/>
          <w:color w:val="000000" w:themeColor="text1"/>
          <w:sz w:val="28"/>
          <w:szCs w:val="28"/>
          <w:rtl/>
        </w:rPr>
        <w:t>- دراسة تأثير استخدام الوسائط المتعددة الصور، الرموز التعبيرية، الفيديوهات القصيرة في ال</w:t>
      </w:r>
      <w:r w:rsidR="00710E9B">
        <w:rPr>
          <w:rFonts w:ascii="Simplified Arabic" w:hAnsi="Simplified Arabic" w:cs="Simplified Arabic"/>
          <w:b/>
          <w:bCs/>
          <w:color w:val="000000" w:themeColor="text1"/>
          <w:sz w:val="28"/>
          <w:szCs w:val="28"/>
          <w:rtl/>
        </w:rPr>
        <w:t xml:space="preserve">ردود الآلية على مستوى التفاعل. </w:t>
      </w:r>
    </w:p>
    <w:p w:rsidR="008F0665" w:rsidRDefault="008F0665" w:rsidP="00277550">
      <w:pPr>
        <w:pStyle w:val="Default"/>
        <w:bidi/>
        <w:spacing w:line="360" w:lineRule="auto"/>
        <w:ind w:left="-123"/>
        <w:jc w:val="both"/>
        <w:rPr>
          <w:rFonts w:ascii="Simplified Arabic" w:hAnsi="Simplified Arabic" w:cs="Simplified Arabic"/>
          <w:b/>
          <w:bCs/>
          <w:color w:val="000000" w:themeColor="text1"/>
          <w:sz w:val="28"/>
          <w:szCs w:val="28"/>
          <w:rtl/>
        </w:rPr>
      </w:pPr>
    </w:p>
    <w:p w:rsidR="00895E0C" w:rsidRDefault="00895E0C" w:rsidP="00895E0C">
      <w:pPr>
        <w:pStyle w:val="Default"/>
        <w:bidi/>
        <w:spacing w:line="360" w:lineRule="auto"/>
        <w:ind w:left="-123"/>
        <w:jc w:val="both"/>
        <w:rPr>
          <w:rFonts w:ascii="Simplified Arabic" w:hAnsi="Simplified Arabic" w:cs="Simplified Arabic"/>
          <w:b/>
          <w:bCs/>
          <w:color w:val="000000" w:themeColor="text1"/>
          <w:sz w:val="28"/>
          <w:szCs w:val="28"/>
          <w:rtl/>
        </w:rPr>
      </w:pPr>
    </w:p>
    <w:p w:rsidR="00895E0C" w:rsidRDefault="00895E0C" w:rsidP="00895E0C">
      <w:pPr>
        <w:pStyle w:val="Default"/>
        <w:bidi/>
        <w:spacing w:line="360" w:lineRule="auto"/>
        <w:ind w:left="-123"/>
        <w:jc w:val="both"/>
        <w:rPr>
          <w:rFonts w:ascii="Simplified Arabic" w:hAnsi="Simplified Arabic" w:cs="Simplified Arabic"/>
          <w:b/>
          <w:bCs/>
          <w:color w:val="000000" w:themeColor="text1"/>
          <w:sz w:val="28"/>
          <w:szCs w:val="28"/>
          <w:rtl/>
        </w:rPr>
      </w:pPr>
    </w:p>
    <w:p w:rsidR="00382A2B" w:rsidRDefault="00382A2B" w:rsidP="00382A2B">
      <w:pPr>
        <w:pStyle w:val="Default"/>
        <w:bidi/>
        <w:spacing w:line="360" w:lineRule="auto"/>
        <w:ind w:left="-123"/>
        <w:jc w:val="both"/>
        <w:rPr>
          <w:rFonts w:ascii="Simplified Arabic" w:hAnsi="Simplified Arabic" w:cs="Simplified Arabic"/>
          <w:b/>
          <w:bCs/>
          <w:color w:val="000000" w:themeColor="text1"/>
          <w:sz w:val="28"/>
          <w:szCs w:val="28"/>
          <w:rtl/>
        </w:rPr>
      </w:pPr>
    </w:p>
    <w:p w:rsidR="00382A2B" w:rsidRDefault="00382A2B" w:rsidP="00382A2B">
      <w:pPr>
        <w:pStyle w:val="Default"/>
        <w:bidi/>
        <w:spacing w:line="360" w:lineRule="auto"/>
        <w:ind w:left="-123"/>
        <w:jc w:val="both"/>
        <w:rPr>
          <w:rFonts w:ascii="Simplified Arabic" w:hAnsi="Simplified Arabic" w:cs="Simplified Arabic"/>
          <w:b/>
          <w:bCs/>
          <w:color w:val="000000" w:themeColor="text1"/>
          <w:sz w:val="28"/>
          <w:szCs w:val="28"/>
          <w:rtl/>
        </w:rPr>
      </w:pPr>
    </w:p>
    <w:p w:rsidR="00BF57F9" w:rsidRPr="00BF4B0A" w:rsidRDefault="00BF57F9" w:rsidP="008F0665">
      <w:pPr>
        <w:pStyle w:val="Default"/>
        <w:bidi/>
        <w:spacing w:after="240"/>
        <w:ind w:left="-12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المراجع :</w:t>
      </w:r>
    </w:p>
    <w:p w:rsidR="00B00389" w:rsidRPr="00BF4B0A" w:rsidRDefault="00B00389" w:rsidP="008F0665">
      <w:pPr>
        <w:pStyle w:val="Default"/>
        <w:bidi/>
        <w:spacing w:after="240"/>
        <w:ind w:left="-123"/>
        <w:jc w:val="both"/>
        <w:rPr>
          <w:rFonts w:ascii="Simplified Arabic" w:hAnsi="Simplified Arabic" w:cs="Simplified Arabic"/>
          <w:b/>
          <w:bCs/>
          <w:sz w:val="28"/>
          <w:szCs w:val="28"/>
          <w:rtl/>
        </w:rPr>
      </w:pPr>
      <w:r w:rsidRPr="00BF4B0A">
        <w:rPr>
          <w:rFonts w:ascii="Simplified Arabic" w:hAnsi="Simplified Arabic" w:cs="Simplified Arabic"/>
          <w:b/>
          <w:bCs/>
          <w:color w:val="833C0B" w:themeColor="accent2" w:themeShade="80"/>
          <w:sz w:val="28"/>
          <w:szCs w:val="28"/>
          <w:rtl/>
        </w:rPr>
        <w:t>المراجع العربية:</w:t>
      </w:r>
    </w:p>
    <w:p w:rsidR="00FC5D94" w:rsidRPr="00BF4B0A" w:rsidRDefault="00FC5D94"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أحمد، عبد الغني، 2024 ، أثر دمج تطبيقات الذكاء الاصطناعي في القطاع المصرفي على الاستجابة الفورية ورضا المستهلك الرقمي: دراسة وصفية تحليلية على عملاء البنوك التجارية في المملكة العربية السعودية، 2.</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إحسان دهش جلاب, هاشم فوزي, دباس العبادي : التسويق وفق منظور فلسفي ومعرفي معاصر، الوراق للنشر والتوزيع, عمان, 2020.</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أبو طعيمة، ح. (2008). الإعلان وسلوك المستهلك بين النظرية والتطبيق. (1) الأردن: دار الفاروق للنشر والتوزيع.</w:t>
      </w:r>
    </w:p>
    <w:p w:rsidR="00B00389" w:rsidRPr="00BF4B0A" w:rsidRDefault="00B00389" w:rsidP="008F0665">
      <w:pPr>
        <w:pStyle w:val="Default"/>
        <w:numPr>
          <w:ilvl w:val="0"/>
          <w:numId w:val="10"/>
        </w:numPr>
        <w:bidi/>
        <w:spacing w:after="240"/>
        <w:jc w:val="both"/>
        <w:rPr>
          <w:rFonts w:ascii="Simplified Arabic" w:hAnsi="Simplified Arabic" w:cs="Simplified Arabic"/>
          <w:color w:val="000000" w:themeColor="text1"/>
          <w:sz w:val="28"/>
          <w:szCs w:val="28"/>
        </w:rPr>
      </w:pPr>
      <w:r w:rsidRPr="00BF4B0A">
        <w:rPr>
          <w:rFonts w:ascii="Simplified Arabic" w:hAnsi="Simplified Arabic" w:cs="Simplified Arabic"/>
          <w:color w:val="auto"/>
          <w:sz w:val="28"/>
          <w:szCs w:val="28"/>
          <w:rtl/>
        </w:rPr>
        <w:t>البرغوثي، إياد، وآخرون. (2014). أثر جودة تواصل روبوتات الدردشة الذكية على تجارب المستخدمين ونواياهم السلوكية. المجلة العربية للمعلوماتية وتكنولوجيا الذكاء الاصطناعي</w:t>
      </w:r>
      <w:r w:rsidRPr="00BF4B0A">
        <w:rPr>
          <w:rFonts w:ascii="Simplified Arabic" w:hAnsi="Simplified Arabic" w:cs="Simplified Arabic"/>
          <w:color w:val="000000" w:themeColor="text1"/>
          <w:sz w:val="28"/>
          <w:szCs w:val="28"/>
          <w:rtl/>
        </w:rPr>
        <w:t>.</w:t>
      </w:r>
    </w:p>
    <w:p w:rsidR="00B00389" w:rsidRPr="00BF4B0A" w:rsidRDefault="00B00389" w:rsidP="008F0665">
      <w:pPr>
        <w:pStyle w:val="Default"/>
        <w:numPr>
          <w:ilvl w:val="0"/>
          <w:numId w:val="10"/>
        </w:numPr>
        <w:bidi/>
        <w:spacing w:after="24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الجهني، حنان عايد، 2023، اتجاهات الجمهور السعودي نحو استخدام روبوتات الدردشة التفاعلية " الشات بوت " في خدمة العملاء، المجلة العربية للآداب والدراسات الإنسانية.</w:t>
      </w:r>
    </w:p>
    <w:p w:rsidR="00B00389" w:rsidRPr="00BF4B0A" w:rsidRDefault="00B00389" w:rsidP="008F0665">
      <w:pPr>
        <w:pStyle w:val="Default"/>
        <w:numPr>
          <w:ilvl w:val="0"/>
          <w:numId w:val="10"/>
        </w:numPr>
        <w:bidi/>
        <w:spacing w:after="240"/>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المجني، رانية، عمار، نريمان ،2020، سلوك المستهلك، الجامعة الافتراضية السورية، دمشق.</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 xml:space="preserve">تقرير شركة </w:t>
      </w:r>
      <w:r w:rsidRPr="00BF4B0A">
        <w:rPr>
          <w:rFonts w:ascii="Simplified Arabic" w:hAnsi="Simplified Arabic" w:cs="Simplified Arabic"/>
          <w:sz w:val="28"/>
          <w:szCs w:val="28"/>
        </w:rPr>
        <w:t>Market Research Future</w:t>
      </w:r>
      <w:r w:rsidRPr="00BF4B0A">
        <w:rPr>
          <w:rFonts w:ascii="Simplified Arabic" w:hAnsi="Simplified Arabic" w:cs="Simplified Arabic"/>
          <w:sz w:val="28"/>
          <w:szCs w:val="28"/>
          <w:rtl/>
        </w:rPr>
        <w:t xml:space="preserve"> دراسة حجم وتوقعات نمو سوق روبوتات المحادثة (</w:t>
      </w:r>
      <w:r w:rsidRPr="00BF4B0A">
        <w:rPr>
          <w:rFonts w:ascii="Simplified Arabic" w:hAnsi="Simplified Arabic" w:cs="Simplified Arabic"/>
          <w:sz w:val="28"/>
          <w:szCs w:val="28"/>
        </w:rPr>
        <w:t>Chatbots</w:t>
      </w:r>
      <w:r w:rsidRPr="00BF4B0A">
        <w:rPr>
          <w:rFonts w:ascii="Simplified Arabic" w:hAnsi="Simplified Arabic" w:cs="Simplified Arabic"/>
          <w:sz w:val="28"/>
          <w:szCs w:val="28"/>
          <w:rtl/>
        </w:rPr>
        <w:t>) عاميا ومعدل النمو السنوي المركب (</w:t>
      </w:r>
      <w:r w:rsidRPr="00BF4B0A">
        <w:rPr>
          <w:rFonts w:ascii="Simplified Arabic" w:hAnsi="Simplified Arabic" w:cs="Simplified Arabic"/>
          <w:sz w:val="28"/>
          <w:szCs w:val="28"/>
        </w:rPr>
        <w:t>CAGR</w:t>
      </w:r>
      <w:r w:rsidRPr="00BF4B0A">
        <w:rPr>
          <w:rFonts w:ascii="Simplified Arabic" w:hAnsi="Simplified Arabic" w:cs="Simplified Arabic"/>
          <w:sz w:val="28"/>
          <w:szCs w:val="28"/>
          <w:rtl/>
        </w:rPr>
        <w:t>) للفترة الممتدة حتى عام 2024.</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tl/>
        </w:rPr>
      </w:pPr>
      <w:r w:rsidRPr="00BF4B0A">
        <w:rPr>
          <w:rFonts w:ascii="Simplified Arabic" w:hAnsi="Simplified Arabic" w:cs="Simplified Arabic"/>
          <w:sz w:val="28"/>
          <w:szCs w:val="28"/>
          <w:rtl/>
        </w:rPr>
        <w:t xml:space="preserve">سبع، ف. (2020). قياس اتجاهات المستهلكين نحو نظام الدفع الالكتروني في الجزائر "دراسة ميدانية . سطيف جامعة فرحات </w:t>
      </w:r>
    </w:p>
    <w:p w:rsidR="00B00389" w:rsidRPr="00BF4B0A" w:rsidRDefault="00B00389" w:rsidP="008F0665">
      <w:pPr>
        <w:spacing w:after="240" w:line="240" w:lineRule="auto"/>
        <w:ind w:left="-483" w:firstLine="425"/>
        <w:jc w:val="both"/>
        <w:rPr>
          <w:rFonts w:ascii="Simplified Arabic" w:hAnsi="Simplified Arabic" w:cs="Simplified Arabic"/>
          <w:sz w:val="28"/>
          <w:szCs w:val="28"/>
        </w:rPr>
      </w:pPr>
      <w:r w:rsidRPr="00BF4B0A">
        <w:rPr>
          <w:rFonts w:ascii="Simplified Arabic" w:hAnsi="Simplified Arabic" w:cs="Simplified Arabic"/>
          <w:sz w:val="28"/>
          <w:szCs w:val="28"/>
        </w:rPr>
        <w:t>doi:http://dspace.univ-setif.dz:8888/jspui/handle/123456789/3710</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شحاتة، رانيا. (2023). استخدام المؤسسات الخدمية للذكاء الاصطناعي وعلاقته برضا العملاء عن الخدمة المقدمة لهم: دراسة حالة للشركة المصرية للاتصالات. مجلة البحوث الإعلامية، جامعة الأزهر، 333273.</w:t>
      </w:r>
    </w:p>
    <w:p w:rsidR="00B00389" w:rsidRPr="00BF4B0A" w:rsidRDefault="00B00389" w:rsidP="008F0665">
      <w:pPr>
        <w:pStyle w:val="Default"/>
        <w:numPr>
          <w:ilvl w:val="0"/>
          <w:numId w:val="10"/>
        </w:numPr>
        <w:bidi/>
        <w:spacing w:after="240"/>
        <w:jc w:val="both"/>
        <w:rPr>
          <w:rFonts w:ascii="Simplified Arabic" w:hAnsi="Simplified Arabic" w:cs="Simplified Arabic"/>
          <w:color w:val="auto"/>
          <w:sz w:val="28"/>
          <w:szCs w:val="28"/>
        </w:rPr>
      </w:pPr>
      <w:r w:rsidRPr="00BF4B0A">
        <w:rPr>
          <w:rFonts w:ascii="Simplified Arabic" w:hAnsi="Simplified Arabic" w:cs="Simplified Arabic"/>
          <w:color w:val="auto"/>
          <w:sz w:val="28"/>
          <w:szCs w:val="28"/>
          <w:rtl/>
        </w:rPr>
        <w:lastRenderedPageBreak/>
        <w:t xml:space="preserve">عبد القادر، ع.، (2023) "تأثير </w:t>
      </w:r>
      <w:r w:rsidRPr="00BF4B0A">
        <w:rPr>
          <w:rFonts w:ascii="Simplified Arabic" w:hAnsi="Simplified Arabic" w:cs="Simplified Arabic"/>
          <w:color w:val="auto"/>
          <w:sz w:val="28"/>
          <w:szCs w:val="28"/>
        </w:rPr>
        <w:t>ChatGPT</w:t>
      </w:r>
      <w:r w:rsidRPr="00BF4B0A">
        <w:rPr>
          <w:rFonts w:ascii="Simplified Arabic" w:hAnsi="Simplified Arabic" w:cs="Simplified Arabic"/>
          <w:color w:val="auto"/>
          <w:sz w:val="28"/>
          <w:szCs w:val="28"/>
          <w:rtl/>
        </w:rPr>
        <w:t xml:space="preserve"> على تجربة العملاء في التسويق الرقمي: دراسة الأدوار الوسيطة"، هيليون، 9 (8)، </w:t>
      </w:r>
      <w:hyperlink r:id="rId13" w:history="1">
        <w:r w:rsidRPr="00BF4B0A">
          <w:rPr>
            <w:rStyle w:val="Hyperlink"/>
            <w:rFonts w:ascii="Simplified Arabic" w:hAnsi="Simplified Arabic" w:cs="Simplified Arabic"/>
            <w:sz w:val="28"/>
            <w:szCs w:val="28"/>
          </w:rPr>
          <w:t>https://doi.org/10.1016/j.heliyon.2023.e18770</w:t>
        </w:r>
      </w:hyperlink>
    </w:p>
    <w:p w:rsidR="00B00389" w:rsidRPr="00BF4B0A" w:rsidRDefault="00205B58" w:rsidP="008F0665">
      <w:pPr>
        <w:pStyle w:val="Default"/>
        <w:numPr>
          <w:ilvl w:val="0"/>
          <w:numId w:val="10"/>
        </w:numPr>
        <w:bidi/>
        <w:spacing w:after="240"/>
        <w:jc w:val="both"/>
        <w:rPr>
          <w:rFonts w:ascii="Simplified Arabic" w:hAnsi="Simplified Arabic" w:cs="Simplified Arabic"/>
          <w:color w:val="auto"/>
          <w:sz w:val="28"/>
          <w:szCs w:val="28"/>
        </w:rPr>
      </w:pPr>
      <w:r w:rsidRPr="00BF4B0A">
        <w:rPr>
          <w:rFonts w:ascii="Simplified Arabic" w:hAnsi="Simplified Arabic" w:cs="Simplified Arabic"/>
          <w:color w:val="auto"/>
          <w:sz w:val="28"/>
          <w:szCs w:val="28"/>
          <w:rtl/>
        </w:rPr>
        <w:t>عبير إبراهيم عزي</w:t>
      </w:r>
      <w:r w:rsidR="00B00389" w:rsidRPr="00BF4B0A">
        <w:rPr>
          <w:rFonts w:ascii="Simplified Arabic" w:hAnsi="Simplified Arabic" w:cs="Simplified Arabic"/>
          <w:color w:val="auto"/>
          <w:sz w:val="28"/>
          <w:szCs w:val="28"/>
          <w:rtl/>
        </w:rPr>
        <w:t>، 2021، العوامل المؤثرة في تبين استخدام روب المحادثة</w:t>
      </w:r>
      <w:r w:rsidR="00B00389" w:rsidRPr="00BF4B0A">
        <w:rPr>
          <w:rFonts w:ascii="Simplified Arabic" w:hAnsi="Simplified Arabic" w:cs="Simplified Arabic"/>
          <w:color w:val="auto"/>
          <w:sz w:val="28"/>
          <w:szCs w:val="28"/>
        </w:rPr>
        <w:t xml:space="preserve"> Chatbots </w:t>
      </w:r>
      <w:r w:rsidR="00B00389" w:rsidRPr="00BF4B0A">
        <w:rPr>
          <w:rFonts w:ascii="Simplified Arabic" w:hAnsi="Simplified Arabic" w:cs="Simplified Arabic"/>
          <w:color w:val="auto"/>
          <w:sz w:val="28"/>
          <w:szCs w:val="28"/>
          <w:rtl/>
        </w:rPr>
        <w:t>وأنظمة الذكاء الاصطناعي</w:t>
      </w:r>
      <w:r w:rsidR="00B00389" w:rsidRPr="00BF4B0A">
        <w:rPr>
          <w:rFonts w:ascii="Simplified Arabic" w:hAnsi="Simplified Arabic" w:cs="Simplified Arabic"/>
          <w:color w:val="auto"/>
          <w:sz w:val="28"/>
          <w:szCs w:val="28"/>
        </w:rPr>
        <w:t xml:space="preserve"> -Ar tificial Intelligence </w:t>
      </w:r>
      <w:r w:rsidR="00B00389" w:rsidRPr="00BF4B0A">
        <w:rPr>
          <w:rFonts w:ascii="Simplified Arabic" w:hAnsi="Simplified Arabic" w:cs="Simplified Arabic"/>
          <w:color w:val="auto"/>
          <w:sz w:val="28"/>
          <w:szCs w:val="28"/>
          <w:rtl/>
        </w:rPr>
        <w:t>وعلاقتها بإدارة العلاقات مع العميل، المجلة المصرية لبحوث الرأي العام. 533-575 20 (3) ج1، ص ص.</w:t>
      </w:r>
    </w:p>
    <w:p w:rsidR="00B00389" w:rsidRPr="00BF4B0A" w:rsidRDefault="00B00389" w:rsidP="008F0665">
      <w:pPr>
        <w:pStyle w:val="Default"/>
        <w:numPr>
          <w:ilvl w:val="0"/>
          <w:numId w:val="10"/>
        </w:numPr>
        <w:bidi/>
        <w:spacing w:after="240"/>
        <w:jc w:val="both"/>
        <w:rPr>
          <w:rFonts w:ascii="Simplified Arabic" w:hAnsi="Simplified Arabic" w:cs="Simplified Arabic"/>
          <w:color w:val="auto"/>
          <w:sz w:val="28"/>
          <w:szCs w:val="28"/>
        </w:rPr>
      </w:pPr>
      <w:r w:rsidRPr="00BF4B0A">
        <w:rPr>
          <w:rFonts w:ascii="Simplified Arabic" w:hAnsi="Simplified Arabic" w:cs="Simplified Arabic"/>
          <w:color w:val="auto"/>
          <w:sz w:val="28"/>
          <w:szCs w:val="28"/>
          <w:rtl/>
        </w:rPr>
        <w:t xml:space="preserve">عمر، 2023، «تقبل الشباب المصري لاستخدام تقنية </w:t>
      </w:r>
      <w:r w:rsidRPr="00BF4B0A">
        <w:rPr>
          <w:rFonts w:ascii="Simplified Arabic" w:hAnsi="Simplified Arabic" w:cs="Simplified Arabic"/>
          <w:color w:val="auto"/>
          <w:sz w:val="28"/>
          <w:szCs w:val="28"/>
        </w:rPr>
        <w:t>Chat GPT</w:t>
      </w:r>
      <w:r w:rsidRPr="00BF4B0A">
        <w:rPr>
          <w:rFonts w:ascii="Simplified Arabic" w:hAnsi="Simplified Arabic" w:cs="Simplified Arabic"/>
          <w:color w:val="auto"/>
          <w:sz w:val="28"/>
          <w:szCs w:val="28"/>
          <w:rtl/>
        </w:rPr>
        <w:t xml:space="preserve"> كأحد تطبيقات الذكاء الاصطناعي دراسة ميدانية، مجلة البحوث الإعلامية، (66(1)، ص ص 74-10.</w:t>
      </w:r>
    </w:p>
    <w:p w:rsidR="00B00389" w:rsidRPr="00BF4B0A" w:rsidRDefault="00B00389" w:rsidP="008F0665">
      <w:pPr>
        <w:pStyle w:val="Default"/>
        <w:numPr>
          <w:ilvl w:val="0"/>
          <w:numId w:val="10"/>
        </w:numPr>
        <w:bidi/>
        <w:spacing w:after="240"/>
        <w:jc w:val="both"/>
        <w:rPr>
          <w:rFonts w:ascii="Simplified Arabic" w:hAnsi="Simplified Arabic" w:cs="Simplified Arabic"/>
          <w:color w:val="auto"/>
          <w:sz w:val="28"/>
          <w:szCs w:val="28"/>
        </w:rPr>
      </w:pPr>
      <w:r w:rsidRPr="00BF4B0A">
        <w:rPr>
          <w:rFonts w:ascii="Simplified Arabic" w:hAnsi="Simplified Arabic" w:cs="Simplified Arabic"/>
          <w:color w:val="auto"/>
          <w:sz w:val="28"/>
          <w:szCs w:val="28"/>
          <w:rtl/>
        </w:rPr>
        <w:t>فايزة بن شيحة وابراهيم لجلط. (2024). التوجه نحو الذكاء الاصطناعيفي السويق الرقمي - بالإشارة إلى بعض النماذج العالمية، دراسات اقتصادية ، 18 (03) 321-332</w:t>
      </w:r>
    </w:p>
    <w:p w:rsidR="00B00389" w:rsidRPr="00BF4B0A" w:rsidRDefault="00B00389" w:rsidP="008F0665">
      <w:pPr>
        <w:pStyle w:val="a3"/>
        <w:numPr>
          <w:ilvl w:val="0"/>
          <w:numId w:val="10"/>
        </w:numPr>
        <w:spacing w:after="240" w:line="240" w:lineRule="auto"/>
        <w:jc w:val="both"/>
        <w:rPr>
          <w:rFonts w:ascii="Simplified Arabic" w:hAnsi="Simplified Arabic" w:cs="Simplified Arabic"/>
          <w:color w:val="000000" w:themeColor="text1"/>
          <w:sz w:val="28"/>
          <w:szCs w:val="28"/>
        </w:rPr>
      </w:pPr>
      <w:r w:rsidRPr="00BF4B0A">
        <w:rPr>
          <w:rFonts w:ascii="Simplified Arabic" w:hAnsi="Simplified Arabic" w:cs="Simplified Arabic"/>
          <w:color w:val="1F3864" w:themeColor="accent5" w:themeShade="80"/>
          <w:sz w:val="28"/>
          <w:szCs w:val="28"/>
          <w:rtl/>
        </w:rPr>
        <w:t>قويدر إبراهيم</w:t>
      </w:r>
      <w:r w:rsidRPr="00BF4B0A">
        <w:rPr>
          <w:rFonts w:ascii="Simplified Arabic" w:hAnsi="Simplified Arabic" w:cs="Simplified Arabic"/>
          <w:color w:val="000000" w:themeColor="text1"/>
          <w:sz w:val="28"/>
          <w:szCs w:val="28"/>
          <w:rtl/>
        </w:rPr>
        <w:t>، تأثير استخدام تطبيقات الذكاء الاصطناعي على اتجاهات المستهلك، مذكرة مقدمة لاستكمال متطلبات نيل شهادة الماستر في شعبة العلوم التجارية تخصص تسويق الخدمات،2024.</w:t>
      </w:r>
    </w:p>
    <w:p w:rsidR="004F22A8" w:rsidRPr="00BF4B0A" w:rsidRDefault="004F22A8" w:rsidP="008F0665">
      <w:pPr>
        <w:pStyle w:val="a3"/>
        <w:numPr>
          <w:ilvl w:val="0"/>
          <w:numId w:val="10"/>
        </w:numPr>
        <w:spacing w:after="240" w:line="240" w:lineRule="auto"/>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 xml:space="preserve">مروان شيحة و محمود </w:t>
      </w:r>
      <w:r w:rsidR="00A4580F" w:rsidRPr="00BF4B0A">
        <w:rPr>
          <w:rFonts w:ascii="Simplified Arabic" w:hAnsi="Simplified Arabic" w:cs="Simplified Arabic"/>
          <w:color w:val="000000" w:themeColor="text1"/>
          <w:sz w:val="28"/>
          <w:szCs w:val="28"/>
          <w:rtl/>
        </w:rPr>
        <w:t>الجلط</w:t>
      </w:r>
      <w:r w:rsidRPr="00BF4B0A">
        <w:rPr>
          <w:rFonts w:ascii="Simplified Arabic" w:hAnsi="Simplified Arabic" w:cs="Simplified Arabic"/>
          <w:color w:val="000000" w:themeColor="text1"/>
          <w:sz w:val="28"/>
          <w:szCs w:val="28"/>
          <w:rtl/>
        </w:rPr>
        <w:t>، 2024 ، استخدام الذكاء الاصطناعي وروبوتات المحادثة في التسويق وخدمة العملاء ، صفحة  ٣٢٧.</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مجاهدي، ف. وشراف</w:t>
      </w:r>
      <w:r w:rsidR="00A4580F" w:rsidRPr="00BF4B0A">
        <w:rPr>
          <w:rFonts w:ascii="Simplified Arabic" w:hAnsi="Simplified Arabic" w:cs="Simplified Arabic"/>
          <w:sz w:val="28"/>
          <w:szCs w:val="28"/>
          <w:rtl/>
        </w:rPr>
        <w:t xml:space="preserve"> براهيمي</w:t>
      </w:r>
      <w:r w:rsidRPr="00BF4B0A">
        <w:rPr>
          <w:rFonts w:ascii="Simplified Arabic" w:hAnsi="Simplified Arabic" w:cs="Simplified Arabic"/>
          <w:sz w:val="28"/>
          <w:szCs w:val="28"/>
          <w:rtl/>
        </w:rPr>
        <w:t xml:space="preserve">، ب. (2015). دراسة تطبيقية على قطاع الطاقة الشمسية الجزائري نحو إدارة النظم الوطنية للصناعات الإلكترونية </w:t>
      </w:r>
      <w:r w:rsidRPr="00BF4B0A">
        <w:rPr>
          <w:rFonts w:ascii="Simplified Arabic" w:hAnsi="Simplified Arabic" w:cs="Simplified Arabic"/>
          <w:sz w:val="28"/>
          <w:szCs w:val="28"/>
        </w:rPr>
        <w:t>ENIE</w:t>
      </w:r>
      <w:r w:rsidRPr="00BF4B0A">
        <w:rPr>
          <w:rFonts w:ascii="Simplified Arabic" w:hAnsi="Simplified Arabic" w:cs="Simplified Arabic"/>
          <w:sz w:val="28"/>
          <w:szCs w:val="28"/>
          <w:rtl/>
        </w:rPr>
        <w:t xml:space="preserve"> مجلة الريادة لفوسفات الأعمال الصفحات 86-113.</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محمد عبيدات وواثق شاكر (2013). سلوك المستهلك. مصر: الشركة العربية للتسويق والتوريدات.</w:t>
      </w:r>
    </w:p>
    <w:p w:rsidR="00B00389" w:rsidRPr="00BF4B0A"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محمد عبيدات (2004). سلوك المستهلك - مدخل استراتيجي عمان: دار وائل للنشر.</w:t>
      </w:r>
    </w:p>
    <w:p w:rsidR="00B00389" w:rsidRDefault="00B00389" w:rsidP="008F0665">
      <w:pPr>
        <w:pStyle w:val="a3"/>
        <w:numPr>
          <w:ilvl w:val="0"/>
          <w:numId w:val="10"/>
        </w:numPr>
        <w:spacing w:after="240" w:line="240" w:lineRule="auto"/>
        <w:jc w:val="both"/>
        <w:rPr>
          <w:rFonts w:ascii="Simplified Arabic" w:hAnsi="Simplified Arabic" w:cs="Simplified Arabic"/>
          <w:sz w:val="28"/>
          <w:szCs w:val="28"/>
        </w:rPr>
      </w:pPr>
      <w:r w:rsidRPr="00BF4B0A">
        <w:rPr>
          <w:rFonts w:ascii="Simplified Arabic" w:hAnsi="Simplified Arabic" w:cs="Simplified Arabic"/>
          <w:sz w:val="28"/>
          <w:szCs w:val="28"/>
          <w:rtl/>
        </w:rPr>
        <w:t>مصطفى، ولاء يحيى (2021). فاعلية تقنية الشات بوت روبوتات المحادثة بالمؤسسات الصحية في التوعية الصحية بفيروس كورونا المستجد. مجلة البحوث الإعلامية جامعة الأزهر كلية الإعلام، ع58، ج1، يوليو، ص 365.</w:t>
      </w:r>
    </w:p>
    <w:p w:rsidR="00ED1138" w:rsidRPr="00BF4B0A" w:rsidRDefault="00ED1138" w:rsidP="008F0665">
      <w:pPr>
        <w:pStyle w:val="a3"/>
        <w:numPr>
          <w:ilvl w:val="0"/>
          <w:numId w:val="10"/>
        </w:numPr>
        <w:spacing w:after="240" w:line="240" w:lineRule="auto"/>
        <w:jc w:val="both"/>
        <w:rPr>
          <w:rFonts w:ascii="Simplified Arabic" w:hAnsi="Simplified Arabic" w:cs="Simplified Arabic"/>
          <w:sz w:val="28"/>
          <w:szCs w:val="28"/>
        </w:rPr>
      </w:pPr>
      <w:r w:rsidRPr="00ED1138">
        <w:rPr>
          <w:rFonts w:ascii="Simplified Arabic" w:hAnsi="Simplified Arabic" w:cs="Simplified Arabic"/>
          <w:sz w:val="28"/>
          <w:szCs w:val="28"/>
          <w:rtl/>
        </w:rPr>
        <w:t xml:space="preserve">مي وليد عبد القادر سلامة ، 2021 ، فاعلية استخدام تقنيات الذكاء الاصطناعي في التسويق الرقمي عبر مواقع التواصل الاجتماعي من وجهة نظر طلاب أقسام الاتصال التسويقي في الجامعات السعودية ، المجلة المصرية بحوث الرأى العام (ويمكن الاطلاع على تفاصيلها عبر </w:t>
      </w:r>
      <w:r w:rsidRPr="00ED1138">
        <w:rPr>
          <w:rFonts w:ascii="Simplified Arabic" w:hAnsi="Simplified Arabic" w:cs="Simplified Arabic"/>
          <w:sz w:val="28"/>
          <w:szCs w:val="28"/>
        </w:rPr>
        <w:t xml:space="preserve">EKB Journals) </w:t>
      </w:r>
      <w:r w:rsidRPr="00ED1138">
        <w:rPr>
          <w:rFonts w:ascii="Simplified Arabic" w:hAnsi="Simplified Arabic" w:cs="Simplified Arabic"/>
          <w:sz w:val="28"/>
          <w:szCs w:val="28"/>
          <w:rtl/>
        </w:rPr>
        <w:t>، المجلد 77، الجزء الثاني ، 645 - 689 .</w:t>
      </w:r>
    </w:p>
    <w:p w:rsidR="00B00389" w:rsidRPr="00BF4B0A" w:rsidRDefault="00B00389" w:rsidP="008F0665">
      <w:pPr>
        <w:pStyle w:val="Default"/>
        <w:numPr>
          <w:ilvl w:val="0"/>
          <w:numId w:val="10"/>
        </w:numPr>
        <w:bidi/>
        <w:spacing w:after="240"/>
        <w:jc w:val="both"/>
        <w:rPr>
          <w:rFonts w:ascii="Simplified Arabic" w:hAnsi="Simplified Arabic" w:cs="Simplified Arabic"/>
          <w:color w:val="000000" w:themeColor="text1"/>
          <w:sz w:val="28"/>
          <w:szCs w:val="28"/>
        </w:rPr>
      </w:pPr>
      <w:r w:rsidRPr="00BF4B0A">
        <w:rPr>
          <w:rFonts w:ascii="Simplified Arabic" w:hAnsi="Simplified Arabic" w:cs="Simplified Arabic"/>
          <w:sz w:val="28"/>
          <w:szCs w:val="28"/>
          <w:rtl/>
        </w:rPr>
        <w:lastRenderedPageBreak/>
        <w:t>نرمين علاء، 2024، اتجاهات الأبحاث العربية والأجنبية لاستخدامات تطبيقات الذكاء الاصطناعي في المجال التسويقي، كلية الإعلام والاتصال</w:t>
      </w:r>
      <w:r w:rsidRPr="00BF4B0A">
        <w:rPr>
          <w:rFonts w:ascii="Simplified Arabic" w:hAnsi="Simplified Arabic" w:cs="Simplified Arabic"/>
          <w:color w:val="000000" w:themeColor="text1"/>
          <w:sz w:val="28"/>
          <w:szCs w:val="28"/>
          <w:rtl/>
        </w:rPr>
        <w:t>.</w:t>
      </w:r>
    </w:p>
    <w:p w:rsidR="008F0665" w:rsidRPr="008F0665" w:rsidRDefault="008314FE" w:rsidP="008F0665">
      <w:pPr>
        <w:pStyle w:val="Default"/>
        <w:numPr>
          <w:ilvl w:val="0"/>
          <w:numId w:val="10"/>
        </w:numPr>
        <w:bidi/>
        <w:spacing w:after="240"/>
        <w:jc w:val="both"/>
        <w:rPr>
          <w:rFonts w:ascii="Simplified Arabic" w:hAnsi="Simplified Arabic" w:cs="Simplified Arabic"/>
          <w:color w:val="000000" w:themeColor="text1"/>
          <w:sz w:val="28"/>
          <w:szCs w:val="28"/>
          <w:rtl/>
        </w:rPr>
      </w:pPr>
      <w:r w:rsidRPr="00BF4B0A">
        <w:rPr>
          <w:rFonts w:ascii="Simplified Arabic" w:hAnsi="Simplified Arabic" w:cs="Simplified Arabic"/>
          <w:color w:val="000000" w:themeColor="text1"/>
          <w:sz w:val="28"/>
          <w:szCs w:val="28"/>
          <w:rtl/>
        </w:rPr>
        <w:t xml:space="preserve">هيئة الاتصالات والفضاء والتقنية </w:t>
      </w:r>
      <w:r w:rsidRPr="00BF4B0A">
        <w:rPr>
          <w:rFonts w:ascii="Simplified Arabic" w:hAnsi="Simplified Arabic" w:cs="Simplified Arabic"/>
          <w:color w:val="000000" w:themeColor="text1"/>
          <w:sz w:val="28"/>
          <w:szCs w:val="28"/>
        </w:rPr>
        <w:t>(CST)</w:t>
      </w:r>
      <w:r w:rsidRPr="00BF4B0A">
        <w:rPr>
          <w:rFonts w:ascii="Simplified Arabic" w:hAnsi="Simplified Arabic" w:cs="Simplified Arabic"/>
          <w:color w:val="000000" w:themeColor="text1"/>
          <w:sz w:val="28"/>
          <w:szCs w:val="28"/>
          <w:rtl/>
        </w:rPr>
        <w:t xml:space="preserve">، </w:t>
      </w:r>
      <w:r w:rsidR="00602467" w:rsidRPr="00BF4B0A">
        <w:rPr>
          <w:rFonts w:ascii="Simplified Arabic" w:hAnsi="Simplified Arabic" w:cs="Simplified Arabic"/>
          <w:color w:val="000000" w:themeColor="text1"/>
          <w:sz w:val="28"/>
          <w:szCs w:val="28"/>
          <w:rtl/>
        </w:rPr>
        <w:t xml:space="preserve">2026، تقرير إنترنت السعودية 2025، </w:t>
      </w:r>
      <w:r w:rsidR="00602467" w:rsidRPr="00BF4B0A">
        <w:rPr>
          <w:rFonts w:ascii="Simplified Arabic" w:hAnsi="Simplified Arabic" w:cs="Simplified Arabic"/>
          <w:color w:val="000000" w:themeColor="text1"/>
          <w:sz w:val="28"/>
          <w:szCs w:val="28"/>
        </w:rPr>
        <w:t>https://share.google/jMxVOwjHY2wVHIBWi</w:t>
      </w:r>
    </w:p>
    <w:p w:rsidR="007A735C" w:rsidRPr="00082AE3" w:rsidRDefault="00D7293C" w:rsidP="00D07766">
      <w:pPr>
        <w:bidi w:val="0"/>
        <w:spacing w:line="240" w:lineRule="auto"/>
        <w:ind w:hanging="709"/>
        <w:jc w:val="right"/>
        <w:rPr>
          <w:rFonts w:ascii="Simplified Arabic" w:hAnsi="Simplified Arabic" w:cs="Simplified Arabic"/>
          <w:b/>
          <w:bCs/>
          <w:color w:val="833C0B" w:themeColor="accent2" w:themeShade="80"/>
          <w:sz w:val="28"/>
          <w:szCs w:val="28"/>
        </w:rPr>
      </w:pPr>
      <w:r w:rsidRPr="00BF4B0A">
        <w:rPr>
          <w:rFonts w:ascii="Simplified Arabic" w:hAnsi="Simplified Arabic" w:cs="Simplified Arabic"/>
          <w:b/>
          <w:bCs/>
          <w:color w:val="833C0B" w:themeColor="accent2" w:themeShade="80"/>
          <w:sz w:val="28"/>
          <w:szCs w:val="28"/>
          <w:rtl/>
        </w:rPr>
        <w:t xml:space="preserve">المراجع </w:t>
      </w:r>
      <w:r w:rsidR="00305CBE" w:rsidRPr="00BF4B0A">
        <w:rPr>
          <w:rFonts w:ascii="Simplified Arabic" w:hAnsi="Simplified Arabic" w:cs="Simplified Arabic"/>
          <w:b/>
          <w:bCs/>
          <w:color w:val="833C0B" w:themeColor="accent2" w:themeShade="80"/>
          <w:sz w:val="28"/>
          <w:szCs w:val="28"/>
          <w:rtl/>
        </w:rPr>
        <w:t>أجنبية:</w:t>
      </w:r>
    </w:p>
    <w:p w:rsidR="00564705" w:rsidRPr="00D07766" w:rsidRDefault="004A2223" w:rsidP="00D07766">
      <w:pPr>
        <w:pStyle w:val="Default"/>
        <w:numPr>
          <w:ilvl w:val="0"/>
          <w:numId w:val="10"/>
        </w:numPr>
        <w:ind w:left="0" w:hanging="709"/>
        <w:rPr>
          <w:rFonts w:ascii="Simplified Arabic" w:hAnsi="Simplified Arabic" w:cs="Simplified Arabic"/>
          <w:color w:val="auto"/>
          <w:sz w:val="28"/>
          <w:szCs w:val="28"/>
        </w:rPr>
      </w:pPr>
      <w:r w:rsidRPr="00082AE3">
        <w:rPr>
          <w:rFonts w:ascii="Simplified Arabic" w:hAnsi="Simplified Arabic" w:cs="Simplified Arabic"/>
          <w:color w:val="auto"/>
          <w:sz w:val="28"/>
          <w:szCs w:val="28"/>
        </w:rPr>
        <w:t>Ayalon, A., &amp; Ido, O. (2026). Adoption of ChatGPT in Higher Education: A UTAUT Based Comparative Study of Students and Lecturers. Technology, Knowledge and Learning</w:t>
      </w:r>
      <w:r w:rsidR="00564705" w:rsidRPr="00082AE3">
        <w:rPr>
          <w:rFonts w:ascii="Simplified Arabic" w:hAnsi="Simplified Arabic" w:cs="Simplified Arabic"/>
          <w:color w:val="auto"/>
          <w:sz w:val="28"/>
          <w:szCs w:val="28"/>
        </w:rPr>
        <w:t>.</w:t>
      </w:r>
      <w:r w:rsidR="00564705" w:rsidRPr="00082AE3">
        <w:rPr>
          <w:rFonts w:ascii="Simplified Arabic" w:hAnsi="Simplified Arabic" w:cs="Simplified Arabic"/>
          <w:sz w:val="28"/>
          <w:szCs w:val="28"/>
        </w:rPr>
        <w:t xml:space="preserve"> </w:t>
      </w:r>
      <w:hyperlink r:id="rId14" w:history="1">
        <w:r w:rsidR="00564705" w:rsidRPr="00082AE3">
          <w:rPr>
            <w:rStyle w:val="Hyperlink"/>
            <w:rFonts w:ascii="Simplified Arabic" w:hAnsi="Simplified Arabic" w:cs="Simplified Arabic"/>
            <w:sz w:val="28"/>
            <w:szCs w:val="28"/>
          </w:rPr>
          <w:t>https://journals.sagepub.com/doi/10.1177/00472395261439145</w:t>
        </w:r>
      </w:hyperlink>
    </w:p>
    <w:p w:rsidR="00020A1F" w:rsidRPr="00020A1F" w:rsidRDefault="006C329C" w:rsidP="00020A1F">
      <w:pPr>
        <w:pStyle w:val="Default"/>
        <w:numPr>
          <w:ilvl w:val="0"/>
          <w:numId w:val="10"/>
        </w:numPr>
        <w:ind w:left="0" w:hanging="709"/>
        <w:rPr>
          <w:rFonts w:ascii="Simplified Arabic" w:hAnsi="Simplified Arabic" w:cs="Simplified Arabic"/>
          <w:color w:val="auto"/>
          <w:sz w:val="28"/>
          <w:szCs w:val="28"/>
          <w:rtl/>
        </w:rPr>
      </w:pPr>
      <w:r w:rsidRPr="00082AE3">
        <w:rPr>
          <w:rFonts w:ascii="Simplified Arabic" w:hAnsi="Simplified Arabic" w:cs="Simplified Arabic"/>
          <w:color w:val="auto"/>
          <w:sz w:val="28"/>
          <w:szCs w:val="28"/>
        </w:rPr>
        <w:t>Accenture. (2024). Accenture Life Trends 2024. Accenture Research.</w:t>
      </w:r>
      <w:r w:rsidR="00E715D2" w:rsidRPr="00082AE3">
        <w:rPr>
          <w:rFonts w:ascii="Simplified Arabic" w:hAnsi="Simplified Arabic" w:cs="Simplified Arabic"/>
          <w:sz w:val="28"/>
          <w:szCs w:val="28"/>
        </w:rPr>
        <w:t xml:space="preserve"> </w:t>
      </w:r>
      <w:r w:rsidR="00E715D2" w:rsidRPr="00082AE3">
        <w:rPr>
          <w:rFonts w:ascii="Simplified Arabic" w:hAnsi="Simplified Arabic" w:cs="Simplified Arabic"/>
          <w:color w:val="auto"/>
          <w:sz w:val="28"/>
          <w:szCs w:val="28"/>
        </w:rPr>
        <w:t>accenture.com</w:t>
      </w:r>
    </w:p>
    <w:p w:rsidR="00020A1F" w:rsidRPr="00082AE3" w:rsidRDefault="00020A1F" w:rsidP="00020A1F">
      <w:pPr>
        <w:pStyle w:val="Default"/>
        <w:numPr>
          <w:ilvl w:val="0"/>
          <w:numId w:val="10"/>
        </w:numPr>
        <w:rPr>
          <w:rFonts w:ascii="Simplified Arabic" w:hAnsi="Simplified Arabic" w:cs="Simplified Arabic"/>
          <w:color w:val="auto"/>
          <w:sz w:val="28"/>
          <w:szCs w:val="28"/>
        </w:rPr>
      </w:pPr>
      <w:r w:rsidRPr="00020A1F">
        <w:rPr>
          <w:rFonts w:ascii="Simplified Arabic" w:hAnsi="Simplified Arabic" w:cs="Simplified Arabic"/>
          <w:color w:val="auto"/>
          <w:sz w:val="28"/>
          <w:szCs w:val="28"/>
        </w:rPr>
        <w:t>.Adam, M., Wessel, M., &amp; Benlian,A, 2021 ,Al-based chatbots in customer service and their effects on user compliance,Electronic Markets, 31(2), 397-411</w:t>
      </w:r>
      <w:r>
        <w:rPr>
          <w:rFonts w:ascii="Simplified Arabic" w:hAnsi="Simplified Arabic" w:cs="Simplified Arabic"/>
          <w:color w:val="auto"/>
          <w:sz w:val="28"/>
          <w:szCs w:val="28"/>
        </w:rPr>
        <w:t>.</w:t>
      </w:r>
    </w:p>
    <w:p w:rsidR="00243112" w:rsidRPr="00D07766" w:rsidRDefault="008314FE" w:rsidP="00D07766">
      <w:pPr>
        <w:pStyle w:val="Default"/>
        <w:numPr>
          <w:ilvl w:val="0"/>
          <w:numId w:val="10"/>
        </w:numPr>
        <w:ind w:left="0" w:hanging="709"/>
        <w:rPr>
          <w:rFonts w:ascii="Simplified Arabic" w:hAnsi="Simplified Arabic" w:cs="Simplified Arabic"/>
          <w:color w:val="auto"/>
          <w:sz w:val="28"/>
          <w:szCs w:val="28"/>
        </w:rPr>
      </w:pPr>
      <w:r w:rsidRPr="00082AE3">
        <w:rPr>
          <w:rFonts w:ascii="Simplified Arabic" w:hAnsi="Simplified Arabic" w:cs="Simplified Arabic"/>
          <w:color w:val="auto"/>
          <w:sz w:val="28"/>
          <w:szCs w:val="28"/>
        </w:rPr>
        <w:t>Ameen, N., Cheah, J.-H., &amp; Kumar, S. (202</w:t>
      </w:r>
      <w:r w:rsidR="00FA1D3C" w:rsidRPr="00082AE3">
        <w:rPr>
          <w:rFonts w:ascii="Simplified Arabic" w:hAnsi="Simplified Arabic" w:cs="Simplified Arabic"/>
          <w:color w:val="auto"/>
          <w:sz w:val="28"/>
          <w:szCs w:val="28"/>
        </w:rPr>
        <w:t>2</w:t>
      </w:r>
      <w:r w:rsidRPr="00082AE3">
        <w:rPr>
          <w:rFonts w:ascii="Simplified Arabic" w:hAnsi="Simplified Arabic" w:cs="Simplified Arabic"/>
          <w:color w:val="auto"/>
          <w:sz w:val="28"/>
          <w:szCs w:val="28"/>
        </w:rPr>
        <w:t>). It's all part of the customer journey: The impact of augmented reality, chatbots, and social media on the body image and self-esteem of Generation</w:t>
      </w:r>
      <w:r w:rsidR="00243112" w:rsidRPr="00082AE3">
        <w:rPr>
          <w:rFonts w:ascii="Simplified Arabic" w:hAnsi="Simplified Arabic" w:cs="Simplified Arabic"/>
          <w:color w:val="auto"/>
          <w:sz w:val="28"/>
          <w:szCs w:val="28"/>
        </w:rPr>
        <w:t xml:space="preserve"> Z female consumers. Psychology</w:t>
      </w:r>
      <w:r w:rsidRPr="00082AE3">
        <w:rPr>
          <w:rFonts w:ascii="Simplified Arabic" w:hAnsi="Simplified Arabic" w:cs="Simplified Arabic"/>
          <w:color w:val="auto"/>
          <w:sz w:val="28"/>
          <w:szCs w:val="28"/>
        </w:rPr>
        <w:t>&amp;Marketing</w:t>
      </w:r>
      <w:r w:rsidR="003E170A" w:rsidRPr="00082AE3">
        <w:rPr>
          <w:rFonts w:ascii="Simplified Arabic" w:hAnsi="Simplified Arabic" w:cs="Simplified Arabic"/>
          <w:color w:val="auto"/>
          <w:sz w:val="28"/>
          <w:szCs w:val="28"/>
        </w:rPr>
        <w:t>,39(11),2129-2110.</w:t>
      </w:r>
      <w:r w:rsidR="00243112" w:rsidRPr="00082AE3">
        <w:rPr>
          <w:rFonts w:ascii="Simplified Arabic" w:hAnsi="Simplified Arabic" w:cs="Simplified Arabic"/>
          <w:sz w:val="28"/>
          <w:szCs w:val="28"/>
        </w:rPr>
        <w:t xml:space="preserve"> </w:t>
      </w:r>
      <w:hyperlink r:id="rId15" w:history="1">
        <w:r w:rsidR="00243112" w:rsidRPr="00082AE3">
          <w:rPr>
            <w:rStyle w:val="Hyperlink"/>
            <w:rFonts w:ascii="Simplified Arabic" w:hAnsi="Simplified Arabic" w:cs="Simplified Arabic"/>
            <w:sz w:val="28"/>
            <w:szCs w:val="28"/>
          </w:rPr>
          <w:t>https://share.google/CBMJEzzF5GoiT2ggR</w:t>
        </w:r>
      </w:hyperlink>
    </w:p>
    <w:p w:rsidR="00F8182D" w:rsidRPr="00082AE3" w:rsidRDefault="00F8182D" w:rsidP="00D07766">
      <w:pPr>
        <w:pStyle w:val="Default"/>
        <w:numPr>
          <w:ilvl w:val="0"/>
          <w:numId w:val="10"/>
        </w:numPr>
        <w:ind w:left="0" w:hanging="709"/>
        <w:rPr>
          <w:rFonts w:ascii="Simplified Arabic" w:hAnsi="Simplified Arabic" w:cs="Simplified Arabic"/>
          <w:color w:val="auto"/>
          <w:sz w:val="28"/>
          <w:szCs w:val="28"/>
        </w:rPr>
      </w:pPr>
      <w:r w:rsidRPr="00082AE3">
        <w:rPr>
          <w:rFonts w:ascii="Simplified Arabic" w:hAnsi="Simplified Arabic" w:cs="Simplified Arabic"/>
          <w:color w:val="auto"/>
          <w:sz w:val="28"/>
          <w:szCs w:val="28"/>
        </w:rPr>
        <w:t>Arya, N. (2015). Comparative Review of Online and Offline consumer behavior. International Journal Of Business Management, 2(2).</w:t>
      </w:r>
    </w:p>
    <w:p w:rsidR="00D07766" w:rsidRDefault="00730A52" w:rsidP="00D07766">
      <w:pPr>
        <w:pStyle w:val="Default"/>
        <w:numPr>
          <w:ilvl w:val="0"/>
          <w:numId w:val="10"/>
        </w:numPr>
        <w:ind w:left="0" w:hanging="709"/>
        <w:rPr>
          <w:rFonts w:ascii="Simplified Arabic" w:hAnsi="Simplified Arabic" w:cs="Simplified Arabic"/>
          <w:color w:val="auto"/>
          <w:sz w:val="28"/>
          <w:szCs w:val="28"/>
        </w:rPr>
      </w:pPr>
      <w:r w:rsidRPr="00082AE3">
        <w:rPr>
          <w:rFonts w:ascii="Simplified Arabic" w:hAnsi="Simplified Arabic" w:cs="Simplified Arabic"/>
          <w:color w:val="auto"/>
          <w:sz w:val="28"/>
          <w:szCs w:val="28"/>
        </w:rPr>
        <w:t>Ashley, C., &amp; Tuten, T. (2015). Creative strategies in social media marketing: An exploratory study of branded social content and consumer engagement. Psychology &amp; Marketing, 32(1), 15-27.</w:t>
      </w:r>
      <w:r w:rsidR="00FB5435" w:rsidRPr="00082AE3">
        <w:rPr>
          <w:rFonts w:ascii="Simplified Arabic" w:hAnsi="Simplified Arabic" w:cs="Simplified Arabic"/>
          <w:sz w:val="28"/>
          <w:szCs w:val="28"/>
        </w:rPr>
        <w:t xml:space="preserve"> </w:t>
      </w:r>
      <w:hyperlink r:id="rId16" w:history="1">
        <w:r w:rsidR="00FB5435" w:rsidRPr="00082AE3">
          <w:rPr>
            <w:rStyle w:val="Hyperlink"/>
            <w:rFonts w:ascii="Simplified Arabic" w:hAnsi="Simplified Arabic" w:cs="Simplified Arabic"/>
            <w:sz w:val="28"/>
            <w:szCs w:val="28"/>
          </w:rPr>
          <w:t>https://doi.org/10.1002/mar.20761</w:t>
        </w:r>
      </w:hyperlink>
    </w:p>
    <w:p w:rsidR="00D07766" w:rsidRDefault="008C079C"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lastRenderedPageBreak/>
        <w:t>Adobe. (2026). Al and Digital Trends: Consumer Behaviors and Experience Report. Adobe Business Insights.</w:t>
      </w:r>
      <w:r w:rsidR="00F63ADF" w:rsidRPr="00D07766">
        <w:rPr>
          <w:rFonts w:ascii="Simplified Arabic" w:hAnsi="Simplified Arabic" w:cs="Simplified Arabic"/>
          <w:sz w:val="28"/>
          <w:szCs w:val="28"/>
        </w:rPr>
        <w:t xml:space="preserve"> </w:t>
      </w:r>
      <w:hyperlink r:id="rId17" w:history="1">
        <w:r w:rsidR="00F63ADF" w:rsidRPr="00D07766">
          <w:rPr>
            <w:rStyle w:val="Hyperlink"/>
            <w:rFonts w:ascii="Simplified Arabic" w:hAnsi="Simplified Arabic" w:cs="Simplified Arabic"/>
            <w:sz w:val="28"/>
            <w:szCs w:val="28"/>
          </w:rPr>
          <w:t>https://share.google/O8nsfRv45Q1iSrLzD</w:t>
        </w:r>
      </w:hyperlink>
    </w:p>
    <w:p w:rsidR="00D07766" w:rsidRDefault="00C94E35"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Adobe Express. (2025). How consumers really feel about Al chat: Future of conversational marketing. Adobe Global</w:t>
      </w:r>
      <w:r w:rsidR="00610D80" w:rsidRPr="00D07766">
        <w:rPr>
          <w:rFonts w:ascii="Simplified Arabic" w:hAnsi="Simplified Arabic" w:cs="Simplified Arabic"/>
          <w:color w:val="auto"/>
          <w:sz w:val="28"/>
          <w:szCs w:val="28"/>
        </w:rPr>
        <w:t xml:space="preserve"> </w:t>
      </w:r>
      <w:r w:rsidRPr="00D07766">
        <w:rPr>
          <w:rFonts w:ascii="Simplified Arabic" w:hAnsi="Simplified Arabic" w:cs="Simplified Arabic"/>
          <w:color w:val="auto"/>
          <w:sz w:val="28"/>
          <w:szCs w:val="28"/>
        </w:rPr>
        <w:t>Trends.</w:t>
      </w:r>
      <w:r w:rsidR="00F63ADF" w:rsidRPr="00D07766">
        <w:rPr>
          <w:rFonts w:ascii="Simplified Arabic" w:hAnsi="Simplified Arabic" w:cs="Simplified Arabic"/>
          <w:sz w:val="28"/>
          <w:szCs w:val="28"/>
        </w:rPr>
        <w:t xml:space="preserve"> </w:t>
      </w:r>
      <w:hyperlink r:id="rId18" w:history="1">
        <w:r w:rsidR="00F63ADF" w:rsidRPr="00D07766">
          <w:rPr>
            <w:rStyle w:val="Hyperlink"/>
            <w:rFonts w:ascii="Simplified Arabic" w:hAnsi="Simplified Arabic" w:cs="Simplified Arabic"/>
            <w:sz w:val="28"/>
            <w:szCs w:val="28"/>
          </w:rPr>
          <w:t>https://www.adobe.com/express/learn/blog/future-of-conversational-marketing</w:t>
        </w:r>
      </w:hyperlink>
    </w:p>
    <w:p w:rsidR="00D07766" w:rsidRDefault="00610D80"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ACSI. (2026). The American Customer Satisfaction Index: Al and Customer Service Performance Report. ACSI. Publications.</w:t>
      </w:r>
    </w:p>
    <w:p w:rsidR="00D07766" w:rsidRDefault="0068629C"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Biloš, A., &amp; Budimir, B. (2024). Understanding the Adoption Dynamics of ChatGPT among Generation Z: Insights from a Modified UTAUT2 Model. Journal of Theoretical and Applied Electronic Commerce Research, 19(2), 863-879.</w:t>
      </w:r>
      <w:r w:rsidR="00564705" w:rsidRPr="00D07766">
        <w:rPr>
          <w:rFonts w:ascii="Simplified Arabic" w:hAnsi="Simplified Arabic" w:cs="Simplified Arabic"/>
          <w:sz w:val="28"/>
          <w:szCs w:val="28"/>
        </w:rPr>
        <w:t xml:space="preserve"> </w:t>
      </w:r>
      <w:hyperlink r:id="rId19" w:history="1">
        <w:r w:rsidR="00564705" w:rsidRPr="00D07766">
          <w:rPr>
            <w:rStyle w:val="Hyperlink"/>
            <w:rFonts w:ascii="Simplified Arabic" w:hAnsi="Simplified Arabic" w:cs="Simplified Arabic"/>
            <w:sz w:val="28"/>
            <w:szCs w:val="28"/>
          </w:rPr>
          <w:t>https://share.google/1M9visrQv4J5Tmr1a</w:t>
        </w:r>
      </w:hyperlink>
    </w:p>
    <w:p w:rsidR="00D07766" w:rsidRDefault="00EE1B83"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Bakhshi, R., &amp; Vakilpour, R. (2020). Enhancing Customer Experience Using AI Chatbots: A Marketing Perspective. International Journal of Marketing Studies, 12(4), pp. 45-60.</w:t>
      </w:r>
    </w:p>
    <w:p w:rsidR="00D07766" w:rsidRDefault="00025911"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Business Insider Intelligence, The Importance of Appropriate Responses to Help Organizations Maintain Their Interactive Competitiveness in the Rapidly Evolving Digital Business Sector, 2016.</w:t>
      </w:r>
    </w:p>
    <w:p w:rsidR="00D07766" w:rsidRDefault="004E727A"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Characteristics, motivations and attitudes of students using ChatGPT and other language model-based chatbots in higher education. (2025). Education and Informatio</w:t>
      </w:r>
      <w:r w:rsidR="003A7CBF" w:rsidRPr="00D07766">
        <w:rPr>
          <w:rFonts w:ascii="Simplified Arabic" w:hAnsi="Simplified Arabic" w:cs="Simplified Arabic"/>
          <w:color w:val="auto"/>
          <w:sz w:val="28"/>
          <w:szCs w:val="28"/>
        </w:rPr>
        <w:t>n Technologies, 30, 22257-22274</w:t>
      </w:r>
    </w:p>
    <w:p w:rsidR="00D07766" w:rsidRDefault="007A735C"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Chan, C. K. Y., &amp; Hu, W. (2023). Students’ voices on generative AI: Perceptions, benefits, and challenges in higher education. International Journal of Educational Technology in Higher Education, 20, Article 43.</w:t>
      </w:r>
    </w:p>
    <w:p w:rsidR="00D07766" w:rsidRDefault="00B700FA"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Consumers International. (2023). Can we trust Al chatbots? Results revealed from our experiment.</w:t>
      </w:r>
      <w:r w:rsidR="00E715D2" w:rsidRPr="00D07766">
        <w:rPr>
          <w:rFonts w:ascii="Simplified Arabic" w:hAnsi="Simplified Arabic" w:cs="Simplified Arabic"/>
          <w:sz w:val="28"/>
          <w:szCs w:val="28"/>
        </w:rPr>
        <w:t xml:space="preserve"> </w:t>
      </w:r>
      <w:hyperlink r:id="rId20" w:history="1">
        <w:r w:rsidR="00E715D2" w:rsidRPr="00D07766">
          <w:rPr>
            <w:rStyle w:val="Hyperlink"/>
            <w:rFonts w:ascii="Simplified Arabic" w:hAnsi="Simplified Arabic" w:cs="Simplified Arabic"/>
            <w:sz w:val="28"/>
            <w:szCs w:val="28"/>
          </w:rPr>
          <w:t>https://www.consumersinternational.org/news-resources/news/releases/can-we-trust-ai-chatbots-results-revealed-from-our-experiment/</w:t>
        </w:r>
      </w:hyperlink>
    </w:p>
    <w:p w:rsidR="00D07766" w:rsidRDefault="005C4C6E" w:rsidP="00D07766">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000000" w:themeColor="text1"/>
          <w:sz w:val="28"/>
          <w:szCs w:val="28"/>
        </w:rPr>
        <w:t xml:space="preserve">Capatina, A. Kachour, M. Lichy, J. Micu, A. Micu, A. Codignola, F. (2020)  "Matching The Future Capabilities Of An Artificial Intelligence-Based Software  For Social Media Marketing With Potential Users’ Expectations", Technological  Forecasting And Social Change, Volume 151, Pp. 1-11,  </w:t>
      </w:r>
      <w:hyperlink r:id="rId21" w:history="1">
        <w:r w:rsidR="00D07766" w:rsidRPr="001316D4">
          <w:rPr>
            <w:rStyle w:val="Hyperlink"/>
            <w:rFonts w:ascii="Simplified Arabic" w:hAnsi="Simplified Arabic" w:cs="Simplified Arabic"/>
            <w:sz w:val="28"/>
            <w:szCs w:val="28"/>
          </w:rPr>
          <w:t>Https://Doi.Org/10.1016/J.Techfore.2019.119794</w:t>
        </w:r>
      </w:hyperlink>
    </w:p>
    <w:p w:rsidR="00A821D9" w:rsidRDefault="001617E8" w:rsidP="00A821D9">
      <w:pPr>
        <w:pStyle w:val="Default"/>
        <w:numPr>
          <w:ilvl w:val="0"/>
          <w:numId w:val="10"/>
        </w:numPr>
        <w:ind w:left="0" w:hanging="709"/>
        <w:rPr>
          <w:rFonts w:ascii="Simplified Arabic" w:hAnsi="Simplified Arabic" w:cs="Simplified Arabic"/>
          <w:color w:val="auto"/>
          <w:sz w:val="28"/>
          <w:szCs w:val="28"/>
        </w:rPr>
      </w:pPr>
      <w:r w:rsidRPr="00D07766">
        <w:rPr>
          <w:rFonts w:ascii="Simplified Arabic" w:hAnsi="Simplified Arabic" w:cs="Simplified Arabic"/>
          <w:color w:val="auto"/>
          <w:sz w:val="28"/>
          <w:szCs w:val="28"/>
        </w:rPr>
        <w:t>4- Chen et al., 2021, Usaility and responsiveness of artificial intelligence chatbot on online customer experience in e-retailing, a report issued by the global research institution Market Research Future</w:t>
      </w:r>
      <w:r w:rsidR="00DE37B7" w:rsidRPr="00D07766">
        <w:rPr>
          <w:rFonts w:ascii="Simplified Arabic" w:hAnsi="Simplified Arabic" w:cs="Simplified Arabic"/>
          <w:color w:val="auto"/>
          <w:sz w:val="28"/>
          <w:szCs w:val="28"/>
        </w:rPr>
        <w:t>.</w:t>
      </w:r>
    </w:p>
    <w:p w:rsidR="00A821D9" w:rsidRDefault="004E192B"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Casaló, L. V., Flavián, C., &amp; Ibáñez-Sánchez, S. (2020). Influencers on Instagram: Antecedents and consequences of opinion leadership. Journal of Business Research, 117, 510-519.</w:t>
      </w:r>
      <w:r w:rsidR="00226E9A" w:rsidRPr="00A821D9">
        <w:rPr>
          <w:rFonts w:ascii="Simplified Arabic" w:hAnsi="Simplified Arabic" w:cs="Simplified Arabic"/>
          <w:sz w:val="28"/>
          <w:szCs w:val="28"/>
        </w:rPr>
        <w:t xml:space="preserve"> </w:t>
      </w:r>
      <w:hyperlink r:id="rId22" w:history="1">
        <w:r w:rsidR="00226E9A" w:rsidRPr="00A821D9">
          <w:rPr>
            <w:rStyle w:val="Hyperlink"/>
            <w:rFonts w:ascii="Simplified Arabic" w:hAnsi="Simplified Arabic" w:cs="Simplified Arabic"/>
            <w:sz w:val="28"/>
            <w:szCs w:val="28"/>
          </w:rPr>
          <w:t>https://share.google/bBgdfzYEgSduBM9Eq</w:t>
        </w:r>
      </w:hyperlink>
    </w:p>
    <w:p w:rsidR="00A821D9" w:rsidRDefault="006C0E68"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Chung, M.J., Ko, E.J., Jung, H.R., and Kim, S.J. (2018). "Electronic chatbot service and customer satisfaction with respect to luxury brands." Journal of Business Research, Vol. 117, pp. 587-595. doi: 10.1016/J.jbusres.2018.10.004</w:t>
      </w:r>
    </w:p>
    <w:p w:rsidR="00A821D9" w:rsidRDefault="00DF237D"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Chaffey, D. (2022). Global social media statistics research summary 2022. Retrieved June 29, 2022, from </w:t>
      </w:r>
      <w:hyperlink r:id="rId23" w:history="1">
        <w:r w:rsidR="0020387E" w:rsidRPr="00A821D9">
          <w:rPr>
            <w:rStyle w:val="Hyperlink"/>
            <w:rFonts w:ascii="Simplified Arabic" w:hAnsi="Simplified Arabic" w:cs="Simplified Arabic"/>
            <w:sz w:val="28"/>
            <w:szCs w:val="28"/>
          </w:rPr>
          <w:t>https://www.smartinsights.com/social-media-marketing/social-mediastrategy/new-global-social-media-research/</w:t>
        </w:r>
      </w:hyperlink>
    </w:p>
    <w:p w:rsidR="00A821D9" w:rsidRDefault="0020387E"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Capgemini Research Institute. (2026). The Era of Generative Al: How Conversational Interfaces Are Transforming Information Delivery.Capgemini Reports.</w:t>
      </w:r>
      <w:r w:rsidR="00941DE6" w:rsidRPr="00A821D9">
        <w:rPr>
          <w:rFonts w:ascii="Simplified Arabic" w:hAnsi="Simplified Arabic" w:cs="Simplified Arabic"/>
          <w:sz w:val="28"/>
          <w:szCs w:val="28"/>
        </w:rPr>
        <w:t xml:space="preserve"> </w:t>
      </w:r>
      <w:hyperlink r:id="rId24" w:history="1">
        <w:r w:rsidR="00941DE6" w:rsidRPr="00A821D9">
          <w:rPr>
            <w:rStyle w:val="Hyperlink"/>
            <w:rFonts w:ascii="Simplified Arabic" w:hAnsi="Simplified Arabic" w:cs="Simplified Arabic"/>
            <w:sz w:val="28"/>
            <w:szCs w:val="28"/>
          </w:rPr>
          <w:t>https://www.capgemini.com/insights/research-library/ai-perspectives-2026/</w:t>
        </w:r>
      </w:hyperlink>
    </w:p>
    <w:p w:rsidR="00A821D9" w:rsidRDefault="00317F24"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Cowan, K., &amp; Ketron, S. (2019). A dual model of product involvement for effective virtual reality. Journal of Business Research, 100, 479-492. doi.org</w:t>
      </w:r>
    </w:p>
    <w:p w:rsidR="00A821D9" w:rsidRDefault="00A763FF"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DataReportal. (2025). Digital 2025: Saudi Arabia. Global Digital Insights.</w:t>
      </w:r>
      <w:r w:rsidR="001C6DE2" w:rsidRPr="00A821D9">
        <w:rPr>
          <w:rFonts w:ascii="Simplified Arabic" w:hAnsi="Simplified Arabic" w:cs="Simplified Arabic"/>
          <w:sz w:val="28"/>
          <w:szCs w:val="28"/>
        </w:rPr>
        <w:t xml:space="preserve"> </w:t>
      </w:r>
      <w:hyperlink r:id="rId25" w:history="1">
        <w:r w:rsidR="001C6DE2" w:rsidRPr="00A821D9">
          <w:rPr>
            <w:rStyle w:val="Hyperlink"/>
            <w:rFonts w:ascii="Simplified Arabic" w:hAnsi="Simplified Arabic" w:cs="Simplified Arabic"/>
            <w:sz w:val="28"/>
            <w:szCs w:val="28"/>
          </w:rPr>
          <w:t>https://share.google/TUZAu6IUomgShGJS8</w:t>
        </w:r>
      </w:hyperlink>
    </w:p>
    <w:p w:rsidR="00A821D9" w:rsidRDefault="00A763FF"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DataReportal. (2025). Instagram Users, Stats, Data, Trends, and More. Global Digital Insights</w:t>
      </w:r>
      <w:r w:rsidR="001C6DE2" w:rsidRPr="00A821D9">
        <w:rPr>
          <w:rFonts w:ascii="Simplified Arabic" w:hAnsi="Simplified Arabic" w:cs="Simplified Arabic"/>
          <w:color w:val="auto"/>
          <w:sz w:val="28"/>
          <w:szCs w:val="28"/>
        </w:rPr>
        <w:t>.</w:t>
      </w:r>
      <w:r w:rsidR="001C6DE2" w:rsidRPr="00A821D9">
        <w:rPr>
          <w:rFonts w:ascii="Simplified Arabic" w:hAnsi="Simplified Arabic" w:cs="Simplified Arabic"/>
          <w:sz w:val="28"/>
          <w:szCs w:val="28"/>
        </w:rPr>
        <w:t xml:space="preserve"> </w:t>
      </w:r>
      <w:hyperlink r:id="rId26" w:history="1">
        <w:r w:rsidR="001C6DE2" w:rsidRPr="00A821D9">
          <w:rPr>
            <w:rStyle w:val="Hyperlink"/>
            <w:rFonts w:ascii="Simplified Arabic" w:hAnsi="Simplified Arabic" w:cs="Simplified Arabic"/>
            <w:sz w:val="28"/>
            <w:szCs w:val="28"/>
          </w:rPr>
          <w:t>https://share.google/WOIR3qonRs0tLMpVf</w:t>
        </w:r>
      </w:hyperlink>
    </w:p>
    <w:p w:rsidR="00A821D9" w:rsidRDefault="007A0EE6"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DataReportal. (2025). Digital 2025 April Global Statshot Report.</w:t>
      </w:r>
      <w:r w:rsidR="001C6DE2" w:rsidRPr="00A821D9">
        <w:rPr>
          <w:rFonts w:ascii="Simplified Arabic" w:hAnsi="Simplified Arabic" w:cs="Simplified Arabic"/>
          <w:sz w:val="28"/>
          <w:szCs w:val="28"/>
        </w:rPr>
        <w:t xml:space="preserve"> </w:t>
      </w:r>
      <w:hyperlink r:id="rId27" w:history="1">
        <w:r w:rsidR="001C6DE2" w:rsidRPr="00A821D9">
          <w:rPr>
            <w:rStyle w:val="Hyperlink"/>
            <w:rFonts w:ascii="Simplified Arabic" w:hAnsi="Simplified Arabic" w:cs="Simplified Arabic"/>
            <w:sz w:val="28"/>
            <w:szCs w:val="28"/>
          </w:rPr>
          <w:t>https://share.google/T2CY3e4bUpTfeHV4N</w:t>
        </w:r>
      </w:hyperlink>
    </w:p>
    <w:p w:rsidR="00A821D9" w:rsidRDefault="004734E7"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Della Rocca, M., Sardi, G., Massimi, M., Tutinelli, V., Bishop, S., Pacifici, S., Bitti, A., &amp; Morabito, C. (2025). Beyond Curiosity: Young Adults'Instrumental Adoption of Social Chatbots in Italy.</w:t>
      </w:r>
      <w:r w:rsidR="00564705" w:rsidRPr="00A821D9">
        <w:rPr>
          <w:rFonts w:ascii="Simplified Arabic" w:hAnsi="Simplified Arabic" w:cs="Simplified Arabic"/>
          <w:sz w:val="28"/>
          <w:szCs w:val="28"/>
        </w:rPr>
        <w:t xml:space="preserve"> </w:t>
      </w:r>
      <w:hyperlink r:id="rId28" w:history="1">
        <w:r w:rsidR="00564705" w:rsidRPr="00A821D9">
          <w:rPr>
            <w:rStyle w:val="Hyperlink"/>
            <w:rFonts w:ascii="Simplified Arabic" w:hAnsi="Simplified Arabic" w:cs="Simplified Arabic"/>
            <w:sz w:val="28"/>
            <w:szCs w:val="28"/>
          </w:rPr>
          <w:t>https://doi.org/10.31234/osf.io/qdast_v1</w:t>
        </w:r>
      </w:hyperlink>
    </w:p>
    <w:p w:rsid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Digital Marketer. (n.d.). The Ultimate Guide to Digital Marketing. Retrieved 03 10, 2025, from </w:t>
      </w:r>
      <w:hyperlink r:id="rId29" w:history="1">
        <w:r w:rsidRPr="00A821D9">
          <w:rPr>
            <w:rStyle w:val="Hyperlink"/>
            <w:rFonts w:ascii="Simplified Arabic" w:hAnsi="Simplified Arabic" w:cs="Simplified Arabic"/>
            <w:sz w:val="28"/>
            <w:szCs w:val="28"/>
          </w:rPr>
          <w:t>https://www.digitalmarketer.com/digital-marketing/</w:t>
        </w:r>
      </w:hyperlink>
    </w:p>
    <w:p w:rsid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Dinh, C. M. &amp; Park, S. (2023), How to increase consumer intention to use Chatbots? An empirical analysis of hedonic and utilitarian motivations on social presence and the moderating effects of fear across generations, Electronic Commerce Research, </w:t>
      </w:r>
      <w:hyperlink r:id="rId30" w:history="1">
        <w:r w:rsidR="00A821D9" w:rsidRPr="001316D4">
          <w:rPr>
            <w:rStyle w:val="Hyperlink"/>
            <w:rFonts w:ascii="Simplified Arabic" w:hAnsi="Simplified Arabic" w:cs="Simplified Arabic"/>
            <w:sz w:val="28"/>
            <w:szCs w:val="28"/>
          </w:rPr>
          <w:t>https://link.springer.com/article/10.1007/s10660-022-09662-5</w:t>
        </w:r>
      </w:hyperlink>
    </w:p>
    <w:p w:rsidR="00A821D9" w:rsidRPr="00A821D9" w:rsidRDefault="007A735C"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color w:val="auto"/>
          <w:sz w:val="28"/>
          <w:szCs w:val="28"/>
        </w:rPr>
        <w:t>Damak, D. (2018). A Revolutionizing Supply-</w:t>
      </w:r>
      <w:r w:rsidR="008C079C" w:rsidRPr="00A821D9">
        <w:rPr>
          <w:rFonts w:ascii="Simplified Arabic" w:hAnsi="Simplified Arabic" w:cs="Simplified Arabic"/>
          <w:color w:val="auto"/>
          <w:sz w:val="28"/>
          <w:szCs w:val="28"/>
        </w:rPr>
        <w:t xml:space="preserve">Chain Management. International </w:t>
      </w:r>
      <w:r w:rsidRPr="00A821D9">
        <w:rPr>
          <w:rFonts w:ascii="Simplified Arabic" w:hAnsi="Simplified Arabic" w:cs="Simplified Arabic"/>
          <w:color w:val="auto"/>
          <w:sz w:val="28"/>
          <w:szCs w:val="28"/>
        </w:rPr>
        <w:t xml:space="preserve">Business Research, 11(4). </w:t>
      </w:r>
      <w:hyperlink r:id="rId31" w:history="1">
        <w:r w:rsidRPr="00A821D9">
          <w:rPr>
            <w:rStyle w:val="Hyperlink"/>
            <w:rFonts w:ascii="Simplified Arabic" w:hAnsi="Simplified Arabic" w:cs="Simplified Arabic"/>
            <w:sz w:val="28"/>
            <w:szCs w:val="28"/>
          </w:rPr>
          <w:t>https://doi.org/10.5539/ibr.v11n4p84</w:t>
        </w:r>
      </w:hyperlink>
    </w:p>
    <w:p w:rsidR="00A821D9" w:rsidRPr="00A821D9" w:rsidRDefault="00025911"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000000" w:themeColor="text1"/>
          <w:sz w:val="28"/>
          <w:szCs w:val="28"/>
        </w:rPr>
        <w:lastRenderedPageBreak/>
        <w:t>Duan et al., 2019), Artificial Intelligence in Decision Making,” which was published in the International Business Management Journal.</w:t>
      </w:r>
      <w:r w:rsidR="007B4B60" w:rsidRPr="00A821D9">
        <w:rPr>
          <w:rFonts w:ascii="Simplified Arabic" w:hAnsi="Simplified Arabic" w:cs="Simplified Arabic"/>
          <w:color w:val="000000" w:themeColor="text1"/>
          <w:sz w:val="28"/>
          <w:szCs w:val="28"/>
        </w:rPr>
        <w:t>Del I</w:t>
      </w:r>
      <w:r w:rsidR="007B4B60" w:rsidRPr="00A821D9">
        <w:rPr>
          <w:rFonts w:ascii="Simplified Arabic" w:hAnsi="Simplified Arabic" w:cs="Simplified Arabic"/>
          <w:sz w:val="28"/>
          <w:szCs w:val="28"/>
        </w:rPr>
        <w:t>.Hawkins,2007,Consumer Behavior.</w:t>
      </w:r>
      <w:r w:rsidR="007A735C" w:rsidRPr="00A821D9">
        <w:rPr>
          <w:rFonts w:ascii="Simplified Arabic" w:hAnsi="Simplified Arabic" w:cs="Simplified Arabic"/>
          <w:sz w:val="28"/>
          <w:szCs w:val="28"/>
        </w:rPr>
        <w:t>enabled recommendations. Electronic Commerce Research and Applications, 35, 100848.</w:t>
      </w:r>
    </w:p>
    <w:p w:rsidR="00A821D9" w:rsidRPr="00A821D9" w:rsidRDefault="006C0E68"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Dale Hawkins et al., 2007, Consumer Behavi</w:t>
      </w:r>
      <w:r w:rsidR="00DF237D" w:rsidRPr="00A821D9">
        <w:rPr>
          <w:rFonts w:ascii="Simplified Arabic" w:hAnsi="Simplified Arabic" w:cs="Simplified Arabic"/>
          <w:sz w:val="28"/>
          <w:szCs w:val="28"/>
        </w:rPr>
        <w:t>or: Building Marketing Strategy.</w:t>
      </w:r>
    </w:p>
    <w:p w:rsidR="00A821D9" w:rsidRPr="00A821D9" w:rsidRDefault="008C079C"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Dante Al. (2026). The Impact of Conversational Al on Customer Satisfaction and Brand Image. Dante Research.Global.</w:t>
      </w:r>
      <w:r w:rsidR="00F63ADF" w:rsidRPr="00A821D9">
        <w:rPr>
          <w:rFonts w:ascii="Simplified Arabic" w:hAnsi="Simplified Arabic" w:cs="Simplified Arabic"/>
          <w:sz w:val="28"/>
          <w:szCs w:val="28"/>
        </w:rPr>
        <w:t xml:space="preserve"> </w:t>
      </w:r>
      <w:hyperlink r:id="rId32" w:history="1">
        <w:r w:rsidR="00F63ADF" w:rsidRPr="00A821D9">
          <w:rPr>
            <w:rStyle w:val="Hyperlink"/>
            <w:rFonts w:ascii="Simplified Arabic" w:hAnsi="Simplified Arabic" w:cs="Simplified Arabic"/>
            <w:sz w:val="28"/>
            <w:szCs w:val="28"/>
          </w:rPr>
          <w:t>https://www.dante-ai.com</w:t>
        </w:r>
      </w:hyperlink>
    </w:p>
    <w:p w:rsidR="00A821D9" w:rsidRPr="00A821D9" w:rsidRDefault="0020387E"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Deloitte Digital. (2026).Customer Experience Redefined: The Role of Automation in Data Accessibility and Precision.Deloitte Insights.</w:t>
      </w:r>
      <w:r w:rsidR="00941DE6" w:rsidRPr="00A821D9">
        <w:rPr>
          <w:rFonts w:ascii="Simplified Arabic" w:hAnsi="Simplified Arabic" w:cs="Simplified Arabic"/>
          <w:sz w:val="28"/>
          <w:szCs w:val="28"/>
        </w:rPr>
        <w:t xml:space="preserve"> </w:t>
      </w:r>
      <w:hyperlink r:id="rId33" w:history="1">
        <w:r w:rsidR="00941DE6" w:rsidRPr="00A821D9">
          <w:rPr>
            <w:rStyle w:val="Hyperlink"/>
            <w:rFonts w:ascii="Simplified Arabic" w:hAnsi="Simplified Arabic" w:cs="Simplified Arabic"/>
            <w:sz w:val="28"/>
            <w:szCs w:val="28"/>
          </w:rPr>
          <w:t>https://www.deloittedigital.com/nl/en/hub/customer-service-trends.html</w:t>
        </w:r>
      </w:hyperlink>
    </w:p>
    <w:p w:rsidR="00A821D9" w:rsidRPr="00A821D9" w:rsidRDefault="003A7CBF"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Dutta, S., Ramanathan, A., Sakthi Prasath, G. B., &amp; Edwin, T. S. (2025). AI-powered chatbots in Meta marketing (Facebook and Instagram): A game-changer for brand communication and engagement in e-commerce industries. Journal of Information Technology Teaching Cases. Advance online publication. doi.org</w:t>
      </w:r>
    </w:p>
    <w:p w:rsidR="00A821D9" w:rsidRPr="00A821D9" w:rsidRDefault="00B700FA"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 xml:space="preserve">Economictimes. (2019). AI tools can use digital footprints to personalise ads. Retrieved June 29, 2022, from </w:t>
      </w:r>
      <w:hyperlink r:id="rId34" w:history="1">
        <w:r w:rsidRPr="00A821D9">
          <w:rPr>
            <w:rStyle w:val="Hyperlink"/>
            <w:rFonts w:ascii="Simplified Arabic" w:hAnsi="Simplified Arabic" w:cs="Simplified Arabic"/>
            <w:sz w:val="28"/>
            <w:szCs w:val="28"/>
          </w:rPr>
          <w:t>https://cio.economictimes.indiatimes.com/news/strategy-and-management/aitools-can-use-digital-footprints-to-personalise-ads/69092040?redirect=1</w:t>
        </w:r>
      </w:hyperlink>
    </w:p>
    <w:p w:rsidR="00A821D9" w:rsidRDefault="00610D80"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Forrester. (2026). Trends in Customer Service Automation: Optimizing Efficiency and Speed. Forrester Research Reports.</w:t>
      </w:r>
      <w:r w:rsidR="00B61819" w:rsidRPr="00A821D9">
        <w:rPr>
          <w:rFonts w:ascii="Simplified Arabic" w:hAnsi="Simplified Arabic" w:cs="Simplified Arabic"/>
          <w:sz w:val="28"/>
          <w:szCs w:val="28"/>
        </w:rPr>
        <w:t xml:space="preserve"> </w:t>
      </w:r>
      <w:hyperlink r:id="rId35" w:history="1">
        <w:r w:rsidR="00B61819" w:rsidRPr="00A821D9">
          <w:rPr>
            <w:rStyle w:val="Hyperlink"/>
            <w:rFonts w:ascii="Simplified Arabic" w:hAnsi="Simplified Arabic" w:cs="Simplified Arabic"/>
            <w:sz w:val="28"/>
            <w:szCs w:val="28"/>
          </w:rPr>
          <w:t>https://www.forrester.com/blogs/2026-the-year-ai-gets-real-for-customer-service-but-its-not-glamorous-work/</w:t>
        </w:r>
      </w:hyperlink>
    </w:p>
    <w:p w:rsidR="00A821D9" w:rsidRDefault="00CA5E77"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lastRenderedPageBreak/>
        <w:t>Gartner. (2025). Gartner Predicts Agentic Al Will Autonomously Resolve 80% of Common Customer Service Issues Without Human Intervention.Gartner Press Release</w:t>
      </w:r>
      <w:r w:rsidR="00B67423" w:rsidRPr="00A821D9">
        <w:rPr>
          <w:rFonts w:ascii="Simplified Arabic" w:hAnsi="Simplified Arabic" w:cs="Simplified Arabic"/>
          <w:color w:val="auto"/>
          <w:sz w:val="28"/>
          <w:szCs w:val="28"/>
        </w:rPr>
        <w:t>.</w:t>
      </w:r>
      <w:r w:rsidR="00B67423" w:rsidRPr="00A821D9">
        <w:rPr>
          <w:rFonts w:ascii="Simplified Arabic" w:hAnsi="Simplified Arabic" w:cs="Simplified Arabic"/>
          <w:sz w:val="28"/>
          <w:szCs w:val="28"/>
        </w:rPr>
        <w:t xml:space="preserve"> </w:t>
      </w:r>
      <w:hyperlink r:id="rId36" w:history="1">
        <w:r w:rsidR="00B67423" w:rsidRPr="00A821D9">
          <w:rPr>
            <w:rStyle w:val="Hyperlink"/>
            <w:rFonts w:ascii="Simplified Arabic" w:hAnsi="Simplified Arabic" w:cs="Simplified Arabic"/>
            <w:sz w:val="28"/>
            <w:szCs w:val="28"/>
          </w:rPr>
          <w:t>https://share.google/SW0hbsaxI1USMT2V2</w:t>
        </w:r>
      </w:hyperlink>
    </w:p>
    <w:p w:rsidR="00A821D9" w:rsidRDefault="00521761"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Gu, C., Zhang, Y., &amp; Zeng,L,(2024). Exploring the mechanism of sustained consumer trust in Al chatbots after service failures: a perspective based on attribution and CASA theories. Humanities and Social Sciences Communications, 11, 1400</w:t>
      </w:r>
      <w:r w:rsidR="00941DE6" w:rsidRPr="00A821D9">
        <w:rPr>
          <w:rFonts w:ascii="Simplified Arabic" w:hAnsi="Simplified Arabic" w:cs="Simplified Arabic"/>
          <w:color w:val="auto"/>
          <w:sz w:val="28"/>
          <w:szCs w:val="28"/>
        </w:rPr>
        <w:t>.</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Gefen, D., Karahanna, E., &amp; Straub, D. W. (2003). Trust and TAM in online shopping: An integrated model. MIS Quarterly, 27(1), 51–</w:t>
      </w:r>
      <w:r w:rsidR="00305CBE" w:rsidRPr="00A821D9">
        <w:rPr>
          <w:rFonts w:ascii="Simplified Arabic" w:hAnsi="Simplified Arabic" w:cs="Simplified Arabic"/>
          <w:color w:val="auto"/>
          <w:sz w:val="28"/>
          <w:szCs w:val="28"/>
        </w:rPr>
        <w:t>90.</w:t>
      </w:r>
    </w:p>
    <w:p w:rsidR="00A821D9" w:rsidRP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 xml:space="preserve">Gnewuch, U., Morana, S., &amp; Maedche, A. (2017). Towards designingcooperative and social conversational agents for customer service. InProceedings of the International Conference on Information </w:t>
      </w:r>
      <w:r w:rsidR="00305CBE" w:rsidRPr="00A821D9">
        <w:rPr>
          <w:rFonts w:ascii="Simplified Arabic" w:hAnsi="Simplified Arabic" w:cs="Simplified Arabic"/>
          <w:sz w:val="28"/>
          <w:szCs w:val="28"/>
        </w:rPr>
        <w:t>Systems (</w:t>
      </w:r>
      <w:r w:rsidRPr="00A821D9">
        <w:rPr>
          <w:rFonts w:ascii="Simplified Arabic" w:hAnsi="Simplified Arabic" w:cs="Simplified Arabic"/>
          <w:sz w:val="28"/>
          <w:szCs w:val="28"/>
        </w:rPr>
        <w:t xml:space="preserve">ICIS 2017), Seoul, South </w:t>
      </w:r>
      <w:r w:rsidR="00305CBE" w:rsidRPr="00A821D9">
        <w:rPr>
          <w:rFonts w:ascii="Simplified Arabic" w:hAnsi="Simplified Arabic" w:cs="Simplified Arabic"/>
          <w:sz w:val="28"/>
          <w:szCs w:val="28"/>
        </w:rPr>
        <w:t>Korea.</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 xml:space="preserve">Grewal, D., Hulland, J., Kopalle, P. K., &amp; Karahanna, E. (2020). The futureof technology and marketing: A multidisciplinary perspective. Journal of theAcademy of Marketing Science, 48(1), 1–8. </w:t>
      </w:r>
      <w:hyperlink r:id="rId37" w:history="1">
        <w:r w:rsidRPr="00A821D9">
          <w:rPr>
            <w:rStyle w:val="Hyperlink"/>
            <w:rFonts w:ascii="Simplified Arabic" w:hAnsi="Simplified Arabic" w:cs="Simplified Arabic"/>
            <w:sz w:val="28"/>
            <w:szCs w:val="28"/>
          </w:rPr>
          <w:t>https://doi.org/10.1007/s11747-019-00696-0</w:t>
        </w:r>
      </w:hyperlink>
      <w:r w:rsidRPr="00A821D9">
        <w:rPr>
          <w:rFonts w:ascii="Simplified Arabic" w:hAnsi="Simplified Arabic" w:cs="Simplified Arabic"/>
          <w:sz w:val="28"/>
          <w:szCs w:val="28"/>
          <w:rtl/>
        </w:rPr>
        <w:t>.</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Gursoy, D., Chi, O. H., Lu, L., &amp; Nunkoo, R. (2021). Consumers’ acceptance of artificially intelligent (AI) device use in service delivery. International Journal of Information Management, 56</w:t>
      </w:r>
      <w:r w:rsidR="003927DC" w:rsidRPr="00A821D9">
        <w:rPr>
          <w:rFonts w:ascii="Simplified Arabic" w:hAnsi="Simplified Arabic" w:cs="Simplified Arabic"/>
          <w:color w:val="auto"/>
          <w:sz w:val="28"/>
          <w:szCs w:val="28"/>
        </w:rPr>
        <w:t>( 30- 15 )</w:t>
      </w:r>
      <w:r w:rsidRPr="00A821D9">
        <w:rPr>
          <w:rFonts w:ascii="Simplified Arabic" w:hAnsi="Simplified Arabic" w:cs="Simplified Arabic"/>
          <w:color w:val="auto"/>
          <w:sz w:val="28"/>
          <w:szCs w:val="28"/>
        </w:rPr>
        <w:t>, 102221.</w:t>
      </w:r>
    </w:p>
    <w:p w:rsidR="00A821D9" w:rsidRPr="00A821D9" w:rsidRDefault="00C94E35"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color w:val="auto"/>
          <w:sz w:val="28"/>
          <w:szCs w:val="28"/>
        </w:rPr>
        <w:t>Geana, M., et al. (2025). Consumer Attitudes Towards Al Chatbots in Customer Service: Convenience vs.Frustration.</w:t>
      </w:r>
      <w:r w:rsidR="00B61819" w:rsidRPr="00A821D9">
        <w:rPr>
          <w:rFonts w:ascii="Simplified Arabic" w:hAnsi="Simplified Arabic" w:cs="Simplified Arabic"/>
          <w:sz w:val="28"/>
          <w:szCs w:val="28"/>
        </w:rPr>
        <w:t xml:space="preserve"> </w:t>
      </w:r>
      <w:hyperlink r:id="rId38" w:history="1">
        <w:r w:rsidR="00B61819" w:rsidRPr="00A821D9">
          <w:rPr>
            <w:rStyle w:val="Hyperlink"/>
            <w:rFonts w:ascii="Simplified Arabic" w:hAnsi="Simplified Arabic" w:cs="Simplified Arabic"/>
            <w:sz w:val="28"/>
            <w:szCs w:val="28"/>
          </w:rPr>
          <w:t>https://share.google/sOJi5zZr8MpSCu8iM</w:t>
        </w:r>
      </w:hyperlink>
    </w:p>
    <w:p w:rsidR="00A821D9" w:rsidRP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 xml:space="preserve">Hanif, M., Khan, Y., Jamal, S., Gul, S., &amp; Zeeshan, M. (2023). Roleof corporate governance in industries facing difference levels of </w:t>
      </w:r>
      <w:r w:rsidRPr="00A821D9">
        <w:rPr>
          <w:rFonts w:ascii="Simplified Arabic" w:hAnsi="Simplified Arabic" w:cs="Simplified Arabic"/>
          <w:sz w:val="28"/>
          <w:szCs w:val="28"/>
        </w:rPr>
        <w:lastRenderedPageBreak/>
        <w:t>competition: Empirical evidence from Pakistan. Journal of Social Sciences Review, 3(1), 639-</w:t>
      </w:r>
      <w:r w:rsidR="00305CBE" w:rsidRPr="00A821D9">
        <w:rPr>
          <w:rFonts w:ascii="Simplified Arabic" w:hAnsi="Simplified Arabic" w:cs="Simplified Arabic"/>
          <w:sz w:val="28"/>
          <w:szCs w:val="28"/>
        </w:rPr>
        <w:t>658.</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Hassan, S., Gul, S., Jameel, K., Akhtar, C. S., &amp; Naveed, S. (2020). Impact of service quality on customer’s satisfaction in the airline industry (a casestudy of PIA, Oman airline and Air-Arabia). IlkogretimOnline–Elementary Education Online, 19(3), 3562-3573</w:t>
      </w:r>
      <w:r w:rsidRPr="00A821D9">
        <w:rPr>
          <w:rFonts w:ascii="Simplified Arabic" w:hAnsi="Simplified Arabic" w:cs="Simplified Arabic"/>
          <w:sz w:val="28"/>
          <w:szCs w:val="28"/>
          <w:rtl/>
        </w:rPr>
        <w:t>.</w:t>
      </w:r>
    </w:p>
    <w:p w:rsidR="00A821D9" w:rsidRDefault="00BF678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Hadiyati, R., &amp; Tovtora, F. D. D. S. (2026). The Impact of AI Chatbots, Service Personalization, and Response Speed on Customer Satisfaction in E-Commerce in Indonesia. West Science Interdisciplinary Studies, 3(12), 2265-2275.</w:t>
      </w:r>
    </w:p>
    <w:p w:rsidR="00A821D9" w:rsidRDefault="00DF0F0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Hootsuite. (2024). Digital Trends and Social Media Marketing Report.</w:t>
      </w:r>
    </w:p>
    <w:p w:rsidR="00A821D9" w:rsidRDefault="009566D0"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Hur, J., &amp; Zhang, Y. (2024). The effect of chatbot humanization on users' preference and intention to use: The moderating role of age and purpose of use. Journal of Behaviour &amp; Information Technology, 43(3), pp. 115-132.</w:t>
      </w:r>
    </w:p>
    <w:p w:rsidR="00A821D9" w:rsidRDefault="00730A52"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Huang &amp; Rust, 2021, Artificial Intelligence in Marketing” published in the Journal of Marketing Research.</w:t>
      </w:r>
      <w:r w:rsidR="00FB5435" w:rsidRPr="00A821D9">
        <w:rPr>
          <w:rFonts w:ascii="Simplified Arabic" w:hAnsi="Simplified Arabic" w:cs="Simplified Arabic"/>
          <w:sz w:val="28"/>
          <w:szCs w:val="28"/>
        </w:rPr>
        <w:t xml:space="preserve"> </w:t>
      </w:r>
      <w:hyperlink r:id="rId39" w:history="1">
        <w:r w:rsidR="00FB5435" w:rsidRPr="00A821D9">
          <w:rPr>
            <w:rStyle w:val="Hyperlink"/>
            <w:rFonts w:ascii="Simplified Arabic" w:hAnsi="Simplified Arabic" w:cs="Simplified Arabic"/>
            <w:sz w:val="28"/>
            <w:szCs w:val="28"/>
          </w:rPr>
          <w:t>https://share.google/Er7EHdRgX290oH1KX</w:t>
        </w:r>
      </w:hyperlink>
    </w:p>
    <w:p w:rsidR="00A821D9" w:rsidRDefault="00730A52"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Hollebeek, L. D., Glynn, M. S., &amp; Brodie, R. J. (2014). Consumer brand engagement in social media: Conceptualization, scale development and validation. Journal of Interactive Marketing, 28(2), 149-165.</w:t>
      </w:r>
      <w:r w:rsidR="00FB5435" w:rsidRPr="00A821D9">
        <w:rPr>
          <w:rFonts w:ascii="Simplified Arabic" w:hAnsi="Simplified Arabic" w:cs="Simplified Arabic"/>
          <w:sz w:val="28"/>
          <w:szCs w:val="28"/>
        </w:rPr>
        <w:t xml:space="preserve"> </w:t>
      </w:r>
      <w:hyperlink r:id="rId40" w:history="1">
        <w:r w:rsidR="00FB5435" w:rsidRPr="00A821D9">
          <w:rPr>
            <w:rStyle w:val="Hyperlink"/>
            <w:rFonts w:ascii="Simplified Arabic" w:hAnsi="Simplified Arabic" w:cs="Simplified Arabic"/>
            <w:sz w:val="28"/>
            <w:szCs w:val="28"/>
          </w:rPr>
          <w:t>https://share.google/CfnAbh4BLGFgaSttj</w:t>
        </w:r>
      </w:hyperlink>
    </w:p>
    <w:p w:rsidR="00A821D9" w:rsidRDefault="00B4630D"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HubSpot. (2026). The State of Al in Customer Experience and Response Accuracy. HubSpot.</w:t>
      </w:r>
      <w:r w:rsidR="00F63ADF" w:rsidRPr="00A821D9">
        <w:rPr>
          <w:rFonts w:ascii="Simplified Arabic" w:hAnsi="Simplified Arabic" w:cs="Simplified Arabic"/>
          <w:sz w:val="28"/>
          <w:szCs w:val="28"/>
        </w:rPr>
        <w:t xml:space="preserve"> </w:t>
      </w:r>
      <w:hyperlink r:id="rId41" w:history="1">
        <w:r w:rsidR="00F63ADF" w:rsidRPr="00A821D9">
          <w:rPr>
            <w:rStyle w:val="Hyperlink"/>
            <w:rFonts w:ascii="Simplified Arabic" w:hAnsi="Simplified Arabic" w:cs="Simplified Arabic"/>
            <w:sz w:val="28"/>
            <w:szCs w:val="28"/>
          </w:rPr>
          <w:t>https://offers.hubspot.com/view/ai-agents-unleashed-playbook</w:t>
        </w:r>
      </w:hyperlink>
    </w:p>
    <w:p w:rsidR="00A821D9" w:rsidRDefault="00CA5E77"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IBM. (2026). Digital customer care in the age of Al. IBM Thought .Leadership Report.</w:t>
      </w:r>
      <w:r w:rsidR="00DE57B1" w:rsidRPr="00A821D9">
        <w:rPr>
          <w:rFonts w:ascii="Simplified Arabic" w:hAnsi="Simplified Arabic" w:cs="Simplified Arabic"/>
          <w:sz w:val="28"/>
          <w:szCs w:val="28"/>
        </w:rPr>
        <w:t xml:space="preserve"> </w:t>
      </w:r>
      <w:hyperlink r:id="rId42" w:history="1">
        <w:r w:rsidR="00DE57B1" w:rsidRPr="00A821D9">
          <w:rPr>
            <w:rStyle w:val="Hyperlink"/>
            <w:rFonts w:ascii="Simplified Arabic" w:hAnsi="Simplified Arabic" w:cs="Simplified Arabic"/>
            <w:sz w:val="28"/>
            <w:szCs w:val="28"/>
          </w:rPr>
          <w:t>https://share.google/SP0jeV5DMKglbJKRJ</w:t>
        </w:r>
      </w:hyperlink>
    </w:p>
    <w:p w:rsidR="00A821D9" w:rsidRDefault="006C0E68"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lastRenderedPageBreak/>
        <w:t>Jen, E., and Estein, M. (2023) Birds of a feather flock together. The effects of matching personality chatbots for product and user recommendations, Journal of Research in Interactive Marketing, pp. 416-433.</w:t>
      </w:r>
    </w:p>
    <w:p w:rsidR="00A821D9" w:rsidRDefault="0066506B"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Jenifer Angelen S &amp; M. Mohamed Siddik. (2023). OPT. Cit.pp.42</w:t>
      </w:r>
    </w:p>
    <w:p w:rsidR="00A821D9" w:rsidRDefault="00DF237D"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Kemp, S. (2022). Digital 2022: Time spent using connected tech continues to rise. Retrieved June 11, 2022, from </w:t>
      </w:r>
      <w:hyperlink r:id="rId43" w:history="1">
        <w:r w:rsidRPr="00A821D9">
          <w:rPr>
            <w:rStyle w:val="Hyperlink"/>
            <w:rFonts w:ascii="Simplified Arabic" w:hAnsi="Simplified Arabic" w:cs="Simplified Arabic"/>
            <w:sz w:val="28"/>
            <w:szCs w:val="28"/>
          </w:rPr>
          <w:t>https://datareportal.com/reports/digital-2022-time-spent-with-connected-tech</w:t>
        </w:r>
      </w:hyperlink>
      <w:r w:rsidRPr="00A821D9">
        <w:rPr>
          <w:rFonts w:ascii="Simplified Arabic" w:hAnsi="Simplified Arabic" w:cs="Simplified Arabic"/>
          <w:color w:val="auto"/>
          <w:sz w:val="28"/>
          <w:szCs w:val="28"/>
        </w:rPr>
        <w:t>.</w:t>
      </w:r>
    </w:p>
    <w:p w:rsidR="00A821D9" w:rsidRDefault="00DF237D"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Kaspersky. (2022). What is a digital footprint? And how to protect it from hackers. Retrieved May 25, 2022, from </w:t>
      </w:r>
      <w:hyperlink r:id="rId44" w:history="1">
        <w:r w:rsidR="00DF0F09" w:rsidRPr="00A821D9">
          <w:rPr>
            <w:rStyle w:val="Hyperlink"/>
            <w:rFonts w:ascii="Simplified Arabic" w:hAnsi="Simplified Arabic" w:cs="Simplified Arabic"/>
            <w:sz w:val="28"/>
            <w:szCs w:val="28"/>
          </w:rPr>
          <w:t>https://www.kaspersky.com/resource-center/definitions/what-is-a-digitalfootprint</w:t>
        </w:r>
      </w:hyperlink>
      <w:r w:rsidRPr="00A821D9">
        <w:rPr>
          <w:rFonts w:ascii="Simplified Arabic" w:hAnsi="Simplified Arabic" w:cs="Simplified Arabic"/>
          <w:color w:val="auto"/>
          <w:sz w:val="28"/>
          <w:szCs w:val="28"/>
        </w:rPr>
        <w:t>.</w:t>
      </w:r>
    </w:p>
    <w:p w:rsidR="00A821D9" w:rsidRDefault="003927D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Khoa, B. T. (2021). The impact of chatbots on the relationship between integrated marketing communication and online purchasing behavior in the frontier market. Jurnal The Messenger, 13(2), 138-151.</w:t>
      </w:r>
    </w:p>
    <w:p w:rsidR="00020A1F" w:rsidRDefault="00020A1F" w:rsidP="00020A1F">
      <w:pPr>
        <w:pStyle w:val="Default"/>
        <w:numPr>
          <w:ilvl w:val="0"/>
          <w:numId w:val="10"/>
        </w:numPr>
        <w:rPr>
          <w:rFonts w:ascii="Simplified Arabic" w:hAnsi="Simplified Arabic" w:cs="Simplified Arabic"/>
          <w:color w:val="auto"/>
          <w:sz w:val="28"/>
          <w:szCs w:val="28"/>
        </w:rPr>
      </w:pPr>
      <w:r w:rsidRPr="00020A1F">
        <w:rPr>
          <w:rFonts w:ascii="Simplified Arabic" w:hAnsi="Simplified Arabic" w:cs="Simplified Arabic"/>
          <w:color w:val="auto"/>
          <w:sz w:val="28"/>
          <w:szCs w:val="28"/>
        </w:rPr>
        <w:t>Khan, S., &amp; Rabbani, M. R. (2021),Artificial Intelligence and NLP-Based Chatbot for Islamic Banking and Finance, Journal of Islamic Economics, Banking and Finance ,65-77</w:t>
      </w:r>
      <w:r>
        <w:rPr>
          <w:rFonts w:ascii="Simplified Arabic" w:hAnsi="Simplified Arabic" w:cs="Simplified Arabic"/>
          <w:color w:val="auto"/>
          <w:sz w:val="28"/>
          <w:szCs w:val="28"/>
        </w:rPr>
        <w:t>.</w:t>
      </w:r>
    </w:p>
    <w:p w:rsidR="00A821D9" w:rsidRDefault="00FF17F4"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Kenza Bayoude. Youssef Ouassit. Soufiane Ardchir. Mohamed Azouazi. (2018), pP.22.Opt. Cit.</w:t>
      </w:r>
    </w:p>
    <w:p w:rsidR="00A821D9" w:rsidRDefault="008A25CA"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Kamal, Y. (2016). Study of Trend in Digital Marketing and Evolution of Digital Marketing Strategies. International Journal of Engineering Science and Computing. Volume 6 Issue No. 5, 5300,5301.</w:t>
      </w:r>
    </w:p>
    <w:p w:rsidR="00A821D9" w:rsidRDefault="00906BC3"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Luo, B., Lau, R., Li, C., &amp; Si, Y.-W. (2022). A critical review of state-of-the-art chatbot designs and applications.Wiley Interdisciplinary </w:t>
      </w:r>
      <w:r w:rsidRPr="00A821D9">
        <w:rPr>
          <w:rFonts w:ascii="Simplified Arabic" w:hAnsi="Simplified Arabic" w:cs="Simplified Arabic"/>
          <w:color w:val="auto"/>
          <w:sz w:val="28"/>
          <w:szCs w:val="28"/>
        </w:rPr>
        <w:lastRenderedPageBreak/>
        <w:t>Reviews: Data Mining and Knowled</w:t>
      </w:r>
      <w:r w:rsidR="00F90674" w:rsidRPr="00A821D9">
        <w:rPr>
          <w:rFonts w:ascii="Simplified Arabic" w:hAnsi="Simplified Arabic" w:cs="Simplified Arabic"/>
          <w:color w:val="auto"/>
          <w:sz w:val="28"/>
          <w:szCs w:val="28"/>
        </w:rPr>
        <w:t>ge Discovery, 12(1),</w:t>
      </w:r>
      <w:r w:rsidRPr="00A821D9">
        <w:rPr>
          <w:rFonts w:ascii="Simplified Arabic" w:hAnsi="Simplified Arabic" w:cs="Simplified Arabic"/>
          <w:color w:val="auto"/>
          <w:sz w:val="28"/>
          <w:szCs w:val="28"/>
        </w:rPr>
        <w:t>pe1434.doi:https://doi.org/10.1002/widm.1434</w:t>
      </w:r>
    </w:p>
    <w:p w:rsidR="00A821D9" w:rsidRDefault="00F90674"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Luo, Xueming and Tong, Siliang and Fang, Zheng and Qu, Zhe, Machines versus Humans: The Impact of AI Chatbot Disclosure on Customer Purchases (July 1, 2019). Luo, X, Tong S. Fang Z, Qu Z. Available at SSRN:https://ssrn.com/abstract=3435635</w:t>
      </w:r>
    </w:p>
    <w:p w:rsidR="00A821D9" w:rsidRDefault="008217C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Luo, X., Tong, S., Fang, Z., &amp; Qu, Z. (2019). Frontiers: Machines vs. humans: The impact of artificial intelligence chatbot disclosure on customer purchases. Marketing Science, 38(6), 937-947.</w:t>
      </w:r>
      <w:r w:rsidR="00AA4715" w:rsidRPr="00A821D9">
        <w:rPr>
          <w:rFonts w:ascii="Simplified Arabic" w:hAnsi="Simplified Arabic" w:cs="Simplified Arabic"/>
          <w:sz w:val="28"/>
          <w:szCs w:val="28"/>
        </w:rPr>
        <w:t xml:space="preserve"> </w:t>
      </w:r>
      <w:hyperlink r:id="rId45" w:history="1">
        <w:r w:rsidR="00AA4715" w:rsidRPr="00A821D9">
          <w:rPr>
            <w:rStyle w:val="Hyperlink"/>
            <w:rFonts w:ascii="Simplified Arabic" w:hAnsi="Simplified Arabic" w:cs="Simplified Arabic"/>
            <w:sz w:val="28"/>
            <w:szCs w:val="28"/>
          </w:rPr>
          <w:t>https://doi.org/10.1287/mksc.2019.1192</w:t>
        </w:r>
      </w:hyperlink>
    </w:p>
    <w:p w:rsidR="00A821D9" w:rsidRDefault="00B4630D"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LivePerson. (2026). Executive Insights on Consumer Engagement and Al Data Precision. LivePerson Global Reports.</w:t>
      </w:r>
      <w:r w:rsidR="00F63ADF" w:rsidRPr="00A821D9">
        <w:rPr>
          <w:rFonts w:ascii="Simplified Arabic" w:hAnsi="Simplified Arabic" w:cs="Simplified Arabic"/>
          <w:sz w:val="28"/>
          <w:szCs w:val="28"/>
        </w:rPr>
        <w:t xml:space="preserve"> </w:t>
      </w:r>
      <w:hyperlink r:id="rId46" w:history="1">
        <w:r w:rsidR="00F63ADF" w:rsidRPr="00A821D9">
          <w:rPr>
            <w:rStyle w:val="Hyperlink"/>
            <w:rFonts w:ascii="Simplified Arabic" w:hAnsi="Simplified Arabic" w:cs="Simplified Arabic"/>
            <w:sz w:val="28"/>
            <w:szCs w:val="28"/>
          </w:rPr>
          <w:t>https://www.liveperson.com/resources/reports/state-of-customer-engagement-report/</w:t>
        </w:r>
      </w:hyperlink>
    </w:p>
    <w:p w:rsidR="00A821D9" w:rsidRPr="00A821D9" w:rsidRDefault="007A735C"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color w:val="000000" w:themeColor="text1"/>
          <w:sz w:val="28"/>
          <w:szCs w:val="28"/>
        </w:rPr>
        <w:t xml:space="preserve">Mubasher Rasheed , Iqra Sami, Aliza Tabassam,2025 ,The Impact of AI Powered Chatbots on Customer Satisfaction and Business Performance in E-Commerce ,National College of Business Administration &amp; Economics , Department of Management Sciences, Lasbela University of Agriculture, Water and Marine Sciences,Allama Iqbal Open University Islamabad , </w:t>
      </w:r>
      <w:hyperlink r:id="rId47" w:history="1">
        <w:r w:rsidRPr="00A821D9">
          <w:rPr>
            <w:rStyle w:val="Hyperlink"/>
            <w:rFonts w:ascii="Simplified Arabic" w:hAnsi="Simplified Arabic" w:cs="Simplified Arabic"/>
            <w:sz w:val="28"/>
            <w:szCs w:val="28"/>
          </w:rPr>
          <w:t>https://policyjournalofms.com</w:t>
        </w:r>
      </w:hyperlink>
    </w:p>
    <w:p w:rsidR="00A821D9" w:rsidRP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Mumtaz, M. M., Gul, S., Arshad, A., Saeed, M. K., Farooq, S. U., &amp;Shahid, M. (2025). AI and Big Data in Project Risk and Quality Management: Opportunities and Challenges in Pakistan. Journal of Management &amp;Social Science, 2(2), 214-225</w:t>
      </w:r>
      <w:r w:rsidR="00960CFE" w:rsidRPr="00A821D9">
        <w:rPr>
          <w:rFonts w:ascii="Simplified Arabic" w:hAnsi="Simplified Arabic" w:cs="Simplified Arabic"/>
          <w:sz w:val="28"/>
          <w:szCs w:val="28"/>
        </w:rPr>
        <w:t>.</w:t>
      </w:r>
    </w:p>
    <w:p w:rsidR="00A821D9" w:rsidRPr="00A821D9" w:rsidRDefault="00960CFE"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Meta Platforms. (2026). The Official Guide for Al-Powered Auto-Replies on Instagram and Threads. Meta Business.Insights.</w:t>
      </w:r>
    </w:p>
    <w:p w:rsidR="00A821D9" w:rsidRPr="00A821D9" w:rsidRDefault="00D21BD4"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lastRenderedPageBreak/>
        <w:t>Manoar, M., &amp; Kumar, R. (2024). AI Chatbots in E-Commerce: Enhancing Customer Engagement, Satisfaction, and Loyalty through Immediate Response Times. Journal of Digital Marketing &amp; Consumer Behavior, 8(2), 115-132</w:t>
      </w:r>
      <w:r w:rsidR="007A735C" w:rsidRPr="00A821D9">
        <w:rPr>
          <w:rFonts w:ascii="Simplified Arabic" w:hAnsi="Simplified Arabic" w:cs="Simplified Arabic"/>
          <w:sz w:val="28"/>
          <w:szCs w:val="28"/>
          <w:rtl/>
        </w:rPr>
        <w:t>.</w:t>
      </w:r>
    </w:p>
    <w:p w:rsidR="00A821D9" w:rsidRPr="00A821D9" w:rsidRDefault="00067B66"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Magno, F., &amp; Dossena, G. (2023). How to increase consumer intention to use Chatbots? An empirical analysis of user demographics and chatbot anthropomorphism. The TQM Journal, 35(5), 1156-1172. [1, 2]</w:t>
      </w:r>
    </w:p>
    <w:p w:rsidR="00A821D9" w:rsidRP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Marjerison, R.K., Zhang, Y. &amp; Zheng, H. (2022), AI in E-Commerce: Application of the Use and Gratification Model to The Acceptance of Chatbots, Sustainability, Vol. 14, No. 21, pp. 1-16</w:t>
      </w:r>
    </w:p>
    <w:p w:rsidR="00A821D9" w:rsidRDefault="00AD7EF1"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Microsoft. (2022). Global State of Customer Service Report. Microsoft Corporation.</w:t>
      </w:r>
      <w:r w:rsidR="00941DE6" w:rsidRPr="00A821D9">
        <w:rPr>
          <w:rFonts w:ascii="Simplified Arabic" w:hAnsi="Simplified Arabic" w:cs="Simplified Arabic"/>
          <w:sz w:val="28"/>
          <w:szCs w:val="28"/>
        </w:rPr>
        <w:t xml:space="preserve"> </w:t>
      </w:r>
      <w:hyperlink r:id="rId48" w:history="1">
        <w:r w:rsidR="00941DE6" w:rsidRPr="00A821D9">
          <w:rPr>
            <w:rStyle w:val="Hyperlink"/>
            <w:rFonts w:ascii="Simplified Arabic" w:hAnsi="Simplified Arabic" w:cs="Simplified Arabic"/>
            <w:sz w:val="28"/>
            <w:szCs w:val="28"/>
          </w:rPr>
          <w:t>https://info.microsoft.com/ww-landing-global-state-of-customer-service.html</w:t>
        </w:r>
      </w:hyperlink>
    </w:p>
    <w:p w:rsidR="00A821D9" w:rsidRDefault="00610D80"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000000" w:themeColor="text1"/>
          <w:sz w:val="28"/>
          <w:szCs w:val="28"/>
        </w:rPr>
        <w:t>McKinsey &amp; Company. (2026). The Economic Potential of Generative Al: Transforming Customer Operations and Resolution Speed. McKinsey Insights.</w:t>
      </w:r>
      <w:r w:rsidR="00B61819" w:rsidRPr="00A821D9">
        <w:rPr>
          <w:rFonts w:ascii="Simplified Arabic" w:hAnsi="Simplified Arabic" w:cs="Simplified Arabic"/>
          <w:sz w:val="28"/>
          <w:szCs w:val="28"/>
        </w:rPr>
        <w:t xml:space="preserve"> </w:t>
      </w:r>
      <w:hyperlink r:id="rId49" w:history="1">
        <w:r w:rsidR="00B61819" w:rsidRPr="00A821D9">
          <w:rPr>
            <w:rStyle w:val="Hyperlink"/>
            <w:rFonts w:ascii="Simplified Arabic" w:hAnsi="Simplified Arabic" w:cs="Simplified Arabic"/>
            <w:sz w:val="28"/>
            <w:szCs w:val="28"/>
          </w:rPr>
          <w:t>https://www.mckinsey.com/capabilities/quantumblack/our-insights/the-economic-potential-of-generative-ai-the-next-productivity-frontier</w:t>
        </w:r>
      </w:hyperlink>
    </w:p>
    <w:p w:rsidR="00A821D9" w:rsidRDefault="00C24C7B"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000000" w:themeColor="text1"/>
          <w:sz w:val="28"/>
          <w:szCs w:val="28"/>
        </w:rPr>
        <w:t>Manikonda, L., Hu, Y., &amp; Kambhampati, S. (2014). Analyzing User Activities, Demographics, Social Network Structure and User-Generated Content on Instagram. arXiv preprint arXiv:1410.8099</w:t>
      </w:r>
      <w:r w:rsidR="00020A1F">
        <w:rPr>
          <w:rFonts w:ascii="Simplified Arabic" w:hAnsi="Simplified Arabic" w:cs="Simplified Arabic"/>
          <w:color w:val="auto"/>
          <w:sz w:val="28"/>
          <w:szCs w:val="28"/>
        </w:rPr>
        <w:t>,4-6.</w:t>
      </w:r>
    </w:p>
    <w:p w:rsidR="00020A1F" w:rsidRPr="00020A1F" w:rsidRDefault="00F90674" w:rsidP="00020A1F">
      <w:pPr>
        <w:pStyle w:val="Default"/>
        <w:numPr>
          <w:ilvl w:val="0"/>
          <w:numId w:val="10"/>
        </w:numPr>
        <w:ind w:left="0" w:hanging="709"/>
        <w:rPr>
          <w:rFonts w:ascii="Simplified Arabic" w:hAnsi="Simplified Arabic" w:cs="Simplified Arabic"/>
          <w:color w:val="auto"/>
          <w:sz w:val="28"/>
          <w:szCs w:val="28"/>
          <w:rtl/>
        </w:rPr>
      </w:pPr>
      <w:r w:rsidRPr="00A821D9">
        <w:rPr>
          <w:rFonts w:ascii="Simplified Arabic" w:hAnsi="Simplified Arabic" w:cs="Simplified Arabic"/>
          <w:color w:val="000000" w:themeColor="text1"/>
          <w:sz w:val="28"/>
          <w:szCs w:val="28"/>
        </w:rPr>
        <w:t>Nicolescu. L.. &amp; Tudorache. M. T. (2022. Mav 1). Human-Computer Interaction in Customer Service: The Experience with AI Chatbots: A Systematic Literature Review. Electronics (Switzerland).</w:t>
      </w:r>
    </w:p>
    <w:p w:rsidR="00020A1F" w:rsidRPr="00A821D9" w:rsidRDefault="00020A1F" w:rsidP="00020A1F">
      <w:pPr>
        <w:pStyle w:val="Default"/>
        <w:numPr>
          <w:ilvl w:val="0"/>
          <w:numId w:val="10"/>
        </w:numPr>
        <w:rPr>
          <w:rFonts w:ascii="Simplified Arabic" w:hAnsi="Simplified Arabic" w:cs="Simplified Arabic"/>
          <w:color w:val="auto"/>
          <w:sz w:val="28"/>
          <w:szCs w:val="28"/>
        </w:rPr>
      </w:pPr>
      <w:r w:rsidRPr="00020A1F">
        <w:rPr>
          <w:rFonts w:ascii="Simplified Arabic" w:hAnsi="Simplified Arabic" w:cs="Simplified Arabic"/>
          <w:color w:val="auto"/>
          <w:sz w:val="28"/>
          <w:szCs w:val="28"/>
        </w:rPr>
        <w:t>Nguyen, Q. N., Sidorova, A., &amp; Torres, R. (2022). User interactions with chatbot interfaces vs. menu-based</w:t>
      </w:r>
      <w:r>
        <w:rPr>
          <w:rFonts w:ascii="Simplified Arabic" w:hAnsi="Simplified Arabic" w:cs="Simplified Arabic"/>
          <w:color w:val="auto"/>
          <w:sz w:val="28"/>
          <w:szCs w:val="28"/>
        </w:rPr>
        <w:t xml:space="preserve"> interfaces: An empirical study</w:t>
      </w:r>
      <w:r w:rsidRPr="00020A1F">
        <w:rPr>
          <w:rFonts w:ascii="Simplified Arabic" w:hAnsi="Simplified Arabic" w:cs="Simplified Arabic"/>
          <w:color w:val="auto"/>
          <w:sz w:val="28"/>
          <w:szCs w:val="28"/>
        </w:rPr>
        <w:t xml:space="preserve"> Computers in Human Behavior, 128, 107093</w:t>
      </w:r>
      <w:r>
        <w:rPr>
          <w:rFonts w:ascii="Simplified Arabic" w:hAnsi="Simplified Arabic" w:cs="Simplified Arabic"/>
          <w:color w:val="auto"/>
          <w:sz w:val="28"/>
          <w:szCs w:val="28"/>
        </w:rPr>
        <w:t>.</w:t>
      </w:r>
    </w:p>
    <w:p w:rsidR="00A821D9" w:rsidRPr="00A821D9" w:rsidRDefault="004E727A"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lastRenderedPageBreak/>
        <w:t>OECD. (2026). Al use by individuals surges across the OECD as adoption by firms continues to expand. Organisation for Economic Co-operation and Development.</w:t>
      </w:r>
      <w:r w:rsidR="003A7CBF" w:rsidRPr="00A821D9">
        <w:rPr>
          <w:rFonts w:ascii="Simplified Arabic" w:hAnsi="Simplified Arabic" w:cs="Simplified Arabic"/>
          <w:sz w:val="28"/>
          <w:szCs w:val="28"/>
        </w:rPr>
        <w:t xml:space="preserve"> </w:t>
      </w:r>
      <w:hyperlink r:id="rId50" w:history="1">
        <w:r w:rsidR="003A7CBF" w:rsidRPr="00A821D9">
          <w:rPr>
            <w:rStyle w:val="Hyperlink"/>
            <w:rFonts w:ascii="Simplified Arabic" w:hAnsi="Simplified Arabic" w:cs="Simplified Arabic"/>
            <w:sz w:val="28"/>
            <w:szCs w:val="28"/>
          </w:rPr>
          <w:t>https://share.google/Psje6T2ntAT1NmScs</w:t>
        </w:r>
      </w:hyperlink>
    </w:p>
    <w:p w:rsidR="00A821D9" w:rsidRPr="00A821D9" w:rsidRDefault="00A22747"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Organisation for Economic Co-operation • and Development (OECD). (2025). Al use by individuals surges across the OECD as adoption by firms continues to expand.</w:t>
      </w:r>
      <w:r w:rsidR="00F04C53" w:rsidRPr="00A821D9">
        <w:rPr>
          <w:rFonts w:ascii="Simplified Arabic" w:hAnsi="Simplified Arabic" w:cs="Simplified Arabic"/>
          <w:sz w:val="28"/>
          <w:szCs w:val="28"/>
        </w:rPr>
        <w:t xml:space="preserve"> </w:t>
      </w:r>
      <w:hyperlink r:id="rId51" w:history="1">
        <w:r w:rsidR="00F04C53" w:rsidRPr="00A821D9">
          <w:rPr>
            <w:rStyle w:val="Hyperlink"/>
            <w:rFonts w:ascii="Simplified Arabic" w:hAnsi="Simplified Arabic" w:cs="Simplified Arabic"/>
            <w:sz w:val="28"/>
            <w:szCs w:val="28"/>
          </w:rPr>
          <w:t>https://www.oecd.org/en/about/news/announcements/2026/01/ai-use-by-individuals-surges-across-the-oecd-as-adoption-by-firms-continues-to-expand.html</w:t>
        </w:r>
      </w:hyperlink>
    </w:p>
    <w:p w:rsidR="00A821D9" w:rsidRPr="00A821D9" w:rsidRDefault="00EA2085"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Pew Research Center. (2026). Americans and Al 2026: Chatbots, Sm</w:t>
      </w:r>
      <w:r w:rsidR="00243112" w:rsidRPr="00A821D9">
        <w:rPr>
          <w:rFonts w:ascii="Simplified Arabic" w:hAnsi="Simplified Arabic" w:cs="Simplified Arabic"/>
          <w:sz w:val="28"/>
          <w:szCs w:val="28"/>
        </w:rPr>
        <w:t xml:space="preserve">art Devices and Views on Impact. </w:t>
      </w:r>
      <w:hyperlink r:id="rId52" w:history="1">
        <w:r w:rsidR="00A821D9" w:rsidRPr="001316D4">
          <w:rPr>
            <w:rStyle w:val="Hyperlink"/>
            <w:rFonts w:ascii="Simplified Arabic" w:hAnsi="Simplified Arabic" w:cs="Simplified Arabic"/>
            <w:sz w:val="28"/>
            <w:szCs w:val="28"/>
          </w:rPr>
          <w:t>https://www.pewresearch.org/internet/2026/06/17/americans-and-ai-2026-chatbots-smart-devices-and-views-on-impact/</w:t>
        </w:r>
      </w:hyperlink>
    </w:p>
    <w:p w:rsidR="00A821D9" w:rsidRPr="00A821D9" w:rsidRDefault="006C0E68"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Philip Kotler, Hirmawan Kirta Jaya, and Iwan Setiawan: Marketing 500: Artificial Intelligence and Modern Technology in the Service of Humanity, translated by Shukri Aziz Al-Madi, First Arabic Edition, Jeel Oman Publishers, Jordan, 2022, p. 75</w:t>
      </w:r>
    </w:p>
    <w:p w:rsidR="00A821D9" w:rsidRP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Ponomarenko, 1. V., Pavlenko, V. M., Morhulets, O. B., Ponomarenko, D. V., &amp; Ukhnal, N. M. (2024, 02 02). lhor V. Ponomarenko, Volodymyr M. Pavlenko, Oksana B. Morhulets, Dmytro V. Ponomarenko and Nataliia M. Ukhnal, Application of art6th Workshop for Young Scientists in Computer Science &amp; Software Engineering. Application of Artificial Intelligence in Digital Marketing, 163. Kryvyi Rih, Ukraine</w:t>
      </w:r>
    </w:p>
    <w:p w:rsidR="00A821D9" w:rsidRDefault="0066506B"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Prakash; S. Malli Babu et al. (2023). Predicting Consumer Behaviour with Artificial Intelligence. IEEE 5th International Conference on Cybernetics. Cognition and Machine Learning Applications (ICCCMLA). 07-08 October. Hamburg. Germany,pp.2</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lastRenderedPageBreak/>
        <w:t>Rienties, B., Schilling, M., et al. (2018). The impact of interaction quality and automated chatbot assistants on educational support services. Journal of Computer Assisted Learning.</w:t>
      </w:r>
    </w:p>
    <w:p w:rsidR="00A821D9" w:rsidRPr="00A821D9" w:rsidRDefault="00960CFE"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color w:val="auto"/>
          <w:sz w:val="28"/>
          <w:szCs w:val="28"/>
        </w:rPr>
        <w:t>Reuters Institute. (2026). Digital News and Social Media Report: Consumer Trust and Al Adoption Trends. Reuters Foundation.</w:t>
      </w:r>
      <w:r w:rsidR="00DE57B1" w:rsidRPr="00A821D9">
        <w:rPr>
          <w:rFonts w:ascii="Simplified Arabic" w:hAnsi="Simplified Arabic" w:cs="Simplified Arabic"/>
          <w:sz w:val="28"/>
          <w:szCs w:val="28"/>
        </w:rPr>
        <w:t xml:space="preserve"> </w:t>
      </w:r>
      <w:hyperlink r:id="rId53" w:history="1">
        <w:r w:rsidR="00DE57B1" w:rsidRPr="00A821D9">
          <w:rPr>
            <w:rStyle w:val="Hyperlink"/>
            <w:rFonts w:ascii="Simplified Arabic" w:hAnsi="Simplified Arabic" w:cs="Simplified Arabic"/>
            <w:sz w:val="28"/>
            <w:szCs w:val="28"/>
          </w:rPr>
          <w:t>https://share.google/bpQTUX7FYJRc2m8dA</w:t>
        </w:r>
      </w:hyperlink>
    </w:p>
    <w:p w:rsidR="00A821D9" w:rsidRPr="00A821D9" w:rsidRDefault="00EE1B83"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Russell, S., &amp; Norvig, P. (2016). Artificial Intelligence: A Modern Approach (éd. 3rd). Boston: Pearson.</w:t>
      </w:r>
    </w:p>
    <w:p w:rsidR="00A821D9" w:rsidRPr="00A821D9" w:rsidRDefault="00EE1B83"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Riserbato, R. (2024, 03 07). AI in Digital Marketing The Complete Guide. Consulté le 05 22, 2024, sur hubspot:https://blog.hubspot.com/marketing/ai-marketing.</w:t>
      </w:r>
    </w:p>
    <w:p w:rsidR="00A821D9" w:rsidRPr="00A821D9" w:rsidRDefault="00DF237D"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 xml:space="preserve">Reach First. (2022). Understanding Digital Consumers. Retrieved June 24, 2022, from </w:t>
      </w:r>
      <w:hyperlink r:id="rId54" w:anchor=":~:text=Simply%20put%2C%20people%20who%20use,or%20request%20for%20a%20discount" w:history="1">
        <w:r w:rsidR="00A821D9" w:rsidRPr="001316D4">
          <w:rPr>
            <w:rStyle w:val="Hyperlink"/>
            <w:rFonts w:ascii="Simplified Arabic" w:hAnsi="Simplified Arabic" w:cs="Simplified Arabic"/>
            <w:sz w:val="28"/>
            <w:szCs w:val="28"/>
          </w:rPr>
          <w:t>https://www.reachfirst.com/understanding-digitalconsumers/#:~:text=Simply%20put%2C%20people%20who%20use,or%20request%20for%20a%20discount</w:t>
        </w:r>
      </w:hyperlink>
      <w:r w:rsidRPr="00A821D9">
        <w:rPr>
          <w:rFonts w:ascii="Simplified Arabic" w:hAnsi="Simplified Arabic" w:cs="Simplified Arabic"/>
          <w:sz w:val="28"/>
          <w:szCs w:val="28"/>
        </w:rPr>
        <w:t>.</w:t>
      </w:r>
    </w:p>
    <w:p w:rsidR="00A821D9" w:rsidRPr="00A821D9" w:rsidRDefault="007A0EE6"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Sprout Social. (2025). Instagram Statistics Marketers Should Know in 2025.</w:t>
      </w:r>
      <w:r w:rsidR="001C6DE2" w:rsidRPr="00A821D9">
        <w:rPr>
          <w:rFonts w:ascii="Simplified Arabic" w:hAnsi="Simplified Arabic" w:cs="Simplified Arabic"/>
          <w:sz w:val="28"/>
          <w:szCs w:val="28"/>
        </w:rPr>
        <w:t xml:space="preserve"> </w:t>
      </w:r>
      <w:hyperlink r:id="rId55" w:history="1">
        <w:r w:rsidR="001C6DE2" w:rsidRPr="00A821D9">
          <w:rPr>
            <w:rStyle w:val="Hyperlink"/>
            <w:rFonts w:ascii="Simplified Arabic" w:hAnsi="Simplified Arabic" w:cs="Simplified Arabic"/>
            <w:sz w:val="28"/>
            <w:szCs w:val="28"/>
          </w:rPr>
          <w:t>https://share.google/n6x76sWQgGXWrkcuL</w:t>
        </w:r>
      </w:hyperlink>
    </w:p>
    <w:p w:rsidR="00A821D9" w:rsidRPr="00A821D9" w:rsidRDefault="006249E9"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 xml:space="preserve">Singh, S. K. (2023). Introduction to Digital Marketing Sandeep Singh. Retrieved 04 05, 2025, from </w:t>
      </w:r>
      <w:hyperlink r:id="rId56" w:history="1">
        <w:r w:rsidR="00CA0624" w:rsidRPr="00A821D9">
          <w:rPr>
            <w:rStyle w:val="Hyperlink"/>
            <w:rFonts w:ascii="Simplified Arabic" w:hAnsi="Simplified Arabic" w:cs="Simplified Arabic"/>
            <w:sz w:val="28"/>
            <w:szCs w:val="28"/>
          </w:rPr>
          <w:t>https://www.researchgate.net/publication/372655997_Introduction_to_Digital_Marketing_Sandeep_Singh</w:t>
        </w:r>
      </w:hyperlink>
    </w:p>
    <w:p w:rsidR="00A821D9" w:rsidRPr="00A821D9" w:rsidRDefault="00CA0624" w:rsidP="00A821D9">
      <w:pPr>
        <w:pStyle w:val="Default"/>
        <w:numPr>
          <w:ilvl w:val="0"/>
          <w:numId w:val="10"/>
        </w:numPr>
        <w:ind w:left="0" w:hanging="709"/>
        <w:rPr>
          <w:rStyle w:val="Hyperlink"/>
          <w:rFonts w:ascii="Simplified Arabic" w:hAnsi="Simplified Arabic" w:cs="Simplified Arabic"/>
          <w:color w:val="auto"/>
          <w:sz w:val="28"/>
          <w:szCs w:val="28"/>
          <w:u w:val="none"/>
        </w:rPr>
      </w:pPr>
      <w:r w:rsidRPr="00A821D9">
        <w:rPr>
          <w:rFonts w:ascii="Simplified Arabic" w:hAnsi="Simplified Arabic" w:cs="Simplified Arabic"/>
          <w:sz w:val="28"/>
          <w:szCs w:val="28"/>
        </w:rPr>
        <w:t>Sprout Social. (2023). The Sprout Social Index: Social Media Trends for Marketers.</w:t>
      </w:r>
      <w:r w:rsidR="001C6DE2" w:rsidRPr="00A821D9">
        <w:rPr>
          <w:rFonts w:ascii="Simplified Arabic" w:hAnsi="Simplified Arabic" w:cs="Simplified Arabic"/>
          <w:sz w:val="28"/>
          <w:szCs w:val="28"/>
        </w:rPr>
        <w:t xml:space="preserve"> </w:t>
      </w:r>
      <w:hyperlink r:id="rId57" w:history="1">
        <w:r w:rsidR="001C6DE2" w:rsidRPr="00A821D9">
          <w:rPr>
            <w:rStyle w:val="Hyperlink"/>
            <w:rFonts w:ascii="Simplified Arabic" w:hAnsi="Simplified Arabic" w:cs="Simplified Arabic"/>
            <w:sz w:val="28"/>
            <w:szCs w:val="28"/>
          </w:rPr>
          <w:t>https://share.google/I9iJR5EgFvK53dkBd</w:t>
        </w:r>
      </w:hyperlink>
    </w:p>
    <w:p w:rsidR="00A821D9" w:rsidRDefault="008217C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Salesforce. (2023). State of the Connected Customer Report. Salesforce Research.</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 xml:space="preserve">Singh, B., T. Olds, J. Brinsley, D. Dumuid, R. Virgara, L. Matricciani, A. Watson, K. Szeto, E. Eglitis and A. J. N. D. M. Miatke (2023). </w:t>
      </w:r>
      <w:r w:rsidRPr="00A821D9">
        <w:rPr>
          <w:rFonts w:ascii="Simplified Arabic" w:hAnsi="Simplified Arabic" w:cs="Simplified Arabic"/>
          <w:sz w:val="28"/>
          <w:szCs w:val="28"/>
        </w:rPr>
        <w:lastRenderedPageBreak/>
        <w:t xml:space="preserve">"Systematic review and meta-analysis of the effectiveness of chatbots on lifestyle behaviours." </w:t>
      </w:r>
      <w:r w:rsidRPr="00A821D9">
        <w:rPr>
          <w:rFonts w:ascii="Simplified Arabic" w:hAnsi="Simplified Arabic" w:cs="Simplified Arabic"/>
          <w:b/>
          <w:bCs/>
          <w:sz w:val="28"/>
          <w:szCs w:val="28"/>
        </w:rPr>
        <w:t>6</w:t>
      </w:r>
      <w:r w:rsidRPr="00A821D9">
        <w:rPr>
          <w:rFonts w:ascii="Simplified Arabic" w:hAnsi="Simplified Arabic" w:cs="Simplified Arabic"/>
          <w:sz w:val="28"/>
          <w:szCs w:val="28"/>
        </w:rPr>
        <w:t xml:space="preserve">(1): </w:t>
      </w:r>
      <w:r w:rsidR="00305CBE" w:rsidRPr="00A821D9">
        <w:rPr>
          <w:rFonts w:ascii="Simplified Arabic" w:hAnsi="Simplified Arabic" w:cs="Simplified Arabic"/>
          <w:sz w:val="28"/>
          <w:szCs w:val="28"/>
        </w:rPr>
        <w:t>118.</w:t>
      </w:r>
    </w:p>
    <w:p w:rsid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Sharma, K. K., Tomar, M., &amp; Tadimarr, A. (2023). Al-driven Marketing: Transforming Sales Processes for Success in the Digital Age. Journal of Knowledge Learning and Science Technology, Volume 2, Issue 2, 252.</w:t>
      </w:r>
    </w:p>
    <w:p w:rsidR="00A821D9" w:rsidRDefault="00C34942"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Salesforce Research. (2023). State o</w:t>
      </w:r>
      <w:r w:rsidR="00AA4715" w:rsidRPr="00A821D9">
        <w:rPr>
          <w:rFonts w:ascii="Simplified Arabic" w:hAnsi="Simplified Arabic" w:cs="Simplified Arabic"/>
          <w:color w:val="auto"/>
          <w:sz w:val="28"/>
          <w:szCs w:val="28"/>
        </w:rPr>
        <w:t>f the Connected Customer Report.</w:t>
      </w:r>
      <w:r w:rsidR="00AA4715" w:rsidRPr="00A821D9">
        <w:rPr>
          <w:rFonts w:ascii="Simplified Arabic" w:hAnsi="Simplified Arabic" w:cs="Simplified Arabic"/>
          <w:sz w:val="28"/>
          <w:szCs w:val="28"/>
        </w:rPr>
        <w:t xml:space="preserve"> </w:t>
      </w:r>
      <w:hyperlink r:id="rId58" w:history="1">
        <w:r w:rsidR="00AA4715" w:rsidRPr="00A821D9">
          <w:rPr>
            <w:rStyle w:val="Hyperlink"/>
            <w:rFonts w:ascii="Simplified Arabic" w:hAnsi="Simplified Arabic" w:cs="Simplified Arabic"/>
            <w:sz w:val="28"/>
            <w:szCs w:val="28"/>
          </w:rPr>
          <w:t>https://www.salesforce.com/resources/research-reports/state-of-the-connected-customer/</w:t>
        </w:r>
      </w:hyperlink>
    </w:p>
    <w:p w:rsid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Stokes, R. (2011). eMarketing The Essential Guide to Digital Marketing (4th Edition ed.). Quirk (Pty) Ltd.</w:t>
      </w:r>
    </w:p>
    <w:p w:rsidR="00A821D9" w:rsidRDefault="004A2223"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Tolozano-Benites, R., George-Reyes, C., Rumbaut, D., &amp; Barzola-Monteses, J. (2025). Adoption of artificial intelligence applications in higher education. Frontiers in Education.</w:t>
      </w:r>
      <w:r w:rsidR="00F04C53" w:rsidRPr="00A821D9">
        <w:rPr>
          <w:rFonts w:ascii="Simplified Arabic" w:hAnsi="Simplified Arabic" w:cs="Simplified Arabic"/>
          <w:sz w:val="28"/>
          <w:szCs w:val="28"/>
        </w:rPr>
        <w:t xml:space="preserve"> </w:t>
      </w:r>
      <w:hyperlink r:id="rId59" w:history="1">
        <w:r w:rsidR="00F04C53" w:rsidRPr="00A821D9">
          <w:rPr>
            <w:rStyle w:val="Hyperlink"/>
            <w:rFonts w:ascii="Simplified Arabic" w:hAnsi="Simplified Arabic" w:cs="Simplified Arabic"/>
            <w:sz w:val="28"/>
            <w:szCs w:val="28"/>
          </w:rPr>
          <w:t>https://share.google/v4g48nDRi0GxcSncH</w:t>
        </w:r>
      </w:hyperlink>
    </w:p>
    <w:p w:rsidR="00A821D9" w:rsidRDefault="00941DE6"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Salesforce Research. (2023). State of the Connected Customer Report Salesforce State of the Connected Customer Report.https://share.google/9RDODto6Qupz35Nib</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sz w:val="28"/>
          <w:szCs w:val="28"/>
        </w:rPr>
        <w:t>Thakur, S., S. Sandhu and F. Yehuwalashet (2024). E-Commerce and Trade: The Role of Artificial Intelligence. Handbook of Artificial Intelligence Applications for Industrial Sustainability, CRC Press</w:t>
      </w:r>
      <w:r w:rsidRPr="00A821D9">
        <w:rPr>
          <w:rFonts w:ascii="Simplified Arabic" w:hAnsi="Simplified Arabic" w:cs="Simplified Arabic"/>
          <w:b/>
          <w:bCs/>
          <w:sz w:val="28"/>
          <w:szCs w:val="28"/>
        </w:rPr>
        <w:t xml:space="preserve">: </w:t>
      </w:r>
      <w:r w:rsidRPr="00A821D9">
        <w:rPr>
          <w:rFonts w:ascii="Simplified Arabic" w:hAnsi="Simplified Arabic" w:cs="Simplified Arabic"/>
          <w:sz w:val="28"/>
          <w:szCs w:val="28"/>
        </w:rPr>
        <w:t>232-</w:t>
      </w:r>
      <w:r w:rsidR="00305CBE" w:rsidRPr="00A821D9">
        <w:rPr>
          <w:rFonts w:ascii="Simplified Arabic" w:hAnsi="Simplified Arabic" w:cs="Simplified Arabic"/>
          <w:sz w:val="28"/>
          <w:szCs w:val="28"/>
        </w:rPr>
        <w:t>248.</w:t>
      </w:r>
    </w:p>
    <w:p w:rsidR="00A821D9" w:rsidRDefault="002C5B93"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Twilio. (2025). The Consumer Al Report: Testing Perceptions vs. Reality in Customer Engagement. Twilio Insights.</w:t>
      </w:r>
      <w:r w:rsidR="00DE57B1" w:rsidRPr="00A821D9">
        <w:rPr>
          <w:rFonts w:ascii="Simplified Arabic" w:hAnsi="Simplified Arabic" w:cs="Simplified Arabic"/>
          <w:sz w:val="28"/>
          <w:szCs w:val="28"/>
        </w:rPr>
        <w:t xml:space="preserve"> </w:t>
      </w:r>
      <w:hyperlink r:id="rId60" w:history="1">
        <w:r w:rsidR="00DE57B1" w:rsidRPr="00A821D9">
          <w:rPr>
            <w:rStyle w:val="Hyperlink"/>
            <w:rFonts w:ascii="Simplified Arabic" w:hAnsi="Simplified Arabic" w:cs="Simplified Arabic"/>
            <w:sz w:val="28"/>
            <w:szCs w:val="28"/>
          </w:rPr>
          <w:t>https://share.google/nWMWWQTron7Ub9kBc</w:t>
        </w:r>
      </w:hyperlink>
    </w:p>
    <w:p w:rsidR="00A821D9" w:rsidRDefault="00610D80"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Tidio. (2026). Chatbot Statistics: Consumer Experience, Adoption, and Resolution Rates. Tidio Blog.Insights.</w:t>
      </w:r>
      <w:r w:rsidR="00B61819" w:rsidRPr="00A821D9">
        <w:rPr>
          <w:rFonts w:ascii="Simplified Arabic" w:hAnsi="Simplified Arabic" w:cs="Simplified Arabic"/>
          <w:sz w:val="28"/>
          <w:szCs w:val="28"/>
        </w:rPr>
        <w:t xml:space="preserve"> </w:t>
      </w:r>
      <w:hyperlink r:id="rId61" w:history="1">
        <w:r w:rsidR="00B61819" w:rsidRPr="00A821D9">
          <w:rPr>
            <w:rStyle w:val="Hyperlink"/>
            <w:rFonts w:ascii="Simplified Arabic" w:hAnsi="Simplified Arabic" w:cs="Simplified Arabic"/>
            <w:sz w:val="28"/>
            <w:szCs w:val="28"/>
          </w:rPr>
          <w:t>https://www.tidio.com/blog/chatbot-statistics/</w:t>
        </w:r>
      </w:hyperlink>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1F3864" w:themeColor="accent5" w:themeShade="80"/>
          <w:sz w:val="28"/>
          <w:szCs w:val="28"/>
        </w:rPr>
        <w:lastRenderedPageBreak/>
        <w:t xml:space="preserve">Wang, X., et al. (2022). </w:t>
      </w:r>
      <w:r w:rsidRPr="00A821D9">
        <w:rPr>
          <w:rFonts w:ascii="Simplified Arabic" w:hAnsi="Simplified Arabic" w:cs="Simplified Arabic"/>
          <w:color w:val="auto"/>
          <w:sz w:val="28"/>
          <w:szCs w:val="28"/>
        </w:rPr>
        <w:t>Anthropomorphism in service robots and its effect on customer continuous usage intention. International Journal of Hospitality Management, 102, 103-115.</w:t>
      </w:r>
    </w:p>
    <w:p w:rsidR="00A821D9" w:rsidRDefault="00F90674"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Wibowo R Clarissa H &amp; Suhartono D (2020) The Annlication of Chathot for Customer Service in F-Commerce Engineering Mathematics and Computer Science (EMACS) Journal, 2(3), 91-95. </w:t>
      </w:r>
      <w:hyperlink r:id="rId62" w:history="1">
        <w:r w:rsidR="00A65AEF" w:rsidRPr="00A821D9">
          <w:rPr>
            <w:rStyle w:val="Hyperlink"/>
            <w:rFonts w:ascii="Simplified Arabic" w:hAnsi="Simplified Arabic" w:cs="Simplified Arabic"/>
            <w:sz w:val="28"/>
            <w:szCs w:val="28"/>
          </w:rPr>
          <w:t>https://doi.org/10.21512/emacsjournal.v2i3.6531</w:t>
        </w:r>
      </w:hyperlink>
    </w:p>
    <w:p w:rsidR="00A821D9" w:rsidRDefault="00A65AEF"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Wickramarachchi, N. (2025). The impact of AI Chatbots on customer satisfaction with special reference to Fintech companies (Master's t</w:t>
      </w:r>
      <w:r w:rsidR="00020A1F">
        <w:rPr>
          <w:rFonts w:ascii="Simplified Arabic" w:hAnsi="Simplified Arabic" w:cs="Simplified Arabic"/>
          <w:color w:val="auto"/>
          <w:sz w:val="28"/>
          <w:szCs w:val="28"/>
        </w:rPr>
        <w:t>hesis, University of Jyväskylä,74).</w:t>
      </w:r>
    </w:p>
    <w:p w:rsidR="00A821D9" w:rsidRDefault="007A735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1F3864" w:themeColor="accent5" w:themeShade="80"/>
          <w:sz w:val="28"/>
          <w:szCs w:val="28"/>
        </w:rPr>
        <w:t>Yin, J., X. Qiu, Y. J. J. o. T. Wang and A. E. C. Research (2025)</w:t>
      </w:r>
      <w:r w:rsidRPr="00A821D9">
        <w:rPr>
          <w:rFonts w:ascii="Simplified Arabic" w:hAnsi="Simplified Arabic" w:cs="Simplified Arabic"/>
          <w:sz w:val="28"/>
          <w:szCs w:val="28"/>
        </w:rPr>
        <w:t xml:space="preserve">. "The Impact of AI-Personalized Recommendations on Clicking Intentions: Evidence from Chinese E-Commerce." </w:t>
      </w:r>
      <w:r w:rsidRPr="00A821D9">
        <w:rPr>
          <w:rFonts w:ascii="Simplified Arabic" w:hAnsi="Simplified Arabic" w:cs="Simplified Arabic"/>
          <w:b/>
          <w:bCs/>
          <w:sz w:val="28"/>
          <w:szCs w:val="28"/>
        </w:rPr>
        <w:t>20</w:t>
      </w:r>
      <w:r w:rsidR="00553D8E" w:rsidRPr="00A821D9">
        <w:rPr>
          <w:rFonts w:ascii="Simplified Arabic" w:hAnsi="Simplified Arabic" w:cs="Simplified Arabic"/>
          <w:sz w:val="28"/>
          <w:szCs w:val="28"/>
        </w:rPr>
        <w:t>(1): 21</w:t>
      </w:r>
    </w:p>
    <w:p w:rsid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Yogesh, S., Sharaha, N., &amp; Roopan, D. S. (2019). Digital Marketing and its Analysis. Retrieved 04 05, 2025, from Researchgate: </w:t>
      </w:r>
      <w:hyperlink r:id="rId63" w:history="1">
        <w:r w:rsidRPr="00A821D9">
          <w:rPr>
            <w:rStyle w:val="Hyperlink"/>
            <w:rFonts w:ascii="Simplified Arabic" w:hAnsi="Simplified Arabic" w:cs="Simplified Arabic"/>
            <w:sz w:val="28"/>
            <w:szCs w:val="28"/>
          </w:rPr>
          <w:t>https://www.researchgate.net/publication/334507811_DIGITAL_MARKETING</w:t>
        </w:r>
      </w:hyperlink>
    </w:p>
    <w:p w:rsidR="00A821D9" w:rsidRDefault="00EA2085"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Zhang, X., &amp; Hur, C. (2024). A Study on the Effect of Anthropomorphism in Al Chatbot Services on Preference and Usage Intention: Focusing on User Age and Usage Purpose. Journal of Marketing Management Research, 29(4), 61-82.</w:t>
      </w:r>
      <w:r w:rsidR="00564705" w:rsidRPr="00A821D9">
        <w:rPr>
          <w:rFonts w:ascii="Simplified Arabic" w:hAnsi="Simplified Arabic" w:cs="Simplified Arabic"/>
          <w:sz w:val="28"/>
          <w:szCs w:val="28"/>
        </w:rPr>
        <w:t xml:space="preserve"> </w:t>
      </w:r>
      <w:hyperlink r:id="rId64" w:history="1">
        <w:r w:rsidR="00564705" w:rsidRPr="00A821D9">
          <w:rPr>
            <w:rStyle w:val="Hyperlink"/>
            <w:rFonts w:ascii="Simplified Arabic" w:hAnsi="Simplified Arabic" w:cs="Simplified Arabic"/>
            <w:sz w:val="28"/>
            <w:szCs w:val="28"/>
          </w:rPr>
          <w:t>https://www.kci.go.kr/kciportal/ci/sereArticleSearch/ciSereArtiView.kci?sereArticleSearchBean.artiId=ART003135969</w:t>
        </w:r>
      </w:hyperlink>
    </w:p>
    <w:p w:rsidR="00A821D9" w:rsidRDefault="006879B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Zendesk. (2023). Customer Experience Trends Report 2023. Zendesk.</w:t>
      </w:r>
      <w:r w:rsidR="00B67423" w:rsidRPr="00A821D9">
        <w:rPr>
          <w:rFonts w:ascii="Simplified Arabic" w:hAnsi="Simplified Arabic" w:cs="Simplified Arabic"/>
          <w:sz w:val="28"/>
          <w:szCs w:val="28"/>
        </w:rPr>
        <w:t xml:space="preserve"> </w:t>
      </w:r>
      <w:hyperlink r:id="rId65" w:history="1">
        <w:r w:rsidR="00B67423" w:rsidRPr="00A821D9">
          <w:rPr>
            <w:rStyle w:val="Hyperlink"/>
            <w:rFonts w:ascii="Simplified Arabic" w:hAnsi="Simplified Arabic" w:cs="Simplified Arabic"/>
            <w:sz w:val="28"/>
            <w:szCs w:val="28"/>
          </w:rPr>
          <w:t>https://share.google/Day4V5DZPHLCiQEI1</w:t>
        </w:r>
      </w:hyperlink>
    </w:p>
    <w:p w:rsidR="00A821D9" w:rsidRDefault="006249E9"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 xml:space="preserve">Zhu, Y. et al (2023), Investigating customers' responses to artificial intelligence chatbots in online travel agencies: the moderating role of </w:t>
      </w:r>
      <w:r w:rsidRPr="00A821D9">
        <w:rPr>
          <w:rFonts w:ascii="Simplified Arabic" w:hAnsi="Simplified Arabic" w:cs="Simplified Arabic"/>
          <w:color w:val="auto"/>
          <w:sz w:val="28"/>
          <w:szCs w:val="28"/>
        </w:rPr>
        <w:lastRenderedPageBreak/>
        <w:t>product familiarity, Journal of Hospitality and Tourism Technology, Vol. 14 No. 2, pp. 208-224</w:t>
      </w:r>
      <w:r w:rsidR="008C079C" w:rsidRPr="00A821D9">
        <w:rPr>
          <w:rFonts w:ascii="Simplified Arabic" w:hAnsi="Simplified Arabic" w:cs="Simplified Arabic"/>
          <w:color w:val="auto"/>
          <w:sz w:val="28"/>
          <w:szCs w:val="28"/>
        </w:rPr>
        <w:t>.</w:t>
      </w:r>
    </w:p>
    <w:p w:rsidR="008F0665" w:rsidRDefault="008C079C" w:rsidP="00A821D9">
      <w:pPr>
        <w:pStyle w:val="Default"/>
        <w:numPr>
          <w:ilvl w:val="0"/>
          <w:numId w:val="10"/>
        </w:numPr>
        <w:ind w:left="0" w:hanging="709"/>
        <w:rPr>
          <w:rFonts w:ascii="Simplified Arabic" w:hAnsi="Simplified Arabic" w:cs="Simplified Arabic"/>
          <w:color w:val="auto"/>
          <w:sz w:val="28"/>
          <w:szCs w:val="28"/>
        </w:rPr>
      </w:pPr>
      <w:r w:rsidRPr="00A821D9">
        <w:rPr>
          <w:rFonts w:ascii="Simplified Arabic" w:hAnsi="Simplified Arabic" w:cs="Simplified Arabic"/>
          <w:color w:val="auto"/>
          <w:sz w:val="28"/>
          <w:szCs w:val="28"/>
        </w:rPr>
        <w:t>Zendesk. (2026). Customer Experience (CX) Trends Report: Redefining Digital Engagement.Zendesk.Insights.</w:t>
      </w:r>
      <w:r w:rsidR="00F63ADF" w:rsidRPr="00A821D9">
        <w:rPr>
          <w:rFonts w:ascii="Simplified Arabic" w:hAnsi="Simplified Arabic" w:cs="Simplified Arabic"/>
          <w:sz w:val="28"/>
          <w:szCs w:val="28"/>
        </w:rPr>
        <w:t xml:space="preserve"> </w:t>
      </w:r>
      <w:hyperlink r:id="rId66" w:history="1">
        <w:r w:rsidR="00F63ADF" w:rsidRPr="00A821D9">
          <w:rPr>
            <w:rStyle w:val="Hyperlink"/>
            <w:rFonts w:ascii="Simplified Arabic" w:hAnsi="Simplified Arabic" w:cs="Simplified Arabic"/>
            <w:sz w:val="28"/>
            <w:szCs w:val="28"/>
          </w:rPr>
          <w:t>https://cxtrends.zendesk.com</w:t>
        </w:r>
      </w:hyperlink>
    </w:p>
    <w:p w:rsidR="00382A2B" w:rsidRPr="00A821D9" w:rsidRDefault="00382A2B" w:rsidP="00382A2B">
      <w:pPr>
        <w:pStyle w:val="Default"/>
        <w:rPr>
          <w:rFonts w:ascii="Simplified Arabic" w:hAnsi="Simplified Arabic" w:cs="Simplified Arabic"/>
          <w:color w:val="auto"/>
          <w:sz w:val="28"/>
          <w:szCs w:val="28"/>
        </w:rPr>
      </w:pPr>
    </w:p>
    <w:p w:rsidR="007A735C" w:rsidRPr="00AC4303" w:rsidRDefault="007A735C" w:rsidP="00AC4303">
      <w:pPr>
        <w:bidi w:val="0"/>
        <w:jc w:val="right"/>
        <w:rPr>
          <w:rFonts w:ascii="Simplified Arabic" w:hAnsi="Simplified Arabic" w:cs="Simplified Arabic" w:hint="cs"/>
          <w:sz w:val="28"/>
          <w:szCs w:val="28"/>
        </w:rPr>
      </w:pPr>
      <w:r w:rsidRPr="00BF4B0A">
        <w:rPr>
          <w:rFonts w:ascii="Simplified Arabic" w:hAnsi="Simplified Arabic" w:cs="Simplified Arabic"/>
          <w:b/>
          <w:bCs/>
          <w:color w:val="833C0B" w:themeColor="accent2" w:themeShade="80"/>
          <w:sz w:val="28"/>
          <w:szCs w:val="28"/>
          <w:rtl/>
        </w:rPr>
        <w:t xml:space="preserve">المصادر </w:t>
      </w:r>
      <w:r w:rsidR="0069139D" w:rsidRPr="00BF4B0A">
        <w:rPr>
          <w:rFonts w:ascii="Simplified Arabic" w:hAnsi="Simplified Arabic" w:cs="Simplified Arabic"/>
          <w:b/>
          <w:bCs/>
          <w:color w:val="833C0B" w:themeColor="accent2" w:themeShade="80"/>
          <w:sz w:val="28"/>
          <w:szCs w:val="28"/>
          <w:rtl/>
        </w:rPr>
        <w:t>الالكترونية:</w:t>
      </w:r>
      <w:r w:rsidRPr="00BF4B0A">
        <w:rPr>
          <w:rFonts w:ascii="Simplified Arabic" w:hAnsi="Simplified Arabic" w:cs="Simplified Arabic"/>
          <w:b/>
          <w:bCs/>
          <w:color w:val="833C0B" w:themeColor="accent2" w:themeShade="80"/>
          <w:sz w:val="28"/>
          <w:szCs w:val="28"/>
          <w:rtl/>
        </w:rPr>
        <w:t xml:space="preserve"> </w:t>
      </w:r>
    </w:p>
    <w:p w:rsidR="008E1613" w:rsidRDefault="009B549B"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tl/>
        </w:rPr>
        <w:t>ابو بكر مصباح، العشعاشي مريم، جامعه ابو بكر بلقايد، تلمسان، الجزائر، 2025، استخدام التسويق الرقمي لتقنيات الذكاء الاصطناعي</w:t>
      </w:r>
      <w:r w:rsidR="00400CB4" w:rsidRPr="00BF4B0A">
        <w:rPr>
          <w:rFonts w:ascii="Simplified Arabic" w:hAnsi="Simplified Arabic" w:cs="Simplified Arabic"/>
          <w:color w:val="000000" w:themeColor="text1"/>
          <w:sz w:val="28"/>
          <w:szCs w:val="28"/>
          <w:rtl/>
        </w:rPr>
        <w:t>.</w:t>
      </w:r>
    </w:p>
    <w:p w:rsidR="008E1613" w:rsidRDefault="0066506B"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اسيا بن ساسي ، واسحاق حسيني ، 2025 ، استراتيجيه التسويق الرقمي عبر استخدام الذكاء الاصطناعي</w:t>
      </w:r>
    </w:p>
    <w:p w:rsidR="008E1613" w:rsidRDefault="00400CB4"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د. إيمان أحمد مرسي، 2023، اتجاهات الجمهور السعودي نحو استخدام روبوتات الدردشة التفاعلية (</w:t>
      </w:r>
      <w:r w:rsidRPr="008E1613">
        <w:rPr>
          <w:rFonts w:ascii="Simplified Arabic" w:hAnsi="Simplified Arabic" w:cs="Simplified Arabic"/>
          <w:color w:val="000000" w:themeColor="text1"/>
          <w:sz w:val="28"/>
          <w:szCs w:val="28"/>
        </w:rPr>
        <w:t>chatbot</w:t>
      </w:r>
      <w:r w:rsidRPr="008E1613">
        <w:rPr>
          <w:rFonts w:ascii="Simplified Arabic" w:hAnsi="Simplified Arabic" w:cs="Simplified Arabic"/>
          <w:color w:val="000000" w:themeColor="text1"/>
          <w:sz w:val="28"/>
          <w:szCs w:val="28"/>
          <w:rtl/>
        </w:rPr>
        <w:t>)</w:t>
      </w:r>
      <w:r w:rsidR="00F90674" w:rsidRPr="008E1613">
        <w:rPr>
          <w:rFonts w:ascii="Simplified Arabic" w:hAnsi="Simplified Arabic" w:cs="Simplified Arabic"/>
          <w:color w:val="000000" w:themeColor="text1"/>
          <w:sz w:val="28"/>
          <w:szCs w:val="28"/>
          <w:rtl/>
        </w:rPr>
        <w:t xml:space="preserve"> في خدمة العملاء، مجلة الفنون و</w:t>
      </w:r>
      <w:r w:rsidRPr="008E1613">
        <w:rPr>
          <w:rFonts w:ascii="Simplified Arabic" w:hAnsi="Simplified Arabic" w:cs="Simplified Arabic"/>
          <w:color w:val="000000" w:themeColor="text1"/>
          <w:sz w:val="28"/>
          <w:szCs w:val="28"/>
          <w:rtl/>
        </w:rPr>
        <w:t>الأدب وعلوم الانسانيات والاجتماع</w:t>
      </w:r>
      <w:r w:rsidR="00F90674" w:rsidRPr="008E1613">
        <w:rPr>
          <w:rFonts w:ascii="Simplified Arabic" w:hAnsi="Simplified Arabic" w:cs="Simplified Arabic"/>
          <w:color w:val="000000" w:themeColor="text1"/>
          <w:sz w:val="28"/>
          <w:szCs w:val="28"/>
          <w:rtl/>
        </w:rPr>
        <w:t>.</w:t>
      </w:r>
    </w:p>
    <w:p w:rsidR="008E1613" w:rsidRDefault="009B549B"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باريش أرموتجو، 2025/2026، تأثير جودة تواصل روبوتات الدردشة المدعومة بالذكاء الاصطناعي على نية الشراء لدى المستهلك: الدور الوسيط لعناصر العلامة التجارية وعلاقات المستهلك بالعلامة التجارية، قسم إدارة الأعمال والتسويق، جامعة إغدير، إغدير، تركيا.</w:t>
      </w:r>
    </w:p>
    <w:p w:rsidR="008E1613" w:rsidRDefault="00DF237D"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دنيا منصور محمود يونس ، 2024 ، العلاقه بين توظيف تقنيات الذكاء الاصطناعي في مواقع التواصل الاجتماعي ومعدلات استخدام الجمهور لتلك المواقع ومدى ثقتهم فيها ، قسم الاذاعه والتلفزيون ، كليه الاعلام ، جامعه القاهره .</w:t>
      </w:r>
    </w:p>
    <w:p w:rsidR="008E1613" w:rsidRDefault="001A0B1B"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رحاب عبد المعز عبد الله، 2022، الاتجاهات البحثية لاستخدامات الذكاء الاصطناعي في التسوق دراسة التحليلية المستوى الثاني، قسم العلاقات العامة والاعلان، كليه الاعلام، جامعه القاهرة.</w:t>
      </w:r>
    </w:p>
    <w:p w:rsidR="008E1613" w:rsidRDefault="00906BC3"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سمينة جول، بهرام ذو الفقار، فرح خان</w:t>
      </w:r>
      <w:r w:rsidR="000363CA" w:rsidRPr="008E1613">
        <w:rPr>
          <w:rFonts w:ascii="Simplified Arabic" w:hAnsi="Simplified Arabic" w:cs="Simplified Arabic"/>
          <w:color w:val="000000" w:themeColor="text1"/>
          <w:sz w:val="28"/>
          <w:szCs w:val="28"/>
          <w:rtl/>
        </w:rPr>
        <w:t>،</w:t>
      </w:r>
      <w:r w:rsidRPr="008E1613">
        <w:rPr>
          <w:rFonts w:ascii="Simplified Arabic" w:hAnsi="Simplified Arabic" w:cs="Simplified Arabic"/>
          <w:color w:val="000000" w:themeColor="text1"/>
          <w:sz w:val="28"/>
          <w:szCs w:val="28"/>
          <w:rtl/>
        </w:rPr>
        <w:t xml:space="preserve"> </w:t>
      </w:r>
      <w:r w:rsidR="000363CA" w:rsidRPr="008E1613">
        <w:rPr>
          <w:rFonts w:ascii="Simplified Arabic" w:hAnsi="Simplified Arabic" w:cs="Simplified Arabic"/>
          <w:color w:val="000000" w:themeColor="text1"/>
          <w:sz w:val="28"/>
          <w:szCs w:val="28"/>
          <w:rtl/>
        </w:rPr>
        <w:t>ناصرة جبين ، غلام فريد ،2025 ، تأثير روبوتات الدردشة المدعومة بالذكاء الاصطناعي على الاحتفاظ بالعملاء: الدور المعدل لجودة الخدمة الإدراك ،جامعة لاهور ، جامعة جوجرات، باكستان</w:t>
      </w:r>
      <w:r w:rsidR="000363CA" w:rsidRPr="008E1613">
        <w:rPr>
          <w:rFonts w:ascii="Simplified Arabic" w:hAnsi="Simplified Arabic" w:cs="Simplified Arabic"/>
          <w:color w:val="000000" w:themeColor="text1"/>
          <w:sz w:val="28"/>
          <w:szCs w:val="28"/>
        </w:rPr>
        <w:t>.</w:t>
      </w:r>
    </w:p>
    <w:p w:rsidR="00382A2B" w:rsidRDefault="0066506B" w:rsidP="00382A2B">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صفا فرحات  ، 2025 ، التسويق الرقمي في عصر الذكاء الاصطناعي - احسن الممارسات - ، جامعه قسطنطينيه الجزائر.</w:t>
      </w:r>
    </w:p>
    <w:p w:rsidR="008E1613" w:rsidRPr="00382A2B" w:rsidRDefault="00FA6304" w:rsidP="00382A2B">
      <w:pPr>
        <w:pStyle w:val="Default"/>
        <w:numPr>
          <w:ilvl w:val="0"/>
          <w:numId w:val="10"/>
        </w:numPr>
        <w:bidi/>
        <w:ind w:left="-483" w:hanging="283"/>
        <w:jc w:val="both"/>
        <w:rPr>
          <w:rFonts w:ascii="Simplified Arabic" w:hAnsi="Simplified Arabic" w:cs="Simplified Arabic"/>
          <w:color w:val="000000" w:themeColor="text1"/>
          <w:sz w:val="28"/>
          <w:szCs w:val="28"/>
        </w:rPr>
      </w:pPr>
      <w:r w:rsidRPr="00382A2B">
        <w:rPr>
          <w:rFonts w:ascii="Simplified Arabic" w:hAnsi="Simplified Arabic" w:cs="Simplified Arabic"/>
          <w:color w:val="000000" w:themeColor="text1"/>
          <w:sz w:val="28"/>
          <w:szCs w:val="28"/>
          <w:rtl/>
        </w:rPr>
        <w:lastRenderedPageBreak/>
        <w:t xml:space="preserve">فرهاد ممتاز، </w:t>
      </w:r>
      <w:r w:rsidR="00906BC3" w:rsidRPr="00382A2B">
        <w:rPr>
          <w:rFonts w:ascii="Simplified Arabic" w:hAnsi="Simplified Arabic" w:cs="Simplified Arabic"/>
          <w:color w:val="000000" w:themeColor="text1"/>
          <w:sz w:val="28"/>
          <w:szCs w:val="28"/>
          <w:rtl/>
        </w:rPr>
        <w:t>محمد نعمان قيصر</w:t>
      </w:r>
      <w:r w:rsidRPr="00382A2B">
        <w:rPr>
          <w:rFonts w:ascii="Simplified Arabic" w:hAnsi="Simplified Arabic" w:cs="Simplified Arabic"/>
          <w:color w:val="000000" w:themeColor="text1"/>
          <w:sz w:val="28"/>
          <w:szCs w:val="28"/>
          <w:rtl/>
        </w:rPr>
        <w:t xml:space="preserve">، ألينا زاهد ، ونبيل أحمد  ،2025 ، تأثير الذكاء الاصطناعي على عملية صنع القرار لدى المستهلك في التسويق الرقمي ، مجلة دراسات التنمية الآسيوية ، </w:t>
      </w:r>
      <w:hyperlink r:id="rId67" w:history="1">
        <w:r w:rsidR="008E1613" w:rsidRPr="00382A2B">
          <w:rPr>
            <w:rStyle w:val="Hyperlink"/>
            <w:rFonts w:ascii="Simplified Arabic" w:hAnsi="Simplified Arabic" w:cs="Simplified Arabic"/>
            <w:sz w:val="28"/>
            <w:szCs w:val="28"/>
          </w:rPr>
          <w:t>https://doi.org/10.62345/jads.2025,14.2.30</w:t>
        </w:r>
      </w:hyperlink>
    </w:p>
    <w:p w:rsidR="008E1613" w:rsidRDefault="00906BC3"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قويدر إبراهيم،2024، تأثير استخدام تطبيقات الذكاء الاصطناعي على اتجاهات المستهلك، كلية العلوم الاقتصادية والتجارية وعلوم التسيير، قسم: العلوم التجارية، جامعة ابن خلدون-تيارت.</w:t>
      </w:r>
    </w:p>
    <w:p w:rsidR="008E1613" w:rsidRDefault="00920915"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000000" w:themeColor="text1"/>
          <w:sz w:val="28"/>
          <w:szCs w:val="28"/>
          <w:rtl/>
        </w:rPr>
        <w:t xml:space="preserve">لبنى محمد فتوح السيد ، 2025 ، أثر الذكاء الاصطناعي التوليدي </w:t>
      </w:r>
      <w:r w:rsidRPr="008E1613">
        <w:rPr>
          <w:rFonts w:ascii="Simplified Arabic" w:hAnsi="Simplified Arabic" w:cs="Simplified Arabic"/>
          <w:color w:val="000000" w:themeColor="text1"/>
          <w:sz w:val="28"/>
          <w:szCs w:val="28"/>
        </w:rPr>
        <w:t>ChatGPT</w:t>
      </w:r>
      <w:r w:rsidRPr="008E1613">
        <w:rPr>
          <w:rFonts w:ascii="Simplified Arabic" w:hAnsi="Simplified Arabic" w:cs="Simplified Arabic"/>
          <w:color w:val="000000" w:themeColor="text1"/>
          <w:sz w:val="28"/>
          <w:szCs w:val="28"/>
          <w:rtl/>
        </w:rPr>
        <w:t xml:space="preserve"> على تكوين المعرفة والهوية الثقافية: (دراسة ميدانية على عينة من جيل زد في محافظة القاهرة) ، محاضرة في علم الاجتماع ، قسم الفلسفة وعلم الاجتماع ، كلية التربية ، جامعة عين شمس ، </w:t>
      </w:r>
      <w:hyperlink r:id="rId68" w:history="1">
        <w:r w:rsidR="000363CA" w:rsidRPr="008E1613">
          <w:rPr>
            <w:rStyle w:val="Hyperlink"/>
            <w:rFonts w:ascii="Simplified Arabic" w:hAnsi="Simplified Arabic" w:cs="Simplified Arabic"/>
            <w:sz w:val="28"/>
            <w:szCs w:val="28"/>
          </w:rPr>
          <w:t>https://jssa.journals.ekb.eg/article254698.html</w:t>
        </w:r>
      </w:hyperlink>
    </w:p>
    <w:p w:rsidR="008E1613" w:rsidRDefault="00F8182D"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tl/>
        </w:rPr>
        <w:t>د</w:t>
      </w:r>
      <w:r w:rsidR="00DF237D" w:rsidRPr="008E1613">
        <w:rPr>
          <w:rFonts w:ascii="Simplified Arabic" w:hAnsi="Simplified Arabic" w:cs="Simplified Arabic"/>
          <w:color w:val="auto"/>
          <w:sz w:val="28"/>
          <w:szCs w:val="28"/>
          <w:rtl/>
        </w:rPr>
        <w:t>.م.محمد عبد الرحمن أبو الجبين، 2024، دور أدوات الذكاء الاصطناعي في تنبؤ سلوك المستهلك الرقمي، مجلة العلوم الإنسانية والطبيعية.</w:t>
      </w:r>
    </w:p>
    <w:p w:rsidR="008E1613" w:rsidRDefault="00FA6304"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1F3864" w:themeColor="accent5" w:themeShade="80"/>
          <w:sz w:val="28"/>
          <w:szCs w:val="28"/>
          <w:rtl/>
        </w:rPr>
        <w:t>نرمين علاء، 2024</w:t>
      </w:r>
      <w:r w:rsidRPr="008E1613">
        <w:rPr>
          <w:rFonts w:ascii="Simplified Arabic" w:hAnsi="Simplified Arabic" w:cs="Simplified Arabic"/>
          <w:color w:val="auto"/>
          <w:sz w:val="28"/>
          <w:szCs w:val="28"/>
          <w:rtl/>
        </w:rPr>
        <w:t>، اتجاهات الابحاث العربيه والأجنبية لاستخدام تطبيقات الذكاء الاصطناعي في المجال التسويقي دراسة تحليليه من المستوى الثاني، قسم العلاقات العامة والاعلان، كليه الاعلام، جامعه الاهرام الكندية.</w:t>
      </w:r>
    </w:p>
    <w:p w:rsidR="008E1613" w:rsidRDefault="0066506B"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tl/>
        </w:rPr>
        <w:t>نها انور سليمان، 2025، فعاليه الجهود التسويقيه للروبوتات الدردشه المدعومه بالذكاء الاصطناعي في بناء قيمه العلامه التجاريه واستجابه العملاء، قسم العلاقات العامه والاعلان، بكليه الاعلام ،جامعه المنوفيه.</w:t>
      </w:r>
    </w:p>
    <w:p w:rsidR="0066506B" w:rsidRPr="008E1613" w:rsidRDefault="0066506B" w:rsidP="008E1613">
      <w:pPr>
        <w:pStyle w:val="Default"/>
        <w:numPr>
          <w:ilvl w:val="0"/>
          <w:numId w:val="10"/>
        </w:numPr>
        <w:bidi/>
        <w:ind w:left="-483" w:hanging="283"/>
        <w:jc w:val="both"/>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tl/>
        </w:rPr>
        <w:t>نهى سامي ابراهيم عامر ، 2023 ، تاثير استخدام ادوات الذكاء الاصطناعي في التنبؤ بسلوك المستهلك (دراسه شبه تجريبيه في اطار نموذج قبول التكنولوجيا ) كليه الاعلام والتكنولوجيا الاتصال ، جامعه مصر للعلوم والتكنولوجيا، مجله البحوث الاعلاميه ، جامع الازهر ، كليه الاعلام</w:t>
      </w:r>
    </w:p>
    <w:p w:rsidR="001D3621" w:rsidRPr="00BF4B0A" w:rsidRDefault="001D3621" w:rsidP="008E1613">
      <w:pPr>
        <w:pStyle w:val="Default"/>
        <w:bidi/>
        <w:jc w:val="both"/>
        <w:rPr>
          <w:rFonts w:ascii="Simplified Arabic" w:hAnsi="Simplified Arabic" w:cs="Simplified Arabic"/>
          <w:color w:val="auto"/>
          <w:sz w:val="28"/>
          <w:szCs w:val="28"/>
        </w:rPr>
      </w:pPr>
    </w:p>
    <w:p w:rsidR="008E1613" w:rsidRDefault="00FA6304" w:rsidP="008E1613">
      <w:pPr>
        <w:pStyle w:val="Default"/>
        <w:numPr>
          <w:ilvl w:val="0"/>
          <w:numId w:val="10"/>
        </w:numPr>
        <w:ind w:left="-284"/>
        <w:jc w:val="both"/>
        <w:rPr>
          <w:rFonts w:ascii="Simplified Arabic" w:hAnsi="Simplified Arabic" w:cs="Simplified Arabic"/>
          <w:color w:val="000000" w:themeColor="text1"/>
          <w:sz w:val="28"/>
          <w:szCs w:val="28"/>
        </w:rPr>
      </w:pPr>
      <w:r w:rsidRPr="00BF4B0A">
        <w:rPr>
          <w:rFonts w:ascii="Simplified Arabic" w:hAnsi="Simplified Arabic" w:cs="Simplified Arabic"/>
          <w:color w:val="000000" w:themeColor="text1"/>
          <w:sz w:val="28"/>
          <w:szCs w:val="28"/>
        </w:rPr>
        <w:t xml:space="preserve">Alberta Ingriana, Benediktus Rolando,2025 ,REVOLUTIONING E-COMMERCE: INVESTIGATING THE EFFECTIVENESS OF AI-DRIVEN PERSONALIZATION IN INFLUENCING CONSUMER PURCHASING BEHAVIOR, Management Department, Faculty of Business and Management, Universitas Dinamika Bangsa Jend. Sudirman Street, Jambi </w:t>
      </w:r>
      <w:r w:rsidRPr="00BF4B0A">
        <w:rPr>
          <w:rFonts w:ascii="Simplified Arabic" w:hAnsi="Simplified Arabic" w:cs="Simplified Arabic"/>
          <w:color w:val="000000" w:themeColor="text1"/>
          <w:sz w:val="28"/>
          <w:szCs w:val="28"/>
        </w:rPr>
        <w:lastRenderedPageBreak/>
        <w:t>City Indonesia,</w:t>
      </w:r>
      <w:r w:rsidRPr="00BF4B0A">
        <w:rPr>
          <w:rFonts w:ascii="Simplified Arabic" w:hAnsi="Simplified Arabic" w:cs="Simplified Arabic"/>
          <w:color w:val="auto"/>
          <w:sz w:val="28"/>
          <w:szCs w:val="28"/>
        </w:rPr>
        <w:t xml:space="preserve"> and market trends. GSC Advanced Research and Reviews, 18(3), 066–077. </w:t>
      </w:r>
      <w:hyperlink r:id="rId69" w:history="1">
        <w:r w:rsidRPr="00BF4B0A">
          <w:rPr>
            <w:rStyle w:val="Hyperlink"/>
            <w:rFonts w:ascii="Simplified Arabic" w:hAnsi="Simplified Arabic" w:cs="Simplified Arabic"/>
            <w:sz w:val="28"/>
            <w:szCs w:val="28"/>
          </w:rPr>
          <w:t>https://doi.org/10.30574/gscarr.2024.18.3</w:t>
        </w:r>
      </w:hyperlink>
      <w:r w:rsidRPr="00BF4B0A">
        <w:rPr>
          <w:rFonts w:ascii="Simplified Arabic" w:hAnsi="Simplified Arabic" w:cs="Simplified Arabic"/>
          <w:color w:val="auto"/>
          <w:sz w:val="28"/>
          <w:szCs w:val="28"/>
        </w:rPr>
        <w:t>.</w:t>
      </w:r>
    </w:p>
    <w:p w:rsidR="008E1613" w:rsidRDefault="00226E9A" w:rsidP="008E1613">
      <w:pPr>
        <w:pStyle w:val="Default"/>
        <w:numPr>
          <w:ilvl w:val="0"/>
          <w:numId w:val="10"/>
        </w:numPr>
        <w:ind w:left="-284"/>
        <w:jc w:val="both"/>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Pr>
        <w:t>Adam, M., Wessel, M., &amp; Benlian, A. (2021). Al-based chatbots in customer service and their effects on user experience. Electronic Markets, 31, 427-445.</w:t>
      </w:r>
      <w:r w:rsidRPr="008E1613">
        <w:rPr>
          <w:rFonts w:ascii="Simplified Arabic" w:hAnsi="Simplified Arabic" w:cs="Simplified Arabic"/>
          <w:sz w:val="28"/>
          <w:szCs w:val="28"/>
        </w:rPr>
        <w:t xml:space="preserve"> </w:t>
      </w:r>
      <w:hyperlink r:id="rId70" w:history="1">
        <w:r w:rsidR="00E715D2" w:rsidRPr="008E1613">
          <w:rPr>
            <w:rStyle w:val="Hyperlink"/>
            <w:rFonts w:ascii="Simplified Arabic" w:hAnsi="Simplified Arabic" w:cs="Simplified Arabic"/>
            <w:sz w:val="28"/>
            <w:szCs w:val="28"/>
          </w:rPr>
          <w:t>https://share.google/P1xR3pj0KHezBpl7n</w:t>
        </w:r>
      </w:hyperlink>
    </w:p>
    <w:p w:rsidR="008E1613" w:rsidRDefault="004D71AF" w:rsidP="008E1613">
      <w:pPr>
        <w:pStyle w:val="Default"/>
        <w:numPr>
          <w:ilvl w:val="0"/>
          <w:numId w:val="10"/>
        </w:numPr>
        <w:ind w:left="-284"/>
        <w:jc w:val="both"/>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Pr>
        <w:t>Cisco. (2023). Cisco Consumer Privacy Survey 2023. Cisco Systems, Inc.</w:t>
      </w:r>
      <w:r w:rsidRPr="008E1613">
        <w:rPr>
          <w:rFonts w:ascii="Simplified Arabic" w:hAnsi="Simplified Arabic" w:cs="Simplified Arabic"/>
          <w:sz w:val="28"/>
          <w:szCs w:val="28"/>
        </w:rPr>
        <w:t xml:space="preserve"> </w:t>
      </w:r>
      <w:r w:rsidRPr="008E1613">
        <w:rPr>
          <w:rFonts w:ascii="Simplified Arabic" w:hAnsi="Simplified Arabic" w:cs="Simplified Arabic"/>
          <w:color w:val="auto"/>
          <w:sz w:val="28"/>
          <w:szCs w:val="28"/>
        </w:rPr>
        <w:t>cisco.com</w:t>
      </w:r>
    </w:p>
    <w:p w:rsidR="008E1613" w:rsidRDefault="00E715D2" w:rsidP="008E1613">
      <w:pPr>
        <w:pStyle w:val="Default"/>
        <w:numPr>
          <w:ilvl w:val="0"/>
          <w:numId w:val="10"/>
        </w:numPr>
        <w:ind w:left="-284"/>
        <w:jc w:val="both"/>
        <w:rPr>
          <w:rFonts w:ascii="Simplified Arabic" w:hAnsi="Simplified Arabic" w:cs="Simplified Arabic"/>
          <w:color w:val="000000" w:themeColor="text1"/>
          <w:sz w:val="28"/>
          <w:szCs w:val="28"/>
        </w:rPr>
      </w:pPr>
      <w:r w:rsidRPr="008E1613">
        <w:rPr>
          <w:rFonts w:ascii="Simplified Arabic" w:hAnsi="Simplified Arabic" w:cs="Simplified Arabic"/>
          <w:sz w:val="28"/>
          <w:szCs w:val="28"/>
        </w:rPr>
        <w:t>Edelman. (2024). Edelman Trust Barometer 2024. Edelman Trust Institute. edelman.com</w:t>
      </w:r>
    </w:p>
    <w:p w:rsidR="008E1613" w:rsidRDefault="00DF237D" w:rsidP="008E1613">
      <w:pPr>
        <w:pStyle w:val="Default"/>
        <w:numPr>
          <w:ilvl w:val="0"/>
          <w:numId w:val="10"/>
        </w:numPr>
        <w:ind w:left="-284"/>
        <w:jc w:val="both"/>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Pr>
        <w:t>Journal of Asian Development Studies Vol,14, Issue 2 (June 2025)</w:t>
      </w:r>
      <w:r w:rsidRPr="008E1613">
        <w:rPr>
          <w:rFonts w:ascii="Simplified Arabic" w:hAnsi="Simplified Arabic" w:cs="Simplified Arabic"/>
          <w:color w:val="auto"/>
          <w:sz w:val="28"/>
          <w:szCs w:val="28"/>
          <w:rtl/>
        </w:rPr>
        <w:t>،</w:t>
      </w:r>
      <w:r w:rsidRPr="008E1613">
        <w:rPr>
          <w:rFonts w:ascii="Simplified Arabic" w:hAnsi="Simplified Arabic" w:cs="Simplified Arabic"/>
          <w:color w:val="auto"/>
          <w:sz w:val="28"/>
          <w:szCs w:val="28"/>
        </w:rPr>
        <w:t xml:space="preserve"> The Impact of Artificial Intelligence on Consumer Decision-Making in Digital Marketing,Farhad Mumtaz, Muhammad Noman,Qaisar</w:t>
      </w:r>
      <w:r w:rsidRPr="008E1613">
        <w:rPr>
          <w:rFonts w:ascii="Simplified Arabic" w:hAnsi="Simplified Arabic" w:cs="Simplified Arabic"/>
          <w:color w:val="auto"/>
          <w:sz w:val="28"/>
          <w:szCs w:val="28"/>
          <w:rtl/>
        </w:rPr>
        <w:t xml:space="preserve"> </w:t>
      </w:r>
      <w:r w:rsidRPr="008E1613">
        <w:rPr>
          <w:rFonts w:ascii="Simplified Arabic" w:hAnsi="Simplified Arabic" w:cs="Simplified Arabic"/>
          <w:color w:val="auto"/>
          <w:sz w:val="28"/>
          <w:szCs w:val="28"/>
        </w:rPr>
        <w:t>Aleena Zahid and Nabeel Ahmed,https://doi.org/10.62345/jads.2025.14.2.30.</w:t>
      </w:r>
    </w:p>
    <w:p w:rsidR="008E1613" w:rsidRPr="008E1613" w:rsidRDefault="00226E9A" w:rsidP="008E1613">
      <w:pPr>
        <w:pStyle w:val="Default"/>
        <w:numPr>
          <w:ilvl w:val="0"/>
          <w:numId w:val="10"/>
        </w:numPr>
        <w:ind w:left="-284"/>
        <w:jc w:val="both"/>
        <w:rPr>
          <w:rStyle w:val="Hyperlink"/>
          <w:rFonts w:ascii="Simplified Arabic" w:hAnsi="Simplified Arabic" w:cs="Simplified Arabic"/>
          <w:color w:val="000000" w:themeColor="text1"/>
          <w:sz w:val="28"/>
          <w:szCs w:val="28"/>
          <w:u w:val="none"/>
        </w:rPr>
      </w:pPr>
      <w:r w:rsidRPr="008E1613">
        <w:rPr>
          <w:rFonts w:ascii="Simplified Arabic" w:hAnsi="Simplified Arabic" w:cs="Simplified Arabic"/>
          <w:color w:val="auto"/>
          <w:sz w:val="28"/>
          <w:szCs w:val="28"/>
        </w:rPr>
        <w:t>Khan, M. A., et al. (2021). Social media adoption in the banking sector: The role of trust and security concerns. Journal of Financial Services Marketing.</w:t>
      </w:r>
      <w:r w:rsidRPr="008E1613">
        <w:rPr>
          <w:rFonts w:ascii="Simplified Arabic" w:hAnsi="Simplified Arabic" w:cs="Simplified Arabic"/>
          <w:sz w:val="28"/>
          <w:szCs w:val="28"/>
        </w:rPr>
        <w:t xml:space="preserve"> </w:t>
      </w:r>
      <w:hyperlink r:id="rId71" w:history="1">
        <w:r w:rsidR="00E715D2" w:rsidRPr="008E1613">
          <w:rPr>
            <w:rStyle w:val="Hyperlink"/>
            <w:rFonts w:ascii="Simplified Arabic" w:hAnsi="Simplified Arabic" w:cs="Simplified Arabic"/>
            <w:sz w:val="28"/>
            <w:szCs w:val="28"/>
          </w:rPr>
          <w:t>https://share.google/fquqb1hDDcDlWkgMU</w:t>
        </w:r>
      </w:hyperlink>
    </w:p>
    <w:p w:rsidR="00AC4303" w:rsidRDefault="00E715D2" w:rsidP="00AC4303">
      <w:pPr>
        <w:pStyle w:val="Default"/>
        <w:numPr>
          <w:ilvl w:val="0"/>
          <w:numId w:val="10"/>
        </w:numPr>
        <w:ind w:left="-284"/>
        <w:rPr>
          <w:rFonts w:ascii="Simplified Arabic" w:hAnsi="Simplified Arabic" w:cs="Simplified Arabic"/>
          <w:color w:val="000000" w:themeColor="text1"/>
          <w:sz w:val="28"/>
          <w:szCs w:val="28"/>
        </w:rPr>
      </w:pPr>
      <w:r w:rsidRPr="008E1613">
        <w:rPr>
          <w:rFonts w:ascii="Simplified Arabic" w:hAnsi="Simplified Arabic" w:cs="Simplified Arabic"/>
          <w:color w:val="auto"/>
          <w:sz w:val="28"/>
          <w:szCs w:val="28"/>
        </w:rPr>
        <w:t>KPMG. (2023). Trust in Artificial Intelligence: Global Insights 2023. KPMG International.</w:t>
      </w:r>
      <w:r w:rsidRPr="008E1613">
        <w:rPr>
          <w:rFonts w:ascii="Simplified Arabic" w:hAnsi="Simplified Arabic" w:cs="Simplified Arabic"/>
          <w:sz w:val="28"/>
          <w:szCs w:val="28"/>
        </w:rPr>
        <w:t xml:space="preserve"> </w:t>
      </w:r>
      <w:hyperlink r:id="rId72" w:history="1">
        <w:r w:rsidRPr="008E1613">
          <w:rPr>
            <w:rStyle w:val="Hyperlink"/>
            <w:rFonts w:ascii="Simplified Arabic" w:hAnsi="Simplified Arabic" w:cs="Simplified Arabic"/>
            <w:sz w:val="28"/>
            <w:szCs w:val="28"/>
          </w:rPr>
          <w:t>https://assets.kpmg.com/content/dam/kpmgsites/au/pdf/2023/trust-in-ai-global-insights-2023.pdf</w:t>
        </w:r>
      </w:hyperlink>
    </w:p>
    <w:p w:rsidR="00AC4303" w:rsidRDefault="00C84611" w:rsidP="00AC4303">
      <w:pPr>
        <w:pStyle w:val="Default"/>
        <w:numPr>
          <w:ilvl w:val="0"/>
          <w:numId w:val="10"/>
        </w:numPr>
        <w:ind w:left="-284"/>
        <w:rPr>
          <w:rFonts w:ascii="Simplified Arabic" w:hAnsi="Simplified Arabic" w:cs="Simplified Arabic"/>
          <w:color w:val="000000" w:themeColor="text1"/>
          <w:sz w:val="28"/>
          <w:szCs w:val="28"/>
        </w:rPr>
      </w:pPr>
      <w:r w:rsidRPr="00AC4303">
        <w:rPr>
          <w:rFonts w:ascii="Simplified Arabic" w:hAnsi="Simplified Arabic" w:cs="Simplified Arabic"/>
          <w:color w:val="auto"/>
          <w:sz w:val="28"/>
          <w:szCs w:val="28"/>
        </w:rPr>
        <w:t>Management Department, Faculty of Business and Management, Universitas Dinamika Bangsa Jend. Sudirman Street, Jambi City Indonesia,</w:t>
      </w:r>
    </w:p>
    <w:p w:rsidR="00AC4303" w:rsidRDefault="00DF237D" w:rsidP="00AC4303">
      <w:pPr>
        <w:pStyle w:val="Default"/>
        <w:numPr>
          <w:ilvl w:val="0"/>
          <w:numId w:val="10"/>
        </w:numPr>
        <w:ind w:left="-284"/>
        <w:rPr>
          <w:rFonts w:ascii="Simplified Arabic" w:hAnsi="Simplified Arabic" w:cs="Simplified Arabic"/>
          <w:color w:val="000000" w:themeColor="text1"/>
          <w:sz w:val="28"/>
          <w:szCs w:val="28"/>
        </w:rPr>
      </w:pPr>
      <w:r w:rsidRPr="00AC4303">
        <w:rPr>
          <w:rFonts w:ascii="Simplified Arabic" w:hAnsi="Simplified Arabic" w:cs="Simplified Arabic"/>
          <w:color w:val="000000" w:themeColor="text1"/>
          <w:sz w:val="28"/>
          <w:szCs w:val="28"/>
        </w:rPr>
        <w:t xml:space="preserve">Mubasher Rasheed , Iqra Sami, Aliza Tabassam,2025 ,The Impact of AI Powered Chatbots on Customer Satisfaction and Business Performance in E-Commerce ,National College of Business Administration &amp; Economics , Department of Management Sciences, Lasbela University of Agriculture, </w:t>
      </w:r>
      <w:r w:rsidRPr="00AC4303">
        <w:rPr>
          <w:rFonts w:ascii="Simplified Arabic" w:hAnsi="Simplified Arabic" w:cs="Simplified Arabic"/>
          <w:color w:val="000000" w:themeColor="text1"/>
          <w:sz w:val="28"/>
          <w:szCs w:val="28"/>
        </w:rPr>
        <w:lastRenderedPageBreak/>
        <w:t xml:space="preserve">Water and Marine Sciences,Allama Iqbal Open University Islamabad , </w:t>
      </w:r>
      <w:hyperlink r:id="rId73" w:history="1">
        <w:r w:rsidRPr="00AC4303">
          <w:rPr>
            <w:rStyle w:val="Hyperlink"/>
            <w:rFonts w:ascii="Simplified Arabic" w:hAnsi="Simplified Arabic" w:cs="Simplified Arabic"/>
            <w:sz w:val="28"/>
            <w:szCs w:val="28"/>
          </w:rPr>
          <w:t>https://policyjournalofms.com</w:t>
        </w:r>
      </w:hyperlink>
    </w:p>
    <w:p w:rsidR="00AC4303" w:rsidRDefault="00A20D43" w:rsidP="00AC4303">
      <w:pPr>
        <w:pStyle w:val="Default"/>
        <w:numPr>
          <w:ilvl w:val="0"/>
          <w:numId w:val="10"/>
        </w:numPr>
        <w:ind w:left="-284"/>
        <w:rPr>
          <w:rFonts w:ascii="Simplified Arabic" w:hAnsi="Simplified Arabic" w:cs="Simplified Arabic"/>
          <w:color w:val="000000" w:themeColor="text1"/>
          <w:sz w:val="28"/>
          <w:szCs w:val="28"/>
        </w:rPr>
      </w:pPr>
      <w:r w:rsidRPr="00AC4303">
        <w:rPr>
          <w:rFonts w:ascii="Simplified Arabic" w:hAnsi="Simplified Arabic" w:cs="Simplified Arabic"/>
          <w:color w:val="000000" w:themeColor="text1"/>
          <w:sz w:val="28"/>
          <w:szCs w:val="28"/>
        </w:rPr>
        <w:t>Manikonda, L., Hu, Y., &amp; Kambhampati, S. (2014). Analyzing User Activities, Demographics, Social Network Structure and User-Generated Content on Instagram. arXiv.</w:t>
      </w:r>
      <w:r w:rsidRPr="00AC4303">
        <w:rPr>
          <w:rFonts w:ascii="Simplified Arabic" w:hAnsi="Simplified Arabic" w:cs="Simplified Arabic"/>
          <w:sz w:val="28"/>
          <w:szCs w:val="28"/>
        </w:rPr>
        <w:t xml:space="preserve"> </w:t>
      </w:r>
      <w:hyperlink r:id="rId74" w:history="1">
        <w:r w:rsidRPr="00AC4303">
          <w:rPr>
            <w:rStyle w:val="Hyperlink"/>
            <w:rFonts w:ascii="Simplified Arabic" w:hAnsi="Simplified Arabic" w:cs="Simplified Arabic"/>
            <w:sz w:val="28"/>
            <w:szCs w:val="28"/>
          </w:rPr>
          <w:t>https://share.google/rWo239yllmgcN3x36</w:t>
        </w:r>
      </w:hyperlink>
    </w:p>
    <w:p w:rsidR="00AC4303" w:rsidRDefault="00E715D2" w:rsidP="00AC4303">
      <w:pPr>
        <w:pStyle w:val="Default"/>
        <w:numPr>
          <w:ilvl w:val="0"/>
          <w:numId w:val="10"/>
        </w:numPr>
        <w:ind w:left="-284"/>
        <w:rPr>
          <w:rFonts w:ascii="Simplified Arabic" w:hAnsi="Simplified Arabic" w:cs="Simplified Arabic"/>
          <w:color w:val="000000" w:themeColor="text1"/>
          <w:sz w:val="28"/>
          <w:szCs w:val="28"/>
        </w:rPr>
      </w:pPr>
      <w:r w:rsidRPr="00AC4303">
        <w:rPr>
          <w:rFonts w:ascii="Simplified Arabic" w:hAnsi="Simplified Arabic" w:cs="Simplified Arabic"/>
          <w:color w:val="000000" w:themeColor="text1"/>
          <w:sz w:val="28"/>
          <w:szCs w:val="28"/>
        </w:rPr>
        <w:t>NICE. (2023). Digital-First Customer Experience Report 2023. NICE Research.</w:t>
      </w:r>
      <w:r w:rsidRPr="00AC4303">
        <w:rPr>
          <w:rFonts w:ascii="Simplified Arabic" w:hAnsi="Simplified Arabic" w:cs="Simplified Arabic"/>
          <w:sz w:val="28"/>
          <w:szCs w:val="28"/>
        </w:rPr>
        <w:t xml:space="preserve"> </w:t>
      </w:r>
      <w:r w:rsidRPr="00AC4303">
        <w:rPr>
          <w:rFonts w:ascii="Simplified Arabic" w:hAnsi="Simplified Arabic" w:cs="Simplified Arabic"/>
          <w:color w:val="000000" w:themeColor="text1"/>
          <w:sz w:val="28"/>
          <w:szCs w:val="28"/>
        </w:rPr>
        <w:t>nice.com</w:t>
      </w:r>
    </w:p>
    <w:p w:rsidR="00020A1F" w:rsidRDefault="00965D64" w:rsidP="00020A1F">
      <w:pPr>
        <w:pStyle w:val="Default"/>
        <w:numPr>
          <w:ilvl w:val="0"/>
          <w:numId w:val="10"/>
        </w:numPr>
        <w:ind w:left="-284"/>
        <w:rPr>
          <w:rFonts w:ascii="Simplified Arabic" w:hAnsi="Simplified Arabic" w:cs="Simplified Arabic"/>
          <w:color w:val="000000" w:themeColor="text1"/>
          <w:sz w:val="28"/>
          <w:szCs w:val="28"/>
        </w:rPr>
      </w:pPr>
      <w:r w:rsidRPr="00AC4303">
        <w:rPr>
          <w:rFonts w:ascii="Simplified Arabic" w:hAnsi="Simplified Arabic" w:cs="Simplified Arabic"/>
          <w:color w:val="auto"/>
          <w:sz w:val="28"/>
          <w:szCs w:val="28"/>
        </w:rPr>
        <w:t xml:space="preserve">Rahman, M. M., &amp; Watanobe, Y. (2023). ChatGPT for education and  research:Opportunities, threats, and strategies. Scientific Reports, 13(9), </w:t>
      </w:r>
      <w:hyperlink r:id="rId75" w:history="1">
        <w:r w:rsidR="00020A1F" w:rsidRPr="0014530A">
          <w:rPr>
            <w:rStyle w:val="Hyperlink"/>
            <w:rFonts w:ascii="Simplified Arabic" w:hAnsi="Simplified Arabic" w:cs="Simplified Arabic"/>
            <w:sz w:val="28"/>
            <w:szCs w:val="28"/>
          </w:rPr>
          <w:t>https://doi.org/10.3390/app13095783</w:t>
        </w:r>
      </w:hyperlink>
    </w:p>
    <w:p w:rsidR="00020A1F" w:rsidRPr="00020A1F" w:rsidRDefault="00020A1F" w:rsidP="00020A1F">
      <w:pPr>
        <w:pStyle w:val="Default"/>
        <w:numPr>
          <w:ilvl w:val="0"/>
          <w:numId w:val="10"/>
        </w:numPr>
        <w:ind w:left="-284"/>
        <w:rPr>
          <w:rFonts w:ascii="Simplified Arabic" w:hAnsi="Simplified Arabic" w:cs="Simplified Arabic"/>
          <w:color w:val="000000" w:themeColor="text1"/>
          <w:sz w:val="28"/>
          <w:szCs w:val="28"/>
        </w:rPr>
      </w:pPr>
      <w:r w:rsidRPr="00020A1F">
        <w:rPr>
          <w:rFonts w:ascii="Simplified Arabic" w:hAnsi="Simplified Arabic" w:cs="Simplified Arabic"/>
          <w:color w:val="000000" w:themeColor="text1"/>
          <w:sz w:val="28"/>
          <w:szCs w:val="28"/>
        </w:rPr>
        <w:t>the Adoption Dynamics of ChatGPT among Generation Z: Insights from a Modified UTAUT2 Model. Journal of Theoretical and Applied Electronic Commerce Research, 19(2), 863–879</w:t>
      </w:r>
      <w:r>
        <w:rPr>
          <w:rFonts w:ascii="Simplified Arabic" w:hAnsi="Simplified Arabic" w:cs="Simplified Arabic"/>
          <w:color w:val="000000" w:themeColor="text1"/>
          <w:sz w:val="28"/>
          <w:szCs w:val="28"/>
        </w:rPr>
        <w:t>.</w:t>
      </w:r>
    </w:p>
    <w:p w:rsidR="00965D64" w:rsidRPr="00BF4B0A" w:rsidRDefault="00965D64" w:rsidP="003C5584">
      <w:pPr>
        <w:pStyle w:val="Default"/>
        <w:spacing w:line="360" w:lineRule="auto"/>
        <w:ind w:left="-123"/>
        <w:jc w:val="both"/>
        <w:rPr>
          <w:rFonts w:ascii="Simplified Arabic" w:hAnsi="Simplified Arabic" w:cs="Simplified Arabic"/>
          <w:color w:val="auto"/>
          <w:sz w:val="28"/>
          <w:szCs w:val="28"/>
        </w:rPr>
      </w:pPr>
    </w:p>
    <w:p w:rsidR="008A12F5" w:rsidRPr="00BF4B0A" w:rsidRDefault="008A12F5" w:rsidP="003C5584">
      <w:pPr>
        <w:pStyle w:val="Default"/>
        <w:bidi/>
        <w:spacing w:line="360" w:lineRule="auto"/>
        <w:jc w:val="both"/>
        <w:rPr>
          <w:rFonts w:ascii="Simplified Arabic" w:hAnsi="Simplified Arabic" w:cs="Simplified Arabic"/>
          <w:color w:val="auto"/>
          <w:sz w:val="28"/>
          <w:szCs w:val="28"/>
          <w:rtl/>
        </w:rPr>
      </w:pPr>
    </w:p>
    <w:p w:rsidR="003C5584" w:rsidRPr="00BF4B0A" w:rsidRDefault="003C5584" w:rsidP="003C5584">
      <w:pPr>
        <w:pStyle w:val="Default"/>
        <w:bidi/>
        <w:spacing w:line="360" w:lineRule="auto"/>
        <w:jc w:val="both"/>
        <w:rPr>
          <w:rFonts w:ascii="Simplified Arabic" w:hAnsi="Simplified Arabic" w:cs="Simplified Arabic"/>
          <w:color w:val="auto"/>
          <w:sz w:val="28"/>
          <w:szCs w:val="28"/>
          <w:rtl/>
        </w:rPr>
      </w:pPr>
    </w:p>
    <w:p w:rsidR="003C5584" w:rsidRDefault="003C5584" w:rsidP="003C5584">
      <w:pPr>
        <w:pStyle w:val="Default"/>
        <w:bidi/>
        <w:spacing w:line="360" w:lineRule="auto"/>
        <w:jc w:val="both"/>
        <w:rPr>
          <w:rFonts w:ascii="Simplified Arabic" w:hAnsi="Simplified Arabic" w:cs="Simplified Arabic"/>
          <w:color w:val="auto"/>
          <w:sz w:val="28"/>
          <w:szCs w:val="28"/>
          <w:rtl/>
        </w:rPr>
      </w:pPr>
    </w:p>
    <w:p w:rsidR="00AC4303" w:rsidRDefault="00AC4303" w:rsidP="00AC4303">
      <w:pPr>
        <w:pStyle w:val="Default"/>
        <w:bidi/>
        <w:spacing w:line="360" w:lineRule="auto"/>
        <w:jc w:val="both"/>
        <w:rPr>
          <w:rFonts w:ascii="Simplified Arabic" w:hAnsi="Simplified Arabic" w:cs="Simplified Arabic"/>
          <w:color w:val="auto"/>
          <w:sz w:val="28"/>
          <w:szCs w:val="28"/>
          <w:rtl/>
        </w:rPr>
      </w:pPr>
    </w:p>
    <w:p w:rsidR="00BB709A" w:rsidRDefault="00BB709A" w:rsidP="00BB709A">
      <w:pPr>
        <w:bidi w:val="0"/>
        <w:jc w:val="right"/>
        <w:rPr>
          <w:rFonts w:ascii="Simplified Arabic" w:hAnsi="Simplified Arabic" w:cs="Simplified Arabic"/>
          <w:sz w:val="28"/>
          <w:szCs w:val="28"/>
          <w:rtl/>
        </w:rPr>
      </w:pPr>
    </w:p>
    <w:p w:rsidR="00BB709A" w:rsidRDefault="00BB709A" w:rsidP="00BB709A">
      <w:pPr>
        <w:bidi w:val="0"/>
        <w:jc w:val="right"/>
        <w:rPr>
          <w:rFonts w:ascii="Simplified Arabic" w:hAnsi="Simplified Arabic" w:cs="Simplified Arabic"/>
          <w:sz w:val="28"/>
          <w:szCs w:val="28"/>
          <w:rtl/>
        </w:rPr>
      </w:pPr>
    </w:p>
    <w:p w:rsidR="00BB709A" w:rsidRDefault="00BB709A" w:rsidP="00BB709A">
      <w:pPr>
        <w:bidi w:val="0"/>
        <w:jc w:val="right"/>
        <w:rPr>
          <w:rFonts w:ascii="Simplified Arabic" w:hAnsi="Simplified Arabic" w:cs="Simplified Arabic"/>
          <w:sz w:val="28"/>
          <w:szCs w:val="28"/>
          <w:rtl/>
        </w:rPr>
      </w:pPr>
    </w:p>
    <w:p w:rsidR="00BB709A" w:rsidRDefault="00BB709A" w:rsidP="00BB709A">
      <w:pPr>
        <w:bidi w:val="0"/>
        <w:jc w:val="right"/>
        <w:rPr>
          <w:rFonts w:ascii="Simplified Arabic" w:hAnsi="Simplified Arabic" w:cs="Simplified Arabic"/>
          <w:sz w:val="28"/>
          <w:szCs w:val="28"/>
          <w:rtl/>
        </w:rPr>
      </w:pPr>
    </w:p>
    <w:p w:rsidR="00BB709A" w:rsidRDefault="00BB709A" w:rsidP="00BB709A">
      <w:pPr>
        <w:bidi w:val="0"/>
        <w:jc w:val="right"/>
        <w:rPr>
          <w:rFonts w:ascii="Simplified Arabic" w:hAnsi="Simplified Arabic" w:cs="Simplified Arabic"/>
          <w:sz w:val="28"/>
          <w:szCs w:val="28"/>
          <w:rtl/>
        </w:rPr>
      </w:pPr>
    </w:p>
    <w:p w:rsidR="00BB709A" w:rsidRDefault="00BB709A" w:rsidP="00BB709A">
      <w:pPr>
        <w:bidi w:val="0"/>
        <w:jc w:val="right"/>
        <w:rPr>
          <w:rFonts w:ascii="Simplified Arabic" w:hAnsi="Simplified Arabic" w:cs="Simplified Arabic"/>
          <w:sz w:val="28"/>
          <w:szCs w:val="28"/>
          <w:rtl/>
        </w:rPr>
      </w:pPr>
    </w:p>
    <w:p w:rsidR="00BB709A" w:rsidRDefault="00BB709A" w:rsidP="00BB709A">
      <w:pPr>
        <w:bidi w:val="0"/>
        <w:jc w:val="right"/>
        <w:rPr>
          <w:rFonts w:ascii="Simplified Arabic" w:hAnsi="Simplified Arabic" w:cs="Simplified Arabic"/>
          <w:sz w:val="28"/>
          <w:szCs w:val="28"/>
          <w:rtl/>
        </w:rPr>
      </w:pPr>
    </w:p>
    <w:p w:rsidR="00895E0C" w:rsidRDefault="00895E0C" w:rsidP="00E10561">
      <w:pPr>
        <w:bidi w:val="0"/>
        <w:rPr>
          <w:rFonts w:ascii="Simplified Arabic" w:hAnsi="Simplified Arabic" w:cs="Simplified Arabic"/>
          <w:b/>
          <w:bCs/>
          <w:sz w:val="96"/>
          <w:szCs w:val="96"/>
        </w:rPr>
      </w:pPr>
      <w:bookmarkStart w:id="0" w:name="_GoBack"/>
      <w:bookmarkEnd w:id="0"/>
    </w:p>
    <w:p w:rsidR="00895E0C" w:rsidRDefault="00895E0C" w:rsidP="00895E0C">
      <w:pPr>
        <w:bidi w:val="0"/>
        <w:ind w:left="-57"/>
        <w:jc w:val="center"/>
        <w:rPr>
          <w:rFonts w:ascii="Simplified Arabic" w:hAnsi="Simplified Arabic" w:cs="Simplified Arabic"/>
          <w:b/>
          <w:bCs/>
          <w:sz w:val="96"/>
          <w:szCs w:val="96"/>
        </w:rPr>
      </w:pPr>
      <w:r>
        <w:rPr>
          <w:rFonts w:ascii="Simplified Arabic" w:hAnsi="Simplified Arabic" w:cs="Simplified Arabic"/>
          <w:b/>
          <w:bCs/>
          <w:sz w:val="96"/>
          <w:szCs w:val="96"/>
        </w:rPr>
        <w:tab/>
      </w:r>
      <w:r w:rsidRPr="00BB709A">
        <w:rPr>
          <w:rFonts w:ascii="Simplified Arabic" w:hAnsi="Simplified Arabic" w:cs="Simplified Arabic" w:hint="cs"/>
          <w:b/>
          <w:bCs/>
          <w:sz w:val="96"/>
          <w:szCs w:val="96"/>
          <w:rtl/>
        </w:rPr>
        <w:t>الملاحق</w:t>
      </w:r>
    </w:p>
    <w:p w:rsidR="00895E0C" w:rsidRPr="00BB709A" w:rsidRDefault="00895E0C" w:rsidP="00895E0C">
      <w:pPr>
        <w:tabs>
          <w:tab w:val="left" w:pos="4934"/>
        </w:tabs>
        <w:bidi w:val="0"/>
        <w:rPr>
          <w:rFonts w:ascii="Simplified Arabic" w:hAnsi="Simplified Arabic" w:cs="Simplified Arabic"/>
          <w:b/>
          <w:bCs/>
          <w:sz w:val="96"/>
          <w:szCs w:val="96"/>
        </w:rPr>
      </w:pPr>
    </w:p>
    <w:p w:rsidR="00BB709A" w:rsidRDefault="00BB709A" w:rsidP="00BB709A">
      <w:pPr>
        <w:bidi w:val="0"/>
        <w:jc w:val="right"/>
        <w:rPr>
          <w:rFonts w:ascii="Simplified Arabic" w:hAnsi="Simplified Arabic" w:cs="Simplified Arabic"/>
          <w:sz w:val="28"/>
          <w:szCs w:val="28"/>
        </w:rPr>
      </w:pPr>
      <w:r>
        <w:rPr>
          <w:rFonts w:ascii="Simplified Arabic" w:hAnsi="Simplified Arabic" w:cs="Simplified Arabic"/>
          <w:sz w:val="28"/>
          <w:szCs w:val="28"/>
          <w:rtl/>
        </w:rPr>
        <w:br w:type="page"/>
      </w:r>
    </w:p>
    <w:p w:rsidR="00AC4303" w:rsidRDefault="00AC4303" w:rsidP="00AC4303">
      <w:pPr>
        <w:pStyle w:val="Default"/>
        <w:bidi/>
        <w:spacing w:line="360" w:lineRule="auto"/>
        <w:jc w:val="both"/>
        <w:rPr>
          <w:rFonts w:ascii="Simplified Arabic" w:hAnsi="Simplified Arabic" w:cs="Simplified Arabic"/>
          <w:color w:val="auto"/>
          <w:sz w:val="28"/>
          <w:szCs w:val="28"/>
          <w:rtl/>
        </w:rPr>
      </w:pPr>
    </w:p>
    <w:p w:rsidR="00AC4303" w:rsidRPr="00BF4B0A" w:rsidRDefault="00AC4303" w:rsidP="00BB709A">
      <w:pPr>
        <w:pStyle w:val="Default"/>
        <w:bidi/>
        <w:spacing w:line="360" w:lineRule="auto"/>
        <w:jc w:val="both"/>
        <w:rPr>
          <w:rFonts w:ascii="Simplified Arabic" w:hAnsi="Simplified Arabic" w:cs="Simplified Arabic"/>
          <w:color w:val="auto"/>
          <w:sz w:val="28"/>
          <w:szCs w:val="28"/>
          <w:rtl/>
        </w:rPr>
      </w:pPr>
      <w:r w:rsidRPr="00BF4B0A">
        <w:rPr>
          <w:rFonts w:ascii="Simplified Arabic" w:hAnsi="Simplified Arabic" w:cs="Simplified Arabic"/>
          <w:noProof/>
          <w:sz w:val="28"/>
          <w:szCs w:val="28"/>
          <w:rtl/>
        </w:rPr>
        <mc:AlternateContent>
          <mc:Choice Requires="wps">
            <w:drawing>
              <wp:anchor distT="0" distB="0" distL="114300" distR="114300" simplePos="0" relativeHeight="251667456" behindDoc="0" locked="0" layoutInCell="1" allowOverlap="1" wp14:anchorId="2C4C3A83" wp14:editId="036D7A40">
                <wp:simplePos x="0" y="0"/>
                <wp:positionH relativeFrom="margin">
                  <wp:posOffset>3926205</wp:posOffset>
                </wp:positionH>
                <wp:positionV relativeFrom="margin">
                  <wp:posOffset>-578485</wp:posOffset>
                </wp:positionV>
                <wp:extent cx="2158365" cy="1169670"/>
                <wp:effectExtent l="0" t="0" r="0" b="0"/>
                <wp:wrapSquare wrapText="bothSides"/>
                <wp:docPr id="5" name="مربع نص 5"/>
                <wp:cNvGraphicFramePr/>
                <a:graphic xmlns:a="http://schemas.openxmlformats.org/drawingml/2006/main">
                  <a:graphicData uri="http://schemas.microsoft.com/office/word/2010/wordprocessingShape">
                    <wps:wsp>
                      <wps:cNvSpPr txBox="1"/>
                      <wps:spPr>
                        <a:xfrm>
                          <a:off x="0" y="0"/>
                          <a:ext cx="2158365" cy="1169670"/>
                        </a:xfrm>
                        <a:prstGeom prst="rect">
                          <a:avLst/>
                        </a:prstGeom>
                        <a:solidFill>
                          <a:schemeClr val="lt1"/>
                        </a:solidFill>
                        <a:ln w="6350">
                          <a:solidFill>
                            <a:prstClr val="black"/>
                          </a:solidFill>
                        </a:ln>
                        <a:effectLst>
                          <a:softEdge rad="635000"/>
                        </a:effectLst>
                      </wps:spPr>
                      <wps:txbx>
                        <w:txbxContent>
                          <w:p w:rsidR="00F379BB" w:rsidRPr="00AC4303" w:rsidRDefault="00F379BB" w:rsidP="00645202">
                            <w:pPr>
                              <w:rPr>
                                <w:b/>
                                <w:bCs/>
                                <w:sz w:val="28"/>
                                <w:szCs w:val="28"/>
                                <w:rtl/>
                              </w:rPr>
                            </w:pPr>
                            <w:r w:rsidRPr="00AC4303">
                              <w:rPr>
                                <w:rFonts w:hint="cs"/>
                                <w:b/>
                                <w:bCs/>
                                <w:sz w:val="28"/>
                                <w:szCs w:val="28"/>
                                <w:rtl/>
                              </w:rPr>
                              <w:t>جامعة ميدأوشين</w:t>
                            </w:r>
                          </w:p>
                          <w:p w:rsidR="00F379BB" w:rsidRPr="00AC4303" w:rsidRDefault="00F379BB" w:rsidP="00645202">
                            <w:pPr>
                              <w:rPr>
                                <w:b/>
                                <w:bCs/>
                                <w:sz w:val="28"/>
                                <w:szCs w:val="28"/>
                                <w:rtl/>
                              </w:rPr>
                            </w:pPr>
                            <w:r w:rsidRPr="00AC4303">
                              <w:rPr>
                                <w:rFonts w:hint="cs"/>
                                <w:b/>
                                <w:bCs/>
                                <w:sz w:val="28"/>
                                <w:szCs w:val="28"/>
                                <w:rtl/>
                              </w:rPr>
                              <w:t>كلية الإعلام والتسويق</w:t>
                            </w:r>
                          </w:p>
                          <w:p w:rsidR="00F379BB" w:rsidRPr="00DF2298" w:rsidRDefault="00F379BB" w:rsidP="00645202">
                            <w:pPr>
                              <w:rPr>
                                <w:b/>
                                <w:bCs/>
                                <w:sz w:val="36"/>
                                <w:szCs w:val="36"/>
                              </w:rPr>
                            </w:pPr>
                            <w:r w:rsidRPr="00AC4303">
                              <w:rPr>
                                <w:rFonts w:hint="cs"/>
                                <w:b/>
                                <w:bCs/>
                                <w:sz w:val="28"/>
                                <w:szCs w:val="28"/>
                                <w:rtl/>
                              </w:rPr>
                              <w:t>بكالوريوس تسويق 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C3A83" id="مربع نص 5" o:spid="_x0000_s1027" type="#_x0000_t202" style="position:absolute;left:0;text-align:left;margin-left:309.15pt;margin-top:-45.55pt;width:169.95pt;height:92.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" fillcolor="white [3201]" strokeweight=".5pt">
                <v:textbox>
                  <w:txbxContent>
                    <w:p w:rsidR="00F379BB" w:rsidRPr="00AC4303" w:rsidRDefault="00F379BB" w:rsidP="00645202">
                      <w:pPr>
                        <w:rPr>
                          <w:b/>
                          <w:bCs/>
                          <w:sz w:val="28"/>
                          <w:szCs w:val="28"/>
                          <w:rtl/>
                        </w:rPr>
                      </w:pPr>
                      <w:r w:rsidRPr="00AC4303">
                        <w:rPr>
                          <w:rFonts w:hint="cs"/>
                          <w:b/>
                          <w:bCs/>
                          <w:sz w:val="28"/>
                          <w:szCs w:val="28"/>
                          <w:rtl/>
                        </w:rPr>
                        <w:t>جامعة ميدأوشين</w:t>
                      </w:r>
                    </w:p>
                    <w:p w:rsidR="00F379BB" w:rsidRPr="00AC4303" w:rsidRDefault="00F379BB" w:rsidP="00645202">
                      <w:pPr>
                        <w:rPr>
                          <w:b/>
                          <w:bCs/>
                          <w:sz w:val="28"/>
                          <w:szCs w:val="28"/>
                          <w:rtl/>
                        </w:rPr>
                      </w:pPr>
                      <w:r w:rsidRPr="00AC4303">
                        <w:rPr>
                          <w:rFonts w:hint="cs"/>
                          <w:b/>
                          <w:bCs/>
                          <w:sz w:val="28"/>
                          <w:szCs w:val="28"/>
                          <w:rtl/>
                        </w:rPr>
                        <w:t>كلية الإعلام والتسويق</w:t>
                      </w:r>
                    </w:p>
                    <w:p w:rsidR="00F379BB" w:rsidRPr="00DF2298" w:rsidRDefault="00F379BB" w:rsidP="00645202">
                      <w:pPr>
                        <w:rPr>
                          <w:b/>
                          <w:bCs/>
                          <w:sz w:val="36"/>
                          <w:szCs w:val="36"/>
                        </w:rPr>
                      </w:pPr>
                      <w:r w:rsidRPr="00AC4303">
                        <w:rPr>
                          <w:rFonts w:hint="cs"/>
                          <w:b/>
                          <w:bCs/>
                          <w:sz w:val="28"/>
                          <w:szCs w:val="28"/>
                          <w:rtl/>
                        </w:rPr>
                        <w:t>بكالوريوس تسويق رقمي</w:t>
                      </w:r>
                    </w:p>
                  </w:txbxContent>
                </v:textbox>
                <w10:wrap type="square" anchorx="margin" anchory="margin"/>
              </v:shape>
            </w:pict>
          </mc:Fallback>
        </mc:AlternateContent>
      </w:r>
    </w:p>
    <w:p w:rsidR="00052971" w:rsidRPr="00AC4303" w:rsidRDefault="00645202" w:rsidP="00AC4303">
      <w:pPr>
        <w:spacing w:line="276" w:lineRule="auto"/>
        <w:ind w:left="-483"/>
        <w:jc w:val="center"/>
        <w:rPr>
          <w:rFonts w:ascii="Simplified Arabic" w:hAnsi="Simplified Arabic" w:cs="Simplified Arabic"/>
          <w:sz w:val="28"/>
          <w:szCs w:val="28"/>
          <w:rtl/>
        </w:rPr>
      </w:pPr>
      <w:r w:rsidRPr="00AC4303">
        <w:rPr>
          <w:rFonts w:ascii="Simplified Arabic" w:hAnsi="Simplified Arabic" w:cs="Simplified Arabic"/>
          <w:noProof/>
          <w:sz w:val="28"/>
          <w:szCs w:val="28"/>
        </w:rPr>
        <w:drawing>
          <wp:anchor distT="0" distB="0" distL="114300" distR="114300" simplePos="0" relativeHeight="251665408" behindDoc="0" locked="0" layoutInCell="1" allowOverlap="1" wp14:anchorId="5DAFC29B" wp14:editId="3AC98BFA">
            <wp:simplePos x="0" y="0"/>
            <wp:positionH relativeFrom="margin">
              <wp:posOffset>-829310</wp:posOffset>
            </wp:positionH>
            <wp:positionV relativeFrom="margin">
              <wp:posOffset>-791845</wp:posOffset>
            </wp:positionV>
            <wp:extent cx="1705610" cy="1430020"/>
            <wp:effectExtent l="0" t="0" r="8890" b="0"/>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5610" cy="1430020"/>
                    </a:xfrm>
                    <a:prstGeom prst="rect">
                      <a:avLst/>
                    </a:prstGeom>
                    <a:noFill/>
                  </pic:spPr>
                </pic:pic>
              </a:graphicData>
            </a:graphic>
            <wp14:sizeRelH relativeFrom="margin">
              <wp14:pctWidth>0</wp14:pctWidth>
            </wp14:sizeRelH>
            <wp14:sizeRelV relativeFrom="margin">
              <wp14:pctHeight>0</wp14:pctHeight>
            </wp14:sizeRelV>
          </wp:anchor>
        </w:drawing>
      </w:r>
      <w:r w:rsidR="00E03F5A" w:rsidRPr="00AC4303">
        <w:rPr>
          <w:rFonts w:ascii="Simplified Arabic" w:eastAsia="MS Gothic" w:hAnsi="Simplified Arabic" w:cs="Simplified Arabic"/>
          <w:b/>
          <w:bCs/>
          <w:color w:val="365F91"/>
          <w:sz w:val="28"/>
          <w:szCs w:val="28"/>
          <w:rtl/>
        </w:rPr>
        <w:t>استبيان</w:t>
      </w:r>
    </w:p>
    <w:p w:rsidR="00517D49" w:rsidRPr="00AC4303" w:rsidRDefault="00E03F5A" w:rsidP="00AC4303">
      <w:pPr>
        <w:spacing w:line="276" w:lineRule="auto"/>
        <w:ind w:left="-483"/>
        <w:jc w:val="center"/>
        <w:rPr>
          <w:rFonts w:ascii="Simplified Arabic" w:hAnsi="Simplified Arabic" w:cs="Simplified Arabic"/>
          <w:b/>
          <w:bCs/>
          <w:color w:val="000000" w:themeColor="text1"/>
          <w:sz w:val="28"/>
          <w:szCs w:val="28"/>
          <w:rtl/>
        </w:rPr>
      </w:pPr>
      <w:r w:rsidRPr="00AC4303">
        <w:rPr>
          <w:rFonts w:ascii="Simplified Arabic" w:eastAsia="MS Mincho" w:hAnsi="Simplified Arabic" w:cs="Simplified Arabic"/>
          <w:bCs/>
          <w:sz w:val="28"/>
          <w:szCs w:val="28"/>
          <w:rtl/>
        </w:rPr>
        <w:t>بحث علمي بعنوان:</w:t>
      </w:r>
    </w:p>
    <w:p w:rsidR="00517D49" w:rsidRPr="00AC4303" w:rsidRDefault="00D156FE" w:rsidP="00D156FE">
      <w:pPr>
        <w:spacing w:line="276" w:lineRule="auto"/>
        <w:jc w:val="center"/>
        <w:rPr>
          <w:rFonts w:ascii="Simplified Arabic" w:hAnsi="Simplified Arabic" w:cs="Simplified Arabic"/>
          <w:b/>
          <w:bCs/>
          <w:sz w:val="28"/>
          <w:szCs w:val="28"/>
        </w:rPr>
      </w:pPr>
      <w:r w:rsidRPr="00BF4B0A">
        <w:rPr>
          <w:rFonts w:ascii="Simplified Arabic" w:hAnsi="Simplified Arabic" w:cs="Simplified Arabic"/>
          <w:b/>
          <w:bCs/>
          <w:sz w:val="28"/>
          <w:szCs w:val="28"/>
          <w:rtl/>
        </w:rPr>
        <w:t>بحث مقدم ضمن مشروع التخرج بنظام بكالوريوس التسويق الرقمي</w:t>
      </w:r>
    </w:p>
    <w:p w:rsidR="00517D49" w:rsidRPr="00AC4303" w:rsidRDefault="00517D49" w:rsidP="00AC4303">
      <w:pPr>
        <w:spacing w:line="276" w:lineRule="auto"/>
        <w:jc w:val="center"/>
        <w:rPr>
          <w:rFonts w:ascii="Simplified Arabic" w:hAnsi="Simplified Arabic" w:cs="Simplified Arabic"/>
          <w:b/>
          <w:bCs/>
          <w:sz w:val="28"/>
          <w:szCs w:val="28"/>
          <w:rtl/>
        </w:rPr>
      </w:pPr>
      <w:r w:rsidRPr="00AC4303">
        <w:rPr>
          <w:rFonts w:ascii="Simplified Arabic" w:hAnsi="Simplified Arabic" w:cs="Simplified Arabic"/>
          <w:b/>
          <w:bCs/>
          <w:sz w:val="28"/>
          <w:szCs w:val="28"/>
          <w:rtl/>
        </w:rPr>
        <w:t>" اتجاهات المستهلك السعودي نحو الردود الآلية المعززة بالذكاء الاصطناعي في التواصل التسويقي على حسابات العلامات التجارية على انستقرام: دراسة ميدانية "</w:t>
      </w:r>
    </w:p>
    <w:p w:rsidR="00E42AB3" w:rsidRPr="00AC4303" w:rsidRDefault="00E42AB3" w:rsidP="00AC4303">
      <w:pPr>
        <w:spacing w:after="200" w:line="276" w:lineRule="auto"/>
        <w:jc w:val="both"/>
        <w:rPr>
          <w:rFonts w:ascii="Simplified Arabic" w:eastAsia="MS Mincho" w:hAnsi="Simplified Arabic" w:cs="Simplified Arabic"/>
          <w:bCs/>
          <w:color w:val="C45911" w:themeColor="accent2" w:themeShade="BF"/>
          <w:sz w:val="28"/>
          <w:szCs w:val="28"/>
          <w:rtl/>
        </w:rPr>
      </w:pPr>
      <w:r w:rsidRPr="00AC4303">
        <w:rPr>
          <w:rFonts w:ascii="Simplified Arabic" w:eastAsia="MS Mincho" w:hAnsi="Simplified Arabic" w:cs="Simplified Arabic"/>
          <w:bCs/>
          <w:color w:val="C45911" w:themeColor="accent2" w:themeShade="BF"/>
          <w:sz w:val="28"/>
          <w:szCs w:val="28"/>
          <w:rtl/>
        </w:rPr>
        <w:t>بحث مقدم ضمن مشروع تخرج للحصول على درجة بكالوريوس التسويق الرقمي</w:t>
      </w:r>
    </w:p>
    <w:p w:rsidR="0007328D" w:rsidRPr="00AC4303" w:rsidRDefault="00E42AB3" w:rsidP="00AC4303">
      <w:pPr>
        <w:spacing w:after="200" w:line="276" w:lineRule="auto"/>
        <w:jc w:val="both"/>
        <w:rPr>
          <w:rFonts w:ascii="Simplified Arabic" w:eastAsia="MS Mincho" w:hAnsi="Simplified Arabic" w:cs="Simplified Arabic"/>
          <w:bCs/>
          <w:color w:val="C45911" w:themeColor="accent2" w:themeShade="BF"/>
          <w:sz w:val="28"/>
          <w:szCs w:val="28"/>
          <w:rtl/>
        </w:rPr>
      </w:pPr>
      <w:r w:rsidRPr="00AC4303">
        <w:rPr>
          <w:rFonts w:ascii="Simplified Arabic" w:eastAsia="MS Mincho" w:hAnsi="Simplified Arabic" w:cs="Simplified Arabic"/>
          <w:bCs/>
          <w:color w:val="C45911" w:themeColor="accent2" w:themeShade="BF"/>
          <w:sz w:val="28"/>
          <w:szCs w:val="28"/>
          <w:rtl/>
        </w:rPr>
        <w:t xml:space="preserve"> من كلية الإعلام والتسويق – جامعة ميدأوشن</w:t>
      </w:r>
    </w:p>
    <w:p w:rsidR="00133B40" w:rsidRPr="00AC4303" w:rsidRDefault="00133B40" w:rsidP="00277550">
      <w:pPr>
        <w:ind w:left="-483"/>
        <w:jc w:val="both"/>
        <w:rPr>
          <w:rFonts w:ascii="Simplified Arabic" w:hAnsi="Simplified Arabic" w:cs="Simplified Arabic"/>
          <w:b/>
          <w:bCs/>
          <w:sz w:val="28"/>
          <w:szCs w:val="28"/>
          <w:rtl/>
        </w:rPr>
      </w:pPr>
      <w:r w:rsidRPr="00AC4303">
        <w:rPr>
          <w:rFonts w:ascii="Simplified Arabic" w:hAnsi="Simplified Arabic" w:cs="Simplified Arabic"/>
          <w:b/>
          <w:bCs/>
          <w:sz w:val="28"/>
          <w:szCs w:val="28"/>
          <w:rtl/>
        </w:rPr>
        <w:t>عزيزي المشارك / عزيزتي المشاركة</w:t>
      </w:r>
    </w:p>
    <w:p w:rsidR="00F27E44" w:rsidRPr="00AC4303" w:rsidRDefault="00E03F5A" w:rsidP="00AC4303">
      <w:pPr>
        <w:spacing w:line="240" w:lineRule="auto"/>
        <w:ind w:left="-483"/>
        <w:jc w:val="both"/>
        <w:rPr>
          <w:rFonts w:ascii="Simplified Arabic" w:hAnsi="Simplified Arabic" w:cs="Simplified Arabic"/>
          <w:sz w:val="28"/>
          <w:szCs w:val="28"/>
          <w:rtl/>
        </w:rPr>
      </w:pPr>
      <w:r w:rsidRPr="00AC4303">
        <w:rPr>
          <w:rFonts w:ascii="Simplified Arabic" w:hAnsi="Simplified Arabic" w:cs="Simplified Arabic"/>
          <w:sz w:val="28"/>
          <w:szCs w:val="28"/>
          <w:rtl/>
        </w:rPr>
        <w:t>انا الباحث طلال مازن الصفدي</w:t>
      </w:r>
      <w:r w:rsidR="00133B40" w:rsidRPr="00AC4303">
        <w:rPr>
          <w:rFonts w:ascii="Simplified Arabic" w:hAnsi="Simplified Arabic" w:cs="Simplified Arabic"/>
          <w:sz w:val="28"/>
          <w:szCs w:val="28"/>
          <w:rtl/>
        </w:rPr>
        <w:t xml:space="preserve">، </w:t>
      </w:r>
      <w:r w:rsidR="002F4185" w:rsidRPr="00AC4303">
        <w:rPr>
          <w:rFonts w:ascii="Simplified Arabic" w:hAnsi="Simplified Arabic" w:cs="Simplified Arabic"/>
          <w:sz w:val="28"/>
          <w:szCs w:val="28"/>
          <w:rtl/>
        </w:rPr>
        <w:t xml:space="preserve">طالب في كلية الإعلام </w:t>
      </w:r>
      <w:r w:rsidR="00133B40" w:rsidRPr="00AC4303">
        <w:rPr>
          <w:rFonts w:ascii="Simplified Arabic" w:hAnsi="Simplified Arabic" w:cs="Simplified Arabic"/>
          <w:sz w:val="28"/>
          <w:szCs w:val="28"/>
          <w:rtl/>
        </w:rPr>
        <w:t xml:space="preserve">والتسويق في جامعة ميدأوشن، تسرني دعوتكم للمشاركة في هذه الدراسة العلمية التي تهدف إلى قياس " اتجاهات المستهلك السعودي نحو الردود الآلية المعززة بالذكاء الاصطناعي في التواصل التسويقي على حسابات العلامات التجارية </w:t>
      </w:r>
      <w:r w:rsidRPr="00AC4303">
        <w:rPr>
          <w:rFonts w:ascii="Simplified Arabic" w:hAnsi="Simplified Arabic" w:cs="Simplified Arabic"/>
          <w:sz w:val="28"/>
          <w:szCs w:val="28"/>
          <w:rtl/>
        </w:rPr>
        <w:t>على انستغ</w:t>
      </w:r>
      <w:r w:rsidR="00133B40" w:rsidRPr="00AC4303">
        <w:rPr>
          <w:rFonts w:ascii="Simplified Arabic" w:hAnsi="Simplified Arabic" w:cs="Simplified Arabic"/>
          <w:sz w:val="28"/>
          <w:szCs w:val="28"/>
          <w:rtl/>
        </w:rPr>
        <w:t xml:space="preserve">رام: </w:t>
      </w:r>
      <w:r w:rsidR="002F4185" w:rsidRPr="00AC4303">
        <w:rPr>
          <w:rFonts w:ascii="Simplified Arabic" w:hAnsi="Simplified Arabic" w:cs="Simplified Arabic"/>
          <w:sz w:val="28"/>
          <w:szCs w:val="28"/>
          <w:rtl/>
        </w:rPr>
        <w:t>(</w:t>
      </w:r>
      <w:r w:rsidR="00133B40" w:rsidRPr="00AC4303">
        <w:rPr>
          <w:rFonts w:ascii="Simplified Arabic" w:hAnsi="Simplified Arabic" w:cs="Simplified Arabic"/>
          <w:sz w:val="28"/>
          <w:szCs w:val="28"/>
          <w:rtl/>
        </w:rPr>
        <w:t>دراسة ميدانية</w:t>
      </w:r>
      <w:r w:rsidR="002F4185" w:rsidRPr="00AC4303">
        <w:rPr>
          <w:rFonts w:ascii="Simplified Arabic" w:hAnsi="Simplified Arabic" w:cs="Simplified Arabic"/>
          <w:sz w:val="28"/>
          <w:szCs w:val="28"/>
          <w:rtl/>
        </w:rPr>
        <w:t xml:space="preserve">) </w:t>
      </w:r>
      <w:r w:rsidR="00133B40" w:rsidRPr="00AC4303">
        <w:rPr>
          <w:rFonts w:ascii="Simplified Arabic" w:hAnsi="Simplified Arabic" w:cs="Simplified Arabic"/>
          <w:sz w:val="28"/>
          <w:szCs w:val="28"/>
          <w:rtl/>
        </w:rPr>
        <w:t>"</w:t>
      </w:r>
      <w:r w:rsidR="00AC4303">
        <w:rPr>
          <w:rFonts w:ascii="Simplified Arabic" w:hAnsi="Simplified Arabic" w:cs="Simplified Arabic" w:hint="cs"/>
          <w:sz w:val="28"/>
          <w:szCs w:val="28"/>
          <w:rtl/>
        </w:rPr>
        <w:t xml:space="preserve"> </w:t>
      </w:r>
      <w:r w:rsidR="00133B40" w:rsidRPr="00AC4303">
        <w:rPr>
          <w:rFonts w:ascii="Simplified Arabic" w:hAnsi="Simplified Arabic" w:cs="Simplified Arabic"/>
          <w:sz w:val="28"/>
          <w:szCs w:val="28"/>
          <w:rtl/>
        </w:rPr>
        <w:t xml:space="preserve">وتأتي هذه الدراسة في إطار متطلبات البحث العلمي، وتهدف إلى التعرف على آراؤكم حول موضوع البحث، ومشاركتكم تعتبر جزء لا يتجزأ من نتيجة البحث النهائية، </w:t>
      </w:r>
      <w:r w:rsidR="00F27E44" w:rsidRPr="00AC4303">
        <w:rPr>
          <w:rFonts w:ascii="Simplified Arabic" w:eastAsia="MS Mincho" w:hAnsi="Simplified Arabic" w:cs="Simplified Arabic"/>
          <w:sz w:val="28"/>
          <w:szCs w:val="28"/>
          <w:rtl/>
        </w:rPr>
        <w:t>ونرجو منكم التكرم بالإجابة عن جميع الأسئلة بكل موضوعية وصدق، علمًا بأن جميع</w:t>
      </w:r>
      <w:r w:rsidR="00F27E44" w:rsidRPr="00AC4303">
        <w:rPr>
          <w:rFonts w:ascii="Simplified Arabic" w:eastAsia="MS Mincho" w:hAnsi="Simplified Arabic" w:cs="Simplified Arabic"/>
          <w:sz w:val="28"/>
          <w:szCs w:val="28"/>
        </w:rPr>
        <w:t xml:space="preserve"> </w:t>
      </w:r>
      <w:r w:rsidR="00F27E44" w:rsidRPr="00AC4303">
        <w:rPr>
          <w:rFonts w:ascii="Simplified Arabic" w:eastAsia="MS Mincho" w:hAnsi="Simplified Arabic" w:cs="Simplified Arabic"/>
          <w:sz w:val="28"/>
          <w:szCs w:val="28"/>
          <w:rtl/>
        </w:rPr>
        <w:t>البيانات ستكون</w:t>
      </w:r>
      <w:r w:rsidR="00F27E44" w:rsidRPr="00AC4303">
        <w:rPr>
          <w:rFonts w:ascii="Simplified Arabic" w:eastAsia="MS Mincho" w:hAnsi="Simplified Arabic" w:cs="Simplified Arabic"/>
          <w:sz w:val="28"/>
          <w:szCs w:val="28"/>
        </w:rPr>
        <w:t xml:space="preserve"> </w:t>
      </w:r>
      <w:r w:rsidR="00F27E44" w:rsidRPr="00AC4303">
        <w:rPr>
          <w:rFonts w:ascii="Simplified Arabic" w:eastAsia="MS Mincho" w:hAnsi="Simplified Arabic" w:cs="Simplified Arabic"/>
          <w:sz w:val="28"/>
          <w:szCs w:val="28"/>
          <w:rtl/>
        </w:rPr>
        <w:t>سرية، ولن تستخدم إلا لأغراض البحث العلمي فقط.</w:t>
      </w:r>
    </w:p>
    <w:p w:rsidR="00F27E44" w:rsidRPr="00AC4303" w:rsidRDefault="00F27E44" w:rsidP="00AC4303">
      <w:pPr>
        <w:spacing w:line="240" w:lineRule="auto"/>
        <w:ind w:left="-483"/>
        <w:jc w:val="both"/>
        <w:rPr>
          <w:rFonts w:ascii="Simplified Arabic" w:hAnsi="Simplified Arabic" w:cs="Simplified Arabic"/>
          <w:sz w:val="28"/>
          <w:szCs w:val="28"/>
          <w:rtl/>
        </w:rPr>
      </w:pPr>
      <w:r w:rsidRPr="00AC4303">
        <w:rPr>
          <w:rFonts w:ascii="Simplified Arabic" w:hAnsi="Simplified Arabic" w:cs="Simplified Arabic"/>
          <w:sz w:val="28"/>
          <w:szCs w:val="28"/>
          <w:rtl/>
        </w:rPr>
        <w:t>و</w:t>
      </w:r>
      <w:r w:rsidR="00133B40" w:rsidRPr="00AC4303">
        <w:rPr>
          <w:rFonts w:ascii="Simplified Arabic" w:hAnsi="Simplified Arabic" w:cs="Simplified Arabic"/>
          <w:sz w:val="28"/>
          <w:szCs w:val="28"/>
          <w:rtl/>
        </w:rPr>
        <w:t>لن يستغرق تعبئة هذا الاستبيان أكثر من 4 دقائق من وقتكم، وتعد مشاركتكم مساهمة مهمة في دعم هذا البحث.</w:t>
      </w:r>
    </w:p>
    <w:p w:rsidR="00F27E44" w:rsidRPr="00AC4303" w:rsidRDefault="00F27E44" w:rsidP="00AC4303">
      <w:pPr>
        <w:spacing w:line="240" w:lineRule="auto"/>
        <w:ind w:left="-483"/>
        <w:jc w:val="both"/>
        <w:rPr>
          <w:rFonts w:ascii="Simplified Arabic" w:hAnsi="Simplified Arabic" w:cs="Simplified Arabic"/>
          <w:b/>
          <w:bCs/>
          <w:color w:val="000000" w:themeColor="text1"/>
          <w:sz w:val="28"/>
          <w:szCs w:val="28"/>
          <w:rtl/>
        </w:rPr>
      </w:pPr>
      <w:r w:rsidRPr="00AC4303">
        <w:rPr>
          <w:rFonts w:ascii="Simplified Arabic" w:eastAsia="MS Mincho" w:hAnsi="Simplified Arabic" w:cs="Simplified Arabic"/>
          <w:b/>
          <w:bCs/>
          <w:sz w:val="28"/>
          <w:szCs w:val="28"/>
          <w:rtl/>
        </w:rPr>
        <w:t xml:space="preserve">شاكرين لكم حسن تعاونكم </w:t>
      </w:r>
      <w:r w:rsidRPr="00AC4303">
        <w:rPr>
          <w:rFonts w:ascii="Simplified Arabic" w:hAnsi="Simplified Arabic" w:cs="Simplified Arabic"/>
          <w:b/>
          <w:bCs/>
          <w:sz w:val="28"/>
          <w:szCs w:val="28"/>
          <w:rtl/>
        </w:rPr>
        <w:t>ومساهمتكم</w:t>
      </w:r>
      <w:r w:rsidRPr="00AC4303">
        <w:rPr>
          <w:rFonts w:ascii="Simplified Arabic" w:hAnsi="Simplified Arabic" w:cs="Simplified Arabic"/>
          <w:b/>
          <w:bCs/>
          <w:sz w:val="28"/>
          <w:szCs w:val="28"/>
        </w:rPr>
        <w:t>.</w:t>
      </w:r>
      <w:r w:rsidRPr="00AC4303">
        <w:rPr>
          <w:rFonts w:ascii="Simplified Arabic" w:hAnsi="Simplified Arabic" w:cs="Simplified Arabic"/>
          <w:b/>
          <w:bCs/>
          <w:color w:val="000000" w:themeColor="text1"/>
          <w:sz w:val="28"/>
          <w:szCs w:val="28"/>
          <w:rtl/>
        </w:rPr>
        <w:t xml:space="preserve"> </w:t>
      </w:r>
    </w:p>
    <w:p w:rsidR="002F4185" w:rsidRPr="00AC4303" w:rsidRDefault="00F27E44" w:rsidP="00AC4303">
      <w:pPr>
        <w:spacing w:line="240" w:lineRule="auto"/>
        <w:ind w:left="-483"/>
        <w:jc w:val="both"/>
        <w:rPr>
          <w:rFonts w:ascii="Simplified Arabic" w:hAnsi="Simplified Arabic" w:cs="Simplified Arabic"/>
          <w:b/>
          <w:bCs/>
          <w:color w:val="000000" w:themeColor="text1"/>
          <w:sz w:val="28"/>
          <w:szCs w:val="28"/>
          <w:rtl/>
        </w:rPr>
      </w:pPr>
      <w:r w:rsidRPr="00AC4303">
        <w:rPr>
          <w:rFonts w:ascii="Simplified Arabic" w:hAnsi="Simplified Arabic" w:cs="Simplified Arabic"/>
          <w:b/>
          <w:bCs/>
          <w:sz w:val="28"/>
          <w:szCs w:val="28"/>
          <w:rtl/>
        </w:rPr>
        <w:t>مع خالص التقدير والاحترام</w:t>
      </w:r>
      <w:r w:rsidRPr="00AC4303">
        <w:rPr>
          <w:rFonts w:ascii="Simplified Arabic" w:hAnsi="Simplified Arabic" w:cs="Simplified Arabic"/>
          <w:b/>
          <w:bCs/>
          <w:sz w:val="28"/>
          <w:szCs w:val="28"/>
        </w:rPr>
        <w:t>.</w:t>
      </w:r>
      <w:r w:rsidRPr="00AC4303">
        <w:rPr>
          <w:rFonts w:ascii="Simplified Arabic" w:hAnsi="Simplified Arabic" w:cs="Simplified Arabic"/>
          <w:b/>
          <w:bCs/>
          <w:color w:val="000000" w:themeColor="text1"/>
          <w:sz w:val="28"/>
          <w:szCs w:val="28"/>
          <w:rtl/>
        </w:rPr>
        <w:t xml:space="preserve"> </w:t>
      </w:r>
    </w:p>
    <w:p w:rsidR="002F4185" w:rsidRPr="00AC4303" w:rsidRDefault="00FD5C39" w:rsidP="00BB709A">
      <w:pPr>
        <w:spacing w:line="240" w:lineRule="auto"/>
        <w:ind w:left="-483"/>
        <w:jc w:val="both"/>
        <w:rPr>
          <w:rFonts w:ascii="Simplified Arabic" w:hAnsi="Simplified Arabic" w:cs="Simplified Arabic"/>
          <w:color w:val="000000" w:themeColor="text1"/>
          <w:sz w:val="28"/>
          <w:szCs w:val="28"/>
          <w:rtl/>
        </w:rPr>
      </w:pPr>
      <w:r w:rsidRPr="00AC4303">
        <w:rPr>
          <w:rFonts w:ascii="Simplified Arabic" w:hAnsi="Simplified Arabic" w:cs="Simplified Arabic" w:hint="cs"/>
          <w:color w:val="000000" w:themeColor="text1"/>
          <w:sz w:val="28"/>
          <w:szCs w:val="28"/>
          <w:rtl/>
        </w:rPr>
        <w:lastRenderedPageBreak/>
        <w:t>المحكمون:</w:t>
      </w:r>
      <w:r w:rsidR="00BC527D" w:rsidRPr="00AC4303">
        <w:rPr>
          <w:rFonts w:ascii="Simplified Arabic" w:hAnsi="Simplified Arabic" w:cs="Simplified Arabic"/>
          <w:color w:val="000000" w:themeColor="text1"/>
          <w:sz w:val="28"/>
          <w:szCs w:val="28"/>
          <w:rtl/>
        </w:rPr>
        <w:t xml:space="preserve"> </w:t>
      </w:r>
    </w:p>
    <w:p w:rsidR="00BC527D" w:rsidRPr="00AC4303" w:rsidRDefault="00BC527D" w:rsidP="00BB709A">
      <w:pPr>
        <w:pStyle w:val="a3"/>
        <w:numPr>
          <w:ilvl w:val="0"/>
          <w:numId w:val="27"/>
        </w:numPr>
        <w:spacing w:line="240" w:lineRule="auto"/>
        <w:jc w:val="both"/>
        <w:rPr>
          <w:rFonts w:ascii="Simplified Arabic" w:hAnsi="Simplified Arabic" w:cs="Simplified Arabic"/>
          <w:color w:val="000000" w:themeColor="text1"/>
          <w:sz w:val="28"/>
          <w:szCs w:val="28"/>
        </w:rPr>
      </w:pPr>
      <w:r w:rsidRPr="00AC4303">
        <w:rPr>
          <w:rFonts w:ascii="Simplified Arabic" w:hAnsi="Simplified Arabic" w:cs="Simplified Arabic"/>
          <w:color w:val="000000" w:themeColor="text1"/>
          <w:sz w:val="28"/>
          <w:szCs w:val="28"/>
          <w:rtl/>
        </w:rPr>
        <w:t xml:space="preserve">د – شيرين كدواني - </w:t>
      </w:r>
      <w:r w:rsidR="00E1493F" w:rsidRPr="00AC4303">
        <w:rPr>
          <w:rFonts w:ascii="Simplified Arabic" w:hAnsi="Simplified Arabic" w:cs="Simplified Arabic"/>
          <w:color w:val="000000" w:themeColor="text1"/>
          <w:sz w:val="28"/>
          <w:szCs w:val="28"/>
          <w:rtl/>
        </w:rPr>
        <w:t xml:space="preserve">  عميدة كلية الاعلام والتسويق - جامعة ميدأوشن </w:t>
      </w:r>
    </w:p>
    <w:p w:rsidR="00965D64" w:rsidRDefault="00E1493F" w:rsidP="00BB709A">
      <w:pPr>
        <w:pStyle w:val="a3"/>
        <w:numPr>
          <w:ilvl w:val="0"/>
          <w:numId w:val="27"/>
        </w:numPr>
        <w:spacing w:line="240" w:lineRule="auto"/>
        <w:jc w:val="both"/>
        <w:rPr>
          <w:rFonts w:ascii="Simplified Arabic" w:hAnsi="Simplified Arabic" w:cs="Simplified Arabic"/>
          <w:color w:val="000000" w:themeColor="text1"/>
          <w:sz w:val="28"/>
          <w:szCs w:val="28"/>
        </w:rPr>
      </w:pPr>
      <w:r w:rsidRPr="00AC4303">
        <w:rPr>
          <w:rFonts w:ascii="Simplified Arabic" w:hAnsi="Simplified Arabic" w:cs="Simplified Arabic"/>
          <w:color w:val="000000" w:themeColor="text1"/>
          <w:sz w:val="28"/>
          <w:szCs w:val="28"/>
          <w:rtl/>
        </w:rPr>
        <w:t>د - غادة بكاية - محاضر التسويق - جامعة حلب</w:t>
      </w:r>
    </w:p>
    <w:p w:rsidR="00BB709A" w:rsidRPr="00AC4303" w:rsidRDefault="00BB709A" w:rsidP="00BB709A">
      <w:pPr>
        <w:pStyle w:val="a3"/>
        <w:spacing w:line="240" w:lineRule="auto"/>
        <w:ind w:left="-123"/>
        <w:jc w:val="both"/>
        <w:rPr>
          <w:rFonts w:ascii="Simplified Arabic" w:hAnsi="Simplified Arabic" w:cs="Simplified Arabic"/>
          <w:color w:val="000000" w:themeColor="text1"/>
          <w:sz w:val="28"/>
          <w:szCs w:val="28"/>
          <w:rtl/>
        </w:rPr>
      </w:pPr>
    </w:p>
    <w:p w:rsidR="002F4185" w:rsidRDefault="002F4185" w:rsidP="00BB709A">
      <w:pPr>
        <w:spacing w:line="240" w:lineRule="auto"/>
        <w:ind w:left="-483"/>
        <w:jc w:val="both"/>
        <w:rPr>
          <w:rFonts w:ascii="Simplified Arabic" w:hAnsi="Simplified Arabic" w:cs="Simplified Arabic"/>
          <w:b/>
          <w:bCs/>
          <w:color w:val="000000" w:themeColor="text1"/>
          <w:sz w:val="28"/>
          <w:szCs w:val="28"/>
          <w:rtl/>
        </w:rPr>
      </w:pPr>
      <w:r w:rsidRPr="00AC4303">
        <w:rPr>
          <w:rFonts w:ascii="Simplified Arabic" w:hAnsi="Simplified Arabic" w:cs="Simplified Arabic"/>
          <w:b/>
          <w:bCs/>
          <w:sz w:val="28"/>
          <w:szCs w:val="28"/>
          <w:rtl/>
        </w:rPr>
        <w:t>عزيزي المشارك، يرجى اختيار الإجابة المناسبة</w:t>
      </w:r>
      <w:r w:rsidRPr="00AC4303">
        <w:rPr>
          <w:rFonts w:ascii="Simplified Arabic" w:hAnsi="Simplified Arabic" w:cs="Simplified Arabic"/>
          <w:b/>
          <w:bCs/>
          <w:sz w:val="28"/>
          <w:szCs w:val="28"/>
        </w:rPr>
        <w:t>:</w:t>
      </w:r>
      <w:r w:rsidRPr="00AC4303">
        <w:rPr>
          <w:rFonts w:ascii="Simplified Arabic" w:hAnsi="Simplified Arabic" w:cs="Simplified Arabic"/>
          <w:b/>
          <w:bCs/>
          <w:color w:val="000000" w:themeColor="text1"/>
          <w:sz w:val="28"/>
          <w:szCs w:val="28"/>
          <w:rtl/>
        </w:rPr>
        <w:t xml:space="preserve"> </w:t>
      </w:r>
    </w:p>
    <w:p w:rsidR="00BB709A" w:rsidRPr="00AC4303" w:rsidRDefault="00BB709A" w:rsidP="00BB709A">
      <w:pPr>
        <w:spacing w:line="240" w:lineRule="auto"/>
        <w:ind w:left="-483"/>
        <w:jc w:val="both"/>
        <w:rPr>
          <w:rFonts w:ascii="Simplified Arabic" w:hAnsi="Simplified Arabic" w:cs="Simplified Arabic"/>
          <w:b/>
          <w:bCs/>
          <w:color w:val="000000" w:themeColor="text1"/>
          <w:sz w:val="28"/>
          <w:szCs w:val="28"/>
          <w:rtl/>
        </w:rPr>
      </w:pPr>
    </w:p>
    <w:p w:rsidR="0022586C" w:rsidRDefault="004C383E" w:rsidP="00BB709A">
      <w:pPr>
        <w:spacing w:line="240" w:lineRule="auto"/>
        <w:ind w:left="-483"/>
        <w:jc w:val="both"/>
        <w:rPr>
          <w:rFonts w:ascii="Simplified Arabic" w:hAnsi="Simplified Arabic" w:cs="Simplified Arabic"/>
          <w:b/>
          <w:bCs/>
          <w:color w:val="000000" w:themeColor="text1"/>
          <w:sz w:val="28"/>
          <w:szCs w:val="28"/>
          <w:rtl/>
        </w:rPr>
      </w:pPr>
      <w:r w:rsidRPr="00AC4303">
        <w:rPr>
          <w:rFonts w:ascii="Simplified Arabic" w:hAnsi="Simplified Arabic" w:cs="Simplified Arabic"/>
          <w:b/>
          <w:bCs/>
          <w:color w:val="000000" w:themeColor="text1"/>
          <w:sz w:val="28"/>
          <w:szCs w:val="28"/>
          <w:rtl/>
        </w:rPr>
        <w:t xml:space="preserve">القسم </w:t>
      </w:r>
      <w:r w:rsidR="00FD5C39" w:rsidRPr="00AC4303">
        <w:rPr>
          <w:rFonts w:ascii="Simplified Arabic" w:hAnsi="Simplified Arabic" w:cs="Simplified Arabic" w:hint="cs"/>
          <w:b/>
          <w:bCs/>
          <w:color w:val="000000" w:themeColor="text1"/>
          <w:sz w:val="28"/>
          <w:szCs w:val="28"/>
          <w:rtl/>
        </w:rPr>
        <w:t>الاول:</w:t>
      </w:r>
      <w:r w:rsidRPr="00AC4303">
        <w:rPr>
          <w:rFonts w:ascii="Simplified Arabic" w:hAnsi="Simplified Arabic" w:cs="Simplified Arabic"/>
          <w:b/>
          <w:bCs/>
          <w:color w:val="000000" w:themeColor="text1"/>
          <w:sz w:val="28"/>
          <w:szCs w:val="28"/>
          <w:rtl/>
        </w:rPr>
        <w:t xml:space="preserve"> </w:t>
      </w:r>
      <w:r w:rsidR="004A68E3" w:rsidRPr="00AC4303">
        <w:rPr>
          <w:rFonts w:ascii="Simplified Arabic" w:hAnsi="Simplified Arabic" w:cs="Simplified Arabic"/>
          <w:b/>
          <w:bCs/>
          <w:color w:val="000000" w:themeColor="text1"/>
          <w:sz w:val="28"/>
          <w:szCs w:val="28"/>
          <w:rtl/>
        </w:rPr>
        <w:t>إدراك المستهلك للردود الآلية المعززة بالذكاء الاصطناعي</w:t>
      </w:r>
    </w:p>
    <w:p w:rsidR="00BB709A" w:rsidRPr="00BF4B0A" w:rsidRDefault="00BB709A" w:rsidP="00BB709A">
      <w:pPr>
        <w:spacing w:line="240" w:lineRule="auto"/>
        <w:ind w:left="-483"/>
        <w:jc w:val="both"/>
        <w:rPr>
          <w:rFonts w:ascii="Simplified Arabic" w:hAnsi="Simplified Arabic" w:cs="Simplified Arabic"/>
          <w:b/>
          <w:bCs/>
          <w:color w:val="000000" w:themeColor="text1"/>
          <w:sz w:val="28"/>
          <w:szCs w:val="28"/>
          <w:rtl/>
        </w:rPr>
      </w:pPr>
    </w:p>
    <w:tbl>
      <w:tblPr>
        <w:tblStyle w:val="a6"/>
        <w:bidiVisual/>
        <w:tblW w:w="8385" w:type="dxa"/>
        <w:tblInd w:w="-22" w:type="dxa"/>
        <w:tblLook w:val="04A0" w:firstRow="1" w:lastRow="0" w:firstColumn="1" w:lastColumn="0" w:noHBand="0" w:noVBand="1"/>
      </w:tblPr>
      <w:tblGrid>
        <w:gridCol w:w="4555"/>
        <w:gridCol w:w="1148"/>
        <w:gridCol w:w="1340"/>
        <w:gridCol w:w="1342"/>
      </w:tblGrid>
      <w:tr w:rsidR="00AE5AC6" w:rsidRPr="00BF4B0A" w:rsidTr="00636497">
        <w:trPr>
          <w:trHeight w:val="415"/>
        </w:trPr>
        <w:tc>
          <w:tcPr>
            <w:tcW w:w="455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العبارة</w:t>
            </w:r>
          </w:p>
        </w:tc>
        <w:tc>
          <w:tcPr>
            <w:tcW w:w="114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موافق</w:t>
            </w:r>
          </w:p>
        </w:tc>
        <w:tc>
          <w:tcPr>
            <w:tcW w:w="134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محايد</w:t>
            </w:r>
          </w:p>
        </w:tc>
        <w:tc>
          <w:tcPr>
            <w:tcW w:w="134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معارض</w:t>
            </w:r>
          </w:p>
        </w:tc>
      </w:tr>
      <w:tr w:rsidR="00AE5AC6" w:rsidRPr="00BF4B0A" w:rsidTr="00636497">
        <w:trPr>
          <w:trHeight w:val="703"/>
        </w:trPr>
        <w:tc>
          <w:tcPr>
            <w:tcW w:w="4555"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 أصبحت الردود الآلية جزءا من خدمة العملاء.</w:t>
            </w:r>
          </w:p>
        </w:tc>
        <w:tc>
          <w:tcPr>
            <w:tcW w:w="114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20"/>
        </w:trPr>
        <w:tc>
          <w:tcPr>
            <w:tcW w:w="4555"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أستطيع التمييز بين الردود البشرية والردود الآلية.</w:t>
            </w:r>
          </w:p>
        </w:tc>
        <w:tc>
          <w:tcPr>
            <w:tcW w:w="114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17"/>
        </w:trPr>
        <w:tc>
          <w:tcPr>
            <w:tcW w:w="4555" w:type="dxa"/>
            <w:vAlign w:val="center"/>
          </w:tcPr>
          <w:p w:rsidR="00AE5AC6" w:rsidRPr="00BF4B0A" w:rsidRDefault="00E21B4C"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أتقبل استخدام الردود المولدة بالذكاء الاصطناعي في انستقرام </w:t>
            </w:r>
          </w:p>
        </w:tc>
        <w:tc>
          <w:tcPr>
            <w:tcW w:w="114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25"/>
        </w:trPr>
        <w:tc>
          <w:tcPr>
            <w:tcW w:w="4555" w:type="dxa"/>
            <w:vAlign w:val="center"/>
          </w:tcPr>
          <w:p w:rsidR="00AE5AC6" w:rsidRPr="00BF4B0A" w:rsidRDefault="00E21B4C"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يشجعني البدء بالرد الآلي على التواصل مع خدمة العملاء</w:t>
            </w:r>
          </w:p>
        </w:tc>
        <w:tc>
          <w:tcPr>
            <w:tcW w:w="114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748"/>
        </w:trPr>
        <w:tc>
          <w:tcPr>
            <w:tcW w:w="4555"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أعتقد ان استخدام الردود الآلية يحسن انطباعي عن العلامة التجارية.</w:t>
            </w:r>
          </w:p>
        </w:tc>
        <w:tc>
          <w:tcPr>
            <w:tcW w:w="114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bl>
    <w:p w:rsidR="00BB709A" w:rsidRDefault="00BB709A" w:rsidP="00BB709A">
      <w:pPr>
        <w:spacing w:line="240" w:lineRule="auto"/>
        <w:jc w:val="both"/>
        <w:rPr>
          <w:rFonts w:ascii="Simplified Arabic" w:hAnsi="Simplified Arabic" w:cs="Simplified Arabic"/>
          <w:b/>
          <w:bCs/>
          <w:color w:val="000000" w:themeColor="text1"/>
          <w:sz w:val="28"/>
          <w:szCs w:val="28"/>
          <w:rtl/>
        </w:rPr>
      </w:pPr>
    </w:p>
    <w:p w:rsidR="00BB709A" w:rsidRDefault="00BB709A" w:rsidP="00BB709A">
      <w:pPr>
        <w:spacing w:line="240" w:lineRule="auto"/>
        <w:jc w:val="both"/>
        <w:rPr>
          <w:rFonts w:ascii="Simplified Arabic" w:hAnsi="Simplified Arabic" w:cs="Simplified Arabic"/>
          <w:b/>
          <w:bCs/>
          <w:color w:val="000000" w:themeColor="text1"/>
          <w:sz w:val="28"/>
          <w:szCs w:val="28"/>
          <w:rtl/>
        </w:rPr>
      </w:pPr>
    </w:p>
    <w:p w:rsidR="00BB709A" w:rsidRDefault="00BB709A" w:rsidP="00BB709A">
      <w:pPr>
        <w:spacing w:line="240" w:lineRule="auto"/>
        <w:jc w:val="both"/>
        <w:rPr>
          <w:rFonts w:ascii="Simplified Arabic" w:hAnsi="Simplified Arabic" w:cs="Simplified Arabic"/>
          <w:b/>
          <w:bCs/>
          <w:color w:val="000000" w:themeColor="text1"/>
          <w:sz w:val="28"/>
          <w:szCs w:val="28"/>
          <w:rtl/>
        </w:rPr>
      </w:pPr>
    </w:p>
    <w:p w:rsidR="00BB709A" w:rsidRDefault="00BB709A" w:rsidP="00BB709A">
      <w:pPr>
        <w:spacing w:line="240" w:lineRule="auto"/>
        <w:jc w:val="both"/>
        <w:rPr>
          <w:rFonts w:ascii="Simplified Arabic" w:hAnsi="Simplified Arabic" w:cs="Simplified Arabic"/>
          <w:b/>
          <w:bCs/>
          <w:color w:val="000000" w:themeColor="text1"/>
          <w:sz w:val="28"/>
          <w:szCs w:val="28"/>
          <w:rtl/>
        </w:rPr>
      </w:pPr>
    </w:p>
    <w:p w:rsidR="00BB709A" w:rsidRPr="00BF4B0A" w:rsidRDefault="000E6EAA" w:rsidP="00211E9C">
      <w:pPr>
        <w:spacing w:line="240" w:lineRule="auto"/>
        <w:jc w:val="both"/>
        <w:rPr>
          <w:rFonts w:ascii="Simplified Arabic" w:hAnsi="Simplified Arabic" w:cs="Simplified Arabic"/>
          <w:b/>
          <w:bCs/>
          <w:color w:val="000000" w:themeColor="text1"/>
          <w:sz w:val="28"/>
          <w:szCs w:val="28"/>
        </w:rPr>
      </w:pPr>
      <w:r w:rsidRPr="00BF4B0A">
        <w:rPr>
          <w:rFonts w:ascii="Simplified Arabic" w:hAnsi="Simplified Arabic" w:cs="Simplified Arabic"/>
          <w:b/>
          <w:bCs/>
          <w:color w:val="000000" w:themeColor="text1"/>
          <w:sz w:val="28"/>
          <w:szCs w:val="28"/>
          <w:rtl/>
        </w:rPr>
        <w:lastRenderedPageBreak/>
        <w:t xml:space="preserve">القسم </w:t>
      </w:r>
      <w:r w:rsidR="00FD5C39" w:rsidRPr="00BF4B0A">
        <w:rPr>
          <w:rFonts w:ascii="Simplified Arabic" w:hAnsi="Simplified Arabic" w:cs="Simplified Arabic" w:hint="cs"/>
          <w:b/>
          <w:bCs/>
          <w:color w:val="000000" w:themeColor="text1"/>
          <w:sz w:val="28"/>
          <w:szCs w:val="28"/>
          <w:rtl/>
        </w:rPr>
        <w:t>الثاني:</w:t>
      </w:r>
      <w:r w:rsidRPr="00BF4B0A">
        <w:rPr>
          <w:rFonts w:ascii="Simplified Arabic" w:hAnsi="Simplified Arabic" w:cs="Simplified Arabic"/>
          <w:b/>
          <w:bCs/>
          <w:color w:val="000000" w:themeColor="text1"/>
          <w:sz w:val="28"/>
          <w:szCs w:val="28"/>
          <w:rtl/>
        </w:rPr>
        <w:t xml:space="preserve"> تقييم تجربة المستهلك مع الردود الآلية (</w:t>
      </w:r>
      <w:r w:rsidR="00FD5C39" w:rsidRPr="00BF4B0A">
        <w:rPr>
          <w:rFonts w:ascii="Simplified Arabic" w:hAnsi="Simplified Arabic" w:cs="Simplified Arabic" w:hint="cs"/>
          <w:b/>
          <w:bCs/>
          <w:color w:val="000000" w:themeColor="text1"/>
          <w:sz w:val="28"/>
          <w:szCs w:val="28"/>
          <w:rtl/>
        </w:rPr>
        <w:t>الجودة، السرعة</w:t>
      </w:r>
      <w:r w:rsidRPr="00BF4B0A">
        <w:rPr>
          <w:rFonts w:ascii="Simplified Arabic" w:hAnsi="Simplified Arabic" w:cs="Simplified Arabic"/>
          <w:b/>
          <w:bCs/>
          <w:color w:val="000000" w:themeColor="text1"/>
          <w:sz w:val="28"/>
          <w:szCs w:val="28"/>
          <w:rtl/>
        </w:rPr>
        <w:t>، الدقة، سهولة الاستخدام، الرضا</w:t>
      </w:r>
      <w:r w:rsidR="009B2145" w:rsidRPr="00BF4B0A">
        <w:rPr>
          <w:rFonts w:ascii="Simplified Arabic" w:hAnsi="Simplified Arabic" w:cs="Simplified Arabic"/>
          <w:b/>
          <w:bCs/>
          <w:color w:val="000000" w:themeColor="text1"/>
          <w:sz w:val="28"/>
          <w:szCs w:val="28"/>
          <w:rtl/>
        </w:rPr>
        <w:t xml:space="preserve"> </w:t>
      </w:r>
      <w:r w:rsidRPr="00BF4B0A">
        <w:rPr>
          <w:rFonts w:ascii="Simplified Arabic" w:hAnsi="Simplified Arabic" w:cs="Simplified Arabic"/>
          <w:b/>
          <w:bCs/>
          <w:color w:val="000000" w:themeColor="text1"/>
          <w:sz w:val="28"/>
          <w:szCs w:val="28"/>
          <w:rtl/>
        </w:rPr>
        <w:t xml:space="preserve"> </w:t>
      </w:r>
    </w:p>
    <w:tbl>
      <w:tblPr>
        <w:tblStyle w:val="a6"/>
        <w:bidiVisual/>
        <w:tblW w:w="0" w:type="auto"/>
        <w:tblInd w:w="-22" w:type="dxa"/>
        <w:tblLook w:val="04A0" w:firstRow="1" w:lastRow="0" w:firstColumn="1" w:lastColumn="0" w:noHBand="0" w:noVBand="1"/>
      </w:tblPr>
      <w:tblGrid>
        <w:gridCol w:w="4508"/>
        <w:gridCol w:w="1137"/>
        <w:gridCol w:w="1327"/>
        <w:gridCol w:w="1328"/>
      </w:tblGrid>
      <w:tr w:rsidR="00AE5AC6" w:rsidRPr="00BF4B0A" w:rsidTr="00636497">
        <w:trPr>
          <w:trHeight w:val="445"/>
        </w:trPr>
        <w:tc>
          <w:tcPr>
            <w:tcW w:w="450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العبارة</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موافق</w:t>
            </w: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محايد</w:t>
            </w: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معارض</w:t>
            </w:r>
          </w:p>
        </w:tc>
      </w:tr>
      <w:tr w:rsidR="00AE5AC6" w:rsidRPr="00BF4B0A" w:rsidTr="00636497">
        <w:trPr>
          <w:trHeight w:val="574"/>
        </w:trPr>
        <w:tc>
          <w:tcPr>
            <w:tcW w:w="4508"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الردود الآلية تجيب عن استفساراتي بوضوح</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683"/>
        </w:trPr>
        <w:tc>
          <w:tcPr>
            <w:tcW w:w="4508"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الردود الآلية توفر معلومات دقيقة.</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632"/>
        </w:trPr>
        <w:tc>
          <w:tcPr>
            <w:tcW w:w="4508"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أشعر بالراحة عند التعامل مع الردود الآلية.</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98"/>
        </w:trPr>
        <w:tc>
          <w:tcPr>
            <w:tcW w:w="4508"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الردود الآلية تقلل الوقت اللازم للحصول على الخدمة</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98"/>
        </w:trPr>
        <w:tc>
          <w:tcPr>
            <w:tcW w:w="4508"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أشعر بالرضا عن تجربتي مع الردود الآلية</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379"/>
        </w:trPr>
        <w:tc>
          <w:tcPr>
            <w:tcW w:w="4508"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الردود الآلية تساعدني في الحصول على المعلومات التي أحتاجها</w:t>
            </w:r>
          </w:p>
        </w:tc>
        <w:tc>
          <w:tcPr>
            <w:tcW w:w="113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28"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bl>
    <w:p w:rsidR="00211E9C" w:rsidRDefault="00211E9C" w:rsidP="00BB709A">
      <w:pPr>
        <w:spacing w:line="240" w:lineRule="auto"/>
        <w:jc w:val="both"/>
        <w:rPr>
          <w:rFonts w:ascii="Simplified Arabic" w:hAnsi="Simplified Arabic" w:cs="Simplified Arabic"/>
          <w:b/>
          <w:bCs/>
          <w:color w:val="000000" w:themeColor="text1"/>
          <w:sz w:val="28"/>
          <w:szCs w:val="28"/>
          <w:rtl/>
        </w:rPr>
      </w:pPr>
    </w:p>
    <w:p w:rsidR="007E1D51" w:rsidRPr="00AC4303" w:rsidRDefault="007E1D51" w:rsidP="00BB709A">
      <w:pPr>
        <w:spacing w:line="240" w:lineRule="auto"/>
        <w:jc w:val="both"/>
        <w:rPr>
          <w:rFonts w:ascii="Simplified Arabic" w:hAnsi="Simplified Arabic" w:cs="Simplified Arabic"/>
          <w:b/>
          <w:bCs/>
          <w:color w:val="000000" w:themeColor="text1"/>
          <w:sz w:val="28"/>
          <w:szCs w:val="28"/>
        </w:rPr>
      </w:pPr>
      <w:r w:rsidRPr="00AC4303">
        <w:rPr>
          <w:rFonts w:ascii="Simplified Arabic" w:hAnsi="Simplified Arabic" w:cs="Simplified Arabic"/>
          <w:b/>
          <w:bCs/>
          <w:color w:val="000000" w:themeColor="text1"/>
          <w:sz w:val="28"/>
          <w:szCs w:val="28"/>
          <w:rtl/>
        </w:rPr>
        <w:t xml:space="preserve">القسم </w:t>
      </w:r>
      <w:r w:rsidR="00FD5C39" w:rsidRPr="00AC4303">
        <w:rPr>
          <w:rFonts w:ascii="Simplified Arabic" w:hAnsi="Simplified Arabic" w:cs="Simplified Arabic" w:hint="cs"/>
          <w:b/>
          <w:bCs/>
          <w:color w:val="000000" w:themeColor="text1"/>
          <w:sz w:val="28"/>
          <w:szCs w:val="28"/>
          <w:rtl/>
        </w:rPr>
        <w:t>الثالث: الثقة</w:t>
      </w:r>
      <w:r w:rsidRPr="00AC4303">
        <w:rPr>
          <w:rFonts w:ascii="Simplified Arabic" w:hAnsi="Simplified Arabic" w:cs="Simplified Arabic"/>
          <w:b/>
          <w:bCs/>
          <w:color w:val="000000" w:themeColor="text1"/>
          <w:sz w:val="28"/>
          <w:szCs w:val="28"/>
          <w:rtl/>
        </w:rPr>
        <w:t xml:space="preserve"> في الردود الآلية المعززة بالذكاء الاصطناعي</w:t>
      </w:r>
    </w:p>
    <w:tbl>
      <w:tblPr>
        <w:tblStyle w:val="a6"/>
        <w:bidiVisual/>
        <w:tblW w:w="8448" w:type="dxa"/>
        <w:tblInd w:w="-22" w:type="dxa"/>
        <w:tblLook w:val="04A0" w:firstRow="1" w:lastRow="0" w:firstColumn="1" w:lastColumn="0" w:noHBand="0" w:noVBand="1"/>
      </w:tblPr>
      <w:tblGrid>
        <w:gridCol w:w="4589"/>
        <w:gridCol w:w="1157"/>
        <w:gridCol w:w="1350"/>
        <w:gridCol w:w="1352"/>
      </w:tblGrid>
      <w:tr w:rsidR="00AE5AC6" w:rsidRPr="00BF4B0A" w:rsidTr="00636497">
        <w:trPr>
          <w:trHeight w:val="413"/>
        </w:trPr>
        <w:tc>
          <w:tcPr>
            <w:tcW w:w="4589"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العبارة</w:t>
            </w:r>
          </w:p>
        </w:tc>
        <w:tc>
          <w:tcPr>
            <w:tcW w:w="115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موافق</w:t>
            </w:r>
          </w:p>
        </w:tc>
        <w:tc>
          <w:tcPr>
            <w:tcW w:w="135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محايد</w:t>
            </w:r>
          </w:p>
        </w:tc>
        <w:tc>
          <w:tcPr>
            <w:tcW w:w="135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معارض</w:t>
            </w:r>
          </w:p>
        </w:tc>
      </w:tr>
      <w:tr w:rsidR="00AE5AC6" w:rsidRPr="00BF4B0A" w:rsidTr="00636497">
        <w:trPr>
          <w:trHeight w:val="708"/>
        </w:trPr>
        <w:tc>
          <w:tcPr>
            <w:tcW w:w="4589"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أثق بالمعلومات التي تقدمها الردود الآلية</w:t>
            </w:r>
          </w:p>
        </w:tc>
        <w:tc>
          <w:tcPr>
            <w:tcW w:w="115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32"/>
        </w:trPr>
        <w:tc>
          <w:tcPr>
            <w:tcW w:w="4589"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أعتقد أن الحلول المقترحة من الردود الآلية موثوقة وصحيحة</w:t>
            </w:r>
          </w:p>
        </w:tc>
        <w:tc>
          <w:tcPr>
            <w:tcW w:w="115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44"/>
        </w:trPr>
        <w:tc>
          <w:tcPr>
            <w:tcW w:w="4589"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أعتمد على الردود الآلية كخطوة أولى للبحث عن المعلومات</w:t>
            </w:r>
          </w:p>
        </w:tc>
        <w:tc>
          <w:tcPr>
            <w:tcW w:w="115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984"/>
        </w:trPr>
        <w:tc>
          <w:tcPr>
            <w:tcW w:w="4589"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تزداد ثقتي في العلامات التجارية التي توظف تقنيات الذكاء الاصطناعي لخدمة العملاء</w:t>
            </w:r>
          </w:p>
        </w:tc>
        <w:tc>
          <w:tcPr>
            <w:tcW w:w="115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42"/>
        </w:trPr>
        <w:tc>
          <w:tcPr>
            <w:tcW w:w="4589"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أشعر بالاطمئنان تجاه خصوصية وأمان بياناتي عند استخدام الردود الآلية</w:t>
            </w:r>
          </w:p>
        </w:tc>
        <w:tc>
          <w:tcPr>
            <w:tcW w:w="1157"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0"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52"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bl>
    <w:p w:rsidR="00211E9C" w:rsidRDefault="00211E9C" w:rsidP="00BB709A">
      <w:pPr>
        <w:spacing w:line="240" w:lineRule="auto"/>
        <w:jc w:val="both"/>
        <w:rPr>
          <w:rFonts w:ascii="Simplified Arabic" w:hAnsi="Simplified Arabic" w:cs="Simplified Arabic"/>
          <w:b/>
          <w:bCs/>
          <w:color w:val="000000" w:themeColor="text1"/>
          <w:sz w:val="28"/>
          <w:szCs w:val="28"/>
          <w:rtl/>
        </w:rPr>
      </w:pPr>
    </w:p>
    <w:p w:rsidR="00E730AB" w:rsidRPr="00AC4303" w:rsidRDefault="00E730AB" w:rsidP="00BB709A">
      <w:pPr>
        <w:spacing w:line="240" w:lineRule="auto"/>
        <w:jc w:val="both"/>
        <w:rPr>
          <w:rFonts w:ascii="Simplified Arabic" w:hAnsi="Simplified Arabic" w:cs="Simplified Arabic"/>
          <w:b/>
          <w:bCs/>
          <w:color w:val="000000" w:themeColor="text1"/>
          <w:sz w:val="28"/>
          <w:szCs w:val="28"/>
        </w:rPr>
      </w:pPr>
      <w:r w:rsidRPr="00AC4303">
        <w:rPr>
          <w:rFonts w:ascii="Simplified Arabic" w:hAnsi="Simplified Arabic" w:cs="Simplified Arabic"/>
          <w:b/>
          <w:bCs/>
          <w:color w:val="000000" w:themeColor="text1"/>
          <w:sz w:val="28"/>
          <w:szCs w:val="28"/>
          <w:rtl/>
        </w:rPr>
        <w:t xml:space="preserve">القسم </w:t>
      </w:r>
      <w:r w:rsidR="00FD5C39" w:rsidRPr="00AC4303">
        <w:rPr>
          <w:rFonts w:ascii="Simplified Arabic" w:hAnsi="Simplified Arabic" w:cs="Simplified Arabic" w:hint="cs"/>
          <w:b/>
          <w:bCs/>
          <w:color w:val="000000" w:themeColor="text1"/>
          <w:sz w:val="28"/>
          <w:szCs w:val="28"/>
          <w:rtl/>
        </w:rPr>
        <w:t>الرابع: تأثير</w:t>
      </w:r>
      <w:r w:rsidRPr="00AC4303">
        <w:rPr>
          <w:rFonts w:ascii="Simplified Arabic" w:hAnsi="Simplified Arabic" w:cs="Simplified Arabic"/>
          <w:b/>
          <w:bCs/>
          <w:color w:val="000000" w:themeColor="text1"/>
          <w:sz w:val="28"/>
          <w:szCs w:val="28"/>
          <w:rtl/>
        </w:rPr>
        <w:t xml:space="preserve"> الردود الالية في الاتجاه نحو العلامة التجارية ونية التعامل معها مستقبلا</w:t>
      </w:r>
    </w:p>
    <w:tbl>
      <w:tblPr>
        <w:tblStyle w:val="a6"/>
        <w:bidiVisual/>
        <w:tblW w:w="8406" w:type="dxa"/>
        <w:tblInd w:w="-22" w:type="dxa"/>
        <w:tblLook w:val="04A0" w:firstRow="1" w:lastRow="0" w:firstColumn="1" w:lastColumn="0" w:noHBand="0" w:noVBand="1"/>
      </w:tblPr>
      <w:tblGrid>
        <w:gridCol w:w="4566"/>
        <w:gridCol w:w="1151"/>
        <w:gridCol w:w="1344"/>
        <w:gridCol w:w="1345"/>
      </w:tblGrid>
      <w:tr w:rsidR="00AE5AC6" w:rsidRPr="00BF4B0A" w:rsidTr="00636497">
        <w:trPr>
          <w:trHeight w:val="417"/>
        </w:trPr>
        <w:tc>
          <w:tcPr>
            <w:tcW w:w="4566"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العبارة</w:t>
            </w:r>
          </w:p>
        </w:tc>
        <w:tc>
          <w:tcPr>
            <w:tcW w:w="1151"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موافق</w:t>
            </w:r>
          </w:p>
        </w:tc>
        <w:tc>
          <w:tcPr>
            <w:tcW w:w="1344"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محايد</w:t>
            </w:r>
          </w:p>
        </w:tc>
        <w:tc>
          <w:tcPr>
            <w:tcW w:w="134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color w:val="000000" w:themeColor="text1"/>
                <w:sz w:val="28"/>
                <w:szCs w:val="28"/>
                <w:rtl/>
              </w:rPr>
              <w:t>معارض</w:t>
            </w:r>
          </w:p>
        </w:tc>
      </w:tr>
      <w:tr w:rsidR="00AE5AC6" w:rsidRPr="00BF4B0A" w:rsidTr="00636497">
        <w:trPr>
          <w:trHeight w:val="738"/>
        </w:trPr>
        <w:tc>
          <w:tcPr>
            <w:tcW w:w="4566"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إن توفير الردود الآلية السريعة يمنحني انطباعا إيجابيا عن العلامة التجارية</w:t>
            </w:r>
          </w:p>
        </w:tc>
        <w:tc>
          <w:tcPr>
            <w:tcW w:w="1151"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4"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790"/>
        </w:trPr>
        <w:tc>
          <w:tcPr>
            <w:tcW w:w="4566" w:type="dxa"/>
            <w:vAlign w:val="center"/>
          </w:tcPr>
          <w:p w:rsidR="00AE5AC6" w:rsidRPr="00BF4B0A" w:rsidRDefault="00636497"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أثق ان ال</w:t>
            </w:r>
            <w:r w:rsidR="00AE5AC6" w:rsidRPr="00BF4B0A">
              <w:rPr>
                <w:rFonts w:ascii="Simplified Arabic" w:hAnsi="Simplified Arabic" w:cs="Simplified Arabic"/>
                <w:b/>
                <w:bCs/>
                <w:color w:val="000000" w:themeColor="text1"/>
                <w:sz w:val="28"/>
                <w:szCs w:val="28"/>
                <w:rtl/>
              </w:rPr>
              <w:t>علامات التجارية التي تستخ</w:t>
            </w:r>
            <w:r w:rsidRPr="00BF4B0A">
              <w:rPr>
                <w:rFonts w:ascii="Simplified Arabic" w:hAnsi="Simplified Arabic" w:cs="Simplified Arabic"/>
                <w:b/>
                <w:bCs/>
                <w:color w:val="000000" w:themeColor="text1"/>
                <w:sz w:val="28"/>
                <w:szCs w:val="28"/>
                <w:rtl/>
              </w:rPr>
              <w:t>دم ردودا آلية دقيقة لحل مشكلات</w:t>
            </w:r>
          </w:p>
        </w:tc>
        <w:tc>
          <w:tcPr>
            <w:tcW w:w="1151"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4"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42"/>
        </w:trPr>
        <w:tc>
          <w:tcPr>
            <w:tcW w:w="4566"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أفضل </w:t>
            </w:r>
            <w:r w:rsidR="00636497" w:rsidRPr="00BF4B0A">
              <w:rPr>
                <w:rFonts w:ascii="Simplified Arabic" w:hAnsi="Simplified Arabic" w:cs="Simplified Arabic"/>
                <w:b/>
                <w:bCs/>
                <w:color w:val="000000" w:themeColor="text1"/>
                <w:sz w:val="28"/>
                <w:szCs w:val="28"/>
                <w:rtl/>
              </w:rPr>
              <w:t>ا</w:t>
            </w:r>
            <w:r w:rsidRPr="00BF4B0A">
              <w:rPr>
                <w:rFonts w:ascii="Simplified Arabic" w:hAnsi="Simplified Arabic" w:cs="Simplified Arabic"/>
                <w:b/>
                <w:bCs/>
                <w:color w:val="000000" w:themeColor="text1"/>
                <w:sz w:val="28"/>
                <w:szCs w:val="28"/>
                <w:rtl/>
              </w:rPr>
              <w:t>تعامل مستقبلا مع الشركات التي توفر ردودا آلية ذكية</w:t>
            </w:r>
          </w:p>
        </w:tc>
        <w:tc>
          <w:tcPr>
            <w:tcW w:w="1151"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4"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842"/>
        </w:trPr>
        <w:tc>
          <w:tcPr>
            <w:tcW w:w="4566" w:type="dxa"/>
            <w:vAlign w:val="center"/>
          </w:tcPr>
          <w:p w:rsidR="00AE5AC6" w:rsidRPr="00BF4B0A" w:rsidRDefault="00A378D8"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يعد توفير </w:t>
            </w:r>
            <w:r w:rsidR="00636497" w:rsidRPr="00BF4B0A">
              <w:rPr>
                <w:rFonts w:ascii="Simplified Arabic" w:hAnsi="Simplified Arabic" w:cs="Simplified Arabic"/>
                <w:b/>
                <w:bCs/>
                <w:color w:val="000000" w:themeColor="text1"/>
                <w:sz w:val="28"/>
                <w:szCs w:val="28"/>
                <w:rtl/>
              </w:rPr>
              <w:t>خيار الا</w:t>
            </w:r>
            <w:r w:rsidRPr="00BF4B0A">
              <w:rPr>
                <w:rFonts w:ascii="Simplified Arabic" w:hAnsi="Simplified Arabic" w:cs="Simplified Arabic"/>
                <w:b/>
                <w:bCs/>
                <w:color w:val="000000" w:themeColor="text1"/>
                <w:sz w:val="28"/>
                <w:szCs w:val="28"/>
                <w:rtl/>
              </w:rPr>
              <w:t>نتقال إلى موظف بشري عند الحاجة أمر ضروري</w:t>
            </w:r>
          </w:p>
        </w:tc>
        <w:tc>
          <w:tcPr>
            <w:tcW w:w="1151"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4"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r w:rsidR="00AE5AC6" w:rsidRPr="00BF4B0A" w:rsidTr="00636497">
        <w:trPr>
          <w:trHeight w:val="920"/>
        </w:trPr>
        <w:tc>
          <w:tcPr>
            <w:tcW w:w="4566" w:type="dxa"/>
            <w:vAlign w:val="center"/>
          </w:tcPr>
          <w:p w:rsidR="00AE5AC6" w:rsidRPr="00BF4B0A" w:rsidRDefault="00AE5AC6" w:rsidP="00BB709A">
            <w:pPr>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دقة الردود الآلية وسرعتها تشجعني على التفكير في الشراء من هذه العلامة التجارية مجددا</w:t>
            </w:r>
          </w:p>
        </w:tc>
        <w:tc>
          <w:tcPr>
            <w:tcW w:w="1151"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4"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c>
          <w:tcPr>
            <w:tcW w:w="1345" w:type="dxa"/>
            <w:vAlign w:val="center"/>
          </w:tcPr>
          <w:p w:rsidR="00AE5AC6" w:rsidRPr="00BF4B0A" w:rsidRDefault="00AE5AC6" w:rsidP="00277550">
            <w:pPr>
              <w:spacing w:line="360" w:lineRule="auto"/>
              <w:jc w:val="both"/>
              <w:rPr>
                <w:rFonts w:ascii="Simplified Arabic" w:hAnsi="Simplified Arabic" w:cs="Simplified Arabic"/>
                <w:b/>
                <w:bCs/>
                <w:color w:val="000000" w:themeColor="text1"/>
                <w:sz w:val="28"/>
                <w:szCs w:val="28"/>
                <w:rtl/>
              </w:rPr>
            </w:pPr>
          </w:p>
        </w:tc>
      </w:tr>
    </w:tbl>
    <w:p w:rsidR="00BB709A" w:rsidRDefault="00BB709A" w:rsidP="00BB709A">
      <w:pPr>
        <w:jc w:val="both"/>
        <w:rPr>
          <w:rFonts w:ascii="Simplified Arabic" w:hAnsi="Simplified Arabic" w:cs="Simplified Arabic"/>
          <w:b/>
          <w:bCs/>
          <w:color w:val="000000" w:themeColor="text1"/>
          <w:sz w:val="28"/>
          <w:szCs w:val="28"/>
          <w:rtl/>
        </w:rPr>
      </w:pPr>
    </w:p>
    <w:p w:rsidR="00211E9C" w:rsidRPr="00BF4B0A" w:rsidRDefault="00AE5AC6" w:rsidP="00211E9C">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القسم </w:t>
      </w:r>
      <w:r w:rsidR="00FD5C39" w:rsidRPr="00BF4B0A">
        <w:rPr>
          <w:rFonts w:ascii="Simplified Arabic" w:hAnsi="Simplified Arabic" w:cs="Simplified Arabic" w:hint="cs"/>
          <w:b/>
          <w:bCs/>
          <w:color w:val="000000" w:themeColor="text1"/>
          <w:sz w:val="28"/>
          <w:szCs w:val="28"/>
          <w:rtl/>
        </w:rPr>
        <w:t>الخامس:</w:t>
      </w:r>
      <w:r w:rsidRPr="00BF4B0A">
        <w:rPr>
          <w:rFonts w:ascii="Simplified Arabic" w:hAnsi="Simplified Arabic" w:cs="Simplified Arabic"/>
          <w:b/>
          <w:bCs/>
          <w:color w:val="000000" w:themeColor="text1"/>
          <w:sz w:val="28"/>
          <w:szCs w:val="28"/>
          <w:rtl/>
        </w:rPr>
        <w:t xml:space="preserve"> البيانات الديموغرافية </w:t>
      </w:r>
      <w:r w:rsidR="00FD5C39" w:rsidRPr="00BF4B0A">
        <w:rPr>
          <w:rFonts w:ascii="Simplified Arabic" w:hAnsi="Simplified Arabic" w:cs="Simplified Arabic" w:hint="cs"/>
          <w:b/>
          <w:bCs/>
          <w:color w:val="000000" w:themeColor="text1"/>
          <w:sz w:val="28"/>
          <w:szCs w:val="28"/>
          <w:rtl/>
        </w:rPr>
        <w:t>(الشخصية)</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 </w:t>
      </w:r>
      <w:r w:rsidR="00FD5C39" w:rsidRPr="00BF4B0A">
        <w:rPr>
          <w:rFonts w:ascii="Simplified Arabic" w:hAnsi="Simplified Arabic" w:cs="Simplified Arabic" w:hint="cs"/>
          <w:b/>
          <w:bCs/>
          <w:color w:val="000000" w:themeColor="text1"/>
          <w:sz w:val="28"/>
          <w:szCs w:val="28"/>
          <w:rtl/>
        </w:rPr>
        <w:t>النوع:</w:t>
      </w:r>
      <w:r w:rsidRPr="00BF4B0A">
        <w:rPr>
          <w:rFonts w:ascii="Simplified Arabic" w:hAnsi="Simplified Arabic" w:cs="Simplified Arabic"/>
          <w:b/>
          <w:bCs/>
          <w:color w:val="000000" w:themeColor="text1"/>
          <w:sz w:val="28"/>
          <w:szCs w:val="28"/>
          <w:rtl/>
        </w:rPr>
        <w:t xml:space="preserve"> </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ذكر </w:t>
      </w:r>
      <w:r w:rsidRPr="00BF4B0A">
        <w:rPr>
          <w:rFonts w:ascii="Segoe UI Symbol" w:eastAsia="Times New Roman" w:hAnsi="Segoe UI Symbol" w:cs="Segoe UI Symbol" w:hint="cs"/>
          <w:sz w:val="28"/>
          <w:szCs w:val="28"/>
          <w:rtl/>
        </w:rPr>
        <w:t>☐</w:t>
      </w:r>
    </w:p>
    <w:p w:rsidR="00AE5AC6" w:rsidRPr="00BF4B0A" w:rsidRDefault="00AE5AC6" w:rsidP="00BB709A">
      <w:pPr>
        <w:spacing w:line="240" w:lineRule="auto"/>
        <w:ind w:left="-483"/>
        <w:jc w:val="both"/>
        <w:rPr>
          <w:rFonts w:ascii="Simplified Arabic" w:eastAsia="Times New Roman" w:hAnsi="Simplified Arabic" w:cs="Simplified Arabic"/>
          <w:sz w:val="28"/>
          <w:szCs w:val="28"/>
          <w:rtl/>
        </w:rPr>
      </w:pPr>
      <w:r w:rsidRPr="00BF4B0A">
        <w:rPr>
          <w:rFonts w:ascii="Simplified Arabic" w:hAnsi="Simplified Arabic" w:cs="Simplified Arabic"/>
          <w:b/>
          <w:bCs/>
          <w:color w:val="000000" w:themeColor="text1"/>
          <w:sz w:val="28"/>
          <w:szCs w:val="28"/>
          <w:rtl/>
        </w:rPr>
        <w:t xml:space="preserve">2) أنثى </w:t>
      </w:r>
      <w:r w:rsidRPr="00BF4B0A">
        <w:rPr>
          <w:rFonts w:ascii="Segoe UI Symbol" w:eastAsia="Times New Roman" w:hAnsi="Segoe UI Symbol" w:cs="Segoe UI Symbol" w:hint="cs"/>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 العمر </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من 18 الى 35 سنة </w:t>
      </w:r>
      <w:r w:rsidRPr="00BF4B0A">
        <w:rPr>
          <w:rFonts w:ascii="Segoe UI Symbol" w:eastAsia="Times New Roman" w:hAnsi="Segoe UI Symbol" w:cs="Segoe UI Symbol" w:hint="cs"/>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36 الى 50 سنة </w:t>
      </w:r>
      <w:r w:rsidRPr="00BF4B0A">
        <w:rPr>
          <w:rFonts w:ascii="Segoe UI Symbol" w:eastAsia="Times New Roman" w:hAnsi="Segoe UI Symbol" w:cs="Segoe UI Symbol" w:hint="cs"/>
          <w:sz w:val="28"/>
          <w:szCs w:val="28"/>
          <w:rtl/>
        </w:rPr>
        <w:t>☐</w:t>
      </w:r>
    </w:p>
    <w:p w:rsidR="00AE5AC6" w:rsidRPr="00BF4B0A" w:rsidRDefault="00AE5AC6" w:rsidP="00BB709A">
      <w:pPr>
        <w:spacing w:line="240" w:lineRule="auto"/>
        <w:ind w:left="-483"/>
        <w:jc w:val="both"/>
        <w:rPr>
          <w:rFonts w:ascii="Simplified Arabic" w:eastAsia="Times New Roman" w:hAnsi="Simplified Arabic" w:cs="Simplified Arabic"/>
          <w:b/>
          <w:bCs/>
          <w:sz w:val="28"/>
          <w:szCs w:val="28"/>
          <w:rtl/>
        </w:rPr>
      </w:pPr>
      <w:r w:rsidRPr="00BF4B0A">
        <w:rPr>
          <w:rFonts w:ascii="Simplified Arabic" w:hAnsi="Simplified Arabic" w:cs="Simplified Arabic"/>
          <w:b/>
          <w:bCs/>
          <w:color w:val="000000" w:themeColor="text1"/>
          <w:sz w:val="28"/>
          <w:szCs w:val="28"/>
          <w:rtl/>
        </w:rPr>
        <w:lastRenderedPageBreak/>
        <w:t xml:space="preserve">4) 51 سنة فأكثر </w:t>
      </w:r>
      <w:r w:rsidRPr="00BF4B0A">
        <w:rPr>
          <w:rFonts w:ascii="Segoe UI Symbol" w:eastAsia="Times New Roman" w:hAnsi="Segoe UI Symbol" w:cs="Segoe UI Symbol" w:hint="cs"/>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 المستوى </w:t>
      </w:r>
      <w:r w:rsidR="00FD5C39" w:rsidRPr="00BF4B0A">
        <w:rPr>
          <w:rFonts w:ascii="Simplified Arabic" w:hAnsi="Simplified Arabic" w:cs="Simplified Arabic" w:hint="cs"/>
          <w:b/>
          <w:bCs/>
          <w:color w:val="000000" w:themeColor="text1"/>
          <w:sz w:val="28"/>
          <w:szCs w:val="28"/>
          <w:rtl/>
        </w:rPr>
        <w:t>التعليمي:</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w:t>
      </w:r>
      <w:r w:rsidRPr="00BF4B0A">
        <w:rPr>
          <w:rFonts w:ascii="Simplified Arabic" w:hAnsi="Simplified Arabic" w:cs="Simplified Arabic"/>
          <w:b/>
          <w:bCs/>
          <w:sz w:val="28"/>
          <w:szCs w:val="28"/>
          <w:rtl/>
        </w:rPr>
        <w:t xml:space="preserve">ثانوي أو </w:t>
      </w:r>
      <w:r w:rsidR="00FD5C39" w:rsidRPr="00BF4B0A">
        <w:rPr>
          <w:rFonts w:ascii="Simplified Arabic" w:hAnsi="Simplified Arabic" w:cs="Simplified Arabic" w:hint="cs"/>
          <w:b/>
          <w:bCs/>
          <w:sz w:val="28"/>
          <w:szCs w:val="28"/>
          <w:rtl/>
        </w:rPr>
        <w:t>أقل</w:t>
      </w:r>
      <w:r w:rsidR="00FD5C39" w:rsidRPr="00BF4B0A">
        <w:rPr>
          <w:rFonts w:ascii="Simplified Arabic" w:eastAsia="Times New Roman" w:hAnsi="Simplified Arabic" w:cs="Simplified Arabic" w:hint="cs"/>
          <w:sz w:val="28"/>
          <w:szCs w:val="28"/>
          <w:rtl/>
        </w:rPr>
        <w:t xml:space="preserve"> </w:t>
      </w:r>
      <w:r w:rsidR="00FD5C39"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2) </w:t>
      </w:r>
      <w:r w:rsidRPr="00BF4B0A">
        <w:rPr>
          <w:rFonts w:ascii="Simplified Arabic" w:hAnsi="Simplified Arabic" w:cs="Simplified Arabic"/>
          <w:b/>
          <w:bCs/>
          <w:sz w:val="28"/>
          <w:szCs w:val="28"/>
          <w:rtl/>
        </w:rPr>
        <w:t xml:space="preserve">دبلوم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w:t>
      </w:r>
      <w:r w:rsidRPr="00BF4B0A">
        <w:rPr>
          <w:rFonts w:ascii="Simplified Arabic" w:hAnsi="Simplified Arabic" w:cs="Simplified Arabic"/>
          <w:b/>
          <w:bCs/>
          <w:sz w:val="28"/>
          <w:szCs w:val="28"/>
          <w:rtl/>
        </w:rPr>
        <w:t xml:space="preserve">بكالوريوس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4) </w:t>
      </w:r>
      <w:r w:rsidRPr="00BF4B0A">
        <w:rPr>
          <w:rFonts w:ascii="Simplified Arabic" w:hAnsi="Simplified Arabic" w:cs="Simplified Arabic"/>
          <w:b/>
          <w:bCs/>
          <w:sz w:val="28"/>
          <w:szCs w:val="28"/>
          <w:rtl/>
        </w:rPr>
        <w:t xml:space="preserve">ماجستير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sz w:val="28"/>
          <w:szCs w:val="28"/>
          <w:rtl/>
        </w:rPr>
        <w:t>5) دكتوراه</w:t>
      </w:r>
      <w:r w:rsidRPr="00BF4B0A">
        <w:rPr>
          <w:rFonts w:ascii="Simplified Arabic" w:eastAsia="Times New Roman" w:hAnsi="Simplified Arabic" w:cs="Simplified Arabic"/>
          <w:sz w:val="28"/>
          <w:szCs w:val="28"/>
          <w:rtl/>
        </w:rPr>
        <w:t xml:space="preserve">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 الحالة </w:t>
      </w:r>
      <w:r w:rsidR="00FD5C39" w:rsidRPr="00BF4B0A">
        <w:rPr>
          <w:rFonts w:ascii="Simplified Arabic" w:hAnsi="Simplified Arabic" w:cs="Simplified Arabic" w:hint="cs"/>
          <w:b/>
          <w:bCs/>
          <w:color w:val="000000" w:themeColor="text1"/>
          <w:sz w:val="28"/>
          <w:szCs w:val="28"/>
          <w:rtl/>
        </w:rPr>
        <w:t>الوظيفية:</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طالب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2) موظف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عمل حر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4) متقاعد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5) غير موظف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منذ متى تستخدم ال</w:t>
      </w:r>
      <w:r w:rsidR="00A378D8" w:rsidRPr="00BF4B0A">
        <w:rPr>
          <w:rFonts w:ascii="Simplified Arabic" w:hAnsi="Simplified Arabic" w:cs="Simplified Arabic"/>
          <w:b/>
          <w:bCs/>
          <w:color w:val="000000" w:themeColor="text1"/>
          <w:sz w:val="28"/>
          <w:szCs w:val="28"/>
          <w:rtl/>
        </w:rPr>
        <w:t>إنستقرام</w:t>
      </w:r>
      <w:r w:rsidRPr="00BF4B0A">
        <w:rPr>
          <w:rFonts w:ascii="Simplified Arabic" w:hAnsi="Simplified Arabic" w:cs="Simplified Arabic"/>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1) أقل من سنة</w:t>
      </w:r>
      <w:r w:rsidR="00A378D8" w:rsidRPr="00BF4B0A">
        <w:rPr>
          <w:rFonts w:ascii="Simplified Arabic" w:hAnsi="Simplified Arabic" w:cs="Simplified Arabic"/>
          <w:b/>
          <w:bCs/>
          <w:color w:val="000000" w:themeColor="text1"/>
          <w:sz w:val="28"/>
          <w:szCs w:val="28"/>
          <w:rtl/>
        </w:rPr>
        <w:t xml:space="preserve">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2) من سنة إلى 5 سنوات</w:t>
      </w:r>
      <w:r w:rsidRPr="00BF4B0A">
        <w:rPr>
          <w:rFonts w:ascii="Segoe UI Symbol" w:hAnsi="Segoe UI Symbol" w:cs="Segoe UI Symbol" w:hint="cs"/>
          <w:b/>
          <w:bCs/>
          <w:color w:val="000000" w:themeColor="text1"/>
          <w:sz w:val="28"/>
          <w:szCs w:val="28"/>
          <w:rtl/>
        </w:rPr>
        <w:t>☐</w:t>
      </w:r>
    </w:p>
    <w:p w:rsidR="00DC7F1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3) أكثر من 5 سنوات</w:t>
      </w:r>
      <w:r w:rsidRPr="00BF4B0A">
        <w:rPr>
          <w:rFonts w:ascii="Segoe UI Symbol" w:hAnsi="Segoe UI Symbol" w:cs="Segoe UI Symbol" w:hint="cs"/>
          <w:b/>
          <w:bCs/>
          <w:color w:val="000000" w:themeColor="text1"/>
          <w:sz w:val="28"/>
          <w:szCs w:val="28"/>
          <w:rtl/>
        </w:rPr>
        <w:t>☐</w:t>
      </w:r>
    </w:p>
    <w:p w:rsidR="00AE5AC6" w:rsidRPr="00BF4B0A" w:rsidRDefault="00AE5AC6" w:rsidP="00FD5C39">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كم ي</w:t>
      </w:r>
      <w:r w:rsidR="00A378D8" w:rsidRPr="00BF4B0A">
        <w:rPr>
          <w:rFonts w:ascii="Simplified Arabic" w:hAnsi="Simplified Arabic" w:cs="Simplified Arabic"/>
          <w:b/>
          <w:bCs/>
          <w:color w:val="000000" w:themeColor="text1"/>
          <w:sz w:val="28"/>
          <w:szCs w:val="28"/>
          <w:rtl/>
        </w:rPr>
        <w:t>بلغ متوسط استخدامك اليومي لإنست</w:t>
      </w:r>
      <w:r w:rsidR="00FD5C39">
        <w:rPr>
          <w:rFonts w:ascii="Simplified Arabic" w:hAnsi="Simplified Arabic" w:cs="Simplified Arabic" w:hint="cs"/>
          <w:b/>
          <w:bCs/>
          <w:color w:val="000000" w:themeColor="text1"/>
          <w:sz w:val="28"/>
          <w:szCs w:val="28"/>
          <w:rtl/>
        </w:rPr>
        <w:t>ق</w:t>
      </w:r>
      <w:r w:rsidRPr="00BF4B0A">
        <w:rPr>
          <w:rFonts w:ascii="Simplified Arabic" w:hAnsi="Simplified Arabic" w:cs="Simplified Arabic"/>
          <w:b/>
          <w:bCs/>
          <w:color w:val="000000" w:themeColor="text1"/>
          <w:sz w:val="28"/>
          <w:szCs w:val="28"/>
          <w:rtl/>
        </w:rPr>
        <w:t>رام؟</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أقل من ساعة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2) من ساعة إلى 3 ساعات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أكثر من 3 ساعات   </w:t>
      </w:r>
      <w:r w:rsidRPr="00BF4B0A">
        <w:rPr>
          <w:rFonts w:ascii="Segoe UI Symbol" w:hAnsi="Segoe UI Symbol" w:cs="Segoe UI Symbol" w:hint="cs"/>
          <w:b/>
          <w:bCs/>
          <w:color w:val="000000" w:themeColor="text1"/>
          <w:sz w:val="28"/>
          <w:szCs w:val="28"/>
          <w:rtl/>
        </w:rPr>
        <w:t>☐</w:t>
      </w:r>
    </w:p>
    <w:p w:rsidR="00AE5AC6" w:rsidRPr="00BF4B0A" w:rsidRDefault="00AE5AC6" w:rsidP="00FD5C39">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 هل سبق لك التواص</w:t>
      </w:r>
      <w:r w:rsidR="00A378D8" w:rsidRPr="00BF4B0A">
        <w:rPr>
          <w:rFonts w:ascii="Simplified Arabic" w:hAnsi="Simplified Arabic" w:cs="Simplified Arabic"/>
          <w:b/>
          <w:bCs/>
          <w:color w:val="000000" w:themeColor="text1"/>
          <w:sz w:val="28"/>
          <w:szCs w:val="28"/>
          <w:rtl/>
        </w:rPr>
        <w:t xml:space="preserve">ل مع علامة تجارية عبر </w:t>
      </w:r>
      <w:r w:rsidR="00FD5C39" w:rsidRPr="00BF4B0A">
        <w:rPr>
          <w:rFonts w:ascii="Simplified Arabic" w:hAnsi="Simplified Arabic" w:cs="Simplified Arabic" w:hint="cs"/>
          <w:b/>
          <w:bCs/>
          <w:color w:val="000000" w:themeColor="text1"/>
          <w:sz w:val="28"/>
          <w:szCs w:val="28"/>
          <w:rtl/>
        </w:rPr>
        <w:t>انست</w:t>
      </w:r>
      <w:r w:rsidR="00FD5C39">
        <w:rPr>
          <w:rFonts w:ascii="Simplified Arabic" w:hAnsi="Simplified Arabic" w:cs="Simplified Arabic" w:hint="cs"/>
          <w:b/>
          <w:bCs/>
          <w:color w:val="000000" w:themeColor="text1"/>
          <w:sz w:val="28"/>
          <w:szCs w:val="28"/>
          <w:rtl/>
        </w:rPr>
        <w:t>ق</w:t>
      </w:r>
      <w:r w:rsidR="00FD5C39" w:rsidRPr="00BF4B0A">
        <w:rPr>
          <w:rFonts w:ascii="Simplified Arabic" w:hAnsi="Simplified Arabic" w:cs="Simplified Arabic" w:hint="cs"/>
          <w:b/>
          <w:bCs/>
          <w:color w:val="000000" w:themeColor="text1"/>
          <w:sz w:val="28"/>
          <w:szCs w:val="28"/>
          <w:rtl/>
        </w:rPr>
        <w:t>رام؟</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نعم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2)   لا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*في أي قطاع تواصلت مع العلامة التجارية؟</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الأزياء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2) مستحضرات التجميل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المطاعم والمقاهي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4) الأجهزة الإلكترونية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5) السفر والسياحة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6)   البنوك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7)    الاتصالات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8)   الصحة             </w:t>
      </w:r>
      <w:r w:rsidRPr="00BF4B0A">
        <w:rPr>
          <w:rFonts w:ascii="Segoe UI Symbol" w:hAnsi="Segoe UI Symbol" w:cs="Segoe UI Symbol" w:hint="cs"/>
          <w:b/>
          <w:bCs/>
          <w:color w:val="000000" w:themeColor="text1"/>
          <w:sz w:val="28"/>
          <w:szCs w:val="28"/>
          <w:rtl/>
        </w:rPr>
        <w:t>☐</w:t>
      </w:r>
    </w:p>
    <w:p w:rsidR="00BF57F9"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9)    أخرى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في أي نوع من الخدمات تفضل استخدام الردود الآلية؟</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الاستفسار عن المنتجات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2)        متابعة الطلبات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خدمة ما بعد البيع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4)       الشكاوى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5)    العروض والخصومات    </w:t>
      </w:r>
      <w:r w:rsidRPr="00BF4B0A">
        <w:rPr>
          <w:rFonts w:ascii="Segoe UI Symbol" w:hAnsi="Segoe UI Symbol" w:cs="Segoe UI Symbol" w:hint="cs"/>
          <w:b/>
          <w:bCs/>
          <w:color w:val="000000" w:themeColor="text1"/>
          <w:sz w:val="28"/>
          <w:szCs w:val="28"/>
          <w:rtl/>
        </w:rPr>
        <w:t>☐</w:t>
      </w:r>
      <w:r w:rsidRPr="00BF4B0A">
        <w:rPr>
          <w:rFonts w:ascii="Simplified Arabic" w:hAnsi="Simplified Arabic" w:cs="Simplified Arabic"/>
          <w:b/>
          <w:bCs/>
          <w:color w:val="000000" w:themeColor="text1"/>
          <w:sz w:val="28"/>
          <w:szCs w:val="28"/>
          <w:rtl/>
        </w:rPr>
        <w:t xml:space="preserve"> </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6)       جميع ما سبق            </w:t>
      </w:r>
      <w:r w:rsidRPr="00BF4B0A">
        <w:rPr>
          <w:rFonts w:ascii="Segoe UI Symbol" w:hAnsi="Segoe UI Symbol" w:cs="Segoe UI Symbol" w:hint="cs"/>
          <w:b/>
          <w:bCs/>
          <w:color w:val="000000" w:themeColor="text1"/>
          <w:sz w:val="28"/>
          <w:szCs w:val="28"/>
          <w:rtl/>
        </w:rPr>
        <w:t>☐</w:t>
      </w:r>
    </w:p>
    <w:p w:rsidR="00DC7F1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7)     لا أفضل استخدامها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lastRenderedPageBreak/>
        <w:t>* ما أكثر ما يزعجك في الردود الآلية؟</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1) عدم فهم بعض الأسئلة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2) تكرار الإجابات</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3) عدم وجود </w:t>
      </w:r>
      <w:r w:rsidR="00FD5C39" w:rsidRPr="00BF4B0A">
        <w:rPr>
          <w:rFonts w:ascii="Simplified Arabic" w:hAnsi="Simplified Arabic" w:cs="Simplified Arabic" w:hint="cs"/>
          <w:b/>
          <w:bCs/>
          <w:color w:val="000000" w:themeColor="text1"/>
          <w:sz w:val="28"/>
          <w:szCs w:val="28"/>
          <w:rtl/>
        </w:rPr>
        <w:t xml:space="preserve">مرونة </w:t>
      </w:r>
      <w:r w:rsidR="00FD5C39"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4) غياب العنصر البشري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5) بطء تحويلي إلى موظف   </w:t>
      </w:r>
      <w:r w:rsidRPr="00BF4B0A">
        <w:rPr>
          <w:rFonts w:ascii="Segoe UI Symbol" w:hAnsi="Segoe UI Symbol" w:cs="Segoe UI Symbol" w:hint="cs"/>
          <w:b/>
          <w:bCs/>
          <w:color w:val="000000" w:themeColor="text1"/>
          <w:sz w:val="28"/>
          <w:szCs w:val="28"/>
          <w:rtl/>
        </w:rPr>
        <w:t>☐</w:t>
      </w:r>
    </w:p>
    <w:p w:rsidR="00AE5AC6" w:rsidRPr="00BF4B0A" w:rsidRDefault="00AE5AC6" w:rsidP="00BB709A">
      <w:pPr>
        <w:spacing w:line="240" w:lineRule="auto"/>
        <w:ind w:left="-483"/>
        <w:jc w:val="both"/>
        <w:rPr>
          <w:rFonts w:ascii="Simplified Arabic" w:hAnsi="Simplified Arabic" w:cs="Simplified Arabic"/>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6) عدم حل المشكلة   </w:t>
      </w:r>
      <w:r w:rsidRPr="00BF4B0A">
        <w:rPr>
          <w:rFonts w:ascii="Segoe UI Symbol" w:hAnsi="Segoe UI Symbol" w:cs="Segoe UI Symbol" w:hint="cs"/>
          <w:b/>
          <w:bCs/>
          <w:color w:val="000000" w:themeColor="text1"/>
          <w:sz w:val="28"/>
          <w:szCs w:val="28"/>
          <w:rtl/>
        </w:rPr>
        <w:t>☐</w:t>
      </w:r>
    </w:p>
    <w:p w:rsidR="00211E9C" w:rsidRDefault="00AE5AC6" w:rsidP="00BB709A">
      <w:pPr>
        <w:spacing w:line="240" w:lineRule="auto"/>
        <w:ind w:left="-483"/>
        <w:jc w:val="both"/>
        <w:rPr>
          <w:rFonts w:ascii="Segoe UI Symbol" w:hAnsi="Segoe UI Symbol" w:cs="Segoe UI Symbol"/>
          <w:b/>
          <w:bCs/>
          <w:color w:val="000000" w:themeColor="text1"/>
          <w:sz w:val="28"/>
          <w:szCs w:val="28"/>
          <w:rtl/>
        </w:rPr>
      </w:pPr>
      <w:r w:rsidRPr="00BF4B0A">
        <w:rPr>
          <w:rFonts w:ascii="Simplified Arabic" w:hAnsi="Simplified Arabic" w:cs="Simplified Arabic"/>
          <w:b/>
          <w:bCs/>
          <w:color w:val="000000" w:themeColor="text1"/>
          <w:sz w:val="28"/>
          <w:szCs w:val="28"/>
          <w:rtl/>
        </w:rPr>
        <w:t xml:space="preserve">7) أخرى   </w:t>
      </w:r>
      <w:r w:rsidRPr="00BF4B0A">
        <w:rPr>
          <w:rFonts w:ascii="Segoe UI Symbol" w:hAnsi="Segoe UI Symbol" w:cs="Segoe UI Symbol" w:hint="cs"/>
          <w:b/>
          <w:bCs/>
          <w:color w:val="000000" w:themeColor="text1"/>
          <w:sz w:val="28"/>
          <w:szCs w:val="28"/>
          <w:rtl/>
        </w:rPr>
        <w:t>☐</w:t>
      </w:r>
    </w:p>
    <w:p w:rsidR="00BB709A" w:rsidRDefault="00465466" w:rsidP="00BB709A">
      <w:pPr>
        <w:spacing w:line="240" w:lineRule="auto"/>
        <w:ind w:left="-483"/>
        <w:jc w:val="both"/>
        <w:rPr>
          <w:rFonts w:ascii="Simplified Arabic" w:hAnsi="Simplified Arabic" w:cs="Simplified Arabic"/>
          <w:b/>
          <w:bCs/>
          <w:color w:val="000000" w:themeColor="text1"/>
          <w:sz w:val="28"/>
          <w:szCs w:val="28"/>
          <w:rtl/>
        </w:rPr>
      </w:pPr>
      <w:r w:rsidRPr="00BB709A">
        <w:rPr>
          <w:rFonts w:ascii="Simplified Arabic" w:hAnsi="Simplified Arabic" w:cs="Simplified Arabic"/>
          <w:b/>
          <w:bCs/>
          <w:sz w:val="28"/>
          <w:szCs w:val="28"/>
          <w:rtl/>
        </w:rPr>
        <w:t>نتقدم لكم بخالص الشكر والتقدير على تخصيص جزء من وقتكم للإجابة عن هذا الاستبيان إذ تسهم مشاركتكم في دعم البحث العلمي وإثراء نتائج هذه الدراسة</w:t>
      </w:r>
      <w:r w:rsidRPr="00BB709A">
        <w:rPr>
          <w:rFonts w:ascii="Simplified Arabic" w:hAnsi="Simplified Arabic" w:cs="Simplified Arabic"/>
          <w:b/>
          <w:bCs/>
          <w:sz w:val="28"/>
          <w:szCs w:val="28"/>
        </w:rPr>
        <w:t>.</w:t>
      </w:r>
    </w:p>
    <w:p w:rsidR="00BB709A" w:rsidRDefault="00BB709A">
      <w:pPr>
        <w:bidi w:val="0"/>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rsidR="00465466" w:rsidRPr="00BB709A" w:rsidRDefault="00465466" w:rsidP="00BB709A">
      <w:pPr>
        <w:spacing w:line="240" w:lineRule="auto"/>
        <w:ind w:left="-483"/>
        <w:jc w:val="both"/>
        <w:rPr>
          <w:rFonts w:ascii="Simplified Arabic" w:hAnsi="Simplified Arabic" w:cs="Simplified Arabic"/>
          <w:b/>
          <w:bCs/>
          <w:color w:val="000000" w:themeColor="text1"/>
          <w:sz w:val="28"/>
          <w:szCs w:val="28"/>
          <w:rtl/>
        </w:rPr>
      </w:pPr>
    </w:p>
    <w:p w:rsidR="00E730AB" w:rsidRPr="00BF4B0A" w:rsidRDefault="00E730AB" w:rsidP="00277550">
      <w:pPr>
        <w:ind w:left="-483"/>
        <w:jc w:val="both"/>
        <w:rPr>
          <w:rFonts w:ascii="Simplified Arabic" w:hAnsi="Simplified Arabic" w:cs="Simplified Arabic"/>
          <w:color w:val="000000" w:themeColor="text1"/>
          <w:sz w:val="28"/>
          <w:szCs w:val="28"/>
          <w:rtl/>
        </w:rPr>
      </w:pPr>
    </w:p>
    <w:p w:rsidR="001B6692" w:rsidRPr="00BF4B0A" w:rsidRDefault="001B6692" w:rsidP="00277550">
      <w:pPr>
        <w:jc w:val="both"/>
        <w:rPr>
          <w:rFonts w:ascii="Simplified Arabic" w:hAnsi="Simplified Arabic" w:cs="Simplified Arabic"/>
          <w:sz w:val="28"/>
          <w:szCs w:val="28"/>
        </w:rPr>
      </w:pPr>
    </w:p>
    <w:p w:rsidR="00E92989" w:rsidRPr="00BF4B0A" w:rsidRDefault="00F63FED" w:rsidP="003C5584">
      <w:pPr>
        <w:jc w:val="both"/>
        <w:rPr>
          <w:rFonts w:ascii="Simplified Arabic" w:hAnsi="Simplified Arabic" w:cs="Simplified Arabic"/>
          <w:sz w:val="28"/>
          <w:szCs w:val="28"/>
          <w:rtl/>
        </w:rPr>
      </w:pPr>
      <w:r w:rsidRPr="00BF4B0A">
        <w:rPr>
          <w:rFonts w:ascii="Simplified Arabic" w:hAnsi="Simplified Arabic" w:cs="Simplified Arabic"/>
          <w:noProof/>
          <w:sz w:val="28"/>
          <w:szCs w:val="28"/>
        </w:rPr>
        <w:drawing>
          <wp:anchor distT="0" distB="0" distL="114300" distR="114300" simplePos="0" relativeHeight="251661312" behindDoc="0" locked="0" layoutInCell="1" allowOverlap="1" wp14:anchorId="700A2A29" wp14:editId="5100496D">
            <wp:simplePos x="0" y="0"/>
            <wp:positionH relativeFrom="margin">
              <wp:posOffset>4148637</wp:posOffset>
            </wp:positionH>
            <wp:positionV relativeFrom="page">
              <wp:align>top</wp:align>
            </wp:positionV>
            <wp:extent cx="1920240" cy="1609725"/>
            <wp:effectExtent l="0" t="0" r="3810" b="9525"/>
            <wp:wrapSquare wrapText="bothSides"/>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20240" cy="1609725"/>
                    </a:xfrm>
                    <a:prstGeom prst="rect">
                      <a:avLst/>
                    </a:prstGeom>
                    <a:noFill/>
                  </pic:spPr>
                </pic:pic>
              </a:graphicData>
            </a:graphic>
          </wp:anchor>
        </w:drawing>
      </w:r>
      <w:r w:rsidRPr="00BF4B0A">
        <w:rPr>
          <w:rFonts w:ascii="Simplified Arabic" w:hAnsi="Simplified Arabic" w:cs="Simplified Arabic"/>
          <w:noProof/>
          <w:sz w:val="28"/>
          <w:szCs w:val="28"/>
          <w:rtl/>
        </w:rPr>
        <mc:AlternateContent>
          <mc:Choice Requires="wps">
            <w:drawing>
              <wp:anchor distT="0" distB="0" distL="114300" distR="114300" simplePos="0" relativeHeight="251663360" behindDoc="0" locked="0" layoutInCell="1" allowOverlap="1" wp14:anchorId="130DAF0B" wp14:editId="0F0107AD">
                <wp:simplePos x="0" y="0"/>
                <wp:positionH relativeFrom="margin">
                  <wp:posOffset>-842010</wp:posOffset>
                </wp:positionH>
                <wp:positionV relativeFrom="margin">
                  <wp:posOffset>-635000</wp:posOffset>
                </wp:positionV>
                <wp:extent cx="3194685" cy="1202690"/>
                <wp:effectExtent l="0" t="0" r="0" b="0"/>
                <wp:wrapSquare wrapText="bothSides"/>
                <wp:docPr id="11" name="مربع نص 11"/>
                <wp:cNvGraphicFramePr/>
                <a:graphic xmlns:a="http://schemas.openxmlformats.org/drawingml/2006/main">
                  <a:graphicData uri="http://schemas.microsoft.com/office/word/2010/wordprocessingShape">
                    <wps:wsp>
                      <wps:cNvSpPr txBox="1"/>
                      <wps:spPr>
                        <a:xfrm>
                          <a:off x="0" y="0"/>
                          <a:ext cx="3194685" cy="1202690"/>
                        </a:xfrm>
                        <a:prstGeom prst="rect">
                          <a:avLst/>
                        </a:prstGeom>
                        <a:solidFill>
                          <a:sysClr val="window" lastClr="FFFFFF"/>
                        </a:solidFill>
                        <a:ln w="6350">
                          <a:solidFill>
                            <a:prstClr val="black"/>
                          </a:solidFill>
                        </a:ln>
                        <a:effectLst>
                          <a:softEdge rad="635000"/>
                        </a:effectLst>
                      </wps:spPr>
                      <wps:txbx>
                        <w:txbxContent>
                          <w:p w:rsidR="00F379BB" w:rsidRPr="00BB709A" w:rsidRDefault="00F379BB" w:rsidP="00EE1A02">
                            <w:pPr>
                              <w:bidi w:val="0"/>
                              <w:rPr>
                                <w:b/>
                                <w:bCs/>
                                <w:sz w:val="28"/>
                                <w:szCs w:val="28"/>
                              </w:rPr>
                            </w:pPr>
                            <w:r w:rsidRPr="00BB709A">
                              <w:rPr>
                                <w:b/>
                                <w:bCs/>
                                <w:sz w:val="28"/>
                                <w:szCs w:val="28"/>
                              </w:rPr>
                              <w:t>Midocean University</w:t>
                            </w:r>
                          </w:p>
                          <w:p w:rsidR="00F379BB" w:rsidRPr="00BB709A" w:rsidRDefault="00F379BB" w:rsidP="00EE1A02">
                            <w:pPr>
                              <w:bidi w:val="0"/>
                              <w:rPr>
                                <w:b/>
                                <w:bCs/>
                                <w:sz w:val="28"/>
                                <w:szCs w:val="28"/>
                              </w:rPr>
                            </w:pPr>
                            <w:r w:rsidRPr="00BB709A">
                              <w:rPr>
                                <w:b/>
                                <w:bCs/>
                                <w:sz w:val="28"/>
                                <w:szCs w:val="28"/>
                              </w:rPr>
                              <w:t>College of Media and Marketing</w:t>
                            </w:r>
                          </w:p>
                          <w:p w:rsidR="00F379BB" w:rsidRPr="00BB709A" w:rsidRDefault="00F379BB" w:rsidP="00EE1A02">
                            <w:pPr>
                              <w:bidi w:val="0"/>
                              <w:rPr>
                                <w:b/>
                                <w:bCs/>
                                <w:sz w:val="28"/>
                                <w:szCs w:val="28"/>
                              </w:rPr>
                            </w:pPr>
                            <w:r w:rsidRPr="00BB709A">
                              <w:rPr>
                                <w:b/>
                                <w:bCs/>
                                <w:sz w:val="28"/>
                                <w:szCs w:val="28"/>
                              </w:rPr>
                              <w:t>Bachelor of Digital Marketing</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DAF0B" id="مربع نص 11" o:spid="_x0000_s1028" type="#_x0000_t202" style="position:absolute;left:0;text-align:left;margin-left:-66.3pt;margin-top:-50pt;width:251.55pt;height:94.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" fillcolor="window" strokeweight=".5pt">
                <v:textbox>
                  <w:txbxContent>
                    <w:p w:rsidR="00F379BB" w:rsidRPr="00BB709A" w:rsidRDefault="00F379BB" w:rsidP="00EE1A02">
                      <w:pPr>
                        <w:bidi w:val="0"/>
                        <w:rPr>
                          <w:b/>
                          <w:bCs/>
                          <w:sz w:val="28"/>
                          <w:szCs w:val="28"/>
                        </w:rPr>
                      </w:pPr>
                      <w:r w:rsidRPr="00BB709A">
                        <w:rPr>
                          <w:b/>
                          <w:bCs/>
                          <w:sz w:val="28"/>
                          <w:szCs w:val="28"/>
                        </w:rPr>
                        <w:t>Midocean University</w:t>
                      </w:r>
                    </w:p>
                    <w:p w:rsidR="00F379BB" w:rsidRPr="00BB709A" w:rsidRDefault="00F379BB" w:rsidP="00EE1A02">
                      <w:pPr>
                        <w:bidi w:val="0"/>
                        <w:rPr>
                          <w:b/>
                          <w:bCs/>
                          <w:sz w:val="28"/>
                          <w:szCs w:val="28"/>
                        </w:rPr>
                      </w:pPr>
                      <w:r w:rsidRPr="00BB709A">
                        <w:rPr>
                          <w:b/>
                          <w:bCs/>
                          <w:sz w:val="28"/>
                          <w:szCs w:val="28"/>
                        </w:rPr>
                        <w:t>College of Media and Marketing</w:t>
                      </w:r>
                    </w:p>
                    <w:p w:rsidR="00F379BB" w:rsidRPr="00BB709A" w:rsidRDefault="00F379BB" w:rsidP="00EE1A02">
                      <w:pPr>
                        <w:bidi w:val="0"/>
                        <w:rPr>
                          <w:b/>
                          <w:bCs/>
                          <w:sz w:val="28"/>
                          <w:szCs w:val="28"/>
                        </w:rPr>
                      </w:pPr>
                      <w:r w:rsidRPr="00BB709A">
                        <w:rPr>
                          <w:b/>
                          <w:bCs/>
                          <w:sz w:val="28"/>
                          <w:szCs w:val="28"/>
                        </w:rPr>
                        <w:t>Bachelor of Digital Marketing</w:t>
                      </w:r>
                    </w:p>
                  </w:txbxContent>
                </v:textbox>
                <w10:wrap type="square" anchorx="margin" anchory="margin"/>
              </v:shape>
            </w:pict>
          </mc:Fallback>
        </mc:AlternateContent>
      </w:r>
    </w:p>
    <w:p w:rsidR="001B6692" w:rsidRPr="00BF4B0A" w:rsidRDefault="001B6692" w:rsidP="00277550">
      <w:pPr>
        <w:tabs>
          <w:tab w:val="left" w:pos="2515"/>
        </w:tabs>
        <w:jc w:val="both"/>
        <w:rPr>
          <w:rFonts w:ascii="Simplified Arabic" w:hAnsi="Simplified Arabic" w:cs="Simplified Arabic"/>
          <w:sz w:val="28"/>
          <w:szCs w:val="28"/>
          <w:rtl/>
        </w:rPr>
      </w:pPr>
    </w:p>
    <w:p w:rsidR="001B6692" w:rsidRPr="00BF4B0A" w:rsidRDefault="001B6692" w:rsidP="00BB709A">
      <w:pPr>
        <w:tabs>
          <w:tab w:val="left" w:pos="2515"/>
        </w:tabs>
        <w:jc w:val="right"/>
        <w:rPr>
          <w:rFonts w:ascii="Simplified Arabic" w:hAnsi="Simplified Arabic" w:cs="Simplified Arabic"/>
          <w:b/>
          <w:bCs/>
          <w:sz w:val="28"/>
          <w:szCs w:val="28"/>
        </w:rPr>
      </w:pPr>
      <w:r w:rsidRPr="00BF4B0A">
        <w:rPr>
          <w:rFonts w:ascii="Simplified Arabic" w:hAnsi="Simplified Arabic" w:cs="Simplified Arabic"/>
          <w:b/>
          <w:bCs/>
          <w:sz w:val="28"/>
          <w:szCs w:val="28"/>
        </w:rPr>
        <w:t>Title the study "Saudi consumer trends towards Alpowered a</w:t>
      </w:r>
      <w:r w:rsidR="003C5584" w:rsidRPr="00BF4B0A">
        <w:rPr>
          <w:rFonts w:ascii="Simplified Arabic" w:hAnsi="Simplified Arabic" w:cs="Simplified Arabic"/>
          <w:b/>
          <w:bCs/>
          <w:sz w:val="28"/>
          <w:szCs w:val="28"/>
        </w:rPr>
        <w:t>utomated replies on Instagram "</w:t>
      </w:r>
    </w:p>
    <w:p w:rsidR="001B6692" w:rsidRPr="00BF4B0A" w:rsidRDefault="001B6692" w:rsidP="00277550">
      <w:pPr>
        <w:tabs>
          <w:tab w:val="left" w:pos="2515"/>
        </w:tabs>
        <w:jc w:val="both"/>
        <w:rPr>
          <w:rFonts w:ascii="Simplified Arabic" w:hAnsi="Simplified Arabic" w:cs="Simplified Arabic"/>
          <w:sz w:val="28"/>
          <w:szCs w:val="28"/>
        </w:rPr>
      </w:pPr>
    </w:p>
    <w:p w:rsidR="001B6692" w:rsidRPr="00BF4B0A" w:rsidRDefault="001B6692" w:rsidP="00277550">
      <w:pPr>
        <w:tabs>
          <w:tab w:val="left" w:pos="2515"/>
        </w:tabs>
        <w:jc w:val="center"/>
        <w:rPr>
          <w:rFonts w:ascii="Simplified Arabic" w:hAnsi="Simplified Arabic" w:cs="Simplified Arabic"/>
          <w:sz w:val="28"/>
          <w:szCs w:val="28"/>
        </w:rPr>
      </w:pPr>
      <w:r w:rsidRPr="00BF4B0A">
        <w:rPr>
          <w:rFonts w:ascii="Simplified Arabic" w:hAnsi="Simplified Arabic" w:cs="Simplified Arabic"/>
          <w:sz w:val="28"/>
          <w:szCs w:val="28"/>
        </w:rPr>
        <w:t>Prepared by: Talal Mazen AL-S</w:t>
      </w:r>
      <w:r w:rsidR="00EE1A02" w:rsidRPr="00BF4B0A">
        <w:rPr>
          <w:rFonts w:ascii="Simplified Arabic" w:hAnsi="Simplified Arabic" w:cs="Simplified Arabic"/>
          <w:sz w:val="28"/>
          <w:szCs w:val="28"/>
        </w:rPr>
        <w:t>afadi</w:t>
      </w:r>
    </w:p>
    <w:p w:rsidR="00EE1A02" w:rsidRPr="00BB709A" w:rsidRDefault="00EE1A02" w:rsidP="00277550">
      <w:pPr>
        <w:tabs>
          <w:tab w:val="left" w:pos="2515"/>
        </w:tabs>
        <w:jc w:val="both"/>
        <w:rPr>
          <w:rFonts w:ascii="Simplified Arabic" w:hAnsi="Simplified Arabic" w:cs="Simplified Arabic"/>
          <w:sz w:val="28"/>
          <w:szCs w:val="28"/>
        </w:rPr>
      </w:pPr>
    </w:p>
    <w:p w:rsidR="00EE1A02" w:rsidRPr="00BF4B0A" w:rsidRDefault="00EE1A02" w:rsidP="00277550">
      <w:pPr>
        <w:tabs>
          <w:tab w:val="left" w:pos="2515"/>
        </w:tabs>
        <w:jc w:val="center"/>
        <w:rPr>
          <w:rFonts w:ascii="Simplified Arabic" w:hAnsi="Simplified Arabic" w:cs="Simplified Arabic"/>
          <w:sz w:val="28"/>
          <w:szCs w:val="28"/>
          <w:rtl/>
        </w:rPr>
      </w:pPr>
      <w:r w:rsidRPr="00BF4B0A">
        <w:rPr>
          <w:rFonts w:ascii="Simplified Arabic" w:hAnsi="Simplified Arabic" w:cs="Simplified Arabic"/>
          <w:sz w:val="28"/>
          <w:szCs w:val="28"/>
        </w:rPr>
        <w:t>Supervised by:</w:t>
      </w:r>
    </w:p>
    <w:p w:rsidR="00EE1A02" w:rsidRPr="00BB709A" w:rsidRDefault="00EE1A02" w:rsidP="00BB709A">
      <w:pPr>
        <w:tabs>
          <w:tab w:val="left" w:pos="2515"/>
        </w:tabs>
        <w:jc w:val="center"/>
        <w:rPr>
          <w:rFonts w:ascii="Simplified Arabic" w:hAnsi="Simplified Arabic" w:cs="Simplified Arabic"/>
          <w:sz w:val="28"/>
          <w:szCs w:val="28"/>
        </w:rPr>
      </w:pPr>
      <w:r w:rsidRPr="00BF4B0A">
        <w:rPr>
          <w:rFonts w:ascii="Simplified Arabic" w:hAnsi="Simplified Arabic" w:cs="Simplified Arabic"/>
          <w:sz w:val="28"/>
          <w:szCs w:val="28"/>
        </w:rPr>
        <w:t xml:space="preserve">Dr. </w:t>
      </w:r>
      <w:r w:rsidR="00BF4B0A" w:rsidRPr="00BF4B0A">
        <w:rPr>
          <w:rFonts w:ascii="Simplified Arabic" w:hAnsi="Simplified Arabic" w:cs="Simplified Arabic"/>
          <w:sz w:val="28"/>
          <w:szCs w:val="28"/>
        </w:rPr>
        <w:t>SHERINE KADWANI</w:t>
      </w:r>
    </w:p>
    <w:p w:rsidR="00EE1A02" w:rsidRPr="00BF4B0A" w:rsidRDefault="00EE1A02" w:rsidP="00277550">
      <w:pPr>
        <w:tabs>
          <w:tab w:val="left" w:pos="2515"/>
        </w:tabs>
        <w:jc w:val="both"/>
        <w:rPr>
          <w:rFonts w:ascii="Simplified Arabic" w:hAnsi="Simplified Arabic" w:cs="Simplified Arabic"/>
          <w:sz w:val="28"/>
          <w:szCs w:val="28"/>
        </w:rPr>
      </w:pPr>
    </w:p>
    <w:p w:rsidR="00EE1A02" w:rsidRPr="00BF4B0A" w:rsidRDefault="00EE1A02" w:rsidP="00277550">
      <w:pPr>
        <w:tabs>
          <w:tab w:val="left" w:pos="2515"/>
        </w:tabs>
        <w:jc w:val="center"/>
        <w:rPr>
          <w:rFonts w:ascii="Simplified Arabic" w:hAnsi="Simplified Arabic" w:cs="Simplified Arabic"/>
          <w:sz w:val="28"/>
          <w:szCs w:val="28"/>
          <w:rtl/>
        </w:rPr>
      </w:pPr>
      <w:r w:rsidRPr="00BF4B0A">
        <w:rPr>
          <w:rFonts w:ascii="Simplified Arabic" w:hAnsi="Simplified Arabic" w:cs="Simplified Arabic"/>
          <w:sz w:val="28"/>
          <w:szCs w:val="28"/>
        </w:rPr>
        <w:t>Year 2026</w:t>
      </w:r>
    </w:p>
    <w:p w:rsidR="001B6692" w:rsidRPr="00BF4B0A" w:rsidRDefault="001B6692" w:rsidP="00277550">
      <w:pPr>
        <w:tabs>
          <w:tab w:val="left" w:pos="2515"/>
        </w:tabs>
        <w:jc w:val="both"/>
        <w:rPr>
          <w:rFonts w:ascii="Simplified Arabic" w:hAnsi="Simplified Arabic" w:cs="Simplified Arabic"/>
          <w:sz w:val="28"/>
          <w:szCs w:val="28"/>
        </w:rPr>
      </w:pPr>
    </w:p>
    <w:sectPr w:rsidR="001B6692" w:rsidRPr="00BF4B0A" w:rsidSect="00990F1D">
      <w:footerReference w:type="default" r:id="rId77"/>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E94" w:rsidRDefault="00003E94" w:rsidP="005962AF">
      <w:pPr>
        <w:spacing w:after="0" w:line="240" w:lineRule="auto"/>
      </w:pPr>
      <w:r>
        <w:separator/>
      </w:r>
    </w:p>
  </w:endnote>
  <w:endnote w:type="continuationSeparator" w:id="0">
    <w:p w:rsidR="00003E94" w:rsidRDefault="00003E94" w:rsidP="0059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7781669"/>
      <w:docPartObj>
        <w:docPartGallery w:val="Page Numbers (Bottom of Page)"/>
        <w:docPartUnique/>
      </w:docPartObj>
    </w:sdtPr>
    <w:sdtContent>
      <w:p w:rsidR="00F379BB" w:rsidRDefault="00F379BB">
        <w:pPr>
          <w:pStyle w:val="a5"/>
          <w:jc w:val="center"/>
        </w:pPr>
        <w:r>
          <w:fldChar w:fldCharType="begin"/>
        </w:r>
        <w:r>
          <w:instrText>PAGE   \* MERGEFORMAT</w:instrText>
        </w:r>
        <w:r>
          <w:fldChar w:fldCharType="separate"/>
        </w:r>
        <w:r w:rsidR="00E10561" w:rsidRPr="00E10561">
          <w:rPr>
            <w:noProof/>
            <w:rtl/>
            <w:lang w:val="ar-SA"/>
          </w:rPr>
          <w:t>110</w:t>
        </w:r>
        <w:r>
          <w:fldChar w:fldCharType="end"/>
        </w:r>
      </w:p>
    </w:sdtContent>
  </w:sdt>
  <w:p w:rsidR="00F379BB" w:rsidRPr="00990F1D" w:rsidRDefault="00F379BB" w:rsidP="00990F1D">
    <w:pPr>
      <w:spacing w:line="240" w:lineRule="auto"/>
      <w:ind w:left="-341"/>
      <w:jc w:val="both"/>
      <w:rPr>
        <w:rFonts w:ascii="Simplified Arabic" w:hAnsi="Simplified Arabic" w:cs="Simplified Arabic"/>
        <w:b/>
        <w:bCs/>
        <w:color w:val="000000" w:themeColor="text1"/>
        <w:rtl/>
      </w:rPr>
    </w:pPr>
    <w:r w:rsidRPr="00990F1D">
      <w:rPr>
        <w:rFonts w:ascii="Simplified Arabic" w:hAnsi="Simplified Arabic" w:cs="Simplified Arabic"/>
        <w:b/>
        <w:bCs/>
        <w:color w:val="000000" w:themeColor="text1"/>
        <w:rtl/>
      </w:rPr>
      <w:t>الأساتذة المحكمون</w:t>
    </w:r>
    <w:r w:rsidRPr="00990F1D">
      <w:rPr>
        <w:rFonts w:ascii="Simplified Arabic" w:hAnsi="Simplified Arabic" w:cs="Simplified Arabic"/>
        <w:b/>
        <w:bCs/>
        <w:color w:val="000000" w:themeColor="text1"/>
      </w:rPr>
      <w:t>: -</w:t>
    </w:r>
  </w:p>
  <w:p w:rsidR="00F379BB" w:rsidRPr="00990F1D" w:rsidRDefault="00F379BB" w:rsidP="00990F1D">
    <w:pPr>
      <w:spacing w:line="240" w:lineRule="auto"/>
      <w:ind w:left="-341"/>
      <w:jc w:val="both"/>
      <w:rPr>
        <w:rFonts w:ascii="Simplified Arabic" w:hAnsi="Simplified Arabic" w:cs="Simplified Arabic"/>
        <w:b/>
        <w:bCs/>
        <w:color w:val="000000" w:themeColor="text1"/>
      </w:rPr>
    </w:pPr>
    <w:r w:rsidRPr="00990F1D">
      <w:rPr>
        <w:rFonts w:ascii="Simplified Arabic" w:hAnsi="Simplified Arabic" w:cs="Simplified Arabic"/>
        <w:b/>
        <w:bCs/>
        <w:color w:val="000000" w:themeColor="text1"/>
        <w:rtl/>
      </w:rPr>
      <w:t>د/ شيرين كدواني- عميدة كلية الإعلام والتسويق جامعة ميدأوشن</w:t>
    </w:r>
    <w:r w:rsidRPr="00990F1D">
      <w:rPr>
        <w:rFonts w:ascii="Simplified Arabic" w:hAnsi="Simplified Arabic" w:cs="Simplified Arabic"/>
        <w:b/>
        <w:bCs/>
        <w:color w:val="000000" w:themeColor="text1"/>
      </w:rPr>
      <w:t xml:space="preserve">. </w:t>
    </w:r>
  </w:p>
  <w:p w:rsidR="00F379BB" w:rsidRPr="00990F1D" w:rsidRDefault="00F379BB" w:rsidP="00990F1D">
    <w:pPr>
      <w:spacing w:line="240" w:lineRule="auto"/>
      <w:ind w:left="-341"/>
      <w:jc w:val="both"/>
      <w:rPr>
        <w:rFonts w:ascii="Simplified Arabic" w:hAnsi="Simplified Arabic" w:cs="Simplified Arabic"/>
        <w:b/>
        <w:bCs/>
        <w:color w:val="000000" w:themeColor="text1"/>
        <w:rtl/>
      </w:rPr>
    </w:pPr>
    <w:r w:rsidRPr="00990F1D">
      <w:rPr>
        <w:rFonts w:ascii="Simplified Arabic" w:hAnsi="Simplified Arabic" w:cs="Simplified Arabic"/>
        <w:b/>
        <w:bCs/>
        <w:color w:val="000000" w:themeColor="text1"/>
        <w:rtl/>
      </w:rPr>
      <w:t>د/</w:t>
    </w:r>
    <w:r w:rsidRPr="00990F1D">
      <w:rPr>
        <w:rFonts w:ascii="Simplified Arabic" w:hAnsi="Simplified Arabic" w:cs="Simplified Arabic" w:hint="cs"/>
        <w:b/>
        <w:bCs/>
        <w:color w:val="000000" w:themeColor="text1"/>
        <w:rtl/>
      </w:rPr>
      <w:t xml:space="preserve"> </w:t>
    </w:r>
    <w:r w:rsidRPr="00990F1D">
      <w:rPr>
        <w:rFonts w:ascii="Simplified Arabic" w:hAnsi="Simplified Arabic" w:cs="Simplified Arabic"/>
        <w:b/>
        <w:bCs/>
        <w:color w:val="000000" w:themeColor="text1"/>
        <w:rtl/>
      </w:rPr>
      <w:t>غادة بكاية - محاضر التسويق - جامعة حلب</w:t>
    </w:r>
    <w:r w:rsidRPr="00990F1D">
      <w:rPr>
        <w:rFonts w:ascii="Simplified Arabic" w:hAnsi="Simplified Arabic" w:cs="Simplified Arabic" w:hint="cs"/>
        <w:b/>
        <w:bCs/>
        <w:color w:val="000000" w:themeColor="text1"/>
        <w:rtl/>
      </w:rPr>
      <w:t>.</w:t>
    </w:r>
  </w:p>
  <w:p w:rsidR="00F379BB" w:rsidRDefault="00F379B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E94" w:rsidRDefault="00003E94" w:rsidP="005962AF">
      <w:pPr>
        <w:spacing w:after="0" w:line="240" w:lineRule="auto"/>
      </w:pPr>
      <w:r>
        <w:separator/>
      </w:r>
    </w:p>
  </w:footnote>
  <w:footnote w:type="continuationSeparator" w:id="0">
    <w:p w:rsidR="00003E94" w:rsidRDefault="00003E94" w:rsidP="00596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07D"/>
    <w:multiLevelType w:val="hybridMultilevel"/>
    <w:tmpl w:val="183AC6E8"/>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1" w15:restartNumberingAfterBreak="0">
    <w:nsid w:val="031B533B"/>
    <w:multiLevelType w:val="hybridMultilevel"/>
    <w:tmpl w:val="A7B0A856"/>
    <w:lvl w:ilvl="0" w:tplc="AC944F38">
      <w:start w:val="1"/>
      <w:numFmt w:val="decimal"/>
      <w:lvlText w:val="%1)"/>
      <w:lvlJc w:val="left"/>
      <w:pPr>
        <w:ind w:left="521" w:hanging="360"/>
      </w:pPr>
      <w:rPr>
        <w:rFonts w:cs="Aria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2" w15:restartNumberingAfterBreak="0">
    <w:nsid w:val="04880BF0"/>
    <w:multiLevelType w:val="hybridMultilevel"/>
    <w:tmpl w:val="F7424670"/>
    <w:lvl w:ilvl="0" w:tplc="F02212BC">
      <w:start w:val="1"/>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3" w15:restartNumberingAfterBreak="0">
    <w:nsid w:val="05C5795A"/>
    <w:multiLevelType w:val="hybridMultilevel"/>
    <w:tmpl w:val="2AD21960"/>
    <w:lvl w:ilvl="0" w:tplc="0409000F">
      <w:start w:val="1"/>
      <w:numFmt w:val="decimal"/>
      <w:lvlText w:val="%1."/>
      <w:lvlJc w:val="left"/>
      <w:pPr>
        <w:ind w:left="161" w:hanging="360"/>
      </w:pPr>
      <w:rPr>
        <w:rFonts w:hint="default"/>
        <w:color w:val="833C0B" w:themeColor="accent2" w:themeShade="80"/>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4" w15:restartNumberingAfterBreak="0">
    <w:nsid w:val="0661555D"/>
    <w:multiLevelType w:val="hybridMultilevel"/>
    <w:tmpl w:val="73226AA8"/>
    <w:lvl w:ilvl="0" w:tplc="04090011">
      <w:start w:val="1"/>
      <w:numFmt w:val="decimal"/>
      <w:lvlText w:val="%1)"/>
      <w:lvlJc w:val="left"/>
      <w:pPr>
        <w:ind w:left="237" w:hanging="360"/>
      </w:pPr>
    </w:lvl>
    <w:lvl w:ilvl="1" w:tplc="04090019" w:tentative="1">
      <w:start w:val="1"/>
      <w:numFmt w:val="lowerLetter"/>
      <w:lvlText w:val="%2."/>
      <w:lvlJc w:val="left"/>
      <w:pPr>
        <w:ind w:left="957" w:hanging="360"/>
      </w:pPr>
    </w:lvl>
    <w:lvl w:ilvl="2" w:tplc="0409001B" w:tentative="1">
      <w:start w:val="1"/>
      <w:numFmt w:val="lowerRoman"/>
      <w:lvlText w:val="%3."/>
      <w:lvlJc w:val="right"/>
      <w:pPr>
        <w:ind w:left="1677" w:hanging="180"/>
      </w:pPr>
    </w:lvl>
    <w:lvl w:ilvl="3" w:tplc="0409000F" w:tentative="1">
      <w:start w:val="1"/>
      <w:numFmt w:val="decimal"/>
      <w:lvlText w:val="%4."/>
      <w:lvlJc w:val="left"/>
      <w:pPr>
        <w:ind w:left="2397" w:hanging="360"/>
      </w:pPr>
    </w:lvl>
    <w:lvl w:ilvl="4" w:tplc="04090019" w:tentative="1">
      <w:start w:val="1"/>
      <w:numFmt w:val="lowerLetter"/>
      <w:lvlText w:val="%5."/>
      <w:lvlJc w:val="left"/>
      <w:pPr>
        <w:ind w:left="3117" w:hanging="360"/>
      </w:pPr>
    </w:lvl>
    <w:lvl w:ilvl="5" w:tplc="0409001B" w:tentative="1">
      <w:start w:val="1"/>
      <w:numFmt w:val="lowerRoman"/>
      <w:lvlText w:val="%6."/>
      <w:lvlJc w:val="right"/>
      <w:pPr>
        <w:ind w:left="3837" w:hanging="180"/>
      </w:pPr>
    </w:lvl>
    <w:lvl w:ilvl="6" w:tplc="0409000F" w:tentative="1">
      <w:start w:val="1"/>
      <w:numFmt w:val="decimal"/>
      <w:lvlText w:val="%7."/>
      <w:lvlJc w:val="left"/>
      <w:pPr>
        <w:ind w:left="4557" w:hanging="360"/>
      </w:pPr>
    </w:lvl>
    <w:lvl w:ilvl="7" w:tplc="04090019" w:tentative="1">
      <w:start w:val="1"/>
      <w:numFmt w:val="lowerLetter"/>
      <w:lvlText w:val="%8."/>
      <w:lvlJc w:val="left"/>
      <w:pPr>
        <w:ind w:left="5277" w:hanging="360"/>
      </w:pPr>
    </w:lvl>
    <w:lvl w:ilvl="8" w:tplc="0409001B" w:tentative="1">
      <w:start w:val="1"/>
      <w:numFmt w:val="lowerRoman"/>
      <w:lvlText w:val="%9."/>
      <w:lvlJc w:val="right"/>
      <w:pPr>
        <w:ind w:left="5997" w:hanging="180"/>
      </w:pPr>
    </w:lvl>
  </w:abstractNum>
  <w:abstractNum w:abstractNumId="5" w15:restartNumberingAfterBreak="0">
    <w:nsid w:val="0A643CED"/>
    <w:multiLevelType w:val="hybridMultilevel"/>
    <w:tmpl w:val="F8BAB49E"/>
    <w:lvl w:ilvl="0" w:tplc="8168F140">
      <w:start w:val="1"/>
      <w:numFmt w:val="decimal"/>
      <w:lvlText w:val="%1."/>
      <w:lvlJc w:val="left"/>
      <w:pPr>
        <w:ind w:left="-123" w:hanging="360"/>
      </w:pPr>
      <w:rPr>
        <w:rFonts w:hint="default"/>
        <w:lang w:bidi="ar-SA"/>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6" w15:restartNumberingAfterBreak="0">
    <w:nsid w:val="109012C6"/>
    <w:multiLevelType w:val="hybridMultilevel"/>
    <w:tmpl w:val="45D8F28E"/>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7" w15:restartNumberingAfterBreak="0">
    <w:nsid w:val="12685EDC"/>
    <w:multiLevelType w:val="hybridMultilevel"/>
    <w:tmpl w:val="FBD23FA2"/>
    <w:lvl w:ilvl="0" w:tplc="04090011">
      <w:start w:val="1"/>
      <w:numFmt w:val="decimal"/>
      <w:lvlText w:val="%1)"/>
      <w:lvlJc w:val="left"/>
      <w:pPr>
        <w:ind w:left="161" w:hanging="360"/>
      </w:pPr>
      <w:rPr>
        <w:rFonts w:hint="default"/>
        <w:color w:val="auto"/>
      </w:rPr>
    </w:lvl>
    <w:lvl w:ilvl="1" w:tplc="04090003" w:tentative="1">
      <w:start w:val="1"/>
      <w:numFmt w:val="bullet"/>
      <w:lvlText w:val="o"/>
      <w:lvlJc w:val="left"/>
      <w:pPr>
        <w:ind w:left="881" w:hanging="360"/>
      </w:pPr>
      <w:rPr>
        <w:rFonts w:ascii="Courier New" w:hAnsi="Courier New" w:cs="Courier New" w:hint="default"/>
      </w:rPr>
    </w:lvl>
    <w:lvl w:ilvl="2" w:tplc="04090005" w:tentative="1">
      <w:start w:val="1"/>
      <w:numFmt w:val="bullet"/>
      <w:lvlText w:val=""/>
      <w:lvlJc w:val="left"/>
      <w:pPr>
        <w:ind w:left="1601" w:hanging="360"/>
      </w:pPr>
      <w:rPr>
        <w:rFonts w:ascii="Wingdings" w:hAnsi="Wingdings" w:hint="default"/>
      </w:rPr>
    </w:lvl>
    <w:lvl w:ilvl="3" w:tplc="04090001" w:tentative="1">
      <w:start w:val="1"/>
      <w:numFmt w:val="bullet"/>
      <w:lvlText w:val=""/>
      <w:lvlJc w:val="left"/>
      <w:pPr>
        <w:ind w:left="2321" w:hanging="360"/>
      </w:pPr>
      <w:rPr>
        <w:rFonts w:ascii="Symbol" w:hAnsi="Symbol" w:hint="default"/>
      </w:rPr>
    </w:lvl>
    <w:lvl w:ilvl="4" w:tplc="04090003" w:tentative="1">
      <w:start w:val="1"/>
      <w:numFmt w:val="bullet"/>
      <w:lvlText w:val="o"/>
      <w:lvlJc w:val="left"/>
      <w:pPr>
        <w:ind w:left="3041" w:hanging="360"/>
      </w:pPr>
      <w:rPr>
        <w:rFonts w:ascii="Courier New" w:hAnsi="Courier New" w:cs="Courier New" w:hint="default"/>
      </w:rPr>
    </w:lvl>
    <w:lvl w:ilvl="5" w:tplc="04090005" w:tentative="1">
      <w:start w:val="1"/>
      <w:numFmt w:val="bullet"/>
      <w:lvlText w:val=""/>
      <w:lvlJc w:val="left"/>
      <w:pPr>
        <w:ind w:left="3761" w:hanging="360"/>
      </w:pPr>
      <w:rPr>
        <w:rFonts w:ascii="Wingdings" w:hAnsi="Wingdings" w:hint="default"/>
      </w:rPr>
    </w:lvl>
    <w:lvl w:ilvl="6" w:tplc="04090001" w:tentative="1">
      <w:start w:val="1"/>
      <w:numFmt w:val="bullet"/>
      <w:lvlText w:val=""/>
      <w:lvlJc w:val="left"/>
      <w:pPr>
        <w:ind w:left="4481" w:hanging="360"/>
      </w:pPr>
      <w:rPr>
        <w:rFonts w:ascii="Symbol" w:hAnsi="Symbol" w:hint="default"/>
      </w:rPr>
    </w:lvl>
    <w:lvl w:ilvl="7" w:tplc="04090003" w:tentative="1">
      <w:start w:val="1"/>
      <w:numFmt w:val="bullet"/>
      <w:lvlText w:val="o"/>
      <w:lvlJc w:val="left"/>
      <w:pPr>
        <w:ind w:left="5201" w:hanging="360"/>
      </w:pPr>
      <w:rPr>
        <w:rFonts w:ascii="Courier New" w:hAnsi="Courier New" w:cs="Courier New" w:hint="default"/>
      </w:rPr>
    </w:lvl>
    <w:lvl w:ilvl="8" w:tplc="04090005" w:tentative="1">
      <w:start w:val="1"/>
      <w:numFmt w:val="bullet"/>
      <w:lvlText w:val=""/>
      <w:lvlJc w:val="left"/>
      <w:pPr>
        <w:ind w:left="5921" w:hanging="360"/>
      </w:pPr>
      <w:rPr>
        <w:rFonts w:ascii="Wingdings" w:hAnsi="Wingdings" w:hint="default"/>
      </w:rPr>
    </w:lvl>
  </w:abstractNum>
  <w:abstractNum w:abstractNumId="8" w15:restartNumberingAfterBreak="0">
    <w:nsid w:val="13525249"/>
    <w:multiLevelType w:val="hybridMultilevel"/>
    <w:tmpl w:val="FBD23FA2"/>
    <w:lvl w:ilvl="0" w:tplc="04090011">
      <w:start w:val="1"/>
      <w:numFmt w:val="decimal"/>
      <w:lvlText w:val="%1)"/>
      <w:lvlJc w:val="left"/>
      <w:pPr>
        <w:ind w:left="161" w:hanging="360"/>
      </w:pPr>
      <w:rPr>
        <w:rFonts w:hint="default"/>
        <w:color w:val="auto"/>
      </w:rPr>
    </w:lvl>
    <w:lvl w:ilvl="1" w:tplc="04090003" w:tentative="1">
      <w:start w:val="1"/>
      <w:numFmt w:val="bullet"/>
      <w:lvlText w:val="o"/>
      <w:lvlJc w:val="left"/>
      <w:pPr>
        <w:ind w:left="881" w:hanging="360"/>
      </w:pPr>
      <w:rPr>
        <w:rFonts w:ascii="Courier New" w:hAnsi="Courier New" w:cs="Courier New" w:hint="default"/>
      </w:rPr>
    </w:lvl>
    <w:lvl w:ilvl="2" w:tplc="04090005" w:tentative="1">
      <w:start w:val="1"/>
      <w:numFmt w:val="bullet"/>
      <w:lvlText w:val=""/>
      <w:lvlJc w:val="left"/>
      <w:pPr>
        <w:ind w:left="1601" w:hanging="360"/>
      </w:pPr>
      <w:rPr>
        <w:rFonts w:ascii="Wingdings" w:hAnsi="Wingdings" w:hint="default"/>
      </w:rPr>
    </w:lvl>
    <w:lvl w:ilvl="3" w:tplc="04090001" w:tentative="1">
      <w:start w:val="1"/>
      <w:numFmt w:val="bullet"/>
      <w:lvlText w:val=""/>
      <w:lvlJc w:val="left"/>
      <w:pPr>
        <w:ind w:left="2321" w:hanging="360"/>
      </w:pPr>
      <w:rPr>
        <w:rFonts w:ascii="Symbol" w:hAnsi="Symbol" w:hint="default"/>
      </w:rPr>
    </w:lvl>
    <w:lvl w:ilvl="4" w:tplc="04090003" w:tentative="1">
      <w:start w:val="1"/>
      <w:numFmt w:val="bullet"/>
      <w:lvlText w:val="o"/>
      <w:lvlJc w:val="left"/>
      <w:pPr>
        <w:ind w:left="3041" w:hanging="360"/>
      </w:pPr>
      <w:rPr>
        <w:rFonts w:ascii="Courier New" w:hAnsi="Courier New" w:cs="Courier New" w:hint="default"/>
      </w:rPr>
    </w:lvl>
    <w:lvl w:ilvl="5" w:tplc="04090005" w:tentative="1">
      <w:start w:val="1"/>
      <w:numFmt w:val="bullet"/>
      <w:lvlText w:val=""/>
      <w:lvlJc w:val="left"/>
      <w:pPr>
        <w:ind w:left="3761" w:hanging="360"/>
      </w:pPr>
      <w:rPr>
        <w:rFonts w:ascii="Wingdings" w:hAnsi="Wingdings" w:hint="default"/>
      </w:rPr>
    </w:lvl>
    <w:lvl w:ilvl="6" w:tplc="04090001" w:tentative="1">
      <w:start w:val="1"/>
      <w:numFmt w:val="bullet"/>
      <w:lvlText w:val=""/>
      <w:lvlJc w:val="left"/>
      <w:pPr>
        <w:ind w:left="4481" w:hanging="360"/>
      </w:pPr>
      <w:rPr>
        <w:rFonts w:ascii="Symbol" w:hAnsi="Symbol" w:hint="default"/>
      </w:rPr>
    </w:lvl>
    <w:lvl w:ilvl="7" w:tplc="04090003" w:tentative="1">
      <w:start w:val="1"/>
      <w:numFmt w:val="bullet"/>
      <w:lvlText w:val="o"/>
      <w:lvlJc w:val="left"/>
      <w:pPr>
        <w:ind w:left="5201" w:hanging="360"/>
      </w:pPr>
      <w:rPr>
        <w:rFonts w:ascii="Courier New" w:hAnsi="Courier New" w:cs="Courier New" w:hint="default"/>
      </w:rPr>
    </w:lvl>
    <w:lvl w:ilvl="8" w:tplc="04090005" w:tentative="1">
      <w:start w:val="1"/>
      <w:numFmt w:val="bullet"/>
      <w:lvlText w:val=""/>
      <w:lvlJc w:val="left"/>
      <w:pPr>
        <w:ind w:left="5921" w:hanging="360"/>
      </w:pPr>
      <w:rPr>
        <w:rFonts w:ascii="Wingdings" w:hAnsi="Wingdings" w:hint="default"/>
      </w:rPr>
    </w:lvl>
  </w:abstractNum>
  <w:abstractNum w:abstractNumId="9" w15:restartNumberingAfterBreak="0">
    <w:nsid w:val="135F6721"/>
    <w:multiLevelType w:val="hybridMultilevel"/>
    <w:tmpl w:val="CC7AEFF2"/>
    <w:lvl w:ilvl="0" w:tplc="317E3D8E">
      <w:start w:val="1"/>
      <w:numFmt w:val="decimal"/>
      <w:lvlText w:val="%1)"/>
      <w:lvlJc w:val="left"/>
      <w:pPr>
        <w:ind w:left="19" w:hanging="360"/>
      </w:pPr>
      <w:rPr>
        <w:rFonts w:hint="default"/>
        <w:color w:val="833C0B" w:themeColor="accent2" w:themeShade="80"/>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10" w15:restartNumberingAfterBreak="0">
    <w:nsid w:val="14861E4B"/>
    <w:multiLevelType w:val="hybridMultilevel"/>
    <w:tmpl w:val="3800A302"/>
    <w:lvl w:ilvl="0" w:tplc="D668CE56">
      <w:start w:val="1"/>
      <w:numFmt w:val="decimal"/>
      <w:lvlText w:val="%1."/>
      <w:lvlJc w:val="left"/>
      <w:pPr>
        <w:ind w:left="252" w:hanging="360"/>
      </w:pPr>
      <w:rPr>
        <w:rFonts w:hint="default"/>
        <w:color w:val="000000" w:themeColor="text1"/>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11" w15:restartNumberingAfterBreak="0">
    <w:nsid w:val="1E9D196D"/>
    <w:multiLevelType w:val="hybridMultilevel"/>
    <w:tmpl w:val="55389658"/>
    <w:lvl w:ilvl="0" w:tplc="3C62D054">
      <w:start w:val="1"/>
      <w:numFmt w:val="decimal"/>
      <w:lvlText w:val="%1-"/>
      <w:lvlJc w:val="left"/>
      <w:pPr>
        <w:ind w:left="-123" w:hanging="360"/>
      </w:pPr>
      <w:rPr>
        <w:rFonts w:hint="default"/>
        <w:b/>
        <w:bCs/>
        <w:color w:val="auto"/>
        <w:lang w:val="en-US"/>
      </w:rPr>
    </w:lvl>
    <w:lvl w:ilvl="1" w:tplc="04090019">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12" w15:restartNumberingAfterBreak="0">
    <w:nsid w:val="1F983987"/>
    <w:multiLevelType w:val="hybridMultilevel"/>
    <w:tmpl w:val="737485D4"/>
    <w:lvl w:ilvl="0" w:tplc="04090001">
      <w:start w:val="1"/>
      <w:numFmt w:val="bullet"/>
      <w:lvlText w:val=""/>
      <w:lvlJc w:val="left"/>
      <w:pPr>
        <w:ind w:left="521" w:hanging="360"/>
      </w:pPr>
      <w:rPr>
        <w:rFonts w:ascii="Symbol" w:hAnsi="Symbol" w:hint="default"/>
        <w:color w:val="833C0B" w:themeColor="accent2" w:themeShade="80"/>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13" w15:restartNumberingAfterBreak="0">
    <w:nsid w:val="2E217300"/>
    <w:multiLevelType w:val="hybridMultilevel"/>
    <w:tmpl w:val="FCC6F8E8"/>
    <w:lvl w:ilvl="0" w:tplc="0409000F">
      <w:start w:val="1"/>
      <w:numFmt w:val="decimal"/>
      <w:lvlText w:val="%1."/>
      <w:lvlJc w:val="left"/>
      <w:pPr>
        <w:ind w:left="161" w:hanging="360"/>
      </w:pPr>
      <w:rPr>
        <w:rFonts w:hint="default"/>
        <w:color w:val="auto"/>
        <w:lang w:bidi="ar-SA"/>
      </w:rPr>
    </w:lvl>
    <w:lvl w:ilvl="1" w:tplc="04090003" w:tentative="1">
      <w:start w:val="1"/>
      <w:numFmt w:val="bullet"/>
      <w:lvlText w:val="o"/>
      <w:lvlJc w:val="left"/>
      <w:pPr>
        <w:ind w:left="881" w:hanging="360"/>
      </w:pPr>
      <w:rPr>
        <w:rFonts w:ascii="Courier New" w:hAnsi="Courier New" w:cs="Courier New" w:hint="default"/>
      </w:rPr>
    </w:lvl>
    <w:lvl w:ilvl="2" w:tplc="04090005" w:tentative="1">
      <w:start w:val="1"/>
      <w:numFmt w:val="bullet"/>
      <w:lvlText w:val=""/>
      <w:lvlJc w:val="left"/>
      <w:pPr>
        <w:ind w:left="1601" w:hanging="360"/>
      </w:pPr>
      <w:rPr>
        <w:rFonts w:ascii="Wingdings" w:hAnsi="Wingdings" w:hint="default"/>
      </w:rPr>
    </w:lvl>
    <w:lvl w:ilvl="3" w:tplc="04090001" w:tentative="1">
      <w:start w:val="1"/>
      <w:numFmt w:val="bullet"/>
      <w:lvlText w:val=""/>
      <w:lvlJc w:val="left"/>
      <w:pPr>
        <w:ind w:left="2321" w:hanging="360"/>
      </w:pPr>
      <w:rPr>
        <w:rFonts w:ascii="Symbol" w:hAnsi="Symbol" w:hint="default"/>
      </w:rPr>
    </w:lvl>
    <w:lvl w:ilvl="4" w:tplc="04090003" w:tentative="1">
      <w:start w:val="1"/>
      <w:numFmt w:val="bullet"/>
      <w:lvlText w:val="o"/>
      <w:lvlJc w:val="left"/>
      <w:pPr>
        <w:ind w:left="3041" w:hanging="360"/>
      </w:pPr>
      <w:rPr>
        <w:rFonts w:ascii="Courier New" w:hAnsi="Courier New" w:cs="Courier New" w:hint="default"/>
      </w:rPr>
    </w:lvl>
    <w:lvl w:ilvl="5" w:tplc="04090005" w:tentative="1">
      <w:start w:val="1"/>
      <w:numFmt w:val="bullet"/>
      <w:lvlText w:val=""/>
      <w:lvlJc w:val="left"/>
      <w:pPr>
        <w:ind w:left="3761" w:hanging="360"/>
      </w:pPr>
      <w:rPr>
        <w:rFonts w:ascii="Wingdings" w:hAnsi="Wingdings" w:hint="default"/>
      </w:rPr>
    </w:lvl>
    <w:lvl w:ilvl="6" w:tplc="04090001" w:tentative="1">
      <w:start w:val="1"/>
      <w:numFmt w:val="bullet"/>
      <w:lvlText w:val=""/>
      <w:lvlJc w:val="left"/>
      <w:pPr>
        <w:ind w:left="4481" w:hanging="360"/>
      </w:pPr>
      <w:rPr>
        <w:rFonts w:ascii="Symbol" w:hAnsi="Symbol" w:hint="default"/>
      </w:rPr>
    </w:lvl>
    <w:lvl w:ilvl="7" w:tplc="04090003" w:tentative="1">
      <w:start w:val="1"/>
      <w:numFmt w:val="bullet"/>
      <w:lvlText w:val="o"/>
      <w:lvlJc w:val="left"/>
      <w:pPr>
        <w:ind w:left="5201" w:hanging="360"/>
      </w:pPr>
      <w:rPr>
        <w:rFonts w:ascii="Courier New" w:hAnsi="Courier New" w:cs="Courier New" w:hint="default"/>
      </w:rPr>
    </w:lvl>
    <w:lvl w:ilvl="8" w:tplc="04090005" w:tentative="1">
      <w:start w:val="1"/>
      <w:numFmt w:val="bullet"/>
      <w:lvlText w:val=""/>
      <w:lvlJc w:val="left"/>
      <w:pPr>
        <w:ind w:left="5921" w:hanging="360"/>
      </w:pPr>
      <w:rPr>
        <w:rFonts w:ascii="Wingdings" w:hAnsi="Wingdings" w:hint="default"/>
      </w:rPr>
    </w:lvl>
  </w:abstractNum>
  <w:abstractNum w:abstractNumId="14" w15:restartNumberingAfterBreak="0">
    <w:nsid w:val="38955C39"/>
    <w:multiLevelType w:val="hybridMultilevel"/>
    <w:tmpl w:val="994EEA36"/>
    <w:lvl w:ilvl="0" w:tplc="A6C8E784">
      <w:start w:val="1"/>
      <w:numFmt w:val="decimal"/>
      <w:lvlText w:val="%1."/>
      <w:lvlJc w:val="left"/>
      <w:pPr>
        <w:ind w:left="-123" w:hanging="360"/>
      </w:pPr>
      <w:rPr>
        <w:rFonts w:hint="default"/>
        <w:color w:val="000000" w:themeColor="text1"/>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15" w15:restartNumberingAfterBreak="0">
    <w:nsid w:val="40C50B11"/>
    <w:multiLevelType w:val="hybridMultilevel"/>
    <w:tmpl w:val="F8C8971C"/>
    <w:lvl w:ilvl="0" w:tplc="88C0ABD6">
      <w:start w:val="1"/>
      <w:numFmt w:val="decimal"/>
      <w:lvlText w:val="%1."/>
      <w:lvlJc w:val="left"/>
      <w:pPr>
        <w:ind w:left="-108" w:hanging="375"/>
      </w:pPr>
      <w:rPr>
        <w:rFonts w:hint="default"/>
        <w:color w:val="auto"/>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16" w15:restartNumberingAfterBreak="0">
    <w:nsid w:val="41423652"/>
    <w:multiLevelType w:val="hybridMultilevel"/>
    <w:tmpl w:val="ACC476AA"/>
    <w:lvl w:ilvl="0" w:tplc="CA9C581C">
      <w:numFmt w:val="bullet"/>
      <w:lvlText w:val="-"/>
      <w:lvlJc w:val="left"/>
      <w:pPr>
        <w:ind w:left="161" w:hanging="360"/>
      </w:pPr>
      <w:rPr>
        <w:rFonts w:ascii="Arial" w:eastAsiaTheme="minorHAnsi" w:hAnsi="Arial" w:cs="Arial" w:hint="default"/>
        <w:color w:val="auto"/>
      </w:rPr>
    </w:lvl>
    <w:lvl w:ilvl="1" w:tplc="04090003" w:tentative="1">
      <w:start w:val="1"/>
      <w:numFmt w:val="bullet"/>
      <w:lvlText w:val="o"/>
      <w:lvlJc w:val="left"/>
      <w:pPr>
        <w:ind w:left="881" w:hanging="360"/>
      </w:pPr>
      <w:rPr>
        <w:rFonts w:ascii="Courier New" w:hAnsi="Courier New" w:cs="Courier New" w:hint="default"/>
      </w:rPr>
    </w:lvl>
    <w:lvl w:ilvl="2" w:tplc="04090005" w:tentative="1">
      <w:start w:val="1"/>
      <w:numFmt w:val="bullet"/>
      <w:lvlText w:val=""/>
      <w:lvlJc w:val="left"/>
      <w:pPr>
        <w:ind w:left="1601" w:hanging="360"/>
      </w:pPr>
      <w:rPr>
        <w:rFonts w:ascii="Wingdings" w:hAnsi="Wingdings" w:hint="default"/>
      </w:rPr>
    </w:lvl>
    <w:lvl w:ilvl="3" w:tplc="04090001" w:tentative="1">
      <w:start w:val="1"/>
      <w:numFmt w:val="bullet"/>
      <w:lvlText w:val=""/>
      <w:lvlJc w:val="left"/>
      <w:pPr>
        <w:ind w:left="2321" w:hanging="360"/>
      </w:pPr>
      <w:rPr>
        <w:rFonts w:ascii="Symbol" w:hAnsi="Symbol" w:hint="default"/>
      </w:rPr>
    </w:lvl>
    <w:lvl w:ilvl="4" w:tplc="04090003" w:tentative="1">
      <w:start w:val="1"/>
      <w:numFmt w:val="bullet"/>
      <w:lvlText w:val="o"/>
      <w:lvlJc w:val="left"/>
      <w:pPr>
        <w:ind w:left="3041" w:hanging="360"/>
      </w:pPr>
      <w:rPr>
        <w:rFonts w:ascii="Courier New" w:hAnsi="Courier New" w:cs="Courier New" w:hint="default"/>
      </w:rPr>
    </w:lvl>
    <w:lvl w:ilvl="5" w:tplc="04090005" w:tentative="1">
      <w:start w:val="1"/>
      <w:numFmt w:val="bullet"/>
      <w:lvlText w:val=""/>
      <w:lvlJc w:val="left"/>
      <w:pPr>
        <w:ind w:left="3761" w:hanging="360"/>
      </w:pPr>
      <w:rPr>
        <w:rFonts w:ascii="Wingdings" w:hAnsi="Wingdings" w:hint="default"/>
      </w:rPr>
    </w:lvl>
    <w:lvl w:ilvl="6" w:tplc="04090001" w:tentative="1">
      <w:start w:val="1"/>
      <w:numFmt w:val="bullet"/>
      <w:lvlText w:val=""/>
      <w:lvlJc w:val="left"/>
      <w:pPr>
        <w:ind w:left="4481" w:hanging="360"/>
      </w:pPr>
      <w:rPr>
        <w:rFonts w:ascii="Symbol" w:hAnsi="Symbol" w:hint="default"/>
      </w:rPr>
    </w:lvl>
    <w:lvl w:ilvl="7" w:tplc="04090003" w:tentative="1">
      <w:start w:val="1"/>
      <w:numFmt w:val="bullet"/>
      <w:lvlText w:val="o"/>
      <w:lvlJc w:val="left"/>
      <w:pPr>
        <w:ind w:left="5201" w:hanging="360"/>
      </w:pPr>
      <w:rPr>
        <w:rFonts w:ascii="Courier New" w:hAnsi="Courier New" w:cs="Courier New" w:hint="default"/>
      </w:rPr>
    </w:lvl>
    <w:lvl w:ilvl="8" w:tplc="04090005" w:tentative="1">
      <w:start w:val="1"/>
      <w:numFmt w:val="bullet"/>
      <w:lvlText w:val=""/>
      <w:lvlJc w:val="left"/>
      <w:pPr>
        <w:ind w:left="5921" w:hanging="360"/>
      </w:pPr>
      <w:rPr>
        <w:rFonts w:ascii="Wingdings" w:hAnsi="Wingdings" w:hint="default"/>
      </w:rPr>
    </w:lvl>
  </w:abstractNum>
  <w:abstractNum w:abstractNumId="17" w15:restartNumberingAfterBreak="0">
    <w:nsid w:val="44EF40C7"/>
    <w:multiLevelType w:val="hybridMultilevel"/>
    <w:tmpl w:val="A31E2FE2"/>
    <w:lvl w:ilvl="0" w:tplc="461AC0D0">
      <w:start w:val="1"/>
      <w:numFmt w:val="decimal"/>
      <w:lvlText w:val="%1."/>
      <w:lvlJc w:val="left"/>
      <w:pPr>
        <w:ind w:left="237" w:hanging="360"/>
      </w:pPr>
      <w:rPr>
        <w:rFonts w:hint="default"/>
      </w:rPr>
    </w:lvl>
    <w:lvl w:ilvl="1" w:tplc="04090019" w:tentative="1">
      <w:start w:val="1"/>
      <w:numFmt w:val="lowerLetter"/>
      <w:lvlText w:val="%2."/>
      <w:lvlJc w:val="left"/>
      <w:pPr>
        <w:ind w:left="957" w:hanging="360"/>
      </w:pPr>
    </w:lvl>
    <w:lvl w:ilvl="2" w:tplc="0409001B" w:tentative="1">
      <w:start w:val="1"/>
      <w:numFmt w:val="lowerRoman"/>
      <w:lvlText w:val="%3."/>
      <w:lvlJc w:val="right"/>
      <w:pPr>
        <w:ind w:left="1677" w:hanging="180"/>
      </w:pPr>
    </w:lvl>
    <w:lvl w:ilvl="3" w:tplc="0409000F" w:tentative="1">
      <w:start w:val="1"/>
      <w:numFmt w:val="decimal"/>
      <w:lvlText w:val="%4."/>
      <w:lvlJc w:val="left"/>
      <w:pPr>
        <w:ind w:left="2397" w:hanging="360"/>
      </w:pPr>
    </w:lvl>
    <w:lvl w:ilvl="4" w:tplc="04090019" w:tentative="1">
      <w:start w:val="1"/>
      <w:numFmt w:val="lowerLetter"/>
      <w:lvlText w:val="%5."/>
      <w:lvlJc w:val="left"/>
      <w:pPr>
        <w:ind w:left="3117" w:hanging="360"/>
      </w:pPr>
    </w:lvl>
    <w:lvl w:ilvl="5" w:tplc="0409001B" w:tentative="1">
      <w:start w:val="1"/>
      <w:numFmt w:val="lowerRoman"/>
      <w:lvlText w:val="%6."/>
      <w:lvlJc w:val="right"/>
      <w:pPr>
        <w:ind w:left="3837" w:hanging="180"/>
      </w:pPr>
    </w:lvl>
    <w:lvl w:ilvl="6" w:tplc="0409000F" w:tentative="1">
      <w:start w:val="1"/>
      <w:numFmt w:val="decimal"/>
      <w:lvlText w:val="%7."/>
      <w:lvlJc w:val="left"/>
      <w:pPr>
        <w:ind w:left="4557" w:hanging="360"/>
      </w:pPr>
    </w:lvl>
    <w:lvl w:ilvl="7" w:tplc="04090019" w:tentative="1">
      <w:start w:val="1"/>
      <w:numFmt w:val="lowerLetter"/>
      <w:lvlText w:val="%8."/>
      <w:lvlJc w:val="left"/>
      <w:pPr>
        <w:ind w:left="5277" w:hanging="360"/>
      </w:pPr>
    </w:lvl>
    <w:lvl w:ilvl="8" w:tplc="0409001B" w:tentative="1">
      <w:start w:val="1"/>
      <w:numFmt w:val="lowerRoman"/>
      <w:lvlText w:val="%9."/>
      <w:lvlJc w:val="right"/>
      <w:pPr>
        <w:ind w:left="5997" w:hanging="180"/>
      </w:pPr>
    </w:lvl>
  </w:abstractNum>
  <w:abstractNum w:abstractNumId="18" w15:restartNumberingAfterBreak="0">
    <w:nsid w:val="487E451C"/>
    <w:multiLevelType w:val="hybridMultilevel"/>
    <w:tmpl w:val="9D0092C6"/>
    <w:lvl w:ilvl="0" w:tplc="40E4F9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9" w15:restartNumberingAfterBreak="0">
    <w:nsid w:val="542E2E8E"/>
    <w:multiLevelType w:val="hybridMultilevel"/>
    <w:tmpl w:val="DF4C0DCC"/>
    <w:lvl w:ilvl="0" w:tplc="8CF64AE6">
      <w:start w:val="1"/>
      <w:numFmt w:val="decimal"/>
      <w:lvlText w:val="%1)"/>
      <w:lvlJc w:val="left"/>
      <w:pPr>
        <w:ind w:left="19" w:hanging="360"/>
      </w:pPr>
      <w:rPr>
        <w:rFonts w:hint="default"/>
        <w:color w:val="000000" w:themeColor="text1"/>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20" w15:restartNumberingAfterBreak="0">
    <w:nsid w:val="5AAD677F"/>
    <w:multiLevelType w:val="hybridMultilevel"/>
    <w:tmpl w:val="B84251C6"/>
    <w:lvl w:ilvl="0" w:tplc="7540B7B8">
      <w:start w:val="1"/>
      <w:numFmt w:val="decimal"/>
      <w:lvlText w:val="%1."/>
      <w:lvlJc w:val="left"/>
      <w:pPr>
        <w:ind w:left="237" w:hanging="360"/>
      </w:pPr>
      <w:rPr>
        <w:rFonts w:hint="default"/>
      </w:rPr>
    </w:lvl>
    <w:lvl w:ilvl="1" w:tplc="04090019" w:tentative="1">
      <w:start w:val="1"/>
      <w:numFmt w:val="lowerLetter"/>
      <w:lvlText w:val="%2."/>
      <w:lvlJc w:val="left"/>
      <w:pPr>
        <w:ind w:left="957" w:hanging="360"/>
      </w:pPr>
    </w:lvl>
    <w:lvl w:ilvl="2" w:tplc="0409001B" w:tentative="1">
      <w:start w:val="1"/>
      <w:numFmt w:val="lowerRoman"/>
      <w:lvlText w:val="%3."/>
      <w:lvlJc w:val="right"/>
      <w:pPr>
        <w:ind w:left="1677" w:hanging="180"/>
      </w:pPr>
    </w:lvl>
    <w:lvl w:ilvl="3" w:tplc="0409000F" w:tentative="1">
      <w:start w:val="1"/>
      <w:numFmt w:val="decimal"/>
      <w:lvlText w:val="%4."/>
      <w:lvlJc w:val="left"/>
      <w:pPr>
        <w:ind w:left="2397" w:hanging="360"/>
      </w:pPr>
    </w:lvl>
    <w:lvl w:ilvl="4" w:tplc="04090019" w:tentative="1">
      <w:start w:val="1"/>
      <w:numFmt w:val="lowerLetter"/>
      <w:lvlText w:val="%5."/>
      <w:lvlJc w:val="left"/>
      <w:pPr>
        <w:ind w:left="3117" w:hanging="360"/>
      </w:pPr>
    </w:lvl>
    <w:lvl w:ilvl="5" w:tplc="0409001B" w:tentative="1">
      <w:start w:val="1"/>
      <w:numFmt w:val="lowerRoman"/>
      <w:lvlText w:val="%6."/>
      <w:lvlJc w:val="right"/>
      <w:pPr>
        <w:ind w:left="3837" w:hanging="180"/>
      </w:pPr>
    </w:lvl>
    <w:lvl w:ilvl="6" w:tplc="0409000F" w:tentative="1">
      <w:start w:val="1"/>
      <w:numFmt w:val="decimal"/>
      <w:lvlText w:val="%7."/>
      <w:lvlJc w:val="left"/>
      <w:pPr>
        <w:ind w:left="4557" w:hanging="360"/>
      </w:pPr>
    </w:lvl>
    <w:lvl w:ilvl="7" w:tplc="04090019" w:tentative="1">
      <w:start w:val="1"/>
      <w:numFmt w:val="lowerLetter"/>
      <w:lvlText w:val="%8."/>
      <w:lvlJc w:val="left"/>
      <w:pPr>
        <w:ind w:left="5277" w:hanging="360"/>
      </w:pPr>
    </w:lvl>
    <w:lvl w:ilvl="8" w:tplc="0409001B" w:tentative="1">
      <w:start w:val="1"/>
      <w:numFmt w:val="lowerRoman"/>
      <w:lvlText w:val="%9."/>
      <w:lvlJc w:val="right"/>
      <w:pPr>
        <w:ind w:left="5997" w:hanging="180"/>
      </w:pPr>
    </w:lvl>
  </w:abstractNum>
  <w:abstractNum w:abstractNumId="21" w15:restartNumberingAfterBreak="0">
    <w:nsid w:val="614A2714"/>
    <w:multiLevelType w:val="hybridMultilevel"/>
    <w:tmpl w:val="7BB8A6DA"/>
    <w:lvl w:ilvl="0" w:tplc="CE5C5D44">
      <w:start w:val="1"/>
      <w:numFmt w:val="decimal"/>
      <w:lvlText w:val="%1)"/>
      <w:lvlJc w:val="left"/>
      <w:pPr>
        <w:ind w:left="19" w:hanging="360"/>
      </w:pPr>
      <w:rPr>
        <w:rFonts w:hint="default"/>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22" w15:restartNumberingAfterBreak="0">
    <w:nsid w:val="61B530D9"/>
    <w:multiLevelType w:val="hybridMultilevel"/>
    <w:tmpl w:val="A7B0A856"/>
    <w:lvl w:ilvl="0" w:tplc="AC944F38">
      <w:start w:val="1"/>
      <w:numFmt w:val="decimal"/>
      <w:lvlText w:val="%1)"/>
      <w:lvlJc w:val="left"/>
      <w:pPr>
        <w:ind w:left="521" w:hanging="360"/>
      </w:pPr>
      <w:rPr>
        <w:rFonts w:cs="Aria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23" w15:restartNumberingAfterBreak="0">
    <w:nsid w:val="639F239C"/>
    <w:multiLevelType w:val="hybridMultilevel"/>
    <w:tmpl w:val="BCE8C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411B8"/>
    <w:multiLevelType w:val="hybridMultilevel"/>
    <w:tmpl w:val="E4343C60"/>
    <w:lvl w:ilvl="0" w:tplc="7A58F1EE">
      <w:start w:val="1"/>
      <w:numFmt w:val="decimal"/>
      <w:lvlText w:val="%1)"/>
      <w:lvlJc w:val="left"/>
      <w:pPr>
        <w:ind w:left="19" w:hanging="360"/>
      </w:pPr>
      <w:rPr>
        <w:rFonts w:hint="default"/>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25" w15:restartNumberingAfterBreak="0">
    <w:nsid w:val="71F10DA1"/>
    <w:multiLevelType w:val="hybridMultilevel"/>
    <w:tmpl w:val="F2066A2A"/>
    <w:lvl w:ilvl="0" w:tplc="C902D2D0">
      <w:numFmt w:val="bullet"/>
      <w:lvlText w:val="-"/>
      <w:lvlJc w:val="left"/>
      <w:pPr>
        <w:ind w:left="-265" w:hanging="360"/>
      </w:pPr>
      <w:rPr>
        <w:rFonts w:ascii="Arial" w:eastAsiaTheme="minorHAnsi" w:hAnsi="Arial" w:cs="Arial" w:hint="default"/>
      </w:rPr>
    </w:lvl>
    <w:lvl w:ilvl="1" w:tplc="04090003" w:tentative="1">
      <w:start w:val="1"/>
      <w:numFmt w:val="bullet"/>
      <w:lvlText w:val="o"/>
      <w:lvlJc w:val="left"/>
      <w:pPr>
        <w:ind w:left="455" w:hanging="360"/>
      </w:pPr>
      <w:rPr>
        <w:rFonts w:ascii="Courier New" w:hAnsi="Courier New" w:cs="Courier New" w:hint="default"/>
      </w:rPr>
    </w:lvl>
    <w:lvl w:ilvl="2" w:tplc="04090005" w:tentative="1">
      <w:start w:val="1"/>
      <w:numFmt w:val="bullet"/>
      <w:lvlText w:val=""/>
      <w:lvlJc w:val="left"/>
      <w:pPr>
        <w:ind w:left="1175" w:hanging="360"/>
      </w:pPr>
      <w:rPr>
        <w:rFonts w:ascii="Wingdings" w:hAnsi="Wingdings" w:hint="default"/>
      </w:rPr>
    </w:lvl>
    <w:lvl w:ilvl="3" w:tplc="04090001" w:tentative="1">
      <w:start w:val="1"/>
      <w:numFmt w:val="bullet"/>
      <w:lvlText w:val=""/>
      <w:lvlJc w:val="left"/>
      <w:pPr>
        <w:ind w:left="1895" w:hanging="360"/>
      </w:pPr>
      <w:rPr>
        <w:rFonts w:ascii="Symbol" w:hAnsi="Symbol" w:hint="default"/>
      </w:rPr>
    </w:lvl>
    <w:lvl w:ilvl="4" w:tplc="04090003" w:tentative="1">
      <w:start w:val="1"/>
      <w:numFmt w:val="bullet"/>
      <w:lvlText w:val="o"/>
      <w:lvlJc w:val="left"/>
      <w:pPr>
        <w:ind w:left="2615" w:hanging="360"/>
      </w:pPr>
      <w:rPr>
        <w:rFonts w:ascii="Courier New" w:hAnsi="Courier New" w:cs="Courier New" w:hint="default"/>
      </w:rPr>
    </w:lvl>
    <w:lvl w:ilvl="5" w:tplc="04090005" w:tentative="1">
      <w:start w:val="1"/>
      <w:numFmt w:val="bullet"/>
      <w:lvlText w:val=""/>
      <w:lvlJc w:val="left"/>
      <w:pPr>
        <w:ind w:left="3335" w:hanging="360"/>
      </w:pPr>
      <w:rPr>
        <w:rFonts w:ascii="Wingdings" w:hAnsi="Wingdings" w:hint="default"/>
      </w:rPr>
    </w:lvl>
    <w:lvl w:ilvl="6" w:tplc="04090001" w:tentative="1">
      <w:start w:val="1"/>
      <w:numFmt w:val="bullet"/>
      <w:lvlText w:val=""/>
      <w:lvlJc w:val="left"/>
      <w:pPr>
        <w:ind w:left="4055" w:hanging="360"/>
      </w:pPr>
      <w:rPr>
        <w:rFonts w:ascii="Symbol" w:hAnsi="Symbol" w:hint="default"/>
      </w:rPr>
    </w:lvl>
    <w:lvl w:ilvl="7" w:tplc="04090003" w:tentative="1">
      <w:start w:val="1"/>
      <w:numFmt w:val="bullet"/>
      <w:lvlText w:val="o"/>
      <w:lvlJc w:val="left"/>
      <w:pPr>
        <w:ind w:left="4775" w:hanging="360"/>
      </w:pPr>
      <w:rPr>
        <w:rFonts w:ascii="Courier New" w:hAnsi="Courier New" w:cs="Courier New" w:hint="default"/>
      </w:rPr>
    </w:lvl>
    <w:lvl w:ilvl="8" w:tplc="04090005" w:tentative="1">
      <w:start w:val="1"/>
      <w:numFmt w:val="bullet"/>
      <w:lvlText w:val=""/>
      <w:lvlJc w:val="left"/>
      <w:pPr>
        <w:ind w:left="5495" w:hanging="360"/>
      </w:pPr>
      <w:rPr>
        <w:rFonts w:ascii="Wingdings" w:hAnsi="Wingdings" w:hint="default"/>
      </w:rPr>
    </w:lvl>
  </w:abstractNum>
  <w:abstractNum w:abstractNumId="26" w15:restartNumberingAfterBreak="0">
    <w:nsid w:val="73793E51"/>
    <w:multiLevelType w:val="hybridMultilevel"/>
    <w:tmpl w:val="86C0E2D4"/>
    <w:lvl w:ilvl="0" w:tplc="C902D2D0">
      <w:numFmt w:val="bullet"/>
      <w:lvlText w:val="-"/>
      <w:lvlJc w:val="left"/>
      <w:pPr>
        <w:ind w:left="95" w:hanging="360"/>
      </w:pPr>
      <w:rPr>
        <w:rFonts w:ascii="Arial" w:eastAsiaTheme="minorHAnsi" w:hAnsi="Arial" w:cs="Arial" w:hint="default"/>
      </w:rPr>
    </w:lvl>
    <w:lvl w:ilvl="1" w:tplc="04090003" w:tentative="1">
      <w:start w:val="1"/>
      <w:numFmt w:val="bullet"/>
      <w:lvlText w:val="o"/>
      <w:lvlJc w:val="left"/>
      <w:pPr>
        <w:ind w:left="815" w:hanging="360"/>
      </w:pPr>
      <w:rPr>
        <w:rFonts w:ascii="Courier New" w:hAnsi="Courier New" w:cs="Courier New" w:hint="default"/>
      </w:rPr>
    </w:lvl>
    <w:lvl w:ilvl="2" w:tplc="04090005" w:tentative="1">
      <w:start w:val="1"/>
      <w:numFmt w:val="bullet"/>
      <w:lvlText w:val=""/>
      <w:lvlJc w:val="left"/>
      <w:pPr>
        <w:ind w:left="1535" w:hanging="360"/>
      </w:pPr>
      <w:rPr>
        <w:rFonts w:ascii="Wingdings" w:hAnsi="Wingdings" w:hint="default"/>
      </w:rPr>
    </w:lvl>
    <w:lvl w:ilvl="3" w:tplc="04090001" w:tentative="1">
      <w:start w:val="1"/>
      <w:numFmt w:val="bullet"/>
      <w:lvlText w:val=""/>
      <w:lvlJc w:val="left"/>
      <w:pPr>
        <w:ind w:left="2255" w:hanging="360"/>
      </w:pPr>
      <w:rPr>
        <w:rFonts w:ascii="Symbol" w:hAnsi="Symbol" w:hint="default"/>
      </w:rPr>
    </w:lvl>
    <w:lvl w:ilvl="4" w:tplc="04090003" w:tentative="1">
      <w:start w:val="1"/>
      <w:numFmt w:val="bullet"/>
      <w:lvlText w:val="o"/>
      <w:lvlJc w:val="left"/>
      <w:pPr>
        <w:ind w:left="2975" w:hanging="360"/>
      </w:pPr>
      <w:rPr>
        <w:rFonts w:ascii="Courier New" w:hAnsi="Courier New" w:cs="Courier New" w:hint="default"/>
      </w:rPr>
    </w:lvl>
    <w:lvl w:ilvl="5" w:tplc="04090005" w:tentative="1">
      <w:start w:val="1"/>
      <w:numFmt w:val="bullet"/>
      <w:lvlText w:val=""/>
      <w:lvlJc w:val="left"/>
      <w:pPr>
        <w:ind w:left="3695" w:hanging="360"/>
      </w:pPr>
      <w:rPr>
        <w:rFonts w:ascii="Wingdings" w:hAnsi="Wingdings" w:hint="default"/>
      </w:rPr>
    </w:lvl>
    <w:lvl w:ilvl="6" w:tplc="04090001" w:tentative="1">
      <w:start w:val="1"/>
      <w:numFmt w:val="bullet"/>
      <w:lvlText w:val=""/>
      <w:lvlJc w:val="left"/>
      <w:pPr>
        <w:ind w:left="4415" w:hanging="360"/>
      </w:pPr>
      <w:rPr>
        <w:rFonts w:ascii="Symbol" w:hAnsi="Symbol" w:hint="default"/>
      </w:rPr>
    </w:lvl>
    <w:lvl w:ilvl="7" w:tplc="04090003" w:tentative="1">
      <w:start w:val="1"/>
      <w:numFmt w:val="bullet"/>
      <w:lvlText w:val="o"/>
      <w:lvlJc w:val="left"/>
      <w:pPr>
        <w:ind w:left="5135" w:hanging="360"/>
      </w:pPr>
      <w:rPr>
        <w:rFonts w:ascii="Courier New" w:hAnsi="Courier New" w:cs="Courier New" w:hint="default"/>
      </w:rPr>
    </w:lvl>
    <w:lvl w:ilvl="8" w:tplc="04090005" w:tentative="1">
      <w:start w:val="1"/>
      <w:numFmt w:val="bullet"/>
      <w:lvlText w:val=""/>
      <w:lvlJc w:val="left"/>
      <w:pPr>
        <w:ind w:left="5855" w:hanging="360"/>
      </w:pPr>
      <w:rPr>
        <w:rFonts w:ascii="Wingdings" w:hAnsi="Wingdings" w:hint="default"/>
      </w:rPr>
    </w:lvl>
  </w:abstractNum>
  <w:abstractNum w:abstractNumId="27" w15:restartNumberingAfterBreak="0">
    <w:nsid w:val="762E1589"/>
    <w:multiLevelType w:val="hybridMultilevel"/>
    <w:tmpl w:val="83108B6E"/>
    <w:lvl w:ilvl="0" w:tplc="335E2BE0">
      <w:numFmt w:val="bullet"/>
      <w:lvlText w:val="-"/>
      <w:lvlJc w:val="left"/>
      <w:pPr>
        <w:ind w:left="-265" w:hanging="360"/>
      </w:pPr>
      <w:rPr>
        <w:rFonts w:ascii="Arial" w:eastAsiaTheme="minorHAnsi" w:hAnsi="Arial" w:cs="Arial" w:hint="default"/>
        <w:color w:val="auto"/>
      </w:rPr>
    </w:lvl>
    <w:lvl w:ilvl="1" w:tplc="04090003" w:tentative="1">
      <w:start w:val="1"/>
      <w:numFmt w:val="bullet"/>
      <w:lvlText w:val="o"/>
      <w:lvlJc w:val="left"/>
      <w:pPr>
        <w:ind w:left="455" w:hanging="360"/>
      </w:pPr>
      <w:rPr>
        <w:rFonts w:ascii="Courier New" w:hAnsi="Courier New" w:cs="Courier New" w:hint="default"/>
      </w:rPr>
    </w:lvl>
    <w:lvl w:ilvl="2" w:tplc="04090005" w:tentative="1">
      <w:start w:val="1"/>
      <w:numFmt w:val="bullet"/>
      <w:lvlText w:val=""/>
      <w:lvlJc w:val="left"/>
      <w:pPr>
        <w:ind w:left="1175" w:hanging="360"/>
      </w:pPr>
      <w:rPr>
        <w:rFonts w:ascii="Wingdings" w:hAnsi="Wingdings" w:hint="default"/>
      </w:rPr>
    </w:lvl>
    <w:lvl w:ilvl="3" w:tplc="04090001" w:tentative="1">
      <w:start w:val="1"/>
      <w:numFmt w:val="bullet"/>
      <w:lvlText w:val=""/>
      <w:lvlJc w:val="left"/>
      <w:pPr>
        <w:ind w:left="1895" w:hanging="360"/>
      </w:pPr>
      <w:rPr>
        <w:rFonts w:ascii="Symbol" w:hAnsi="Symbol" w:hint="default"/>
      </w:rPr>
    </w:lvl>
    <w:lvl w:ilvl="4" w:tplc="04090003" w:tentative="1">
      <w:start w:val="1"/>
      <w:numFmt w:val="bullet"/>
      <w:lvlText w:val="o"/>
      <w:lvlJc w:val="left"/>
      <w:pPr>
        <w:ind w:left="2615" w:hanging="360"/>
      </w:pPr>
      <w:rPr>
        <w:rFonts w:ascii="Courier New" w:hAnsi="Courier New" w:cs="Courier New" w:hint="default"/>
      </w:rPr>
    </w:lvl>
    <w:lvl w:ilvl="5" w:tplc="04090005" w:tentative="1">
      <w:start w:val="1"/>
      <w:numFmt w:val="bullet"/>
      <w:lvlText w:val=""/>
      <w:lvlJc w:val="left"/>
      <w:pPr>
        <w:ind w:left="3335" w:hanging="360"/>
      </w:pPr>
      <w:rPr>
        <w:rFonts w:ascii="Wingdings" w:hAnsi="Wingdings" w:hint="default"/>
      </w:rPr>
    </w:lvl>
    <w:lvl w:ilvl="6" w:tplc="04090001" w:tentative="1">
      <w:start w:val="1"/>
      <w:numFmt w:val="bullet"/>
      <w:lvlText w:val=""/>
      <w:lvlJc w:val="left"/>
      <w:pPr>
        <w:ind w:left="4055" w:hanging="360"/>
      </w:pPr>
      <w:rPr>
        <w:rFonts w:ascii="Symbol" w:hAnsi="Symbol" w:hint="default"/>
      </w:rPr>
    </w:lvl>
    <w:lvl w:ilvl="7" w:tplc="04090003" w:tentative="1">
      <w:start w:val="1"/>
      <w:numFmt w:val="bullet"/>
      <w:lvlText w:val="o"/>
      <w:lvlJc w:val="left"/>
      <w:pPr>
        <w:ind w:left="4775" w:hanging="360"/>
      </w:pPr>
      <w:rPr>
        <w:rFonts w:ascii="Courier New" w:hAnsi="Courier New" w:cs="Courier New" w:hint="default"/>
      </w:rPr>
    </w:lvl>
    <w:lvl w:ilvl="8" w:tplc="04090005" w:tentative="1">
      <w:start w:val="1"/>
      <w:numFmt w:val="bullet"/>
      <w:lvlText w:val=""/>
      <w:lvlJc w:val="left"/>
      <w:pPr>
        <w:ind w:left="5495" w:hanging="360"/>
      </w:pPr>
      <w:rPr>
        <w:rFonts w:ascii="Wingdings" w:hAnsi="Wingdings" w:hint="default"/>
      </w:rPr>
    </w:lvl>
  </w:abstractNum>
  <w:abstractNum w:abstractNumId="28" w15:restartNumberingAfterBreak="0">
    <w:nsid w:val="7A072545"/>
    <w:multiLevelType w:val="hybridMultilevel"/>
    <w:tmpl w:val="66F2C932"/>
    <w:lvl w:ilvl="0" w:tplc="AEDE319A">
      <w:start w:val="1"/>
      <w:numFmt w:val="decimal"/>
      <w:lvlText w:val="%1)"/>
      <w:lvlJc w:val="left"/>
      <w:pPr>
        <w:ind w:left="521" w:hanging="360"/>
      </w:pPr>
      <w:rPr>
        <w:rFonts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29" w15:restartNumberingAfterBreak="0">
    <w:nsid w:val="7BCE510B"/>
    <w:multiLevelType w:val="hybridMultilevel"/>
    <w:tmpl w:val="52620D8C"/>
    <w:lvl w:ilvl="0" w:tplc="04090001">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D41DC9"/>
    <w:multiLevelType w:val="hybridMultilevel"/>
    <w:tmpl w:val="540E2BB4"/>
    <w:lvl w:ilvl="0" w:tplc="181C4F02">
      <w:start w:val="1"/>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31" w15:restartNumberingAfterBreak="0">
    <w:nsid w:val="7D6D204F"/>
    <w:multiLevelType w:val="hybridMultilevel"/>
    <w:tmpl w:val="7414BDF0"/>
    <w:lvl w:ilvl="0" w:tplc="DEB2F730">
      <w:start w:val="1"/>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num w:numId="1">
    <w:abstractNumId w:val="29"/>
  </w:num>
  <w:num w:numId="2">
    <w:abstractNumId w:val="23"/>
  </w:num>
  <w:num w:numId="3">
    <w:abstractNumId w:val="3"/>
  </w:num>
  <w:num w:numId="4">
    <w:abstractNumId w:val="12"/>
  </w:num>
  <w:num w:numId="5">
    <w:abstractNumId w:val="15"/>
  </w:num>
  <w:num w:numId="6">
    <w:abstractNumId w:val="5"/>
  </w:num>
  <w:num w:numId="7">
    <w:abstractNumId w:val="30"/>
  </w:num>
  <w:num w:numId="8">
    <w:abstractNumId w:val="25"/>
  </w:num>
  <w:num w:numId="9">
    <w:abstractNumId w:val="27"/>
  </w:num>
  <w:num w:numId="10">
    <w:abstractNumId w:val="11"/>
  </w:num>
  <w:num w:numId="11">
    <w:abstractNumId w:val="26"/>
  </w:num>
  <w:num w:numId="12">
    <w:abstractNumId w:val="14"/>
  </w:num>
  <w:num w:numId="13">
    <w:abstractNumId w:val="17"/>
  </w:num>
  <w:num w:numId="14">
    <w:abstractNumId w:val="10"/>
  </w:num>
  <w:num w:numId="15">
    <w:abstractNumId w:val="2"/>
  </w:num>
  <w:num w:numId="16">
    <w:abstractNumId w:val="20"/>
  </w:num>
  <w:num w:numId="17">
    <w:abstractNumId w:val="13"/>
  </w:num>
  <w:num w:numId="18">
    <w:abstractNumId w:val="16"/>
  </w:num>
  <w:num w:numId="19">
    <w:abstractNumId w:val="28"/>
  </w:num>
  <w:num w:numId="20">
    <w:abstractNumId w:val="8"/>
  </w:num>
  <w:num w:numId="21">
    <w:abstractNumId w:val="22"/>
  </w:num>
  <w:num w:numId="22">
    <w:abstractNumId w:val="9"/>
  </w:num>
  <w:num w:numId="23">
    <w:abstractNumId w:val="24"/>
  </w:num>
  <w:num w:numId="24">
    <w:abstractNumId w:val="21"/>
  </w:num>
  <w:num w:numId="25">
    <w:abstractNumId w:val="18"/>
  </w:num>
  <w:num w:numId="26">
    <w:abstractNumId w:val="19"/>
  </w:num>
  <w:num w:numId="27">
    <w:abstractNumId w:val="31"/>
  </w:num>
  <w:num w:numId="28">
    <w:abstractNumId w:val="7"/>
  </w:num>
  <w:num w:numId="29">
    <w:abstractNumId w:val="4"/>
  </w:num>
  <w:num w:numId="30">
    <w:abstractNumId w:val="6"/>
  </w:num>
  <w:num w:numId="31">
    <w:abstractNumId w:val="0"/>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98"/>
    <w:rsid w:val="00003E94"/>
    <w:rsid w:val="00004D7C"/>
    <w:rsid w:val="00020A1F"/>
    <w:rsid w:val="00021179"/>
    <w:rsid w:val="0002367B"/>
    <w:rsid w:val="00024F02"/>
    <w:rsid w:val="00025911"/>
    <w:rsid w:val="00026846"/>
    <w:rsid w:val="00026D4F"/>
    <w:rsid w:val="000363CA"/>
    <w:rsid w:val="00041FB8"/>
    <w:rsid w:val="00042DAD"/>
    <w:rsid w:val="00052971"/>
    <w:rsid w:val="00064F3B"/>
    <w:rsid w:val="000657B8"/>
    <w:rsid w:val="00067B66"/>
    <w:rsid w:val="0007159B"/>
    <w:rsid w:val="00073025"/>
    <w:rsid w:val="0007328D"/>
    <w:rsid w:val="00074024"/>
    <w:rsid w:val="000828A7"/>
    <w:rsid w:val="00082AE3"/>
    <w:rsid w:val="000832D3"/>
    <w:rsid w:val="00091568"/>
    <w:rsid w:val="000919C5"/>
    <w:rsid w:val="000A23DB"/>
    <w:rsid w:val="000A2550"/>
    <w:rsid w:val="000B0B27"/>
    <w:rsid w:val="000B6091"/>
    <w:rsid w:val="000D037D"/>
    <w:rsid w:val="000D1550"/>
    <w:rsid w:val="000D27B7"/>
    <w:rsid w:val="000D6A55"/>
    <w:rsid w:val="000E23EE"/>
    <w:rsid w:val="000E3E09"/>
    <w:rsid w:val="000E5952"/>
    <w:rsid w:val="000E6EAA"/>
    <w:rsid w:val="000E70E3"/>
    <w:rsid w:val="000F4841"/>
    <w:rsid w:val="001010EA"/>
    <w:rsid w:val="00112DB1"/>
    <w:rsid w:val="001154E9"/>
    <w:rsid w:val="00120DBD"/>
    <w:rsid w:val="00133B40"/>
    <w:rsid w:val="0014373D"/>
    <w:rsid w:val="0015010D"/>
    <w:rsid w:val="00153D3D"/>
    <w:rsid w:val="00155358"/>
    <w:rsid w:val="00157E58"/>
    <w:rsid w:val="001617E8"/>
    <w:rsid w:val="00164E15"/>
    <w:rsid w:val="001768EC"/>
    <w:rsid w:val="00182D32"/>
    <w:rsid w:val="00190481"/>
    <w:rsid w:val="00191147"/>
    <w:rsid w:val="001A0B1B"/>
    <w:rsid w:val="001A4649"/>
    <w:rsid w:val="001A5C92"/>
    <w:rsid w:val="001B1563"/>
    <w:rsid w:val="001B5246"/>
    <w:rsid w:val="001B6692"/>
    <w:rsid w:val="001C5AC9"/>
    <w:rsid w:val="001C5FA8"/>
    <w:rsid w:val="001C6DE2"/>
    <w:rsid w:val="001D3621"/>
    <w:rsid w:val="001D6E29"/>
    <w:rsid w:val="001D77A1"/>
    <w:rsid w:val="002035B0"/>
    <w:rsid w:val="0020387E"/>
    <w:rsid w:val="00204234"/>
    <w:rsid w:val="00205B58"/>
    <w:rsid w:val="00205E45"/>
    <w:rsid w:val="00211BDA"/>
    <w:rsid w:val="00211E9C"/>
    <w:rsid w:val="00214C30"/>
    <w:rsid w:val="00216857"/>
    <w:rsid w:val="0022586C"/>
    <w:rsid w:val="00226E9A"/>
    <w:rsid w:val="002343C5"/>
    <w:rsid w:val="00236E26"/>
    <w:rsid w:val="00237D15"/>
    <w:rsid w:val="00243112"/>
    <w:rsid w:val="00245D50"/>
    <w:rsid w:val="00250DA7"/>
    <w:rsid w:val="0025563D"/>
    <w:rsid w:val="002600EB"/>
    <w:rsid w:val="00262F0D"/>
    <w:rsid w:val="002679A3"/>
    <w:rsid w:val="00271EF3"/>
    <w:rsid w:val="00277550"/>
    <w:rsid w:val="00280221"/>
    <w:rsid w:val="00281DEE"/>
    <w:rsid w:val="00282A06"/>
    <w:rsid w:val="002832A5"/>
    <w:rsid w:val="0028594A"/>
    <w:rsid w:val="00290DE4"/>
    <w:rsid w:val="00293232"/>
    <w:rsid w:val="002B193D"/>
    <w:rsid w:val="002C2DDA"/>
    <w:rsid w:val="002C3071"/>
    <w:rsid w:val="002C5B93"/>
    <w:rsid w:val="002C7D26"/>
    <w:rsid w:val="002D7AC6"/>
    <w:rsid w:val="002E0CF4"/>
    <w:rsid w:val="002E22C7"/>
    <w:rsid w:val="002E4935"/>
    <w:rsid w:val="002E7D6C"/>
    <w:rsid w:val="002F0364"/>
    <w:rsid w:val="002F2D8E"/>
    <w:rsid w:val="002F4185"/>
    <w:rsid w:val="002F5EAC"/>
    <w:rsid w:val="002F7DD1"/>
    <w:rsid w:val="00305CBE"/>
    <w:rsid w:val="00314A14"/>
    <w:rsid w:val="00316CE7"/>
    <w:rsid w:val="00317F24"/>
    <w:rsid w:val="00321A05"/>
    <w:rsid w:val="00334AF1"/>
    <w:rsid w:val="00337994"/>
    <w:rsid w:val="00341396"/>
    <w:rsid w:val="003514D5"/>
    <w:rsid w:val="003545FF"/>
    <w:rsid w:val="00354BFF"/>
    <w:rsid w:val="003646C3"/>
    <w:rsid w:val="00380D3B"/>
    <w:rsid w:val="00382A2B"/>
    <w:rsid w:val="003861CA"/>
    <w:rsid w:val="003927DC"/>
    <w:rsid w:val="003974D7"/>
    <w:rsid w:val="003A4D30"/>
    <w:rsid w:val="003A60E9"/>
    <w:rsid w:val="003A6D79"/>
    <w:rsid w:val="003A7CBF"/>
    <w:rsid w:val="003B048B"/>
    <w:rsid w:val="003B0BD6"/>
    <w:rsid w:val="003B0CDD"/>
    <w:rsid w:val="003B599C"/>
    <w:rsid w:val="003C28BC"/>
    <w:rsid w:val="003C5584"/>
    <w:rsid w:val="003C71F4"/>
    <w:rsid w:val="003D3D89"/>
    <w:rsid w:val="003E170A"/>
    <w:rsid w:val="003F0E17"/>
    <w:rsid w:val="003F39C1"/>
    <w:rsid w:val="003F7E63"/>
    <w:rsid w:val="003F7ED7"/>
    <w:rsid w:val="00400CB4"/>
    <w:rsid w:val="0041315A"/>
    <w:rsid w:val="004249B8"/>
    <w:rsid w:val="00425CC5"/>
    <w:rsid w:val="0043062D"/>
    <w:rsid w:val="0043180B"/>
    <w:rsid w:val="00440A37"/>
    <w:rsid w:val="00445029"/>
    <w:rsid w:val="00445475"/>
    <w:rsid w:val="004506F7"/>
    <w:rsid w:val="00453933"/>
    <w:rsid w:val="00453B81"/>
    <w:rsid w:val="0045733F"/>
    <w:rsid w:val="00457B76"/>
    <w:rsid w:val="00462385"/>
    <w:rsid w:val="00464121"/>
    <w:rsid w:val="00465466"/>
    <w:rsid w:val="00473153"/>
    <w:rsid w:val="004734E7"/>
    <w:rsid w:val="00474CFB"/>
    <w:rsid w:val="0048087F"/>
    <w:rsid w:val="00481301"/>
    <w:rsid w:val="00496707"/>
    <w:rsid w:val="00497246"/>
    <w:rsid w:val="004975FF"/>
    <w:rsid w:val="004A06C6"/>
    <w:rsid w:val="004A2223"/>
    <w:rsid w:val="004A5494"/>
    <w:rsid w:val="004A68E3"/>
    <w:rsid w:val="004A6A96"/>
    <w:rsid w:val="004A765B"/>
    <w:rsid w:val="004B1CEF"/>
    <w:rsid w:val="004B3639"/>
    <w:rsid w:val="004B3B70"/>
    <w:rsid w:val="004B4A39"/>
    <w:rsid w:val="004B4AD0"/>
    <w:rsid w:val="004C383E"/>
    <w:rsid w:val="004D0677"/>
    <w:rsid w:val="004D5DCF"/>
    <w:rsid w:val="004D71AF"/>
    <w:rsid w:val="004E192B"/>
    <w:rsid w:val="004E727A"/>
    <w:rsid w:val="004F16EC"/>
    <w:rsid w:val="004F22A8"/>
    <w:rsid w:val="004F56F9"/>
    <w:rsid w:val="004F7299"/>
    <w:rsid w:val="00503A89"/>
    <w:rsid w:val="005041C6"/>
    <w:rsid w:val="00517D49"/>
    <w:rsid w:val="00521761"/>
    <w:rsid w:val="005344FB"/>
    <w:rsid w:val="005359D2"/>
    <w:rsid w:val="005404DE"/>
    <w:rsid w:val="0054108A"/>
    <w:rsid w:val="00544248"/>
    <w:rsid w:val="00547A1C"/>
    <w:rsid w:val="00553D8E"/>
    <w:rsid w:val="00556452"/>
    <w:rsid w:val="005573D6"/>
    <w:rsid w:val="005619FD"/>
    <w:rsid w:val="00563C4F"/>
    <w:rsid w:val="00564705"/>
    <w:rsid w:val="00576459"/>
    <w:rsid w:val="00591CCB"/>
    <w:rsid w:val="005962AF"/>
    <w:rsid w:val="0059769B"/>
    <w:rsid w:val="005B2906"/>
    <w:rsid w:val="005B4B02"/>
    <w:rsid w:val="005C4C6E"/>
    <w:rsid w:val="005C65BB"/>
    <w:rsid w:val="005D77E0"/>
    <w:rsid w:val="005D786F"/>
    <w:rsid w:val="005E4188"/>
    <w:rsid w:val="005E4529"/>
    <w:rsid w:val="005E4691"/>
    <w:rsid w:val="005E62FA"/>
    <w:rsid w:val="005F3E53"/>
    <w:rsid w:val="006023D2"/>
    <w:rsid w:val="00602467"/>
    <w:rsid w:val="00607FEA"/>
    <w:rsid w:val="00610D80"/>
    <w:rsid w:val="00622231"/>
    <w:rsid w:val="006228CD"/>
    <w:rsid w:val="00624584"/>
    <w:rsid w:val="006249E9"/>
    <w:rsid w:val="00630525"/>
    <w:rsid w:val="006314C2"/>
    <w:rsid w:val="00636497"/>
    <w:rsid w:val="00645202"/>
    <w:rsid w:val="0065392F"/>
    <w:rsid w:val="00656DBC"/>
    <w:rsid w:val="00657F68"/>
    <w:rsid w:val="00664400"/>
    <w:rsid w:val="0066506B"/>
    <w:rsid w:val="00681090"/>
    <w:rsid w:val="00683EAD"/>
    <w:rsid w:val="0068629C"/>
    <w:rsid w:val="006879BC"/>
    <w:rsid w:val="0069139D"/>
    <w:rsid w:val="0069792F"/>
    <w:rsid w:val="006A3F13"/>
    <w:rsid w:val="006A5C99"/>
    <w:rsid w:val="006B0801"/>
    <w:rsid w:val="006C0E68"/>
    <w:rsid w:val="006C329C"/>
    <w:rsid w:val="006D7AB9"/>
    <w:rsid w:val="006E2184"/>
    <w:rsid w:val="006E3AFB"/>
    <w:rsid w:val="006E4B5F"/>
    <w:rsid w:val="006F2398"/>
    <w:rsid w:val="006F42F9"/>
    <w:rsid w:val="0070104D"/>
    <w:rsid w:val="00702E2F"/>
    <w:rsid w:val="00705FF1"/>
    <w:rsid w:val="007067DE"/>
    <w:rsid w:val="00710E9B"/>
    <w:rsid w:val="00714582"/>
    <w:rsid w:val="007155BD"/>
    <w:rsid w:val="00715D34"/>
    <w:rsid w:val="007246A1"/>
    <w:rsid w:val="00727528"/>
    <w:rsid w:val="00730A52"/>
    <w:rsid w:val="00732C2D"/>
    <w:rsid w:val="007349CA"/>
    <w:rsid w:val="00740E8D"/>
    <w:rsid w:val="0074155E"/>
    <w:rsid w:val="0075081A"/>
    <w:rsid w:val="00785C09"/>
    <w:rsid w:val="00795660"/>
    <w:rsid w:val="0079697D"/>
    <w:rsid w:val="007A0EE6"/>
    <w:rsid w:val="007A2830"/>
    <w:rsid w:val="007A735C"/>
    <w:rsid w:val="007B4B60"/>
    <w:rsid w:val="007B6CAC"/>
    <w:rsid w:val="007B7440"/>
    <w:rsid w:val="007B7F9B"/>
    <w:rsid w:val="007C661D"/>
    <w:rsid w:val="007D363E"/>
    <w:rsid w:val="007D683A"/>
    <w:rsid w:val="007D6D8D"/>
    <w:rsid w:val="007E0E40"/>
    <w:rsid w:val="007E1D51"/>
    <w:rsid w:val="007E53A0"/>
    <w:rsid w:val="007F1833"/>
    <w:rsid w:val="008020DF"/>
    <w:rsid w:val="008031AF"/>
    <w:rsid w:val="00810A6F"/>
    <w:rsid w:val="008217CC"/>
    <w:rsid w:val="00821FB1"/>
    <w:rsid w:val="00823519"/>
    <w:rsid w:val="00824069"/>
    <w:rsid w:val="008248B7"/>
    <w:rsid w:val="008314FE"/>
    <w:rsid w:val="00831FCF"/>
    <w:rsid w:val="00833696"/>
    <w:rsid w:val="00836170"/>
    <w:rsid w:val="00836C81"/>
    <w:rsid w:val="00844E2B"/>
    <w:rsid w:val="008566C4"/>
    <w:rsid w:val="008606AB"/>
    <w:rsid w:val="00862B62"/>
    <w:rsid w:val="00866426"/>
    <w:rsid w:val="00871A8F"/>
    <w:rsid w:val="00874D77"/>
    <w:rsid w:val="00881461"/>
    <w:rsid w:val="00886DA6"/>
    <w:rsid w:val="00887F7F"/>
    <w:rsid w:val="00892E73"/>
    <w:rsid w:val="00895E0C"/>
    <w:rsid w:val="00896C27"/>
    <w:rsid w:val="008A12F5"/>
    <w:rsid w:val="008A25CA"/>
    <w:rsid w:val="008A25CB"/>
    <w:rsid w:val="008A351C"/>
    <w:rsid w:val="008B48E4"/>
    <w:rsid w:val="008C079C"/>
    <w:rsid w:val="008C1FBA"/>
    <w:rsid w:val="008D1944"/>
    <w:rsid w:val="008D75AA"/>
    <w:rsid w:val="008E13A5"/>
    <w:rsid w:val="008E1613"/>
    <w:rsid w:val="008E29A9"/>
    <w:rsid w:val="008F0665"/>
    <w:rsid w:val="008F5F13"/>
    <w:rsid w:val="00901158"/>
    <w:rsid w:val="009063E0"/>
    <w:rsid w:val="00906BC3"/>
    <w:rsid w:val="00914D14"/>
    <w:rsid w:val="00915FA1"/>
    <w:rsid w:val="00920915"/>
    <w:rsid w:val="0092376F"/>
    <w:rsid w:val="00923824"/>
    <w:rsid w:val="00933A6F"/>
    <w:rsid w:val="00937281"/>
    <w:rsid w:val="009406A3"/>
    <w:rsid w:val="00941DE6"/>
    <w:rsid w:val="0095306C"/>
    <w:rsid w:val="0095515B"/>
    <w:rsid w:val="009566D0"/>
    <w:rsid w:val="00960CFE"/>
    <w:rsid w:val="00965D64"/>
    <w:rsid w:val="00966C5C"/>
    <w:rsid w:val="00975AA7"/>
    <w:rsid w:val="00990F1D"/>
    <w:rsid w:val="00995C98"/>
    <w:rsid w:val="009B1FB8"/>
    <w:rsid w:val="009B2145"/>
    <w:rsid w:val="009B549B"/>
    <w:rsid w:val="009C40F9"/>
    <w:rsid w:val="009C4E7D"/>
    <w:rsid w:val="009C7D36"/>
    <w:rsid w:val="009D400A"/>
    <w:rsid w:val="009E70FF"/>
    <w:rsid w:val="009F53B0"/>
    <w:rsid w:val="00A03392"/>
    <w:rsid w:val="00A0532D"/>
    <w:rsid w:val="00A070DE"/>
    <w:rsid w:val="00A2069D"/>
    <w:rsid w:val="00A20D43"/>
    <w:rsid w:val="00A22747"/>
    <w:rsid w:val="00A24495"/>
    <w:rsid w:val="00A26804"/>
    <w:rsid w:val="00A27A0A"/>
    <w:rsid w:val="00A378D8"/>
    <w:rsid w:val="00A37C98"/>
    <w:rsid w:val="00A4580F"/>
    <w:rsid w:val="00A51FA5"/>
    <w:rsid w:val="00A534FE"/>
    <w:rsid w:val="00A56347"/>
    <w:rsid w:val="00A60A6D"/>
    <w:rsid w:val="00A62AEF"/>
    <w:rsid w:val="00A63798"/>
    <w:rsid w:val="00A64583"/>
    <w:rsid w:val="00A65AEF"/>
    <w:rsid w:val="00A664F3"/>
    <w:rsid w:val="00A705BB"/>
    <w:rsid w:val="00A72992"/>
    <w:rsid w:val="00A763FF"/>
    <w:rsid w:val="00A8126E"/>
    <w:rsid w:val="00A821D9"/>
    <w:rsid w:val="00A93781"/>
    <w:rsid w:val="00A949A9"/>
    <w:rsid w:val="00AA3626"/>
    <w:rsid w:val="00AA4715"/>
    <w:rsid w:val="00AA4EBC"/>
    <w:rsid w:val="00AA516C"/>
    <w:rsid w:val="00AC1176"/>
    <w:rsid w:val="00AC1B00"/>
    <w:rsid w:val="00AC4303"/>
    <w:rsid w:val="00AC5939"/>
    <w:rsid w:val="00AC6E59"/>
    <w:rsid w:val="00AD7525"/>
    <w:rsid w:val="00AD7EF1"/>
    <w:rsid w:val="00AE39F1"/>
    <w:rsid w:val="00AE5AC6"/>
    <w:rsid w:val="00AF1692"/>
    <w:rsid w:val="00B00389"/>
    <w:rsid w:val="00B02DC7"/>
    <w:rsid w:val="00B11682"/>
    <w:rsid w:val="00B120D7"/>
    <w:rsid w:val="00B12F76"/>
    <w:rsid w:val="00B14B83"/>
    <w:rsid w:val="00B249B8"/>
    <w:rsid w:val="00B318F7"/>
    <w:rsid w:val="00B374DF"/>
    <w:rsid w:val="00B41607"/>
    <w:rsid w:val="00B458D7"/>
    <w:rsid w:val="00B4630D"/>
    <w:rsid w:val="00B46BE9"/>
    <w:rsid w:val="00B47963"/>
    <w:rsid w:val="00B56C04"/>
    <w:rsid w:val="00B61819"/>
    <w:rsid w:val="00B63D43"/>
    <w:rsid w:val="00B670CF"/>
    <w:rsid w:val="00B67423"/>
    <w:rsid w:val="00B700FA"/>
    <w:rsid w:val="00B931B4"/>
    <w:rsid w:val="00B95FC9"/>
    <w:rsid w:val="00B96391"/>
    <w:rsid w:val="00BA36BB"/>
    <w:rsid w:val="00BA3A9A"/>
    <w:rsid w:val="00BA5F5D"/>
    <w:rsid w:val="00BA7D04"/>
    <w:rsid w:val="00BB37DC"/>
    <w:rsid w:val="00BB709A"/>
    <w:rsid w:val="00BC1C51"/>
    <w:rsid w:val="00BC527D"/>
    <w:rsid w:val="00BD6E28"/>
    <w:rsid w:val="00BD71DE"/>
    <w:rsid w:val="00BE13D4"/>
    <w:rsid w:val="00BE2FB5"/>
    <w:rsid w:val="00BF4B0A"/>
    <w:rsid w:val="00BF57F9"/>
    <w:rsid w:val="00BF6789"/>
    <w:rsid w:val="00C04608"/>
    <w:rsid w:val="00C06CE8"/>
    <w:rsid w:val="00C124E4"/>
    <w:rsid w:val="00C1391D"/>
    <w:rsid w:val="00C16C1A"/>
    <w:rsid w:val="00C23AB9"/>
    <w:rsid w:val="00C24C7B"/>
    <w:rsid w:val="00C30FFB"/>
    <w:rsid w:val="00C34627"/>
    <w:rsid w:val="00C34942"/>
    <w:rsid w:val="00C563EA"/>
    <w:rsid w:val="00C57489"/>
    <w:rsid w:val="00C6078F"/>
    <w:rsid w:val="00C62253"/>
    <w:rsid w:val="00C663B7"/>
    <w:rsid w:val="00C706C3"/>
    <w:rsid w:val="00C82FE0"/>
    <w:rsid w:val="00C84611"/>
    <w:rsid w:val="00C868DE"/>
    <w:rsid w:val="00C871B1"/>
    <w:rsid w:val="00C87737"/>
    <w:rsid w:val="00C94E35"/>
    <w:rsid w:val="00CA0624"/>
    <w:rsid w:val="00CA0A39"/>
    <w:rsid w:val="00CA1658"/>
    <w:rsid w:val="00CA2A53"/>
    <w:rsid w:val="00CA5E77"/>
    <w:rsid w:val="00CA60F0"/>
    <w:rsid w:val="00CA71C1"/>
    <w:rsid w:val="00CB5596"/>
    <w:rsid w:val="00CB7399"/>
    <w:rsid w:val="00CC084A"/>
    <w:rsid w:val="00CC7289"/>
    <w:rsid w:val="00CD37D7"/>
    <w:rsid w:val="00CD400F"/>
    <w:rsid w:val="00CE6400"/>
    <w:rsid w:val="00D05E54"/>
    <w:rsid w:val="00D07766"/>
    <w:rsid w:val="00D1014A"/>
    <w:rsid w:val="00D156FE"/>
    <w:rsid w:val="00D21BD4"/>
    <w:rsid w:val="00D224FD"/>
    <w:rsid w:val="00D25884"/>
    <w:rsid w:val="00D30D18"/>
    <w:rsid w:val="00D407D4"/>
    <w:rsid w:val="00D41470"/>
    <w:rsid w:val="00D424FD"/>
    <w:rsid w:val="00D61E58"/>
    <w:rsid w:val="00D64F55"/>
    <w:rsid w:val="00D653D5"/>
    <w:rsid w:val="00D67112"/>
    <w:rsid w:val="00D70BB2"/>
    <w:rsid w:val="00D71005"/>
    <w:rsid w:val="00D71FD1"/>
    <w:rsid w:val="00D7293C"/>
    <w:rsid w:val="00D856D5"/>
    <w:rsid w:val="00D86140"/>
    <w:rsid w:val="00D928BB"/>
    <w:rsid w:val="00D92DC9"/>
    <w:rsid w:val="00D949AB"/>
    <w:rsid w:val="00D95B47"/>
    <w:rsid w:val="00D967B9"/>
    <w:rsid w:val="00DA70F3"/>
    <w:rsid w:val="00DB1284"/>
    <w:rsid w:val="00DB4FF3"/>
    <w:rsid w:val="00DC3671"/>
    <w:rsid w:val="00DC7F16"/>
    <w:rsid w:val="00DE1390"/>
    <w:rsid w:val="00DE37B7"/>
    <w:rsid w:val="00DE57B1"/>
    <w:rsid w:val="00DF0F09"/>
    <w:rsid w:val="00DF2298"/>
    <w:rsid w:val="00DF237D"/>
    <w:rsid w:val="00DF63BA"/>
    <w:rsid w:val="00DF6512"/>
    <w:rsid w:val="00E02632"/>
    <w:rsid w:val="00E03D3D"/>
    <w:rsid w:val="00E03F5A"/>
    <w:rsid w:val="00E07479"/>
    <w:rsid w:val="00E10561"/>
    <w:rsid w:val="00E1195A"/>
    <w:rsid w:val="00E1493F"/>
    <w:rsid w:val="00E1783B"/>
    <w:rsid w:val="00E20A1E"/>
    <w:rsid w:val="00E21B4C"/>
    <w:rsid w:val="00E24C7F"/>
    <w:rsid w:val="00E27070"/>
    <w:rsid w:val="00E3199F"/>
    <w:rsid w:val="00E33173"/>
    <w:rsid w:val="00E35517"/>
    <w:rsid w:val="00E42AB3"/>
    <w:rsid w:val="00E42CED"/>
    <w:rsid w:val="00E4386D"/>
    <w:rsid w:val="00E4693A"/>
    <w:rsid w:val="00E47DA4"/>
    <w:rsid w:val="00E6297E"/>
    <w:rsid w:val="00E659A1"/>
    <w:rsid w:val="00E665BD"/>
    <w:rsid w:val="00E715D2"/>
    <w:rsid w:val="00E730AB"/>
    <w:rsid w:val="00E764C1"/>
    <w:rsid w:val="00E76697"/>
    <w:rsid w:val="00E823ED"/>
    <w:rsid w:val="00E92989"/>
    <w:rsid w:val="00E9523A"/>
    <w:rsid w:val="00EA0639"/>
    <w:rsid w:val="00EA2077"/>
    <w:rsid w:val="00EA2085"/>
    <w:rsid w:val="00EA38A1"/>
    <w:rsid w:val="00EB168B"/>
    <w:rsid w:val="00EC244F"/>
    <w:rsid w:val="00EC2EBB"/>
    <w:rsid w:val="00EC37F7"/>
    <w:rsid w:val="00ED1138"/>
    <w:rsid w:val="00ED50E6"/>
    <w:rsid w:val="00ED76E3"/>
    <w:rsid w:val="00EE0A4F"/>
    <w:rsid w:val="00EE1A02"/>
    <w:rsid w:val="00EE1B83"/>
    <w:rsid w:val="00EE1F61"/>
    <w:rsid w:val="00EF04C3"/>
    <w:rsid w:val="00EF47D4"/>
    <w:rsid w:val="00EF6367"/>
    <w:rsid w:val="00F04C53"/>
    <w:rsid w:val="00F14758"/>
    <w:rsid w:val="00F27878"/>
    <w:rsid w:val="00F27E44"/>
    <w:rsid w:val="00F3251A"/>
    <w:rsid w:val="00F37305"/>
    <w:rsid w:val="00F37711"/>
    <w:rsid w:val="00F379BB"/>
    <w:rsid w:val="00F457FD"/>
    <w:rsid w:val="00F5043C"/>
    <w:rsid w:val="00F606C0"/>
    <w:rsid w:val="00F63ADF"/>
    <w:rsid w:val="00F63DF3"/>
    <w:rsid w:val="00F63FED"/>
    <w:rsid w:val="00F73BED"/>
    <w:rsid w:val="00F76A76"/>
    <w:rsid w:val="00F8182D"/>
    <w:rsid w:val="00F83E30"/>
    <w:rsid w:val="00F859DC"/>
    <w:rsid w:val="00F87CAE"/>
    <w:rsid w:val="00F90674"/>
    <w:rsid w:val="00F94784"/>
    <w:rsid w:val="00F96E30"/>
    <w:rsid w:val="00FA1D3C"/>
    <w:rsid w:val="00FA614C"/>
    <w:rsid w:val="00FA6304"/>
    <w:rsid w:val="00FB3BD7"/>
    <w:rsid w:val="00FB52D0"/>
    <w:rsid w:val="00FB5435"/>
    <w:rsid w:val="00FC0384"/>
    <w:rsid w:val="00FC5D94"/>
    <w:rsid w:val="00FC6A69"/>
    <w:rsid w:val="00FD5C39"/>
    <w:rsid w:val="00FE3654"/>
    <w:rsid w:val="00FE7596"/>
    <w:rsid w:val="00FF17F4"/>
    <w:rsid w:val="00FF2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E2C4A"/>
  <w15:chartTrackingRefBased/>
  <w15:docId w15:val="{707361F0-5DD5-476A-A0B4-F72F4A745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D3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6857"/>
    <w:pPr>
      <w:ind w:left="720"/>
      <w:contextualSpacing/>
    </w:pPr>
  </w:style>
  <w:style w:type="paragraph" w:styleId="a4">
    <w:name w:val="header"/>
    <w:basedOn w:val="a"/>
    <w:link w:val="Char"/>
    <w:uiPriority w:val="99"/>
    <w:unhideWhenUsed/>
    <w:rsid w:val="005962AF"/>
    <w:pPr>
      <w:tabs>
        <w:tab w:val="center" w:pos="4153"/>
        <w:tab w:val="right" w:pos="8306"/>
      </w:tabs>
      <w:spacing w:after="0" w:line="240" w:lineRule="auto"/>
    </w:pPr>
  </w:style>
  <w:style w:type="character" w:customStyle="1" w:styleId="Char">
    <w:name w:val="رأس الصفحة Char"/>
    <w:basedOn w:val="a0"/>
    <w:link w:val="a4"/>
    <w:uiPriority w:val="99"/>
    <w:rsid w:val="005962AF"/>
  </w:style>
  <w:style w:type="paragraph" w:styleId="a5">
    <w:name w:val="footer"/>
    <w:basedOn w:val="a"/>
    <w:link w:val="Char0"/>
    <w:uiPriority w:val="99"/>
    <w:unhideWhenUsed/>
    <w:rsid w:val="005962AF"/>
    <w:pPr>
      <w:tabs>
        <w:tab w:val="center" w:pos="4153"/>
        <w:tab w:val="right" w:pos="8306"/>
      </w:tabs>
      <w:spacing w:after="0" w:line="240" w:lineRule="auto"/>
    </w:pPr>
  </w:style>
  <w:style w:type="character" w:customStyle="1" w:styleId="Char0">
    <w:name w:val="تذييل الصفحة Char"/>
    <w:basedOn w:val="a0"/>
    <w:link w:val="a5"/>
    <w:uiPriority w:val="99"/>
    <w:rsid w:val="005962AF"/>
  </w:style>
  <w:style w:type="numbering" w:customStyle="1" w:styleId="1">
    <w:name w:val="بلا قائمة1"/>
    <w:next w:val="a2"/>
    <w:uiPriority w:val="99"/>
    <w:semiHidden/>
    <w:unhideWhenUsed/>
    <w:rsid w:val="005962AF"/>
  </w:style>
  <w:style w:type="table" w:styleId="a6">
    <w:name w:val="Table Grid"/>
    <w:basedOn w:val="a1"/>
    <w:uiPriority w:val="39"/>
    <w:rsid w:val="00557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5573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a0"/>
    <w:uiPriority w:val="99"/>
    <w:unhideWhenUsed/>
    <w:rsid w:val="001A5C92"/>
    <w:rPr>
      <w:color w:val="0563C1" w:themeColor="hyperlink"/>
      <w:u w:val="single"/>
    </w:rPr>
  </w:style>
  <w:style w:type="paragraph" w:customStyle="1" w:styleId="Default">
    <w:name w:val="Default"/>
    <w:rsid w:val="00F96E3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hare.google/WOIR3qonRs0tLMpVf" TargetMode="External"/><Relationship Id="rId21" Type="http://schemas.openxmlformats.org/officeDocument/2006/relationships/hyperlink" Target="Https://Doi.Org/10.1016/J.Techfore.2019.119794" TargetMode="External"/><Relationship Id="rId42" Type="http://schemas.openxmlformats.org/officeDocument/2006/relationships/hyperlink" Target="https://share.google/SP0jeV5DMKglbJKRJ" TargetMode="External"/><Relationship Id="rId47" Type="http://schemas.openxmlformats.org/officeDocument/2006/relationships/hyperlink" Target="https://policyjournalofms.com" TargetMode="External"/><Relationship Id="rId63" Type="http://schemas.openxmlformats.org/officeDocument/2006/relationships/hyperlink" Target="https://www.researchgate.net/publication/334507811_DIGITAL_MARKETING" TargetMode="External"/><Relationship Id="rId68" Type="http://schemas.openxmlformats.org/officeDocument/2006/relationships/hyperlink" Target="https://jssa.journals.ekb.eg/article254698.html" TargetMode="External"/><Relationship Id="rId16" Type="http://schemas.openxmlformats.org/officeDocument/2006/relationships/hyperlink" Target="https://doi.org/10.1002/mar.20761" TargetMode="External"/><Relationship Id="rId11" Type="http://schemas.openxmlformats.org/officeDocument/2006/relationships/chart" Target="charts/chart3.xml"/><Relationship Id="rId24" Type="http://schemas.openxmlformats.org/officeDocument/2006/relationships/hyperlink" Target="https://www.capgemini.com/insights/research-library/ai-perspectives-2026/" TargetMode="External"/><Relationship Id="rId32" Type="http://schemas.openxmlformats.org/officeDocument/2006/relationships/hyperlink" Target="https://www.dante-ai.com" TargetMode="External"/><Relationship Id="rId37" Type="http://schemas.openxmlformats.org/officeDocument/2006/relationships/hyperlink" Target="https://doi.org/10.1007/s11747-019-00696-0" TargetMode="External"/><Relationship Id="rId40" Type="http://schemas.openxmlformats.org/officeDocument/2006/relationships/hyperlink" Target="https://share.google/CfnAbh4BLGFgaSttj" TargetMode="External"/><Relationship Id="rId45" Type="http://schemas.openxmlformats.org/officeDocument/2006/relationships/hyperlink" Target="https://doi.org/10.1287/mksc.2019.1192" TargetMode="External"/><Relationship Id="rId53" Type="http://schemas.openxmlformats.org/officeDocument/2006/relationships/hyperlink" Target="https://share.google/bpQTUX7FYJRc2m8dA" TargetMode="External"/><Relationship Id="rId58" Type="http://schemas.openxmlformats.org/officeDocument/2006/relationships/hyperlink" Target="https://www.salesforce.com/resources/research-reports/state-of-the-connected-customer/" TargetMode="External"/><Relationship Id="rId66" Type="http://schemas.openxmlformats.org/officeDocument/2006/relationships/hyperlink" Target="https://cxtrends.zendesk.com" TargetMode="External"/><Relationship Id="rId74" Type="http://schemas.openxmlformats.org/officeDocument/2006/relationships/hyperlink" Target="https://share.google/rWo239yllmgcN3x36"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tidio.com/blog/chatbot-statistics/" TargetMode="External"/><Relationship Id="rId19" Type="http://schemas.openxmlformats.org/officeDocument/2006/relationships/hyperlink" Target="https://share.google/1M9visrQv4J5Tmr1a" TargetMode="External"/><Relationship Id="rId14" Type="http://schemas.openxmlformats.org/officeDocument/2006/relationships/hyperlink" Target="https://journals.sagepub.com/doi/10.1177/00472395261439145" TargetMode="External"/><Relationship Id="rId22" Type="http://schemas.openxmlformats.org/officeDocument/2006/relationships/hyperlink" Target="https://share.google/bBgdfzYEgSduBM9Eq" TargetMode="External"/><Relationship Id="rId27" Type="http://schemas.openxmlformats.org/officeDocument/2006/relationships/hyperlink" Target="https://share.google/T2CY3e4bUpTfeHV4N" TargetMode="External"/><Relationship Id="rId30" Type="http://schemas.openxmlformats.org/officeDocument/2006/relationships/hyperlink" Target="https://link.springer.com/article/10.1007/s10660-022-09662-5" TargetMode="External"/><Relationship Id="rId35" Type="http://schemas.openxmlformats.org/officeDocument/2006/relationships/hyperlink" Target="https://www.forrester.com/blogs/2026-the-year-ai-gets-real-for-customer-service-but-its-not-glamorous-work/" TargetMode="External"/><Relationship Id="rId43" Type="http://schemas.openxmlformats.org/officeDocument/2006/relationships/hyperlink" Target="https://datareportal.com/reports/digital-2022-time-spent-with-connected-tech" TargetMode="External"/><Relationship Id="rId48" Type="http://schemas.openxmlformats.org/officeDocument/2006/relationships/hyperlink" Target="https://info.microsoft.com/ww-landing-global-state-of-customer-service.html" TargetMode="External"/><Relationship Id="rId56" Type="http://schemas.openxmlformats.org/officeDocument/2006/relationships/hyperlink" Target="https://www.researchgate.net/publication/372655997_Introduction_to_Digital_Marketing_Sandeep_Singh" TargetMode="External"/><Relationship Id="rId64" Type="http://schemas.openxmlformats.org/officeDocument/2006/relationships/hyperlink" Target="https://www.kci.go.kr/kciportal/ci/sereArticleSearch/ciSereArtiView.kci?sereArticleSearchBean.artiId=ART003135969" TargetMode="External"/><Relationship Id="rId69" Type="http://schemas.openxmlformats.org/officeDocument/2006/relationships/hyperlink" Target="https://doi.org/10.30574/gscarr.2024.18.3"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oecd.org/en/about/news/announcements/2026/01/ai-use-by-individuals-surges-across-the-oecd-as-adoption-by-firms-continues-to-expand.html" TargetMode="External"/><Relationship Id="rId72" Type="http://schemas.openxmlformats.org/officeDocument/2006/relationships/hyperlink" Target="https://assets.kpmg.com/content/dam/kpmgsites/au/pdf/2023/trust-in-ai-global-insights-2023.pdf"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share.google/O8nsfRv45Q1iSrLzD" TargetMode="External"/><Relationship Id="rId25" Type="http://schemas.openxmlformats.org/officeDocument/2006/relationships/hyperlink" Target="https://share.google/TUZAu6IUomgShGJS8" TargetMode="External"/><Relationship Id="rId33" Type="http://schemas.openxmlformats.org/officeDocument/2006/relationships/hyperlink" Target="https://www.deloittedigital.com/nl/en/hub/customer-service-trends.html" TargetMode="External"/><Relationship Id="rId38" Type="http://schemas.openxmlformats.org/officeDocument/2006/relationships/hyperlink" Target="https://share.google/sOJi5zZr8MpSCu8iM" TargetMode="External"/><Relationship Id="rId46" Type="http://schemas.openxmlformats.org/officeDocument/2006/relationships/hyperlink" Target="https://www.liveperson.com/resources/reports/state-of-customer-engagement-report/" TargetMode="External"/><Relationship Id="rId59" Type="http://schemas.openxmlformats.org/officeDocument/2006/relationships/hyperlink" Target="https://share.google/v4g48nDRi0GxcSncH" TargetMode="External"/><Relationship Id="rId67" Type="http://schemas.openxmlformats.org/officeDocument/2006/relationships/hyperlink" Target="https://doi.org/10.62345/jads.2025,14.2.30" TargetMode="External"/><Relationship Id="rId20" Type="http://schemas.openxmlformats.org/officeDocument/2006/relationships/hyperlink" Target="https://www.consumersinternational.org/news-resources/news/releases/can-we-trust-ai-chatbots-results-revealed-from-our-experiment/" TargetMode="External"/><Relationship Id="rId41" Type="http://schemas.openxmlformats.org/officeDocument/2006/relationships/hyperlink" Target="https://offers.hubspot.com/view/ai-agents-unleashed-playbook" TargetMode="External"/><Relationship Id="rId54" Type="http://schemas.openxmlformats.org/officeDocument/2006/relationships/hyperlink" Target="https://www.reachfirst.com/understanding-digitalconsumers/" TargetMode="External"/><Relationship Id="rId62" Type="http://schemas.openxmlformats.org/officeDocument/2006/relationships/hyperlink" Target="https://doi.org/10.21512/emacsjournal.v2i3.6531" TargetMode="External"/><Relationship Id="rId70" Type="http://schemas.openxmlformats.org/officeDocument/2006/relationships/hyperlink" Target="https://share.google/P1xR3pj0KHezBpl7n" TargetMode="External"/><Relationship Id="rId75" Type="http://schemas.openxmlformats.org/officeDocument/2006/relationships/hyperlink" Target="https://doi.org/10.3390/app1309578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hare.google/CBMJEzzF5GoiT2ggR" TargetMode="External"/><Relationship Id="rId23" Type="http://schemas.openxmlformats.org/officeDocument/2006/relationships/hyperlink" Target="https://www.smartinsights.com/social-media-marketing/social-mediastrategy/new-global-social-media-research/" TargetMode="External"/><Relationship Id="rId28" Type="http://schemas.openxmlformats.org/officeDocument/2006/relationships/hyperlink" Target="https://doi.org/10.31234/osf.io/qdast_v1" TargetMode="External"/><Relationship Id="rId36" Type="http://schemas.openxmlformats.org/officeDocument/2006/relationships/hyperlink" Target="https://share.google/SW0hbsaxI1USMT2V2" TargetMode="External"/><Relationship Id="rId49" Type="http://schemas.openxmlformats.org/officeDocument/2006/relationships/hyperlink" Target="https://www.mckinsey.com/capabilities/quantumblack/our-insights/the-economic-potential-of-generative-ai-the-next-productivity-frontier" TargetMode="External"/><Relationship Id="rId57" Type="http://schemas.openxmlformats.org/officeDocument/2006/relationships/hyperlink" Target="https://share.google/I9iJR5EgFvK53dkBd" TargetMode="External"/><Relationship Id="rId10" Type="http://schemas.openxmlformats.org/officeDocument/2006/relationships/chart" Target="charts/chart2.xml"/><Relationship Id="rId31" Type="http://schemas.openxmlformats.org/officeDocument/2006/relationships/hyperlink" Target="https://doi.org/10.5539/ibr.v11n4p84" TargetMode="External"/><Relationship Id="rId44" Type="http://schemas.openxmlformats.org/officeDocument/2006/relationships/hyperlink" Target="https://www.kaspersky.com/resource-center/definitions/what-is-a-digitalfootprint" TargetMode="External"/><Relationship Id="rId52" Type="http://schemas.openxmlformats.org/officeDocument/2006/relationships/hyperlink" Target="https://www.pewresearch.org/internet/2026/06/17/americans-and-ai-2026-chatbots-smart-devices-and-views-on-impact/" TargetMode="External"/><Relationship Id="rId60" Type="http://schemas.openxmlformats.org/officeDocument/2006/relationships/hyperlink" Target="https://share.google/nWMWWQTron7Ub9kBc" TargetMode="External"/><Relationship Id="rId65" Type="http://schemas.openxmlformats.org/officeDocument/2006/relationships/hyperlink" Target="https://share.google/Day4V5DZPHLCiQEI1" TargetMode="External"/><Relationship Id="rId73" Type="http://schemas.openxmlformats.org/officeDocument/2006/relationships/hyperlink" Target="https://policyjournalofms.co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hyperlink" Target="https://doi.org/10.1016/j.heliyon.2023.e18770" TargetMode="External"/><Relationship Id="rId18" Type="http://schemas.openxmlformats.org/officeDocument/2006/relationships/hyperlink" Target="https://www.adobe.com/express/learn/blog/future-of-conversational-marketing" TargetMode="External"/><Relationship Id="rId39" Type="http://schemas.openxmlformats.org/officeDocument/2006/relationships/hyperlink" Target="https://share.google/Er7EHdRgX290oH1KX" TargetMode="External"/><Relationship Id="rId34" Type="http://schemas.openxmlformats.org/officeDocument/2006/relationships/hyperlink" Target="https://cio.economictimes.indiatimes.com/news/strategy-and-management/aitools-can-use-digital-footprints-to-personalise-ads/69092040?redirect=1" TargetMode="External"/><Relationship Id="rId50" Type="http://schemas.openxmlformats.org/officeDocument/2006/relationships/hyperlink" Target="https://share.google/Psje6T2ntAT1NmScs" TargetMode="External"/><Relationship Id="rId55" Type="http://schemas.openxmlformats.org/officeDocument/2006/relationships/hyperlink" Target="https://share.google/n6x76sWQgGXWrkcuL" TargetMode="External"/><Relationship Id="rId76" Type="http://schemas.openxmlformats.org/officeDocument/2006/relationships/image" Target="media/image2.png"/><Relationship Id="rId7" Type="http://schemas.openxmlformats.org/officeDocument/2006/relationships/endnotes" Target="endnotes.xml"/><Relationship Id="rId71" Type="http://schemas.openxmlformats.org/officeDocument/2006/relationships/hyperlink" Target="https://share.google/fquqb1hDDcDlWkgMU" TargetMode="External"/><Relationship Id="rId2" Type="http://schemas.openxmlformats.org/officeDocument/2006/relationships/numbering" Target="numbering.xml"/><Relationship Id="rId29" Type="http://schemas.openxmlformats.org/officeDocument/2006/relationships/hyperlink" Target="https://www.digitalmarketer.com/digital-marketin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ar-SA"/>
        </a:p>
      </c:txPr>
    </c:title>
    <c:autoTitleDeleted val="0"/>
    <c:plotArea>
      <c:layout/>
      <c:pieChart>
        <c:varyColors val="1"/>
        <c:ser>
          <c:idx val="0"/>
          <c:order val="0"/>
          <c:tx>
            <c:strRef>
              <c:f>ورقة1!$B$1</c:f>
              <c:strCache>
                <c:ptCount val="1"/>
                <c:pt idx="0">
                  <c:v>توزيع عينة الدراسة وفقا لمتغير النوع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2-29CC-412D-9428-349C92E61E3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29CC-412D-9428-349C92E61E3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A0-4982-88C4-12EFC09DB7E1}"/>
              </c:ext>
            </c:extLst>
          </c:dPt>
          <c:dLbls>
            <c:dLbl>
              <c:idx val="0"/>
              <c:tx>
                <c:rich>
                  <a:bodyPr rot="0" spcFirstLastPara="1" vertOverflow="ellipsis" vert="horz" wrap="square" lIns="38100" tIns="19050" rIns="38100" bIns="19050" anchor="ctr" anchorCtr="1">
                    <a:noAutofit/>
                  </a:bodyPr>
                  <a:lstStyle/>
                  <a:p>
                    <a:pPr>
                      <a:defRPr sz="1300" b="1" i="0" u="none" strike="noStrike" kern="1200" baseline="0">
                        <a:solidFill>
                          <a:schemeClr val="tx1"/>
                        </a:solidFill>
                        <a:effectLst>
                          <a:glow rad="127000">
                            <a:schemeClr val="bg1"/>
                          </a:glow>
                        </a:effectLst>
                        <a:latin typeface="+mn-lt"/>
                        <a:ea typeface="+mn-ea"/>
                        <a:cs typeface="+mn-cs"/>
                      </a:defRPr>
                    </a:pPr>
                    <a:r>
                      <a:rPr lang="ar-SA" sz="1300" b="1">
                        <a:effectLst>
                          <a:glow rad="127000">
                            <a:schemeClr val="bg1"/>
                          </a:glow>
                        </a:effectLst>
                      </a:rPr>
                      <a:t>ذكر</a:t>
                    </a:r>
                  </a:p>
                  <a:p>
                    <a:pPr>
                      <a:defRPr sz="1300" b="1" i="0" u="none" strike="noStrike" kern="1200" baseline="0">
                        <a:solidFill>
                          <a:schemeClr val="tx1"/>
                        </a:solidFill>
                        <a:effectLst>
                          <a:glow rad="127000">
                            <a:schemeClr val="bg1"/>
                          </a:glow>
                        </a:effectLst>
                        <a:latin typeface="+mn-lt"/>
                        <a:ea typeface="+mn-ea"/>
                        <a:cs typeface="+mn-cs"/>
                      </a:defRPr>
                    </a:pPr>
                    <a:r>
                      <a:rPr lang="ar-SA" sz="1300" b="1" baseline="0">
                        <a:effectLst>
                          <a:glow rad="127000">
                            <a:schemeClr val="bg1"/>
                          </a:glow>
                        </a:effectLst>
                      </a:rPr>
                      <a:t>81</a:t>
                    </a:r>
                  </a:p>
                  <a:p>
                    <a:pPr>
                      <a:defRPr sz="1300" b="1" i="0" u="none" strike="noStrike" kern="1200" baseline="0">
                        <a:solidFill>
                          <a:schemeClr val="tx1"/>
                        </a:solidFill>
                        <a:effectLst>
                          <a:glow rad="127000">
                            <a:schemeClr val="bg1"/>
                          </a:glow>
                        </a:effectLst>
                        <a:latin typeface="+mn-lt"/>
                        <a:ea typeface="+mn-ea"/>
                        <a:cs typeface="+mn-cs"/>
                      </a:defRPr>
                    </a:pPr>
                    <a:r>
                      <a:rPr lang="ar-SA" sz="1300" b="1">
                        <a:effectLst>
                          <a:glow rad="127000">
                            <a:schemeClr val="bg1"/>
                          </a:glow>
                        </a:effectLst>
                      </a:rPr>
                      <a:t>40.5%</a:t>
                    </a:r>
                  </a:p>
                </c:rich>
              </c:tx>
              <c:spPr>
                <a:noFill/>
                <a:ln>
                  <a:noFill/>
                </a:ln>
                <a:effectLst/>
              </c:spPr>
              <c:dLblPos val="ct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2-29CC-412D-9428-349C92E61E36}"/>
                </c:ext>
              </c:extLst>
            </c:dLbl>
            <c:dLbl>
              <c:idx val="1"/>
              <c:tx>
                <c:rich>
                  <a:bodyPr rot="0" spcFirstLastPara="1" vertOverflow="ellipsis" vert="horz" wrap="square" lIns="38100" tIns="19050" rIns="38100" bIns="19050" anchor="ctr" anchorCtr="1">
                    <a:noAutofit/>
                  </a:bodyPr>
                  <a:lstStyle/>
                  <a:p>
                    <a:pPr>
                      <a:defRPr sz="1300" b="1" i="0" u="none" strike="noStrike" kern="1200" baseline="0">
                        <a:solidFill>
                          <a:schemeClr val="tx1"/>
                        </a:solidFill>
                        <a:effectLst>
                          <a:glow rad="127000">
                            <a:schemeClr val="bg1"/>
                          </a:glow>
                        </a:effectLst>
                        <a:latin typeface="+mn-lt"/>
                        <a:ea typeface="+mn-ea"/>
                        <a:cs typeface="+mn-cs"/>
                      </a:defRPr>
                    </a:pPr>
                    <a:r>
                      <a:rPr lang="ar-SA" sz="1300" b="1">
                        <a:effectLst>
                          <a:glow rad="127000">
                            <a:schemeClr val="bg1"/>
                          </a:glow>
                        </a:effectLst>
                      </a:rPr>
                      <a:t>انثى</a:t>
                    </a:r>
                  </a:p>
                  <a:p>
                    <a:pPr>
                      <a:defRPr sz="1300" b="1" i="0" u="none" strike="noStrike" kern="1200" baseline="0">
                        <a:solidFill>
                          <a:schemeClr val="tx1"/>
                        </a:solidFill>
                        <a:effectLst>
                          <a:glow rad="127000">
                            <a:schemeClr val="bg1"/>
                          </a:glow>
                        </a:effectLst>
                        <a:latin typeface="+mn-lt"/>
                        <a:ea typeface="+mn-ea"/>
                        <a:cs typeface="+mn-cs"/>
                      </a:defRPr>
                    </a:pPr>
                    <a:r>
                      <a:rPr lang="ar-SA" sz="1300" b="1">
                        <a:effectLst>
                          <a:glow rad="127000">
                            <a:schemeClr val="bg1"/>
                          </a:glow>
                        </a:effectLst>
                      </a:rPr>
                      <a:t>119</a:t>
                    </a:r>
                  </a:p>
                  <a:p>
                    <a:pPr>
                      <a:defRPr sz="1300" b="1" i="0" u="none" strike="noStrike" kern="1200" baseline="0">
                        <a:solidFill>
                          <a:schemeClr val="tx1"/>
                        </a:solidFill>
                        <a:effectLst>
                          <a:glow rad="127000">
                            <a:schemeClr val="bg1"/>
                          </a:glow>
                        </a:effectLst>
                        <a:latin typeface="+mn-lt"/>
                        <a:ea typeface="+mn-ea"/>
                        <a:cs typeface="+mn-cs"/>
                      </a:defRPr>
                    </a:pPr>
                    <a:r>
                      <a:rPr lang="ar-SA" sz="1300" b="1">
                        <a:effectLst>
                          <a:glow rad="127000">
                            <a:schemeClr val="bg1"/>
                          </a:glow>
                        </a:effectLst>
                      </a:rPr>
                      <a:t>59.5%</a:t>
                    </a:r>
                  </a:p>
                </c:rich>
              </c:tx>
              <c:spPr>
                <a:noFill/>
                <a:ln>
                  <a:noFill/>
                </a:ln>
                <a:effectLst/>
              </c:spPr>
              <c:dLblPos val="ct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29CC-412D-9428-349C92E61E3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effectLst>
                      <a:glow rad="127000">
                        <a:schemeClr val="bg1"/>
                      </a:glow>
                    </a:effectLst>
                    <a:latin typeface="+mn-lt"/>
                    <a:ea typeface="+mn-ea"/>
                    <a:cs typeface="+mn-cs"/>
                  </a:defRPr>
                </a:pPr>
                <a:endParaRPr lang="ar-SA"/>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ذكر </c:v>
                </c:pt>
                <c:pt idx="1">
                  <c:v>انثى</c:v>
                </c:pt>
                <c:pt idx="2">
                  <c:v>الإجمالي  100.0%</c:v>
                </c:pt>
              </c:strCache>
            </c:strRef>
          </c:cat>
          <c:val>
            <c:numRef>
              <c:f>ورقة1!$B$2:$B$5</c:f>
              <c:numCache>
                <c:formatCode>0.00%</c:formatCode>
                <c:ptCount val="3"/>
                <c:pt idx="0">
                  <c:v>0.40500000000000003</c:v>
                </c:pt>
                <c:pt idx="1">
                  <c:v>0.59499999999999997</c:v>
                </c:pt>
              </c:numCache>
            </c:numRef>
          </c:val>
          <c:extLst>
            <c:ext xmlns:c16="http://schemas.microsoft.com/office/drawing/2014/chart" uri="{C3380CC4-5D6E-409C-BE32-E72D297353CC}">
              <c16:uniqueId val="{00000000-29CC-412D-9428-349C92E61E36}"/>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300" b="0" i="0" u="none" strike="noStrike" kern="1200" baseline="0">
              <a:ln>
                <a:noFill/>
              </a:ln>
              <a:solidFill>
                <a:schemeClr val="tx1"/>
              </a:solidFill>
              <a:latin typeface="+mn-lt"/>
              <a:ea typeface="+mn-ea"/>
              <a:cs typeface="+mn-cs"/>
            </a:defRPr>
          </a:pPr>
          <a:endParaRPr lang="ar-SA"/>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manualLayout>
          <c:layoutTarget val="inner"/>
          <c:xMode val="edge"/>
          <c:yMode val="edge"/>
          <c:x val="0.28162241531821591"/>
          <c:y val="9.1786908616118421E-2"/>
          <c:w val="0.42751215535102594"/>
          <c:h val="0.82612499902258996"/>
        </c:manualLayout>
      </c:layout>
      <c:pieChart>
        <c:varyColors val="1"/>
        <c:ser>
          <c:idx val="0"/>
          <c:order val="0"/>
          <c:tx>
            <c:strRef>
              <c:f>ورقة1!$B$1</c:f>
              <c:strCache>
                <c:ptCount val="1"/>
                <c:pt idx="0">
                  <c:v>بيانات الدراسة وفقًا لمتغير العمر</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491-4F83-8F34-8F820F10567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2-E491-4F83-8F34-8F820F10567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491-4F83-8F34-8F820F105674}"/>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621-4B53-964C-8D34976D3093}"/>
              </c:ext>
            </c:extLst>
          </c:dPt>
          <c:dLbls>
            <c:dLbl>
              <c:idx val="0"/>
              <c:layout>
                <c:manualLayout>
                  <c:x val="-0.19651576287319461"/>
                  <c:y val="0.11130113479835574"/>
                </c:manualLayout>
              </c:layout>
              <c:tx>
                <c:rich>
                  <a:bodyPr rot="0" spcFirstLastPara="1" vertOverflow="ellipsis" vert="horz" wrap="square" lIns="38100" tIns="19050" rIns="38100" bIns="19050" anchor="ctr" anchorCtr="1">
                    <a:noAutofit/>
                  </a:bodyPr>
                  <a:lstStyle/>
                  <a:p>
                    <a:pPr>
                      <a:defRPr sz="1000" b="1" i="0" u="none" strike="noStrike" kern="1200" baseline="0">
                        <a:ln>
                          <a:noFill/>
                        </a:ln>
                        <a:solidFill>
                          <a:schemeClr val="lt1"/>
                        </a:solidFill>
                        <a:latin typeface="+mn-lt"/>
                        <a:ea typeface="+mn-ea"/>
                        <a:cs typeface="+mn-cs"/>
                      </a:defRPr>
                    </a:pPr>
                    <a:r>
                      <a:rPr lang="ar-SA" sz="1000">
                        <a:ln>
                          <a:noFill/>
                        </a:ln>
                      </a:rPr>
                      <a:t>من</a:t>
                    </a:r>
                    <a:r>
                      <a:rPr lang="ar-SA" sz="1000" baseline="0">
                        <a:ln>
                          <a:noFill/>
                        </a:ln>
                      </a:rPr>
                      <a:t> 18 الى 35 سنة</a:t>
                    </a:r>
                  </a:p>
                  <a:p>
                    <a:pPr>
                      <a:defRPr sz="1000">
                        <a:ln>
                          <a:noFill/>
                        </a:ln>
                      </a:defRPr>
                    </a:pPr>
                    <a:r>
                      <a:rPr lang="ar-SA" sz="1000" baseline="0">
                        <a:ln>
                          <a:noFill/>
                        </a:ln>
                      </a:rPr>
                      <a:t>86</a:t>
                    </a:r>
                  </a:p>
                  <a:p>
                    <a:pPr>
                      <a:defRPr sz="1000">
                        <a:ln>
                          <a:noFill/>
                        </a:ln>
                      </a:defRPr>
                    </a:pPr>
                    <a:fld id="{2C5B1CC8-6BAA-45BD-B4E2-80CD593D701C}" type="PERCENTAGE">
                      <a:rPr lang="ar-SA" sz="1000" b="1" i="0" u="none" strike="noStrike" kern="1200" baseline="0">
                        <a:ln>
                          <a:noFill/>
                        </a:ln>
                        <a:solidFill>
                          <a:sysClr val="window" lastClr="FFFFFF"/>
                        </a:solidFill>
                      </a:rPr>
                      <a:pPr>
                        <a:defRPr sz="1000">
                          <a:ln>
                            <a:noFill/>
                          </a:ln>
                        </a:defRPr>
                      </a:pPr>
                      <a:t>[النسبة المئوية]</a:t>
                    </a:fld>
                    <a:endParaRPr lang="ar-SA"/>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ln>
                        <a:noFill/>
                      </a:ln>
                      <a:solidFill>
                        <a:schemeClr val="lt1"/>
                      </a:solidFill>
                      <a:latin typeface="+mn-lt"/>
                      <a:ea typeface="+mn-ea"/>
                      <a:cs typeface="+mn-cs"/>
                    </a:defRPr>
                  </a:pPr>
                  <a:endParaRPr lang="ar-SA"/>
                </a:p>
              </c:txPr>
              <c:dLblPos val="bestFit"/>
              <c:showLegendKey val="0"/>
              <c:showVal val="0"/>
              <c:showCatName val="0"/>
              <c:showSerName val="0"/>
              <c:showPercent val="1"/>
              <c:showBubbleSize val="0"/>
              <c:extLst>
                <c:ext xmlns:c15="http://schemas.microsoft.com/office/drawing/2012/chart" uri="{CE6537A1-D6FC-4f65-9D91-7224C49458BB}">
                  <c15:layout>
                    <c:manualLayout>
                      <c:w val="0.18650816384989974"/>
                      <c:h val="0.30896414152196983"/>
                    </c:manualLayout>
                  </c15:layout>
                  <c15:dlblFieldTable/>
                  <c15:showDataLabelsRange val="0"/>
                </c:ext>
                <c:ext xmlns:c16="http://schemas.microsoft.com/office/drawing/2014/chart" uri="{C3380CC4-5D6E-409C-BE32-E72D297353CC}">
                  <c16:uniqueId val="{00000001-E491-4F83-8F34-8F820F105674}"/>
                </c:ext>
              </c:extLst>
            </c:dLbl>
            <c:dLbl>
              <c:idx val="1"/>
              <c:layout>
                <c:manualLayout>
                  <c:x val="0.15111995456461383"/>
                  <c:y val="-0.24969545625430772"/>
                </c:manualLayout>
              </c:layout>
              <c:tx>
                <c:rich>
                  <a:bodyPr rot="0" spcFirstLastPara="1" vertOverflow="ellipsis" vert="horz" wrap="square" lIns="38100" tIns="19050" rIns="38100" bIns="19050" anchor="ctr" anchorCtr="1">
                    <a:noAutofit/>
                  </a:bodyPr>
                  <a:lstStyle/>
                  <a:p>
                    <a:pPr>
                      <a:defRPr sz="1000" b="1" i="0" u="none" strike="noStrike" kern="1200" baseline="0">
                        <a:ln>
                          <a:noFill/>
                        </a:ln>
                        <a:solidFill>
                          <a:schemeClr val="lt1"/>
                        </a:solidFill>
                        <a:latin typeface="+mn-lt"/>
                        <a:ea typeface="+mn-ea"/>
                        <a:cs typeface="+mn-cs"/>
                      </a:defRPr>
                    </a:pPr>
                    <a:r>
                      <a:rPr lang="ar-SA" sz="1000">
                        <a:ln>
                          <a:noFill/>
                        </a:ln>
                      </a:rPr>
                      <a:t>36</a:t>
                    </a:r>
                    <a:r>
                      <a:rPr lang="ar-SA" sz="1000" baseline="0">
                        <a:ln>
                          <a:noFill/>
                        </a:ln>
                      </a:rPr>
                      <a:t> ال50 سنة </a:t>
                    </a:r>
                  </a:p>
                  <a:p>
                    <a:pPr>
                      <a:defRPr sz="1000">
                        <a:ln>
                          <a:noFill/>
                        </a:ln>
                      </a:defRPr>
                    </a:pPr>
                    <a:r>
                      <a:rPr lang="ar-SA" sz="1000" baseline="0">
                        <a:ln>
                          <a:noFill/>
                        </a:ln>
                      </a:rPr>
                      <a:t>70</a:t>
                    </a:r>
                  </a:p>
                  <a:p>
                    <a:pPr>
                      <a:defRPr sz="1000">
                        <a:ln>
                          <a:noFill/>
                        </a:ln>
                      </a:defRPr>
                    </a:pPr>
                    <a:fld id="{504C9C15-113E-447C-9C6A-18519FB3EA19}" type="PERCENTAGE">
                      <a:rPr lang="ar-SA" sz="1000" b="1" i="0" u="none" strike="noStrike" kern="1200" baseline="0">
                        <a:ln>
                          <a:noFill/>
                        </a:ln>
                        <a:solidFill>
                          <a:sysClr val="window" lastClr="FFFFFF"/>
                        </a:solidFill>
                      </a:rPr>
                      <a:pPr>
                        <a:defRPr sz="1000">
                          <a:ln>
                            <a:noFill/>
                          </a:ln>
                        </a:defRPr>
                      </a:pPr>
                      <a:t>[النسبة المئوية]</a:t>
                    </a:fld>
                    <a:endParaRPr lang="ar-SA"/>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ln>
                        <a:noFill/>
                      </a:ln>
                      <a:solidFill>
                        <a:schemeClr val="lt1"/>
                      </a:solidFill>
                      <a:latin typeface="+mn-lt"/>
                      <a:ea typeface="+mn-ea"/>
                      <a:cs typeface="+mn-cs"/>
                    </a:defRPr>
                  </a:pPr>
                  <a:endParaRPr lang="ar-SA"/>
                </a:p>
              </c:txPr>
              <c:dLblPos val="bestFit"/>
              <c:showLegendKey val="0"/>
              <c:showVal val="0"/>
              <c:showCatName val="0"/>
              <c:showSerName val="0"/>
              <c:showPercent val="1"/>
              <c:showBubbleSize val="0"/>
              <c:extLst>
                <c:ext xmlns:c15="http://schemas.microsoft.com/office/drawing/2012/chart" uri="{CE6537A1-D6FC-4f65-9D91-7224C49458BB}">
                  <c15:layout>
                    <c:manualLayout>
                      <c:w val="0.17154121847630688"/>
                      <c:h val="0.20592893310432508"/>
                    </c:manualLayout>
                  </c15:layout>
                  <c15:dlblFieldTable/>
                  <c15:showDataLabelsRange val="0"/>
                </c:ext>
                <c:ext xmlns:c16="http://schemas.microsoft.com/office/drawing/2014/chart" uri="{C3380CC4-5D6E-409C-BE32-E72D297353CC}">
                  <c16:uniqueId val="{00000002-E491-4F83-8F34-8F820F105674}"/>
                </c:ext>
              </c:extLst>
            </c:dLbl>
            <c:dLbl>
              <c:idx val="2"/>
              <c:layout>
                <c:manualLayout>
                  <c:x val="0.14816096283581853"/>
                  <c:y val="0.21114789829741537"/>
                </c:manualLayout>
              </c:layout>
              <c:tx>
                <c:rich>
                  <a:bodyPr rot="0" spcFirstLastPara="1" vertOverflow="ellipsis" vert="horz" wrap="square" lIns="38100" tIns="19050" rIns="38100" bIns="19050" anchor="ctr" anchorCtr="1">
                    <a:noAutofit/>
                  </a:bodyPr>
                  <a:lstStyle/>
                  <a:p>
                    <a:pPr>
                      <a:defRPr sz="1000" b="1" i="0" u="none" strike="noStrike" kern="1200" baseline="0">
                        <a:ln>
                          <a:noFill/>
                        </a:ln>
                        <a:solidFill>
                          <a:schemeClr val="lt1"/>
                        </a:solidFill>
                        <a:latin typeface="+mn-lt"/>
                        <a:ea typeface="+mn-ea"/>
                        <a:cs typeface="+mn-cs"/>
                      </a:defRPr>
                    </a:pPr>
                    <a:r>
                      <a:rPr lang="ar-SA" sz="1000">
                        <a:ln>
                          <a:noFill/>
                        </a:ln>
                      </a:rPr>
                      <a:t>51سنة فاكثر</a:t>
                    </a:r>
                  </a:p>
                  <a:p>
                    <a:pPr>
                      <a:defRPr sz="1000">
                        <a:ln>
                          <a:noFill/>
                        </a:ln>
                      </a:defRPr>
                    </a:pPr>
                    <a:r>
                      <a:rPr lang="ar-SA" sz="1000">
                        <a:ln>
                          <a:noFill/>
                        </a:ln>
                      </a:rPr>
                      <a:t>44</a:t>
                    </a:r>
                  </a:p>
                  <a:p>
                    <a:pPr>
                      <a:defRPr sz="1000">
                        <a:ln>
                          <a:noFill/>
                        </a:ln>
                      </a:defRPr>
                    </a:pPr>
                    <a:r>
                      <a:rPr lang="ar-SA" sz="1000">
                        <a:ln>
                          <a:noFill/>
                        </a:ln>
                      </a:rPr>
                      <a:t>22%</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ln>
                        <a:noFill/>
                      </a:ln>
                      <a:solidFill>
                        <a:schemeClr val="lt1"/>
                      </a:solidFill>
                      <a:latin typeface="+mn-lt"/>
                      <a:ea typeface="+mn-ea"/>
                      <a:cs typeface="+mn-cs"/>
                    </a:defRPr>
                  </a:pPr>
                  <a:endParaRPr lang="ar-SA"/>
                </a:p>
              </c:txPr>
              <c:dLblPos val="bestFit"/>
              <c:showLegendKey val="0"/>
              <c:showVal val="0"/>
              <c:showCatName val="0"/>
              <c:showSerName val="0"/>
              <c:showPercent val="1"/>
              <c:showBubbleSize val="0"/>
              <c:extLst>
                <c:ext xmlns:c15="http://schemas.microsoft.com/office/drawing/2012/chart" uri="{CE6537A1-D6FC-4f65-9D91-7224C49458BB}">
                  <c15:layout>
                    <c:manualLayout>
                      <c:w val="0.18128054818126249"/>
                      <c:h val="0.18191015783083769"/>
                    </c:manualLayout>
                  </c15:layout>
                </c:ext>
                <c:ext xmlns:c16="http://schemas.microsoft.com/office/drawing/2014/chart" uri="{C3380CC4-5D6E-409C-BE32-E72D297353CC}">
                  <c16:uniqueId val="{00000003-E491-4F83-8F34-8F820F10567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ln>
                      <a:noFill/>
                    </a:ln>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من 18 الى 35 سنة</c:v>
                </c:pt>
                <c:pt idx="1">
                  <c:v>36 الى 50 سنة</c:v>
                </c:pt>
                <c:pt idx="2">
                  <c:v>51 سنة فأكثر</c:v>
                </c:pt>
                <c:pt idx="3">
                  <c:v>الإجمالي 100.0%</c:v>
                </c:pt>
              </c:strCache>
            </c:strRef>
          </c:cat>
          <c:val>
            <c:numRef>
              <c:f>ورقة1!$B$2:$B$5</c:f>
              <c:numCache>
                <c:formatCode>0%</c:formatCode>
                <c:ptCount val="4"/>
                <c:pt idx="0">
                  <c:v>0.43</c:v>
                </c:pt>
                <c:pt idx="1">
                  <c:v>0.35</c:v>
                </c:pt>
                <c:pt idx="2">
                  <c:v>0.22</c:v>
                </c:pt>
              </c:numCache>
            </c:numRef>
          </c:val>
          <c:extLst>
            <c:ext xmlns:c16="http://schemas.microsoft.com/office/drawing/2014/chart" uri="{C3380CC4-5D6E-409C-BE32-E72D297353CC}">
              <c16:uniqueId val="{00000000-E491-4F83-8F34-8F820F10567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3815978770434542"/>
          <c:y val="0.92016074636297152"/>
          <c:w val="0.71772633095404426"/>
          <c:h val="6.7065455862201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ورقة1!$B$1</c:f>
              <c:strCache>
                <c:ptCount val="1"/>
                <c:pt idx="0">
                  <c:v>ثانوي أو أقل</c:v>
                </c:pt>
              </c:strCache>
            </c:strRef>
          </c:tx>
          <c:spPr>
            <a:solidFill>
              <a:schemeClr val="accent1"/>
            </a:solidFill>
            <a:ln>
              <a:noFill/>
            </a:ln>
            <a:effectLst/>
          </c:spPr>
          <c:invertIfNegative val="0"/>
          <c:dLbls>
            <c:dLbl>
              <c:idx val="2"/>
              <c:tx>
                <c:rich>
                  <a:bodyPr/>
                  <a:lstStyle/>
                  <a:p>
                    <a:r>
                      <a:rPr lang="en-US" sz="900" b="0" i="0" u="none" strike="noStrike" baseline="0">
                        <a:effectLst/>
                      </a:rPr>
                      <a:t>29.5%</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1A0-48AE-A37A-4D5AC9494285}"/>
                </c:ext>
              </c:extLst>
            </c:dLbl>
            <c:dLbl>
              <c:idx val="4"/>
              <c:tx>
                <c:rich>
                  <a:bodyPr/>
                  <a:lstStyle/>
                  <a:p>
                    <a:r>
                      <a:rPr lang="en-US" sz="900" b="0" i="0" u="none" strike="noStrike" baseline="0">
                        <a:effectLst/>
                      </a:rPr>
                      <a:t>10.5%</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1A0-48AE-A37A-4D5AC949428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ثانوي أو أقل</c:v>
                </c:pt>
                <c:pt idx="1">
                  <c:v>دبلوم</c:v>
                </c:pt>
                <c:pt idx="2">
                  <c:v>بكالوريوس</c:v>
                </c:pt>
                <c:pt idx="3">
                  <c:v>ماجستير</c:v>
                </c:pt>
                <c:pt idx="4">
                  <c:v>دكتوراه</c:v>
                </c:pt>
              </c:strCache>
            </c:strRef>
          </c:cat>
          <c:val>
            <c:numRef>
              <c:f>ورقة1!$B$2:$B$6</c:f>
              <c:numCache>
                <c:formatCode>0%</c:formatCode>
                <c:ptCount val="5"/>
                <c:pt idx="0">
                  <c:v>0.28000000000000003</c:v>
                </c:pt>
                <c:pt idx="1">
                  <c:v>0.19</c:v>
                </c:pt>
                <c:pt idx="2" formatCode="0.00%">
                  <c:v>0.29499999999999998</c:v>
                </c:pt>
                <c:pt idx="3">
                  <c:v>0.13</c:v>
                </c:pt>
                <c:pt idx="4" formatCode="0.00%">
                  <c:v>0.105</c:v>
                </c:pt>
              </c:numCache>
            </c:numRef>
          </c:val>
          <c:extLst>
            <c:ext xmlns:c16="http://schemas.microsoft.com/office/drawing/2014/chart" uri="{C3380CC4-5D6E-409C-BE32-E72D297353CC}">
              <c16:uniqueId val="{00000000-81A0-48AE-A37A-4D5AC9494285}"/>
            </c:ext>
          </c:extLst>
        </c:ser>
        <c:ser>
          <c:idx val="1"/>
          <c:order val="1"/>
          <c:tx>
            <c:strRef>
              <c:f>ورقة1!$C$1</c:f>
              <c:strCache>
                <c:ptCount val="1"/>
                <c:pt idx="0">
                  <c:v>دبلوم</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ثانوي أو أقل</c:v>
                </c:pt>
                <c:pt idx="1">
                  <c:v>دبلوم</c:v>
                </c:pt>
                <c:pt idx="2">
                  <c:v>بكالوريوس</c:v>
                </c:pt>
                <c:pt idx="3">
                  <c:v>ماجستير</c:v>
                </c:pt>
                <c:pt idx="4">
                  <c:v>دكتوراه</c:v>
                </c:pt>
              </c:strCache>
            </c:strRef>
          </c:cat>
          <c:val>
            <c:numRef>
              <c:f>ورقة1!$C$2:$C$6</c:f>
              <c:numCache>
                <c:formatCode>General</c:formatCode>
                <c:ptCount val="5"/>
              </c:numCache>
            </c:numRef>
          </c:val>
          <c:extLst>
            <c:ext xmlns:c16="http://schemas.microsoft.com/office/drawing/2014/chart" uri="{C3380CC4-5D6E-409C-BE32-E72D297353CC}">
              <c16:uniqueId val="{00000001-81A0-48AE-A37A-4D5AC9494285}"/>
            </c:ext>
          </c:extLst>
        </c:ser>
        <c:ser>
          <c:idx val="2"/>
          <c:order val="2"/>
          <c:tx>
            <c:strRef>
              <c:f>ورقة1!$D$1</c:f>
              <c:strCache>
                <c:ptCount val="1"/>
                <c:pt idx="0">
                  <c:v>بكالوريوس</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ثانوي أو أقل</c:v>
                </c:pt>
                <c:pt idx="1">
                  <c:v>دبلوم</c:v>
                </c:pt>
                <c:pt idx="2">
                  <c:v>بكالوريوس</c:v>
                </c:pt>
                <c:pt idx="3">
                  <c:v>ماجستير</c:v>
                </c:pt>
                <c:pt idx="4">
                  <c:v>دكتوراه</c:v>
                </c:pt>
              </c:strCache>
            </c:strRef>
          </c:cat>
          <c:val>
            <c:numRef>
              <c:f>ورقة1!$D$2:$D$6</c:f>
              <c:numCache>
                <c:formatCode>General</c:formatCode>
                <c:ptCount val="5"/>
              </c:numCache>
            </c:numRef>
          </c:val>
          <c:extLst>
            <c:ext xmlns:c16="http://schemas.microsoft.com/office/drawing/2014/chart" uri="{C3380CC4-5D6E-409C-BE32-E72D297353CC}">
              <c16:uniqueId val="{00000002-81A0-48AE-A37A-4D5AC9494285}"/>
            </c:ext>
          </c:extLst>
        </c:ser>
        <c:ser>
          <c:idx val="3"/>
          <c:order val="3"/>
          <c:tx>
            <c:strRef>
              <c:f>ورقة1!$E$1</c:f>
              <c:strCache>
                <c:ptCount val="1"/>
                <c:pt idx="0">
                  <c:v>ماجستير</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ثانوي أو أقل</c:v>
                </c:pt>
                <c:pt idx="1">
                  <c:v>دبلوم</c:v>
                </c:pt>
                <c:pt idx="2">
                  <c:v>بكالوريوس</c:v>
                </c:pt>
                <c:pt idx="3">
                  <c:v>ماجستير</c:v>
                </c:pt>
                <c:pt idx="4">
                  <c:v>دكتوراه</c:v>
                </c:pt>
              </c:strCache>
            </c:strRef>
          </c:cat>
          <c:val>
            <c:numRef>
              <c:f>ورقة1!$E$2:$E$6</c:f>
              <c:numCache>
                <c:formatCode>General</c:formatCode>
                <c:ptCount val="5"/>
              </c:numCache>
            </c:numRef>
          </c:val>
          <c:extLst>
            <c:ext xmlns:c16="http://schemas.microsoft.com/office/drawing/2014/chart" uri="{C3380CC4-5D6E-409C-BE32-E72D297353CC}">
              <c16:uniqueId val="{00000003-81A0-48AE-A37A-4D5AC9494285}"/>
            </c:ext>
          </c:extLst>
        </c:ser>
        <c:ser>
          <c:idx val="4"/>
          <c:order val="4"/>
          <c:tx>
            <c:strRef>
              <c:f>ورقة1!$F$1</c:f>
              <c:strCache>
                <c:ptCount val="1"/>
                <c:pt idx="0">
                  <c:v>دكتوراه</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ورقة1!$A$2:$A$6</c:f>
              <c:strCache>
                <c:ptCount val="5"/>
                <c:pt idx="0">
                  <c:v>ثانوي أو أقل</c:v>
                </c:pt>
                <c:pt idx="1">
                  <c:v>دبلوم</c:v>
                </c:pt>
                <c:pt idx="2">
                  <c:v>بكالوريوس</c:v>
                </c:pt>
                <c:pt idx="3">
                  <c:v>ماجستير</c:v>
                </c:pt>
                <c:pt idx="4">
                  <c:v>دكتوراه</c:v>
                </c:pt>
              </c:strCache>
            </c:strRef>
          </c:cat>
          <c:val>
            <c:numRef>
              <c:f>ورقة1!$F$2:$F$6</c:f>
              <c:numCache>
                <c:formatCode>General</c:formatCode>
                <c:ptCount val="5"/>
              </c:numCache>
            </c:numRef>
          </c:val>
          <c:extLst>
            <c:ext xmlns:c16="http://schemas.microsoft.com/office/drawing/2014/chart" uri="{C3380CC4-5D6E-409C-BE32-E72D297353CC}">
              <c16:uniqueId val="{00000004-81A0-48AE-A37A-4D5AC9494285}"/>
            </c:ext>
          </c:extLst>
        </c:ser>
        <c:dLbls>
          <c:showLegendKey val="0"/>
          <c:showVal val="1"/>
          <c:showCatName val="0"/>
          <c:showSerName val="0"/>
          <c:showPercent val="0"/>
          <c:showBubbleSize val="0"/>
        </c:dLbls>
        <c:gapWidth val="75"/>
        <c:axId val="149868095"/>
        <c:axId val="149868511"/>
      </c:barChart>
      <c:catAx>
        <c:axId val="149868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49868511"/>
        <c:crosses val="autoZero"/>
        <c:auto val="1"/>
        <c:lblAlgn val="ctr"/>
        <c:lblOffset val="100"/>
        <c:noMultiLvlLbl val="0"/>
      </c:catAx>
      <c:valAx>
        <c:axId val="149868511"/>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49868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ar-SA"/>
              <a:t>بيانات الدراسة وفقًا لمتغير المستوى الوظيفي</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ar-SA"/>
        </a:p>
      </c:txPr>
    </c:title>
    <c:autoTitleDeleted val="0"/>
    <c:plotArea>
      <c:layout/>
      <c:barChart>
        <c:barDir val="col"/>
        <c:grouping val="clustered"/>
        <c:varyColors val="0"/>
        <c:ser>
          <c:idx val="0"/>
          <c:order val="0"/>
          <c:tx>
            <c:strRef>
              <c:f>ورقة1!$B$1</c:f>
              <c:strCache>
                <c:ptCount val="1"/>
                <c:pt idx="0">
                  <c:v>طالب</c:v>
                </c:pt>
              </c:strCache>
            </c:strRef>
          </c:tx>
          <c:spPr>
            <a:solidFill>
              <a:schemeClr val="accent1">
                <a:alpha val="70000"/>
              </a:schemeClr>
            </a:solidFill>
            <a:ln>
              <a:noFill/>
            </a:ln>
            <a:effectLst/>
          </c:spPr>
          <c:invertIfNegative val="0"/>
          <c:cat>
            <c:strRef>
              <c:f>ورقة1!$A$2:$A$7</c:f>
              <c:strCache>
                <c:ptCount val="5"/>
                <c:pt idx="0">
                  <c:v>طالب</c:v>
                </c:pt>
                <c:pt idx="1">
                  <c:v>موظف</c:v>
                </c:pt>
                <c:pt idx="2">
                  <c:v>عمل حر</c:v>
                </c:pt>
                <c:pt idx="3">
                  <c:v>متقاعد</c:v>
                </c:pt>
                <c:pt idx="4">
                  <c:v>غير موظف</c:v>
                </c:pt>
              </c:strCache>
            </c:strRef>
          </c:cat>
          <c:val>
            <c:numRef>
              <c:f>ورقة1!$B$2:$B$7</c:f>
              <c:numCache>
                <c:formatCode>0.00%</c:formatCode>
                <c:ptCount val="6"/>
                <c:pt idx="0" formatCode="0%">
                  <c:v>0.21</c:v>
                </c:pt>
                <c:pt idx="1">
                  <c:v>0.35499999999999998</c:v>
                </c:pt>
                <c:pt idx="2" formatCode="0%">
                  <c:v>0.16</c:v>
                </c:pt>
                <c:pt idx="3">
                  <c:v>9.5000000000000001E-2</c:v>
                </c:pt>
                <c:pt idx="4" formatCode="0%">
                  <c:v>0.18</c:v>
                </c:pt>
              </c:numCache>
            </c:numRef>
          </c:val>
          <c:extLst>
            <c:ext xmlns:c16="http://schemas.microsoft.com/office/drawing/2014/chart" uri="{C3380CC4-5D6E-409C-BE32-E72D297353CC}">
              <c16:uniqueId val="{00000000-1D9F-4F3C-BFE5-91A7FCB0EC2E}"/>
            </c:ext>
          </c:extLst>
        </c:ser>
        <c:ser>
          <c:idx val="1"/>
          <c:order val="1"/>
          <c:tx>
            <c:strRef>
              <c:f>ورقة1!$C$1</c:f>
              <c:strCache>
                <c:ptCount val="1"/>
                <c:pt idx="0">
                  <c:v>موظف</c:v>
                </c:pt>
              </c:strCache>
            </c:strRef>
          </c:tx>
          <c:spPr>
            <a:solidFill>
              <a:schemeClr val="accent2">
                <a:alpha val="70000"/>
              </a:schemeClr>
            </a:solidFill>
            <a:ln>
              <a:noFill/>
            </a:ln>
            <a:effectLst/>
          </c:spPr>
          <c:invertIfNegative val="0"/>
          <c:cat>
            <c:strRef>
              <c:f>ورقة1!$A$2:$A$7</c:f>
              <c:strCache>
                <c:ptCount val="5"/>
                <c:pt idx="0">
                  <c:v>طالب</c:v>
                </c:pt>
                <c:pt idx="1">
                  <c:v>موظف</c:v>
                </c:pt>
                <c:pt idx="2">
                  <c:v>عمل حر</c:v>
                </c:pt>
                <c:pt idx="3">
                  <c:v>متقاعد</c:v>
                </c:pt>
                <c:pt idx="4">
                  <c:v>غير موظف</c:v>
                </c:pt>
              </c:strCache>
            </c:strRef>
          </c:cat>
          <c:val>
            <c:numRef>
              <c:f>ورقة1!$C$2:$C$7</c:f>
              <c:numCache>
                <c:formatCode>General</c:formatCode>
                <c:ptCount val="6"/>
              </c:numCache>
            </c:numRef>
          </c:val>
          <c:extLst>
            <c:ext xmlns:c16="http://schemas.microsoft.com/office/drawing/2014/chart" uri="{C3380CC4-5D6E-409C-BE32-E72D297353CC}">
              <c16:uniqueId val="{00000001-1D9F-4F3C-BFE5-91A7FCB0EC2E}"/>
            </c:ext>
          </c:extLst>
        </c:ser>
        <c:ser>
          <c:idx val="2"/>
          <c:order val="2"/>
          <c:tx>
            <c:strRef>
              <c:f>ورقة1!$D$1</c:f>
              <c:strCache>
                <c:ptCount val="1"/>
                <c:pt idx="0">
                  <c:v>عمل حر</c:v>
                </c:pt>
              </c:strCache>
            </c:strRef>
          </c:tx>
          <c:spPr>
            <a:solidFill>
              <a:schemeClr val="accent3">
                <a:alpha val="70000"/>
              </a:schemeClr>
            </a:solidFill>
            <a:ln>
              <a:noFill/>
            </a:ln>
            <a:effectLst/>
          </c:spPr>
          <c:invertIfNegative val="0"/>
          <c:cat>
            <c:strRef>
              <c:f>ورقة1!$A$2:$A$7</c:f>
              <c:strCache>
                <c:ptCount val="5"/>
                <c:pt idx="0">
                  <c:v>طالب</c:v>
                </c:pt>
                <c:pt idx="1">
                  <c:v>موظف</c:v>
                </c:pt>
                <c:pt idx="2">
                  <c:v>عمل حر</c:v>
                </c:pt>
                <c:pt idx="3">
                  <c:v>متقاعد</c:v>
                </c:pt>
                <c:pt idx="4">
                  <c:v>غير موظف</c:v>
                </c:pt>
              </c:strCache>
            </c:strRef>
          </c:cat>
          <c:val>
            <c:numRef>
              <c:f>ورقة1!$D$2:$D$7</c:f>
              <c:numCache>
                <c:formatCode>General</c:formatCode>
                <c:ptCount val="6"/>
              </c:numCache>
            </c:numRef>
          </c:val>
          <c:extLst>
            <c:ext xmlns:c16="http://schemas.microsoft.com/office/drawing/2014/chart" uri="{C3380CC4-5D6E-409C-BE32-E72D297353CC}">
              <c16:uniqueId val="{00000002-1D9F-4F3C-BFE5-91A7FCB0EC2E}"/>
            </c:ext>
          </c:extLst>
        </c:ser>
        <c:ser>
          <c:idx val="3"/>
          <c:order val="3"/>
          <c:tx>
            <c:strRef>
              <c:f>ورقة1!$E$1</c:f>
              <c:strCache>
                <c:ptCount val="1"/>
                <c:pt idx="0">
                  <c:v>متقاعد</c:v>
                </c:pt>
              </c:strCache>
            </c:strRef>
          </c:tx>
          <c:spPr>
            <a:solidFill>
              <a:schemeClr val="accent4">
                <a:alpha val="70000"/>
              </a:schemeClr>
            </a:solidFill>
            <a:ln>
              <a:noFill/>
            </a:ln>
            <a:effectLst/>
          </c:spPr>
          <c:invertIfNegative val="0"/>
          <c:cat>
            <c:strRef>
              <c:f>ورقة1!$A$2:$A$7</c:f>
              <c:strCache>
                <c:ptCount val="5"/>
                <c:pt idx="0">
                  <c:v>طالب</c:v>
                </c:pt>
                <c:pt idx="1">
                  <c:v>موظف</c:v>
                </c:pt>
                <c:pt idx="2">
                  <c:v>عمل حر</c:v>
                </c:pt>
                <c:pt idx="3">
                  <c:v>متقاعد</c:v>
                </c:pt>
                <c:pt idx="4">
                  <c:v>غير موظف</c:v>
                </c:pt>
              </c:strCache>
            </c:strRef>
          </c:cat>
          <c:val>
            <c:numRef>
              <c:f>ورقة1!$E$2:$E$7</c:f>
              <c:numCache>
                <c:formatCode>General</c:formatCode>
                <c:ptCount val="6"/>
              </c:numCache>
            </c:numRef>
          </c:val>
          <c:extLst>
            <c:ext xmlns:c16="http://schemas.microsoft.com/office/drawing/2014/chart" uri="{C3380CC4-5D6E-409C-BE32-E72D297353CC}">
              <c16:uniqueId val="{00000003-1D9F-4F3C-BFE5-91A7FCB0EC2E}"/>
            </c:ext>
          </c:extLst>
        </c:ser>
        <c:ser>
          <c:idx val="4"/>
          <c:order val="4"/>
          <c:tx>
            <c:strRef>
              <c:f>ورقة1!$F$1</c:f>
              <c:strCache>
                <c:ptCount val="1"/>
                <c:pt idx="0">
                  <c:v>غير موظف</c:v>
                </c:pt>
              </c:strCache>
            </c:strRef>
          </c:tx>
          <c:spPr>
            <a:solidFill>
              <a:schemeClr val="accent5">
                <a:alpha val="70000"/>
              </a:schemeClr>
            </a:solidFill>
            <a:ln>
              <a:noFill/>
            </a:ln>
            <a:effectLst/>
          </c:spPr>
          <c:invertIfNegative val="0"/>
          <c:cat>
            <c:strRef>
              <c:f>ورقة1!$A$2:$A$7</c:f>
              <c:strCache>
                <c:ptCount val="5"/>
                <c:pt idx="0">
                  <c:v>طالب</c:v>
                </c:pt>
                <c:pt idx="1">
                  <c:v>موظف</c:v>
                </c:pt>
                <c:pt idx="2">
                  <c:v>عمل حر</c:v>
                </c:pt>
                <c:pt idx="3">
                  <c:v>متقاعد</c:v>
                </c:pt>
                <c:pt idx="4">
                  <c:v>غير موظف</c:v>
                </c:pt>
              </c:strCache>
            </c:strRef>
          </c:cat>
          <c:val>
            <c:numRef>
              <c:f>ورقة1!$F$2:$F$7</c:f>
              <c:numCache>
                <c:formatCode>General</c:formatCode>
                <c:ptCount val="6"/>
              </c:numCache>
            </c:numRef>
          </c:val>
          <c:extLst>
            <c:ext xmlns:c16="http://schemas.microsoft.com/office/drawing/2014/chart" uri="{C3380CC4-5D6E-409C-BE32-E72D297353CC}">
              <c16:uniqueId val="{00000004-1D9F-4F3C-BFE5-91A7FCB0EC2E}"/>
            </c:ext>
          </c:extLst>
        </c:ser>
        <c:ser>
          <c:idx val="5"/>
          <c:order val="5"/>
          <c:tx>
            <c:strRef>
              <c:f>ورقة1!$G$1</c:f>
              <c:strCache>
                <c:ptCount val="1"/>
                <c:pt idx="0">
                  <c:v>الإجمالي 100.0%</c:v>
                </c:pt>
              </c:strCache>
            </c:strRef>
          </c:tx>
          <c:spPr>
            <a:solidFill>
              <a:schemeClr val="accent6">
                <a:alpha val="70000"/>
              </a:schemeClr>
            </a:solidFill>
            <a:ln>
              <a:noFill/>
            </a:ln>
            <a:effectLst/>
          </c:spPr>
          <c:invertIfNegative val="0"/>
          <c:cat>
            <c:strRef>
              <c:f>ورقة1!$A$2:$A$7</c:f>
              <c:strCache>
                <c:ptCount val="5"/>
                <c:pt idx="0">
                  <c:v>طالب</c:v>
                </c:pt>
                <c:pt idx="1">
                  <c:v>موظف</c:v>
                </c:pt>
                <c:pt idx="2">
                  <c:v>عمل حر</c:v>
                </c:pt>
                <c:pt idx="3">
                  <c:v>متقاعد</c:v>
                </c:pt>
                <c:pt idx="4">
                  <c:v>غير موظف</c:v>
                </c:pt>
              </c:strCache>
            </c:strRef>
          </c:cat>
          <c:val>
            <c:numRef>
              <c:f>ورقة1!$G$2:$G$7</c:f>
              <c:numCache>
                <c:formatCode>General</c:formatCode>
                <c:ptCount val="6"/>
              </c:numCache>
            </c:numRef>
          </c:val>
          <c:extLst>
            <c:ext xmlns:c16="http://schemas.microsoft.com/office/drawing/2014/chart" uri="{C3380CC4-5D6E-409C-BE32-E72D297353CC}">
              <c16:uniqueId val="{00000005-1D9F-4F3C-BFE5-91A7FCB0EC2E}"/>
            </c:ext>
          </c:extLst>
        </c:ser>
        <c:dLbls>
          <c:showLegendKey val="0"/>
          <c:showVal val="0"/>
          <c:showCatName val="0"/>
          <c:showSerName val="0"/>
          <c:showPercent val="0"/>
          <c:showBubbleSize val="0"/>
        </c:dLbls>
        <c:gapWidth val="80"/>
        <c:overlap val="25"/>
        <c:axId val="1411159439"/>
        <c:axId val="1411163183"/>
      </c:barChart>
      <c:catAx>
        <c:axId val="1411159439"/>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ar-SA"/>
          </a:p>
        </c:txPr>
        <c:crossAx val="1411163183"/>
        <c:crosses val="autoZero"/>
        <c:auto val="1"/>
        <c:lblAlgn val="ctr"/>
        <c:lblOffset val="100"/>
        <c:noMultiLvlLbl val="0"/>
      </c:catAx>
      <c:valAx>
        <c:axId val="1411163183"/>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ar-SA"/>
          </a:p>
        </c:txPr>
        <c:crossAx val="1411159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63177-4C9F-4C25-9343-A6E306F97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6476</TotalTime>
  <Pages>110</Pages>
  <Words>23654</Words>
  <Characters>134834</Characters>
  <Application>Microsoft Office Word</Application>
  <DocSecurity>0</DocSecurity>
  <Lines>1123</Lines>
  <Paragraphs>316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26</cp:revision>
  <cp:lastPrinted>2026-07-30T18:56:00Z</cp:lastPrinted>
  <dcterms:created xsi:type="dcterms:W3CDTF">2026-06-20T02:39:00Z</dcterms:created>
  <dcterms:modified xsi:type="dcterms:W3CDTF">2026-08-06T15:01:00Z</dcterms:modified>
</cp:coreProperties>
</file>