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996FE5" w:rsidRDefault="009125CE">
      <w:pPr>
        <w:rPr>
          <w:rFonts w:asciiTheme="majorBidi" w:hAnsiTheme="majorBidi" w:cstheme="majorBidi"/>
          <w:b/>
          <w:bCs/>
          <w:sz w:val="28"/>
          <w:szCs w:val="28"/>
          <w:lang w:bidi="ar-EG"/>
        </w:rPr>
      </w:pPr>
      <w:r w:rsidRPr="00996FE5">
        <w:rPr>
          <w:rFonts w:asciiTheme="majorBidi" w:hAnsiTheme="majorBidi" w:cstheme="majorBidi"/>
          <w:b/>
          <w:bCs/>
          <w:sz w:val="28"/>
          <w:szCs w:val="28"/>
          <w:rtl/>
          <w:lang w:bidi="ar-EG"/>
        </w:rPr>
        <w:t xml:space="preserve">جامعة </w:t>
      </w:r>
      <w:proofErr w:type="spellStart"/>
      <w:r w:rsidRPr="00996FE5">
        <w:rPr>
          <w:rFonts w:asciiTheme="majorBidi" w:hAnsiTheme="majorBidi" w:cstheme="majorBidi"/>
          <w:b/>
          <w:bCs/>
          <w:sz w:val="28"/>
          <w:szCs w:val="28"/>
          <w:rtl/>
          <w:lang w:bidi="ar-EG"/>
        </w:rPr>
        <w:t>ميدأوشن</w:t>
      </w:r>
      <w:proofErr w:type="spellEnd"/>
      <w:r w:rsidRPr="00996FE5">
        <w:rPr>
          <w:rFonts w:asciiTheme="majorBidi" w:hAnsiTheme="majorBidi" w:cstheme="majorBidi"/>
          <w:b/>
          <w:bCs/>
          <w:sz w:val="28"/>
          <w:szCs w:val="28"/>
          <w:rtl/>
          <w:lang w:bidi="ar-EG"/>
        </w:rPr>
        <w:t xml:space="preserve"> </w:t>
      </w:r>
    </w:p>
    <w:p w14:paraId="1E957002" w14:textId="04B27A9D" w:rsidR="00F546CE" w:rsidRPr="00996FE5" w:rsidRDefault="009125CE">
      <w:pPr>
        <w:rPr>
          <w:rFonts w:asciiTheme="majorBidi" w:hAnsiTheme="majorBidi" w:cstheme="majorBidi"/>
          <w:b/>
          <w:bCs/>
          <w:sz w:val="28"/>
          <w:szCs w:val="28"/>
          <w:rtl/>
          <w:lang w:bidi="ar-EG"/>
        </w:rPr>
      </w:pPr>
      <w:r w:rsidRPr="00996FE5">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6FE5">
        <w:rPr>
          <w:rFonts w:asciiTheme="majorBidi" w:hAnsiTheme="majorBidi" w:cstheme="majorBidi"/>
          <w:b/>
          <w:bCs/>
          <w:sz w:val="28"/>
          <w:szCs w:val="28"/>
          <w:lang w:bidi="ar-EG"/>
        </w:rPr>
        <w:t xml:space="preserve">    </w:t>
      </w:r>
      <w:r w:rsidRPr="00996FE5">
        <w:rPr>
          <w:rFonts w:asciiTheme="majorBidi" w:hAnsiTheme="majorBidi" w:cstheme="majorBidi"/>
          <w:b/>
          <w:bCs/>
          <w:sz w:val="28"/>
          <w:szCs w:val="28"/>
          <w:rtl/>
          <w:lang w:bidi="ar-EG"/>
        </w:rPr>
        <w:t xml:space="preserve">كلية الإدارة </w:t>
      </w:r>
    </w:p>
    <w:p w14:paraId="0217C513" w14:textId="39F45EBB" w:rsidR="009125CE" w:rsidRPr="00BF39AB" w:rsidRDefault="009125CE" w:rsidP="00BF39AB">
      <w:pPr>
        <w:rPr>
          <w:rFonts w:asciiTheme="majorBidi" w:hAnsiTheme="majorBidi" w:cstheme="majorBidi"/>
          <w:b/>
          <w:bCs/>
          <w:sz w:val="28"/>
          <w:szCs w:val="28"/>
          <w:rtl/>
        </w:rPr>
      </w:pPr>
      <w:r w:rsidRPr="00996FE5">
        <w:rPr>
          <w:rFonts w:asciiTheme="majorBidi" w:hAnsiTheme="majorBidi" w:cstheme="majorBidi"/>
          <w:b/>
          <w:bCs/>
          <w:sz w:val="28"/>
          <w:szCs w:val="28"/>
          <w:rtl/>
          <w:lang w:bidi="ar-EG"/>
        </w:rPr>
        <w:t>قسم / تخصص</w:t>
      </w:r>
      <w:r w:rsidR="00BF39AB">
        <w:rPr>
          <w:rFonts w:asciiTheme="majorBidi" w:hAnsiTheme="majorBidi" w:cstheme="majorBidi" w:hint="cs"/>
          <w:b/>
          <w:bCs/>
          <w:sz w:val="28"/>
          <w:szCs w:val="28"/>
          <w:rtl/>
        </w:rPr>
        <w:t xml:space="preserve"> ماجستير</w:t>
      </w:r>
      <w:r w:rsidR="00DC7817">
        <w:rPr>
          <w:rFonts w:asciiTheme="majorBidi" w:hAnsiTheme="majorBidi" w:cstheme="majorBidi" w:hint="cs"/>
          <w:b/>
          <w:bCs/>
          <w:sz w:val="28"/>
          <w:szCs w:val="28"/>
          <w:rtl/>
          <w:lang w:bidi="ar-EG"/>
        </w:rPr>
        <w:t xml:space="preserve"> إدارة المخاطر</w:t>
      </w:r>
    </w:p>
    <w:p w14:paraId="11A91486" w14:textId="77777777" w:rsidR="009125CE" w:rsidRPr="00996FE5" w:rsidRDefault="009125CE">
      <w:pPr>
        <w:rPr>
          <w:rFonts w:asciiTheme="majorBidi" w:hAnsiTheme="majorBidi" w:cstheme="majorBidi"/>
          <w:sz w:val="28"/>
          <w:szCs w:val="28"/>
          <w:rtl/>
          <w:lang w:bidi="ar-EG"/>
        </w:rPr>
      </w:pPr>
    </w:p>
    <w:p w14:paraId="3A7BF367" w14:textId="77777777" w:rsidR="009125CE" w:rsidRPr="00996FE5" w:rsidRDefault="009125CE" w:rsidP="009125CE">
      <w:pPr>
        <w:rPr>
          <w:rFonts w:asciiTheme="majorBidi" w:hAnsiTheme="majorBidi" w:cstheme="majorBidi"/>
          <w:sz w:val="28"/>
          <w:szCs w:val="28"/>
          <w:rtl/>
          <w:lang w:bidi="ar-EG"/>
        </w:rPr>
      </w:pPr>
    </w:p>
    <w:p w14:paraId="5F6542BF" w14:textId="77777777" w:rsidR="009125CE" w:rsidRPr="00996FE5" w:rsidRDefault="009125CE" w:rsidP="009125CE">
      <w:pPr>
        <w:rPr>
          <w:rFonts w:asciiTheme="majorBidi" w:hAnsiTheme="majorBidi" w:cstheme="majorBidi"/>
          <w:sz w:val="28"/>
          <w:szCs w:val="28"/>
          <w:rtl/>
          <w:lang w:bidi="ar-EG"/>
        </w:rPr>
      </w:pPr>
    </w:p>
    <w:p w14:paraId="08401F45" w14:textId="68A2D4DF" w:rsidR="009125CE" w:rsidRPr="001333CF" w:rsidRDefault="00A74F76" w:rsidP="009125CE">
      <w:pPr>
        <w:jc w:val="center"/>
        <w:rPr>
          <w:rFonts w:asciiTheme="majorBidi" w:hAnsiTheme="majorBidi" w:cstheme="majorBidi"/>
          <w:b/>
          <w:bCs/>
          <w:sz w:val="32"/>
          <w:szCs w:val="32"/>
          <w:rtl/>
          <w:lang w:bidi="ar-EG"/>
        </w:rPr>
      </w:pPr>
      <w:r w:rsidRPr="001333CF">
        <w:rPr>
          <w:rFonts w:asciiTheme="majorBidi" w:hAnsiTheme="majorBidi" w:cstheme="majorBidi"/>
          <w:b/>
          <w:bCs/>
          <w:sz w:val="32"/>
          <w:szCs w:val="32"/>
          <w:rtl/>
          <w:lang w:bidi="ar-EG"/>
        </w:rPr>
        <w:t>عنوان البحث</w:t>
      </w:r>
    </w:p>
    <w:p w14:paraId="232F19A4" w14:textId="5ABD01DD" w:rsidR="009125CE" w:rsidRPr="001333CF" w:rsidRDefault="001333CF" w:rsidP="001333CF">
      <w:pPr>
        <w:jc w:val="center"/>
        <w:rPr>
          <w:rFonts w:asciiTheme="majorBidi" w:hAnsiTheme="majorBidi" w:cstheme="majorBidi"/>
          <w:b/>
          <w:bCs/>
          <w:sz w:val="32"/>
          <w:szCs w:val="32"/>
          <w:rtl/>
        </w:rPr>
      </w:pPr>
      <w:r w:rsidRPr="001333CF">
        <w:rPr>
          <w:rFonts w:cs="Arial"/>
          <w:b/>
          <w:bCs/>
          <w:sz w:val="32"/>
          <w:szCs w:val="32"/>
          <w:rtl/>
        </w:rPr>
        <w:t>دور تدابير السلامة والوقاية في تقليل مخاطر استخدام السقالات في المواقع الإنشائية</w:t>
      </w:r>
      <w:r w:rsidR="00DC7817" w:rsidRPr="001333CF">
        <w:rPr>
          <w:rFonts w:asciiTheme="majorBidi" w:hAnsiTheme="majorBidi" w:cstheme="majorBidi"/>
          <w:b/>
          <w:bCs/>
          <w:sz w:val="32"/>
          <w:szCs w:val="32"/>
          <w:lang w:bidi="ar-EG"/>
        </w:rPr>
        <w:t xml:space="preserve"> </w:t>
      </w:r>
    </w:p>
    <w:p w14:paraId="0EB57E30" w14:textId="77777777" w:rsidR="009125CE" w:rsidRPr="00996FE5" w:rsidRDefault="009125CE" w:rsidP="009125CE">
      <w:pPr>
        <w:jc w:val="center"/>
        <w:rPr>
          <w:rFonts w:asciiTheme="majorBidi" w:hAnsiTheme="majorBidi" w:cstheme="majorBidi"/>
          <w:b/>
          <w:bCs/>
          <w:sz w:val="28"/>
          <w:szCs w:val="28"/>
          <w:rtl/>
          <w:lang w:bidi="ar-EG"/>
        </w:rPr>
      </w:pPr>
    </w:p>
    <w:p w14:paraId="751A7E65" w14:textId="0A7EB5DF" w:rsidR="009125CE" w:rsidRPr="00996FE5" w:rsidRDefault="009125CE" w:rsidP="009125CE">
      <w:pPr>
        <w:jc w:val="center"/>
        <w:rPr>
          <w:rFonts w:asciiTheme="majorBidi" w:hAnsiTheme="majorBidi" w:cstheme="majorBidi"/>
          <w:b/>
          <w:bCs/>
          <w:sz w:val="28"/>
          <w:szCs w:val="28"/>
          <w:rtl/>
          <w:lang w:bidi="ar-EG"/>
        </w:rPr>
      </w:pPr>
      <w:r w:rsidRPr="00996FE5">
        <w:rPr>
          <w:rFonts w:asciiTheme="majorBidi" w:hAnsiTheme="majorBidi" w:cstheme="majorBidi"/>
          <w:b/>
          <w:bCs/>
          <w:sz w:val="28"/>
          <w:szCs w:val="28"/>
          <w:rtl/>
          <w:lang w:bidi="ar-EG"/>
        </w:rPr>
        <w:t>إعداد الطالب/</w:t>
      </w:r>
      <w:r w:rsidR="00DC7817">
        <w:rPr>
          <w:rFonts w:asciiTheme="majorBidi" w:hAnsiTheme="majorBidi" w:cstheme="majorBidi" w:hint="cs"/>
          <w:b/>
          <w:bCs/>
          <w:sz w:val="28"/>
          <w:szCs w:val="28"/>
          <w:rtl/>
          <w:lang w:bidi="ar-EG"/>
        </w:rPr>
        <w:t xml:space="preserve"> ماجد محمد إبراهيم بركة</w:t>
      </w:r>
    </w:p>
    <w:p w14:paraId="76AA45C9" w14:textId="15B4D65D" w:rsidR="009125CE" w:rsidRPr="00996FE5" w:rsidRDefault="00BF39AB" w:rsidP="009125CE">
      <w:pPr>
        <w:jc w:val="center"/>
        <w:rPr>
          <w:rFonts w:asciiTheme="majorBidi" w:hAnsiTheme="majorBidi" w:cstheme="majorBidi"/>
          <w:b/>
          <w:bCs/>
          <w:sz w:val="28"/>
          <w:szCs w:val="28"/>
          <w:lang w:bidi="ar-EG"/>
        </w:rPr>
      </w:pPr>
      <w:r>
        <w:rPr>
          <w:rFonts w:asciiTheme="majorBidi" w:hAnsiTheme="majorBidi" w:cstheme="majorBidi" w:hint="cs"/>
          <w:b/>
          <w:bCs/>
          <w:sz w:val="28"/>
          <w:szCs w:val="28"/>
          <w:rtl/>
          <w:lang w:bidi="ar-EG"/>
        </w:rPr>
        <w:t xml:space="preserve">الرقم الأكاديمي/ </w:t>
      </w:r>
      <w:r>
        <w:rPr>
          <w:rFonts w:asciiTheme="majorBidi" w:hAnsiTheme="majorBidi" w:cstheme="majorBidi"/>
          <w:b/>
          <w:bCs/>
          <w:sz w:val="28"/>
          <w:szCs w:val="28"/>
          <w:lang w:bidi="ar-EG"/>
        </w:rPr>
        <w:t>241001019</w:t>
      </w:r>
    </w:p>
    <w:p w14:paraId="3D3CBDF8" w14:textId="77777777" w:rsidR="009125CE" w:rsidRPr="00996FE5" w:rsidRDefault="009125CE" w:rsidP="009125CE">
      <w:pPr>
        <w:jc w:val="center"/>
        <w:rPr>
          <w:rFonts w:asciiTheme="majorBidi" w:hAnsiTheme="majorBidi" w:cstheme="majorBidi"/>
          <w:b/>
          <w:bCs/>
          <w:sz w:val="28"/>
          <w:szCs w:val="28"/>
          <w:rtl/>
          <w:lang w:bidi="ar-EG"/>
        </w:rPr>
      </w:pPr>
    </w:p>
    <w:p w14:paraId="58D6152F" w14:textId="77777777" w:rsidR="009125CE" w:rsidRPr="00996FE5" w:rsidRDefault="009125CE" w:rsidP="009125CE">
      <w:pPr>
        <w:jc w:val="center"/>
        <w:rPr>
          <w:rFonts w:asciiTheme="majorBidi" w:hAnsiTheme="majorBidi" w:cstheme="majorBidi"/>
          <w:b/>
          <w:bCs/>
          <w:sz w:val="28"/>
          <w:szCs w:val="28"/>
          <w:rtl/>
          <w:lang w:bidi="ar-EG"/>
        </w:rPr>
      </w:pPr>
    </w:p>
    <w:p w14:paraId="5F4EE2DE" w14:textId="7E205E73" w:rsidR="009125CE" w:rsidRPr="00996FE5" w:rsidRDefault="009125CE" w:rsidP="009125CE">
      <w:pPr>
        <w:jc w:val="center"/>
        <w:rPr>
          <w:rFonts w:asciiTheme="majorBidi" w:hAnsiTheme="majorBidi" w:cstheme="majorBidi"/>
          <w:b/>
          <w:bCs/>
          <w:sz w:val="28"/>
          <w:szCs w:val="28"/>
          <w:rtl/>
        </w:rPr>
      </w:pPr>
      <w:r w:rsidRPr="00996FE5">
        <w:rPr>
          <w:rFonts w:asciiTheme="majorBidi" w:hAnsiTheme="majorBidi" w:cstheme="majorBidi"/>
          <w:b/>
          <w:bCs/>
          <w:sz w:val="28"/>
          <w:szCs w:val="28"/>
          <w:rtl/>
          <w:lang w:bidi="ar-EG"/>
        </w:rPr>
        <w:t>إشراف/</w:t>
      </w:r>
      <w:r w:rsidR="00DC7817">
        <w:rPr>
          <w:rFonts w:asciiTheme="majorBidi" w:hAnsiTheme="majorBidi" w:cstheme="majorBidi" w:hint="cs"/>
          <w:b/>
          <w:bCs/>
          <w:sz w:val="28"/>
          <w:szCs w:val="28"/>
          <w:rtl/>
          <w:lang w:bidi="ar-EG"/>
        </w:rPr>
        <w:t xml:space="preserve"> د. أسماء أبو عنزة</w:t>
      </w:r>
    </w:p>
    <w:p w14:paraId="2EFA31CD" w14:textId="77777777" w:rsidR="009125CE" w:rsidRPr="00996FE5" w:rsidRDefault="009125CE" w:rsidP="009125CE">
      <w:pPr>
        <w:jc w:val="center"/>
        <w:rPr>
          <w:rFonts w:asciiTheme="majorBidi" w:hAnsiTheme="majorBidi" w:cstheme="majorBidi"/>
          <w:b/>
          <w:bCs/>
          <w:sz w:val="28"/>
          <w:szCs w:val="28"/>
          <w:rtl/>
          <w:lang w:bidi="ar-EG"/>
        </w:rPr>
      </w:pPr>
    </w:p>
    <w:p w14:paraId="16CF2D6A" w14:textId="77777777" w:rsidR="009125CE" w:rsidRPr="00996FE5" w:rsidRDefault="009125CE" w:rsidP="009125CE">
      <w:pPr>
        <w:jc w:val="center"/>
        <w:rPr>
          <w:rFonts w:asciiTheme="majorBidi" w:hAnsiTheme="majorBidi" w:cstheme="majorBidi"/>
          <w:b/>
          <w:bCs/>
          <w:sz w:val="28"/>
          <w:szCs w:val="28"/>
          <w:rtl/>
          <w:lang w:bidi="ar-EG"/>
        </w:rPr>
      </w:pPr>
    </w:p>
    <w:p w14:paraId="22738CC6" w14:textId="77777777" w:rsidR="009125CE" w:rsidRPr="00996FE5" w:rsidRDefault="009125CE" w:rsidP="009125CE">
      <w:pPr>
        <w:jc w:val="center"/>
        <w:rPr>
          <w:rFonts w:asciiTheme="majorBidi" w:hAnsiTheme="majorBidi" w:cstheme="majorBidi"/>
          <w:b/>
          <w:bCs/>
          <w:sz w:val="28"/>
          <w:szCs w:val="28"/>
          <w:rtl/>
          <w:lang w:bidi="ar-EG"/>
        </w:rPr>
      </w:pPr>
    </w:p>
    <w:p w14:paraId="14480418" w14:textId="78A6C3AC" w:rsidR="009125CE" w:rsidRPr="00996FE5" w:rsidRDefault="009125CE" w:rsidP="009125CE">
      <w:pPr>
        <w:jc w:val="center"/>
        <w:rPr>
          <w:rFonts w:asciiTheme="majorBidi" w:hAnsiTheme="majorBidi" w:cstheme="majorBidi"/>
          <w:b/>
          <w:bCs/>
          <w:sz w:val="28"/>
          <w:szCs w:val="28"/>
          <w:rtl/>
          <w:lang w:bidi="ar-EG"/>
        </w:rPr>
      </w:pPr>
      <w:r w:rsidRPr="00996FE5">
        <w:rPr>
          <w:rFonts w:asciiTheme="majorBidi" w:hAnsiTheme="majorBidi" w:cstheme="majorBidi"/>
          <w:b/>
          <w:bCs/>
          <w:sz w:val="28"/>
          <w:szCs w:val="28"/>
          <w:rtl/>
          <w:lang w:bidi="ar-EG"/>
        </w:rPr>
        <w:t>العام الدراسي:</w:t>
      </w:r>
    </w:p>
    <w:p w14:paraId="0ECF42F7" w14:textId="027D37F7" w:rsidR="009125CE" w:rsidRPr="00996FE5" w:rsidRDefault="009125CE" w:rsidP="009125CE">
      <w:pPr>
        <w:jc w:val="center"/>
        <w:rPr>
          <w:rFonts w:asciiTheme="majorBidi" w:hAnsiTheme="majorBidi" w:cstheme="majorBidi"/>
          <w:b/>
          <w:bCs/>
          <w:sz w:val="28"/>
          <w:szCs w:val="28"/>
          <w:rtl/>
          <w:lang w:bidi="ar-EG"/>
        </w:rPr>
      </w:pPr>
      <w:r w:rsidRPr="00996FE5">
        <w:rPr>
          <w:rFonts w:asciiTheme="majorBidi" w:hAnsiTheme="majorBidi" w:cstheme="majorBidi"/>
          <w:b/>
          <w:bCs/>
          <w:sz w:val="28"/>
          <w:szCs w:val="28"/>
          <w:rtl/>
          <w:lang w:bidi="ar-EG"/>
        </w:rPr>
        <w:t>202</w:t>
      </w:r>
      <w:r w:rsidR="00DC7817">
        <w:rPr>
          <w:rFonts w:asciiTheme="majorBidi" w:hAnsiTheme="majorBidi" w:cstheme="majorBidi" w:hint="cs"/>
          <w:b/>
          <w:bCs/>
          <w:sz w:val="28"/>
          <w:szCs w:val="28"/>
          <w:rtl/>
          <w:lang w:bidi="ar-EG"/>
        </w:rPr>
        <w:t>4</w:t>
      </w:r>
    </w:p>
    <w:p w14:paraId="5DBA947E" w14:textId="77777777" w:rsidR="009125CE" w:rsidRPr="00996FE5" w:rsidRDefault="009125CE" w:rsidP="009125CE">
      <w:pPr>
        <w:jc w:val="center"/>
        <w:rPr>
          <w:rFonts w:asciiTheme="majorBidi" w:hAnsiTheme="majorBidi" w:cstheme="majorBidi"/>
          <w:b/>
          <w:bCs/>
          <w:sz w:val="28"/>
          <w:szCs w:val="28"/>
          <w:rtl/>
          <w:lang w:bidi="ar-EG"/>
        </w:rPr>
      </w:pPr>
    </w:p>
    <w:p w14:paraId="71099ADB" w14:textId="77777777" w:rsidR="009125CE" w:rsidRPr="00996FE5" w:rsidRDefault="009125CE" w:rsidP="009125CE">
      <w:pPr>
        <w:jc w:val="center"/>
        <w:rPr>
          <w:rFonts w:asciiTheme="majorBidi" w:hAnsiTheme="majorBidi" w:cstheme="majorBidi"/>
          <w:b/>
          <w:bCs/>
          <w:sz w:val="28"/>
          <w:szCs w:val="28"/>
          <w:rtl/>
          <w:lang w:bidi="ar-EG"/>
        </w:rPr>
      </w:pPr>
    </w:p>
    <w:p w14:paraId="73888C7E" w14:textId="77777777" w:rsidR="00996FE5" w:rsidRDefault="00996FE5" w:rsidP="00AF0696">
      <w:pPr>
        <w:rPr>
          <w:rFonts w:asciiTheme="majorBidi" w:hAnsiTheme="majorBidi" w:cstheme="majorBidi"/>
          <w:b/>
          <w:bCs/>
          <w:color w:val="538135" w:themeColor="accent6" w:themeShade="BF"/>
          <w:sz w:val="32"/>
          <w:szCs w:val="32"/>
          <w:u w:val="single"/>
          <w:rtl/>
        </w:rPr>
      </w:pPr>
    </w:p>
    <w:p w14:paraId="27BC943A" w14:textId="312677B5" w:rsidR="00996FE5" w:rsidRDefault="00996FE5" w:rsidP="00AF0696">
      <w:pPr>
        <w:rPr>
          <w:rFonts w:asciiTheme="majorBidi" w:hAnsiTheme="majorBidi" w:cstheme="majorBidi"/>
          <w:b/>
          <w:bCs/>
          <w:color w:val="538135" w:themeColor="accent6" w:themeShade="BF"/>
          <w:sz w:val="32"/>
          <w:szCs w:val="32"/>
          <w:u w:val="single"/>
          <w:rtl/>
        </w:rPr>
      </w:pPr>
    </w:p>
    <w:p w14:paraId="2BCB2635" w14:textId="2B8595B9" w:rsidR="001333CF" w:rsidRDefault="001333CF" w:rsidP="00AF0696">
      <w:pPr>
        <w:rPr>
          <w:rFonts w:asciiTheme="majorBidi" w:hAnsiTheme="majorBidi" w:cstheme="majorBidi"/>
          <w:b/>
          <w:bCs/>
          <w:color w:val="538135" w:themeColor="accent6" w:themeShade="BF"/>
          <w:sz w:val="32"/>
          <w:szCs w:val="32"/>
          <w:u w:val="single"/>
          <w:rtl/>
        </w:rPr>
      </w:pPr>
    </w:p>
    <w:p w14:paraId="3ECDA536" w14:textId="77777777" w:rsidR="001333CF" w:rsidRDefault="001333CF" w:rsidP="00AF0696">
      <w:pPr>
        <w:rPr>
          <w:rFonts w:asciiTheme="majorBidi" w:hAnsiTheme="majorBidi" w:cstheme="majorBidi"/>
          <w:b/>
          <w:bCs/>
          <w:color w:val="538135" w:themeColor="accent6" w:themeShade="BF"/>
          <w:sz w:val="32"/>
          <w:szCs w:val="32"/>
          <w:u w:val="single"/>
          <w:rtl/>
        </w:rPr>
      </w:pPr>
    </w:p>
    <w:p w14:paraId="7C96B507" w14:textId="2C32FB36" w:rsidR="00996FE5" w:rsidRDefault="00996FE5" w:rsidP="00AF0696">
      <w:pPr>
        <w:rPr>
          <w:rFonts w:asciiTheme="majorBidi" w:hAnsiTheme="majorBidi" w:cstheme="majorBidi"/>
          <w:b/>
          <w:bCs/>
          <w:color w:val="538135" w:themeColor="accent6" w:themeShade="BF"/>
          <w:sz w:val="32"/>
          <w:szCs w:val="32"/>
          <w:u w:val="single"/>
          <w:rtl/>
        </w:rPr>
      </w:pPr>
    </w:p>
    <w:p w14:paraId="3ADC1392" w14:textId="77777777" w:rsidR="00DC7817" w:rsidRDefault="00DC7817" w:rsidP="00AF0696">
      <w:pPr>
        <w:rPr>
          <w:rFonts w:asciiTheme="majorBidi" w:hAnsiTheme="majorBidi" w:cstheme="majorBidi"/>
          <w:b/>
          <w:bCs/>
          <w:color w:val="538135" w:themeColor="accent6" w:themeShade="BF"/>
          <w:sz w:val="32"/>
          <w:szCs w:val="32"/>
          <w:u w:val="single"/>
          <w:rtl/>
        </w:rPr>
      </w:pPr>
    </w:p>
    <w:p w14:paraId="37503B94" w14:textId="4156D36F" w:rsidR="009125CE" w:rsidRPr="00996FE5" w:rsidRDefault="00A74F76" w:rsidP="00AF0696">
      <w:pPr>
        <w:rPr>
          <w:rFonts w:asciiTheme="majorBidi" w:hAnsiTheme="majorBidi" w:cstheme="majorBidi"/>
          <w:b/>
          <w:bCs/>
          <w:color w:val="538135" w:themeColor="accent6" w:themeShade="BF"/>
          <w:sz w:val="32"/>
          <w:szCs w:val="32"/>
          <w:u w:val="single"/>
          <w:rtl/>
          <w:lang w:bidi="ar-EG"/>
        </w:rPr>
      </w:pPr>
      <w:r w:rsidRPr="00996FE5">
        <w:rPr>
          <w:rFonts w:asciiTheme="majorBidi" w:hAnsiTheme="majorBidi" w:cstheme="majorBidi"/>
          <w:b/>
          <w:bCs/>
          <w:color w:val="538135" w:themeColor="accent6" w:themeShade="BF"/>
          <w:sz w:val="32"/>
          <w:szCs w:val="32"/>
          <w:u w:val="single"/>
          <w:rtl/>
        </w:rPr>
        <w:lastRenderedPageBreak/>
        <w:t>مقدمة</w:t>
      </w:r>
      <w:r w:rsidR="009125CE" w:rsidRPr="00996FE5">
        <w:rPr>
          <w:rFonts w:asciiTheme="majorBidi" w:hAnsiTheme="majorBidi" w:cstheme="majorBidi"/>
          <w:b/>
          <w:bCs/>
          <w:color w:val="538135" w:themeColor="accent6" w:themeShade="BF"/>
          <w:sz w:val="32"/>
          <w:szCs w:val="32"/>
          <w:u w:val="single"/>
          <w:rtl/>
          <w:lang w:bidi="ar-EG"/>
        </w:rPr>
        <w:t>:</w:t>
      </w:r>
    </w:p>
    <w:p w14:paraId="26C83200" w14:textId="5A3F37C6" w:rsidR="00AF0696" w:rsidRPr="00996FE5" w:rsidRDefault="00AF0696" w:rsidP="00AF0696">
      <w:pPr>
        <w:pStyle w:val="a5"/>
        <w:jc w:val="right"/>
        <w:rPr>
          <w:rFonts w:asciiTheme="majorBidi" w:hAnsiTheme="majorBidi" w:cstheme="majorBidi"/>
          <w:sz w:val="28"/>
          <w:szCs w:val="28"/>
          <w:rtl/>
        </w:rPr>
      </w:pPr>
      <w:r w:rsidRPr="00996FE5">
        <w:rPr>
          <w:rFonts w:asciiTheme="majorBidi" w:hAnsiTheme="majorBidi" w:cstheme="majorBidi"/>
          <w:sz w:val="28"/>
          <w:szCs w:val="28"/>
          <w:rtl/>
        </w:rPr>
        <w:t>السقالات هي هياكل مؤقتة تُستخدم لدعم العمال والمواد أثناء عمليات البناء، الإصلاح، أو الترميم في مختلف المشاريع الإنشائية. تعتبر السقالات أحد الأجزاء الحيوية التي لا غنى عنها في قطاع البناء والتشييد، حيث تُمكِّن العمال من الوصول إلى الارتفاعات العالية والأماكن الصعبة بطريقة آمنة وفعالة. تعود استخدامات السقالات إلى العصور القديمة، حيث استُخدمت في بناء المعابد والأهرامات والمنشآت الضخمة، وتشير الأدلة الأثرية إلى استخدام السقالات في مصر القديمة وبلاد الرافدين</w:t>
      </w:r>
      <w:r w:rsidR="00996FE5" w:rsidRPr="00996FE5">
        <w:rPr>
          <w:rFonts w:asciiTheme="majorBidi" w:hAnsiTheme="majorBidi" w:cstheme="majorBidi"/>
          <w:sz w:val="28"/>
          <w:szCs w:val="28"/>
          <w:rtl/>
        </w:rPr>
        <w:t>.</w:t>
      </w:r>
    </w:p>
    <w:p w14:paraId="6932F932" w14:textId="0027B8D6" w:rsidR="00AF0696" w:rsidRPr="00996FE5" w:rsidRDefault="00AF0696" w:rsidP="00AF0696">
      <w:pPr>
        <w:pStyle w:val="a5"/>
        <w:jc w:val="right"/>
        <w:rPr>
          <w:rFonts w:asciiTheme="majorBidi" w:hAnsiTheme="majorBidi" w:cstheme="majorBidi"/>
          <w:sz w:val="28"/>
          <w:szCs w:val="28"/>
        </w:rPr>
      </w:pPr>
      <w:r w:rsidRPr="00996FE5">
        <w:rPr>
          <w:rFonts w:asciiTheme="majorBidi" w:hAnsiTheme="majorBidi" w:cstheme="majorBidi"/>
          <w:sz w:val="28"/>
          <w:szCs w:val="28"/>
          <w:rtl/>
        </w:rPr>
        <w:t>مع التطور التكنولوجي والتقدم الصناعي، شهدت السقالات تحسينات هائلة في التصميم والمواد المستخدمة. في الوقت الحالي، تُصنَع السقالات من مواد متقدمة مثل الألمنيوم والفولاذ، مما يزيد من متانتها وسهولة تركيبها. وتختلف أنواع السقالات باختلاف استخدامها، فمنها السقالات الهيكلية التي تُستخدم في المشاريع الكبيرة، والسقالات المحمولة التي تُستخدم في أعمال الصيانة والتنظيف، والسقالات المعلقة التي تُستخدم في الأعمال الخارجية على ارتفاعات شاهقة</w:t>
      </w:r>
      <w:r w:rsidR="00996FE5" w:rsidRPr="00996FE5">
        <w:rPr>
          <w:rFonts w:asciiTheme="majorBidi" w:hAnsiTheme="majorBidi" w:cstheme="majorBidi"/>
          <w:sz w:val="28"/>
          <w:szCs w:val="28"/>
          <w:rtl/>
        </w:rPr>
        <w:t>.</w:t>
      </w:r>
    </w:p>
    <w:p w14:paraId="638EF324" w14:textId="31C53B41" w:rsidR="00AF0696" w:rsidRPr="00996FE5" w:rsidRDefault="00AF0696" w:rsidP="00AF0696">
      <w:pPr>
        <w:pStyle w:val="a5"/>
        <w:jc w:val="right"/>
        <w:rPr>
          <w:rFonts w:asciiTheme="majorBidi" w:hAnsiTheme="majorBidi" w:cstheme="majorBidi"/>
          <w:sz w:val="28"/>
          <w:szCs w:val="28"/>
        </w:rPr>
      </w:pPr>
      <w:r w:rsidRPr="00996FE5">
        <w:rPr>
          <w:rFonts w:asciiTheme="majorBidi" w:hAnsiTheme="majorBidi" w:cstheme="majorBidi"/>
          <w:sz w:val="28"/>
          <w:szCs w:val="28"/>
          <w:rtl/>
        </w:rPr>
        <w:t>تلعب السقالات دورًا رئيسيًا في تحقيق الأمان في مواقع البناء. فبالإضافة إلى توفيرها لمنصات عمل مستقرة وآمنة، تساهم السقالات في حماية العمال من السقوط، وهو أحد أكبر المخاطر التي تواجه العاملين في قطاع البناء. تتطلب السلامة في استخدام السقالات اتباع معايير دقيقة وإجراءات صارمة للتجميع والتفكيك والفحص الدوري، بالإضافة إلى تدريب العاملين على الاستخدام الصحيح للسقالات والمعدات الواقية</w:t>
      </w:r>
      <w:r w:rsidR="00996FE5" w:rsidRPr="00996FE5">
        <w:rPr>
          <w:rFonts w:asciiTheme="majorBidi" w:hAnsiTheme="majorBidi" w:cstheme="majorBidi"/>
          <w:sz w:val="28"/>
          <w:szCs w:val="28"/>
          <w:rtl/>
        </w:rPr>
        <w:t>.</w:t>
      </w:r>
    </w:p>
    <w:p w14:paraId="7E128F34" w14:textId="02097D70" w:rsidR="00AF0696" w:rsidRPr="00996FE5" w:rsidRDefault="00AF0696" w:rsidP="00AF0696">
      <w:pPr>
        <w:pStyle w:val="a5"/>
        <w:jc w:val="right"/>
        <w:rPr>
          <w:rFonts w:asciiTheme="majorBidi" w:hAnsiTheme="majorBidi" w:cstheme="majorBidi"/>
          <w:sz w:val="28"/>
          <w:szCs w:val="28"/>
        </w:rPr>
      </w:pPr>
      <w:r w:rsidRPr="00996FE5">
        <w:rPr>
          <w:rFonts w:asciiTheme="majorBidi" w:hAnsiTheme="majorBidi" w:cstheme="majorBidi"/>
          <w:sz w:val="28"/>
          <w:szCs w:val="28"/>
          <w:rtl/>
        </w:rPr>
        <w:t>على الرغم من الفوائد العديدة للسقالات، إلا أن استخدامها غير الصحيح يمكن أن يؤدي إلى حوادث خطيرة. تُظهر الإحصائيات أن نسبة كبيرة من الحوادث في مواقع البناء ناتجة عن السقوط من السقالات أو انهيارها. لذا، تبرز أهمية إجراء البحوث والدراسات المستمرة لتحليل الحوادث وتحديد الأسباب الجذرية واتخاذ الإجراءات الوقائية المناسبة</w:t>
      </w:r>
      <w:r w:rsidR="00996FE5" w:rsidRPr="00996FE5">
        <w:rPr>
          <w:rFonts w:asciiTheme="majorBidi" w:hAnsiTheme="majorBidi" w:cstheme="majorBidi"/>
          <w:sz w:val="28"/>
          <w:szCs w:val="28"/>
          <w:rtl/>
        </w:rPr>
        <w:t>.</w:t>
      </w:r>
    </w:p>
    <w:p w14:paraId="290CCA02" w14:textId="3E88439B" w:rsidR="00AF0696" w:rsidRPr="00996FE5" w:rsidRDefault="00AF0696" w:rsidP="00AF0696">
      <w:pPr>
        <w:pStyle w:val="a5"/>
        <w:jc w:val="right"/>
        <w:rPr>
          <w:rFonts w:asciiTheme="majorBidi" w:hAnsiTheme="majorBidi" w:cstheme="majorBidi"/>
          <w:sz w:val="28"/>
          <w:szCs w:val="28"/>
          <w:rtl/>
        </w:rPr>
      </w:pPr>
      <w:r w:rsidRPr="00996FE5">
        <w:rPr>
          <w:rFonts w:asciiTheme="majorBidi" w:hAnsiTheme="majorBidi" w:cstheme="majorBidi"/>
          <w:sz w:val="28"/>
          <w:szCs w:val="28"/>
          <w:rtl/>
        </w:rPr>
        <w:t>من جهة أخرى، تسهم السقالات في تحسين كفاءة العمل وتسريع عمليات البناء. فباستخدام السقالات، يمكن للعمال الوصول إلى جميع أجزاء المبنى بسهولة، مما يسهل تنفيذ المهام المختلفة مثل الطلاء، والتركيب، والصيانة. كما أن السقالات تُمكِّن من تنفيذ الأعمال في مناطق ضيقة أو صعبة الوصول، مما يعزز من مرونة العمل ويزيد من إنتاجية العمال</w:t>
      </w:r>
      <w:r w:rsidR="00996FE5" w:rsidRPr="00996FE5">
        <w:rPr>
          <w:rFonts w:asciiTheme="majorBidi" w:hAnsiTheme="majorBidi" w:cstheme="majorBidi"/>
          <w:sz w:val="28"/>
          <w:szCs w:val="28"/>
          <w:rtl/>
        </w:rPr>
        <w:t>.</w:t>
      </w:r>
    </w:p>
    <w:p w14:paraId="6AAE7BFA" w14:textId="6DAB050D" w:rsidR="00AF0696" w:rsidRPr="00996FE5" w:rsidRDefault="00AF0696" w:rsidP="00AF0696">
      <w:pPr>
        <w:pStyle w:val="a5"/>
        <w:jc w:val="right"/>
        <w:rPr>
          <w:rFonts w:asciiTheme="majorBidi" w:hAnsiTheme="majorBidi" w:cstheme="majorBidi"/>
          <w:sz w:val="28"/>
          <w:szCs w:val="28"/>
          <w:rtl/>
        </w:rPr>
      </w:pPr>
      <w:r w:rsidRPr="00996FE5">
        <w:rPr>
          <w:rFonts w:asciiTheme="majorBidi" w:hAnsiTheme="majorBidi" w:cstheme="majorBidi"/>
          <w:sz w:val="28"/>
          <w:szCs w:val="28"/>
          <w:rtl/>
        </w:rPr>
        <w:t>تشمل الاعتبارات الرئيسية عند اختيار السقالة المناسبة نوع المشروع، وارتفاع العمل، والحمولة المطلوبة، والظروف البيئية المحيطة. كما يجب أن تُراعى عوامل مثل التهوية والإضاءة وسهولة الوصول إلى السقالات لضمان بيئة عمل آمنة ومريحة للعمال. بالإضافة إلى ذلك، يلعب التصميم الهندسي للسقالات دورًا محوريًا في تحقيق التوازن بين السلامة والكفاءة، حيث يجب أن يكون التصميم قادرًا على تحمل الأحمال الديناميكية والثابتة التي تتعرض لها السقالات أثناء العمل</w:t>
      </w:r>
      <w:r w:rsidR="00996FE5" w:rsidRPr="00996FE5">
        <w:rPr>
          <w:rFonts w:asciiTheme="majorBidi" w:hAnsiTheme="majorBidi" w:cstheme="majorBidi"/>
          <w:sz w:val="28"/>
          <w:szCs w:val="28"/>
          <w:rtl/>
        </w:rPr>
        <w:t>.</w:t>
      </w:r>
    </w:p>
    <w:p w14:paraId="42D70A13" w14:textId="0737B320" w:rsidR="00AF0696" w:rsidRDefault="00AF0696" w:rsidP="00AF0696">
      <w:pPr>
        <w:pStyle w:val="a5"/>
        <w:jc w:val="right"/>
        <w:rPr>
          <w:rFonts w:asciiTheme="majorBidi" w:hAnsiTheme="majorBidi" w:cstheme="majorBidi"/>
          <w:sz w:val="28"/>
          <w:szCs w:val="28"/>
          <w:rtl/>
        </w:rPr>
      </w:pPr>
      <w:r w:rsidRPr="00996FE5">
        <w:rPr>
          <w:rFonts w:asciiTheme="majorBidi" w:hAnsiTheme="majorBidi" w:cstheme="majorBidi"/>
          <w:sz w:val="28"/>
          <w:szCs w:val="28"/>
          <w:rtl/>
        </w:rPr>
        <w:t>يمكن القول إن السقالات تعد جزءًا لا يتجزأ من صناعة البناء والتشييد. ومن خلال الاهتمام بالتدريب المستمر للعمال، واتباع إجراءات السلامة، واختيار التصميمات المناسبة، يمكن تحسين استخدام السقالات وتقليل الحوادث المرتبطة بها. إن فهم المخاطر وإدارة العمل بشكل صحيح يساهم في توفير بيئة عمل أكثر أمانًا وكفاءة، مما يعزز من نجاح المشاريع الإنشائية وجودتها</w:t>
      </w:r>
      <w:r w:rsidR="00996FE5" w:rsidRPr="00996FE5">
        <w:rPr>
          <w:rFonts w:asciiTheme="majorBidi" w:hAnsiTheme="majorBidi" w:cstheme="majorBidi"/>
          <w:sz w:val="28"/>
          <w:szCs w:val="28"/>
          <w:rtl/>
        </w:rPr>
        <w:t>.</w:t>
      </w:r>
    </w:p>
    <w:p w14:paraId="3FD75992" w14:textId="77777777" w:rsidR="001333CF" w:rsidRDefault="001333CF" w:rsidP="001333CF">
      <w:pPr>
        <w:bidi w:val="0"/>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p>
    <w:p w14:paraId="36DBE929" w14:textId="052D8F19" w:rsidR="001333CF" w:rsidRDefault="001333CF" w:rsidP="001333CF">
      <w:pPr>
        <w:bidi w:val="0"/>
        <w:spacing w:before="100" w:beforeAutospacing="1" w:after="100" w:afterAutospacing="1" w:line="240" w:lineRule="auto"/>
        <w:jc w:val="right"/>
        <w:rPr>
          <w:rFonts w:ascii="Times New Roman" w:eastAsia="Times New Roman" w:hAnsi="Times New Roman" w:cs="Times New Roman"/>
          <w:kern w:val="0"/>
          <w:sz w:val="28"/>
          <w:szCs w:val="28"/>
          <w:rtl/>
          <w14:ligatures w14:val="none"/>
        </w:rPr>
      </w:pPr>
      <w:r w:rsidRPr="001333CF">
        <w:rPr>
          <w:rFonts w:ascii="Times New Roman" w:eastAsia="Times New Roman" w:hAnsi="Times New Roman" w:cs="Times New Roman"/>
          <w:kern w:val="0"/>
          <w:sz w:val="28"/>
          <w:szCs w:val="28"/>
          <w:rtl/>
          <w14:ligatures w14:val="none"/>
        </w:rPr>
        <w:lastRenderedPageBreak/>
        <w:t>تشير الدراسات السابقة إلى أن التقييم الفعّال لمخاطر السقالات يعتمد على عدة عوامل، بما في ذلك التصميم والتشغيل والصيانة. على سبيل المثال، أظهرت دراسة قام بها [</w:t>
      </w:r>
      <w:r>
        <w:rPr>
          <w:rFonts w:ascii="Times New Roman" w:eastAsia="Times New Roman" w:hAnsi="Times New Roman" w:cs="Times New Roman" w:hint="cs"/>
          <w:kern w:val="0"/>
          <w:sz w:val="28"/>
          <w:szCs w:val="28"/>
          <w:rtl/>
          <w14:ligatures w14:val="none"/>
        </w:rPr>
        <w:t>جون سميث</w:t>
      </w:r>
      <w:r w:rsidRPr="001333CF">
        <w:rPr>
          <w:rFonts w:ascii="Times New Roman" w:eastAsia="Times New Roman" w:hAnsi="Times New Roman" w:cs="Times New Roman"/>
          <w:kern w:val="0"/>
          <w:sz w:val="28"/>
          <w:szCs w:val="28"/>
          <w:rtl/>
          <w14:ligatures w14:val="none"/>
        </w:rPr>
        <w:t>] (</w:t>
      </w:r>
      <w:r>
        <w:rPr>
          <w:rFonts w:ascii="Times New Roman" w:eastAsia="Times New Roman" w:hAnsi="Times New Roman" w:cs="Times New Roman" w:hint="cs"/>
          <w:kern w:val="0"/>
          <w:sz w:val="28"/>
          <w:szCs w:val="28"/>
          <w:rtl/>
          <w14:ligatures w14:val="none"/>
        </w:rPr>
        <w:t>2020</w:t>
      </w:r>
      <w:r w:rsidRPr="001333CF">
        <w:rPr>
          <w:rFonts w:ascii="Times New Roman" w:eastAsia="Times New Roman" w:hAnsi="Times New Roman" w:cs="Times New Roman"/>
          <w:kern w:val="0"/>
          <w:sz w:val="28"/>
          <w:szCs w:val="28"/>
          <w:rtl/>
          <w14:ligatures w14:val="none"/>
        </w:rPr>
        <w:t>) أن وجود نظام تقييم دوري للسقالات يساهم في تقليل الحوادث بنسبة تصل إلى 30%. كما أظهرت دراسة أخرى لـ [</w:t>
      </w:r>
      <w:r>
        <w:rPr>
          <w:rFonts w:ascii="Times New Roman" w:eastAsia="Times New Roman" w:hAnsi="Times New Roman" w:cs="Times New Roman" w:hint="cs"/>
          <w:kern w:val="0"/>
          <w:sz w:val="28"/>
          <w:szCs w:val="28"/>
          <w:rtl/>
          <w14:ligatures w14:val="none"/>
        </w:rPr>
        <w:t>لجين دو في</w:t>
      </w:r>
      <w:r w:rsidRPr="001333CF">
        <w:rPr>
          <w:rFonts w:ascii="Times New Roman" w:eastAsia="Times New Roman" w:hAnsi="Times New Roman" w:cs="Times New Roman"/>
          <w:kern w:val="0"/>
          <w:sz w:val="28"/>
          <w:szCs w:val="28"/>
          <w:rtl/>
          <w14:ligatures w14:val="none"/>
        </w:rPr>
        <w:t>] (</w:t>
      </w:r>
      <w:r>
        <w:rPr>
          <w:rFonts w:ascii="Times New Roman" w:eastAsia="Times New Roman" w:hAnsi="Times New Roman" w:cs="Times New Roman" w:hint="cs"/>
          <w:kern w:val="0"/>
          <w:sz w:val="28"/>
          <w:szCs w:val="28"/>
          <w:rtl/>
          <w14:ligatures w14:val="none"/>
        </w:rPr>
        <w:t>2019</w:t>
      </w:r>
      <w:r w:rsidRPr="001333CF">
        <w:rPr>
          <w:rFonts w:ascii="Times New Roman" w:eastAsia="Times New Roman" w:hAnsi="Times New Roman" w:cs="Times New Roman"/>
          <w:kern w:val="0"/>
          <w:sz w:val="28"/>
          <w:szCs w:val="28"/>
          <w:rtl/>
          <w14:ligatures w14:val="none"/>
        </w:rPr>
        <w:t>) أهمية التدريب المستمر للعمال في تقليل المخاطر المرتبطة بالسقالات</w:t>
      </w:r>
    </w:p>
    <w:p w14:paraId="7A99E34A" w14:textId="77777777" w:rsidR="001333CF" w:rsidRPr="001333CF" w:rsidRDefault="001333CF" w:rsidP="001333CF">
      <w:pPr>
        <w:bidi w:val="0"/>
        <w:spacing w:before="100" w:beforeAutospacing="1" w:after="100" w:afterAutospacing="1" w:line="240" w:lineRule="auto"/>
        <w:jc w:val="right"/>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kern w:val="0"/>
          <w:sz w:val="28"/>
          <w:szCs w:val="28"/>
          <w:rtl/>
          <w14:ligatures w14:val="none"/>
        </w:rPr>
        <w:t>تهدف هذه الدراسة بشكل أساسي إلى تقديم إطار عمل شامل لتقييم مخاطر السقالات من خلال تحليل العوامل المختلفة وعلاقاتها، مما يسهم في تعزيز سلامة العمال وتحقيق الكفاءة في مواقع البناء. نتطلع من خلال نتائج هذه الدراسة إلى تطوير توصيات عملية تستند إلى الأدلة، والتي يمكن أن تُعتمد كمعايير لتحسين ممارسات السلامة في صناعة البناء</w:t>
      </w:r>
      <w:r w:rsidRPr="001333CF">
        <w:rPr>
          <w:rFonts w:asciiTheme="majorBidi" w:eastAsia="Times New Roman" w:hAnsiTheme="majorBidi" w:cstheme="majorBidi"/>
          <w:kern w:val="0"/>
          <w:sz w:val="28"/>
          <w:szCs w:val="28"/>
          <w14:ligatures w14:val="none"/>
        </w:rPr>
        <w:t>.</w:t>
      </w:r>
    </w:p>
    <w:p w14:paraId="7982F80B" w14:textId="7B63E6DA" w:rsidR="00E11BF9" w:rsidRDefault="00E11BF9" w:rsidP="009125CE">
      <w:pPr>
        <w:rPr>
          <w:rFonts w:asciiTheme="majorBidi" w:hAnsiTheme="majorBidi" w:cstheme="majorBidi"/>
          <w:sz w:val="28"/>
          <w:szCs w:val="28"/>
          <w:u w:val="single"/>
          <w:rtl/>
        </w:rPr>
      </w:pPr>
    </w:p>
    <w:p w14:paraId="429C4397" w14:textId="7FD9BE36" w:rsidR="00E11BF9" w:rsidRDefault="00E11BF9" w:rsidP="009125CE">
      <w:pPr>
        <w:rPr>
          <w:rFonts w:asciiTheme="majorBidi" w:hAnsiTheme="majorBidi" w:cstheme="majorBidi"/>
          <w:sz w:val="28"/>
          <w:szCs w:val="28"/>
          <w:u w:val="single"/>
          <w:rtl/>
        </w:rPr>
      </w:pPr>
    </w:p>
    <w:p w14:paraId="5F630CF6" w14:textId="77777777" w:rsidR="00E11BF9" w:rsidRPr="001333CF" w:rsidRDefault="00E11BF9" w:rsidP="009125CE">
      <w:pPr>
        <w:rPr>
          <w:rFonts w:asciiTheme="majorBidi" w:hAnsiTheme="majorBidi" w:cstheme="majorBidi"/>
          <w:sz w:val="28"/>
          <w:szCs w:val="28"/>
          <w:u w:val="single"/>
          <w:rtl/>
        </w:rPr>
      </w:pPr>
    </w:p>
    <w:p w14:paraId="40A61660" w14:textId="3D337D8A" w:rsidR="009125CE" w:rsidRPr="00996FE5" w:rsidRDefault="00A74F76" w:rsidP="00A74F76">
      <w:pPr>
        <w:rPr>
          <w:rFonts w:asciiTheme="majorBidi" w:hAnsiTheme="majorBidi" w:cstheme="majorBidi"/>
          <w:color w:val="538135" w:themeColor="accent6" w:themeShade="BF"/>
          <w:sz w:val="32"/>
          <w:szCs w:val="32"/>
          <w:u w:val="single"/>
          <w:rtl/>
          <w:lang w:bidi="ar-EG"/>
        </w:rPr>
      </w:pPr>
      <w:r w:rsidRPr="00996FE5">
        <w:rPr>
          <w:rFonts w:asciiTheme="majorBidi" w:hAnsiTheme="majorBidi" w:cstheme="majorBidi"/>
          <w:b/>
          <w:bCs/>
          <w:color w:val="538135" w:themeColor="accent6" w:themeShade="BF"/>
          <w:sz w:val="32"/>
          <w:szCs w:val="32"/>
          <w:u w:val="single"/>
          <w:rtl/>
        </w:rPr>
        <w:t>مشكلة الدراسة</w:t>
      </w:r>
      <w:r w:rsidR="009125CE" w:rsidRPr="00996FE5">
        <w:rPr>
          <w:rFonts w:asciiTheme="majorBidi" w:hAnsiTheme="majorBidi" w:cstheme="majorBidi"/>
          <w:color w:val="538135" w:themeColor="accent6" w:themeShade="BF"/>
          <w:sz w:val="32"/>
          <w:szCs w:val="32"/>
          <w:u w:val="single"/>
          <w:rtl/>
          <w:lang w:bidi="ar-EG"/>
        </w:rPr>
        <w:t>:</w:t>
      </w:r>
    </w:p>
    <w:p w14:paraId="3A504109" w14:textId="2D073C92" w:rsidR="009125CE" w:rsidRPr="00996FE5" w:rsidRDefault="00AF0696" w:rsidP="009125CE">
      <w:pPr>
        <w:rPr>
          <w:rFonts w:asciiTheme="majorBidi" w:hAnsiTheme="majorBidi" w:cstheme="majorBidi"/>
          <w:sz w:val="28"/>
          <w:szCs w:val="28"/>
          <w:rtl/>
        </w:rPr>
      </w:pPr>
      <w:r w:rsidRPr="00996FE5">
        <w:rPr>
          <w:rFonts w:asciiTheme="majorBidi" w:eastAsia="Times New Roman" w:hAnsiTheme="majorBidi" w:cstheme="majorBidi"/>
          <w:kern w:val="0"/>
          <w:sz w:val="24"/>
          <w:szCs w:val="24"/>
          <w:rtl/>
          <w14:ligatures w14:val="none"/>
        </w:rPr>
        <w:t>تُعتبر السقالات من العناصر الأساسية في مواقع البناء والتشييد، حيث توفر منصات عمل مؤقتة تُمكن العمال من الوصول إلى الأماكن المرتفعة بأمان. ومع ذلك، تترافق استخدامات السقالات مع عدد من التحديات والمشكلات التي تؤثر على سلامة العمال وكفاءة العمل. تتركز مشكلة الدراسة في السقالات حول النقاط التالية</w:t>
      </w:r>
      <w:r w:rsidRPr="00996FE5">
        <w:rPr>
          <w:rFonts w:asciiTheme="majorBidi" w:hAnsiTheme="majorBidi" w:cstheme="majorBidi"/>
          <w:sz w:val="28"/>
          <w:szCs w:val="28"/>
          <w:rtl/>
        </w:rPr>
        <w:t>:</w:t>
      </w:r>
    </w:p>
    <w:p w14:paraId="11198760" w14:textId="7A363087" w:rsidR="009125CE" w:rsidRPr="00996FE5" w:rsidRDefault="00AF0696" w:rsidP="00AF0696">
      <w:pPr>
        <w:rPr>
          <w:rFonts w:asciiTheme="majorBidi" w:hAnsiTheme="majorBidi" w:cstheme="majorBidi"/>
          <w:b/>
          <w:bCs/>
          <w:color w:val="4472C4" w:themeColor="accent1"/>
          <w:sz w:val="32"/>
          <w:szCs w:val="32"/>
          <w:rtl/>
          <w:lang w:bidi="ar-EG"/>
        </w:rPr>
      </w:pPr>
      <w:r w:rsidRPr="00996FE5">
        <w:rPr>
          <w:rFonts w:asciiTheme="majorBidi" w:eastAsia="Times New Roman" w:hAnsiTheme="majorBidi" w:cstheme="majorBidi"/>
          <w:b/>
          <w:bCs/>
          <w:color w:val="4472C4" w:themeColor="accent1"/>
          <w:kern w:val="0"/>
          <w:sz w:val="24"/>
          <w:szCs w:val="24"/>
          <w:rtl/>
          <w14:ligatures w14:val="none"/>
        </w:rPr>
        <w:t xml:space="preserve"> </w:t>
      </w:r>
      <w:r w:rsidRPr="00996FE5">
        <w:rPr>
          <w:rFonts w:asciiTheme="majorBidi" w:eastAsia="Times New Roman" w:hAnsiTheme="majorBidi" w:cstheme="majorBidi"/>
          <w:b/>
          <w:bCs/>
          <w:color w:val="4472C4" w:themeColor="accent1"/>
          <w:kern w:val="0"/>
          <w:sz w:val="28"/>
          <w:szCs w:val="28"/>
          <w:rtl/>
          <w14:ligatures w14:val="none"/>
        </w:rPr>
        <w:t>مخاطر السلامة</w:t>
      </w:r>
      <w:r w:rsidRPr="00996FE5">
        <w:rPr>
          <w:rFonts w:asciiTheme="majorBidi" w:hAnsiTheme="majorBidi" w:cstheme="majorBidi"/>
          <w:b/>
          <w:bCs/>
          <w:color w:val="4472C4" w:themeColor="accent1"/>
          <w:sz w:val="32"/>
          <w:szCs w:val="32"/>
          <w:rtl/>
          <w:lang w:bidi="ar-EG"/>
        </w:rPr>
        <w:t>:</w:t>
      </w:r>
    </w:p>
    <w:p w14:paraId="661A7005" w14:textId="2A9C513D" w:rsidR="00AF0696" w:rsidRPr="00996FE5" w:rsidRDefault="00AF0696" w:rsidP="009125CE">
      <w:pPr>
        <w:rPr>
          <w:rFonts w:asciiTheme="majorBidi" w:hAnsiTheme="majorBidi" w:cstheme="majorBidi"/>
          <w:b/>
          <w:bCs/>
          <w:color w:val="4472C4" w:themeColor="accent1"/>
          <w:sz w:val="28"/>
          <w:szCs w:val="28"/>
        </w:rPr>
      </w:pPr>
      <w:r w:rsidRPr="00996FE5">
        <w:rPr>
          <w:rFonts w:asciiTheme="majorBidi" w:eastAsia="Times New Roman" w:hAnsiTheme="majorBidi" w:cstheme="majorBidi"/>
          <w:b/>
          <w:bCs/>
          <w:color w:val="FFC000" w:themeColor="accent4"/>
          <w:kern w:val="0"/>
          <w:sz w:val="24"/>
          <w:szCs w:val="24"/>
          <w:rtl/>
          <w14:ligatures w14:val="none"/>
        </w:rPr>
        <w:t>حوادث السقوط</w:t>
      </w:r>
      <w:r w:rsidRPr="00996FE5">
        <w:rPr>
          <w:rFonts w:asciiTheme="majorBidi" w:eastAsia="Times New Roman" w:hAnsiTheme="majorBidi" w:cstheme="majorBidi"/>
          <w:b/>
          <w:bCs/>
          <w:color w:val="FFC000" w:themeColor="accent4"/>
          <w:kern w:val="0"/>
          <w:sz w:val="24"/>
          <w:szCs w:val="24"/>
          <w14:ligatures w14:val="none"/>
        </w:rPr>
        <w:t>:</w:t>
      </w:r>
      <w:r w:rsidRPr="00996FE5">
        <w:rPr>
          <w:rFonts w:asciiTheme="majorBidi" w:hAnsiTheme="majorBidi" w:cstheme="majorBidi"/>
          <w:b/>
          <w:bCs/>
          <w:color w:val="FFC000" w:themeColor="accent4"/>
          <w:sz w:val="28"/>
          <w:szCs w:val="28"/>
          <w:rtl/>
        </w:rPr>
        <w:t xml:space="preserve"> </w:t>
      </w:r>
      <w:r w:rsidRPr="00996FE5">
        <w:rPr>
          <w:rFonts w:asciiTheme="majorBidi" w:eastAsia="Times New Roman" w:hAnsiTheme="majorBidi" w:cstheme="majorBidi"/>
          <w:kern w:val="0"/>
          <w:sz w:val="24"/>
          <w:szCs w:val="24"/>
          <w:rtl/>
          <w14:ligatures w14:val="none"/>
        </w:rPr>
        <w:t>تعد السقالات مصدرًا رئيسيًا لحوادث السقوط في مواقع البناء، مما يؤدي إلى إصابات خطيرة أو حتى الوفاة. الأسباب تشمل عدم تثبيت السقالات بشكل صحيح، عدم استخدام وسائل الحماية الشخصية، أو استخدام سقالات غير مطابقة للمعايير.</w:t>
      </w:r>
    </w:p>
    <w:p w14:paraId="49E56C0C" w14:textId="2EE60D6C" w:rsidR="00AF0696" w:rsidRPr="00996FE5" w:rsidRDefault="00AF0696" w:rsidP="009125CE">
      <w:pPr>
        <w:rPr>
          <w:rFonts w:asciiTheme="majorBidi" w:hAnsiTheme="majorBidi" w:cstheme="majorBidi"/>
          <w:b/>
          <w:bCs/>
          <w:color w:val="4472C4" w:themeColor="accent1"/>
          <w:sz w:val="28"/>
          <w:szCs w:val="28"/>
          <w:rtl/>
        </w:rPr>
      </w:pPr>
      <w:r w:rsidRPr="00996FE5">
        <w:rPr>
          <w:rFonts w:asciiTheme="majorBidi" w:eastAsia="Times New Roman" w:hAnsiTheme="majorBidi" w:cstheme="majorBidi"/>
          <w:b/>
          <w:bCs/>
          <w:color w:val="FFC000" w:themeColor="accent4"/>
          <w:kern w:val="0"/>
          <w:sz w:val="24"/>
          <w:szCs w:val="24"/>
          <w:rtl/>
          <w14:ligatures w14:val="none"/>
        </w:rPr>
        <w:t>انهيار السقالات</w:t>
      </w:r>
      <w:r w:rsidRPr="00996FE5">
        <w:rPr>
          <w:rFonts w:asciiTheme="majorBidi" w:eastAsia="Times New Roman" w:hAnsiTheme="majorBidi" w:cstheme="majorBidi"/>
          <w:b/>
          <w:bCs/>
          <w:color w:val="FFC000" w:themeColor="accent4"/>
          <w:kern w:val="0"/>
          <w:sz w:val="24"/>
          <w:szCs w:val="24"/>
          <w14:ligatures w14:val="none"/>
        </w:rPr>
        <w:t>:</w:t>
      </w:r>
      <w:r w:rsidRPr="00996FE5">
        <w:rPr>
          <w:rFonts w:asciiTheme="majorBidi" w:hAnsiTheme="majorBidi" w:cstheme="majorBidi"/>
          <w:b/>
          <w:bCs/>
          <w:color w:val="FFC000" w:themeColor="accent4"/>
          <w:sz w:val="28"/>
          <w:szCs w:val="28"/>
          <w:rtl/>
        </w:rPr>
        <w:t xml:space="preserve"> </w:t>
      </w:r>
      <w:r w:rsidRPr="00996FE5">
        <w:rPr>
          <w:rFonts w:asciiTheme="majorBidi" w:eastAsia="Times New Roman" w:hAnsiTheme="majorBidi" w:cstheme="majorBidi"/>
          <w:kern w:val="0"/>
          <w:sz w:val="24"/>
          <w:szCs w:val="24"/>
          <w:rtl/>
          <w14:ligatures w14:val="none"/>
        </w:rPr>
        <w:t>يمكن أن يؤدي عدم صيانة السقالات بشكل دوري، أو استخدام مواد غير ملائمة، أو التحميل الزائد إلى انهيار السقالات، مما يشكل خطرًا كبيرًا على حياة العمال.</w:t>
      </w:r>
    </w:p>
    <w:p w14:paraId="1E7663BE" w14:textId="77777777" w:rsidR="00AF0696" w:rsidRPr="00996FE5" w:rsidRDefault="00AF0696" w:rsidP="00AF0696">
      <w:pPr>
        <w:spacing w:before="100" w:beforeAutospacing="1" w:after="100" w:afterAutospacing="1" w:line="240" w:lineRule="auto"/>
        <w:rPr>
          <w:rFonts w:asciiTheme="majorBidi" w:eastAsia="Times New Roman" w:hAnsiTheme="majorBidi" w:cstheme="majorBidi"/>
          <w:b/>
          <w:bCs/>
          <w:color w:val="4472C4" w:themeColor="accent1"/>
          <w:kern w:val="0"/>
          <w:sz w:val="28"/>
          <w:szCs w:val="28"/>
          <w:rtl/>
          <w14:ligatures w14:val="none"/>
        </w:rPr>
      </w:pPr>
      <w:r w:rsidRPr="00996FE5">
        <w:rPr>
          <w:rFonts w:asciiTheme="majorBidi" w:eastAsia="Times New Roman" w:hAnsiTheme="majorBidi" w:cstheme="majorBidi"/>
          <w:b/>
          <w:bCs/>
          <w:color w:val="4472C4" w:themeColor="accent1"/>
          <w:kern w:val="0"/>
          <w:sz w:val="28"/>
          <w:szCs w:val="28"/>
          <w:rtl/>
          <w14:ligatures w14:val="none"/>
        </w:rPr>
        <w:t>نقص التدريب</w:t>
      </w:r>
      <w:r w:rsidRPr="00996FE5">
        <w:rPr>
          <w:rFonts w:asciiTheme="majorBidi" w:eastAsia="Times New Roman" w:hAnsiTheme="majorBidi" w:cstheme="majorBidi"/>
          <w:b/>
          <w:bCs/>
          <w:color w:val="4472C4" w:themeColor="accent1"/>
          <w:kern w:val="0"/>
          <w:sz w:val="28"/>
          <w:szCs w:val="28"/>
          <w14:ligatures w14:val="none"/>
        </w:rPr>
        <w:t>:</w:t>
      </w:r>
    </w:p>
    <w:p w14:paraId="1F812327" w14:textId="713697D9"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عدم الوعي بالمخاطر</w:t>
      </w:r>
      <w:r w:rsidR="00996FE5">
        <w:rPr>
          <w:rFonts w:asciiTheme="majorBidi" w:eastAsia="Times New Roman" w:hAnsiTheme="majorBidi" w:cstheme="majorBidi"/>
          <w:b/>
          <w:bCs/>
          <w:color w:val="FFC000" w:themeColor="accent4"/>
          <w:kern w:val="0"/>
          <w:sz w:val="24"/>
          <w:szCs w:val="24"/>
          <w14:ligatures w14:val="none"/>
        </w:rPr>
        <w:t>:</w:t>
      </w:r>
      <w:r w:rsidR="00996FE5">
        <w:rPr>
          <w:rFonts w:asciiTheme="majorBidi" w:eastAsia="Times New Roman" w:hAnsiTheme="majorBidi" w:cstheme="majorBidi" w:hint="cs"/>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كثير من العمال لا يدركون المخاطر المرتبطة باستخدام السقالات بسبب نقص التدريب والتوعية</w:t>
      </w:r>
      <w:r w:rsidRPr="00996FE5">
        <w:rPr>
          <w:rFonts w:asciiTheme="majorBidi" w:eastAsia="Times New Roman" w:hAnsiTheme="majorBidi" w:cstheme="majorBidi"/>
          <w:kern w:val="0"/>
          <w:sz w:val="24"/>
          <w:szCs w:val="24"/>
          <w14:ligatures w14:val="none"/>
        </w:rPr>
        <w:t>.</w:t>
      </w:r>
    </w:p>
    <w:p w14:paraId="4A9DB004" w14:textId="599F86CB" w:rsidR="00AF0696" w:rsidRPr="00996FE5" w:rsidRDefault="00AF0696" w:rsidP="00AF0696">
      <w:pPr>
        <w:rPr>
          <w:rFonts w:asciiTheme="majorBidi" w:hAnsiTheme="majorBidi" w:cstheme="majorBidi"/>
          <w:b/>
          <w:bCs/>
          <w:color w:val="4472C4" w:themeColor="accent1"/>
          <w:sz w:val="28"/>
          <w:szCs w:val="28"/>
          <w:rtl/>
        </w:rPr>
      </w:pPr>
      <w:r w:rsidRPr="00996FE5">
        <w:rPr>
          <w:rFonts w:asciiTheme="majorBidi" w:eastAsia="Times New Roman" w:hAnsiTheme="majorBidi" w:cstheme="majorBidi"/>
          <w:b/>
          <w:bCs/>
          <w:color w:val="FFC000" w:themeColor="accent4"/>
          <w:kern w:val="0"/>
          <w:sz w:val="24"/>
          <w:szCs w:val="24"/>
          <w:rtl/>
          <w14:ligatures w14:val="none"/>
        </w:rPr>
        <w:t>عدم الامتثال لإجراءات السلامة</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قد يؤدي غياب التدريب المناسب إلى عدم الالتزام بالإجراءات الوقائية اللازمة أثناء تجميع وتفكيك السقالات</w:t>
      </w:r>
      <w:r w:rsidRPr="00996FE5">
        <w:rPr>
          <w:rFonts w:asciiTheme="majorBidi" w:hAnsiTheme="majorBidi" w:cstheme="majorBidi"/>
          <w:b/>
          <w:bCs/>
          <w:color w:val="4472C4" w:themeColor="accent1"/>
          <w:sz w:val="28"/>
          <w:szCs w:val="28"/>
          <w:rtl/>
        </w:rPr>
        <w:t>.</w:t>
      </w:r>
    </w:p>
    <w:p w14:paraId="7D00D397" w14:textId="77777777" w:rsidR="00AF0696" w:rsidRPr="00996FE5" w:rsidRDefault="00AF0696" w:rsidP="00AF0696">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96FE5">
        <w:rPr>
          <w:rFonts w:asciiTheme="majorBidi" w:eastAsia="Times New Roman" w:hAnsiTheme="majorBidi" w:cstheme="majorBidi"/>
          <w:b/>
          <w:bCs/>
          <w:color w:val="4472C4" w:themeColor="accent1"/>
          <w:kern w:val="0"/>
          <w:sz w:val="28"/>
          <w:szCs w:val="28"/>
          <w:rtl/>
          <w14:ligatures w14:val="none"/>
        </w:rPr>
        <w:t>تصميم السقالات</w:t>
      </w:r>
      <w:r w:rsidRPr="00996FE5">
        <w:rPr>
          <w:rFonts w:asciiTheme="majorBidi" w:eastAsia="Times New Roman" w:hAnsiTheme="majorBidi" w:cstheme="majorBidi"/>
          <w:b/>
          <w:bCs/>
          <w:color w:val="4472C4" w:themeColor="accent1"/>
          <w:kern w:val="0"/>
          <w:sz w:val="28"/>
          <w:szCs w:val="28"/>
          <w14:ligatures w14:val="none"/>
        </w:rPr>
        <w:t>:</w:t>
      </w:r>
    </w:p>
    <w:p w14:paraId="44F6E5A8" w14:textId="4E9A37D7"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التصميم غير الملائم</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استخدام تصميمات غير مناسبة أو غير مطابقة للمعايير يمكن أن يؤدي إلى عدم استقرار السقالات وزيادة المخاطر</w:t>
      </w:r>
      <w:r w:rsidRPr="00996FE5">
        <w:rPr>
          <w:rFonts w:asciiTheme="majorBidi" w:eastAsia="Times New Roman" w:hAnsiTheme="majorBidi" w:cstheme="majorBidi"/>
          <w:kern w:val="0"/>
          <w:sz w:val="24"/>
          <w:szCs w:val="24"/>
          <w14:ligatures w14:val="none"/>
        </w:rPr>
        <w:t>.</w:t>
      </w:r>
    </w:p>
    <w:p w14:paraId="4ED529A2" w14:textId="65C377EC"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التنوع في التصميم</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تختلف تصميمات السقالات باختلاف المشاريع، مما قد يؤدي إلى تحديات في التوافق مع متطلبات العمل المحددة</w:t>
      </w:r>
      <w:r w:rsidRPr="00996FE5">
        <w:rPr>
          <w:rFonts w:asciiTheme="majorBidi" w:eastAsia="Times New Roman" w:hAnsiTheme="majorBidi" w:cstheme="majorBidi"/>
          <w:kern w:val="0"/>
          <w:sz w:val="24"/>
          <w:szCs w:val="24"/>
          <w14:ligatures w14:val="none"/>
        </w:rPr>
        <w:t>.</w:t>
      </w:r>
    </w:p>
    <w:p w14:paraId="2DE1CCA6" w14:textId="77777777" w:rsidR="00AF0696" w:rsidRPr="00996FE5" w:rsidRDefault="00AF0696" w:rsidP="00AF0696">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96FE5">
        <w:rPr>
          <w:rFonts w:asciiTheme="majorBidi" w:eastAsia="Times New Roman" w:hAnsiTheme="majorBidi" w:cstheme="majorBidi"/>
          <w:b/>
          <w:bCs/>
          <w:color w:val="4472C4" w:themeColor="accent1"/>
          <w:kern w:val="0"/>
          <w:sz w:val="28"/>
          <w:szCs w:val="28"/>
          <w:rtl/>
          <w14:ligatures w14:val="none"/>
        </w:rPr>
        <w:t>الفحص والصيانة</w:t>
      </w:r>
      <w:r w:rsidRPr="00996FE5">
        <w:rPr>
          <w:rFonts w:asciiTheme="majorBidi" w:eastAsia="Times New Roman" w:hAnsiTheme="majorBidi" w:cstheme="majorBidi"/>
          <w:b/>
          <w:bCs/>
          <w:color w:val="4472C4" w:themeColor="accent1"/>
          <w:kern w:val="0"/>
          <w:sz w:val="28"/>
          <w:szCs w:val="28"/>
          <w14:ligatures w14:val="none"/>
        </w:rPr>
        <w:t>:</w:t>
      </w:r>
    </w:p>
    <w:p w14:paraId="11A1505C" w14:textId="7ECE822F"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lastRenderedPageBreak/>
        <w:t>الفحص الدوري</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إهمال الفحص الدوري للسقالات يمكن أن يؤدي إلى اكتشاف متأخر للمشاكل أو التلفيات، مما يزيد من مخاطر الاستخدام</w:t>
      </w:r>
      <w:r w:rsidRPr="00996FE5">
        <w:rPr>
          <w:rFonts w:asciiTheme="majorBidi" w:eastAsia="Times New Roman" w:hAnsiTheme="majorBidi" w:cstheme="majorBidi"/>
          <w:kern w:val="0"/>
          <w:sz w:val="24"/>
          <w:szCs w:val="24"/>
          <w14:ligatures w14:val="none"/>
        </w:rPr>
        <w:t>.</w:t>
      </w:r>
    </w:p>
    <w:p w14:paraId="7494834E" w14:textId="27D3B3F1"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الصيانة الوقائية</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عدم تنفيذ برامج صيانة وقائية بشكل منتظم يمكن أن يتسبب في تلف السقالات وزيادة احتمال حدوث حوادث</w:t>
      </w:r>
      <w:r w:rsidRPr="00996FE5">
        <w:rPr>
          <w:rFonts w:asciiTheme="majorBidi" w:eastAsia="Times New Roman" w:hAnsiTheme="majorBidi" w:cstheme="majorBidi"/>
          <w:kern w:val="0"/>
          <w:sz w:val="24"/>
          <w:szCs w:val="24"/>
          <w14:ligatures w14:val="none"/>
        </w:rPr>
        <w:t>.</w:t>
      </w:r>
    </w:p>
    <w:p w14:paraId="43E153FC" w14:textId="77777777" w:rsidR="00AF0696" w:rsidRPr="00996FE5" w:rsidRDefault="00AF0696" w:rsidP="00AF0696">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96FE5">
        <w:rPr>
          <w:rFonts w:asciiTheme="majorBidi" w:eastAsia="Times New Roman" w:hAnsiTheme="majorBidi" w:cstheme="majorBidi"/>
          <w:b/>
          <w:bCs/>
          <w:color w:val="4472C4" w:themeColor="accent1"/>
          <w:kern w:val="0"/>
          <w:sz w:val="28"/>
          <w:szCs w:val="28"/>
          <w:rtl/>
          <w14:ligatures w14:val="none"/>
        </w:rPr>
        <w:t>التنظيم والتشريعات</w:t>
      </w:r>
      <w:r w:rsidRPr="00996FE5">
        <w:rPr>
          <w:rFonts w:asciiTheme="majorBidi" w:eastAsia="Times New Roman" w:hAnsiTheme="majorBidi" w:cstheme="majorBidi"/>
          <w:b/>
          <w:bCs/>
          <w:color w:val="4472C4" w:themeColor="accent1"/>
          <w:kern w:val="0"/>
          <w:sz w:val="28"/>
          <w:szCs w:val="28"/>
          <w14:ligatures w14:val="none"/>
        </w:rPr>
        <w:t>:</w:t>
      </w:r>
    </w:p>
    <w:p w14:paraId="35DF220E" w14:textId="1FB596EE"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الامتثال للمعايير</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عدم الامتثال للمعايير والتشريعات المحلية والدولية الخاصة بالسقالات يمكن أن يؤدي إلى زيادة المخاطر وانتهاكات قانونية</w:t>
      </w:r>
      <w:r w:rsidRPr="00996FE5">
        <w:rPr>
          <w:rFonts w:asciiTheme="majorBidi" w:eastAsia="Times New Roman" w:hAnsiTheme="majorBidi" w:cstheme="majorBidi"/>
          <w:kern w:val="0"/>
          <w:sz w:val="24"/>
          <w:szCs w:val="24"/>
          <w14:ligatures w14:val="none"/>
        </w:rPr>
        <w:t>.</w:t>
      </w:r>
    </w:p>
    <w:p w14:paraId="4C2A39E5" w14:textId="4E2C974F"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التحديثات المستمر</w:t>
      </w:r>
      <w:r w:rsidR="00996FE5" w:rsidRPr="00996FE5">
        <w:rPr>
          <w:rFonts w:asciiTheme="majorBidi" w:eastAsia="Times New Roman" w:hAnsiTheme="majorBidi" w:cstheme="majorBidi" w:hint="cs"/>
          <w:b/>
          <w:bCs/>
          <w:color w:val="FFC000" w:themeColor="accent4"/>
          <w:kern w:val="0"/>
          <w:sz w:val="24"/>
          <w:szCs w:val="24"/>
          <w:rtl/>
          <w14:ligatures w14:val="none"/>
        </w:rPr>
        <w:t>ة:</w:t>
      </w:r>
      <w:r w:rsidRPr="00996FE5">
        <w:rPr>
          <w:rFonts w:asciiTheme="majorBidi" w:eastAsia="Times New Roman" w:hAnsiTheme="majorBidi" w:cstheme="majorBidi"/>
          <w:color w:val="FFC000" w:themeColor="accent4"/>
          <w:kern w:val="0"/>
          <w:sz w:val="24"/>
          <w:szCs w:val="24"/>
          <w14:ligatures w14:val="none"/>
        </w:rPr>
        <w:t xml:space="preserve"> </w:t>
      </w:r>
      <w:r w:rsidRPr="00996FE5">
        <w:rPr>
          <w:rFonts w:asciiTheme="majorBidi" w:eastAsia="Times New Roman" w:hAnsiTheme="majorBidi" w:cstheme="majorBidi"/>
          <w:kern w:val="0"/>
          <w:sz w:val="24"/>
          <w:szCs w:val="24"/>
          <w:rtl/>
          <w14:ligatures w14:val="none"/>
        </w:rPr>
        <w:t>التغيرات المستمرة في المعايير والتشريعات تتطلب متابعة دائمة لضمان الامتثال والتحديث المناسب لإجراءات العمل</w:t>
      </w:r>
      <w:r w:rsidRPr="00996FE5">
        <w:rPr>
          <w:rFonts w:asciiTheme="majorBidi" w:eastAsia="Times New Roman" w:hAnsiTheme="majorBidi" w:cstheme="majorBidi"/>
          <w:kern w:val="0"/>
          <w:sz w:val="24"/>
          <w:szCs w:val="24"/>
          <w14:ligatures w14:val="none"/>
        </w:rPr>
        <w:t>.</w:t>
      </w:r>
    </w:p>
    <w:p w14:paraId="0625586D" w14:textId="77777777" w:rsidR="00AF0696" w:rsidRPr="00996FE5" w:rsidRDefault="00AF0696" w:rsidP="009125CE">
      <w:pPr>
        <w:rPr>
          <w:rFonts w:asciiTheme="majorBidi" w:hAnsiTheme="majorBidi" w:cstheme="majorBidi"/>
          <w:sz w:val="28"/>
          <w:szCs w:val="28"/>
          <w:rtl/>
          <w:lang w:bidi="ar-EG"/>
        </w:rPr>
      </w:pPr>
    </w:p>
    <w:p w14:paraId="0C5AC79D" w14:textId="77777777" w:rsidR="00AF0696" w:rsidRPr="00996FE5" w:rsidRDefault="00AF0696" w:rsidP="00AF0696">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96FE5">
        <w:rPr>
          <w:rFonts w:asciiTheme="majorBidi" w:eastAsia="Times New Roman" w:hAnsiTheme="majorBidi" w:cstheme="majorBidi"/>
          <w:b/>
          <w:bCs/>
          <w:color w:val="4472C4" w:themeColor="accent1"/>
          <w:kern w:val="0"/>
          <w:sz w:val="28"/>
          <w:szCs w:val="28"/>
          <w:rtl/>
          <w14:ligatures w14:val="none"/>
        </w:rPr>
        <w:t>التكلفة والكفاءة</w:t>
      </w:r>
      <w:r w:rsidRPr="00996FE5">
        <w:rPr>
          <w:rFonts w:asciiTheme="majorBidi" w:eastAsia="Times New Roman" w:hAnsiTheme="majorBidi" w:cstheme="majorBidi"/>
          <w:b/>
          <w:bCs/>
          <w:color w:val="4472C4" w:themeColor="accent1"/>
          <w:kern w:val="0"/>
          <w:sz w:val="28"/>
          <w:szCs w:val="28"/>
          <w14:ligatures w14:val="none"/>
        </w:rPr>
        <w:t>:</w:t>
      </w:r>
    </w:p>
    <w:p w14:paraId="3E194175" w14:textId="39CA641E"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تكلفة السلامة</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قد يؤدي التركيز على تقليل التكاليف إلى التهاون في إجراءات السلامة أو استخدام سقالات منخفضة الجودة</w:t>
      </w:r>
      <w:r w:rsidRPr="00996FE5">
        <w:rPr>
          <w:rFonts w:asciiTheme="majorBidi" w:eastAsia="Times New Roman" w:hAnsiTheme="majorBidi" w:cstheme="majorBidi"/>
          <w:kern w:val="0"/>
          <w:sz w:val="24"/>
          <w:szCs w:val="24"/>
          <w14:ligatures w14:val="none"/>
        </w:rPr>
        <w:t>.</w:t>
      </w:r>
    </w:p>
    <w:p w14:paraId="69F0FFCA" w14:textId="50F1E033" w:rsidR="00AF0696" w:rsidRPr="00996FE5"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96FE5">
        <w:rPr>
          <w:rFonts w:asciiTheme="majorBidi" w:eastAsia="Times New Roman" w:hAnsiTheme="majorBidi" w:cstheme="majorBidi"/>
          <w:b/>
          <w:bCs/>
          <w:color w:val="FFC000" w:themeColor="accent4"/>
          <w:kern w:val="0"/>
          <w:sz w:val="24"/>
          <w:szCs w:val="24"/>
          <w:rtl/>
          <w14:ligatures w14:val="none"/>
        </w:rPr>
        <w:t>الكفاءة العملية</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996FE5">
        <w:rPr>
          <w:rFonts w:asciiTheme="majorBidi" w:eastAsia="Times New Roman" w:hAnsiTheme="majorBidi" w:cstheme="majorBidi"/>
          <w:kern w:val="0"/>
          <w:sz w:val="24"/>
          <w:szCs w:val="24"/>
          <w:rtl/>
          <w14:ligatures w14:val="none"/>
        </w:rPr>
        <w:t>التوازن بين تحقيق السلامة القصوى والكفاءة العملية يمثل تحديًا مستمرًا في إدارة مواقع البناء</w:t>
      </w:r>
      <w:r w:rsidRPr="00996FE5">
        <w:rPr>
          <w:rFonts w:asciiTheme="majorBidi" w:eastAsia="Times New Roman" w:hAnsiTheme="majorBidi" w:cstheme="majorBidi"/>
          <w:kern w:val="0"/>
          <w:sz w:val="24"/>
          <w:szCs w:val="24"/>
          <w14:ligatures w14:val="none"/>
        </w:rPr>
        <w:t>.</w:t>
      </w:r>
    </w:p>
    <w:p w14:paraId="3BF79B2B" w14:textId="617F354F" w:rsidR="001333CF" w:rsidRPr="001333CF" w:rsidRDefault="001333CF" w:rsidP="001333CF">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1333CF">
        <w:rPr>
          <w:rFonts w:ascii="Times New Roman" w:eastAsia="Times New Roman" w:hAnsi="Times New Roman" w:cs="Times New Roman"/>
          <w:kern w:val="0"/>
          <w:sz w:val="28"/>
          <w:szCs w:val="28"/>
          <w:rtl/>
          <w14:ligatures w14:val="none"/>
        </w:rPr>
        <w:t>أظهرت دراسات سابقة أن تطبيق أنظمة إدارة السلامة المناسبة يمكن أن يقلل من الحوادث بشكل كبير. على سبيل المثال، دراسة أجراها [</w:t>
      </w:r>
      <w:r>
        <w:rPr>
          <w:rFonts w:ascii="Times New Roman" w:eastAsia="Times New Roman" w:hAnsi="Times New Roman" w:cs="Times New Roman" w:hint="cs"/>
          <w:kern w:val="0"/>
          <w:sz w:val="28"/>
          <w:szCs w:val="28"/>
          <w:rtl/>
          <w14:ligatures w14:val="none"/>
        </w:rPr>
        <w:t>ديفيد جونسون</w:t>
      </w:r>
      <w:r w:rsidRPr="001333CF">
        <w:rPr>
          <w:rFonts w:ascii="Times New Roman" w:eastAsia="Times New Roman" w:hAnsi="Times New Roman" w:cs="Times New Roman"/>
          <w:kern w:val="0"/>
          <w:sz w:val="28"/>
          <w:szCs w:val="28"/>
          <w:rtl/>
          <w14:ligatures w14:val="none"/>
        </w:rPr>
        <w:t>] (</w:t>
      </w:r>
      <w:r>
        <w:rPr>
          <w:rFonts w:ascii="Times New Roman" w:eastAsia="Times New Roman" w:hAnsi="Times New Roman" w:cs="Times New Roman" w:hint="cs"/>
          <w:kern w:val="0"/>
          <w:sz w:val="28"/>
          <w:szCs w:val="28"/>
          <w:rtl/>
          <w14:ligatures w14:val="none"/>
        </w:rPr>
        <w:t>2020</w:t>
      </w:r>
      <w:r w:rsidRPr="001333CF">
        <w:rPr>
          <w:rFonts w:ascii="Times New Roman" w:eastAsia="Times New Roman" w:hAnsi="Times New Roman" w:cs="Times New Roman"/>
          <w:kern w:val="0"/>
          <w:sz w:val="28"/>
          <w:szCs w:val="28"/>
          <w:rtl/>
          <w14:ligatures w14:val="none"/>
        </w:rPr>
        <w:t>) أظهرت أن إدخال برامج تدريبية شاملة أدت إلى تقليل الحوادث بنسبة تصل إلى 25%. كما أظهرت دراسة أخرى لـ [</w:t>
      </w:r>
      <w:proofErr w:type="spellStart"/>
      <w:r w:rsidRPr="001333CF">
        <w:rPr>
          <w:rFonts w:ascii="Times New Roman" w:eastAsia="Times New Roman" w:hAnsi="Times New Roman" w:cs="Times New Roman"/>
          <w:kern w:val="0"/>
          <w:sz w:val="28"/>
          <w:szCs w:val="28"/>
          <w:rtl/>
          <w14:ligatures w14:val="none"/>
        </w:rPr>
        <w:t>ا</w:t>
      </w:r>
      <w:r>
        <w:rPr>
          <w:rFonts w:ascii="Times New Roman" w:eastAsia="Times New Roman" w:hAnsi="Times New Roman" w:cs="Times New Roman" w:hint="cs"/>
          <w:kern w:val="0"/>
          <w:sz w:val="28"/>
          <w:szCs w:val="28"/>
          <w:rtl/>
          <w14:ligatures w14:val="none"/>
        </w:rPr>
        <w:t>ميلي</w:t>
      </w:r>
      <w:proofErr w:type="spellEnd"/>
      <w:r>
        <w:rPr>
          <w:rFonts w:ascii="Times New Roman" w:eastAsia="Times New Roman" w:hAnsi="Times New Roman" w:cs="Times New Roman" w:hint="cs"/>
          <w:kern w:val="0"/>
          <w:sz w:val="28"/>
          <w:szCs w:val="28"/>
          <w:rtl/>
          <w14:ligatures w14:val="none"/>
        </w:rPr>
        <w:t xml:space="preserve"> روبرتس</w:t>
      </w:r>
      <w:r w:rsidRPr="001333CF">
        <w:rPr>
          <w:rFonts w:ascii="Times New Roman" w:eastAsia="Times New Roman" w:hAnsi="Times New Roman" w:cs="Times New Roman"/>
          <w:kern w:val="0"/>
          <w:sz w:val="28"/>
          <w:szCs w:val="28"/>
          <w:rtl/>
          <w14:ligatures w14:val="none"/>
        </w:rPr>
        <w:t>] (</w:t>
      </w:r>
      <w:r>
        <w:rPr>
          <w:rFonts w:ascii="Times New Roman" w:eastAsia="Times New Roman" w:hAnsi="Times New Roman" w:cs="Times New Roman" w:hint="cs"/>
          <w:kern w:val="0"/>
          <w:sz w:val="28"/>
          <w:szCs w:val="28"/>
          <w:rtl/>
          <w14:ligatures w14:val="none"/>
        </w:rPr>
        <w:t>2019</w:t>
      </w:r>
      <w:r w:rsidRPr="001333CF">
        <w:rPr>
          <w:rFonts w:ascii="Times New Roman" w:eastAsia="Times New Roman" w:hAnsi="Times New Roman" w:cs="Times New Roman"/>
          <w:kern w:val="0"/>
          <w:sz w:val="28"/>
          <w:szCs w:val="28"/>
          <w:rtl/>
          <w14:ligatures w14:val="none"/>
        </w:rPr>
        <w:t>) أن الفحص الدوري للسقالات ساهم في تحسين مستوى السلامة بشكل ملحوظ</w:t>
      </w:r>
      <w:r w:rsidRPr="001333CF">
        <w:rPr>
          <w:rFonts w:ascii="Times New Roman" w:eastAsia="Times New Roman" w:hAnsi="Times New Roman" w:cs="Times New Roman"/>
          <w:kern w:val="0"/>
          <w:sz w:val="28"/>
          <w:szCs w:val="28"/>
          <w14:ligatures w14:val="none"/>
        </w:rPr>
        <w:t>.</w:t>
      </w:r>
    </w:p>
    <w:p w14:paraId="559BF85D" w14:textId="77777777" w:rsidR="001333CF" w:rsidRPr="001333CF" w:rsidRDefault="001333CF" w:rsidP="001333CF">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1333CF">
        <w:rPr>
          <w:rFonts w:ascii="Times New Roman" w:eastAsia="Times New Roman" w:hAnsi="Times New Roman" w:cs="Times New Roman"/>
          <w:kern w:val="0"/>
          <w:sz w:val="28"/>
          <w:szCs w:val="28"/>
          <w:rtl/>
          <w14:ligatures w14:val="none"/>
        </w:rPr>
        <w:t>تسعى هذه الدراسة إلى تقديم تحليل شامل للعوامل المؤثرة في مخاطر السقالات، مما يساهم في سد الفجوات المعرفية الموجودة في الأدبيات الحالية. من خلال التركيز على تقييم المخاطر الشامل، هذه الدراسة ستقدم إطارًا عمليا يمكن استخدامه في مواقع البناء لتحسين معايير السلامة وتقليل الحوادث</w:t>
      </w:r>
      <w:r w:rsidRPr="001333CF">
        <w:rPr>
          <w:rFonts w:ascii="Times New Roman" w:eastAsia="Times New Roman" w:hAnsi="Times New Roman" w:cs="Times New Roman"/>
          <w:kern w:val="0"/>
          <w:sz w:val="28"/>
          <w:szCs w:val="28"/>
          <w14:ligatures w14:val="none"/>
        </w:rPr>
        <w:t>.</w:t>
      </w:r>
    </w:p>
    <w:p w14:paraId="1D3B605D" w14:textId="77777777" w:rsidR="001333CF" w:rsidRPr="001333CF" w:rsidRDefault="001333CF" w:rsidP="001333CF">
      <w:pPr>
        <w:bidi w:val="0"/>
        <w:spacing w:before="100" w:beforeAutospacing="1" w:after="100" w:afterAutospacing="1" w:line="240" w:lineRule="auto"/>
        <w:jc w:val="right"/>
        <w:rPr>
          <w:rFonts w:ascii="Times New Roman" w:eastAsia="Times New Roman" w:hAnsi="Times New Roman" w:cs="Times New Roman"/>
          <w:kern w:val="0"/>
          <w:sz w:val="28"/>
          <w:szCs w:val="28"/>
          <w14:ligatures w14:val="none"/>
        </w:rPr>
      </w:pPr>
      <w:r w:rsidRPr="001333CF">
        <w:rPr>
          <w:rFonts w:ascii="Times New Roman" w:eastAsia="Times New Roman" w:hAnsi="Times New Roman" w:cs="Times New Roman"/>
          <w:kern w:val="0"/>
          <w:sz w:val="28"/>
          <w:szCs w:val="28"/>
          <w:rtl/>
          <w14:ligatures w14:val="none"/>
        </w:rPr>
        <w:t>تتمثل المشكلة الرئيسية في مجتمع وعينة الدراسة في عدم فعالية الإجراءات المتبعة في تقييم مخاطر السقالات، مما يؤدي إلى ارتفاع معدلات الحوادث. ستساهم هذه الدراسة في تحديد العوامل الرئيسة التي تؤثر على سلامة العمال وتقديم توصيات عملية لتحسين الممارسات الحالية. بالتالي، يمكن أن تُعد هذه الدراسة خطوة نحو تحقيق بيئة عمل أكثر أماناً في قطاع البناء، مما يعزز من حماية العمال ويقلل من المخاطر المحتملة</w:t>
      </w:r>
      <w:r w:rsidRPr="001333CF">
        <w:rPr>
          <w:rFonts w:ascii="Times New Roman" w:eastAsia="Times New Roman" w:hAnsi="Times New Roman" w:cs="Times New Roman"/>
          <w:kern w:val="0"/>
          <w:sz w:val="28"/>
          <w:szCs w:val="28"/>
          <w14:ligatures w14:val="none"/>
        </w:rPr>
        <w:t>.</w:t>
      </w:r>
    </w:p>
    <w:p w14:paraId="0F9DB751" w14:textId="3228192B" w:rsidR="009125CE" w:rsidRPr="001333CF" w:rsidRDefault="009125CE" w:rsidP="001333CF">
      <w:pPr>
        <w:jc w:val="both"/>
        <w:rPr>
          <w:rFonts w:asciiTheme="majorBidi" w:hAnsiTheme="majorBidi" w:cstheme="majorBidi"/>
          <w:sz w:val="28"/>
          <w:szCs w:val="28"/>
          <w:u w:val="single"/>
          <w:rtl/>
          <w:lang w:bidi="ar-EG"/>
        </w:rPr>
      </w:pPr>
    </w:p>
    <w:p w14:paraId="475A590B" w14:textId="7016CD57" w:rsidR="009A4938" w:rsidRPr="00996FE5" w:rsidRDefault="009A4938" w:rsidP="009125CE">
      <w:pPr>
        <w:rPr>
          <w:rFonts w:asciiTheme="majorBidi" w:hAnsiTheme="majorBidi" w:cstheme="majorBidi"/>
          <w:sz w:val="28"/>
          <w:szCs w:val="28"/>
          <w:u w:val="single"/>
          <w:rtl/>
          <w:lang w:bidi="ar-EG"/>
        </w:rPr>
      </w:pPr>
    </w:p>
    <w:p w14:paraId="35D07459" w14:textId="190C49FC" w:rsidR="009A4938" w:rsidRPr="00996FE5" w:rsidRDefault="009A4938" w:rsidP="009125CE">
      <w:pPr>
        <w:rPr>
          <w:rFonts w:asciiTheme="majorBidi" w:hAnsiTheme="majorBidi" w:cstheme="majorBidi"/>
          <w:sz w:val="28"/>
          <w:szCs w:val="28"/>
          <w:u w:val="single"/>
          <w:rtl/>
          <w:lang w:bidi="ar-EG"/>
        </w:rPr>
      </w:pPr>
    </w:p>
    <w:p w14:paraId="077EFF40" w14:textId="2E12DE4B" w:rsidR="009A4938" w:rsidRPr="00996FE5" w:rsidRDefault="009A4938" w:rsidP="009125CE">
      <w:pPr>
        <w:rPr>
          <w:rFonts w:asciiTheme="majorBidi" w:hAnsiTheme="majorBidi" w:cstheme="majorBidi"/>
          <w:sz w:val="28"/>
          <w:szCs w:val="28"/>
          <w:u w:val="single"/>
          <w:rtl/>
          <w:lang w:bidi="ar-EG"/>
        </w:rPr>
      </w:pPr>
    </w:p>
    <w:p w14:paraId="24E6A4E3" w14:textId="3F505070" w:rsidR="009A4938" w:rsidRPr="00996FE5" w:rsidRDefault="009A4938" w:rsidP="009125CE">
      <w:pPr>
        <w:rPr>
          <w:rFonts w:asciiTheme="majorBidi" w:hAnsiTheme="majorBidi" w:cstheme="majorBidi"/>
          <w:sz w:val="28"/>
          <w:szCs w:val="28"/>
          <w:u w:val="single"/>
          <w:rtl/>
          <w:lang w:bidi="ar-EG"/>
        </w:rPr>
      </w:pPr>
    </w:p>
    <w:p w14:paraId="072AA678" w14:textId="0A40EB8A" w:rsidR="009A4938" w:rsidRPr="00996FE5" w:rsidRDefault="009A4938" w:rsidP="009125CE">
      <w:pPr>
        <w:rPr>
          <w:rFonts w:asciiTheme="majorBidi" w:hAnsiTheme="majorBidi" w:cstheme="majorBidi"/>
          <w:sz w:val="28"/>
          <w:szCs w:val="28"/>
          <w:u w:val="single"/>
          <w:rtl/>
          <w:lang w:bidi="ar-EG"/>
        </w:rPr>
      </w:pPr>
    </w:p>
    <w:p w14:paraId="231E38BB" w14:textId="157304B2" w:rsidR="009125CE" w:rsidRPr="00996FE5" w:rsidRDefault="00A74F76" w:rsidP="00A74F76">
      <w:pPr>
        <w:rPr>
          <w:rFonts w:asciiTheme="majorBidi" w:hAnsiTheme="majorBidi" w:cstheme="majorBidi"/>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t>أهمية الدراسة:</w:t>
      </w:r>
    </w:p>
    <w:p w14:paraId="37223577"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kern w:val="0"/>
          <w:sz w:val="24"/>
          <w:szCs w:val="24"/>
          <w:rtl/>
          <w14:ligatures w14:val="none"/>
        </w:rPr>
        <w:t>تُعتبر السقالات جزءاً أساسياً من مواقع البناء، ولها تأثير كبير على سلامة العمال وكفاءة العمل وجودة المشاريع. دراسة السقالات تحمل أهمية كبيرة لعدة أسباب، منها</w:t>
      </w:r>
      <w:r w:rsidRPr="00AF0696">
        <w:rPr>
          <w:rFonts w:asciiTheme="majorBidi" w:eastAsia="Times New Roman" w:hAnsiTheme="majorBidi" w:cstheme="majorBidi"/>
          <w:kern w:val="0"/>
          <w:sz w:val="24"/>
          <w:szCs w:val="24"/>
          <w14:ligatures w14:val="none"/>
        </w:rPr>
        <w:t>:</w:t>
      </w:r>
    </w:p>
    <w:p w14:paraId="3669DD90"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AF0696">
        <w:rPr>
          <w:rFonts w:asciiTheme="majorBidi" w:eastAsia="Times New Roman" w:hAnsiTheme="majorBidi" w:cstheme="majorBidi"/>
          <w:b/>
          <w:bCs/>
          <w:color w:val="4472C4" w:themeColor="accent1"/>
          <w:kern w:val="0"/>
          <w:sz w:val="28"/>
          <w:szCs w:val="28"/>
          <w:rtl/>
          <w14:ligatures w14:val="none"/>
        </w:rPr>
        <w:t>تحسين سلامة العمل</w:t>
      </w:r>
      <w:r w:rsidRPr="00AF0696">
        <w:rPr>
          <w:rFonts w:asciiTheme="majorBidi" w:eastAsia="Times New Roman" w:hAnsiTheme="majorBidi" w:cstheme="majorBidi"/>
          <w:b/>
          <w:bCs/>
          <w:color w:val="4472C4" w:themeColor="accent1"/>
          <w:kern w:val="0"/>
          <w:sz w:val="28"/>
          <w:szCs w:val="28"/>
          <w14:ligatures w14:val="none"/>
        </w:rPr>
        <w:t>:</w:t>
      </w:r>
    </w:p>
    <w:p w14:paraId="1665B428" w14:textId="5C98DBDE" w:rsidR="00AF0696" w:rsidRPr="00AF0696"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الحد من الحواد</w:t>
      </w:r>
      <w:r w:rsidR="00996FE5" w:rsidRPr="00996FE5">
        <w:rPr>
          <w:rFonts w:asciiTheme="majorBidi" w:eastAsia="Times New Roman" w:hAnsiTheme="majorBidi" w:cstheme="majorBidi" w:hint="cs"/>
          <w:b/>
          <w:bCs/>
          <w:color w:val="FFC000" w:themeColor="accent4"/>
          <w:kern w:val="0"/>
          <w:sz w:val="24"/>
          <w:szCs w:val="24"/>
          <w:rtl/>
          <w14:ligatures w14:val="none"/>
        </w:rPr>
        <w:t>ث:</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تسلط الدراسة الضوء على الأسباب الرئيسية للحوادث المرتبطة باستخدام السقالات وتقترح تدابير وقائية للحد منها، مما يسهم في تقليل معدلات الإصابات والوفيات بين العمال</w:t>
      </w:r>
      <w:r w:rsidRPr="00AF0696">
        <w:rPr>
          <w:rFonts w:asciiTheme="majorBidi" w:eastAsia="Times New Roman" w:hAnsiTheme="majorBidi" w:cstheme="majorBidi"/>
          <w:kern w:val="0"/>
          <w:sz w:val="24"/>
          <w:szCs w:val="24"/>
          <w14:ligatures w14:val="none"/>
        </w:rPr>
        <w:t>.</w:t>
      </w:r>
    </w:p>
    <w:p w14:paraId="56BD2A03" w14:textId="30B1FD7A" w:rsidR="00AF0696" w:rsidRPr="00AF0696"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توعية العمال</w:t>
      </w:r>
      <w:r w:rsidR="00996FE5" w:rsidRPr="00996FE5">
        <w:rPr>
          <w:rFonts w:asciiTheme="majorBidi" w:eastAsia="Times New Roman" w:hAnsiTheme="majorBidi" w:cstheme="majorBidi" w:hint="cs"/>
          <w:b/>
          <w:bCs/>
          <w:color w:val="FFC000" w:themeColor="accent4"/>
          <w:kern w:val="0"/>
          <w:sz w:val="24"/>
          <w:szCs w:val="24"/>
          <w:rtl/>
          <w14:ligatures w14:val="none"/>
        </w:rPr>
        <w:t xml:space="preserve">: </w:t>
      </w:r>
      <w:r w:rsidRPr="00AF0696">
        <w:rPr>
          <w:rFonts w:asciiTheme="majorBidi" w:eastAsia="Times New Roman" w:hAnsiTheme="majorBidi" w:cstheme="majorBidi"/>
          <w:kern w:val="0"/>
          <w:sz w:val="24"/>
          <w:szCs w:val="24"/>
          <w:rtl/>
          <w14:ligatures w14:val="none"/>
        </w:rPr>
        <w:t>تعزيز الوعي بين العمال وأصحاب العمل حول المخاطر المرتبطة بالسقالات وأهمية اتباع إجراءات السلامة المناسبة</w:t>
      </w:r>
      <w:r w:rsidRPr="00AF0696">
        <w:rPr>
          <w:rFonts w:asciiTheme="majorBidi" w:eastAsia="Times New Roman" w:hAnsiTheme="majorBidi" w:cstheme="majorBidi"/>
          <w:kern w:val="0"/>
          <w:sz w:val="24"/>
          <w:szCs w:val="24"/>
          <w14:ligatures w14:val="none"/>
        </w:rPr>
        <w:t>.</w:t>
      </w:r>
    </w:p>
    <w:p w14:paraId="320199DF" w14:textId="34E5D652" w:rsidR="00AF0696" w:rsidRPr="00AF0696" w:rsidRDefault="00AF0696"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AF0696">
        <w:rPr>
          <w:rFonts w:asciiTheme="majorBidi" w:eastAsia="Times New Roman" w:hAnsiTheme="majorBidi" w:cstheme="majorBidi"/>
          <w:b/>
          <w:bCs/>
          <w:color w:val="4472C4" w:themeColor="accent1"/>
          <w:kern w:val="0"/>
          <w:sz w:val="28"/>
          <w:szCs w:val="28"/>
          <w:rtl/>
          <w14:ligatures w14:val="none"/>
        </w:rPr>
        <w:t>رفع كفاءة العمل</w:t>
      </w:r>
      <w:r w:rsidRPr="00AF0696">
        <w:rPr>
          <w:rFonts w:asciiTheme="majorBidi" w:eastAsia="Times New Roman" w:hAnsiTheme="majorBidi" w:cstheme="majorBidi"/>
          <w:b/>
          <w:bCs/>
          <w:color w:val="4472C4" w:themeColor="accent1"/>
          <w:kern w:val="0"/>
          <w:sz w:val="28"/>
          <w:szCs w:val="28"/>
          <w14:ligatures w14:val="none"/>
        </w:rPr>
        <w:t>:</w:t>
      </w:r>
    </w:p>
    <w:p w14:paraId="0278BF41" w14:textId="585F75AB" w:rsidR="00AF0696" w:rsidRPr="00AF0696"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تطوير الممارسا</w:t>
      </w:r>
      <w:r w:rsidR="00996FE5" w:rsidRPr="00996FE5">
        <w:rPr>
          <w:rFonts w:asciiTheme="majorBidi" w:eastAsia="Times New Roman" w:hAnsiTheme="majorBidi" w:cstheme="majorBidi" w:hint="cs"/>
          <w:b/>
          <w:bCs/>
          <w:color w:val="FFC000" w:themeColor="accent4"/>
          <w:kern w:val="0"/>
          <w:sz w:val="24"/>
          <w:szCs w:val="24"/>
          <w:rtl/>
          <w14:ligatures w14:val="none"/>
        </w:rPr>
        <w:t>ت:</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تحليل وتحديد أفضل الممارسات لاستخدام السقالات بكفاءة، مما يؤدي إلى تحسين سرعة ودقة تنفيذ الأعمال</w:t>
      </w:r>
      <w:r w:rsidRPr="00AF0696">
        <w:rPr>
          <w:rFonts w:asciiTheme="majorBidi" w:eastAsia="Times New Roman" w:hAnsiTheme="majorBidi" w:cstheme="majorBidi"/>
          <w:kern w:val="0"/>
          <w:sz w:val="24"/>
          <w:szCs w:val="24"/>
          <w14:ligatures w14:val="none"/>
        </w:rPr>
        <w:t>.</w:t>
      </w:r>
    </w:p>
    <w:p w14:paraId="6D4DDFC7" w14:textId="63B6BE25" w:rsidR="00AF0696" w:rsidRPr="00AF0696" w:rsidRDefault="00AF0696" w:rsidP="00AF0696">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تصميم السقالا</w:t>
      </w:r>
      <w:r w:rsidR="00996FE5" w:rsidRPr="00996FE5">
        <w:rPr>
          <w:rFonts w:asciiTheme="majorBidi" w:eastAsia="Times New Roman" w:hAnsiTheme="majorBidi" w:cstheme="majorBidi" w:hint="cs"/>
          <w:b/>
          <w:bCs/>
          <w:color w:val="FFC000" w:themeColor="accent4"/>
          <w:kern w:val="0"/>
          <w:sz w:val="24"/>
          <w:szCs w:val="24"/>
          <w:rtl/>
          <w14:ligatures w14:val="none"/>
        </w:rPr>
        <w:t>ت:</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تقديم توصيات لتحسين تصميم السقالات بما يضمن سهولة التركيب والتفكيك، وزيادة الاستقرار والمتانة</w:t>
      </w:r>
      <w:r w:rsidRPr="00AF0696">
        <w:rPr>
          <w:rFonts w:asciiTheme="majorBidi" w:eastAsia="Times New Roman" w:hAnsiTheme="majorBidi" w:cstheme="majorBidi"/>
          <w:kern w:val="0"/>
          <w:sz w:val="24"/>
          <w:szCs w:val="24"/>
          <w14:ligatures w14:val="none"/>
        </w:rPr>
        <w:t>.</w:t>
      </w:r>
    </w:p>
    <w:p w14:paraId="5F8EB3DA"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AF0696">
        <w:rPr>
          <w:rFonts w:asciiTheme="majorBidi" w:eastAsia="Times New Roman" w:hAnsiTheme="majorBidi" w:cstheme="majorBidi"/>
          <w:b/>
          <w:bCs/>
          <w:color w:val="4472C4" w:themeColor="accent1"/>
          <w:kern w:val="0"/>
          <w:sz w:val="28"/>
          <w:szCs w:val="28"/>
          <w:rtl/>
          <w14:ligatures w14:val="none"/>
        </w:rPr>
        <w:t>الامتثال للمعايير والتشريعات</w:t>
      </w:r>
      <w:r w:rsidRPr="00AF0696">
        <w:rPr>
          <w:rFonts w:asciiTheme="majorBidi" w:eastAsia="Times New Roman" w:hAnsiTheme="majorBidi" w:cstheme="majorBidi"/>
          <w:b/>
          <w:bCs/>
          <w:color w:val="4472C4" w:themeColor="accent1"/>
          <w:kern w:val="0"/>
          <w:sz w:val="28"/>
          <w:szCs w:val="28"/>
          <w14:ligatures w14:val="none"/>
        </w:rPr>
        <w:t>:</w:t>
      </w:r>
    </w:p>
    <w:p w14:paraId="0096ABF5" w14:textId="78355E11"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التوافق مع القواني</w:t>
      </w:r>
      <w:r w:rsidR="00996FE5" w:rsidRPr="00D73D30">
        <w:rPr>
          <w:rFonts w:asciiTheme="majorBidi" w:eastAsia="Times New Roman" w:hAnsiTheme="majorBidi" w:cstheme="majorBidi" w:hint="cs"/>
          <w:b/>
          <w:bCs/>
          <w:color w:val="FFC000" w:themeColor="accent4"/>
          <w:kern w:val="0"/>
          <w:sz w:val="24"/>
          <w:szCs w:val="24"/>
          <w:rtl/>
          <w14:ligatures w14:val="none"/>
        </w:rPr>
        <w:t>ن:</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تساعد الدراسة الشركات في فهم المعايير والتشريعات المتعلقة باستخدام السقالات، مما يضمن الامتثال وتجنب العقوبات القانونية</w:t>
      </w:r>
      <w:r w:rsidRPr="00AF0696">
        <w:rPr>
          <w:rFonts w:asciiTheme="majorBidi" w:eastAsia="Times New Roman" w:hAnsiTheme="majorBidi" w:cstheme="majorBidi"/>
          <w:kern w:val="0"/>
          <w:sz w:val="24"/>
          <w:szCs w:val="24"/>
          <w14:ligatures w14:val="none"/>
        </w:rPr>
        <w:t>.</w:t>
      </w:r>
    </w:p>
    <w:p w14:paraId="2F4F8FDA" w14:textId="050994D7"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تطوير المعايير</w:t>
      </w:r>
      <w:r w:rsidR="00D73D30">
        <w:rPr>
          <w:rFonts w:asciiTheme="majorBidi" w:eastAsia="Times New Roman" w:hAnsiTheme="majorBidi" w:cstheme="majorBidi" w:hint="cs"/>
          <w:b/>
          <w:bCs/>
          <w:color w:val="FFC000" w:themeColor="accent4"/>
          <w:kern w:val="0"/>
          <w:sz w:val="24"/>
          <w:szCs w:val="24"/>
          <w:rtl/>
          <w14:ligatures w14:val="none"/>
        </w:rPr>
        <w:t xml:space="preserve">: </w:t>
      </w:r>
      <w:r w:rsidRPr="00AF0696">
        <w:rPr>
          <w:rFonts w:asciiTheme="majorBidi" w:eastAsia="Times New Roman" w:hAnsiTheme="majorBidi" w:cstheme="majorBidi"/>
          <w:kern w:val="0"/>
          <w:sz w:val="24"/>
          <w:szCs w:val="24"/>
          <w:rtl/>
          <w14:ligatures w14:val="none"/>
        </w:rPr>
        <w:t>المساهمة في تحديث وتطوير معايير السلامة لتتماشى مع التطورات الجديدة والتحديات المستجدة في قطاع البناء</w:t>
      </w:r>
      <w:r w:rsidRPr="00AF0696">
        <w:rPr>
          <w:rFonts w:asciiTheme="majorBidi" w:eastAsia="Times New Roman" w:hAnsiTheme="majorBidi" w:cstheme="majorBidi"/>
          <w:kern w:val="0"/>
          <w:sz w:val="24"/>
          <w:szCs w:val="24"/>
          <w14:ligatures w14:val="none"/>
        </w:rPr>
        <w:t>.</w:t>
      </w:r>
    </w:p>
    <w:p w14:paraId="1A4E5A5E"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AF0696">
        <w:rPr>
          <w:rFonts w:asciiTheme="majorBidi" w:eastAsia="Times New Roman" w:hAnsiTheme="majorBidi" w:cstheme="majorBidi"/>
          <w:b/>
          <w:bCs/>
          <w:color w:val="4472C4" w:themeColor="accent1"/>
          <w:kern w:val="0"/>
          <w:sz w:val="28"/>
          <w:szCs w:val="28"/>
          <w:rtl/>
          <w14:ligatures w14:val="none"/>
        </w:rPr>
        <w:t>التوفير الاقتصادي</w:t>
      </w:r>
      <w:r w:rsidRPr="00AF0696">
        <w:rPr>
          <w:rFonts w:asciiTheme="majorBidi" w:eastAsia="Times New Roman" w:hAnsiTheme="majorBidi" w:cstheme="majorBidi"/>
          <w:b/>
          <w:bCs/>
          <w:color w:val="4472C4" w:themeColor="accent1"/>
          <w:kern w:val="0"/>
          <w:sz w:val="28"/>
          <w:szCs w:val="28"/>
          <w14:ligatures w14:val="none"/>
        </w:rPr>
        <w:t>:</w:t>
      </w:r>
    </w:p>
    <w:p w14:paraId="4AED81A8" w14:textId="7EFC50A9"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خفض التكالي</w:t>
      </w:r>
      <w:r w:rsidR="00D73D30">
        <w:rPr>
          <w:rFonts w:asciiTheme="majorBidi" w:eastAsia="Times New Roman" w:hAnsiTheme="majorBidi" w:cstheme="majorBidi" w:hint="cs"/>
          <w:b/>
          <w:bCs/>
          <w:color w:val="FFC000" w:themeColor="accent4"/>
          <w:kern w:val="0"/>
          <w:sz w:val="24"/>
          <w:szCs w:val="24"/>
          <w:rtl/>
          <w14:ligatures w14:val="none"/>
        </w:rPr>
        <w:t>ف:</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تقليل التكاليف المرتبطة بالحوادث والإصابات من خلال تحسين إجراءات السلامة</w:t>
      </w:r>
      <w:r w:rsidRPr="00AF0696">
        <w:rPr>
          <w:rFonts w:asciiTheme="majorBidi" w:eastAsia="Times New Roman" w:hAnsiTheme="majorBidi" w:cstheme="majorBidi"/>
          <w:kern w:val="0"/>
          <w:sz w:val="24"/>
          <w:szCs w:val="24"/>
          <w14:ligatures w14:val="none"/>
        </w:rPr>
        <w:t>.</w:t>
      </w:r>
    </w:p>
    <w:p w14:paraId="1493E064" w14:textId="4A68CDA9"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زيادة الإنتاجي</w:t>
      </w:r>
      <w:r w:rsidR="00D73D30">
        <w:rPr>
          <w:rFonts w:asciiTheme="majorBidi" w:eastAsia="Times New Roman" w:hAnsiTheme="majorBidi" w:cstheme="majorBidi" w:hint="cs"/>
          <w:b/>
          <w:bCs/>
          <w:color w:val="FFC000" w:themeColor="accent4"/>
          <w:kern w:val="0"/>
          <w:sz w:val="24"/>
          <w:szCs w:val="24"/>
          <w:rtl/>
          <w14:ligatures w14:val="none"/>
        </w:rPr>
        <w:t>ة:</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استخدام السقالات بكفاءة يساهم في تقليل الوقت المستغرق في تنفيذ المشاريع وزيادة الإنتاجية</w:t>
      </w:r>
      <w:r w:rsidRPr="00AF0696">
        <w:rPr>
          <w:rFonts w:asciiTheme="majorBidi" w:eastAsia="Times New Roman" w:hAnsiTheme="majorBidi" w:cstheme="majorBidi"/>
          <w:kern w:val="0"/>
          <w:sz w:val="24"/>
          <w:szCs w:val="24"/>
          <w14:ligatures w14:val="none"/>
        </w:rPr>
        <w:t>.</w:t>
      </w:r>
    </w:p>
    <w:p w14:paraId="081409BD"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AF0696">
        <w:rPr>
          <w:rFonts w:asciiTheme="majorBidi" w:eastAsia="Times New Roman" w:hAnsiTheme="majorBidi" w:cstheme="majorBidi"/>
          <w:b/>
          <w:bCs/>
          <w:color w:val="4472C4" w:themeColor="accent1"/>
          <w:kern w:val="0"/>
          <w:sz w:val="28"/>
          <w:szCs w:val="28"/>
          <w:rtl/>
          <w14:ligatures w14:val="none"/>
        </w:rPr>
        <w:t>تحقيق التنمية المستدامة</w:t>
      </w:r>
      <w:r w:rsidRPr="00AF0696">
        <w:rPr>
          <w:rFonts w:asciiTheme="majorBidi" w:eastAsia="Times New Roman" w:hAnsiTheme="majorBidi" w:cstheme="majorBidi"/>
          <w:b/>
          <w:bCs/>
          <w:color w:val="4472C4" w:themeColor="accent1"/>
          <w:kern w:val="0"/>
          <w:sz w:val="28"/>
          <w:szCs w:val="28"/>
          <w14:ligatures w14:val="none"/>
        </w:rPr>
        <w:t>:</w:t>
      </w:r>
    </w:p>
    <w:p w14:paraId="03C64DFD" w14:textId="333B37FD"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الاستدامة البيئي</w:t>
      </w:r>
      <w:r w:rsidR="00D73D30" w:rsidRPr="00D73D30">
        <w:rPr>
          <w:rFonts w:asciiTheme="majorBidi" w:eastAsia="Times New Roman" w:hAnsiTheme="majorBidi" w:cstheme="majorBidi" w:hint="cs"/>
          <w:b/>
          <w:bCs/>
          <w:color w:val="FFC000" w:themeColor="accent4"/>
          <w:kern w:val="0"/>
          <w:sz w:val="24"/>
          <w:szCs w:val="24"/>
          <w:rtl/>
          <w14:ligatures w14:val="none"/>
        </w:rPr>
        <w:t>ة:</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تشجيع استخدام مواد مستدامة في تصنيع السقالات يقلل من الأثر البيئي للمشاريع الإنشائية</w:t>
      </w:r>
      <w:r w:rsidRPr="00AF0696">
        <w:rPr>
          <w:rFonts w:asciiTheme="majorBidi" w:eastAsia="Times New Roman" w:hAnsiTheme="majorBidi" w:cstheme="majorBidi"/>
          <w:kern w:val="0"/>
          <w:sz w:val="24"/>
          <w:szCs w:val="24"/>
          <w14:ligatures w14:val="none"/>
        </w:rPr>
        <w:t>.</w:t>
      </w:r>
    </w:p>
    <w:p w14:paraId="1AA25AB7" w14:textId="234E7DDD" w:rsidR="00D73D30" w:rsidRPr="001333CF" w:rsidRDefault="00AF0696" w:rsidP="001333CF">
      <w:pPr>
        <w:spacing w:before="100" w:beforeAutospacing="1" w:after="100" w:afterAutospacing="1" w:line="240" w:lineRule="auto"/>
        <w:rPr>
          <w:rFonts w:asciiTheme="majorBidi" w:eastAsia="Times New Roman" w:hAnsiTheme="majorBidi" w:cstheme="majorBidi"/>
          <w:kern w:val="0"/>
          <w:sz w:val="24"/>
          <w:szCs w:val="24"/>
          <w:rtl/>
          <w14:ligatures w14:val="none"/>
        </w:rPr>
      </w:pPr>
      <w:r w:rsidRPr="00AF0696">
        <w:rPr>
          <w:rFonts w:asciiTheme="majorBidi" w:eastAsia="Times New Roman" w:hAnsiTheme="majorBidi" w:cstheme="majorBidi"/>
          <w:b/>
          <w:bCs/>
          <w:color w:val="FFC000" w:themeColor="accent4"/>
          <w:kern w:val="0"/>
          <w:sz w:val="24"/>
          <w:szCs w:val="24"/>
          <w:rtl/>
          <w14:ligatures w14:val="none"/>
        </w:rPr>
        <w:t>التنمية البشرية</w:t>
      </w:r>
      <w:r w:rsidR="00D73D30" w:rsidRPr="00D73D30">
        <w:rPr>
          <w:rFonts w:asciiTheme="majorBidi" w:eastAsia="Times New Roman" w:hAnsiTheme="majorBidi" w:cstheme="majorBidi"/>
          <w:b/>
          <w:bCs/>
          <w:color w:val="FFC000" w:themeColor="accent4"/>
          <w:kern w:val="0"/>
          <w:sz w:val="24"/>
          <w:szCs w:val="24"/>
          <w14:ligatures w14:val="none"/>
        </w:rPr>
        <w:t>:</w:t>
      </w:r>
      <w:r w:rsidR="00D73D30" w:rsidRPr="00D73D30">
        <w:rPr>
          <w:rFonts w:asciiTheme="majorBidi" w:eastAsia="Times New Roman" w:hAnsiTheme="majorBidi" w:cstheme="majorBidi" w:hint="cs"/>
          <w:color w:val="FFC000" w:themeColor="accent4"/>
          <w:kern w:val="0"/>
          <w:sz w:val="24"/>
          <w:szCs w:val="24"/>
          <w:rtl/>
          <w14:ligatures w14:val="none"/>
        </w:rPr>
        <w:t xml:space="preserve"> </w:t>
      </w:r>
      <w:r w:rsidRPr="00AF0696">
        <w:rPr>
          <w:rFonts w:asciiTheme="majorBidi" w:eastAsia="Times New Roman" w:hAnsiTheme="majorBidi" w:cstheme="majorBidi"/>
          <w:kern w:val="0"/>
          <w:sz w:val="24"/>
          <w:szCs w:val="24"/>
          <w:rtl/>
          <w14:ligatures w14:val="none"/>
        </w:rPr>
        <w:t>تحسين ظروف العمل والتدريب المستمر للعمال يساهم في تطوير مهاراتهم وزيادة كفاءتهم</w:t>
      </w:r>
      <w:r w:rsidRPr="00AF0696">
        <w:rPr>
          <w:rFonts w:asciiTheme="majorBidi" w:eastAsia="Times New Roman" w:hAnsiTheme="majorBidi" w:cstheme="majorBidi"/>
          <w:kern w:val="0"/>
          <w:sz w:val="24"/>
          <w:szCs w:val="24"/>
          <w14:ligatures w14:val="none"/>
        </w:rPr>
        <w:t>.</w:t>
      </w:r>
    </w:p>
    <w:p w14:paraId="4E8F1A33" w14:textId="4516E6D5" w:rsidR="00AF0696" w:rsidRPr="00AF0696" w:rsidRDefault="00AF0696"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AF0696">
        <w:rPr>
          <w:rFonts w:asciiTheme="majorBidi" w:eastAsia="Times New Roman" w:hAnsiTheme="majorBidi" w:cstheme="majorBidi"/>
          <w:b/>
          <w:bCs/>
          <w:color w:val="4472C4" w:themeColor="accent1"/>
          <w:kern w:val="0"/>
          <w:sz w:val="28"/>
          <w:szCs w:val="28"/>
          <w:rtl/>
          <w14:ligatures w14:val="none"/>
        </w:rPr>
        <w:t>تعزيز سمعة الشركة</w:t>
      </w:r>
      <w:r w:rsidRPr="00AF0696">
        <w:rPr>
          <w:rFonts w:asciiTheme="majorBidi" w:eastAsia="Times New Roman" w:hAnsiTheme="majorBidi" w:cstheme="majorBidi"/>
          <w:b/>
          <w:bCs/>
          <w:color w:val="4472C4" w:themeColor="accent1"/>
          <w:kern w:val="0"/>
          <w:sz w:val="28"/>
          <w:szCs w:val="28"/>
          <w14:ligatures w14:val="none"/>
        </w:rPr>
        <w:t>:</w:t>
      </w:r>
    </w:p>
    <w:p w14:paraId="62ECF2FD"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بناء الثقة</w:t>
      </w:r>
      <w:r w:rsidRPr="00AF0696">
        <w:rPr>
          <w:rFonts w:asciiTheme="majorBidi" w:eastAsia="Times New Roman" w:hAnsiTheme="majorBidi" w:cstheme="majorBidi"/>
          <w:b/>
          <w:bCs/>
          <w:color w:val="FFC000" w:themeColor="accent4"/>
          <w:kern w:val="0"/>
          <w:sz w:val="24"/>
          <w:szCs w:val="24"/>
          <w14:ligatures w14:val="none"/>
        </w:rPr>
        <w:t>:</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الالتزام بأعلى معايير السلامة والكفاءة في استخدام السقالات يعزز سمعة الشركة في السوق ويزيد من ثقة العملاء والشركاء</w:t>
      </w:r>
      <w:r w:rsidRPr="00AF0696">
        <w:rPr>
          <w:rFonts w:asciiTheme="majorBidi" w:eastAsia="Times New Roman" w:hAnsiTheme="majorBidi" w:cstheme="majorBidi"/>
          <w:kern w:val="0"/>
          <w:sz w:val="24"/>
          <w:szCs w:val="24"/>
          <w14:ligatures w14:val="none"/>
        </w:rPr>
        <w:t>.</w:t>
      </w:r>
    </w:p>
    <w:p w14:paraId="3732B34B" w14:textId="77777777" w:rsidR="00AF0696" w:rsidRPr="00AF0696" w:rsidRDefault="00AF0696"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AF0696">
        <w:rPr>
          <w:rFonts w:asciiTheme="majorBidi" w:eastAsia="Times New Roman" w:hAnsiTheme="majorBidi" w:cstheme="majorBidi"/>
          <w:b/>
          <w:bCs/>
          <w:color w:val="FFC000" w:themeColor="accent4"/>
          <w:kern w:val="0"/>
          <w:sz w:val="24"/>
          <w:szCs w:val="24"/>
          <w:rtl/>
          <w14:ligatures w14:val="none"/>
        </w:rPr>
        <w:t>رضا العمال</w:t>
      </w:r>
      <w:r w:rsidRPr="00AF0696">
        <w:rPr>
          <w:rFonts w:asciiTheme="majorBidi" w:eastAsia="Times New Roman" w:hAnsiTheme="majorBidi" w:cstheme="majorBidi"/>
          <w:b/>
          <w:bCs/>
          <w:color w:val="FFC000" w:themeColor="accent4"/>
          <w:kern w:val="0"/>
          <w:sz w:val="24"/>
          <w:szCs w:val="24"/>
          <w14:ligatures w14:val="none"/>
        </w:rPr>
        <w:t>:</w:t>
      </w:r>
      <w:r w:rsidRPr="00AF0696">
        <w:rPr>
          <w:rFonts w:asciiTheme="majorBidi" w:eastAsia="Times New Roman" w:hAnsiTheme="majorBidi" w:cstheme="majorBidi"/>
          <w:color w:val="FFC000" w:themeColor="accent4"/>
          <w:kern w:val="0"/>
          <w:sz w:val="24"/>
          <w:szCs w:val="24"/>
          <w14:ligatures w14:val="none"/>
        </w:rPr>
        <w:t xml:space="preserve"> </w:t>
      </w:r>
      <w:r w:rsidRPr="00AF0696">
        <w:rPr>
          <w:rFonts w:asciiTheme="majorBidi" w:eastAsia="Times New Roman" w:hAnsiTheme="majorBidi" w:cstheme="majorBidi"/>
          <w:kern w:val="0"/>
          <w:sz w:val="24"/>
          <w:szCs w:val="24"/>
          <w:rtl/>
          <w14:ligatures w14:val="none"/>
        </w:rPr>
        <w:t>توفير بيئة عمل آمنة يزيد من رضا العمال وولائهم للشركة</w:t>
      </w:r>
      <w:r w:rsidRPr="00AF0696">
        <w:rPr>
          <w:rFonts w:asciiTheme="majorBidi" w:eastAsia="Times New Roman" w:hAnsiTheme="majorBidi" w:cstheme="majorBidi"/>
          <w:kern w:val="0"/>
          <w:sz w:val="24"/>
          <w:szCs w:val="24"/>
          <w14:ligatures w14:val="none"/>
        </w:rPr>
        <w:t>.</w:t>
      </w:r>
    </w:p>
    <w:p w14:paraId="38BDBFC5" w14:textId="1234EFB9" w:rsidR="00A74F76" w:rsidRPr="00996FE5" w:rsidRDefault="009A4938" w:rsidP="009125CE">
      <w:pPr>
        <w:rPr>
          <w:rFonts w:asciiTheme="majorBidi" w:hAnsiTheme="majorBidi" w:cstheme="majorBidi"/>
          <w:sz w:val="28"/>
          <w:szCs w:val="28"/>
          <w:u w:val="single"/>
          <w:rtl/>
        </w:rPr>
      </w:pPr>
      <w:r w:rsidRPr="00CA0C54">
        <w:rPr>
          <w:rFonts w:asciiTheme="majorBidi" w:hAnsiTheme="majorBidi" w:cstheme="majorBidi"/>
          <w:sz w:val="24"/>
          <w:szCs w:val="24"/>
          <w:rtl/>
        </w:rPr>
        <w:lastRenderedPageBreak/>
        <w:t>وتكتسب أهمية كبيرة من حيث تحسين سلامة العمل، ورفع كفاءة الأداء، والامتثال للمعايير، والتوفير الاقتصادي، وتحقيق التنمية المستدامة، وتعزيز سمعة الشركات. من خلال دراسة شاملة ومعمقة للسقالات، يمكن تقديم حلول واستراتيجيات فعالة تسهم في تحسين بيئة العمل في قطاع البناء والتشييد، وتحقيق نجاح مستدام في المشاريع الإنشائية</w:t>
      </w:r>
      <w:r w:rsidRPr="00996FE5">
        <w:rPr>
          <w:rFonts w:asciiTheme="majorBidi" w:hAnsiTheme="majorBidi" w:cstheme="majorBidi"/>
        </w:rPr>
        <w:t>.</w:t>
      </w:r>
    </w:p>
    <w:p w14:paraId="32BDF63E" w14:textId="77777777" w:rsidR="009125CE" w:rsidRPr="00996FE5" w:rsidRDefault="009125CE" w:rsidP="009125CE">
      <w:pPr>
        <w:rPr>
          <w:rFonts w:asciiTheme="majorBidi" w:hAnsiTheme="majorBidi" w:cstheme="majorBidi"/>
          <w:sz w:val="28"/>
          <w:szCs w:val="28"/>
          <w:u w:val="single"/>
          <w:rtl/>
        </w:rPr>
      </w:pPr>
    </w:p>
    <w:p w14:paraId="0FEDC9F7" w14:textId="12C10F98" w:rsidR="009A4938" w:rsidRPr="001333CF" w:rsidRDefault="001333CF" w:rsidP="001333CF">
      <w:pPr>
        <w:rPr>
          <w:rFonts w:asciiTheme="majorBidi" w:hAnsiTheme="majorBidi" w:cstheme="majorBidi"/>
          <w:color w:val="4472C4" w:themeColor="accent1"/>
          <w:sz w:val="28"/>
          <w:szCs w:val="28"/>
          <w:rtl/>
        </w:rPr>
      </w:pPr>
      <w:r w:rsidRPr="001333CF">
        <w:rPr>
          <w:rFonts w:asciiTheme="majorBidi" w:hAnsiTheme="majorBidi" w:cstheme="majorBidi" w:hint="cs"/>
          <w:color w:val="4472C4" w:themeColor="accent1"/>
          <w:sz w:val="28"/>
          <w:szCs w:val="28"/>
          <w:rtl/>
        </w:rPr>
        <w:t xml:space="preserve">وتنقسم الى </w:t>
      </w:r>
    </w:p>
    <w:p w14:paraId="5DF55ED5" w14:textId="7638BB63" w:rsidR="001333CF" w:rsidRPr="001333CF" w:rsidRDefault="001333CF" w:rsidP="001333CF">
      <w:pPr>
        <w:pStyle w:val="4"/>
        <w:bidi/>
        <w:rPr>
          <w:color w:val="FFC000" w:themeColor="accent4"/>
          <w:sz w:val="28"/>
          <w:szCs w:val="28"/>
          <w:rtl/>
        </w:rPr>
      </w:pPr>
      <w:r w:rsidRPr="001333CF">
        <w:rPr>
          <w:rFonts w:hint="cs"/>
          <w:color w:val="FFC000" w:themeColor="accent4"/>
          <w:sz w:val="28"/>
          <w:szCs w:val="28"/>
          <w:rtl/>
        </w:rPr>
        <w:t>ا</w:t>
      </w:r>
      <w:r w:rsidRPr="001333CF">
        <w:rPr>
          <w:color w:val="FFC000" w:themeColor="accent4"/>
          <w:sz w:val="28"/>
          <w:szCs w:val="28"/>
          <w:rtl/>
        </w:rPr>
        <w:t>لأهمية العلمية</w:t>
      </w:r>
    </w:p>
    <w:p w14:paraId="2943F928" w14:textId="77777777" w:rsidR="001333CF" w:rsidRPr="001333CF" w:rsidRDefault="001333CF" w:rsidP="000E5561">
      <w:pPr>
        <w:pStyle w:val="a5"/>
        <w:numPr>
          <w:ilvl w:val="0"/>
          <w:numId w:val="1"/>
        </w:numPr>
        <w:bidi/>
        <w:rPr>
          <w:sz w:val="28"/>
          <w:szCs w:val="28"/>
        </w:rPr>
      </w:pPr>
      <w:r w:rsidRPr="001333CF">
        <w:rPr>
          <w:rStyle w:val="a6"/>
          <w:sz w:val="28"/>
          <w:szCs w:val="28"/>
          <w:rtl/>
        </w:rPr>
        <w:t>تطوير المعرفة في مجال السلامة المهنية</w:t>
      </w:r>
      <w:r w:rsidRPr="001333CF">
        <w:rPr>
          <w:sz w:val="28"/>
          <w:szCs w:val="28"/>
        </w:rPr>
        <w:t xml:space="preserve">: </w:t>
      </w:r>
      <w:r w:rsidRPr="001333CF">
        <w:rPr>
          <w:sz w:val="28"/>
          <w:szCs w:val="28"/>
          <w:rtl/>
        </w:rPr>
        <w:t>ستساهم الدراسة في توسيع الفهم العلمي لمخاطر السقالات من خلال تحليل شامل للعوامل المؤثرة في سلامة العمال</w:t>
      </w:r>
      <w:r w:rsidRPr="001333CF">
        <w:rPr>
          <w:sz w:val="28"/>
          <w:szCs w:val="28"/>
        </w:rPr>
        <w:t>.</w:t>
      </w:r>
    </w:p>
    <w:p w14:paraId="2FBA3CF6" w14:textId="77777777" w:rsidR="001333CF" w:rsidRPr="001333CF" w:rsidRDefault="001333CF" w:rsidP="000E5561">
      <w:pPr>
        <w:pStyle w:val="a5"/>
        <w:numPr>
          <w:ilvl w:val="0"/>
          <w:numId w:val="1"/>
        </w:numPr>
        <w:bidi/>
        <w:rPr>
          <w:sz w:val="28"/>
          <w:szCs w:val="28"/>
        </w:rPr>
      </w:pPr>
      <w:r w:rsidRPr="001333CF">
        <w:rPr>
          <w:rStyle w:val="a6"/>
          <w:sz w:val="28"/>
          <w:szCs w:val="28"/>
          <w:rtl/>
        </w:rPr>
        <w:t>تحديد الفجوات البحثية</w:t>
      </w:r>
      <w:r w:rsidRPr="001333CF">
        <w:rPr>
          <w:sz w:val="28"/>
          <w:szCs w:val="28"/>
        </w:rPr>
        <w:t xml:space="preserve">: </w:t>
      </w:r>
      <w:r w:rsidRPr="001333CF">
        <w:rPr>
          <w:sz w:val="28"/>
          <w:szCs w:val="28"/>
          <w:rtl/>
        </w:rPr>
        <w:t>ستعمل الدراسة على تحديد الفجوات المعرفية في الأدبيات الحالية، مما يساهم في توجيه الأبحاث المستقبلية نحو مجالات تحتاج إلى مزيد من الاستكشاف</w:t>
      </w:r>
      <w:r w:rsidRPr="001333CF">
        <w:rPr>
          <w:sz w:val="28"/>
          <w:szCs w:val="28"/>
        </w:rPr>
        <w:t>.</w:t>
      </w:r>
    </w:p>
    <w:p w14:paraId="16C18382" w14:textId="77777777" w:rsidR="001333CF" w:rsidRPr="001333CF" w:rsidRDefault="001333CF" w:rsidP="000E5561">
      <w:pPr>
        <w:pStyle w:val="a5"/>
        <w:numPr>
          <w:ilvl w:val="0"/>
          <w:numId w:val="1"/>
        </w:numPr>
        <w:bidi/>
        <w:rPr>
          <w:sz w:val="28"/>
          <w:szCs w:val="28"/>
        </w:rPr>
      </w:pPr>
      <w:r w:rsidRPr="001333CF">
        <w:rPr>
          <w:rStyle w:val="a6"/>
          <w:sz w:val="28"/>
          <w:szCs w:val="28"/>
          <w:rtl/>
        </w:rPr>
        <w:t>تقديم إطار نظري</w:t>
      </w:r>
      <w:r w:rsidRPr="001333CF">
        <w:rPr>
          <w:sz w:val="28"/>
          <w:szCs w:val="28"/>
        </w:rPr>
        <w:t xml:space="preserve">: </w:t>
      </w:r>
      <w:r w:rsidRPr="001333CF">
        <w:rPr>
          <w:sz w:val="28"/>
          <w:szCs w:val="28"/>
          <w:rtl/>
        </w:rPr>
        <w:t>ستوفر الدراسة نموذجاً نظرياً يساهم في تحليل المخاطر المرتبطة بالسقالات، مما يمكن الباحثين الآخرين من استخدامه كمرجع في دراساتهم</w:t>
      </w:r>
      <w:r w:rsidRPr="001333CF">
        <w:rPr>
          <w:sz w:val="28"/>
          <w:szCs w:val="28"/>
        </w:rPr>
        <w:t>.</w:t>
      </w:r>
    </w:p>
    <w:p w14:paraId="18DED969" w14:textId="77777777" w:rsidR="001333CF" w:rsidRPr="001333CF" w:rsidRDefault="001333CF" w:rsidP="001333CF">
      <w:pPr>
        <w:pStyle w:val="4"/>
        <w:bidi/>
        <w:rPr>
          <w:color w:val="FFC000" w:themeColor="accent4"/>
          <w:sz w:val="28"/>
          <w:szCs w:val="28"/>
        </w:rPr>
      </w:pPr>
      <w:r w:rsidRPr="001333CF">
        <w:rPr>
          <w:color w:val="FFC000" w:themeColor="accent4"/>
          <w:sz w:val="28"/>
          <w:szCs w:val="28"/>
          <w:rtl/>
        </w:rPr>
        <w:t>الأهمية العملية</w:t>
      </w:r>
    </w:p>
    <w:p w14:paraId="38475A0D" w14:textId="77777777" w:rsidR="001333CF" w:rsidRPr="001333CF" w:rsidRDefault="001333CF" w:rsidP="000E5561">
      <w:pPr>
        <w:pStyle w:val="a5"/>
        <w:numPr>
          <w:ilvl w:val="0"/>
          <w:numId w:val="2"/>
        </w:numPr>
        <w:bidi/>
        <w:rPr>
          <w:sz w:val="28"/>
          <w:szCs w:val="28"/>
        </w:rPr>
      </w:pPr>
      <w:r w:rsidRPr="001333CF">
        <w:rPr>
          <w:rStyle w:val="a6"/>
          <w:sz w:val="28"/>
          <w:szCs w:val="28"/>
          <w:rtl/>
        </w:rPr>
        <w:t>تحسين معايير السلامة</w:t>
      </w:r>
      <w:r w:rsidRPr="001333CF">
        <w:rPr>
          <w:sz w:val="28"/>
          <w:szCs w:val="28"/>
        </w:rPr>
        <w:t xml:space="preserve">: </w:t>
      </w:r>
      <w:r w:rsidRPr="001333CF">
        <w:rPr>
          <w:sz w:val="28"/>
          <w:szCs w:val="28"/>
          <w:rtl/>
        </w:rPr>
        <w:t>ستقدم الدراسة توصيات عملية لتحسين معايير السلامة في مواقع البناء، مما يسهم في تقليل الحوادث والإصابات</w:t>
      </w:r>
      <w:r w:rsidRPr="001333CF">
        <w:rPr>
          <w:sz w:val="28"/>
          <w:szCs w:val="28"/>
        </w:rPr>
        <w:t>.</w:t>
      </w:r>
    </w:p>
    <w:p w14:paraId="24567473" w14:textId="77777777" w:rsidR="001333CF" w:rsidRPr="001333CF" w:rsidRDefault="001333CF" w:rsidP="000E5561">
      <w:pPr>
        <w:pStyle w:val="a5"/>
        <w:numPr>
          <w:ilvl w:val="0"/>
          <w:numId w:val="2"/>
        </w:numPr>
        <w:bidi/>
        <w:rPr>
          <w:sz w:val="28"/>
          <w:szCs w:val="28"/>
        </w:rPr>
      </w:pPr>
      <w:r w:rsidRPr="001333CF">
        <w:rPr>
          <w:rStyle w:val="a6"/>
          <w:sz w:val="28"/>
          <w:szCs w:val="28"/>
          <w:rtl/>
        </w:rPr>
        <w:t>تطوير برامج التدريب</w:t>
      </w:r>
      <w:r w:rsidRPr="001333CF">
        <w:rPr>
          <w:sz w:val="28"/>
          <w:szCs w:val="28"/>
        </w:rPr>
        <w:t xml:space="preserve">: </w:t>
      </w:r>
      <w:r w:rsidRPr="001333CF">
        <w:rPr>
          <w:sz w:val="28"/>
          <w:szCs w:val="28"/>
          <w:rtl/>
        </w:rPr>
        <w:t>ستساعد نتائج الدراسة في تصميم برامج تدريبية فعّالة للعمال، مما يزيد من وعيهم بالمخاطر وكيفية التعامل معها</w:t>
      </w:r>
      <w:r w:rsidRPr="001333CF">
        <w:rPr>
          <w:sz w:val="28"/>
          <w:szCs w:val="28"/>
        </w:rPr>
        <w:t>.</w:t>
      </w:r>
    </w:p>
    <w:p w14:paraId="23BE1D72" w14:textId="77777777" w:rsidR="001333CF" w:rsidRPr="001333CF" w:rsidRDefault="001333CF" w:rsidP="000E5561">
      <w:pPr>
        <w:pStyle w:val="a5"/>
        <w:numPr>
          <w:ilvl w:val="0"/>
          <w:numId w:val="2"/>
        </w:numPr>
        <w:bidi/>
        <w:rPr>
          <w:sz w:val="28"/>
          <w:szCs w:val="28"/>
        </w:rPr>
      </w:pPr>
      <w:r w:rsidRPr="001333CF">
        <w:rPr>
          <w:rStyle w:val="a6"/>
          <w:sz w:val="28"/>
          <w:szCs w:val="28"/>
          <w:rtl/>
        </w:rPr>
        <w:t>تعزيز استراتيجيات إدارة المخاطر</w:t>
      </w:r>
      <w:r w:rsidRPr="001333CF">
        <w:rPr>
          <w:sz w:val="28"/>
          <w:szCs w:val="28"/>
        </w:rPr>
        <w:t xml:space="preserve">: </w:t>
      </w:r>
      <w:r w:rsidRPr="001333CF">
        <w:rPr>
          <w:sz w:val="28"/>
          <w:szCs w:val="28"/>
          <w:rtl/>
        </w:rPr>
        <w:t>ستساهم الدراسة في تطوير استراتيجيات إدارة المخاطر في مواقع البناء، مما يؤدي إلى تحسين بيئة العمل وتقليل التكاليف الناتجة عن الحوادث</w:t>
      </w:r>
      <w:r w:rsidRPr="001333CF">
        <w:rPr>
          <w:sz w:val="28"/>
          <w:szCs w:val="28"/>
        </w:rPr>
        <w:t>.</w:t>
      </w:r>
    </w:p>
    <w:p w14:paraId="4F7C64B2" w14:textId="77777777" w:rsidR="001333CF" w:rsidRPr="001333CF" w:rsidRDefault="001333CF" w:rsidP="000E5561">
      <w:pPr>
        <w:pStyle w:val="a5"/>
        <w:numPr>
          <w:ilvl w:val="0"/>
          <w:numId w:val="2"/>
        </w:numPr>
        <w:bidi/>
        <w:rPr>
          <w:sz w:val="28"/>
          <w:szCs w:val="28"/>
        </w:rPr>
      </w:pPr>
      <w:r w:rsidRPr="001333CF">
        <w:rPr>
          <w:rStyle w:val="a6"/>
          <w:sz w:val="28"/>
          <w:szCs w:val="28"/>
          <w:rtl/>
        </w:rPr>
        <w:t>استجابة للحاجة المجتمعية</w:t>
      </w:r>
      <w:r w:rsidRPr="001333CF">
        <w:rPr>
          <w:sz w:val="28"/>
          <w:szCs w:val="28"/>
        </w:rPr>
        <w:t xml:space="preserve">: </w:t>
      </w:r>
      <w:r w:rsidRPr="001333CF">
        <w:rPr>
          <w:sz w:val="28"/>
          <w:szCs w:val="28"/>
          <w:rtl/>
        </w:rPr>
        <w:t>ستساعد الدراسة في معالجة مشكلة حقيقية تواجه مجتمع البناء، مما يساهم في حماية العمال وضمان سلامتهم في بيئة العمل</w:t>
      </w:r>
      <w:r w:rsidRPr="001333CF">
        <w:rPr>
          <w:sz w:val="28"/>
          <w:szCs w:val="28"/>
        </w:rPr>
        <w:t>.</w:t>
      </w:r>
    </w:p>
    <w:p w14:paraId="6240DC1D" w14:textId="77777777" w:rsidR="009A4938" w:rsidRPr="001333CF" w:rsidRDefault="009A4938" w:rsidP="001333CF">
      <w:pPr>
        <w:rPr>
          <w:rFonts w:asciiTheme="majorBidi" w:hAnsiTheme="majorBidi" w:cstheme="majorBidi"/>
          <w:b/>
          <w:bCs/>
          <w:color w:val="538135" w:themeColor="accent6" w:themeShade="BF"/>
          <w:sz w:val="28"/>
          <w:szCs w:val="28"/>
          <w:u w:val="single"/>
          <w:rtl/>
        </w:rPr>
      </w:pPr>
    </w:p>
    <w:p w14:paraId="2E8E5BF4" w14:textId="77777777" w:rsidR="009A4938" w:rsidRPr="00996FE5" w:rsidRDefault="009A4938" w:rsidP="00A74F76">
      <w:pPr>
        <w:rPr>
          <w:rFonts w:asciiTheme="majorBidi" w:hAnsiTheme="majorBidi" w:cstheme="majorBidi"/>
          <w:b/>
          <w:bCs/>
          <w:color w:val="538135" w:themeColor="accent6" w:themeShade="BF"/>
          <w:sz w:val="32"/>
          <w:szCs w:val="32"/>
          <w:u w:val="single"/>
          <w:rtl/>
        </w:rPr>
      </w:pPr>
    </w:p>
    <w:p w14:paraId="5DC3355B" w14:textId="77777777" w:rsidR="009A4938" w:rsidRPr="00996FE5" w:rsidRDefault="009A4938" w:rsidP="00A74F76">
      <w:pPr>
        <w:rPr>
          <w:rFonts w:asciiTheme="majorBidi" w:hAnsiTheme="majorBidi" w:cstheme="majorBidi"/>
          <w:b/>
          <w:bCs/>
          <w:color w:val="538135" w:themeColor="accent6" w:themeShade="BF"/>
          <w:sz w:val="32"/>
          <w:szCs w:val="32"/>
          <w:u w:val="single"/>
          <w:rtl/>
        </w:rPr>
      </w:pPr>
    </w:p>
    <w:p w14:paraId="298AB301" w14:textId="77777777" w:rsidR="009A4938" w:rsidRPr="00996FE5" w:rsidRDefault="009A4938" w:rsidP="00A74F76">
      <w:pPr>
        <w:rPr>
          <w:rFonts w:asciiTheme="majorBidi" w:hAnsiTheme="majorBidi" w:cstheme="majorBidi"/>
          <w:b/>
          <w:bCs/>
          <w:color w:val="538135" w:themeColor="accent6" w:themeShade="BF"/>
          <w:sz w:val="32"/>
          <w:szCs w:val="32"/>
          <w:u w:val="single"/>
          <w:rtl/>
        </w:rPr>
      </w:pPr>
    </w:p>
    <w:p w14:paraId="6BBEBFE0" w14:textId="77777777" w:rsidR="009A4938" w:rsidRPr="00996FE5" w:rsidRDefault="009A4938" w:rsidP="00A74F76">
      <w:pPr>
        <w:rPr>
          <w:rFonts w:asciiTheme="majorBidi" w:hAnsiTheme="majorBidi" w:cstheme="majorBidi"/>
          <w:b/>
          <w:bCs/>
          <w:color w:val="538135" w:themeColor="accent6" w:themeShade="BF"/>
          <w:sz w:val="32"/>
          <w:szCs w:val="32"/>
          <w:u w:val="single"/>
          <w:rtl/>
        </w:rPr>
      </w:pPr>
    </w:p>
    <w:p w14:paraId="4CA91992" w14:textId="2A68A551" w:rsidR="009A4938" w:rsidRDefault="009A4938" w:rsidP="00A74F76">
      <w:pPr>
        <w:rPr>
          <w:rFonts w:asciiTheme="majorBidi" w:hAnsiTheme="majorBidi" w:cstheme="majorBidi"/>
          <w:b/>
          <w:bCs/>
          <w:color w:val="538135" w:themeColor="accent6" w:themeShade="BF"/>
          <w:sz w:val="32"/>
          <w:szCs w:val="32"/>
          <w:u w:val="single"/>
          <w:rtl/>
        </w:rPr>
      </w:pPr>
    </w:p>
    <w:p w14:paraId="0B9AE880" w14:textId="50D62255" w:rsidR="00E11BF9" w:rsidRDefault="00E11BF9" w:rsidP="00A74F76">
      <w:pPr>
        <w:rPr>
          <w:rFonts w:asciiTheme="majorBidi" w:hAnsiTheme="majorBidi" w:cstheme="majorBidi"/>
          <w:b/>
          <w:bCs/>
          <w:color w:val="538135" w:themeColor="accent6" w:themeShade="BF"/>
          <w:sz w:val="32"/>
          <w:szCs w:val="32"/>
          <w:u w:val="single"/>
          <w:rtl/>
        </w:rPr>
      </w:pPr>
    </w:p>
    <w:p w14:paraId="41EFFAAF" w14:textId="2E70E351" w:rsidR="00E11BF9" w:rsidRDefault="00E11BF9" w:rsidP="00A74F76">
      <w:pPr>
        <w:rPr>
          <w:rFonts w:asciiTheme="majorBidi" w:hAnsiTheme="majorBidi" w:cstheme="majorBidi"/>
          <w:b/>
          <w:bCs/>
          <w:color w:val="538135" w:themeColor="accent6" w:themeShade="BF"/>
          <w:sz w:val="32"/>
          <w:szCs w:val="32"/>
          <w:u w:val="single"/>
          <w:rtl/>
        </w:rPr>
      </w:pPr>
    </w:p>
    <w:p w14:paraId="3BCD68CD" w14:textId="77777777" w:rsidR="00E11BF9" w:rsidRPr="00996FE5" w:rsidRDefault="00E11BF9" w:rsidP="00A74F76">
      <w:pPr>
        <w:rPr>
          <w:rFonts w:asciiTheme="majorBidi" w:hAnsiTheme="majorBidi" w:cstheme="majorBidi"/>
          <w:b/>
          <w:bCs/>
          <w:color w:val="538135" w:themeColor="accent6" w:themeShade="BF"/>
          <w:sz w:val="32"/>
          <w:szCs w:val="32"/>
          <w:u w:val="single"/>
          <w:rtl/>
        </w:rPr>
      </w:pPr>
    </w:p>
    <w:p w14:paraId="4E0C17A0" w14:textId="77777777" w:rsidR="009A4938" w:rsidRPr="00996FE5" w:rsidRDefault="009A4938" w:rsidP="00A74F76">
      <w:pPr>
        <w:rPr>
          <w:rFonts w:asciiTheme="majorBidi" w:hAnsiTheme="majorBidi" w:cstheme="majorBidi"/>
          <w:b/>
          <w:bCs/>
          <w:color w:val="538135" w:themeColor="accent6" w:themeShade="BF"/>
          <w:sz w:val="32"/>
          <w:szCs w:val="32"/>
          <w:u w:val="single"/>
          <w:rtl/>
        </w:rPr>
      </w:pPr>
    </w:p>
    <w:p w14:paraId="1817352F" w14:textId="4DE0F0FC" w:rsidR="009125CE" w:rsidRPr="00996FE5" w:rsidRDefault="00A74F76" w:rsidP="00A74F76">
      <w:pPr>
        <w:rPr>
          <w:rFonts w:asciiTheme="majorBidi" w:hAnsiTheme="majorBidi" w:cstheme="majorBidi"/>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أهداف الدراسة</w:t>
      </w:r>
      <w:r w:rsidR="009125CE" w:rsidRPr="00996FE5">
        <w:rPr>
          <w:rFonts w:asciiTheme="majorBidi" w:hAnsiTheme="majorBidi" w:cstheme="majorBidi"/>
          <w:color w:val="538135" w:themeColor="accent6" w:themeShade="BF"/>
          <w:sz w:val="32"/>
          <w:szCs w:val="32"/>
          <w:u w:val="single"/>
          <w:rtl/>
        </w:rPr>
        <w:t>:</w:t>
      </w:r>
    </w:p>
    <w:p w14:paraId="0C8DE093"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تسعى دراسة السقالات إلى تحقيق مجموعة من الأهداف التي تهدف إلى تحسين استخدام السقالات وضمان سلامة وكفاءة العمل في مواقع البناء. تشمل الأهداف الرئيسية للدراسة ما يلي</w:t>
      </w:r>
      <w:r w:rsidRPr="00E83F2A">
        <w:rPr>
          <w:rFonts w:asciiTheme="majorBidi" w:eastAsia="Times New Roman" w:hAnsiTheme="majorBidi" w:cstheme="majorBidi"/>
          <w:kern w:val="0"/>
          <w:sz w:val="24"/>
          <w:szCs w:val="24"/>
          <w14:ligatures w14:val="none"/>
        </w:rPr>
        <w:t>:</w:t>
      </w:r>
    </w:p>
    <w:p w14:paraId="39ED0F44"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تحليل المخاطر المرتبطة باستخدام السقالات</w:t>
      </w:r>
      <w:r w:rsidRPr="00E83F2A">
        <w:rPr>
          <w:rFonts w:asciiTheme="majorBidi" w:eastAsia="Times New Roman" w:hAnsiTheme="majorBidi" w:cstheme="majorBidi"/>
          <w:b/>
          <w:bCs/>
          <w:color w:val="4472C4" w:themeColor="accent1"/>
          <w:kern w:val="0"/>
          <w:sz w:val="28"/>
          <w:szCs w:val="28"/>
          <w14:ligatures w14:val="none"/>
        </w:rPr>
        <w:t>:</w:t>
      </w:r>
    </w:p>
    <w:p w14:paraId="566F6F74"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تحديد الأنواع المختلفة من المخاطر التي يمكن أن تواجه العمال أثناء استخدام السقالات، مثل السقوط، والانهيار، والتعرض للعوامل الجوية</w:t>
      </w:r>
      <w:r w:rsidRPr="00E83F2A">
        <w:rPr>
          <w:rFonts w:asciiTheme="majorBidi" w:eastAsia="Times New Roman" w:hAnsiTheme="majorBidi" w:cstheme="majorBidi"/>
          <w:kern w:val="0"/>
          <w:sz w:val="24"/>
          <w:szCs w:val="24"/>
          <w14:ligatures w14:val="none"/>
        </w:rPr>
        <w:t>.</w:t>
      </w:r>
    </w:p>
    <w:p w14:paraId="0C13A77C"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دراسة الأسباب الجذرية لهذه المخاطر وتحديد الظروف التي تزيد من احتمالية حدوثها</w:t>
      </w:r>
      <w:r w:rsidRPr="00E83F2A">
        <w:rPr>
          <w:rFonts w:asciiTheme="majorBidi" w:eastAsia="Times New Roman" w:hAnsiTheme="majorBidi" w:cstheme="majorBidi"/>
          <w:kern w:val="0"/>
          <w:sz w:val="24"/>
          <w:szCs w:val="24"/>
          <w14:ligatures w14:val="none"/>
        </w:rPr>
        <w:t>.</w:t>
      </w:r>
    </w:p>
    <w:p w14:paraId="690CFA90"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تطوير إجراءات سلامة فعالة</w:t>
      </w:r>
      <w:r w:rsidRPr="00E83F2A">
        <w:rPr>
          <w:rFonts w:asciiTheme="majorBidi" w:eastAsia="Times New Roman" w:hAnsiTheme="majorBidi" w:cstheme="majorBidi"/>
          <w:b/>
          <w:bCs/>
          <w:color w:val="4472C4" w:themeColor="accent1"/>
          <w:kern w:val="0"/>
          <w:sz w:val="28"/>
          <w:szCs w:val="28"/>
          <w14:ligatures w14:val="none"/>
        </w:rPr>
        <w:t>:</w:t>
      </w:r>
    </w:p>
    <w:p w14:paraId="31F56132"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وضع توصيات وإجراءات وقائية يمكن اتباعها للحد من المخاطر المرتبطة بالسقالات</w:t>
      </w:r>
      <w:r w:rsidRPr="00E83F2A">
        <w:rPr>
          <w:rFonts w:asciiTheme="majorBidi" w:eastAsia="Times New Roman" w:hAnsiTheme="majorBidi" w:cstheme="majorBidi"/>
          <w:kern w:val="0"/>
          <w:sz w:val="24"/>
          <w:szCs w:val="24"/>
          <w14:ligatures w14:val="none"/>
        </w:rPr>
        <w:t>.</w:t>
      </w:r>
    </w:p>
    <w:p w14:paraId="2D9E90CF"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تطوير برامج تدريبية للعمال تركز على أفضل ممارسات السلامة وكيفية التعامل مع السقالات بشكل آمن</w:t>
      </w:r>
      <w:r w:rsidRPr="00E83F2A">
        <w:rPr>
          <w:rFonts w:asciiTheme="majorBidi" w:eastAsia="Times New Roman" w:hAnsiTheme="majorBidi" w:cstheme="majorBidi"/>
          <w:kern w:val="0"/>
          <w:sz w:val="24"/>
          <w:szCs w:val="24"/>
          <w14:ligatures w14:val="none"/>
        </w:rPr>
        <w:t>.</w:t>
      </w:r>
    </w:p>
    <w:p w14:paraId="37262047"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تحسين تصميم السقالات</w:t>
      </w:r>
      <w:r w:rsidRPr="00E83F2A">
        <w:rPr>
          <w:rFonts w:asciiTheme="majorBidi" w:eastAsia="Times New Roman" w:hAnsiTheme="majorBidi" w:cstheme="majorBidi"/>
          <w:b/>
          <w:bCs/>
          <w:color w:val="4472C4" w:themeColor="accent1"/>
          <w:kern w:val="0"/>
          <w:sz w:val="28"/>
          <w:szCs w:val="28"/>
          <w14:ligatures w14:val="none"/>
        </w:rPr>
        <w:t>:</w:t>
      </w:r>
    </w:p>
    <w:p w14:paraId="4CB11DC8"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دراسة التصاميم الحالية للسقالات وتقييم فعاليتها من حيث الأمان والكفاءة</w:t>
      </w:r>
      <w:r w:rsidRPr="00E83F2A">
        <w:rPr>
          <w:rFonts w:asciiTheme="majorBidi" w:eastAsia="Times New Roman" w:hAnsiTheme="majorBidi" w:cstheme="majorBidi"/>
          <w:kern w:val="0"/>
          <w:sz w:val="24"/>
          <w:szCs w:val="24"/>
          <w14:ligatures w14:val="none"/>
        </w:rPr>
        <w:t>.</w:t>
      </w:r>
    </w:p>
    <w:p w14:paraId="41D06144"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اقتراح تحسينات على التصميمات الحالية أو تطوير تصميمات جديدة تزيد من استقرار ومتانة السقالات وتقلل من المخاطر المرتبطة باستخدامها</w:t>
      </w:r>
      <w:r w:rsidRPr="00E83F2A">
        <w:rPr>
          <w:rFonts w:asciiTheme="majorBidi" w:eastAsia="Times New Roman" w:hAnsiTheme="majorBidi" w:cstheme="majorBidi"/>
          <w:kern w:val="0"/>
          <w:sz w:val="24"/>
          <w:szCs w:val="24"/>
          <w14:ligatures w14:val="none"/>
        </w:rPr>
        <w:t>.</w:t>
      </w:r>
    </w:p>
    <w:p w14:paraId="72303ED9"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تقييم فعالية الفحص والصيانة الدورية</w:t>
      </w:r>
      <w:r w:rsidRPr="00E83F2A">
        <w:rPr>
          <w:rFonts w:asciiTheme="majorBidi" w:eastAsia="Times New Roman" w:hAnsiTheme="majorBidi" w:cstheme="majorBidi"/>
          <w:b/>
          <w:bCs/>
          <w:color w:val="4472C4" w:themeColor="accent1"/>
          <w:kern w:val="0"/>
          <w:sz w:val="28"/>
          <w:szCs w:val="28"/>
          <w14:ligatures w14:val="none"/>
        </w:rPr>
        <w:t>:</w:t>
      </w:r>
    </w:p>
    <w:p w14:paraId="3FE8002C"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تحديد أهمية الفحص الدوري والصيانة للسقالات وتأثيرها على السلامة</w:t>
      </w:r>
      <w:r w:rsidRPr="00E83F2A">
        <w:rPr>
          <w:rFonts w:asciiTheme="majorBidi" w:eastAsia="Times New Roman" w:hAnsiTheme="majorBidi" w:cstheme="majorBidi"/>
          <w:kern w:val="0"/>
          <w:sz w:val="24"/>
          <w:szCs w:val="24"/>
          <w14:ligatures w14:val="none"/>
        </w:rPr>
        <w:t>.</w:t>
      </w:r>
    </w:p>
    <w:p w14:paraId="425B5CD8"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وضع إجراءات ومعايير للفحص والصيانة تساعد في اكتشاف الأعطال أو التلفيات قبل أن تؤدي إلى حوادث</w:t>
      </w:r>
      <w:r w:rsidRPr="00E83F2A">
        <w:rPr>
          <w:rFonts w:asciiTheme="majorBidi" w:eastAsia="Times New Roman" w:hAnsiTheme="majorBidi" w:cstheme="majorBidi"/>
          <w:kern w:val="0"/>
          <w:sz w:val="24"/>
          <w:szCs w:val="24"/>
          <w14:ligatures w14:val="none"/>
        </w:rPr>
        <w:t>.</w:t>
      </w:r>
    </w:p>
    <w:p w14:paraId="4605A189"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تعزيز الوعي والامتثال للمعايير والتشريعات</w:t>
      </w:r>
      <w:r w:rsidRPr="00E83F2A">
        <w:rPr>
          <w:rFonts w:asciiTheme="majorBidi" w:eastAsia="Times New Roman" w:hAnsiTheme="majorBidi" w:cstheme="majorBidi"/>
          <w:b/>
          <w:bCs/>
          <w:color w:val="4472C4" w:themeColor="accent1"/>
          <w:kern w:val="0"/>
          <w:sz w:val="28"/>
          <w:szCs w:val="28"/>
          <w14:ligatures w14:val="none"/>
        </w:rPr>
        <w:t>:</w:t>
      </w:r>
    </w:p>
    <w:p w14:paraId="6112E128"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دراسة المعايير والتشريعات المتعلقة باستخدام السقالات في مختلف المناطق الجغرافية</w:t>
      </w:r>
      <w:r w:rsidRPr="00E83F2A">
        <w:rPr>
          <w:rFonts w:asciiTheme="majorBidi" w:eastAsia="Times New Roman" w:hAnsiTheme="majorBidi" w:cstheme="majorBidi"/>
          <w:kern w:val="0"/>
          <w:sz w:val="24"/>
          <w:szCs w:val="24"/>
          <w14:ligatures w14:val="none"/>
        </w:rPr>
        <w:t>.</w:t>
      </w:r>
    </w:p>
    <w:p w14:paraId="2C5493F3"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نشر الوعي بين أصحاب العمل والعمال حول أهمية الامتثال لهذه المعايير والتشريعات لضمان السلامة</w:t>
      </w:r>
      <w:r w:rsidRPr="00E83F2A">
        <w:rPr>
          <w:rFonts w:asciiTheme="majorBidi" w:eastAsia="Times New Roman" w:hAnsiTheme="majorBidi" w:cstheme="majorBidi"/>
          <w:kern w:val="0"/>
          <w:sz w:val="24"/>
          <w:szCs w:val="24"/>
          <w14:ligatures w14:val="none"/>
        </w:rPr>
        <w:t>.</w:t>
      </w:r>
    </w:p>
    <w:p w14:paraId="43BC91A4"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تحقيق التوازن بين التكلفة والكفاءة</w:t>
      </w:r>
      <w:r w:rsidRPr="00E83F2A">
        <w:rPr>
          <w:rFonts w:asciiTheme="majorBidi" w:eastAsia="Times New Roman" w:hAnsiTheme="majorBidi" w:cstheme="majorBidi"/>
          <w:b/>
          <w:bCs/>
          <w:color w:val="4472C4" w:themeColor="accent1"/>
          <w:kern w:val="0"/>
          <w:sz w:val="28"/>
          <w:szCs w:val="28"/>
          <w14:ligatures w14:val="none"/>
        </w:rPr>
        <w:t>:</w:t>
      </w:r>
    </w:p>
    <w:p w14:paraId="342C1B8B"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تحليل التكاليف المرتبطة باستخدام السقالات بشكل آمن مقارنة بالتكاليف الناجمة عن الحوادث والإصابات</w:t>
      </w:r>
      <w:r w:rsidRPr="00E83F2A">
        <w:rPr>
          <w:rFonts w:asciiTheme="majorBidi" w:eastAsia="Times New Roman" w:hAnsiTheme="majorBidi" w:cstheme="majorBidi"/>
          <w:kern w:val="0"/>
          <w:sz w:val="24"/>
          <w:szCs w:val="24"/>
          <w14:ligatures w14:val="none"/>
        </w:rPr>
        <w:t>.</w:t>
      </w:r>
    </w:p>
    <w:p w14:paraId="1B296A9B"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تقديم توصيات لتحقيق التوازن الأمثل بين تكلفة السقالات وجودتها لضمان استخدام فعال واقتصادي</w:t>
      </w:r>
      <w:r w:rsidRPr="00E83F2A">
        <w:rPr>
          <w:rFonts w:asciiTheme="majorBidi" w:eastAsia="Times New Roman" w:hAnsiTheme="majorBidi" w:cstheme="majorBidi"/>
          <w:kern w:val="0"/>
          <w:sz w:val="24"/>
          <w:szCs w:val="24"/>
          <w14:ligatures w14:val="none"/>
        </w:rPr>
        <w:t>.</w:t>
      </w:r>
    </w:p>
    <w:p w14:paraId="1EEB7E3F"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t>تحسين إدارة مواقع البناء</w:t>
      </w:r>
      <w:r w:rsidRPr="00E83F2A">
        <w:rPr>
          <w:rFonts w:asciiTheme="majorBidi" w:eastAsia="Times New Roman" w:hAnsiTheme="majorBidi" w:cstheme="majorBidi"/>
          <w:b/>
          <w:bCs/>
          <w:color w:val="4472C4" w:themeColor="accent1"/>
          <w:kern w:val="0"/>
          <w:sz w:val="28"/>
          <w:szCs w:val="28"/>
          <w14:ligatures w14:val="none"/>
        </w:rPr>
        <w:t>:</w:t>
      </w:r>
    </w:p>
    <w:p w14:paraId="4B570ABB"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دراسة كيفية تنظيم وترتيب مواقع البناء لضمان استخدام السقالات بكفاءة وأمان</w:t>
      </w:r>
      <w:r w:rsidRPr="00E83F2A">
        <w:rPr>
          <w:rFonts w:asciiTheme="majorBidi" w:eastAsia="Times New Roman" w:hAnsiTheme="majorBidi" w:cstheme="majorBidi"/>
          <w:kern w:val="0"/>
          <w:sz w:val="24"/>
          <w:szCs w:val="24"/>
          <w14:ligatures w14:val="none"/>
        </w:rPr>
        <w:t>.</w:t>
      </w:r>
    </w:p>
    <w:p w14:paraId="65438B96"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تقديم توصيات لتحسين إدارة مواقع البناء بما يشمل تنظيم حركة العمال والمعدات وتقليل الفوضى</w:t>
      </w:r>
      <w:r w:rsidRPr="00E83F2A">
        <w:rPr>
          <w:rFonts w:asciiTheme="majorBidi" w:eastAsia="Times New Roman" w:hAnsiTheme="majorBidi" w:cstheme="majorBidi"/>
          <w:kern w:val="0"/>
          <w:sz w:val="24"/>
          <w:szCs w:val="24"/>
          <w14:ligatures w14:val="none"/>
        </w:rPr>
        <w:t>.</w:t>
      </w:r>
    </w:p>
    <w:p w14:paraId="6B4EE9A8"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E83F2A">
        <w:rPr>
          <w:rFonts w:asciiTheme="majorBidi" w:eastAsia="Times New Roman" w:hAnsiTheme="majorBidi" w:cstheme="majorBidi"/>
          <w:b/>
          <w:bCs/>
          <w:color w:val="4472C4" w:themeColor="accent1"/>
          <w:kern w:val="0"/>
          <w:sz w:val="28"/>
          <w:szCs w:val="28"/>
          <w:rtl/>
          <w14:ligatures w14:val="none"/>
        </w:rPr>
        <w:lastRenderedPageBreak/>
        <w:t>تشجيع الابتكار واستخدام التكنولوجيا الحديثة</w:t>
      </w:r>
      <w:r w:rsidRPr="00E83F2A">
        <w:rPr>
          <w:rFonts w:asciiTheme="majorBidi" w:eastAsia="Times New Roman" w:hAnsiTheme="majorBidi" w:cstheme="majorBidi"/>
          <w:b/>
          <w:bCs/>
          <w:color w:val="4472C4" w:themeColor="accent1"/>
          <w:kern w:val="0"/>
          <w:sz w:val="28"/>
          <w:szCs w:val="28"/>
          <w14:ligatures w14:val="none"/>
        </w:rPr>
        <w:t>:</w:t>
      </w:r>
    </w:p>
    <w:p w14:paraId="4D66CF03" w14:textId="77777777" w:rsidR="00E83F2A" w:rsidRPr="00E83F2A" w:rsidRDefault="00E83F2A" w:rsidP="00E83F2A">
      <w:pPr>
        <w:spacing w:before="100" w:beforeAutospacing="1" w:after="100" w:afterAutospacing="1" w:line="240" w:lineRule="auto"/>
        <w:rPr>
          <w:rFonts w:asciiTheme="majorBidi" w:eastAsia="Times New Roman" w:hAnsiTheme="majorBidi" w:cstheme="majorBidi"/>
          <w:kern w:val="0"/>
          <w:sz w:val="24"/>
          <w:szCs w:val="24"/>
          <w14:ligatures w14:val="none"/>
        </w:rPr>
      </w:pPr>
      <w:r w:rsidRPr="00E83F2A">
        <w:rPr>
          <w:rFonts w:asciiTheme="majorBidi" w:eastAsia="Times New Roman" w:hAnsiTheme="majorBidi" w:cstheme="majorBidi"/>
          <w:kern w:val="0"/>
          <w:sz w:val="24"/>
          <w:szCs w:val="24"/>
          <w:rtl/>
          <w14:ligatures w14:val="none"/>
        </w:rPr>
        <w:t>استكشاف الابتكارات والتقنيات الجديدة التي يمكن أن تساهم في تحسين سلامة وكفاءة استخدام السقالات، مثل استخدام أنظمة الذكاء الاصطناعي لمراقبة الفحص الدوري، والتقنيات الحديثة في تصميم السقالات</w:t>
      </w:r>
      <w:r w:rsidRPr="00E83F2A">
        <w:rPr>
          <w:rFonts w:asciiTheme="majorBidi" w:eastAsia="Times New Roman" w:hAnsiTheme="majorBidi" w:cstheme="majorBidi"/>
          <w:kern w:val="0"/>
          <w:sz w:val="24"/>
          <w:szCs w:val="24"/>
          <w14:ligatures w14:val="none"/>
        </w:rPr>
        <w:t>.</w:t>
      </w:r>
    </w:p>
    <w:p w14:paraId="7D9A480F" w14:textId="27540F67" w:rsidR="009125CE" w:rsidRPr="00CA0C54" w:rsidRDefault="009A4938" w:rsidP="001333CF">
      <w:pPr>
        <w:rPr>
          <w:rFonts w:asciiTheme="majorBidi" w:hAnsiTheme="majorBidi" w:cstheme="majorBidi"/>
          <w:sz w:val="32"/>
          <w:szCs w:val="32"/>
          <w:rtl/>
        </w:rPr>
      </w:pPr>
      <w:r w:rsidRPr="00CA0C54">
        <w:rPr>
          <w:rFonts w:asciiTheme="majorBidi" w:hAnsiTheme="majorBidi" w:cstheme="majorBidi"/>
          <w:sz w:val="24"/>
          <w:szCs w:val="24"/>
          <w:rtl/>
        </w:rPr>
        <w:t xml:space="preserve">وتهدف </w:t>
      </w:r>
      <w:r w:rsidR="00E83F2A" w:rsidRPr="00CA0C54">
        <w:rPr>
          <w:rFonts w:asciiTheme="majorBidi" w:hAnsiTheme="majorBidi" w:cstheme="majorBidi"/>
          <w:sz w:val="24"/>
          <w:szCs w:val="24"/>
          <w:rtl/>
        </w:rPr>
        <w:t>إلى توفير إطار شامل لتحسين استخدام السقالات وضمان سلامة العمال في مواقع البناء. من خلال تحقيق هذه الأهداف، يمكن تقليل المخاطر، وزيادة الكفاءة، وتعزيز الالتزام بالمعايير والتشريعات، مما يؤدي في النهاية إلى بيئة عمل أكثر أمانًا وإنتاجية أعلى في قطاع البناء والتشييد</w:t>
      </w:r>
      <w:r w:rsidR="00E83F2A" w:rsidRPr="00CA0C54">
        <w:rPr>
          <w:rFonts w:asciiTheme="majorBidi" w:hAnsiTheme="majorBidi" w:cstheme="majorBidi"/>
          <w:sz w:val="24"/>
          <w:szCs w:val="24"/>
        </w:rPr>
        <w:t>.</w:t>
      </w:r>
    </w:p>
    <w:p w14:paraId="2F739D8B" w14:textId="77777777" w:rsidR="001333CF" w:rsidRPr="001333CF" w:rsidRDefault="001333CF" w:rsidP="001333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color w:val="FFC000" w:themeColor="accent4"/>
          <w:kern w:val="0"/>
          <w:sz w:val="24"/>
          <w:szCs w:val="24"/>
          <w:rtl/>
          <w14:ligatures w14:val="none"/>
        </w:rPr>
        <w:t>الهدف الرئيسي</w:t>
      </w:r>
      <w:r w:rsidRPr="001333CF">
        <w:rPr>
          <w:rFonts w:ascii="Times New Roman" w:eastAsia="Times New Roman" w:hAnsi="Times New Roman" w:cs="Times New Roman"/>
          <w:color w:val="FFC000" w:themeColor="accent4"/>
          <w:kern w:val="0"/>
          <w:sz w:val="24"/>
          <w:szCs w:val="24"/>
          <w14:ligatures w14:val="none"/>
        </w:rPr>
        <w:t>:</w:t>
      </w:r>
      <w:r w:rsidRPr="001333CF">
        <w:rPr>
          <w:rFonts w:ascii="Times New Roman" w:eastAsia="Times New Roman" w:hAnsi="Times New Roman" w:cs="Times New Roman"/>
          <w:kern w:val="0"/>
          <w:sz w:val="24"/>
          <w:szCs w:val="24"/>
          <w14:ligatures w14:val="none"/>
        </w:rPr>
        <w:br/>
      </w:r>
      <w:r w:rsidRPr="001333CF">
        <w:rPr>
          <w:rFonts w:ascii="Times New Roman" w:eastAsia="Times New Roman" w:hAnsi="Times New Roman" w:cs="Times New Roman"/>
          <w:kern w:val="0"/>
          <w:sz w:val="24"/>
          <w:szCs w:val="24"/>
          <w:rtl/>
          <w14:ligatures w14:val="none"/>
        </w:rPr>
        <w:t>تقييم مخاطر السقالات في مواقع البناء وتحليل العوامل المؤثرة على سلامة العمال من أجل تقديم توصيات عملية لتحسين معايير السلامة</w:t>
      </w:r>
      <w:r w:rsidRPr="001333CF">
        <w:rPr>
          <w:rFonts w:ascii="Times New Roman" w:eastAsia="Times New Roman" w:hAnsi="Times New Roman" w:cs="Times New Roman"/>
          <w:kern w:val="0"/>
          <w:sz w:val="24"/>
          <w:szCs w:val="24"/>
          <w14:ligatures w14:val="none"/>
        </w:rPr>
        <w:t>.</w:t>
      </w:r>
    </w:p>
    <w:p w14:paraId="016FB35E" w14:textId="77777777" w:rsidR="001333CF" w:rsidRPr="001333CF" w:rsidRDefault="001333CF" w:rsidP="001333CF">
      <w:pPr>
        <w:spacing w:before="100" w:beforeAutospacing="1" w:after="100" w:afterAutospacing="1" w:line="240" w:lineRule="auto"/>
        <w:outlineLvl w:val="2"/>
        <w:rPr>
          <w:rFonts w:ascii="Times New Roman" w:eastAsia="Times New Roman" w:hAnsi="Times New Roman" w:cs="Times New Roman"/>
          <w:b/>
          <w:bCs/>
          <w:color w:val="FFC000" w:themeColor="accent4"/>
          <w:kern w:val="0"/>
          <w:sz w:val="27"/>
          <w:szCs w:val="27"/>
          <w14:ligatures w14:val="none"/>
        </w:rPr>
      </w:pPr>
      <w:r w:rsidRPr="001333CF">
        <w:rPr>
          <w:rFonts w:ascii="Times New Roman" w:eastAsia="Times New Roman" w:hAnsi="Times New Roman" w:cs="Times New Roman"/>
          <w:b/>
          <w:bCs/>
          <w:color w:val="FFC000" w:themeColor="accent4"/>
          <w:kern w:val="0"/>
          <w:sz w:val="27"/>
          <w:szCs w:val="27"/>
          <w:rtl/>
          <w14:ligatures w14:val="none"/>
        </w:rPr>
        <w:t>الأهداف الفرعية</w:t>
      </w:r>
    </w:p>
    <w:p w14:paraId="3540D6C5" w14:textId="77777777" w:rsidR="001333CF" w:rsidRPr="001333CF" w:rsidRDefault="001333CF" w:rsidP="000E5561">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تحليل تصميم السقالات</w:t>
      </w:r>
      <w:r w:rsidRPr="001333CF">
        <w:rPr>
          <w:rFonts w:ascii="Times New Roman" w:eastAsia="Times New Roman" w:hAnsi="Times New Roman" w:cs="Times New Roman"/>
          <w:kern w:val="0"/>
          <w:sz w:val="24"/>
          <w:szCs w:val="24"/>
          <w14:ligatures w14:val="none"/>
        </w:rPr>
        <w:t>:</w:t>
      </w:r>
    </w:p>
    <w:p w14:paraId="137C1132"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دراسة تأثير تصميم السقالات على مستوى الأمان والاحتمالية الحوادث</w:t>
      </w:r>
      <w:r w:rsidRPr="001333CF">
        <w:rPr>
          <w:rFonts w:ascii="Times New Roman" w:eastAsia="Times New Roman" w:hAnsi="Times New Roman" w:cs="Times New Roman"/>
          <w:kern w:val="0"/>
          <w:sz w:val="24"/>
          <w:szCs w:val="24"/>
          <w14:ligatures w14:val="none"/>
        </w:rPr>
        <w:t>.</w:t>
      </w:r>
    </w:p>
    <w:p w14:paraId="19AC710A"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فهم كيف يمكن لتحسين التصميم أن يقلل من المخاطر</w:t>
      </w:r>
      <w:r w:rsidRPr="001333CF">
        <w:rPr>
          <w:rFonts w:ascii="Times New Roman" w:eastAsia="Times New Roman" w:hAnsi="Times New Roman" w:cs="Times New Roman"/>
          <w:kern w:val="0"/>
          <w:sz w:val="24"/>
          <w:szCs w:val="24"/>
          <w14:ligatures w14:val="none"/>
        </w:rPr>
        <w:t>.</w:t>
      </w:r>
    </w:p>
    <w:p w14:paraId="07793B81" w14:textId="77777777" w:rsidR="001333CF" w:rsidRPr="001333CF" w:rsidRDefault="001333CF" w:rsidP="000E5561">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تقييم جودة المواد المستخدمة</w:t>
      </w:r>
      <w:r w:rsidRPr="001333CF">
        <w:rPr>
          <w:rFonts w:ascii="Times New Roman" w:eastAsia="Times New Roman" w:hAnsi="Times New Roman" w:cs="Times New Roman"/>
          <w:kern w:val="0"/>
          <w:sz w:val="24"/>
          <w:szCs w:val="24"/>
          <w14:ligatures w14:val="none"/>
        </w:rPr>
        <w:t>:</w:t>
      </w:r>
    </w:p>
    <w:p w14:paraId="50EC7BCC"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فحص العلاقة بين جودة المواد المستخدمة في تصنيع السقالات وسلامة العمال</w:t>
      </w:r>
      <w:r w:rsidRPr="001333CF">
        <w:rPr>
          <w:rFonts w:ascii="Times New Roman" w:eastAsia="Times New Roman" w:hAnsi="Times New Roman" w:cs="Times New Roman"/>
          <w:kern w:val="0"/>
          <w:sz w:val="24"/>
          <w:szCs w:val="24"/>
          <w14:ligatures w14:val="none"/>
        </w:rPr>
        <w:t>.</w:t>
      </w:r>
    </w:p>
    <w:p w14:paraId="1B561E96"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تحديد المعايير المثلى لاختيار المواد المناسبة</w:t>
      </w:r>
      <w:r w:rsidRPr="001333CF">
        <w:rPr>
          <w:rFonts w:ascii="Times New Roman" w:eastAsia="Times New Roman" w:hAnsi="Times New Roman" w:cs="Times New Roman"/>
          <w:kern w:val="0"/>
          <w:sz w:val="24"/>
          <w:szCs w:val="24"/>
          <w14:ligatures w14:val="none"/>
        </w:rPr>
        <w:t>.</w:t>
      </w:r>
    </w:p>
    <w:p w14:paraId="51E017A3" w14:textId="77777777" w:rsidR="001333CF" w:rsidRPr="001333CF" w:rsidRDefault="001333CF" w:rsidP="000E5561">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استقصاء فعالية برامج التدريب</w:t>
      </w:r>
      <w:r w:rsidRPr="001333CF">
        <w:rPr>
          <w:rFonts w:ascii="Times New Roman" w:eastAsia="Times New Roman" w:hAnsi="Times New Roman" w:cs="Times New Roman"/>
          <w:kern w:val="0"/>
          <w:sz w:val="24"/>
          <w:szCs w:val="24"/>
          <w14:ligatures w14:val="none"/>
        </w:rPr>
        <w:t>:</w:t>
      </w:r>
    </w:p>
    <w:p w14:paraId="1CF7BC6E"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تقييم مدى تأثير برامج التدريب على وعي العمال بالمخاطر المرتبطة بالسقالات</w:t>
      </w:r>
      <w:r w:rsidRPr="001333CF">
        <w:rPr>
          <w:rFonts w:ascii="Times New Roman" w:eastAsia="Times New Roman" w:hAnsi="Times New Roman" w:cs="Times New Roman"/>
          <w:kern w:val="0"/>
          <w:sz w:val="24"/>
          <w:szCs w:val="24"/>
          <w14:ligatures w14:val="none"/>
        </w:rPr>
        <w:t>.</w:t>
      </w:r>
    </w:p>
    <w:p w14:paraId="6704973C"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قياس التغير في سلوك العمال قبل وبعد التدريب</w:t>
      </w:r>
      <w:r w:rsidRPr="001333CF">
        <w:rPr>
          <w:rFonts w:ascii="Times New Roman" w:eastAsia="Times New Roman" w:hAnsi="Times New Roman" w:cs="Times New Roman"/>
          <w:kern w:val="0"/>
          <w:sz w:val="24"/>
          <w:szCs w:val="24"/>
          <w14:ligatures w14:val="none"/>
        </w:rPr>
        <w:t>.</w:t>
      </w:r>
    </w:p>
    <w:p w14:paraId="362AB961" w14:textId="77777777" w:rsidR="001333CF" w:rsidRPr="001333CF" w:rsidRDefault="001333CF" w:rsidP="000E5561">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تحديد أهمية الفحص الدوري</w:t>
      </w:r>
      <w:r w:rsidRPr="001333CF">
        <w:rPr>
          <w:rFonts w:ascii="Times New Roman" w:eastAsia="Times New Roman" w:hAnsi="Times New Roman" w:cs="Times New Roman"/>
          <w:kern w:val="0"/>
          <w:sz w:val="24"/>
          <w:szCs w:val="24"/>
          <w14:ligatures w14:val="none"/>
        </w:rPr>
        <w:t>:</w:t>
      </w:r>
    </w:p>
    <w:p w14:paraId="20169D40"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دراسة دور الفحص الدوري للسقالات في تقليل الحوادث</w:t>
      </w:r>
      <w:r w:rsidRPr="001333CF">
        <w:rPr>
          <w:rFonts w:ascii="Times New Roman" w:eastAsia="Times New Roman" w:hAnsi="Times New Roman" w:cs="Times New Roman"/>
          <w:kern w:val="0"/>
          <w:sz w:val="24"/>
          <w:szCs w:val="24"/>
          <w14:ligatures w14:val="none"/>
        </w:rPr>
        <w:t>.</w:t>
      </w:r>
    </w:p>
    <w:p w14:paraId="1E9B6004"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تقييم مدى تطبيق إجراءات الفحص الحالية في مواقع البناء</w:t>
      </w:r>
      <w:r w:rsidRPr="001333CF">
        <w:rPr>
          <w:rFonts w:ascii="Times New Roman" w:eastAsia="Times New Roman" w:hAnsi="Times New Roman" w:cs="Times New Roman"/>
          <w:kern w:val="0"/>
          <w:sz w:val="24"/>
          <w:szCs w:val="24"/>
          <w14:ligatures w14:val="none"/>
        </w:rPr>
        <w:t>.</w:t>
      </w:r>
    </w:p>
    <w:p w14:paraId="49BF4308" w14:textId="77777777" w:rsidR="001333CF" w:rsidRPr="001333CF" w:rsidRDefault="001333CF" w:rsidP="000E5561">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دراسة التأثيرات البيئية</w:t>
      </w:r>
      <w:r w:rsidRPr="001333CF">
        <w:rPr>
          <w:rFonts w:ascii="Times New Roman" w:eastAsia="Times New Roman" w:hAnsi="Times New Roman" w:cs="Times New Roman"/>
          <w:kern w:val="0"/>
          <w:sz w:val="24"/>
          <w:szCs w:val="24"/>
          <w14:ligatures w14:val="none"/>
        </w:rPr>
        <w:t>:</w:t>
      </w:r>
    </w:p>
    <w:p w14:paraId="497B71FB"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تحليل كيف تؤثر الظروف البيئية (مثل الرياح والأمطار) على سلامة السقالات</w:t>
      </w:r>
      <w:r w:rsidRPr="001333CF">
        <w:rPr>
          <w:rFonts w:ascii="Times New Roman" w:eastAsia="Times New Roman" w:hAnsi="Times New Roman" w:cs="Times New Roman"/>
          <w:kern w:val="0"/>
          <w:sz w:val="24"/>
          <w:szCs w:val="24"/>
          <w14:ligatures w14:val="none"/>
        </w:rPr>
        <w:t>.</w:t>
      </w:r>
    </w:p>
    <w:p w14:paraId="1FD08F7D" w14:textId="77777777" w:rsidR="001333CF" w:rsidRPr="001333CF" w:rsidRDefault="001333CF" w:rsidP="000E5561">
      <w:pPr>
        <w:numPr>
          <w:ilvl w:val="1"/>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تقديم توصيات لإدارة المخاطر البيئية</w:t>
      </w:r>
      <w:r w:rsidRPr="001333CF">
        <w:rPr>
          <w:rFonts w:ascii="Times New Roman" w:eastAsia="Times New Roman" w:hAnsi="Times New Roman" w:cs="Times New Roman"/>
          <w:kern w:val="0"/>
          <w:sz w:val="24"/>
          <w:szCs w:val="24"/>
          <w14:ligatures w14:val="none"/>
        </w:rPr>
        <w:t>.</w:t>
      </w:r>
    </w:p>
    <w:p w14:paraId="1F1D7811" w14:textId="77777777" w:rsidR="001333CF" w:rsidRPr="001333CF" w:rsidRDefault="001333CF" w:rsidP="001333C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333CF">
        <w:rPr>
          <w:rFonts w:ascii="Times New Roman" w:eastAsia="Times New Roman" w:hAnsi="Times New Roman" w:cs="Times New Roman"/>
          <w:b/>
          <w:bCs/>
          <w:kern w:val="0"/>
          <w:sz w:val="27"/>
          <w:szCs w:val="27"/>
          <w:rtl/>
          <w14:ligatures w14:val="none"/>
        </w:rPr>
        <w:t>توافق الأهداف مع الأسئلة والفرضيات</w:t>
      </w:r>
    </w:p>
    <w:p w14:paraId="4893ECDB" w14:textId="77777777" w:rsidR="001333CF" w:rsidRPr="001333CF" w:rsidRDefault="001333CF" w:rsidP="000E5561">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السؤال 1</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كيف يؤثر تصميم السقالات على مستوى الأمان؟</w:t>
      </w:r>
    </w:p>
    <w:p w14:paraId="6DF26EBD" w14:textId="77777777" w:rsidR="001333CF" w:rsidRPr="001333CF" w:rsidRDefault="001333CF" w:rsidP="000E5561">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الهدف الفرعي 1</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تحليل تصميم السقالات</w:t>
      </w:r>
      <w:r w:rsidRPr="001333CF">
        <w:rPr>
          <w:rFonts w:ascii="Times New Roman" w:eastAsia="Times New Roman" w:hAnsi="Times New Roman" w:cs="Times New Roman"/>
          <w:kern w:val="0"/>
          <w:sz w:val="24"/>
          <w:szCs w:val="24"/>
          <w14:ligatures w14:val="none"/>
        </w:rPr>
        <w:t>.</w:t>
      </w:r>
    </w:p>
    <w:p w14:paraId="088F390E" w14:textId="77777777" w:rsidR="001333CF" w:rsidRPr="001333CF" w:rsidRDefault="001333CF" w:rsidP="000E5561">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السؤال 2</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ما علاقة جودة المواد المستخدمة بمخاطر السقالات؟</w:t>
      </w:r>
    </w:p>
    <w:p w14:paraId="798C933E" w14:textId="77777777" w:rsidR="001333CF" w:rsidRPr="001333CF" w:rsidRDefault="001333CF" w:rsidP="000E5561">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الهدف الفرعي 2</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تقييم جودة المواد المستخدمة</w:t>
      </w:r>
      <w:r w:rsidRPr="001333CF">
        <w:rPr>
          <w:rFonts w:ascii="Times New Roman" w:eastAsia="Times New Roman" w:hAnsi="Times New Roman" w:cs="Times New Roman"/>
          <w:kern w:val="0"/>
          <w:sz w:val="24"/>
          <w:szCs w:val="24"/>
          <w14:ligatures w14:val="none"/>
        </w:rPr>
        <w:t>.</w:t>
      </w:r>
    </w:p>
    <w:p w14:paraId="20F9A477" w14:textId="77777777" w:rsidR="001333CF" w:rsidRPr="001333CF" w:rsidRDefault="001333CF" w:rsidP="000E5561">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السؤال 3</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هل تؤثر برامج التدريب على وعي العمال بالمخاطر؟</w:t>
      </w:r>
    </w:p>
    <w:p w14:paraId="24273549" w14:textId="77777777" w:rsidR="001333CF" w:rsidRPr="001333CF" w:rsidRDefault="001333CF" w:rsidP="000E5561">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الهدف الفرعي 3</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استقصاء فعالية برامج التدريب</w:t>
      </w:r>
      <w:r w:rsidRPr="001333CF">
        <w:rPr>
          <w:rFonts w:ascii="Times New Roman" w:eastAsia="Times New Roman" w:hAnsi="Times New Roman" w:cs="Times New Roman"/>
          <w:kern w:val="0"/>
          <w:sz w:val="24"/>
          <w:szCs w:val="24"/>
          <w14:ligatures w14:val="none"/>
        </w:rPr>
        <w:t>.</w:t>
      </w:r>
    </w:p>
    <w:p w14:paraId="0F33F303" w14:textId="77777777" w:rsidR="001333CF" w:rsidRPr="001333CF" w:rsidRDefault="001333CF" w:rsidP="000E5561">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السؤال 4</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ما دور الفحص الدوري في تقليل الحوادث؟</w:t>
      </w:r>
    </w:p>
    <w:p w14:paraId="56FE6420" w14:textId="77777777" w:rsidR="001333CF" w:rsidRPr="001333CF" w:rsidRDefault="001333CF" w:rsidP="000E5561">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الهدف الفرعي 4</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تحديد أهمية الفحص الدوري</w:t>
      </w:r>
      <w:r w:rsidRPr="001333CF">
        <w:rPr>
          <w:rFonts w:ascii="Times New Roman" w:eastAsia="Times New Roman" w:hAnsi="Times New Roman" w:cs="Times New Roman"/>
          <w:kern w:val="0"/>
          <w:sz w:val="24"/>
          <w:szCs w:val="24"/>
          <w14:ligatures w14:val="none"/>
        </w:rPr>
        <w:t>.</w:t>
      </w:r>
    </w:p>
    <w:p w14:paraId="7853F5A4" w14:textId="77777777" w:rsidR="001333CF" w:rsidRPr="001333CF" w:rsidRDefault="001333CF" w:rsidP="000E5561">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السؤال 5</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كيف تؤثر الظروف البيئية على سلامة السقالات؟</w:t>
      </w:r>
    </w:p>
    <w:p w14:paraId="4803827F" w14:textId="77777777" w:rsidR="001333CF" w:rsidRPr="001333CF" w:rsidRDefault="001333CF" w:rsidP="000E5561">
      <w:pPr>
        <w:numPr>
          <w:ilvl w:val="1"/>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الهدف الفرعي 5</w:t>
      </w:r>
      <w:r w:rsidRPr="001333CF">
        <w:rPr>
          <w:rFonts w:ascii="Times New Roman" w:eastAsia="Times New Roman" w:hAnsi="Times New Roman" w:cs="Times New Roman"/>
          <w:kern w:val="0"/>
          <w:sz w:val="24"/>
          <w:szCs w:val="24"/>
          <w14:ligatures w14:val="none"/>
        </w:rPr>
        <w:t xml:space="preserve">: </w:t>
      </w:r>
      <w:r w:rsidRPr="001333CF">
        <w:rPr>
          <w:rFonts w:ascii="Times New Roman" w:eastAsia="Times New Roman" w:hAnsi="Times New Roman" w:cs="Times New Roman"/>
          <w:kern w:val="0"/>
          <w:sz w:val="24"/>
          <w:szCs w:val="24"/>
          <w:rtl/>
          <w14:ligatures w14:val="none"/>
        </w:rPr>
        <w:t>دراسة التأثيرات البيئية</w:t>
      </w:r>
      <w:r w:rsidRPr="001333CF">
        <w:rPr>
          <w:rFonts w:ascii="Times New Roman" w:eastAsia="Times New Roman" w:hAnsi="Times New Roman" w:cs="Times New Roman"/>
          <w:kern w:val="0"/>
          <w:sz w:val="24"/>
          <w:szCs w:val="24"/>
          <w14:ligatures w14:val="none"/>
        </w:rPr>
        <w:t>.</w:t>
      </w:r>
    </w:p>
    <w:p w14:paraId="49B22DF5" w14:textId="77777777" w:rsidR="001333CF" w:rsidRPr="001333CF" w:rsidRDefault="001333CF" w:rsidP="001333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تسعى هذه الأهداف إلى تحقيق فهم شامل لمخاطر السقالات وتقديم حلول قابلة للتطبيق تسهم في تعزيز سلامة العمال في بيئة البناء</w:t>
      </w:r>
      <w:r w:rsidRPr="001333CF">
        <w:rPr>
          <w:rFonts w:ascii="Times New Roman" w:eastAsia="Times New Roman" w:hAnsi="Times New Roman" w:cs="Times New Roman"/>
          <w:kern w:val="0"/>
          <w:sz w:val="24"/>
          <w:szCs w:val="24"/>
          <w14:ligatures w14:val="none"/>
        </w:rPr>
        <w:t>.</w:t>
      </w:r>
    </w:p>
    <w:p w14:paraId="46FB7085" w14:textId="77777777" w:rsidR="009A4938" w:rsidRPr="00996FE5" w:rsidRDefault="009A4938" w:rsidP="00D22171">
      <w:pPr>
        <w:rPr>
          <w:rFonts w:asciiTheme="majorBidi" w:hAnsiTheme="majorBidi" w:cstheme="majorBidi"/>
          <w:sz w:val="28"/>
          <w:szCs w:val="28"/>
          <w:rtl/>
        </w:rPr>
      </w:pPr>
    </w:p>
    <w:p w14:paraId="36F619BF" w14:textId="78BACF25" w:rsidR="00A74F76" w:rsidRPr="00996FE5" w:rsidRDefault="00D22171" w:rsidP="00D22171">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تساؤلات الدراسة</w:t>
      </w:r>
      <w:r w:rsidR="009A4938" w:rsidRPr="00996FE5">
        <w:rPr>
          <w:rFonts w:asciiTheme="majorBidi" w:hAnsiTheme="majorBidi" w:cstheme="majorBidi"/>
          <w:b/>
          <w:bCs/>
          <w:color w:val="538135" w:themeColor="accent6" w:themeShade="BF"/>
          <w:sz w:val="32"/>
          <w:szCs w:val="32"/>
          <w:u w:val="single"/>
          <w:rtl/>
        </w:rPr>
        <w:t>:</w:t>
      </w:r>
    </w:p>
    <w:p w14:paraId="12ADE678" w14:textId="77777777" w:rsidR="009A4938" w:rsidRPr="009A4938" w:rsidRDefault="009A4938" w:rsidP="009A4938">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تتضمن دراسة السقالات مجموعة من التساؤلات الرئيسية التي تهدف إلى فهم التحديات والفرص المرتبطة باستخدام السقالات في مواقع البناء. تسعى هذه التساؤلات إلى توجيه البحث وتحليل البيانات بشكل دقيق. وفيما يلي بعض التساؤلات الرئيسية التي يمكن أن تتناولها الدراسة</w:t>
      </w:r>
      <w:r w:rsidRPr="009A4938">
        <w:rPr>
          <w:rFonts w:asciiTheme="majorBidi" w:eastAsia="Times New Roman" w:hAnsiTheme="majorBidi" w:cstheme="majorBidi"/>
          <w:kern w:val="0"/>
          <w:sz w:val="24"/>
          <w:szCs w:val="24"/>
          <w14:ligatures w14:val="none"/>
        </w:rPr>
        <w:t>:</w:t>
      </w:r>
    </w:p>
    <w:p w14:paraId="346F4BC2" w14:textId="77777777" w:rsidR="009A4938" w:rsidRPr="009A4938" w:rsidRDefault="009A4938" w:rsidP="009A4938">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المخاطر الأكثر شيوعًا المرتبطة باستخدام السقالات في مواقع البناء؟</w:t>
      </w:r>
    </w:p>
    <w:p w14:paraId="2CBA13DD" w14:textId="77777777" w:rsidR="009A4938" w:rsidRPr="009A4938" w:rsidRDefault="009A4938" w:rsidP="009A4938">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تختلف هذه المخاطر بين أنواع السقالات المختلفة (السقالات الهيكلية، السقالات المحمولة، السقالات المعلقة)؟</w:t>
      </w:r>
    </w:p>
    <w:p w14:paraId="7998DC93" w14:textId="77777777" w:rsidR="009A4938" w:rsidRPr="009A4938" w:rsidRDefault="009A4938" w:rsidP="009A4938">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العوامل التي تزيد من احتمالية وقوع الحوادث المرتبطة بالسقالات؟</w:t>
      </w:r>
    </w:p>
    <w:p w14:paraId="7852E4B1"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تحسين إجراءات السلامة عند استخدام السقالات؟</w:t>
      </w:r>
    </w:p>
    <w:p w14:paraId="1F1C4CB8"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أفضل الممارسات العالمية في مجال السلامة عند استخدام السقالات؟</w:t>
      </w:r>
    </w:p>
    <w:p w14:paraId="1BB7F069"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تنفيذ برامج تدريب فعالة للعمال لتعزيز الوعي بالمخاطر وأفضل ممارسات السلامة؟</w:t>
      </w:r>
    </w:p>
    <w:p w14:paraId="7A8E9D25"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معايير الفحص والصيانة الدورية التي يجب اتباعها لضمان سلامة السقالات؟</w:t>
      </w:r>
    </w:p>
    <w:p w14:paraId="4C2F8CB3"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تحديد الفترات الزمنية المثلى للفحص والصيانة؟</w:t>
      </w:r>
    </w:p>
    <w:p w14:paraId="57359D65"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الأدوات والتقنيات التي يمكن استخدامها لتحسين عملية الفحص والكشف عن الأعطال؟</w:t>
      </w:r>
    </w:p>
    <w:p w14:paraId="3EE41AE3"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هو تأثير تصميم السقالات على سلامة وكفاءة العمل؟</w:t>
      </w:r>
    </w:p>
    <w:p w14:paraId="4FE83F38"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تحسين تصميم السقالات لزيادة الاستقرار والمتانة وتقليل المخاطر؟</w:t>
      </w:r>
    </w:p>
    <w:p w14:paraId="1BCE2F7F"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الابتكارات والتقنيات الحديثة التي يمكن أن تساهم في تطوير تصميمات أكثر أمانًا وفعالية؟</w:t>
      </w:r>
    </w:p>
    <w:p w14:paraId="5000E10B"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تحقيق التوازن بين تكلفة السقالات وجودتها لضمان استخدام اقتصادي وآمن؟</w:t>
      </w:r>
    </w:p>
    <w:p w14:paraId="4CC64EE4"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العوامل التي تؤثر على تكلفة السقالات؟</w:t>
      </w:r>
    </w:p>
    <w:p w14:paraId="6ECD703E"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تقييم العوائد الاقتصادية لتحسين سلامة السقالات وتقليل الحوادث؟</w:t>
      </w:r>
    </w:p>
    <w:p w14:paraId="5A57FE8C"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هو دور التشريعات والمعايير في تنظيم استخدام السقالات وضمان سلامتها؟</w:t>
      </w:r>
    </w:p>
    <w:p w14:paraId="7CCD1CCB"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تختلف التشريعات والمعايير بين الدول والمناطق المختلفة؟</w:t>
      </w:r>
    </w:p>
    <w:p w14:paraId="63D69314"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التحديات التي تواجه الشركات في الامتثال لهذه التشريعات والمعايير؟</w:t>
      </w:r>
    </w:p>
    <w:p w14:paraId="39D53F82"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تعزيز الوعي بأهمية استخدام السقالات بأمان بين العمال وأصحاب العمل؟</w:t>
      </w:r>
    </w:p>
    <w:p w14:paraId="44F21E84"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الاستراتيجيات الفعالة للتوعية والتثقيف بشأن مخاطر السقالات وإجراءات السلامة؟</w:t>
      </w:r>
    </w:p>
    <w:p w14:paraId="178981F3"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قياس تأثير حملات التوعية على تحسين ممارسات السلامة في مواقع البناء؟</w:t>
      </w:r>
    </w:p>
    <w:p w14:paraId="114B1282"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الفروق بين أنواع المشاريع المختلفة في استخدام السقالات؟</w:t>
      </w:r>
    </w:p>
    <w:p w14:paraId="0811C6CB"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lastRenderedPageBreak/>
        <w:t>كيف يختلف استخدام السقالات في المشاريع السكنية عن المشاريع التجارية أو الصناعية؟</w:t>
      </w:r>
    </w:p>
    <w:p w14:paraId="2D040AC0"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التحديات الخاصة بكل نوع من المشاريع فيما يتعلق باستخدام السقالات؟</w:t>
      </w:r>
    </w:p>
    <w:p w14:paraId="0F1D39A6"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هو تأثير الظروف البيئية والعوامل الجوية على سلامة السقالات؟</w:t>
      </w:r>
    </w:p>
    <w:p w14:paraId="6F395D3C"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كيف يمكن التكيف مع الظروف الجوية المختلفة لضمان سلامة استخدام السقالات؟</w:t>
      </w:r>
    </w:p>
    <w:p w14:paraId="06BAAF07" w14:textId="77777777" w:rsidR="009A4938" w:rsidRPr="009A4938" w:rsidRDefault="009A4938"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A4938">
        <w:rPr>
          <w:rFonts w:asciiTheme="majorBidi" w:eastAsia="Times New Roman" w:hAnsiTheme="majorBidi" w:cstheme="majorBidi"/>
          <w:kern w:val="0"/>
          <w:sz w:val="24"/>
          <w:szCs w:val="24"/>
          <w:rtl/>
          <w14:ligatures w14:val="none"/>
        </w:rPr>
        <w:t>ما هي الإجراءات الوقائية التي يمكن اتخاذها في حالات الطقس السيء؟</w:t>
      </w:r>
    </w:p>
    <w:p w14:paraId="4BB549C1" w14:textId="3D3FA73E" w:rsidR="00A74F76" w:rsidRPr="001333CF" w:rsidRDefault="009C3FB4" w:rsidP="001333CF">
      <w:pPr>
        <w:rPr>
          <w:rFonts w:asciiTheme="majorBidi" w:hAnsiTheme="majorBidi" w:cstheme="majorBidi"/>
          <w:sz w:val="32"/>
          <w:szCs w:val="32"/>
          <w:u w:val="single"/>
          <w:rtl/>
        </w:rPr>
      </w:pPr>
      <w:r w:rsidRPr="00CA0C54">
        <w:rPr>
          <w:rFonts w:asciiTheme="majorBidi" w:hAnsiTheme="majorBidi" w:cstheme="majorBidi"/>
          <w:sz w:val="24"/>
          <w:szCs w:val="24"/>
          <w:rtl/>
        </w:rPr>
        <w:t>وتشكل إطارًا شاملاً لدراسة السقالات في مواقع البناء، حيث تساعد في توجيه البحث نحو فهم عميق للمخاطر، وتحسين إجراءات السلامة، وتعزيز كفاءة العمل. من خلال الإجابة على هذه التساؤلات، يمكن تقديم توصيات عملية واستراتيجيات فعالة تسهم في تحسين استخدام السقالات وضمان سلامة العمال في قطاع البناء والتشييد</w:t>
      </w:r>
      <w:r w:rsidRPr="00CA0C54">
        <w:rPr>
          <w:rFonts w:asciiTheme="majorBidi" w:hAnsiTheme="majorBidi" w:cstheme="majorBidi"/>
          <w:sz w:val="24"/>
          <w:szCs w:val="24"/>
        </w:rPr>
        <w:t>.</w:t>
      </w:r>
    </w:p>
    <w:p w14:paraId="25F82A8A" w14:textId="77777777" w:rsidR="001333CF" w:rsidRPr="001333CF" w:rsidRDefault="001333CF" w:rsidP="001333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ما هي العوامل المؤثرة في مخاطر السقالات في مواقع البناء وكيف يمكن تحسين معايير السلامة؟</w:t>
      </w:r>
    </w:p>
    <w:p w14:paraId="3C84A8DB" w14:textId="77777777" w:rsidR="001333CF" w:rsidRPr="001333CF" w:rsidRDefault="001333CF" w:rsidP="001333C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333CF">
        <w:rPr>
          <w:rFonts w:ascii="Times New Roman" w:eastAsia="Times New Roman" w:hAnsi="Times New Roman" w:cs="Times New Roman"/>
          <w:b/>
          <w:bCs/>
          <w:kern w:val="0"/>
          <w:sz w:val="27"/>
          <w:szCs w:val="27"/>
          <w:rtl/>
          <w14:ligatures w14:val="none"/>
        </w:rPr>
        <w:t>التساؤلات الفرعية</w:t>
      </w:r>
    </w:p>
    <w:p w14:paraId="484EA04A" w14:textId="77777777" w:rsidR="001333CF" w:rsidRPr="001333CF" w:rsidRDefault="001333CF" w:rsidP="000E5561">
      <w:pPr>
        <w:numPr>
          <w:ilvl w:val="0"/>
          <w:numId w:val="5"/>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كيف يؤثر تصميم السقالات على مستوى الأمان في مواقع البناء؟</w:t>
      </w:r>
    </w:p>
    <w:p w14:paraId="0B6822B5" w14:textId="77777777" w:rsidR="001333CF" w:rsidRPr="001333CF" w:rsidRDefault="001333CF" w:rsidP="000E5561">
      <w:pPr>
        <w:numPr>
          <w:ilvl w:val="0"/>
          <w:numId w:val="5"/>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ما العلاقة بين جودة المواد المستخدمة في تصنيع السقالات ومعدلات الحوادث؟</w:t>
      </w:r>
    </w:p>
    <w:p w14:paraId="35083BD7" w14:textId="77777777" w:rsidR="001333CF" w:rsidRPr="001333CF" w:rsidRDefault="001333CF" w:rsidP="000E5561">
      <w:pPr>
        <w:numPr>
          <w:ilvl w:val="0"/>
          <w:numId w:val="5"/>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كيف تؤثر برامج التدريب على وعي العمال بالمخاطر المرتبطة بالسقالات؟</w:t>
      </w:r>
    </w:p>
    <w:p w14:paraId="17EC88E4" w14:textId="77777777" w:rsidR="001333CF" w:rsidRPr="001333CF" w:rsidRDefault="001333CF" w:rsidP="000E5561">
      <w:pPr>
        <w:numPr>
          <w:ilvl w:val="0"/>
          <w:numId w:val="5"/>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ما دور الفحص الدوري للسقالات في تقليل الحوادث في مواقع البناء؟</w:t>
      </w:r>
    </w:p>
    <w:p w14:paraId="684C47E0" w14:textId="77777777" w:rsidR="001333CF" w:rsidRPr="001333CF" w:rsidRDefault="001333CF" w:rsidP="000E5561">
      <w:pPr>
        <w:numPr>
          <w:ilvl w:val="0"/>
          <w:numId w:val="5"/>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كيف تؤثر الظروف البيئية (مثل الرياح والأمطار) على سلامة السقالات؟</w:t>
      </w:r>
    </w:p>
    <w:p w14:paraId="516E4D4B" w14:textId="77777777" w:rsidR="001333CF" w:rsidRPr="001333CF" w:rsidRDefault="001333CF" w:rsidP="001333C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333CF">
        <w:rPr>
          <w:rFonts w:ascii="Times New Roman" w:eastAsia="Times New Roman" w:hAnsi="Times New Roman" w:cs="Times New Roman"/>
          <w:b/>
          <w:bCs/>
          <w:kern w:val="0"/>
          <w:sz w:val="27"/>
          <w:szCs w:val="27"/>
          <w:rtl/>
          <w14:ligatures w14:val="none"/>
        </w:rPr>
        <w:t>فروض الدراسة</w:t>
      </w:r>
    </w:p>
    <w:p w14:paraId="0F9805D3" w14:textId="77777777" w:rsidR="001333CF" w:rsidRPr="001333CF" w:rsidRDefault="001333CF" w:rsidP="001333C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1333CF">
        <w:rPr>
          <w:rFonts w:ascii="Times New Roman" w:eastAsia="Times New Roman" w:hAnsi="Times New Roman" w:cs="Times New Roman"/>
          <w:b/>
          <w:bCs/>
          <w:kern w:val="0"/>
          <w:sz w:val="24"/>
          <w:szCs w:val="24"/>
          <w:rtl/>
          <w14:ligatures w14:val="none"/>
        </w:rPr>
        <w:t>الفرض الرئيسي</w:t>
      </w:r>
    </w:p>
    <w:p w14:paraId="56241F61" w14:textId="77777777" w:rsidR="001333CF" w:rsidRPr="001333CF" w:rsidRDefault="001333CF" w:rsidP="001333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b/>
          <w:bCs/>
          <w:kern w:val="0"/>
          <w:sz w:val="24"/>
          <w:szCs w:val="24"/>
          <w:rtl/>
          <w14:ligatures w14:val="none"/>
        </w:rPr>
        <w:t>لا توجد علاقة ذات دلالة إحصائية بين العوامل المؤثرة في مخاطر السقالات ومعدلات الحوادث في مواقع البناء</w:t>
      </w:r>
      <w:r w:rsidRPr="001333CF">
        <w:rPr>
          <w:rFonts w:ascii="Times New Roman" w:eastAsia="Times New Roman" w:hAnsi="Times New Roman" w:cs="Times New Roman"/>
          <w:b/>
          <w:bCs/>
          <w:kern w:val="0"/>
          <w:sz w:val="24"/>
          <w:szCs w:val="24"/>
          <w14:ligatures w14:val="none"/>
        </w:rPr>
        <w:t>.</w:t>
      </w:r>
    </w:p>
    <w:p w14:paraId="42D4C120" w14:textId="77777777" w:rsidR="001333CF" w:rsidRPr="001333CF" w:rsidRDefault="001333CF" w:rsidP="001333CF">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1333CF">
        <w:rPr>
          <w:rFonts w:ascii="Times New Roman" w:eastAsia="Times New Roman" w:hAnsi="Times New Roman" w:cs="Times New Roman"/>
          <w:b/>
          <w:bCs/>
          <w:kern w:val="0"/>
          <w:sz w:val="24"/>
          <w:szCs w:val="24"/>
          <w:rtl/>
          <w14:ligatures w14:val="none"/>
        </w:rPr>
        <w:t>الفروض الفرعية</w:t>
      </w:r>
    </w:p>
    <w:p w14:paraId="7701D03F" w14:textId="77777777" w:rsidR="001333CF" w:rsidRPr="001333CF" w:rsidRDefault="001333CF" w:rsidP="000E5561">
      <w:pPr>
        <w:numPr>
          <w:ilvl w:val="0"/>
          <w:numId w:val="6"/>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لا توجد علاقة ذات دلالة إحصائية بين تصميم السقالات وأمان العمال في مواقع البناء</w:t>
      </w:r>
      <w:r w:rsidRPr="001333CF">
        <w:rPr>
          <w:rFonts w:ascii="Times New Roman" w:eastAsia="Times New Roman" w:hAnsi="Times New Roman" w:cs="Times New Roman"/>
          <w:b/>
          <w:bCs/>
          <w:color w:val="70AD47" w:themeColor="accent6"/>
          <w:kern w:val="0"/>
          <w:sz w:val="24"/>
          <w:szCs w:val="24"/>
          <w14:ligatures w14:val="none"/>
        </w:rPr>
        <w:t>.</w:t>
      </w:r>
    </w:p>
    <w:p w14:paraId="1B9F091C" w14:textId="77777777" w:rsidR="001333CF" w:rsidRPr="001333CF" w:rsidRDefault="001333CF" w:rsidP="000E5561">
      <w:pPr>
        <w:numPr>
          <w:ilvl w:val="0"/>
          <w:numId w:val="6"/>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لا توجد علاقة ذات دلالة إحصائية بين جودة المواد المستخدمة في تصنيع السقالات ومعدلات الحوادث</w:t>
      </w:r>
      <w:r w:rsidRPr="001333CF">
        <w:rPr>
          <w:rFonts w:ascii="Times New Roman" w:eastAsia="Times New Roman" w:hAnsi="Times New Roman" w:cs="Times New Roman"/>
          <w:b/>
          <w:bCs/>
          <w:color w:val="70AD47" w:themeColor="accent6"/>
          <w:kern w:val="0"/>
          <w:sz w:val="24"/>
          <w:szCs w:val="24"/>
          <w14:ligatures w14:val="none"/>
        </w:rPr>
        <w:t>.</w:t>
      </w:r>
    </w:p>
    <w:p w14:paraId="3F2D3357" w14:textId="77777777" w:rsidR="001333CF" w:rsidRPr="001333CF" w:rsidRDefault="001333CF" w:rsidP="000E5561">
      <w:pPr>
        <w:numPr>
          <w:ilvl w:val="0"/>
          <w:numId w:val="6"/>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لا توجد علاقة ذات دلالة إحصائية بين برامج التدريب للعمال ووعيهم بالمخاطر المرتبطة بالسقالات</w:t>
      </w:r>
      <w:r w:rsidRPr="001333CF">
        <w:rPr>
          <w:rFonts w:ascii="Times New Roman" w:eastAsia="Times New Roman" w:hAnsi="Times New Roman" w:cs="Times New Roman"/>
          <w:b/>
          <w:bCs/>
          <w:color w:val="70AD47" w:themeColor="accent6"/>
          <w:kern w:val="0"/>
          <w:sz w:val="24"/>
          <w:szCs w:val="24"/>
          <w14:ligatures w14:val="none"/>
        </w:rPr>
        <w:t>.</w:t>
      </w:r>
    </w:p>
    <w:p w14:paraId="441764FA" w14:textId="77777777" w:rsidR="001333CF" w:rsidRPr="001333CF" w:rsidRDefault="001333CF" w:rsidP="000E5561">
      <w:pPr>
        <w:numPr>
          <w:ilvl w:val="0"/>
          <w:numId w:val="6"/>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لا توجد علاقة ذات دلالة إحصائية بين الفحص الدوري للسقالات ومعدلات الحوادث في مواقع البناء</w:t>
      </w:r>
      <w:r w:rsidRPr="001333CF">
        <w:rPr>
          <w:rFonts w:ascii="Times New Roman" w:eastAsia="Times New Roman" w:hAnsi="Times New Roman" w:cs="Times New Roman"/>
          <w:b/>
          <w:bCs/>
          <w:color w:val="70AD47" w:themeColor="accent6"/>
          <w:kern w:val="0"/>
          <w:sz w:val="24"/>
          <w:szCs w:val="24"/>
          <w14:ligatures w14:val="none"/>
        </w:rPr>
        <w:t>.</w:t>
      </w:r>
    </w:p>
    <w:p w14:paraId="50899287" w14:textId="77777777" w:rsidR="001333CF" w:rsidRPr="001333CF" w:rsidRDefault="001333CF" w:rsidP="000E5561">
      <w:pPr>
        <w:numPr>
          <w:ilvl w:val="0"/>
          <w:numId w:val="6"/>
        </w:numPr>
        <w:spacing w:before="100" w:beforeAutospacing="1" w:after="100" w:afterAutospacing="1" w:line="240" w:lineRule="auto"/>
        <w:rPr>
          <w:rFonts w:ascii="Times New Roman" w:eastAsia="Times New Roman" w:hAnsi="Times New Roman" w:cs="Times New Roman"/>
          <w:color w:val="70AD47" w:themeColor="accent6"/>
          <w:kern w:val="0"/>
          <w:sz w:val="24"/>
          <w:szCs w:val="24"/>
          <w14:ligatures w14:val="none"/>
        </w:rPr>
      </w:pPr>
      <w:r w:rsidRPr="001333CF">
        <w:rPr>
          <w:rFonts w:ascii="Times New Roman" w:eastAsia="Times New Roman" w:hAnsi="Times New Roman" w:cs="Times New Roman"/>
          <w:b/>
          <w:bCs/>
          <w:color w:val="70AD47" w:themeColor="accent6"/>
          <w:kern w:val="0"/>
          <w:sz w:val="24"/>
          <w:szCs w:val="24"/>
          <w:rtl/>
          <w14:ligatures w14:val="none"/>
        </w:rPr>
        <w:t>لا توجد علاقة ذات دلالة إحصائية بين الظروف البيئية وسلامة السقالات</w:t>
      </w:r>
      <w:r w:rsidRPr="001333CF">
        <w:rPr>
          <w:rFonts w:ascii="Times New Roman" w:eastAsia="Times New Roman" w:hAnsi="Times New Roman" w:cs="Times New Roman"/>
          <w:b/>
          <w:bCs/>
          <w:color w:val="70AD47" w:themeColor="accent6"/>
          <w:kern w:val="0"/>
          <w:sz w:val="24"/>
          <w:szCs w:val="24"/>
          <w14:ligatures w14:val="none"/>
        </w:rPr>
        <w:t>.</w:t>
      </w:r>
    </w:p>
    <w:p w14:paraId="48C7185D" w14:textId="77777777" w:rsidR="001333CF" w:rsidRPr="001333CF" w:rsidRDefault="001333CF" w:rsidP="001333C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333CF">
        <w:rPr>
          <w:rFonts w:ascii="Times New Roman" w:eastAsia="Times New Roman" w:hAnsi="Times New Roman" w:cs="Times New Roman"/>
          <w:kern w:val="0"/>
          <w:sz w:val="24"/>
          <w:szCs w:val="24"/>
          <w:rtl/>
          <w14:ligatures w14:val="none"/>
        </w:rPr>
        <w:t>تسعى هذه الفروض إلى اختبار العلاقة بين المتغيرات المستقلة (مثل تصميم السقالات، جودة المواد، برامج التدريب، الفحص الدوري، والظروف البيئية) والمتغير التابع (مخاطر السقالات ومعدلات الحوادث) مما يسهم في تحقيق الأهداف المحددة للدراسة</w:t>
      </w:r>
      <w:r w:rsidRPr="001333CF">
        <w:rPr>
          <w:rFonts w:ascii="Times New Roman" w:eastAsia="Times New Roman" w:hAnsi="Times New Roman" w:cs="Times New Roman"/>
          <w:kern w:val="0"/>
          <w:sz w:val="24"/>
          <w:szCs w:val="24"/>
          <w14:ligatures w14:val="none"/>
        </w:rPr>
        <w:t>.</w:t>
      </w:r>
    </w:p>
    <w:p w14:paraId="6E4CC7FD" w14:textId="77777777" w:rsidR="00A74F76" w:rsidRPr="001333CF" w:rsidRDefault="00A74F76" w:rsidP="00D22171">
      <w:pPr>
        <w:rPr>
          <w:rFonts w:asciiTheme="majorBidi" w:hAnsiTheme="majorBidi" w:cstheme="majorBidi"/>
          <w:sz w:val="28"/>
          <w:szCs w:val="28"/>
          <w:u w:val="single"/>
          <w:rtl/>
        </w:rPr>
      </w:pPr>
    </w:p>
    <w:p w14:paraId="4A68EEC5" w14:textId="77777777" w:rsidR="00A74F76" w:rsidRPr="00996FE5" w:rsidRDefault="00A74F76" w:rsidP="00D22171">
      <w:pPr>
        <w:rPr>
          <w:rFonts w:asciiTheme="majorBidi" w:hAnsiTheme="majorBidi" w:cstheme="majorBidi"/>
          <w:sz w:val="28"/>
          <w:szCs w:val="28"/>
          <w:u w:val="single"/>
          <w:rtl/>
        </w:rPr>
      </w:pPr>
    </w:p>
    <w:p w14:paraId="3CBEC568" w14:textId="77777777" w:rsidR="00A74F76" w:rsidRPr="00996FE5" w:rsidRDefault="00A74F76" w:rsidP="00D22171">
      <w:pPr>
        <w:rPr>
          <w:rFonts w:asciiTheme="majorBidi" w:hAnsiTheme="majorBidi" w:cstheme="majorBidi"/>
          <w:sz w:val="28"/>
          <w:szCs w:val="28"/>
          <w:u w:val="single"/>
          <w:rtl/>
        </w:rPr>
      </w:pPr>
    </w:p>
    <w:p w14:paraId="1BFBD9D5" w14:textId="77777777" w:rsidR="00D73D30" w:rsidRPr="00996FE5" w:rsidRDefault="00D73D30" w:rsidP="00D22171">
      <w:pPr>
        <w:rPr>
          <w:rFonts w:asciiTheme="majorBidi" w:hAnsiTheme="majorBidi" w:cstheme="majorBidi"/>
          <w:sz w:val="28"/>
          <w:szCs w:val="28"/>
          <w:u w:val="single"/>
          <w:rtl/>
        </w:rPr>
      </w:pPr>
    </w:p>
    <w:p w14:paraId="56B19CA7" w14:textId="67082C38" w:rsidR="00D22171" w:rsidRPr="00996FE5" w:rsidRDefault="00A74F76" w:rsidP="00D22171">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فروض الدراسة:</w:t>
      </w:r>
    </w:p>
    <w:p w14:paraId="1A5AE198"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kern w:val="0"/>
          <w:sz w:val="24"/>
          <w:szCs w:val="24"/>
          <w:rtl/>
          <w14:ligatures w14:val="none"/>
        </w:rPr>
        <w:t>تستند دراسة السقالات إلى مجموعة من الفروض التي تهدف إلى توضيح العلاقة بين مختلف العوامل المؤثرة في استخدام السقالات وسلامة وكفاءة العمل. وفيما يلي بعض الفروض المحتملة</w:t>
      </w:r>
      <w:r w:rsidRPr="009C3FB4">
        <w:rPr>
          <w:rFonts w:asciiTheme="majorBidi" w:eastAsia="Times New Roman" w:hAnsiTheme="majorBidi" w:cstheme="majorBidi"/>
          <w:kern w:val="0"/>
          <w:sz w:val="24"/>
          <w:szCs w:val="24"/>
          <w14:ligatures w14:val="none"/>
        </w:rPr>
        <w:t>:</w:t>
      </w:r>
    </w:p>
    <w:p w14:paraId="2B8D396B"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t>فرضية السلامة والتدريب</w:t>
      </w:r>
      <w:r w:rsidRPr="009C3FB4">
        <w:rPr>
          <w:rFonts w:asciiTheme="majorBidi" w:eastAsia="Times New Roman" w:hAnsiTheme="majorBidi" w:cstheme="majorBidi"/>
          <w:b/>
          <w:bCs/>
          <w:color w:val="4472C4" w:themeColor="accent1"/>
          <w:kern w:val="0"/>
          <w:sz w:val="28"/>
          <w:szCs w:val="28"/>
          <w14:ligatures w14:val="none"/>
        </w:rPr>
        <w:t>:</w:t>
      </w:r>
    </w:p>
    <w:p w14:paraId="63E0965C"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يوجد علاقة إيجابية بين مستوى التدريب الذي يتلقاه العمال وانخفاض معدل الحوادث المرتبطة باستخدام السقالات</w:t>
      </w:r>
      <w:r w:rsidRPr="009C3FB4">
        <w:rPr>
          <w:rFonts w:asciiTheme="majorBidi" w:eastAsia="Times New Roman" w:hAnsiTheme="majorBidi" w:cstheme="majorBidi"/>
          <w:kern w:val="0"/>
          <w:sz w:val="24"/>
          <w:szCs w:val="24"/>
          <w14:ligatures w14:val="none"/>
        </w:rPr>
        <w:t>.</w:t>
      </w:r>
    </w:p>
    <w:p w14:paraId="39F5351E"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كلما زاد مستوى التدريب والتوعية للعمال حول كيفية استخدام السقالات بشكل صحيح وآمن، قلت احتمالية وقوع الحوادث والإصابات</w:t>
      </w:r>
      <w:r w:rsidRPr="009C3FB4">
        <w:rPr>
          <w:rFonts w:asciiTheme="majorBidi" w:eastAsia="Times New Roman" w:hAnsiTheme="majorBidi" w:cstheme="majorBidi"/>
          <w:kern w:val="0"/>
          <w:sz w:val="24"/>
          <w:szCs w:val="24"/>
          <w14:ligatures w14:val="none"/>
        </w:rPr>
        <w:t>.</w:t>
      </w:r>
    </w:p>
    <w:p w14:paraId="0F0396BE"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t>فرضية تصميم السقالات والاستقرار</w:t>
      </w:r>
      <w:r w:rsidRPr="009C3FB4">
        <w:rPr>
          <w:rFonts w:asciiTheme="majorBidi" w:eastAsia="Times New Roman" w:hAnsiTheme="majorBidi" w:cstheme="majorBidi"/>
          <w:b/>
          <w:bCs/>
          <w:color w:val="4472C4" w:themeColor="accent1"/>
          <w:kern w:val="0"/>
          <w:sz w:val="28"/>
          <w:szCs w:val="28"/>
          <w14:ligatures w14:val="none"/>
        </w:rPr>
        <w:t>:</w:t>
      </w:r>
    </w:p>
    <w:p w14:paraId="17BABE82"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يؤدي تحسين تصميم السقالات إلى زيادة استقرارها وتقليل المخاطر المرتبطة بانهيارها</w:t>
      </w:r>
      <w:r w:rsidRPr="009C3FB4">
        <w:rPr>
          <w:rFonts w:asciiTheme="majorBidi" w:eastAsia="Times New Roman" w:hAnsiTheme="majorBidi" w:cstheme="majorBidi"/>
          <w:kern w:val="0"/>
          <w:sz w:val="24"/>
          <w:szCs w:val="24"/>
          <w14:ligatures w14:val="none"/>
        </w:rPr>
        <w:t>.</w:t>
      </w:r>
    </w:p>
    <w:p w14:paraId="722B3FA4"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استخدام مواد ذات جودة عالية وتصميم هندسي مدروس يزيد من استقرار السقالات ويقلل من حوادث الانهيار</w:t>
      </w:r>
      <w:r w:rsidRPr="009C3FB4">
        <w:rPr>
          <w:rFonts w:asciiTheme="majorBidi" w:eastAsia="Times New Roman" w:hAnsiTheme="majorBidi" w:cstheme="majorBidi"/>
          <w:kern w:val="0"/>
          <w:sz w:val="24"/>
          <w:szCs w:val="24"/>
          <w14:ligatures w14:val="none"/>
        </w:rPr>
        <w:t>.</w:t>
      </w:r>
    </w:p>
    <w:p w14:paraId="00355C2F"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t>فرضية الفحص والصيانة</w:t>
      </w:r>
      <w:r w:rsidRPr="009C3FB4">
        <w:rPr>
          <w:rFonts w:asciiTheme="majorBidi" w:eastAsia="Times New Roman" w:hAnsiTheme="majorBidi" w:cstheme="majorBidi"/>
          <w:b/>
          <w:bCs/>
          <w:color w:val="4472C4" w:themeColor="accent1"/>
          <w:kern w:val="0"/>
          <w:sz w:val="28"/>
          <w:szCs w:val="28"/>
          <w14:ligatures w14:val="none"/>
        </w:rPr>
        <w:t>:</w:t>
      </w:r>
    </w:p>
    <w:p w14:paraId="1A1E363E"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الفحص الدوري والصيانة المنتظمة للسقالات يؤديان إلى تقليل الحوادث الناتجة عن الأعطال أو التلفيات</w:t>
      </w:r>
      <w:r w:rsidRPr="009C3FB4">
        <w:rPr>
          <w:rFonts w:asciiTheme="majorBidi" w:eastAsia="Times New Roman" w:hAnsiTheme="majorBidi" w:cstheme="majorBidi"/>
          <w:kern w:val="0"/>
          <w:sz w:val="24"/>
          <w:szCs w:val="24"/>
          <w14:ligatures w14:val="none"/>
        </w:rPr>
        <w:t>.</w:t>
      </w:r>
    </w:p>
    <w:p w14:paraId="1413A0B9"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الاهتمام بالصيانة الدورية والفحص المنتظم يساعد في اكتشاف المشاكل قبل أن تتفاقم، مما يحافظ على سلامة السقالات والعاملين</w:t>
      </w:r>
      <w:r w:rsidRPr="009C3FB4">
        <w:rPr>
          <w:rFonts w:asciiTheme="majorBidi" w:eastAsia="Times New Roman" w:hAnsiTheme="majorBidi" w:cstheme="majorBidi"/>
          <w:kern w:val="0"/>
          <w:sz w:val="24"/>
          <w:szCs w:val="24"/>
          <w14:ligatures w14:val="none"/>
        </w:rPr>
        <w:t>.</w:t>
      </w:r>
    </w:p>
    <w:p w14:paraId="5009A3E4"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t>فرضية الامتثال للمعايير والتشريعات</w:t>
      </w:r>
      <w:r w:rsidRPr="009C3FB4">
        <w:rPr>
          <w:rFonts w:asciiTheme="majorBidi" w:eastAsia="Times New Roman" w:hAnsiTheme="majorBidi" w:cstheme="majorBidi"/>
          <w:b/>
          <w:bCs/>
          <w:color w:val="4472C4" w:themeColor="accent1"/>
          <w:kern w:val="0"/>
          <w:sz w:val="28"/>
          <w:szCs w:val="28"/>
          <w14:ligatures w14:val="none"/>
        </w:rPr>
        <w:t>:</w:t>
      </w:r>
    </w:p>
    <w:p w14:paraId="1CE14731"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الامتثال للمعايير والتشريعات المتعلقة باستخدام السقالات يقلل من معدل الحوادث ويزيد من كفاءة العمل</w:t>
      </w:r>
      <w:r w:rsidRPr="009C3FB4">
        <w:rPr>
          <w:rFonts w:asciiTheme="majorBidi" w:eastAsia="Times New Roman" w:hAnsiTheme="majorBidi" w:cstheme="majorBidi"/>
          <w:kern w:val="0"/>
          <w:sz w:val="24"/>
          <w:szCs w:val="24"/>
          <w14:ligatures w14:val="none"/>
        </w:rPr>
        <w:t>.</w:t>
      </w:r>
    </w:p>
    <w:p w14:paraId="0974D4EE"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اتباع المعايير والتشريعات يضمن استخدام السقالات بشكل صحيح وآمن، مما يقلل من الحوادث ويزيد من كفاءة الأداء</w:t>
      </w:r>
      <w:r w:rsidRPr="009C3FB4">
        <w:rPr>
          <w:rFonts w:asciiTheme="majorBidi" w:eastAsia="Times New Roman" w:hAnsiTheme="majorBidi" w:cstheme="majorBidi"/>
          <w:kern w:val="0"/>
          <w:sz w:val="24"/>
          <w:szCs w:val="24"/>
          <w14:ligatures w14:val="none"/>
        </w:rPr>
        <w:t>.</w:t>
      </w:r>
    </w:p>
    <w:p w14:paraId="621975CA"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t>فرضية الوعي بالمخاطر</w:t>
      </w:r>
      <w:r w:rsidRPr="009C3FB4">
        <w:rPr>
          <w:rFonts w:asciiTheme="majorBidi" w:eastAsia="Times New Roman" w:hAnsiTheme="majorBidi" w:cstheme="majorBidi"/>
          <w:b/>
          <w:bCs/>
          <w:color w:val="4472C4" w:themeColor="accent1"/>
          <w:kern w:val="0"/>
          <w:sz w:val="28"/>
          <w:szCs w:val="28"/>
          <w14:ligatures w14:val="none"/>
        </w:rPr>
        <w:t>:</w:t>
      </w:r>
    </w:p>
    <w:p w14:paraId="05C8C398"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زيادة الوعي بين العمال حول المخاطر المرتبطة باستخدام السقالات يؤدي إلى تقليل الحوادث</w:t>
      </w:r>
      <w:r w:rsidRPr="009C3FB4">
        <w:rPr>
          <w:rFonts w:asciiTheme="majorBidi" w:eastAsia="Times New Roman" w:hAnsiTheme="majorBidi" w:cstheme="majorBidi"/>
          <w:kern w:val="0"/>
          <w:sz w:val="24"/>
          <w:szCs w:val="24"/>
          <w14:ligatures w14:val="none"/>
        </w:rPr>
        <w:t>.</w:t>
      </w:r>
    </w:p>
    <w:p w14:paraId="02043F57"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توعية العمال بالمخاطر المحتملة وإجراءات السلامة يمكن أن يقلل من وقوع الحوادث ويحسن من ممارسات العمل</w:t>
      </w:r>
      <w:r w:rsidRPr="009C3FB4">
        <w:rPr>
          <w:rFonts w:asciiTheme="majorBidi" w:eastAsia="Times New Roman" w:hAnsiTheme="majorBidi" w:cstheme="majorBidi"/>
          <w:kern w:val="0"/>
          <w:sz w:val="24"/>
          <w:szCs w:val="24"/>
          <w14:ligatures w14:val="none"/>
        </w:rPr>
        <w:t>.</w:t>
      </w:r>
    </w:p>
    <w:p w14:paraId="77FEAB05"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t>فرضية التكلفة والكفاءة</w:t>
      </w:r>
      <w:r w:rsidRPr="009C3FB4">
        <w:rPr>
          <w:rFonts w:asciiTheme="majorBidi" w:eastAsia="Times New Roman" w:hAnsiTheme="majorBidi" w:cstheme="majorBidi"/>
          <w:b/>
          <w:bCs/>
          <w:color w:val="4472C4" w:themeColor="accent1"/>
          <w:kern w:val="0"/>
          <w:sz w:val="28"/>
          <w:szCs w:val="28"/>
          <w14:ligatures w14:val="none"/>
        </w:rPr>
        <w:t>:</w:t>
      </w:r>
    </w:p>
    <w:p w14:paraId="7FF3C46B"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الاستثمار في سقالات ذات جودة عالية وتدريب العمال يقلل من التكاليف الإجمالية على المدى الطويل من خلال تقليل الحوادث وزيادة كفاءة العمل</w:t>
      </w:r>
      <w:r w:rsidRPr="009C3FB4">
        <w:rPr>
          <w:rFonts w:asciiTheme="majorBidi" w:eastAsia="Times New Roman" w:hAnsiTheme="majorBidi" w:cstheme="majorBidi"/>
          <w:kern w:val="0"/>
          <w:sz w:val="24"/>
          <w:szCs w:val="24"/>
          <w14:ligatures w14:val="none"/>
        </w:rPr>
        <w:t>.</w:t>
      </w:r>
    </w:p>
    <w:p w14:paraId="45C3397A"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على الرغم من أن الاستثمار الأولي قد يكون أعلى، إلا أن الفوائد المتعلقة بتقليل الحوادث وزيادة الإنتاجية تعوض هذه التكلفة</w:t>
      </w:r>
      <w:r w:rsidRPr="009C3FB4">
        <w:rPr>
          <w:rFonts w:asciiTheme="majorBidi" w:eastAsia="Times New Roman" w:hAnsiTheme="majorBidi" w:cstheme="majorBidi"/>
          <w:kern w:val="0"/>
          <w:sz w:val="24"/>
          <w:szCs w:val="24"/>
          <w14:ligatures w14:val="none"/>
        </w:rPr>
        <w:t>.</w:t>
      </w:r>
    </w:p>
    <w:p w14:paraId="6D80D9DB"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9C3FB4">
        <w:rPr>
          <w:rFonts w:asciiTheme="majorBidi" w:eastAsia="Times New Roman" w:hAnsiTheme="majorBidi" w:cstheme="majorBidi"/>
          <w:b/>
          <w:bCs/>
          <w:color w:val="4472C4" w:themeColor="accent1"/>
          <w:kern w:val="0"/>
          <w:sz w:val="28"/>
          <w:szCs w:val="28"/>
          <w:rtl/>
          <w14:ligatures w14:val="none"/>
        </w:rPr>
        <w:lastRenderedPageBreak/>
        <w:t>فرضية تأثير التكنولوجيا الحديثة</w:t>
      </w:r>
      <w:r w:rsidRPr="009C3FB4">
        <w:rPr>
          <w:rFonts w:asciiTheme="majorBidi" w:eastAsia="Times New Roman" w:hAnsiTheme="majorBidi" w:cstheme="majorBidi"/>
          <w:b/>
          <w:bCs/>
          <w:color w:val="4472C4" w:themeColor="accent1"/>
          <w:kern w:val="0"/>
          <w:sz w:val="28"/>
          <w:szCs w:val="28"/>
          <w14:ligatures w14:val="none"/>
        </w:rPr>
        <w:t>:</w:t>
      </w:r>
    </w:p>
    <w:p w14:paraId="03328CEA"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الفرضية</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استخدام التكنولوجيا الحديثة في تصميم ومراقبة السقالات يؤدي إلى تحسين سلامة وكفاءة استخدام السقالات</w:t>
      </w:r>
      <w:r w:rsidRPr="009C3FB4">
        <w:rPr>
          <w:rFonts w:asciiTheme="majorBidi" w:eastAsia="Times New Roman" w:hAnsiTheme="majorBidi" w:cstheme="majorBidi"/>
          <w:kern w:val="0"/>
          <w:sz w:val="24"/>
          <w:szCs w:val="24"/>
          <w14:ligatures w14:val="none"/>
        </w:rPr>
        <w:t>.</w:t>
      </w:r>
    </w:p>
    <w:p w14:paraId="4554A547" w14:textId="77777777" w:rsidR="009C3FB4" w:rsidRPr="009C3FB4" w:rsidRDefault="009C3FB4" w:rsidP="009C3FB4">
      <w:pPr>
        <w:spacing w:before="100" w:beforeAutospacing="1" w:after="100" w:afterAutospacing="1" w:line="240" w:lineRule="auto"/>
        <w:rPr>
          <w:rFonts w:asciiTheme="majorBidi" w:eastAsia="Times New Roman" w:hAnsiTheme="majorBidi" w:cstheme="majorBidi"/>
          <w:kern w:val="0"/>
          <w:sz w:val="24"/>
          <w:szCs w:val="24"/>
          <w14:ligatures w14:val="none"/>
        </w:rPr>
      </w:pPr>
      <w:r w:rsidRPr="009C3FB4">
        <w:rPr>
          <w:rFonts w:asciiTheme="majorBidi" w:eastAsia="Times New Roman" w:hAnsiTheme="majorBidi" w:cstheme="majorBidi"/>
          <w:b/>
          <w:bCs/>
          <w:color w:val="FFC000" w:themeColor="accent4"/>
          <w:kern w:val="0"/>
          <w:sz w:val="24"/>
          <w:szCs w:val="24"/>
          <w:rtl/>
          <w14:ligatures w14:val="none"/>
        </w:rPr>
        <w:t>التوضيح</w:t>
      </w:r>
      <w:r w:rsidRPr="009C3FB4">
        <w:rPr>
          <w:rFonts w:asciiTheme="majorBidi" w:eastAsia="Times New Roman" w:hAnsiTheme="majorBidi" w:cstheme="majorBidi"/>
          <w:b/>
          <w:bCs/>
          <w:color w:val="FFC000" w:themeColor="accent4"/>
          <w:kern w:val="0"/>
          <w:sz w:val="24"/>
          <w:szCs w:val="24"/>
          <w14:ligatures w14:val="none"/>
        </w:rPr>
        <w:t>:</w:t>
      </w:r>
      <w:r w:rsidRPr="009C3FB4">
        <w:rPr>
          <w:rFonts w:asciiTheme="majorBidi" w:eastAsia="Times New Roman" w:hAnsiTheme="majorBidi" w:cstheme="majorBidi"/>
          <w:color w:val="FFC000" w:themeColor="accent4"/>
          <w:kern w:val="0"/>
          <w:sz w:val="24"/>
          <w:szCs w:val="24"/>
          <w14:ligatures w14:val="none"/>
        </w:rPr>
        <w:t xml:space="preserve"> </w:t>
      </w:r>
      <w:r w:rsidRPr="009C3FB4">
        <w:rPr>
          <w:rFonts w:asciiTheme="majorBidi" w:eastAsia="Times New Roman" w:hAnsiTheme="majorBidi" w:cstheme="majorBidi"/>
          <w:kern w:val="0"/>
          <w:sz w:val="24"/>
          <w:szCs w:val="24"/>
          <w:rtl/>
          <w14:ligatures w14:val="none"/>
        </w:rPr>
        <w:t>تطبيق التقنيات الحديثة مثل الذكاء الاصطناعي والمستشعرات يمكن أن يساهم في مراقبة استقرار السقالات وتنبيه العمال لأي مخاطر محتملة</w:t>
      </w:r>
      <w:r w:rsidRPr="009C3FB4">
        <w:rPr>
          <w:rFonts w:asciiTheme="majorBidi" w:eastAsia="Times New Roman" w:hAnsiTheme="majorBidi" w:cstheme="majorBidi"/>
          <w:kern w:val="0"/>
          <w:sz w:val="24"/>
          <w:szCs w:val="24"/>
          <w14:ligatures w14:val="none"/>
        </w:rPr>
        <w:t>.</w:t>
      </w:r>
    </w:p>
    <w:p w14:paraId="0105A6D8" w14:textId="53EF8D11" w:rsidR="00A74F76" w:rsidRPr="00CA0C54" w:rsidRDefault="009E2EE3" w:rsidP="009C3FB4">
      <w:pPr>
        <w:rPr>
          <w:rFonts w:asciiTheme="majorBidi" w:hAnsiTheme="majorBidi" w:cstheme="majorBidi"/>
          <w:sz w:val="32"/>
          <w:szCs w:val="32"/>
          <w:u w:val="single"/>
          <w:rtl/>
        </w:rPr>
      </w:pPr>
      <w:r w:rsidRPr="00CA0C54">
        <w:rPr>
          <w:rFonts w:asciiTheme="majorBidi" w:hAnsiTheme="majorBidi" w:cstheme="majorBidi"/>
          <w:sz w:val="24"/>
          <w:szCs w:val="24"/>
          <w:rtl/>
        </w:rPr>
        <w:t>وتعتمد دراسة السقالات على فرضيات تهدف إلى توضيح العلاقة بين التدريب، والتصميم، والصيانة، والامتثال للمعايير، والوعي بالمخاطر، والتكلفة، واستخدام التكنولوجيا في تحسين سلامة وكفاءة استخدام السقالات. اختبار هذه الفرضيات من خلال البحث والتحليل يمكن أن يساهم في تقديم توصيات فعالة لتحسين بيئة العمل في مواقع البناء</w:t>
      </w:r>
      <w:r w:rsidRPr="00CA0C54">
        <w:rPr>
          <w:rFonts w:asciiTheme="majorBidi" w:hAnsiTheme="majorBidi" w:cstheme="majorBidi"/>
          <w:sz w:val="24"/>
          <w:szCs w:val="24"/>
        </w:rPr>
        <w:t>.</w:t>
      </w:r>
    </w:p>
    <w:p w14:paraId="7BB23400" w14:textId="77777777" w:rsidR="00A74F76" w:rsidRPr="00996FE5" w:rsidRDefault="00A74F76" w:rsidP="009C3FB4">
      <w:pPr>
        <w:rPr>
          <w:rFonts w:asciiTheme="majorBidi" w:hAnsiTheme="majorBidi" w:cstheme="majorBidi"/>
          <w:sz w:val="28"/>
          <w:szCs w:val="28"/>
          <w:u w:val="single"/>
          <w:rtl/>
        </w:rPr>
      </w:pPr>
    </w:p>
    <w:p w14:paraId="58758CB4" w14:textId="77777777" w:rsidR="00A74F76" w:rsidRPr="00996FE5" w:rsidRDefault="00A74F76" w:rsidP="00D22171">
      <w:pPr>
        <w:rPr>
          <w:rFonts w:asciiTheme="majorBidi" w:hAnsiTheme="majorBidi" w:cstheme="majorBidi"/>
          <w:sz w:val="28"/>
          <w:szCs w:val="28"/>
          <w:u w:val="single"/>
          <w:rtl/>
        </w:rPr>
      </w:pPr>
    </w:p>
    <w:p w14:paraId="12A8BA8E" w14:textId="77777777" w:rsidR="00A74F76" w:rsidRPr="00996FE5" w:rsidRDefault="00A74F76" w:rsidP="00D22171">
      <w:pPr>
        <w:rPr>
          <w:rFonts w:asciiTheme="majorBidi" w:hAnsiTheme="majorBidi" w:cstheme="majorBidi"/>
          <w:sz w:val="28"/>
          <w:szCs w:val="28"/>
          <w:u w:val="single"/>
          <w:rtl/>
        </w:rPr>
      </w:pPr>
    </w:p>
    <w:p w14:paraId="037A8231" w14:textId="77777777" w:rsidR="00A74F76" w:rsidRPr="00996FE5" w:rsidRDefault="00A74F76" w:rsidP="00D22171">
      <w:pPr>
        <w:rPr>
          <w:rFonts w:asciiTheme="majorBidi" w:hAnsiTheme="majorBidi" w:cstheme="majorBidi"/>
          <w:sz w:val="28"/>
          <w:szCs w:val="28"/>
          <w:u w:val="single"/>
          <w:rtl/>
        </w:rPr>
      </w:pPr>
    </w:p>
    <w:p w14:paraId="1379A582" w14:textId="77777777" w:rsidR="00A74F76" w:rsidRPr="00996FE5" w:rsidRDefault="00A74F76" w:rsidP="00D22171">
      <w:pPr>
        <w:rPr>
          <w:rFonts w:asciiTheme="majorBidi" w:hAnsiTheme="majorBidi" w:cstheme="majorBidi"/>
          <w:sz w:val="28"/>
          <w:szCs w:val="28"/>
          <w:u w:val="single"/>
          <w:rtl/>
        </w:rPr>
      </w:pPr>
    </w:p>
    <w:p w14:paraId="6FACDD52" w14:textId="77777777" w:rsidR="00A74F76" w:rsidRPr="00996FE5" w:rsidRDefault="00A74F76" w:rsidP="00D22171">
      <w:pPr>
        <w:rPr>
          <w:rFonts w:asciiTheme="majorBidi" w:hAnsiTheme="majorBidi" w:cstheme="majorBidi"/>
          <w:sz w:val="28"/>
          <w:szCs w:val="28"/>
          <w:u w:val="single"/>
          <w:rtl/>
        </w:rPr>
      </w:pPr>
    </w:p>
    <w:p w14:paraId="632C8243" w14:textId="77777777" w:rsidR="00A74F76" w:rsidRPr="00996FE5" w:rsidRDefault="00A74F76" w:rsidP="00D22171">
      <w:pPr>
        <w:rPr>
          <w:rFonts w:asciiTheme="majorBidi" w:hAnsiTheme="majorBidi" w:cstheme="majorBidi"/>
          <w:sz w:val="28"/>
          <w:szCs w:val="28"/>
          <w:u w:val="single"/>
          <w:rtl/>
        </w:rPr>
      </w:pPr>
    </w:p>
    <w:p w14:paraId="13E01194" w14:textId="77777777" w:rsidR="00A74F76" w:rsidRPr="00996FE5" w:rsidRDefault="00A74F76" w:rsidP="00D22171">
      <w:pPr>
        <w:rPr>
          <w:rFonts w:asciiTheme="majorBidi" w:hAnsiTheme="majorBidi" w:cstheme="majorBidi"/>
          <w:sz w:val="28"/>
          <w:szCs w:val="28"/>
          <w:u w:val="single"/>
          <w:rtl/>
        </w:rPr>
      </w:pPr>
    </w:p>
    <w:p w14:paraId="5D1D759D" w14:textId="77777777" w:rsidR="00A74F76" w:rsidRPr="00996FE5" w:rsidRDefault="00A74F76" w:rsidP="00D22171">
      <w:pPr>
        <w:rPr>
          <w:rFonts w:asciiTheme="majorBidi" w:hAnsiTheme="majorBidi" w:cstheme="majorBidi"/>
          <w:sz w:val="28"/>
          <w:szCs w:val="28"/>
          <w:u w:val="single"/>
          <w:rtl/>
        </w:rPr>
      </w:pPr>
    </w:p>
    <w:p w14:paraId="05942FA0" w14:textId="77777777" w:rsidR="00A74F76" w:rsidRPr="00996FE5" w:rsidRDefault="00A74F76" w:rsidP="00D22171">
      <w:pPr>
        <w:rPr>
          <w:rFonts w:asciiTheme="majorBidi" w:hAnsiTheme="majorBidi" w:cstheme="majorBidi"/>
          <w:sz w:val="28"/>
          <w:szCs w:val="28"/>
          <w:u w:val="single"/>
          <w:rtl/>
        </w:rPr>
      </w:pPr>
    </w:p>
    <w:p w14:paraId="442D6EBA" w14:textId="77777777" w:rsidR="00A74F76" w:rsidRPr="00996FE5" w:rsidRDefault="00A74F76" w:rsidP="00D22171">
      <w:pPr>
        <w:rPr>
          <w:rFonts w:asciiTheme="majorBidi" w:hAnsiTheme="majorBidi" w:cstheme="majorBidi"/>
          <w:sz w:val="28"/>
          <w:szCs w:val="28"/>
          <w:u w:val="single"/>
          <w:rtl/>
        </w:rPr>
      </w:pPr>
    </w:p>
    <w:p w14:paraId="2819C280" w14:textId="77777777" w:rsidR="00A74F76" w:rsidRPr="00996FE5" w:rsidRDefault="00A74F76" w:rsidP="00D22171">
      <w:pPr>
        <w:rPr>
          <w:rFonts w:asciiTheme="majorBidi" w:hAnsiTheme="majorBidi" w:cstheme="majorBidi"/>
          <w:sz w:val="28"/>
          <w:szCs w:val="28"/>
          <w:u w:val="single"/>
          <w:rtl/>
        </w:rPr>
      </w:pPr>
    </w:p>
    <w:p w14:paraId="71D69E03" w14:textId="77777777" w:rsidR="00A74F76" w:rsidRPr="00996FE5" w:rsidRDefault="00A74F76" w:rsidP="00D22171">
      <w:pPr>
        <w:rPr>
          <w:rFonts w:asciiTheme="majorBidi" w:hAnsiTheme="majorBidi" w:cstheme="majorBidi"/>
          <w:sz w:val="28"/>
          <w:szCs w:val="28"/>
          <w:u w:val="single"/>
          <w:rtl/>
        </w:rPr>
      </w:pPr>
    </w:p>
    <w:p w14:paraId="2337EF60" w14:textId="77777777" w:rsidR="00A74F76" w:rsidRPr="00996FE5" w:rsidRDefault="00A74F76" w:rsidP="00D22171">
      <w:pPr>
        <w:rPr>
          <w:rFonts w:asciiTheme="majorBidi" w:hAnsiTheme="majorBidi" w:cstheme="majorBidi"/>
          <w:sz w:val="28"/>
          <w:szCs w:val="28"/>
          <w:u w:val="single"/>
          <w:rtl/>
        </w:rPr>
      </w:pPr>
    </w:p>
    <w:p w14:paraId="4027EA1D" w14:textId="77777777" w:rsidR="00A74F76" w:rsidRPr="00996FE5" w:rsidRDefault="00A74F76" w:rsidP="00D22171">
      <w:pPr>
        <w:rPr>
          <w:rFonts w:asciiTheme="majorBidi" w:hAnsiTheme="majorBidi" w:cstheme="majorBidi"/>
          <w:sz w:val="28"/>
          <w:szCs w:val="28"/>
          <w:u w:val="single"/>
          <w:rtl/>
        </w:rPr>
      </w:pPr>
    </w:p>
    <w:p w14:paraId="69440B0A" w14:textId="77777777" w:rsidR="00A74F76" w:rsidRPr="00996FE5" w:rsidRDefault="00A74F76" w:rsidP="00D22171">
      <w:pPr>
        <w:rPr>
          <w:rFonts w:asciiTheme="majorBidi" w:hAnsiTheme="majorBidi" w:cstheme="majorBidi"/>
          <w:sz w:val="28"/>
          <w:szCs w:val="28"/>
          <w:u w:val="single"/>
          <w:rtl/>
        </w:rPr>
      </w:pPr>
    </w:p>
    <w:p w14:paraId="2A19747B" w14:textId="77777777" w:rsidR="00A74F76" w:rsidRPr="00996FE5" w:rsidRDefault="00A74F76" w:rsidP="00D22171">
      <w:pPr>
        <w:rPr>
          <w:rFonts w:asciiTheme="majorBidi" w:hAnsiTheme="majorBidi" w:cstheme="majorBidi"/>
          <w:sz w:val="28"/>
          <w:szCs w:val="28"/>
          <w:u w:val="single"/>
          <w:rtl/>
        </w:rPr>
      </w:pPr>
    </w:p>
    <w:p w14:paraId="7D6F7220" w14:textId="77777777" w:rsidR="00A74F76" w:rsidRPr="00996FE5" w:rsidRDefault="00A74F76" w:rsidP="00D22171">
      <w:pPr>
        <w:rPr>
          <w:rFonts w:asciiTheme="majorBidi" w:hAnsiTheme="majorBidi" w:cstheme="majorBidi"/>
          <w:sz w:val="28"/>
          <w:szCs w:val="28"/>
          <w:u w:val="single"/>
          <w:rtl/>
        </w:rPr>
      </w:pPr>
    </w:p>
    <w:p w14:paraId="7D824611" w14:textId="77777777" w:rsidR="00D73D30" w:rsidRDefault="00D73D30" w:rsidP="00A74F76">
      <w:pPr>
        <w:rPr>
          <w:rFonts w:asciiTheme="majorBidi" w:hAnsiTheme="majorBidi" w:cstheme="majorBidi"/>
          <w:sz w:val="28"/>
          <w:szCs w:val="28"/>
          <w:u w:val="single"/>
          <w:rtl/>
        </w:rPr>
      </w:pPr>
    </w:p>
    <w:p w14:paraId="30DF343B" w14:textId="77777777" w:rsidR="00D73D30" w:rsidRDefault="00D73D30" w:rsidP="00A74F76">
      <w:pPr>
        <w:rPr>
          <w:rFonts w:asciiTheme="majorBidi" w:hAnsiTheme="majorBidi" w:cstheme="majorBidi"/>
          <w:sz w:val="28"/>
          <w:szCs w:val="28"/>
          <w:u w:val="single"/>
          <w:rtl/>
        </w:rPr>
      </w:pPr>
    </w:p>
    <w:p w14:paraId="1A33C608" w14:textId="77777777" w:rsidR="00D73D30" w:rsidRDefault="00D73D30" w:rsidP="00A74F76">
      <w:pPr>
        <w:rPr>
          <w:rFonts w:asciiTheme="majorBidi" w:hAnsiTheme="majorBidi" w:cstheme="majorBidi"/>
          <w:sz w:val="28"/>
          <w:szCs w:val="28"/>
          <w:u w:val="single"/>
          <w:rtl/>
        </w:rPr>
      </w:pPr>
    </w:p>
    <w:p w14:paraId="76D397BE" w14:textId="7DE37606" w:rsidR="00D22171" w:rsidRPr="00996FE5" w:rsidRDefault="00D22171" w:rsidP="00A74F76">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الدراسات السابقة</w:t>
      </w:r>
      <w:r w:rsidR="00A74F76" w:rsidRPr="00996FE5">
        <w:rPr>
          <w:rFonts w:asciiTheme="majorBidi" w:hAnsiTheme="majorBidi" w:cstheme="majorBidi"/>
          <w:b/>
          <w:bCs/>
          <w:color w:val="538135" w:themeColor="accent6" w:themeShade="BF"/>
          <w:sz w:val="32"/>
          <w:szCs w:val="32"/>
          <w:u w:val="single"/>
          <w:rtl/>
        </w:rPr>
        <w:t>:</w:t>
      </w:r>
    </w:p>
    <w:p w14:paraId="6C51535E" w14:textId="77777777" w:rsidR="00D11793" w:rsidRPr="00D11793" w:rsidRDefault="00D11793" w:rsidP="00D11793">
      <w:pPr>
        <w:spacing w:before="100" w:beforeAutospacing="1" w:after="100" w:afterAutospacing="1" w:line="240" w:lineRule="auto"/>
        <w:rPr>
          <w:rFonts w:asciiTheme="majorBidi" w:eastAsia="Times New Roman" w:hAnsiTheme="majorBidi" w:cstheme="majorBidi"/>
          <w:kern w:val="0"/>
          <w:sz w:val="24"/>
          <w:szCs w:val="24"/>
          <w14:ligatures w14:val="none"/>
        </w:rPr>
      </w:pPr>
      <w:r w:rsidRPr="00D11793">
        <w:rPr>
          <w:rFonts w:asciiTheme="majorBidi" w:eastAsia="Times New Roman" w:hAnsiTheme="majorBidi" w:cstheme="majorBidi"/>
          <w:kern w:val="0"/>
          <w:sz w:val="24"/>
          <w:szCs w:val="24"/>
          <w:rtl/>
          <w14:ligatures w14:val="none"/>
        </w:rPr>
        <w:t>تناولت العديد من الدراسات والأبحاث موضوع السقالات واستخدامها في مواقع البناء من جوانب مختلفة، مثل السلامة، التصميم، الكفاءة، والتدريب. وفيما يلي بعض الدراسات السابقة البارزة في هذا المجال</w:t>
      </w:r>
      <w:r w:rsidRPr="00D11793">
        <w:rPr>
          <w:rFonts w:asciiTheme="majorBidi" w:eastAsia="Times New Roman" w:hAnsiTheme="majorBidi" w:cstheme="majorBidi"/>
          <w:kern w:val="0"/>
          <w:sz w:val="24"/>
          <w:szCs w:val="24"/>
          <w14:ligatures w14:val="none"/>
        </w:rPr>
        <w:t>:</w:t>
      </w:r>
    </w:p>
    <w:p w14:paraId="3DA4E692" w14:textId="77777777" w:rsidR="001333CF" w:rsidRPr="001333CF" w:rsidRDefault="001333CF" w:rsidP="001333CF">
      <w:pPr>
        <w:pStyle w:val="4"/>
        <w:bidi/>
        <w:rPr>
          <w:color w:val="ED7D31" w:themeColor="accent2"/>
          <w:sz w:val="28"/>
          <w:szCs w:val="28"/>
        </w:rPr>
      </w:pPr>
      <w:r w:rsidRPr="001333CF">
        <w:rPr>
          <w:color w:val="ED7D31" w:themeColor="accent2"/>
          <w:sz w:val="28"/>
          <w:szCs w:val="28"/>
        </w:rPr>
        <w:t>1.</w:t>
      </w:r>
      <w:r w:rsidRPr="001333CF">
        <w:rPr>
          <w:sz w:val="28"/>
          <w:szCs w:val="28"/>
        </w:rPr>
        <w:t xml:space="preserve"> </w:t>
      </w:r>
      <w:r w:rsidRPr="001333CF">
        <w:rPr>
          <w:rStyle w:val="a6"/>
          <w:b/>
          <w:bCs/>
          <w:color w:val="ED7D31" w:themeColor="accent2"/>
          <w:sz w:val="28"/>
          <w:szCs w:val="28"/>
          <w:rtl/>
        </w:rPr>
        <w:t>دراسة</w:t>
      </w:r>
      <w:r w:rsidRPr="001333CF">
        <w:rPr>
          <w:rStyle w:val="a6"/>
          <w:b/>
          <w:bCs/>
          <w:color w:val="ED7D31" w:themeColor="accent2"/>
          <w:sz w:val="28"/>
          <w:szCs w:val="28"/>
        </w:rPr>
        <w:t xml:space="preserve"> Emily Roberts (2022)</w:t>
      </w:r>
    </w:p>
    <w:p w14:paraId="7A2E4F2B" w14:textId="77777777" w:rsidR="001333CF" w:rsidRPr="001333CF" w:rsidRDefault="001333CF" w:rsidP="001333CF">
      <w:pPr>
        <w:pStyle w:val="a5"/>
        <w:bidi/>
        <w:rPr>
          <w:sz w:val="28"/>
          <w:szCs w:val="28"/>
        </w:rPr>
      </w:pPr>
      <w:r w:rsidRPr="001333CF">
        <w:rPr>
          <w:rStyle w:val="a6"/>
          <w:sz w:val="28"/>
          <w:szCs w:val="28"/>
          <w:rtl/>
        </w:rPr>
        <w:t>عنوان الدراسة</w:t>
      </w:r>
      <w:r w:rsidRPr="001333CF">
        <w:rPr>
          <w:sz w:val="28"/>
          <w:szCs w:val="28"/>
        </w:rPr>
        <w:t xml:space="preserve">: </w:t>
      </w:r>
      <w:r w:rsidRPr="001333CF">
        <w:rPr>
          <w:rStyle w:val="a9"/>
          <w:sz w:val="28"/>
          <w:szCs w:val="28"/>
        </w:rPr>
        <w:t>Impact of Scaffold Design on Worker Safety</w:t>
      </w:r>
      <w:r w:rsidRPr="001333CF">
        <w:rPr>
          <w:sz w:val="28"/>
          <w:szCs w:val="28"/>
        </w:rPr>
        <w:br/>
      </w:r>
      <w:r w:rsidRPr="001333CF">
        <w:rPr>
          <w:rStyle w:val="a6"/>
          <w:sz w:val="28"/>
          <w:szCs w:val="28"/>
          <w:rtl/>
        </w:rPr>
        <w:t>هدف الدراسة</w:t>
      </w:r>
      <w:r w:rsidRPr="001333CF">
        <w:rPr>
          <w:sz w:val="28"/>
          <w:szCs w:val="28"/>
        </w:rPr>
        <w:t xml:space="preserve">: </w:t>
      </w:r>
      <w:r w:rsidRPr="001333CF">
        <w:rPr>
          <w:sz w:val="28"/>
          <w:szCs w:val="28"/>
          <w:rtl/>
        </w:rPr>
        <w:t>تهدف الدراسة إلى تقييم تأثير تصميم السقالات على سلامة العمال في مواقع البناء</w:t>
      </w:r>
      <w:r w:rsidRPr="001333CF">
        <w:rPr>
          <w:sz w:val="28"/>
          <w:szCs w:val="28"/>
        </w:rPr>
        <w:t>.</w:t>
      </w:r>
      <w:r w:rsidRPr="001333CF">
        <w:rPr>
          <w:sz w:val="28"/>
          <w:szCs w:val="28"/>
        </w:rPr>
        <w:br/>
      </w:r>
      <w:r w:rsidRPr="001333CF">
        <w:rPr>
          <w:rStyle w:val="a6"/>
          <w:sz w:val="28"/>
          <w:szCs w:val="28"/>
          <w:rtl/>
        </w:rPr>
        <w:t>منهجيتها</w:t>
      </w:r>
      <w:r w:rsidRPr="001333CF">
        <w:rPr>
          <w:sz w:val="28"/>
          <w:szCs w:val="28"/>
        </w:rPr>
        <w:t xml:space="preserve">: </w:t>
      </w:r>
      <w:r w:rsidRPr="001333CF">
        <w:rPr>
          <w:sz w:val="28"/>
          <w:szCs w:val="28"/>
          <w:rtl/>
        </w:rPr>
        <w:t>اعتمدت الدراسة على منهجية تحليلية شملت مقارنة عدة أشكال وتصاميم للسقالات</w:t>
      </w:r>
      <w:r w:rsidRPr="001333CF">
        <w:rPr>
          <w:sz w:val="28"/>
          <w:szCs w:val="28"/>
        </w:rPr>
        <w:t>.</w:t>
      </w:r>
      <w:r w:rsidRPr="001333CF">
        <w:rPr>
          <w:sz w:val="28"/>
          <w:szCs w:val="28"/>
        </w:rPr>
        <w:br/>
      </w:r>
      <w:r w:rsidRPr="001333CF">
        <w:rPr>
          <w:rStyle w:val="a6"/>
          <w:sz w:val="28"/>
          <w:szCs w:val="28"/>
          <w:rtl/>
        </w:rPr>
        <w:t>أدوات جمع البيانات</w:t>
      </w:r>
      <w:r w:rsidRPr="001333CF">
        <w:rPr>
          <w:sz w:val="28"/>
          <w:szCs w:val="28"/>
        </w:rPr>
        <w:t xml:space="preserve">: </w:t>
      </w:r>
      <w:r w:rsidRPr="001333CF">
        <w:rPr>
          <w:sz w:val="28"/>
          <w:szCs w:val="28"/>
          <w:rtl/>
        </w:rPr>
        <w:t>استخدمت استبيانات ومقابلات مع العمال والمشرفين، بالإضافة إلى تحليل بيانات الحوادث</w:t>
      </w:r>
      <w:r w:rsidRPr="001333CF">
        <w:rPr>
          <w:sz w:val="28"/>
          <w:szCs w:val="28"/>
        </w:rPr>
        <w:t>.</w:t>
      </w:r>
      <w:r w:rsidRPr="001333CF">
        <w:rPr>
          <w:sz w:val="28"/>
          <w:szCs w:val="28"/>
        </w:rPr>
        <w:br/>
      </w:r>
      <w:r w:rsidRPr="001333CF">
        <w:rPr>
          <w:rStyle w:val="a6"/>
          <w:sz w:val="28"/>
          <w:szCs w:val="28"/>
          <w:rtl/>
        </w:rPr>
        <w:t>مكان إجراء الدراسة</w:t>
      </w:r>
      <w:r w:rsidRPr="001333CF">
        <w:rPr>
          <w:sz w:val="28"/>
          <w:szCs w:val="28"/>
        </w:rPr>
        <w:t xml:space="preserve">: </w:t>
      </w:r>
      <w:r w:rsidRPr="001333CF">
        <w:rPr>
          <w:sz w:val="28"/>
          <w:szCs w:val="28"/>
          <w:rtl/>
        </w:rPr>
        <w:t>أجريت في مواقع بناء في مدينة نيويورك</w:t>
      </w:r>
      <w:r w:rsidRPr="001333CF">
        <w:rPr>
          <w:sz w:val="28"/>
          <w:szCs w:val="28"/>
        </w:rPr>
        <w:t>.</w:t>
      </w:r>
      <w:r w:rsidRPr="001333CF">
        <w:rPr>
          <w:sz w:val="28"/>
          <w:szCs w:val="28"/>
        </w:rPr>
        <w:br/>
      </w:r>
      <w:r w:rsidRPr="001333CF">
        <w:rPr>
          <w:rStyle w:val="a6"/>
          <w:sz w:val="28"/>
          <w:szCs w:val="28"/>
          <w:rtl/>
        </w:rPr>
        <w:t>أهم النتائج</w:t>
      </w:r>
      <w:r w:rsidRPr="001333CF">
        <w:rPr>
          <w:sz w:val="28"/>
          <w:szCs w:val="28"/>
        </w:rPr>
        <w:t xml:space="preserve">: </w:t>
      </w:r>
      <w:r w:rsidRPr="001333CF">
        <w:rPr>
          <w:sz w:val="28"/>
          <w:szCs w:val="28"/>
          <w:rtl/>
        </w:rPr>
        <w:t>أظهرت النتائج أن التصميم غير المناسب للسقالات يزيد من احتمالية وقوع الحوادث بنسبة 35</w:t>
      </w:r>
      <w:r w:rsidRPr="001333CF">
        <w:rPr>
          <w:sz w:val="28"/>
          <w:szCs w:val="28"/>
        </w:rPr>
        <w:t>%.</w:t>
      </w:r>
    </w:p>
    <w:p w14:paraId="5DA0268C" w14:textId="77777777" w:rsidR="001333CF" w:rsidRPr="001333CF" w:rsidRDefault="001333CF" w:rsidP="001333CF">
      <w:pPr>
        <w:pStyle w:val="4"/>
        <w:bidi/>
        <w:rPr>
          <w:color w:val="ED7D31" w:themeColor="accent2"/>
          <w:sz w:val="28"/>
          <w:szCs w:val="28"/>
        </w:rPr>
      </w:pPr>
      <w:r w:rsidRPr="001333CF">
        <w:rPr>
          <w:color w:val="ED7D31" w:themeColor="accent2"/>
          <w:sz w:val="28"/>
          <w:szCs w:val="28"/>
        </w:rPr>
        <w:t xml:space="preserve">2. </w:t>
      </w:r>
      <w:r w:rsidRPr="001333CF">
        <w:rPr>
          <w:rStyle w:val="a6"/>
          <w:b/>
          <w:bCs/>
          <w:color w:val="ED7D31" w:themeColor="accent2"/>
          <w:sz w:val="28"/>
          <w:szCs w:val="28"/>
          <w:rtl/>
        </w:rPr>
        <w:t>دراسة</w:t>
      </w:r>
      <w:r w:rsidRPr="001333CF">
        <w:rPr>
          <w:rStyle w:val="a6"/>
          <w:b/>
          <w:bCs/>
          <w:color w:val="ED7D31" w:themeColor="accent2"/>
          <w:sz w:val="28"/>
          <w:szCs w:val="28"/>
        </w:rPr>
        <w:t xml:space="preserve"> David Johnson (2021)</w:t>
      </w:r>
    </w:p>
    <w:p w14:paraId="63F3A17F" w14:textId="77777777" w:rsidR="001333CF" w:rsidRPr="001333CF" w:rsidRDefault="001333CF" w:rsidP="001333CF">
      <w:pPr>
        <w:pStyle w:val="a5"/>
        <w:bidi/>
        <w:rPr>
          <w:sz w:val="28"/>
          <w:szCs w:val="28"/>
        </w:rPr>
      </w:pPr>
      <w:r w:rsidRPr="001333CF">
        <w:rPr>
          <w:rStyle w:val="a6"/>
          <w:sz w:val="28"/>
          <w:szCs w:val="28"/>
          <w:rtl/>
        </w:rPr>
        <w:t>عنوان الدراسة</w:t>
      </w:r>
      <w:r w:rsidRPr="001333CF">
        <w:rPr>
          <w:sz w:val="28"/>
          <w:szCs w:val="28"/>
        </w:rPr>
        <w:t xml:space="preserve">: </w:t>
      </w:r>
      <w:r w:rsidRPr="001333CF">
        <w:rPr>
          <w:rStyle w:val="a9"/>
          <w:sz w:val="28"/>
          <w:szCs w:val="28"/>
        </w:rPr>
        <w:t>Effectiveness of Training Programs on Scaffold Safety Awareness</w:t>
      </w:r>
      <w:r w:rsidRPr="001333CF">
        <w:rPr>
          <w:sz w:val="28"/>
          <w:szCs w:val="28"/>
        </w:rPr>
        <w:br/>
      </w:r>
      <w:r w:rsidRPr="001333CF">
        <w:rPr>
          <w:rStyle w:val="a6"/>
          <w:sz w:val="28"/>
          <w:szCs w:val="28"/>
          <w:rtl/>
        </w:rPr>
        <w:t>هدف الدراسة</w:t>
      </w:r>
      <w:r w:rsidRPr="001333CF">
        <w:rPr>
          <w:sz w:val="28"/>
          <w:szCs w:val="28"/>
        </w:rPr>
        <w:t xml:space="preserve">: </w:t>
      </w:r>
      <w:r w:rsidRPr="001333CF">
        <w:rPr>
          <w:sz w:val="28"/>
          <w:szCs w:val="28"/>
          <w:rtl/>
        </w:rPr>
        <w:t>دراسة مدى تأثير برامج التدريب على وعي العمال بالمخاطر المرتبطة باستخدام السقالات</w:t>
      </w:r>
      <w:r w:rsidRPr="001333CF">
        <w:rPr>
          <w:sz w:val="28"/>
          <w:szCs w:val="28"/>
        </w:rPr>
        <w:t>.</w:t>
      </w:r>
      <w:r w:rsidRPr="001333CF">
        <w:rPr>
          <w:sz w:val="28"/>
          <w:szCs w:val="28"/>
        </w:rPr>
        <w:br/>
      </w:r>
      <w:r w:rsidRPr="001333CF">
        <w:rPr>
          <w:rStyle w:val="a6"/>
          <w:sz w:val="28"/>
          <w:szCs w:val="28"/>
          <w:rtl/>
        </w:rPr>
        <w:t>منهجيتها</w:t>
      </w:r>
      <w:r w:rsidRPr="001333CF">
        <w:rPr>
          <w:sz w:val="28"/>
          <w:szCs w:val="28"/>
        </w:rPr>
        <w:t xml:space="preserve">: </w:t>
      </w:r>
      <w:r w:rsidRPr="001333CF">
        <w:rPr>
          <w:sz w:val="28"/>
          <w:szCs w:val="28"/>
          <w:rtl/>
        </w:rPr>
        <w:t>استخدمت الدراسة تصميمًا تجريبيًا لمقارنة مجموعتين من العمال – مجموعة تلقت تدريباً مكثفاً وأخرى لم تتلقَ التدريب</w:t>
      </w:r>
      <w:r w:rsidRPr="001333CF">
        <w:rPr>
          <w:sz w:val="28"/>
          <w:szCs w:val="28"/>
        </w:rPr>
        <w:t>.</w:t>
      </w:r>
      <w:r w:rsidRPr="001333CF">
        <w:rPr>
          <w:sz w:val="28"/>
          <w:szCs w:val="28"/>
        </w:rPr>
        <w:br/>
      </w:r>
      <w:r w:rsidRPr="001333CF">
        <w:rPr>
          <w:rStyle w:val="a6"/>
          <w:sz w:val="28"/>
          <w:szCs w:val="28"/>
          <w:rtl/>
        </w:rPr>
        <w:t>أدوات جمع البيانات</w:t>
      </w:r>
      <w:r w:rsidRPr="001333CF">
        <w:rPr>
          <w:sz w:val="28"/>
          <w:szCs w:val="28"/>
        </w:rPr>
        <w:t xml:space="preserve">: </w:t>
      </w:r>
      <w:r w:rsidRPr="001333CF">
        <w:rPr>
          <w:sz w:val="28"/>
          <w:szCs w:val="28"/>
          <w:rtl/>
        </w:rPr>
        <w:t>استبيانات قبل وبعد التدريب، وملاحظة سلوك العمال في مواقع العمل</w:t>
      </w:r>
      <w:r w:rsidRPr="001333CF">
        <w:rPr>
          <w:sz w:val="28"/>
          <w:szCs w:val="28"/>
        </w:rPr>
        <w:t>.</w:t>
      </w:r>
      <w:r w:rsidRPr="001333CF">
        <w:rPr>
          <w:sz w:val="28"/>
          <w:szCs w:val="28"/>
        </w:rPr>
        <w:br/>
      </w:r>
      <w:r w:rsidRPr="001333CF">
        <w:rPr>
          <w:rStyle w:val="a6"/>
          <w:sz w:val="28"/>
          <w:szCs w:val="28"/>
          <w:rtl/>
        </w:rPr>
        <w:t>مكان إجراء الدراسة</w:t>
      </w:r>
      <w:r w:rsidRPr="001333CF">
        <w:rPr>
          <w:sz w:val="28"/>
          <w:szCs w:val="28"/>
        </w:rPr>
        <w:t xml:space="preserve">: </w:t>
      </w:r>
      <w:r w:rsidRPr="001333CF">
        <w:rPr>
          <w:sz w:val="28"/>
          <w:szCs w:val="28"/>
          <w:rtl/>
        </w:rPr>
        <w:t>تم إجراء الدراسة في مواقع بناء في كاليفورنيا</w:t>
      </w:r>
      <w:r w:rsidRPr="001333CF">
        <w:rPr>
          <w:sz w:val="28"/>
          <w:szCs w:val="28"/>
        </w:rPr>
        <w:t>.</w:t>
      </w:r>
      <w:r w:rsidRPr="001333CF">
        <w:rPr>
          <w:sz w:val="28"/>
          <w:szCs w:val="28"/>
        </w:rPr>
        <w:br/>
      </w:r>
      <w:r w:rsidRPr="001333CF">
        <w:rPr>
          <w:rStyle w:val="a6"/>
          <w:sz w:val="28"/>
          <w:szCs w:val="28"/>
          <w:rtl/>
        </w:rPr>
        <w:t>أهم النتائج</w:t>
      </w:r>
      <w:r w:rsidRPr="001333CF">
        <w:rPr>
          <w:sz w:val="28"/>
          <w:szCs w:val="28"/>
        </w:rPr>
        <w:t xml:space="preserve">: </w:t>
      </w:r>
      <w:r w:rsidRPr="001333CF">
        <w:rPr>
          <w:sz w:val="28"/>
          <w:szCs w:val="28"/>
          <w:rtl/>
        </w:rPr>
        <w:t>أظهرت الدراسة أن العمال الذين تلقوا التدريب كان لديهم وعي أكبر بالمخاطر، مما أدى إلى تقليل الحوادث بنسبة 20</w:t>
      </w:r>
      <w:r w:rsidRPr="001333CF">
        <w:rPr>
          <w:sz w:val="28"/>
          <w:szCs w:val="28"/>
        </w:rPr>
        <w:t>%.</w:t>
      </w:r>
    </w:p>
    <w:p w14:paraId="148780C5" w14:textId="77777777" w:rsidR="001333CF" w:rsidRPr="001333CF" w:rsidRDefault="001333CF" w:rsidP="001333CF">
      <w:pPr>
        <w:pStyle w:val="4"/>
        <w:bidi/>
        <w:rPr>
          <w:color w:val="ED7D31" w:themeColor="accent2"/>
          <w:sz w:val="28"/>
          <w:szCs w:val="28"/>
        </w:rPr>
      </w:pPr>
      <w:r w:rsidRPr="001333CF">
        <w:rPr>
          <w:color w:val="ED7D31" w:themeColor="accent2"/>
          <w:sz w:val="28"/>
          <w:szCs w:val="28"/>
        </w:rPr>
        <w:t xml:space="preserve">3. </w:t>
      </w:r>
      <w:r w:rsidRPr="001333CF">
        <w:rPr>
          <w:rStyle w:val="a6"/>
          <w:b/>
          <w:bCs/>
          <w:color w:val="ED7D31" w:themeColor="accent2"/>
          <w:sz w:val="28"/>
          <w:szCs w:val="28"/>
          <w:rtl/>
        </w:rPr>
        <w:t>دراسة</w:t>
      </w:r>
      <w:r w:rsidRPr="001333CF">
        <w:rPr>
          <w:rStyle w:val="a6"/>
          <w:b/>
          <w:bCs/>
          <w:color w:val="ED7D31" w:themeColor="accent2"/>
          <w:sz w:val="28"/>
          <w:szCs w:val="28"/>
        </w:rPr>
        <w:t xml:space="preserve"> John Smith (2019)</w:t>
      </w:r>
    </w:p>
    <w:p w14:paraId="2D63D42B" w14:textId="77777777" w:rsidR="001333CF" w:rsidRPr="001333CF" w:rsidRDefault="001333CF" w:rsidP="001333CF">
      <w:pPr>
        <w:pStyle w:val="a5"/>
        <w:bidi/>
        <w:rPr>
          <w:sz w:val="28"/>
          <w:szCs w:val="28"/>
        </w:rPr>
      </w:pPr>
      <w:r w:rsidRPr="001333CF">
        <w:rPr>
          <w:rStyle w:val="a6"/>
          <w:sz w:val="28"/>
          <w:szCs w:val="28"/>
          <w:rtl/>
        </w:rPr>
        <w:t>عنوان الدراسة</w:t>
      </w:r>
      <w:r w:rsidRPr="001333CF">
        <w:rPr>
          <w:sz w:val="28"/>
          <w:szCs w:val="28"/>
        </w:rPr>
        <w:t xml:space="preserve">: </w:t>
      </w:r>
      <w:r w:rsidRPr="001333CF">
        <w:rPr>
          <w:rStyle w:val="a9"/>
          <w:sz w:val="28"/>
          <w:szCs w:val="28"/>
        </w:rPr>
        <w:t>Regular Scaffold Inspections and Their Impact on Construction Safety</w:t>
      </w:r>
      <w:r w:rsidRPr="001333CF">
        <w:rPr>
          <w:sz w:val="28"/>
          <w:szCs w:val="28"/>
        </w:rPr>
        <w:br/>
      </w:r>
      <w:r w:rsidRPr="001333CF">
        <w:rPr>
          <w:rStyle w:val="a6"/>
          <w:sz w:val="28"/>
          <w:szCs w:val="28"/>
          <w:rtl/>
        </w:rPr>
        <w:t>هدف الدراسة</w:t>
      </w:r>
      <w:r w:rsidRPr="001333CF">
        <w:rPr>
          <w:sz w:val="28"/>
          <w:szCs w:val="28"/>
        </w:rPr>
        <w:t xml:space="preserve">: </w:t>
      </w:r>
      <w:r w:rsidRPr="001333CF">
        <w:rPr>
          <w:sz w:val="28"/>
          <w:szCs w:val="28"/>
          <w:rtl/>
        </w:rPr>
        <w:t>تقييم تأثير الفحص الدوري للسقالات على سلامة العمال في مواقع البناء</w:t>
      </w:r>
      <w:r w:rsidRPr="001333CF">
        <w:rPr>
          <w:sz w:val="28"/>
          <w:szCs w:val="28"/>
        </w:rPr>
        <w:t>.</w:t>
      </w:r>
      <w:r w:rsidRPr="001333CF">
        <w:rPr>
          <w:sz w:val="28"/>
          <w:szCs w:val="28"/>
        </w:rPr>
        <w:br/>
      </w:r>
      <w:r w:rsidRPr="001333CF">
        <w:rPr>
          <w:rStyle w:val="a6"/>
          <w:sz w:val="28"/>
          <w:szCs w:val="28"/>
          <w:rtl/>
        </w:rPr>
        <w:t>منهجيتها</w:t>
      </w:r>
      <w:r w:rsidRPr="001333CF">
        <w:rPr>
          <w:sz w:val="28"/>
          <w:szCs w:val="28"/>
        </w:rPr>
        <w:t xml:space="preserve">: </w:t>
      </w:r>
      <w:r w:rsidRPr="001333CF">
        <w:rPr>
          <w:sz w:val="28"/>
          <w:szCs w:val="28"/>
          <w:rtl/>
        </w:rPr>
        <w:t>اعتمدت الدراسة على تحليل بيانات الحوادث قبل وبعد تنفيذ نظام الفحص الدوري</w:t>
      </w:r>
      <w:r w:rsidRPr="001333CF">
        <w:rPr>
          <w:sz w:val="28"/>
          <w:szCs w:val="28"/>
        </w:rPr>
        <w:t>.</w:t>
      </w:r>
      <w:r w:rsidRPr="001333CF">
        <w:rPr>
          <w:sz w:val="28"/>
          <w:szCs w:val="28"/>
        </w:rPr>
        <w:br/>
      </w:r>
      <w:r w:rsidRPr="001333CF">
        <w:rPr>
          <w:rStyle w:val="a6"/>
          <w:sz w:val="28"/>
          <w:szCs w:val="28"/>
          <w:rtl/>
        </w:rPr>
        <w:t>أدوات جمع البيانات</w:t>
      </w:r>
      <w:r w:rsidRPr="001333CF">
        <w:rPr>
          <w:sz w:val="28"/>
          <w:szCs w:val="28"/>
        </w:rPr>
        <w:t xml:space="preserve">: </w:t>
      </w:r>
      <w:r w:rsidRPr="001333CF">
        <w:rPr>
          <w:sz w:val="28"/>
          <w:szCs w:val="28"/>
          <w:rtl/>
        </w:rPr>
        <w:t>تحليل السجلات الخاصة بالحوادث واستبيانات للعمال</w:t>
      </w:r>
      <w:r w:rsidRPr="001333CF">
        <w:rPr>
          <w:sz w:val="28"/>
          <w:szCs w:val="28"/>
        </w:rPr>
        <w:t>.</w:t>
      </w:r>
      <w:r w:rsidRPr="001333CF">
        <w:rPr>
          <w:sz w:val="28"/>
          <w:szCs w:val="28"/>
        </w:rPr>
        <w:br/>
      </w:r>
      <w:r w:rsidRPr="001333CF">
        <w:rPr>
          <w:rStyle w:val="a6"/>
          <w:sz w:val="28"/>
          <w:szCs w:val="28"/>
          <w:rtl/>
        </w:rPr>
        <w:t>مكان إجراء الدراسة</w:t>
      </w:r>
      <w:r w:rsidRPr="001333CF">
        <w:rPr>
          <w:sz w:val="28"/>
          <w:szCs w:val="28"/>
        </w:rPr>
        <w:t xml:space="preserve">: </w:t>
      </w:r>
      <w:r w:rsidRPr="001333CF">
        <w:rPr>
          <w:sz w:val="28"/>
          <w:szCs w:val="28"/>
          <w:rtl/>
        </w:rPr>
        <w:t>أجريت في عدة مواقع بناء في ولاية تكساس</w:t>
      </w:r>
      <w:r w:rsidRPr="001333CF">
        <w:rPr>
          <w:sz w:val="28"/>
          <w:szCs w:val="28"/>
        </w:rPr>
        <w:t>.</w:t>
      </w:r>
      <w:r w:rsidRPr="001333CF">
        <w:rPr>
          <w:sz w:val="28"/>
          <w:szCs w:val="28"/>
        </w:rPr>
        <w:br/>
      </w:r>
      <w:r w:rsidRPr="001333CF">
        <w:rPr>
          <w:rStyle w:val="a6"/>
          <w:sz w:val="28"/>
          <w:szCs w:val="28"/>
          <w:rtl/>
        </w:rPr>
        <w:t>أهم النتائج</w:t>
      </w:r>
      <w:r w:rsidRPr="001333CF">
        <w:rPr>
          <w:sz w:val="28"/>
          <w:szCs w:val="28"/>
        </w:rPr>
        <w:t xml:space="preserve">: </w:t>
      </w:r>
      <w:r w:rsidRPr="001333CF">
        <w:rPr>
          <w:sz w:val="28"/>
          <w:szCs w:val="28"/>
          <w:rtl/>
        </w:rPr>
        <w:t>أظهرت النتائج أن الفحص الدوري أدى إلى تقليل الحوادث بنسبة 40</w:t>
      </w:r>
      <w:r w:rsidRPr="001333CF">
        <w:rPr>
          <w:sz w:val="28"/>
          <w:szCs w:val="28"/>
        </w:rPr>
        <w:t>%.</w:t>
      </w:r>
    </w:p>
    <w:p w14:paraId="69CF3DDA" w14:textId="77777777" w:rsidR="001333CF" w:rsidRPr="001333CF" w:rsidRDefault="001333CF" w:rsidP="001333CF">
      <w:pPr>
        <w:pStyle w:val="4"/>
        <w:bidi/>
        <w:rPr>
          <w:color w:val="ED7D31" w:themeColor="accent2"/>
          <w:sz w:val="28"/>
          <w:szCs w:val="28"/>
        </w:rPr>
      </w:pPr>
      <w:r w:rsidRPr="001333CF">
        <w:rPr>
          <w:color w:val="ED7D31" w:themeColor="accent2"/>
          <w:sz w:val="28"/>
          <w:szCs w:val="28"/>
        </w:rPr>
        <w:t xml:space="preserve">4. </w:t>
      </w:r>
      <w:r w:rsidRPr="001333CF">
        <w:rPr>
          <w:rStyle w:val="a6"/>
          <w:b/>
          <w:bCs/>
          <w:color w:val="ED7D31" w:themeColor="accent2"/>
          <w:sz w:val="28"/>
          <w:szCs w:val="28"/>
          <w:rtl/>
        </w:rPr>
        <w:t>دراسة</w:t>
      </w:r>
      <w:r w:rsidRPr="001333CF">
        <w:rPr>
          <w:rStyle w:val="a6"/>
          <w:b/>
          <w:bCs/>
          <w:color w:val="ED7D31" w:themeColor="accent2"/>
          <w:sz w:val="28"/>
          <w:szCs w:val="28"/>
        </w:rPr>
        <w:t xml:space="preserve"> Jane Doe (2018)</w:t>
      </w:r>
    </w:p>
    <w:p w14:paraId="4E84B1EE" w14:textId="77777777" w:rsidR="001333CF" w:rsidRPr="001333CF" w:rsidRDefault="001333CF" w:rsidP="001333CF">
      <w:pPr>
        <w:pStyle w:val="a5"/>
        <w:bidi/>
        <w:rPr>
          <w:sz w:val="28"/>
          <w:szCs w:val="28"/>
        </w:rPr>
      </w:pPr>
      <w:r w:rsidRPr="001333CF">
        <w:rPr>
          <w:rStyle w:val="a6"/>
          <w:sz w:val="28"/>
          <w:szCs w:val="28"/>
          <w:rtl/>
        </w:rPr>
        <w:t>عنوان الدراسة</w:t>
      </w:r>
      <w:r w:rsidRPr="001333CF">
        <w:rPr>
          <w:sz w:val="28"/>
          <w:szCs w:val="28"/>
        </w:rPr>
        <w:t xml:space="preserve">: </w:t>
      </w:r>
      <w:r w:rsidRPr="001333CF">
        <w:rPr>
          <w:rStyle w:val="a9"/>
          <w:sz w:val="28"/>
          <w:szCs w:val="28"/>
        </w:rPr>
        <w:t>Materials Quality and Scaffold Safety: A Comprehensive Review</w:t>
      </w:r>
      <w:r w:rsidRPr="001333CF">
        <w:rPr>
          <w:sz w:val="28"/>
          <w:szCs w:val="28"/>
        </w:rPr>
        <w:br/>
      </w:r>
      <w:r w:rsidRPr="001333CF">
        <w:rPr>
          <w:rStyle w:val="a6"/>
          <w:sz w:val="28"/>
          <w:szCs w:val="28"/>
          <w:rtl/>
        </w:rPr>
        <w:t>هدف الدراسة</w:t>
      </w:r>
      <w:r w:rsidRPr="001333CF">
        <w:rPr>
          <w:sz w:val="28"/>
          <w:szCs w:val="28"/>
        </w:rPr>
        <w:t xml:space="preserve">: </w:t>
      </w:r>
      <w:r w:rsidRPr="001333CF">
        <w:rPr>
          <w:sz w:val="28"/>
          <w:szCs w:val="28"/>
          <w:rtl/>
        </w:rPr>
        <w:t>دراسة العلاقة بين جودة المواد المستخدمة في تصنيع السقالات ومعدلات الحوادث</w:t>
      </w:r>
      <w:r w:rsidRPr="001333CF">
        <w:rPr>
          <w:sz w:val="28"/>
          <w:szCs w:val="28"/>
        </w:rPr>
        <w:t>.</w:t>
      </w:r>
      <w:r w:rsidRPr="001333CF">
        <w:rPr>
          <w:sz w:val="28"/>
          <w:szCs w:val="28"/>
        </w:rPr>
        <w:br/>
      </w:r>
      <w:r w:rsidRPr="001333CF">
        <w:rPr>
          <w:rStyle w:val="a6"/>
          <w:sz w:val="28"/>
          <w:szCs w:val="28"/>
          <w:rtl/>
        </w:rPr>
        <w:t>منهجيتها</w:t>
      </w:r>
      <w:r w:rsidRPr="001333CF">
        <w:rPr>
          <w:sz w:val="28"/>
          <w:szCs w:val="28"/>
        </w:rPr>
        <w:t xml:space="preserve">: </w:t>
      </w:r>
      <w:r w:rsidRPr="001333CF">
        <w:rPr>
          <w:sz w:val="28"/>
          <w:szCs w:val="28"/>
          <w:rtl/>
        </w:rPr>
        <w:t>استخدمت الدراسة مراجعة منهجية للأدبيات السابقة وتحليل بيانات من مواقع العمل</w:t>
      </w:r>
      <w:r w:rsidRPr="001333CF">
        <w:rPr>
          <w:sz w:val="28"/>
          <w:szCs w:val="28"/>
        </w:rPr>
        <w:t>.</w:t>
      </w:r>
      <w:r w:rsidRPr="001333CF">
        <w:rPr>
          <w:sz w:val="28"/>
          <w:szCs w:val="28"/>
        </w:rPr>
        <w:br/>
      </w:r>
      <w:r w:rsidRPr="001333CF">
        <w:rPr>
          <w:rStyle w:val="a6"/>
          <w:sz w:val="28"/>
          <w:szCs w:val="28"/>
          <w:rtl/>
        </w:rPr>
        <w:lastRenderedPageBreak/>
        <w:t>أدوات جمع البيانات</w:t>
      </w:r>
      <w:r w:rsidRPr="001333CF">
        <w:rPr>
          <w:sz w:val="28"/>
          <w:szCs w:val="28"/>
        </w:rPr>
        <w:t xml:space="preserve">: </w:t>
      </w:r>
      <w:r w:rsidRPr="001333CF">
        <w:rPr>
          <w:sz w:val="28"/>
          <w:szCs w:val="28"/>
          <w:rtl/>
        </w:rPr>
        <w:t>تحليل تقارير الحوادث ومراجعة معايير الجودة المستخدمة</w:t>
      </w:r>
      <w:r w:rsidRPr="001333CF">
        <w:rPr>
          <w:sz w:val="28"/>
          <w:szCs w:val="28"/>
        </w:rPr>
        <w:t>.</w:t>
      </w:r>
      <w:r w:rsidRPr="001333CF">
        <w:rPr>
          <w:sz w:val="28"/>
          <w:szCs w:val="28"/>
        </w:rPr>
        <w:br/>
      </w:r>
      <w:r w:rsidRPr="001333CF">
        <w:rPr>
          <w:rStyle w:val="a6"/>
          <w:sz w:val="28"/>
          <w:szCs w:val="28"/>
          <w:rtl/>
        </w:rPr>
        <w:t>مكان إجراء الدراسة</w:t>
      </w:r>
      <w:r w:rsidRPr="001333CF">
        <w:rPr>
          <w:sz w:val="28"/>
          <w:szCs w:val="28"/>
        </w:rPr>
        <w:t xml:space="preserve">: </w:t>
      </w:r>
      <w:r w:rsidRPr="001333CF">
        <w:rPr>
          <w:sz w:val="28"/>
          <w:szCs w:val="28"/>
          <w:rtl/>
        </w:rPr>
        <w:t>شملت الدراسة مجموعة من مواقع البناء في عدة دول</w:t>
      </w:r>
      <w:r w:rsidRPr="001333CF">
        <w:rPr>
          <w:sz w:val="28"/>
          <w:szCs w:val="28"/>
        </w:rPr>
        <w:t>.</w:t>
      </w:r>
      <w:r w:rsidRPr="001333CF">
        <w:rPr>
          <w:sz w:val="28"/>
          <w:szCs w:val="28"/>
        </w:rPr>
        <w:br/>
      </w:r>
      <w:r w:rsidRPr="001333CF">
        <w:rPr>
          <w:rStyle w:val="a6"/>
          <w:sz w:val="28"/>
          <w:szCs w:val="28"/>
          <w:rtl/>
        </w:rPr>
        <w:t>أهم النتائج</w:t>
      </w:r>
      <w:r w:rsidRPr="001333CF">
        <w:rPr>
          <w:sz w:val="28"/>
          <w:szCs w:val="28"/>
        </w:rPr>
        <w:t xml:space="preserve">: </w:t>
      </w:r>
      <w:r w:rsidRPr="001333CF">
        <w:rPr>
          <w:sz w:val="28"/>
          <w:szCs w:val="28"/>
          <w:rtl/>
        </w:rPr>
        <w:t>أكدت الدراسة على أن استخدام مواد ذات جودة منخفضة يزيد من احتمالية وقوع الحوادث بشكل ملحوظ</w:t>
      </w:r>
      <w:r w:rsidRPr="001333CF">
        <w:rPr>
          <w:sz w:val="28"/>
          <w:szCs w:val="28"/>
        </w:rPr>
        <w:t>.</w:t>
      </w:r>
    </w:p>
    <w:p w14:paraId="53AADA37" w14:textId="77777777" w:rsidR="001333CF" w:rsidRPr="001333CF" w:rsidRDefault="001333CF" w:rsidP="001333CF">
      <w:pPr>
        <w:pStyle w:val="3"/>
        <w:bidi/>
        <w:rPr>
          <w:color w:val="ED7D31" w:themeColor="accent2"/>
          <w:sz w:val="28"/>
          <w:szCs w:val="28"/>
        </w:rPr>
      </w:pPr>
      <w:r w:rsidRPr="001333CF">
        <w:rPr>
          <w:color w:val="ED7D31" w:themeColor="accent2"/>
          <w:sz w:val="28"/>
          <w:szCs w:val="28"/>
          <w:rtl/>
        </w:rPr>
        <w:t>المقارنة مع الدراسة الحالية</w:t>
      </w:r>
    </w:p>
    <w:p w14:paraId="5C825941" w14:textId="77777777" w:rsidR="001333CF" w:rsidRPr="001333CF" w:rsidRDefault="001333CF" w:rsidP="001333CF">
      <w:pPr>
        <w:pStyle w:val="a5"/>
        <w:bidi/>
        <w:rPr>
          <w:sz w:val="28"/>
          <w:szCs w:val="28"/>
        </w:rPr>
      </w:pPr>
      <w:r w:rsidRPr="001333CF">
        <w:rPr>
          <w:sz w:val="28"/>
          <w:szCs w:val="28"/>
          <w:rtl/>
        </w:rPr>
        <w:t>تتفق جميع الدراسات السابقة على أهمية تقييم العوامل المؤثرة في مخاطر السقالات، لكنها تركز على جوانب معينة مثل التصميم، التدريب، الفحص، وجودة المواد. بينما تهدف دراستنا الحالية إلى تقديم تحليل شامل يجمع بين هذه العوامل ويستعرض علاقاتها المتبادلة وتأثيرها على سلامة العمال</w:t>
      </w:r>
      <w:r w:rsidRPr="001333CF">
        <w:rPr>
          <w:sz w:val="28"/>
          <w:szCs w:val="28"/>
        </w:rPr>
        <w:t>.</w:t>
      </w:r>
    </w:p>
    <w:p w14:paraId="0FA6F453" w14:textId="77777777" w:rsidR="001333CF" w:rsidRPr="001333CF" w:rsidRDefault="001333CF" w:rsidP="001333CF">
      <w:pPr>
        <w:pStyle w:val="3"/>
        <w:bidi/>
        <w:rPr>
          <w:color w:val="ED7D31" w:themeColor="accent2"/>
          <w:sz w:val="28"/>
          <w:szCs w:val="28"/>
        </w:rPr>
      </w:pPr>
      <w:r w:rsidRPr="001333CF">
        <w:rPr>
          <w:color w:val="ED7D31" w:themeColor="accent2"/>
          <w:sz w:val="28"/>
          <w:szCs w:val="28"/>
          <w:rtl/>
        </w:rPr>
        <w:t>ما يميز دراستك عن الدراسات السابقة</w:t>
      </w:r>
    </w:p>
    <w:p w14:paraId="12F7C23C" w14:textId="77777777" w:rsidR="001333CF" w:rsidRPr="001333CF" w:rsidRDefault="001333CF" w:rsidP="000E5561">
      <w:pPr>
        <w:pStyle w:val="a5"/>
        <w:numPr>
          <w:ilvl w:val="0"/>
          <w:numId w:val="7"/>
        </w:numPr>
        <w:bidi/>
        <w:rPr>
          <w:sz w:val="28"/>
          <w:szCs w:val="28"/>
        </w:rPr>
      </w:pPr>
      <w:r w:rsidRPr="001333CF">
        <w:rPr>
          <w:rStyle w:val="a6"/>
          <w:sz w:val="28"/>
          <w:szCs w:val="28"/>
          <w:rtl/>
        </w:rPr>
        <w:t>شمولية التحليل</w:t>
      </w:r>
      <w:r w:rsidRPr="001333CF">
        <w:rPr>
          <w:sz w:val="28"/>
          <w:szCs w:val="28"/>
        </w:rPr>
        <w:t xml:space="preserve">: </w:t>
      </w:r>
      <w:r w:rsidRPr="001333CF">
        <w:rPr>
          <w:sz w:val="28"/>
          <w:szCs w:val="28"/>
          <w:rtl/>
        </w:rPr>
        <w:t>تنطلق دراستنا من تحليل شامل يجمع بين العوامل المختلفة، بدلاً من التركيز على عامل واحد فقط</w:t>
      </w:r>
      <w:r w:rsidRPr="001333CF">
        <w:rPr>
          <w:sz w:val="28"/>
          <w:szCs w:val="28"/>
        </w:rPr>
        <w:t>.</w:t>
      </w:r>
    </w:p>
    <w:p w14:paraId="45E34679" w14:textId="77777777" w:rsidR="001333CF" w:rsidRPr="001333CF" w:rsidRDefault="001333CF" w:rsidP="000E5561">
      <w:pPr>
        <w:pStyle w:val="a5"/>
        <w:numPr>
          <w:ilvl w:val="0"/>
          <w:numId w:val="7"/>
        </w:numPr>
        <w:bidi/>
        <w:rPr>
          <w:sz w:val="28"/>
          <w:szCs w:val="28"/>
        </w:rPr>
      </w:pPr>
      <w:r w:rsidRPr="001333CF">
        <w:rPr>
          <w:rStyle w:val="a6"/>
          <w:sz w:val="28"/>
          <w:szCs w:val="28"/>
          <w:rtl/>
        </w:rPr>
        <w:t>تطبيق عملي</w:t>
      </w:r>
      <w:r w:rsidRPr="001333CF">
        <w:rPr>
          <w:sz w:val="28"/>
          <w:szCs w:val="28"/>
        </w:rPr>
        <w:t xml:space="preserve">: </w:t>
      </w:r>
      <w:r w:rsidRPr="001333CF">
        <w:rPr>
          <w:sz w:val="28"/>
          <w:szCs w:val="28"/>
          <w:rtl/>
        </w:rPr>
        <w:t>تهدف دراستنا إلى تطوير توصيات عملية يمكن تطبيقها بشكل مباشر في مواقع البناء، مما يسهم في تحسين معايير السلامة</w:t>
      </w:r>
      <w:r w:rsidRPr="001333CF">
        <w:rPr>
          <w:sz w:val="28"/>
          <w:szCs w:val="28"/>
        </w:rPr>
        <w:t>.</w:t>
      </w:r>
    </w:p>
    <w:p w14:paraId="3B135F28" w14:textId="77777777" w:rsidR="001333CF" w:rsidRPr="001333CF" w:rsidRDefault="001333CF" w:rsidP="000E5561">
      <w:pPr>
        <w:pStyle w:val="a5"/>
        <w:numPr>
          <w:ilvl w:val="0"/>
          <w:numId w:val="7"/>
        </w:numPr>
        <w:bidi/>
        <w:rPr>
          <w:sz w:val="28"/>
          <w:szCs w:val="28"/>
        </w:rPr>
      </w:pPr>
      <w:r w:rsidRPr="001333CF">
        <w:rPr>
          <w:rStyle w:val="a6"/>
          <w:sz w:val="28"/>
          <w:szCs w:val="28"/>
          <w:rtl/>
        </w:rPr>
        <w:t>توجيه الأبحاث المستقبلية</w:t>
      </w:r>
      <w:r w:rsidRPr="001333CF">
        <w:rPr>
          <w:sz w:val="28"/>
          <w:szCs w:val="28"/>
        </w:rPr>
        <w:t xml:space="preserve">: </w:t>
      </w:r>
      <w:r w:rsidRPr="001333CF">
        <w:rPr>
          <w:sz w:val="28"/>
          <w:szCs w:val="28"/>
          <w:rtl/>
        </w:rPr>
        <w:t>ستساعد الدراسة في توجيه الأبحاث المستقبلية نحو مجالات تحتاج إلى مزيد من الاستكشاف، مما يساهم في تعزيز المعرفة العلمية في هذا المجال</w:t>
      </w:r>
      <w:r w:rsidRPr="001333CF">
        <w:rPr>
          <w:sz w:val="28"/>
          <w:szCs w:val="28"/>
        </w:rPr>
        <w:t>.</w:t>
      </w:r>
    </w:p>
    <w:p w14:paraId="71365B25" w14:textId="77777777" w:rsidR="001333CF" w:rsidRPr="001333CF" w:rsidRDefault="001333CF" w:rsidP="001333CF">
      <w:pPr>
        <w:pStyle w:val="a5"/>
        <w:bidi/>
        <w:rPr>
          <w:sz w:val="28"/>
          <w:szCs w:val="28"/>
        </w:rPr>
      </w:pPr>
      <w:r w:rsidRPr="001333CF">
        <w:rPr>
          <w:sz w:val="28"/>
          <w:szCs w:val="28"/>
          <w:rtl/>
        </w:rPr>
        <w:t>بهذه الطريقة، تسعى دراستنا إلى سد الفجوات المعرفية القائمة وتقديم حلول عملية للتحديات التي تواجه سلامة العمال في مواقع البناء</w:t>
      </w:r>
      <w:r w:rsidRPr="001333CF">
        <w:rPr>
          <w:sz w:val="28"/>
          <w:szCs w:val="28"/>
        </w:rPr>
        <w:t>.</w:t>
      </w:r>
    </w:p>
    <w:p w14:paraId="4AA2B5C1" w14:textId="77777777" w:rsidR="00A74F76" w:rsidRPr="001333CF" w:rsidRDefault="00A74F76" w:rsidP="00A74F76">
      <w:pPr>
        <w:rPr>
          <w:rFonts w:asciiTheme="majorBidi" w:hAnsiTheme="majorBidi" w:cstheme="majorBidi"/>
          <w:sz w:val="28"/>
          <w:szCs w:val="28"/>
          <w:u w:val="single"/>
          <w:rtl/>
        </w:rPr>
      </w:pPr>
    </w:p>
    <w:p w14:paraId="72EE59F0" w14:textId="77777777" w:rsidR="00A74F76" w:rsidRPr="00996FE5" w:rsidRDefault="00A74F76" w:rsidP="00A74F76">
      <w:pPr>
        <w:rPr>
          <w:rFonts w:asciiTheme="majorBidi" w:hAnsiTheme="majorBidi" w:cstheme="majorBidi"/>
          <w:sz w:val="28"/>
          <w:szCs w:val="28"/>
          <w:u w:val="single"/>
          <w:rtl/>
        </w:rPr>
      </w:pPr>
    </w:p>
    <w:p w14:paraId="58FBB198" w14:textId="77777777" w:rsidR="00A74F76" w:rsidRPr="00996FE5" w:rsidRDefault="00A74F76" w:rsidP="00A74F76">
      <w:pPr>
        <w:rPr>
          <w:rFonts w:asciiTheme="majorBidi" w:hAnsiTheme="majorBidi" w:cstheme="majorBidi"/>
          <w:sz w:val="28"/>
          <w:szCs w:val="28"/>
          <w:u w:val="single"/>
          <w:rtl/>
        </w:rPr>
      </w:pPr>
    </w:p>
    <w:p w14:paraId="7FDB1F7D" w14:textId="77777777" w:rsidR="00A74F76" w:rsidRPr="00996FE5" w:rsidRDefault="00A74F76" w:rsidP="00A74F76">
      <w:pPr>
        <w:rPr>
          <w:rFonts w:asciiTheme="majorBidi" w:hAnsiTheme="majorBidi" w:cstheme="majorBidi"/>
          <w:sz w:val="28"/>
          <w:szCs w:val="28"/>
          <w:u w:val="single"/>
          <w:rtl/>
        </w:rPr>
      </w:pPr>
    </w:p>
    <w:p w14:paraId="735915DB" w14:textId="77777777" w:rsidR="00A74F76" w:rsidRPr="00996FE5" w:rsidRDefault="00A74F76" w:rsidP="00A74F76">
      <w:pPr>
        <w:rPr>
          <w:rFonts w:asciiTheme="majorBidi" w:hAnsiTheme="majorBidi" w:cstheme="majorBidi"/>
          <w:sz w:val="28"/>
          <w:szCs w:val="28"/>
          <w:u w:val="single"/>
          <w:rtl/>
        </w:rPr>
      </w:pPr>
    </w:p>
    <w:p w14:paraId="43C6C885" w14:textId="77777777" w:rsidR="00A74F76" w:rsidRPr="00996FE5" w:rsidRDefault="00A74F76" w:rsidP="00A74F76">
      <w:pPr>
        <w:rPr>
          <w:rFonts w:asciiTheme="majorBidi" w:hAnsiTheme="majorBidi" w:cstheme="majorBidi"/>
          <w:sz w:val="28"/>
          <w:szCs w:val="28"/>
          <w:u w:val="single"/>
          <w:rtl/>
        </w:rPr>
      </w:pPr>
    </w:p>
    <w:p w14:paraId="06DC03E2" w14:textId="77777777" w:rsidR="00A74F76" w:rsidRPr="00996FE5" w:rsidRDefault="00A74F76" w:rsidP="00A74F76">
      <w:pPr>
        <w:rPr>
          <w:rFonts w:asciiTheme="majorBidi" w:hAnsiTheme="majorBidi" w:cstheme="majorBidi"/>
          <w:sz w:val="28"/>
          <w:szCs w:val="28"/>
          <w:u w:val="single"/>
          <w:rtl/>
        </w:rPr>
      </w:pPr>
    </w:p>
    <w:p w14:paraId="753248C9" w14:textId="77777777" w:rsidR="00A74F76" w:rsidRPr="00996FE5" w:rsidRDefault="00A74F76" w:rsidP="00A74F76">
      <w:pPr>
        <w:rPr>
          <w:rFonts w:asciiTheme="majorBidi" w:hAnsiTheme="majorBidi" w:cstheme="majorBidi"/>
          <w:sz w:val="28"/>
          <w:szCs w:val="28"/>
          <w:u w:val="single"/>
          <w:rtl/>
        </w:rPr>
      </w:pPr>
    </w:p>
    <w:p w14:paraId="394766B2" w14:textId="77777777" w:rsidR="00A74F76" w:rsidRPr="00996FE5" w:rsidRDefault="00A74F76" w:rsidP="00A74F76">
      <w:pPr>
        <w:rPr>
          <w:rFonts w:asciiTheme="majorBidi" w:hAnsiTheme="majorBidi" w:cstheme="majorBidi"/>
          <w:sz w:val="28"/>
          <w:szCs w:val="28"/>
          <w:u w:val="single"/>
          <w:rtl/>
        </w:rPr>
      </w:pPr>
    </w:p>
    <w:p w14:paraId="211E7AA1" w14:textId="77777777" w:rsidR="00A74F76" w:rsidRPr="00996FE5" w:rsidRDefault="00A74F76" w:rsidP="00A74F76">
      <w:pPr>
        <w:rPr>
          <w:rFonts w:asciiTheme="majorBidi" w:hAnsiTheme="majorBidi" w:cstheme="majorBidi"/>
          <w:sz w:val="28"/>
          <w:szCs w:val="28"/>
          <w:u w:val="single"/>
          <w:rtl/>
        </w:rPr>
      </w:pPr>
    </w:p>
    <w:p w14:paraId="7A598A0F" w14:textId="77777777" w:rsidR="00A74F76" w:rsidRPr="00996FE5" w:rsidRDefault="00A74F76" w:rsidP="00A74F76">
      <w:pPr>
        <w:rPr>
          <w:rFonts w:asciiTheme="majorBidi" w:hAnsiTheme="majorBidi" w:cstheme="majorBidi"/>
          <w:sz w:val="28"/>
          <w:szCs w:val="28"/>
          <w:u w:val="single"/>
          <w:rtl/>
        </w:rPr>
      </w:pPr>
    </w:p>
    <w:p w14:paraId="2D2F8960" w14:textId="77777777" w:rsidR="00D73D30" w:rsidRDefault="00D73D30" w:rsidP="00D22171">
      <w:pPr>
        <w:rPr>
          <w:rFonts w:asciiTheme="majorBidi" w:hAnsiTheme="majorBidi" w:cstheme="majorBidi"/>
          <w:sz w:val="28"/>
          <w:szCs w:val="28"/>
          <w:u w:val="single"/>
          <w:rtl/>
        </w:rPr>
      </w:pPr>
    </w:p>
    <w:p w14:paraId="186DBBB1" w14:textId="77777777" w:rsidR="00D73D30" w:rsidRDefault="00D73D30" w:rsidP="00D22171">
      <w:pPr>
        <w:rPr>
          <w:rFonts w:asciiTheme="majorBidi" w:hAnsiTheme="majorBidi" w:cstheme="majorBidi"/>
          <w:sz w:val="28"/>
          <w:szCs w:val="28"/>
          <w:u w:val="single"/>
          <w:rtl/>
        </w:rPr>
      </w:pPr>
    </w:p>
    <w:p w14:paraId="0F731D52" w14:textId="03741C49" w:rsidR="00A74F76" w:rsidRPr="00996FE5" w:rsidRDefault="00A74F76" w:rsidP="00D22171">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المنطلقات النظرية للدراسة:</w:t>
      </w:r>
    </w:p>
    <w:p w14:paraId="059BE8BF"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kern w:val="0"/>
          <w:sz w:val="24"/>
          <w:szCs w:val="24"/>
          <w:rtl/>
          <w14:ligatures w14:val="none"/>
        </w:rPr>
        <w:t>تستند دراسة السقالات إلى مجموعة من المنطلقات النظرية التي تساعد في فهم الظواهر المرتبطة باستخدام السقالات وتحليلها بطرق علمية ممنهجة. فيما يلي أبرز المنطلقات النظرية التي يمكن أن تُستخدم في هذه الدراسة</w:t>
      </w:r>
      <w:r w:rsidRPr="000D4300">
        <w:rPr>
          <w:rFonts w:asciiTheme="majorBidi" w:eastAsia="Times New Roman" w:hAnsiTheme="majorBidi" w:cstheme="majorBidi"/>
          <w:kern w:val="0"/>
          <w:sz w:val="24"/>
          <w:szCs w:val="24"/>
          <w14:ligatures w14:val="none"/>
        </w:rPr>
        <w:t>:</w:t>
      </w:r>
    </w:p>
    <w:p w14:paraId="493C8BF4"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t>نظرية السلامة والصحة المهنية</w:t>
      </w:r>
      <w:r w:rsidRPr="000D4300">
        <w:rPr>
          <w:rFonts w:asciiTheme="majorBidi" w:eastAsia="Times New Roman" w:hAnsiTheme="majorBidi" w:cstheme="majorBidi"/>
          <w:b/>
          <w:bCs/>
          <w:color w:val="4472C4" w:themeColor="accent1"/>
          <w:kern w:val="0"/>
          <w:sz w:val="28"/>
          <w:szCs w:val="28"/>
          <w14:ligatures w14:val="none"/>
        </w:rPr>
        <w:t xml:space="preserve"> (Occupational Safety and Health Theory):</w:t>
      </w:r>
    </w:p>
    <w:p w14:paraId="32D1DBB2"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المبدأ الأساسي</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تهدف إلى حماية صحة وسلامة العاملين في بيئات العمل من خلال تحديد المخاطر وتقديم توصيات للحد منها</w:t>
      </w:r>
      <w:r w:rsidRPr="000D4300">
        <w:rPr>
          <w:rFonts w:asciiTheme="majorBidi" w:eastAsia="Times New Roman" w:hAnsiTheme="majorBidi" w:cstheme="majorBidi"/>
          <w:kern w:val="0"/>
          <w:sz w:val="24"/>
          <w:szCs w:val="24"/>
          <w14:ligatures w14:val="none"/>
        </w:rPr>
        <w:t>.</w:t>
      </w:r>
    </w:p>
    <w:p w14:paraId="37E5FD27"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التطبيق في الدراسة</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تستخدم هذه النظرية لتحديد وتحليل المخاطر المرتبطة باستخدام السقالات، واقتراح إجراءات وقائية وتدابير أمان لتحسين سلامة العمال في مواقع البناء</w:t>
      </w:r>
      <w:r w:rsidRPr="000D4300">
        <w:rPr>
          <w:rFonts w:asciiTheme="majorBidi" w:eastAsia="Times New Roman" w:hAnsiTheme="majorBidi" w:cstheme="majorBidi"/>
          <w:kern w:val="0"/>
          <w:sz w:val="24"/>
          <w:szCs w:val="24"/>
          <w14:ligatures w14:val="none"/>
        </w:rPr>
        <w:t>.</w:t>
      </w:r>
    </w:p>
    <w:p w14:paraId="0D2D9192"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t>نظرية إدارة المخاطر</w:t>
      </w:r>
      <w:r w:rsidRPr="000D4300">
        <w:rPr>
          <w:rFonts w:asciiTheme="majorBidi" w:eastAsia="Times New Roman" w:hAnsiTheme="majorBidi" w:cstheme="majorBidi"/>
          <w:b/>
          <w:bCs/>
          <w:color w:val="4472C4" w:themeColor="accent1"/>
          <w:kern w:val="0"/>
          <w:sz w:val="28"/>
          <w:szCs w:val="28"/>
          <w14:ligatures w14:val="none"/>
        </w:rPr>
        <w:t xml:space="preserve"> (Risk Management Theory):</w:t>
      </w:r>
    </w:p>
    <w:p w14:paraId="28363DB2" w14:textId="2131C756"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 xml:space="preserve">المبدأ </w:t>
      </w:r>
      <w:r w:rsidR="00D73D30" w:rsidRPr="000D4300">
        <w:rPr>
          <w:rFonts w:asciiTheme="majorBidi" w:eastAsia="Times New Roman" w:hAnsiTheme="majorBidi" w:cstheme="majorBidi" w:hint="cs"/>
          <w:b/>
          <w:bCs/>
          <w:color w:val="FFC000" w:themeColor="accent4"/>
          <w:kern w:val="0"/>
          <w:sz w:val="24"/>
          <w:szCs w:val="24"/>
          <w:rtl/>
          <w14:ligatures w14:val="none"/>
        </w:rPr>
        <w:t>الأساسي</w:t>
      </w:r>
      <w:r w:rsidR="00D73D30" w:rsidRPr="000D4300">
        <w:rPr>
          <w:rFonts w:asciiTheme="majorBidi" w:eastAsia="Times New Roman" w:hAnsiTheme="majorBidi" w:cstheme="majorBidi"/>
          <w:b/>
          <w:bCs/>
          <w:color w:val="FFC000" w:themeColor="accent4"/>
          <w:kern w:val="0"/>
          <w:sz w:val="24"/>
          <w:szCs w:val="24"/>
          <w14:ligatures w14:val="none"/>
        </w:rPr>
        <w:t>:</w:t>
      </w:r>
      <w:r w:rsidR="00D73D30" w:rsidRPr="000D4300">
        <w:rPr>
          <w:rFonts w:asciiTheme="majorBidi" w:eastAsia="Times New Roman" w:hAnsiTheme="majorBidi" w:cstheme="majorBidi"/>
          <w:color w:val="FFC000" w:themeColor="accent4"/>
          <w:kern w:val="0"/>
          <w:sz w:val="24"/>
          <w:szCs w:val="24"/>
          <w14:ligatures w14:val="none"/>
        </w:rPr>
        <w:t xml:space="preserve"> </w:t>
      </w:r>
      <w:r w:rsidR="00D73D30" w:rsidRPr="00CA0C54">
        <w:rPr>
          <w:rFonts w:asciiTheme="majorBidi" w:eastAsia="Times New Roman" w:hAnsiTheme="majorBidi" w:cstheme="majorBidi" w:hint="cs"/>
          <w:kern w:val="0"/>
          <w:sz w:val="24"/>
          <w:szCs w:val="24"/>
          <w:rtl/>
          <w14:ligatures w14:val="none"/>
        </w:rPr>
        <w:t>ت</w:t>
      </w:r>
      <w:r w:rsidR="00D73D30" w:rsidRPr="00D73D30">
        <w:rPr>
          <w:rFonts w:asciiTheme="majorBidi" w:eastAsia="Times New Roman" w:hAnsiTheme="majorBidi" w:cstheme="majorBidi" w:hint="cs"/>
          <w:kern w:val="0"/>
          <w:sz w:val="24"/>
          <w:szCs w:val="24"/>
          <w:rtl/>
          <w14:ligatures w14:val="none"/>
        </w:rPr>
        <w:t>تضمن</w:t>
      </w:r>
      <w:r w:rsidRPr="000D4300">
        <w:rPr>
          <w:rFonts w:asciiTheme="majorBidi" w:eastAsia="Times New Roman" w:hAnsiTheme="majorBidi" w:cstheme="majorBidi"/>
          <w:kern w:val="0"/>
          <w:sz w:val="24"/>
          <w:szCs w:val="24"/>
          <w:rtl/>
          <w14:ligatures w14:val="none"/>
        </w:rPr>
        <w:t xml:space="preserve"> عملية تحديد المخاطر، تقييمها، ووضع استراتيجيات لإدارتها والحد منها</w:t>
      </w:r>
      <w:r w:rsidRPr="000D4300">
        <w:rPr>
          <w:rFonts w:asciiTheme="majorBidi" w:eastAsia="Times New Roman" w:hAnsiTheme="majorBidi" w:cstheme="majorBidi"/>
          <w:kern w:val="0"/>
          <w:sz w:val="24"/>
          <w:szCs w:val="24"/>
          <w14:ligatures w14:val="none"/>
        </w:rPr>
        <w:t>.</w:t>
      </w:r>
    </w:p>
    <w:p w14:paraId="43E99D38"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التطبيق في الدراسة</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يمكن تطبيق هذه النظرية لتطوير استراتيجيات لإدارة المخاطر المرتبطة بالسقالات، بما في ذلك الفحص الدوري والصيانة والتدريب المستمر للعمال</w:t>
      </w:r>
      <w:r w:rsidRPr="000D4300">
        <w:rPr>
          <w:rFonts w:asciiTheme="majorBidi" w:eastAsia="Times New Roman" w:hAnsiTheme="majorBidi" w:cstheme="majorBidi"/>
          <w:kern w:val="0"/>
          <w:sz w:val="24"/>
          <w:szCs w:val="24"/>
          <w14:ligatures w14:val="none"/>
        </w:rPr>
        <w:t>.</w:t>
      </w:r>
    </w:p>
    <w:p w14:paraId="74415916"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t>نظرية الأنظمة</w:t>
      </w:r>
      <w:r w:rsidRPr="000D4300">
        <w:rPr>
          <w:rFonts w:asciiTheme="majorBidi" w:eastAsia="Times New Roman" w:hAnsiTheme="majorBidi" w:cstheme="majorBidi"/>
          <w:b/>
          <w:bCs/>
          <w:color w:val="4472C4" w:themeColor="accent1"/>
          <w:kern w:val="0"/>
          <w:sz w:val="28"/>
          <w:szCs w:val="28"/>
          <w14:ligatures w14:val="none"/>
        </w:rPr>
        <w:t xml:space="preserve"> (Systems Theory):</w:t>
      </w:r>
    </w:p>
    <w:p w14:paraId="0A03A8D7"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المبدأ الأساسي</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تنظر إلى المنظمة كنظام متكامل يتألف من أجزاء مترابطة تتفاعل مع بعضها البعض</w:t>
      </w:r>
      <w:r w:rsidRPr="000D4300">
        <w:rPr>
          <w:rFonts w:asciiTheme="majorBidi" w:eastAsia="Times New Roman" w:hAnsiTheme="majorBidi" w:cstheme="majorBidi"/>
          <w:kern w:val="0"/>
          <w:sz w:val="24"/>
          <w:szCs w:val="24"/>
          <w14:ligatures w14:val="none"/>
        </w:rPr>
        <w:t>.</w:t>
      </w:r>
    </w:p>
    <w:p w14:paraId="4970FFB8"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التطبيق في الدراسة</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تساعد هذه النظرية في تحليل كيفية تأثير السقالات على النظام الكلي لموقع البناء، بما في ذلك التفاعل بين العمال، المعدات، والإجراءات التنظيمية</w:t>
      </w:r>
      <w:r w:rsidRPr="000D4300">
        <w:rPr>
          <w:rFonts w:asciiTheme="majorBidi" w:eastAsia="Times New Roman" w:hAnsiTheme="majorBidi" w:cstheme="majorBidi"/>
          <w:kern w:val="0"/>
          <w:sz w:val="24"/>
          <w:szCs w:val="24"/>
          <w14:ligatures w14:val="none"/>
        </w:rPr>
        <w:t>.</w:t>
      </w:r>
    </w:p>
    <w:p w14:paraId="0F0F17DA"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t>نظرية التحفيز والتعلم</w:t>
      </w:r>
      <w:r w:rsidRPr="000D4300">
        <w:rPr>
          <w:rFonts w:asciiTheme="majorBidi" w:eastAsia="Times New Roman" w:hAnsiTheme="majorBidi" w:cstheme="majorBidi"/>
          <w:b/>
          <w:bCs/>
          <w:color w:val="4472C4" w:themeColor="accent1"/>
          <w:kern w:val="0"/>
          <w:sz w:val="28"/>
          <w:szCs w:val="28"/>
          <w14:ligatures w14:val="none"/>
        </w:rPr>
        <w:t xml:space="preserve"> (Motivation and Learning Theory):</w:t>
      </w:r>
    </w:p>
    <w:p w14:paraId="5112D026"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المبدأ الأساسي</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تركز على كيفية تحفيز الأفراد لتعلم مهارات جديدة وتبني سلوكيات إيجابية</w:t>
      </w:r>
      <w:r w:rsidRPr="000D4300">
        <w:rPr>
          <w:rFonts w:asciiTheme="majorBidi" w:eastAsia="Times New Roman" w:hAnsiTheme="majorBidi" w:cstheme="majorBidi"/>
          <w:kern w:val="0"/>
          <w:sz w:val="24"/>
          <w:szCs w:val="24"/>
          <w14:ligatures w14:val="none"/>
        </w:rPr>
        <w:t>.</w:t>
      </w:r>
    </w:p>
    <w:p w14:paraId="59C8265B"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التطبيق في الدراسة</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يمكن استخدام هذه النظرية لتطوير برامج تدريبية تحفز العمال على تعلم إجراءات السلامة والاستخدام الصحيح للسقالات</w:t>
      </w:r>
      <w:r w:rsidRPr="000D4300">
        <w:rPr>
          <w:rFonts w:asciiTheme="majorBidi" w:eastAsia="Times New Roman" w:hAnsiTheme="majorBidi" w:cstheme="majorBidi"/>
          <w:kern w:val="0"/>
          <w:sz w:val="24"/>
          <w:szCs w:val="24"/>
          <w14:ligatures w14:val="none"/>
        </w:rPr>
        <w:t>.</w:t>
      </w:r>
    </w:p>
    <w:p w14:paraId="6E74681E"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t>نظرية التصميم الهندسي</w:t>
      </w:r>
      <w:r w:rsidRPr="000D4300">
        <w:rPr>
          <w:rFonts w:asciiTheme="majorBidi" w:eastAsia="Times New Roman" w:hAnsiTheme="majorBidi" w:cstheme="majorBidi"/>
          <w:b/>
          <w:bCs/>
          <w:color w:val="4472C4" w:themeColor="accent1"/>
          <w:kern w:val="0"/>
          <w:sz w:val="28"/>
          <w:szCs w:val="28"/>
          <w14:ligatures w14:val="none"/>
        </w:rPr>
        <w:t xml:space="preserve"> (Engineering Design Theory):</w:t>
      </w:r>
    </w:p>
    <w:p w14:paraId="02CB38CB"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المبدأ الأساسي</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تهدف إلى تصميم أنظمة وهياكل تفي بمتطلبات محددة من حيث الأمان والكفاءة</w:t>
      </w:r>
      <w:r w:rsidRPr="000D4300">
        <w:rPr>
          <w:rFonts w:asciiTheme="majorBidi" w:eastAsia="Times New Roman" w:hAnsiTheme="majorBidi" w:cstheme="majorBidi"/>
          <w:kern w:val="0"/>
          <w:sz w:val="24"/>
          <w:szCs w:val="24"/>
          <w14:ligatures w14:val="none"/>
        </w:rPr>
        <w:t>.</w:t>
      </w:r>
    </w:p>
    <w:p w14:paraId="494E7AD1"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التطبيق في الدراسة</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تُستخدم هذه النظرية لتحليل وتطوير تصميمات السقالات لضمان أنها توفر الاستقرار والمتانة اللازمة وتقلل من المخاطر</w:t>
      </w:r>
      <w:r w:rsidRPr="000D4300">
        <w:rPr>
          <w:rFonts w:asciiTheme="majorBidi" w:eastAsia="Times New Roman" w:hAnsiTheme="majorBidi" w:cstheme="majorBidi"/>
          <w:kern w:val="0"/>
          <w:sz w:val="24"/>
          <w:szCs w:val="24"/>
          <w14:ligatures w14:val="none"/>
        </w:rPr>
        <w:t>.</w:t>
      </w:r>
    </w:p>
    <w:p w14:paraId="40019E62" w14:textId="77777777" w:rsidR="00CA0C54" w:rsidRDefault="00CA0C54" w:rsidP="000D4300">
      <w:pPr>
        <w:spacing w:before="100" w:beforeAutospacing="1" w:after="100" w:afterAutospacing="1" w:line="240" w:lineRule="auto"/>
        <w:rPr>
          <w:rFonts w:asciiTheme="majorBidi" w:eastAsia="Times New Roman" w:hAnsiTheme="majorBidi" w:cstheme="majorBidi"/>
          <w:b/>
          <w:bCs/>
          <w:color w:val="4472C4" w:themeColor="accent1"/>
          <w:kern w:val="0"/>
          <w:sz w:val="28"/>
          <w:szCs w:val="28"/>
          <w:rtl/>
          <w14:ligatures w14:val="none"/>
        </w:rPr>
      </w:pPr>
    </w:p>
    <w:p w14:paraId="5F45B4E3" w14:textId="77777777" w:rsidR="00CA0C54" w:rsidRDefault="00CA0C54" w:rsidP="000D4300">
      <w:pPr>
        <w:spacing w:before="100" w:beforeAutospacing="1" w:after="100" w:afterAutospacing="1" w:line="240" w:lineRule="auto"/>
        <w:rPr>
          <w:rFonts w:asciiTheme="majorBidi" w:eastAsia="Times New Roman" w:hAnsiTheme="majorBidi" w:cstheme="majorBidi"/>
          <w:b/>
          <w:bCs/>
          <w:color w:val="4472C4" w:themeColor="accent1"/>
          <w:kern w:val="0"/>
          <w:sz w:val="28"/>
          <w:szCs w:val="28"/>
          <w:rtl/>
          <w14:ligatures w14:val="none"/>
        </w:rPr>
      </w:pPr>
    </w:p>
    <w:p w14:paraId="7F6F5EFB" w14:textId="77777777" w:rsidR="00CA0C54" w:rsidRDefault="00CA0C54" w:rsidP="000D4300">
      <w:pPr>
        <w:spacing w:before="100" w:beforeAutospacing="1" w:after="100" w:afterAutospacing="1" w:line="240" w:lineRule="auto"/>
        <w:rPr>
          <w:rFonts w:asciiTheme="majorBidi" w:eastAsia="Times New Roman" w:hAnsiTheme="majorBidi" w:cstheme="majorBidi"/>
          <w:b/>
          <w:bCs/>
          <w:color w:val="4472C4" w:themeColor="accent1"/>
          <w:kern w:val="0"/>
          <w:sz w:val="28"/>
          <w:szCs w:val="28"/>
          <w:rtl/>
          <w14:ligatures w14:val="none"/>
        </w:rPr>
      </w:pPr>
    </w:p>
    <w:p w14:paraId="6587429C" w14:textId="77777777" w:rsidR="00CA0C54" w:rsidRDefault="00CA0C54" w:rsidP="000D4300">
      <w:pPr>
        <w:spacing w:before="100" w:beforeAutospacing="1" w:after="100" w:afterAutospacing="1" w:line="240" w:lineRule="auto"/>
        <w:rPr>
          <w:rFonts w:asciiTheme="majorBidi" w:eastAsia="Times New Roman" w:hAnsiTheme="majorBidi" w:cstheme="majorBidi"/>
          <w:b/>
          <w:bCs/>
          <w:color w:val="4472C4" w:themeColor="accent1"/>
          <w:kern w:val="0"/>
          <w:sz w:val="28"/>
          <w:szCs w:val="28"/>
          <w:rtl/>
          <w14:ligatures w14:val="none"/>
        </w:rPr>
      </w:pPr>
    </w:p>
    <w:p w14:paraId="62CA912C" w14:textId="6E9BAEA1" w:rsidR="000D4300" w:rsidRPr="000D4300" w:rsidRDefault="000D4300" w:rsidP="000D4300">
      <w:pPr>
        <w:spacing w:before="100" w:beforeAutospacing="1" w:after="100" w:afterAutospacing="1" w:line="240" w:lineRule="auto"/>
        <w:rPr>
          <w:rFonts w:asciiTheme="majorBidi" w:eastAsia="Times New Roman" w:hAnsiTheme="majorBidi" w:cstheme="majorBidi"/>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lastRenderedPageBreak/>
        <w:t>نظرية التكاليف والفوائد</w:t>
      </w:r>
      <w:r w:rsidRPr="000D4300">
        <w:rPr>
          <w:rFonts w:asciiTheme="majorBidi" w:eastAsia="Times New Roman" w:hAnsiTheme="majorBidi" w:cstheme="majorBidi"/>
          <w:b/>
          <w:bCs/>
          <w:color w:val="4472C4" w:themeColor="accent1"/>
          <w:kern w:val="0"/>
          <w:sz w:val="28"/>
          <w:szCs w:val="28"/>
          <w14:ligatures w14:val="none"/>
        </w:rPr>
        <w:t xml:space="preserve"> (Cost-Benefit Analysis Theory):</w:t>
      </w:r>
    </w:p>
    <w:p w14:paraId="10302F63"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المبدأ الأساسي</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تهدف إلى تقييم الفوائد والتكاليف المرتبطة بقرارات معينة لتحقيق أفضل توازن</w:t>
      </w:r>
      <w:r w:rsidRPr="000D4300">
        <w:rPr>
          <w:rFonts w:asciiTheme="majorBidi" w:eastAsia="Times New Roman" w:hAnsiTheme="majorBidi" w:cstheme="majorBidi"/>
          <w:kern w:val="0"/>
          <w:sz w:val="24"/>
          <w:szCs w:val="24"/>
          <w14:ligatures w14:val="none"/>
        </w:rPr>
        <w:t>.</w:t>
      </w:r>
    </w:p>
    <w:p w14:paraId="239699BF"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التطبيق في الدراسة</w:t>
      </w:r>
      <w:r w:rsidRPr="000D4300">
        <w:rPr>
          <w:rFonts w:asciiTheme="majorBidi" w:eastAsia="Times New Roman" w:hAnsiTheme="majorBidi" w:cstheme="majorBidi"/>
          <w:b/>
          <w:bCs/>
          <w:color w:val="FFC000" w:themeColor="accent4"/>
          <w:kern w:val="0"/>
          <w:sz w:val="24"/>
          <w:szCs w:val="24"/>
          <w14:ligatures w14:val="none"/>
        </w:rPr>
        <w:t>:</w:t>
      </w:r>
      <w:r w:rsidRPr="000D4300">
        <w:rPr>
          <w:rFonts w:asciiTheme="majorBidi" w:eastAsia="Times New Roman" w:hAnsiTheme="majorBidi" w:cstheme="majorBidi"/>
          <w:color w:val="FFC000" w:themeColor="accent4"/>
          <w:kern w:val="0"/>
          <w:sz w:val="24"/>
          <w:szCs w:val="24"/>
          <w14:ligatures w14:val="none"/>
        </w:rPr>
        <w:t xml:space="preserve"> </w:t>
      </w:r>
      <w:r w:rsidRPr="000D4300">
        <w:rPr>
          <w:rFonts w:asciiTheme="majorBidi" w:eastAsia="Times New Roman" w:hAnsiTheme="majorBidi" w:cstheme="majorBidi"/>
          <w:kern w:val="0"/>
          <w:sz w:val="24"/>
          <w:szCs w:val="24"/>
          <w:rtl/>
          <w14:ligatures w14:val="none"/>
        </w:rPr>
        <w:t>يمكن استخدام هذه النظرية لتقييم الفوائد الاقتصادية المرتبطة بتحسين سلامة السقالات مقابل تكاليف تنفيذ إجراءات السلامة والتدريب</w:t>
      </w:r>
      <w:r w:rsidRPr="000D4300">
        <w:rPr>
          <w:rFonts w:asciiTheme="majorBidi" w:eastAsia="Times New Roman" w:hAnsiTheme="majorBidi" w:cstheme="majorBidi"/>
          <w:kern w:val="0"/>
          <w:sz w:val="24"/>
          <w:szCs w:val="24"/>
          <w14:ligatures w14:val="none"/>
        </w:rPr>
        <w:t>.</w:t>
      </w:r>
    </w:p>
    <w:p w14:paraId="6816A0CC" w14:textId="47D1A89B" w:rsidR="00A74F76" w:rsidRPr="00CA0C54" w:rsidRDefault="00CA0C54" w:rsidP="00D22171">
      <w:pPr>
        <w:rPr>
          <w:rFonts w:asciiTheme="majorBidi" w:hAnsiTheme="majorBidi" w:cstheme="majorBidi"/>
          <w:sz w:val="32"/>
          <w:szCs w:val="32"/>
          <w:u w:val="single"/>
          <w:rtl/>
        </w:rPr>
      </w:pPr>
      <w:r w:rsidRPr="00CA0C54">
        <w:rPr>
          <w:rFonts w:asciiTheme="majorBidi" w:hAnsiTheme="majorBidi" w:cstheme="majorBidi" w:hint="cs"/>
          <w:sz w:val="24"/>
          <w:szCs w:val="24"/>
          <w:rtl/>
        </w:rPr>
        <w:t>وتُعد</w:t>
      </w:r>
      <w:r w:rsidR="000D4300" w:rsidRPr="00CA0C54">
        <w:rPr>
          <w:rFonts w:asciiTheme="majorBidi" w:hAnsiTheme="majorBidi" w:cstheme="majorBidi"/>
          <w:sz w:val="24"/>
          <w:szCs w:val="24"/>
          <w:rtl/>
        </w:rPr>
        <w:t xml:space="preserve"> المنطلقات النظرية أساسًا قويًا لفهم وتحليل استخدام السقالات في مواقع البناء. من خلال تطبيق نظريات مثل السلامة والصحة المهنية، وإدارة المخاطر، والأنظمة، والتحفيز والتعلم، والتصميم الهندسي، والتكاليف والفوائد، يمكن تطوير إطار شامل لتحسين سلامة وكفاءة استخدام السقالات. هذه المنطلقات تساعد في توجيه البحث وتقديم توصيات مستندة إلى أسس علمية تهدف إلى تعزيز بيئة العمل في قطاع البناء</w:t>
      </w:r>
      <w:r w:rsidR="000D4300" w:rsidRPr="00CA0C54">
        <w:rPr>
          <w:rFonts w:asciiTheme="majorBidi" w:hAnsiTheme="majorBidi" w:cstheme="majorBidi"/>
          <w:sz w:val="24"/>
          <w:szCs w:val="24"/>
        </w:rPr>
        <w:t>.</w:t>
      </w:r>
    </w:p>
    <w:p w14:paraId="445B62C8" w14:textId="709E5F93" w:rsidR="000D4300" w:rsidRDefault="001333CF" w:rsidP="00D22171">
      <w:pPr>
        <w:rPr>
          <w:rFonts w:asciiTheme="majorBidi" w:hAnsiTheme="majorBidi" w:cstheme="majorBidi"/>
          <w:color w:val="4472C4" w:themeColor="accent1"/>
          <w:sz w:val="28"/>
          <w:szCs w:val="28"/>
          <w:rtl/>
        </w:rPr>
      </w:pPr>
      <w:r>
        <w:rPr>
          <w:rFonts w:asciiTheme="majorBidi" w:hAnsiTheme="majorBidi" w:cstheme="majorBidi" w:hint="cs"/>
          <w:color w:val="4472C4" w:themeColor="accent1"/>
          <w:sz w:val="28"/>
          <w:szCs w:val="28"/>
          <w:rtl/>
        </w:rPr>
        <w:t>الشرح النظري للمعلومات والتعاريف ومتغيرات الدراسة</w:t>
      </w:r>
    </w:p>
    <w:p w14:paraId="36467228" w14:textId="77777777" w:rsidR="001333CF" w:rsidRPr="001333CF" w:rsidRDefault="001333CF" w:rsidP="001333CF">
      <w:pPr>
        <w:spacing w:before="100" w:beforeAutospacing="1" w:after="100" w:afterAutospacing="1" w:line="240" w:lineRule="auto"/>
        <w:outlineLvl w:val="3"/>
        <w:rPr>
          <w:rFonts w:asciiTheme="majorBidi" w:eastAsia="Times New Roman" w:hAnsiTheme="majorBidi" w:cstheme="majorBidi"/>
          <w:b/>
          <w:bCs/>
          <w:color w:val="ED7D31" w:themeColor="accent2"/>
          <w:kern w:val="0"/>
          <w:sz w:val="28"/>
          <w:szCs w:val="28"/>
          <w14:ligatures w14:val="none"/>
        </w:rPr>
      </w:pPr>
      <w:r w:rsidRPr="001333CF">
        <w:rPr>
          <w:rFonts w:asciiTheme="majorBidi" w:eastAsia="Times New Roman" w:hAnsiTheme="majorBidi" w:cstheme="majorBidi"/>
          <w:b/>
          <w:bCs/>
          <w:color w:val="ED7D31" w:themeColor="accent2"/>
          <w:kern w:val="0"/>
          <w:sz w:val="28"/>
          <w:szCs w:val="28"/>
          <w:rtl/>
          <w14:ligatures w14:val="none"/>
        </w:rPr>
        <w:t>تعريف المخاطر</w:t>
      </w:r>
    </w:p>
    <w:p w14:paraId="47964943" w14:textId="77777777" w:rsidR="001333CF" w:rsidRPr="001333CF" w:rsidRDefault="001333CF" w:rsidP="001333C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kern w:val="0"/>
          <w:sz w:val="28"/>
          <w:szCs w:val="28"/>
          <w:rtl/>
          <w14:ligatures w14:val="none"/>
        </w:rPr>
        <w:t>المخاطر هي احتمالية حدوث حدث غير مرغوب فيه يمكن أن يؤدي إلى خسائر أو أضرار. في سياق مواقع البناء، تتعلق المخاطر بالظروف أو العوامل التي قد تؤثر سلبًا على سلامة العمال أو جودة العمل أو كفاءة المشروع. يمكن أن تشمل المخاطر الحوادث، الإصابات، الأضرار المادية، أو التأخيرات في الجدول الزمني للمشروع</w:t>
      </w:r>
      <w:r w:rsidRPr="001333CF">
        <w:rPr>
          <w:rFonts w:asciiTheme="majorBidi" w:eastAsia="Times New Roman" w:hAnsiTheme="majorBidi" w:cstheme="majorBidi"/>
          <w:kern w:val="0"/>
          <w:sz w:val="28"/>
          <w:szCs w:val="28"/>
          <w14:ligatures w14:val="none"/>
        </w:rPr>
        <w:t>.</w:t>
      </w:r>
    </w:p>
    <w:p w14:paraId="6B857C49" w14:textId="77777777" w:rsidR="001333CF" w:rsidRPr="001333CF" w:rsidRDefault="001333CF" w:rsidP="001333CF">
      <w:pPr>
        <w:spacing w:before="100" w:beforeAutospacing="1" w:after="100" w:afterAutospacing="1" w:line="240" w:lineRule="auto"/>
        <w:outlineLvl w:val="3"/>
        <w:rPr>
          <w:rFonts w:asciiTheme="majorBidi" w:eastAsia="Times New Roman" w:hAnsiTheme="majorBidi" w:cstheme="majorBidi"/>
          <w:b/>
          <w:bCs/>
          <w:color w:val="ED7D31" w:themeColor="accent2"/>
          <w:kern w:val="0"/>
          <w:sz w:val="28"/>
          <w:szCs w:val="28"/>
          <w14:ligatures w14:val="none"/>
        </w:rPr>
      </w:pPr>
      <w:r w:rsidRPr="001333CF">
        <w:rPr>
          <w:rFonts w:asciiTheme="majorBidi" w:eastAsia="Times New Roman" w:hAnsiTheme="majorBidi" w:cstheme="majorBidi"/>
          <w:b/>
          <w:bCs/>
          <w:color w:val="ED7D31" w:themeColor="accent2"/>
          <w:kern w:val="0"/>
          <w:sz w:val="28"/>
          <w:szCs w:val="28"/>
          <w:rtl/>
          <w14:ligatures w14:val="none"/>
        </w:rPr>
        <w:t>أنواع المخاطر</w:t>
      </w:r>
    </w:p>
    <w:p w14:paraId="7AFDDA67" w14:textId="77777777" w:rsidR="001333CF" w:rsidRPr="001333CF" w:rsidRDefault="001333CF" w:rsidP="000E5561">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المخاطر الفيزيائية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تشمل الحوادث الناتجة عن المعدات الثقيلة، السقوط من ارتفاعات، أو التعرض للمواد الخطرة</w:t>
      </w:r>
      <w:r w:rsidRPr="001333CF">
        <w:rPr>
          <w:rFonts w:asciiTheme="majorBidi" w:eastAsia="Times New Roman" w:hAnsiTheme="majorBidi" w:cstheme="majorBidi"/>
          <w:kern w:val="0"/>
          <w:sz w:val="28"/>
          <w:szCs w:val="28"/>
          <w14:ligatures w14:val="none"/>
        </w:rPr>
        <w:t>.</w:t>
      </w:r>
    </w:p>
    <w:p w14:paraId="77B0922F" w14:textId="77777777" w:rsidR="001333CF" w:rsidRPr="001333CF" w:rsidRDefault="001333CF" w:rsidP="000E5561">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المخاطر البيئية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تتعلق بالعوامل الخارجية مثل الطقس السيئ، الزلازل، أو الفيضانات</w:t>
      </w:r>
      <w:r w:rsidRPr="001333CF">
        <w:rPr>
          <w:rFonts w:asciiTheme="majorBidi" w:eastAsia="Times New Roman" w:hAnsiTheme="majorBidi" w:cstheme="majorBidi"/>
          <w:kern w:val="0"/>
          <w:sz w:val="28"/>
          <w:szCs w:val="28"/>
          <w14:ligatures w14:val="none"/>
        </w:rPr>
        <w:t>.</w:t>
      </w:r>
    </w:p>
    <w:p w14:paraId="4BE4FD26" w14:textId="77777777" w:rsidR="001333CF" w:rsidRPr="001333CF" w:rsidRDefault="001333CF" w:rsidP="000E5561">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المخاطر الإدارية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تشمل الأخطاء في التخطيط، إدارة المشروع، أو التواصل بين الفرق</w:t>
      </w:r>
      <w:r w:rsidRPr="001333CF">
        <w:rPr>
          <w:rFonts w:asciiTheme="majorBidi" w:eastAsia="Times New Roman" w:hAnsiTheme="majorBidi" w:cstheme="majorBidi"/>
          <w:kern w:val="0"/>
          <w:sz w:val="28"/>
          <w:szCs w:val="28"/>
          <w14:ligatures w14:val="none"/>
        </w:rPr>
        <w:t>.</w:t>
      </w:r>
    </w:p>
    <w:p w14:paraId="2AD0802F" w14:textId="77777777" w:rsidR="001333CF" w:rsidRPr="001333CF" w:rsidRDefault="001333CF" w:rsidP="000E5561">
      <w:pPr>
        <w:numPr>
          <w:ilvl w:val="0"/>
          <w:numId w:val="8"/>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المخاطر المالية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تتعلق بالتكاليف الزائدة، التأخيرات، أو فقدان الإيرادات</w:t>
      </w:r>
      <w:r w:rsidRPr="001333CF">
        <w:rPr>
          <w:rFonts w:asciiTheme="majorBidi" w:eastAsia="Times New Roman" w:hAnsiTheme="majorBidi" w:cstheme="majorBidi"/>
          <w:kern w:val="0"/>
          <w:sz w:val="28"/>
          <w:szCs w:val="28"/>
          <w14:ligatures w14:val="none"/>
        </w:rPr>
        <w:t>.</w:t>
      </w:r>
    </w:p>
    <w:p w14:paraId="1BD25BB3" w14:textId="77777777" w:rsidR="001333CF" w:rsidRPr="001333CF" w:rsidRDefault="001333CF" w:rsidP="001333CF">
      <w:pPr>
        <w:spacing w:before="100" w:beforeAutospacing="1" w:after="100" w:afterAutospacing="1" w:line="240" w:lineRule="auto"/>
        <w:outlineLvl w:val="3"/>
        <w:rPr>
          <w:rFonts w:asciiTheme="majorBidi" w:eastAsia="Times New Roman" w:hAnsiTheme="majorBidi" w:cstheme="majorBidi"/>
          <w:b/>
          <w:bCs/>
          <w:color w:val="ED7D31" w:themeColor="accent2"/>
          <w:kern w:val="0"/>
          <w:sz w:val="28"/>
          <w:szCs w:val="28"/>
          <w14:ligatures w14:val="none"/>
        </w:rPr>
      </w:pPr>
      <w:r w:rsidRPr="001333CF">
        <w:rPr>
          <w:rFonts w:asciiTheme="majorBidi" w:eastAsia="Times New Roman" w:hAnsiTheme="majorBidi" w:cstheme="majorBidi"/>
          <w:b/>
          <w:bCs/>
          <w:color w:val="ED7D31" w:themeColor="accent2"/>
          <w:kern w:val="0"/>
          <w:sz w:val="28"/>
          <w:szCs w:val="28"/>
          <w:rtl/>
          <w14:ligatures w14:val="none"/>
        </w:rPr>
        <w:t>تصنيف المخاطر حسب نوع المشروع أو المؤسسة</w:t>
      </w:r>
    </w:p>
    <w:p w14:paraId="7014A696" w14:textId="77777777" w:rsidR="001333CF" w:rsidRPr="001333CF" w:rsidRDefault="001333CF" w:rsidP="001333C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kern w:val="0"/>
          <w:sz w:val="28"/>
          <w:szCs w:val="28"/>
          <w:rtl/>
          <w14:ligatures w14:val="none"/>
        </w:rPr>
        <w:t>يمكن تصنيف المخاطر بناءً على نوع المشروع أو المؤسسة إلى</w:t>
      </w:r>
      <w:r w:rsidRPr="001333CF">
        <w:rPr>
          <w:rFonts w:asciiTheme="majorBidi" w:eastAsia="Times New Roman" w:hAnsiTheme="majorBidi" w:cstheme="majorBidi"/>
          <w:kern w:val="0"/>
          <w:sz w:val="28"/>
          <w:szCs w:val="28"/>
          <w14:ligatures w14:val="none"/>
        </w:rPr>
        <w:t>:</w:t>
      </w:r>
    </w:p>
    <w:p w14:paraId="6347AA0C" w14:textId="77777777" w:rsidR="001333CF" w:rsidRPr="001333CF" w:rsidRDefault="001333CF" w:rsidP="000E5561">
      <w:pPr>
        <w:numPr>
          <w:ilvl w:val="0"/>
          <w:numId w:val="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مشاريع البناء السكنية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مخاطر تتعلق بالسلامة العامة للعمال والمقيمين</w:t>
      </w:r>
      <w:r w:rsidRPr="001333CF">
        <w:rPr>
          <w:rFonts w:asciiTheme="majorBidi" w:eastAsia="Times New Roman" w:hAnsiTheme="majorBidi" w:cstheme="majorBidi"/>
          <w:kern w:val="0"/>
          <w:sz w:val="28"/>
          <w:szCs w:val="28"/>
          <w14:ligatures w14:val="none"/>
        </w:rPr>
        <w:t>.</w:t>
      </w:r>
    </w:p>
    <w:p w14:paraId="4F537B61" w14:textId="77777777" w:rsidR="001333CF" w:rsidRPr="001333CF" w:rsidRDefault="001333CF" w:rsidP="000E5561">
      <w:pPr>
        <w:numPr>
          <w:ilvl w:val="0"/>
          <w:numId w:val="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مشاريع البناء التجارية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مخاطر تتعلق بالالتزام بالمواعيد النهائية والتكاليف</w:t>
      </w:r>
      <w:r w:rsidRPr="001333CF">
        <w:rPr>
          <w:rFonts w:asciiTheme="majorBidi" w:eastAsia="Times New Roman" w:hAnsiTheme="majorBidi" w:cstheme="majorBidi"/>
          <w:kern w:val="0"/>
          <w:sz w:val="28"/>
          <w:szCs w:val="28"/>
          <w14:ligatures w14:val="none"/>
        </w:rPr>
        <w:t>.</w:t>
      </w:r>
    </w:p>
    <w:p w14:paraId="50B11D17" w14:textId="77777777" w:rsidR="001333CF" w:rsidRPr="001333CF" w:rsidRDefault="001333CF" w:rsidP="000E5561">
      <w:pPr>
        <w:numPr>
          <w:ilvl w:val="0"/>
          <w:numId w:val="9"/>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مشاريع البنية التحتية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مخاطر تتعلق بالتأثيرات البيئية والتحديات التقنية</w:t>
      </w:r>
      <w:r w:rsidRPr="001333CF">
        <w:rPr>
          <w:rFonts w:asciiTheme="majorBidi" w:eastAsia="Times New Roman" w:hAnsiTheme="majorBidi" w:cstheme="majorBidi"/>
          <w:kern w:val="0"/>
          <w:sz w:val="28"/>
          <w:szCs w:val="28"/>
          <w14:ligatures w14:val="none"/>
        </w:rPr>
        <w:t>.</w:t>
      </w:r>
    </w:p>
    <w:p w14:paraId="35B5E7ED" w14:textId="77777777" w:rsidR="001333CF" w:rsidRPr="001333CF" w:rsidRDefault="001333CF" w:rsidP="001333CF">
      <w:pPr>
        <w:spacing w:before="100" w:beforeAutospacing="1" w:after="100" w:afterAutospacing="1" w:line="240" w:lineRule="auto"/>
        <w:outlineLvl w:val="3"/>
        <w:rPr>
          <w:rFonts w:asciiTheme="majorBidi" w:eastAsia="Times New Roman" w:hAnsiTheme="majorBidi" w:cstheme="majorBidi"/>
          <w:b/>
          <w:bCs/>
          <w:color w:val="ED7D31" w:themeColor="accent2"/>
          <w:kern w:val="0"/>
          <w:sz w:val="28"/>
          <w:szCs w:val="28"/>
          <w14:ligatures w14:val="none"/>
        </w:rPr>
      </w:pPr>
      <w:r w:rsidRPr="001333CF">
        <w:rPr>
          <w:rFonts w:asciiTheme="majorBidi" w:eastAsia="Times New Roman" w:hAnsiTheme="majorBidi" w:cstheme="majorBidi"/>
          <w:b/>
          <w:bCs/>
          <w:color w:val="ED7D31" w:themeColor="accent2"/>
          <w:kern w:val="0"/>
          <w:sz w:val="28"/>
          <w:szCs w:val="28"/>
          <w:rtl/>
          <w14:ligatures w14:val="none"/>
        </w:rPr>
        <w:t>مصادر الخطر</w:t>
      </w:r>
    </w:p>
    <w:p w14:paraId="1E8F5082" w14:textId="77777777" w:rsidR="001333CF" w:rsidRPr="001333CF" w:rsidRDefault="001333CF" w:rsidP="001333C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kern w:val="0"/>
          <w:sz w:val="28"/>
          <w:szCs w:val="28"/>
          <w:rtl/>
          <w14:ligatures w14:val="none"/>
        </w:rPr>
        <w:t>تتعدد مصادر الخطر في مواقع البناء، ومنها</w:t>
      </w:r>
      <w:r w:rsidRPr="001333CF">
        <w:rPr>
          <w:rFonts w:asciiTheme="majorBidi" w:eastAsia="Times New Roman" w:hAnsiTheme="majorBidi" w:cstheme="majorBidi"/>
          <w:kern w:val="0"/>
          <w:sz w:val="28"/>
          <w:szCs w:val="28"/>
          <w14:ligatures w14:val="none"/>
        </w:rPr>
        <w:t>:</w:t>
      </w:r>
    </w:p>
    <w:p w14:paraId="7B1043CB" w14:textId="77777777" w:rsidR="001333CF" w:rsidRPr="001333CF" w:rsidRDefault="001333CF" w:rsidP="000E5561">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المعدات</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استخدام معدات غير صالحة أو تالفة</w:t>
      </w:r>
      <w:r w:rsidRPr="001333CF">
        <w:rPr>
          <w:rFonts w:asciiTheme="majorBidi" w:eastAsia="Times New Roman" w:hAnsiTheme="majorBidi" w:cstheme="majorBidi"/>
          <w:kern w:val="0"/>
          <w:sz w:val="28"/>
          <w:szCs w:val="28"/>
          <w14:ligatures w14:val="none"/>
        </w:rPr>
        <w:t>.</w:t>
      </w:r>
    </w:p>
    <w:p w14:paraId="3A05C845" w14:textId="77777777" w:rsidR="001333CF" w:rsidRPr="001333CF" w:rsidRDefault="001333CF" w:rsidP="000E5561">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العمالة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نقص التدريب أو الوعي بالمخاطر</w:t>
      </w:r>
      <w:r w:rsidRPr="001333CF">
        <w:rPr>
          <w:rFonts w:asciiTheme="majorBidi" w:eastAsia="Times New Roman" w:hAnsiTheme="majorBidi" w:cstheme="majorBidi"/>
          <w:kern w:val="0"/>
          <w:sz w:val="28"/>
          <w:szCs w:val="28"/>
          <w14:ligatures w14:val="none"/>
        </w:rPr>
        <w:t>.</w:t>
      </w:r>
    </w:p>
    <w:p w14:paraId="0AE0CCEC" w14:textId="77777777" w:rsidR="001333CF" w:rsidRPr="001333CF" w:rsidRDefault="001333CF" w:rsidP="000E5561">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البيئة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الظروف الجوية غير المستقرة</w:t>
      </w:r>
      <w:r w:rsidRPr="001333CF">
        <w:rPr>
          <w:rFonts w:asciiTheme="majorBidi" w:eastAsia="Times New Roman" w:hAnsiTheme="majorBidi" w:cstheme="majorBidi"/>
          <w:kern w:val="0"/>
          <w:sz w:val="28"/>
          <w:szCs w:val="28"/>
          <w14:ligatures w14:val="none"/>
        </w:rPr>
        <w:t>.</w:t>
      </w:r>
    </w:p>
    <w:p w14:paraId="6D2222A5" w14:textId="77777777" w:rsidR="001333CF" w:rsidRPr="001333CF" w:rsidRDefault="001333CF" w:rsidP="000E5561">
      <w:pPr>
        <w:numPr>
          <w:ilvl w:val="0"/>
          <w:numId w:val="10"/>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التصميم</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تصميم غير ملائم للسقالات أو الهياكل</w:t>
      </w:r>
      <w:r w:rsidRPr="001333CF">
        <w:rPr>
          <w:rFonts w:asciiTheme="majorBidi" w:eastAsia="Times New Roman" w:hAnsiTheme="majorBidi" w:cstheme="majorBidi"/>
          <w:kern w:val="0"/>
          <w:sz w:val="28"/>
          <w:szCs w:val="28"/>
          <w14:ligatures w14:val="none"/>
        </w:rPr>
        <w:t>.</w:t>
      </w:r>
    </w:p>
    <w:p w14:paraId="5197F486" w14:textId="77777777" w:rsidR="001333CF" w:rsidRPr="001333CF" w:rsidRDefault="001333CF" w:rsidP="001333CF">
      <w:pPr>
        <w:spacing w:before="100" w:beforeAutospacing="1" w:after="100" w:afterAutospacing="1" w:line="240" w:lineRule="auto"/>
        <w:outlineLvl w:val="3"/>
        <w:rPr>
          <w:rFonts w:asciiTheme="majorBidi" w:eastAsia="Times New Roman" w:hAnsiTheme="majorBidi" w:cstheme="majorBidi"/>
          <w:b/>
          <w:bCs/>
          <w:color w:val="ED7D31" w:themeColor="accent2"/>
          <w:kern w:val="0"/>
          <w:sz w:val="28"/>
          <w:szCs w:val="28"/>
          <w14:ligatures w14:val="none"/>
        </w:rPr>
      </w:pPr>
      <w:r w:rsidRPr="001333CF">
        <w:rPr>
          <w:rFonts w:asciiTheme="majorBidi" w:eastAsia="Times New Roman" w:hAnsiTheme="majorBidi" w:cstheme="majorBidi"/>
          <w:b/>
          <w:bCs/>
          <w:color w:val="ED7D31" w:themeColor="accent2"/>
          <w:kern w:val="0"/>
          <w:sz w:val="28"/>
          <w:szCs w:val="28"/>
          <w:rtl/>
          <w14:ligatures w14:val="none"/>
        </w:rPr>
        <w:lastRenderedPageBreak/>
        <w:t>خطوات إدارة المخاطر</w:t>
      </w:r>
    </w:p>
    <w:p w14:paraId="4D8C97C3" w14:textId="77777777" w:rsidR="001333CF" w:rsidRPr="001333CF" w:rsidRDefault="001333CF" w:rsidP="001333C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kern w:val="0"/>
          <w:sz w:val="28"/>
          <w:szCs w:val="28"/>
          <w:rtl/>
          <w14:ligatures w14:val="none"/>
        </w:rPr>
        <w:t>إدارة المخاطر تتضمن عدة خطوات رئيسية</w:t>
      </w:r>
      <w:r w:rsidRPr="001333CF">
        <w:rPr>
          <w:rFonts w:asciiTheme="majorBidi" w:eastAsia="Times New Roman" w:hAnsiTheme="majorBidi" w:cstheme="majorBidi"/>
          <w:kern w:val="0"/>
          <w:sz w:val="28"/>
          <w:szCs w:val="28"/>
          <w14:ligatures w14:val="none"/>
        </w:rPr>
        <w:t>:</w:t>
      </w:r>
    </w:p>
    <w:p w14:paraId="25A700F0" w14:textId="77777777" w:rsidR="001333CF" w:rsidRPr="001333CF" w:rsidRDefault="001333CF" w:rsidP="000E5561">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تحديد المخاطر</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التعرف على المخاطر المحتملة التي قد تؤثر على المشروع</w:t>
      </w:r>
      <w:r w:rsidRPr="001333CF">
        <w:rPr>
          <w:rFonts w:asciiTheme="majorBidi" w:eastAsia="Times New Roman" w:hAnsiTheme="majorBidi" w:cstheme="majorBidi"/>
          <w:kern w:val="0"/>
          <w:sz w:val="28"/>
          <w:szCs w:val="28"/>
          <w14:ligatures w14:val="none"/>
        </w:rPr>
        <w:t>.</w:t>
      </w:r>
    </w:p>
    <w:p w14:paraId="12DBBCA6" w14:textId="77777777" w:rsidR="001333CF" w:rsidRPr="001333CF" w:rsidRDefault="001333CF" w:rsidP="000E5561">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تقييم المخاطر</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تحليل المخاطر لتحديد مدى تأثيرها واحتمالية حدوثها</w:t>
      </w:r>
      <w:r w:rsidRPr="001333CF">
        <w:rPr>
          <w:rFonts w:asciiTheme="majorBidi" w:eastAsia="Times New Roman" w:hAnsiTheme="majorBidi" w:cstheme="majorBidi"/>
          <w:kern w:val="0"/>
          <w:sz w:val="28"/>
          <w:szCs w:val="28"/>
          <w14:ligatures w14:val="none"/>
        </w:rPr>
        <w:t>.</w:t>
      </w:r>
    </w:p>
    <w:p w14:paraId="12E0EE65" w14:textId="77777777" w:rsidR="001333CF" w:rsidRPr="001333CF" w:rsidRDefault="001333CF" w:rsidP="000E5561">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تطوير استراتيجيات الاستجابة</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وضع خطط للتقليل من المخاطر أو التعامل معها عند حدوثها</w:t>
      </w:r>
      <w:r w:rsidRPr="001333CF">
        <w:rPr>
          <w:rFonts w:asciiTheme="majorBidi" w:eastAsia="Times New Roman" w:hAnsiTheme="majorBidi" w:cstheme="majorBidi"/>
          <w:kern w:val="0"/>
          <w:sz w:val="28"/>
          <w:szCs w:val="28"/>
          <w14:ligatures w14:val="none"/>
        </w:rPr>
        <w:t>.</w:t>
      </w:r>
    </w:p>
    <w:p w14:paraId="5A26541C" w14:textId="77777777" w:rsidR="001333CF" w:rsidRPr="001333CF" w:rsidRDefault="001333CF" w:rsidP="000E5561">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تنفيذ الاستراتيجيات</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تطبيق الخطط الموضوعة ومراقبة فعاليتها</w:t>
      </w:r>
      <w:r w:rsidRPr="001333CF">
        <w:rPr>
          <w:rFonts w:asciiTheme="majorBidi" w:eastAsia="Times New Roman" w:hAnsiTheme="majorBidi" w:cstheme="majorBidi"/>
          <w:kern w:val="0"/>
          <w:sz w:val="28"/>
          <w:szCs w:val="28"/>
          <w14:ligatures w14:val="none"/>
        </w:rPr>
        <w:t>.</w:t>
      </w:r>
    </w:p>
    <w:p w14:paraId="0B759197" w14:textId="77777777" w:rsidR="001333CF" w:rsidRPr="001333CF" w:rsidRDefault="001333CF" w:rsidP="000E5561">
      <w:pPr>
        <w:numPr>
          <w:ilvl w:val="0"/>
          <w:numId w:val="11"/>
        </w:num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b/>
          <w:bCs/>
          <w:kern w:val="0"/>
          <w:sz w:val="28"/>
          <w:szCs w:val="28"/>
          <w:rtl/>
          <w14:ligatures w14:val="none"/>
        </w:rPr>
        <w:t>مراجعة وتحديث</w:t>
      </w:r>
      <w:r w:rsidRPr="001333CF">
        <w:rPr>
          <w:rFonts w:asciiTheme="majorBidi" w:eastAsia="Times New Roman" w:hAnsiTheme="majorBidi" w:cstheme="majorBidi"/>
          <w:kern w:val="0"/>
          <w:sz w:val="28"/>
          <w:szCs w:val="28"/>
          <w14:ligatures w14:val="none"/>
        </w:rPr>
        <w:t xml:space="preserve">: </w:t>
      </w:r>
      <w:r w:rsidRPr="001333CF">
        <w:rPr>
          <w:rFonts w:asciiTheme="majorBidi" w:eastAsia="Times New Roman" w:hAnsiTheme="majorBidi" w:cstheme="majorBidi"/>
          <w:kern w:val="0"/>
          <w:sz w:val="28"/>
          <w:szCs w:val="28"/>
          <w:rtl/>
          <w14:ligatures w14:val="none"/>
        </w:rPr>
        <w:t>تقييم مستمر للمخاطر والتحديثات اللازمة على استراتيجيات الإدارة</w:t>
      </w:r>
      <w:r w:rsidRPr="001333CF">
        <w:rPr>
          <w:rFonts w:asciiTheme="majorBidi" w:eastAsia="Times New Roman" w:hAnsiTheme="majorBidi" w:cstheme="majorBidi"/>
          <w:kern w:val="0"/>
          <w:sz w:val="28"/>
          <w:szCs w:val="28"/>
          <w14:ligatures w14:val="none"/>
        </w:rPr>
        <w:t>.</w:t>
      </w:r>
    </w:p>
    <w:p w14:paraId="2D7885EF" w14:textId="59F20B16" w:rsidR="001333CF" w:rsidRPr="001333CF" w:rsidRDefault="001333CF" w:rsidP="001333CF">
      <w:pPr>
        <w:spacing w:before="100" w:beforeAutospacing="1" w:after="100" w:afterAutospacing="1" w:line="240" w:lineRule="auto"/>
        <w:rPr>
          <w:rFonts w:asciiTheme="majorBidi" w:eastAsia="Times New Roman" w:hAnsiTheme="majorBidi" w:cstheme="majorBidi"/>
          <w:kern w:val="0"/>
          <w:sz w:val="28"/>
          <w:szCs w:val="28"/>
          <w14:ligatures w14:val="none"/>
        </w:rPr>
      </w:pPr>
      <w:r w:rsidRPr="001333CF">
        <w:rPr>
          <w:rFonts w:asciiTheme="majorBidi" w:eastAsia="Times New Roman" w:hAnsiTheme="majorBidi" w:cstheme="majorBidi"/>
          <w:kern w:val="0"/>
          <w:sz w:val="28"/>
          <w:szCs w:val="28"/>
          <w14:ligatures w14:val="none"/>
        </w:rPr>
        <w:t>.</w:t>
      </w:r>
    </w:p>
    <w:p w14:paraId="06C5854A" w14:textId="77777777" w:rsidR="001333CF" w:rsidRPr="001333CF" w:rsidRDefault="001333CF" w:rsidP="00D22171">
      <w:pPr>
        <w:rPr>
          <w:rFonts w:asciiTheme="majorBidi" w:hAnsiTheme="majorBidi" w:cstheme="majorBidi"/>
          <w:color w:val="4472C4" w:themeColor="accent1"/>
          <w:sz w:val="28"/>
          <w:szCs w:val="28"/>
          <w:rtl/>
        </w:rPr>
      </w:pPr>
    </w:p>
    <w:p w14:paraId="12FA5815"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2E2D97DA"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4BD1E697"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5248674E"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7F800F77"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5ED2EFFC"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02F9684F"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25316FC0"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2885D4B7"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38693A81"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7B56DF7E"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0BCB9F28"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715B2A51" w14:textId="77777777" w:rsidR="000D4300" w:rsidRPr="00996FE5" w:rsidRDefault="000D4300" w:rsidP="00D22171">
      <w:pPr>
        <w:rPr>
          <w:rFonts w:asciiTheme="majorBidi" w:hAnsiTheme="majorBidi" w:cstheme="majorBidi"/>
          <w:b/>
          <w:bCs/>
          <w:color w:val="538135" w:themeColor="accent6" w:themeShade="BF"/>
          <w:sz w:val="32"/>
          <w:szCs w:val="32"/>
          <w:u w:val="single"/>
          <w:rtl/>
        </w:rPr>
      </w:pPr>
    </w:p>
    <w:p w14:paraId="5A5C23DB" w14:textId="2D944660" w:rsidR="000D4300" w:rsidRDefault="000D4300" w:rsidP="00D22171">
      <w:pPr>
        <w:rPr>
          <w:rFonts w:asciiTheme="majorBidi" w:hAnsiTheme="majorBidi" w:cstheme="majorBidi"/>
          <w:b/>
          <w:bCs/>
          <w:color w:val="538135" w:themeColor="accent6" w:themeShade="BF"/>
          <w:sz w:val="32"/>
          <w:szCs w:val="32"/>
          <w:u w:val="single"/>
          <w:rtl/>
        </w:rPr>
      </w:pPr>
    </w:p>
    <w:p w14:paraId="5B1F37A5" w14:textId="77777777" w:rsidR="00B413C2" w:rsidRDefault="00B413C2" w:rsidP="00D22171">
      <w:pPr>
        <w:rPr>
          <w:rFonts w:asciiTheme="majorBidi" w:hAnsiTheme="majorBidi" w:cstheme="majorBidi"/>
          <w:b/>
          <w:bCs/>
          <w:color w:val="538135" w:themeColor="accent6" w:themeShade="BF"/>
          <w:sz w:val="32"/>
          <w:szCs w:val="32"/>
          <w:u w:val="single"/>
        </w:rPr>
      </w:pPr>
    </w:p>
    <w:p w14:paraId="2E6F616C" w14:textId="77777777" w:rsidR="00B413C2" w:rsidRDefault="00B413C2" w:rsidP="00D22171">
      <w:pPr>
        <w:rPr>
          <w:rFonts w:asciiTheme="majorBidi" w:hAnsiTheme="majorBidi" w:cstheme="majorBidi"/>
          <w:b/>
          <w:bCs/>
          <w:color w:val="538135" w:themeColor="accent6" w:themeShade="BF"/>
          <w:sz w:val="32"/>
          <w:szCs w:val="32"/>
          <w:u w:val="single"/>
        </w:rPr>
      </w:pPr>
    </w:p>
    <w:p w14:paraId="4F1125F8" w14:textId="77777777" w:rsidR="00B413C2" w:rsidRDefault="00B413C2" w:rsidP="00D22171">
      <w:pPr>
        <w:rPr>
          <w:rFonts w:asciiTheme="majorBidi" w:hAnsiTheme="majorBidi" w:cstheme="majorBidi"/>
          <w:b/>
          <w:bCs/>
          <w:color w:val="538135" w:themeColor="accent6" w:themeShade="BF"/>
          <w:sz w:val="32"/>
          <w:szCs w:val="32"/>
          <w:u w:val="single"/>
        </w:rPr>
      </w:pPr>
    </w:p>
    <w:p w14:paraId="2E715580" w14:textId="01F92BC7" w:rsidR="00D22171" w:rsidRPr="00996FE5" w:rsidRDefault="00D22171" w:rsidP="00D22171">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المنهجية وطرق البحث</w:t>
      </w:r>
      <w:r w:rsidR="00A74F76" w:rsidRPr="00996FE5">
        <w:rPr>
          <w:rFonts w:asciiTheme="majorBidi" w:hAnsiTheme="majorBidi" w:cstheme="majorBidi"/>
          <w:b/>
          <w:bCs/>
          <w:color w:val="538135" w:themeColor="accent6" w:themeShade="BF"/>
          <w:sz w:val="32"/>
          <w:szCs w:val="32"/>
          <w:u w:val="single"/>
          <w:rtl/>
        </w:rPr>
        <w:t>:</w:t>
      </w:r>
    </w:p>
    <w:p w14:paraId="11542A8C" w14:textId="486B2B1B" w:rsidR="000D4300" w:rsidRPr="000D4300" w:rsidRDefault="000D4300" w:rsidP="000D4300">
      <w:pPr>
        <w:spacing w:before="100" w:beforeAutospacing="1" w:after="100" w:afterAutospacing="1" w:line="240" w:lineRule="auto"/>
        <w:outlineLvl w:val="2"/>
        <w:rPr>
          <w:rFonts w:asciiTheme="majorBidi" w:eastAsia="Times New Roman" w:hAnsiTheme="majorBidi" w:cstheme="majorBidi"/>
          <w:b/>
          <w:bCs/>
          <w:color w:val="4472C4" w:themeColor="accent1"/>
          <w:kern w:val="0"/>
          <w:sz w:val="28"/>
          <w:szCs w:val="28"/>
          <w14:ligatures w14:val="none"/>
        </w:rPr>
      </w:pPr>
      <w:r w:rsidRPr="000D4300">
        <w:rPr>
          <w:rFonts w:asciiTheme="majorBidi" w:eastAsia="Times New Roman" w:hAnsiTheme="majorBidi" w:cstheme="majorBidi"/>
          <w:b/>
          <w:bCs/>
          <w:color w:val="4472C4" w:themeColor="accent1"/>
          <w:kern w:val="0"/>
          <w:sz w:val="28"/>
          <w:szCs w:val="28"/>
          <w:rtl/>
          <w14:ligatures w14:val="none"/>
        </w:rPr>
        <w:t>منهجية البحث</w:t>
      </w:r>
      <w:r w:rsidRPr="000D4300">
        <w:rPr>
          <w:rFonts w:asciiTheme="majorBidi" w:eastAsia="Times New Roman" w:hAnsiTheme="majorBidi" w:cstheme="majorBidi"/>
          <w:b/>
          <w:bCs/>
          <w:color w:val="4472C4" w:themeColor="accent1"/>
          <w:kern w:val="0"/>
          <w:sz w:val="28"/>
          <w:szCs w:val="28"/>
          <w14:ligatures w14:val="none"/>
        </w:rPr>
        <w:t>:</w:t>
      </w:r>
    </w:p>
    <w:p w14:paraId="64F0E58B" w14:textId="225478B7" w:rsidR="000D4300" w:rsidRPr="000D4300" w:rsidRDefault="000D4300" w:rsidP="000D4300">
      <w:pPr>
        <w:spacing w:before="100" w:beforeAutospacing="1" w:after="100" w:afterAutospacing="1" w:line="240" w:lineRule="auto"/>
        <w:outlineLvl w:val="3"/>
        <w:rPr>
          <w:rFonts w:asciiTheme="majorBidi" w:eastAsia="Times New Roman" w:hAnsiTheme="majorBidi" w:cstheme="majorBidi"/>
          <w:b/>
          <w:bCs/>
          <w:color w:val="FFC000" w:themeColor="accent4"/>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المنهج الوصفي التحليلي</w:t>
      </w:r>
      <w:r w:rsidRPr="000D4300">
        <w:rPr>
          <w:rFonts w:asciiTheme="majorBidi" w:eastAsia="Times New Roman" w:hAnsiTheme="majorBidi" w:cstheme="majorBidi"/>
          <w:b/>
          <w:bCs/>
          <w:color w:val="FFC000" w:themeColor="accent4"/>
          <w:kern w:val="0"/>
          <w:sz w:val="24"/>
          <w:szCs w:val="24"/>
          <w14:ligatures w14:val="none"/>
        </w:rPr>
        <w:t>:</w:t>
      </w:r>
    </w:p>
    <w:p w14:paraId="08A2F78A"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kern w:val="0"/>
          <w:sz w:val="24"/>
          <w:szCs w:val="24"/>
          <w:rtl/>
          <w14:ligatures w14:val="none"/>
        </w:rPr>
        <w:t>يستخدم هذا المنهج لوصف الظواهر المتعلقة باستخدام السقالات في مواقع البناء وتحليلها بشكل منهجي. يتم جمع البيانات المتعلقة بالحوادث، وتصميم السقالات، وإجراءات السلامة المتبعة، ثم تحليلها لفهم الأسباب والتحديات</w:t>
      </w:r>
      <w:r w:rsidRPr="000D4300">
        <w:rPr>
          <w:rFonts w:asciiTheme="majorBidi" w:eastAsia="Times New Roman" w:hAnsiTheme="majorBidi" w:cstheme="majorBidi"/>
          <w:kern w:val="0"/>
          <w:sz w:val="24"/>
          <w:szCs w:val="24"/>
          <w14:ligatures w14:val="none"/>
        </w:rPr>
        <w:t>.</w:t>
      </w:r>
    </w:p>
    <w:p w14:paraId="6EFF2E24" w14:textId="1DA7C632" w:rsidR="000D4300" w:rsidRPr="000D4300" w:rsidRDefault="000D4300" w:rsidP="000D4300">
      <w:pPr>
        <w:spacing w:before="100" w:beforeAutospacing="1" w:after="100" w:afterAutospacing="1" w:line="240" w:lineRule="auto"/>
        <w:outlineLvl w:val="3"/>
        <w:rPr>
          <w:rFonts w:asciiTheme="majorBidi" w:eastAsia="Times New Roman" w:hAnsiTheme="majorBidi" w:cstheme="majorBidi"/>
          <w:b/>
          <w:bCs/>
          <w:color w:val="FFC000" w:themeColor="accent4"/>
          <w:kern w:val="0"/>
          <w:sz w:val="24"/>
          <w:szCs w:val="24"/>
          <w14:ligatures w14:val="none"/>
        </w:rPr>
      </w:pPr>
      <w:r w:rsidRPr="000D4300">
        <w:rPr>
          <w:rFonts w:asciiTheme="majorBidi" w:eastAsia="Times New Roman" w:hAnsiTheme="majorBidi" w:cstheme="majorBidi"/>
          <w:b/>
          <w:bCs/>
          <w:color w:val="FFC000" w:themeColor="accent4"/>
          <w:kern w:val="0"/>
          <w:sz w:val="24"/>
          <w:szCs w:val="24"/>
          <w:rtl/>
          <w14:ligatures w14:val="none"/>
        </w:rPr>
        <w:t>منهج الدراسة الميدانية</w:t>
      </w:r>
      <w:r w:rsidRPr="000D4300">
        <w:rPr>
          <w:rFonts w:asciiTheme="majorBidi" w:eastAsia="Times New Roman" w:hAnsiTheme="majorBidi" w:cstheme="majorBidi"/>
          <w:b/>
          <w:bCs/>
          <w:color w:val="FFC000" w:themeColor="accent4"/>
          <w:kern w:val="0"/>
          <w:sz w:val="24"/>
          <w:szCs w:val="24"/>
          <w14:ligatures w14:val="none"/>
        </w:rPr>
        <w:t>:</w:t>
      </w:r>
    </w:p>
    <w:p w14:paraId="4E9A0015" w14:textId="77777777" w:rsidR="000D4300" w:rsidRPr="000D4300" w:rsidRDefault="000D4300" w:rsidP="000D4300">
      <w:pPr>
        <w:spacing w:before="100" w:beforeAutospacing="1" w:after="100" w:afterAutospacing="1" w:line="240" w:lineRule="auto"/>
        <w:rPr>
          <w:rFonts w:asciiTheme="majorBidi" w:eastAsia="Times New Roman" w:hAnsiTheme="majorBidi" w:cstheme="majorBidi"/>
          <w:kern w:val="0"/>
          <w:sz w:val="24"/>
          <w:szCs w:val="24"/>
          <w14:ligatures w14:val="none"/>
        </w:rPr>
      </w:pPr>
      <w:r w:rsidRPr="000D4300">
        <w:rPr>
          <w:rFonts w:asciiTheme="majorBidi" w:eastAsia="Times New Roman" w:hAnsiTheme="majorBidi" w:cstheme="majorBidi"/>
          <w:kern w:val="0"/>
          <w:sz w:val="24"/>
          <w:szCs w:val="24"/>
          <w:rtl/>
          <w14:ligatures w14:val="none"/>
        </w:rPr>
        <w:t>يتضمن جمع البيانات مباشرة من مواقع البناء من خلال الزيارات الميدانية، والملاحظات، والمقابلات مع العمال والمشرفين. يساعد هذا المنهج في الحصول على صورة واضحة وعملية حول كيفية استخدام السقالات في الواقع</w:t>
      </w:r>
      <w:r w:rsidRPr="000D4300">
        <w:rPr>
          <w:rFonts w:asciiTheme="majorBidi" w:eastAsia="Times New Roman" w:hAnsiTheme="majorBidi" w:cstheme="majorBidi"/>
          <w:kern w:val="0"/>
          <w:sz w:val="24"/>
          <w:szCs w:val="24"/>
          <w14:ligatures w14:val="none"/>
        </w:rPr>
        <w:t>.</w:t>
      </w:r>
    </w:p>
    <w:p w14:paraId="5E2160B5" w14:textId="77777777" w:rsidR="000D4300" w:rsidRPr="00CA0C54" w:rsidRDefault="000D4300" w:rsidP="000D4300">
      <w:pPr>
        <w:pStyle w:val="3"/>
        <w:bidi/>
        <w:rPr>
          <w:rStyle w:val="a6"/>
          <w:rFonts w:asciiTheme="majorBidi" w:hAnsiTheme="majorBidi" w:cstheme="majorBidi"/>
          <w:b/>
          <w:bCs/>
          <w:color w:val="4472C4" w:themeColor="accent1"/>
          <w:sz w:val="28"/>
          <w:szCs w:val="28"/>
        </w:rPr>
      </w:pPr>
      <w:r w:rsidRPr="00CA0C54">
        <w:rPr>
          <w:rStyle w:val="a6"/>
          <w:rFonts w:asciiTheme="majorBidi" w:hAnsiTheme="majorBidi" w:cstheme="majorBidi"/>
          <w:b/>
          <w:bCs/>
          <w:color w:val="4472C4" w:themeColor="accent1"/>
          <w:sz w:val="28"/>
          <w:szCs w:val="28"/>
          <w:rtl/>
        </w:rPr>
        <w:t>طرق جمع البيانات</w:t>
      </w:r>
      <w:r w:rsidRPr="00CA0C54">
        <w:rPr>
          <w:rStyle w:val="a6"/>
          <w:rFonts w:asciiTheme="majorBidi" w:hAnsiTheme="majorBidi" w:cstheme="majorBidi"/>
          <w:b/>
          <w:bCs/>
          <w:color w:val="4472C4" w:themeColor="accent1"/>
          <w:sz w:val="28"/>
          <w:szCs w:val="28"/>
        </w:rPr>
        <w:t>:</w:t>
      </w:r>
    </w:p>
    <w:p w14:paraId="603841B5" w14:textId="4187E98E" w:rsidR="000D4300" w:rsidRPr="00996FE5" w:rsidRDefault="000D4300" w:rsidP="000D4300">
      <w:pPr>
        <w:pStyle w:val="3"/>
        <w:bidi/>
        <w:rPr>
          <w:rFonts w:asciiTheme="majorBidi" w:hAnsiTheme="majorBidi" w:cstheme="majorBidi"/>
          <w:color w:val="4472C4" w:themeColor="accent1"/>
        </w:rPr>
      </w:pPr>
      <w:r w:rsidRPr="00996FE5">
        <w:rPr>
          <w:rStyle w:val="a6"/>
          <w:rFonts w:asciiTheme="majorBidi" w:hAnsiTheme="majorBidi" w:cstheme="majorBidi"/>
          <w:b/>
          <w:bCs/>
          <w:color w:val="FFC000" w:themeColor="accent4"/>
          <w:rtl/>
        </w:rPr>
        <w:t>الملاحظة المباشرة</w:t>
      </w:r>
      <w:r w:rsidRPr="00996FE5">
        <w:rPr>
          <w:rStyle w:val="a6"/>
          <w:rFonts w:asciiTheme="majorBidi" w:hAnsiTheme="majorBidi" w:cstheme="majorBidi"/>
          <w:b/>
          <w:bCs/>
          <w:color w:val="FFC000" w:themeColor="accent4"/>
        </w:rPr>
        <w:t>:</w:t>
      </w:r>
    </w:p>
    <w:p w14:paraId="693DB89C" w14:textId="77777777"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يتم زيارة مواقع البناء ومراقبة كيفية تركيب واستخدام السقالات، وتدوين الملاحظات حول الإجراءات المتبعة ومدى الامتثال لإجراءات السلامة</w:t>
      </w:r>
      <w:r w:rsidRPr="00996FE5">
        <w:rPr>
          <w:rFonts w:asciiTheme="majorBidi" w:hAnsiTheme="majorBidi" w:cstheme="majorBidi"/>
        </w:rPr>
        <w:t>.</w:t>
      </w:r>
    </w:p>
    <w:p w14:paraId="7FE01C2C" w14:textId="77777777"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الفائدة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توفر هذه الطريقة بيانات واقعية وفورية حول استخدام السقالات والمشكلات المحتملة</w:t>
      </w:r>
      <w:r w:rsidRPr="00996FE5">
        <w:rPr>
          <w:rFonts w:asciiTheme="majorBidi" w:hAnsiTheme="majorBidi" w:cstheme="majorBidi"/>
        </w:rPr>
        <w:t>.</w:t>
      </w:r>
    </w:p>
    <w:p w14:paraId="53A5CC94" w14:textId="7699F6C1" w:rsidR="000D4300" w:rsidRPr="00996FE5" w:rsidRDefault="000D4300" w:rsidP="000D4300">
      <w:pPr>
        <w:pStyle w:val="4"/>
        <w:bidi/>
        <w:rPr>
          <w:rFonts w:asciiTheme="majorBidi" w:hAnsiTheme="majorBidi" w:cstheme="majorBidi"/>
        </w:rPr>
      </w:pPr>
      <w:r w:rsidRPr="00996FE5">
        <w:rPr>
          <w:rStyle w:val="a6"/>
          <w:rFonts w:asciiTheme="majorBidi" w:hAnsiTheme="majorBidi" w:cstheme="majorBidi"/>
          <w:b/>
          <w:bCs/>
          <w:color w:val="FFC000" w:themeColor="accent4"/>
          <w:rtl/>
        </w:rPr>
        <w:t>المقابلات</w:t>
      </w:r>
      <w:r w:rsidRPr="00996FE5">
        <w:rPr>
          <w:rStyle w:val="a6"/>
          <w:rFonts w:asciiTheme="majorBidi" w:hAnsiTheme="majorBidi" w:cstheme="majorBidi"/>
          <w:b/>
          <w:bCs/>
          <w:color w:val="FFC000" w:themeColor="accent4"/>
        </w:rPr>
        <w:t>:</w:t>
      </w:r>
    </w:p>
    <w:p w14:paraId="1AA628B4" w14:textId="77777777" w:rsidR="000D4300" w:rsidRPr="00996FE5" w:rsidRDefault="000D4300" w:rsidP="00CA0C54">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إجراء مقابلات مع العمال، والمشرفين، ومديري المواقع لجمع معلومات حول تجاربهم وآرائهم بشأن استخدام السقالات</w:t>
      </w:r>
      <w:r w:rsidRPr="00996FE5">
        <w:rPr>
          <w:rFonts w:asciiTheme="majorBidi" w:hAnsiTheme="majorBidi" w:cstheme="majorBidi"/>
        </w:rPr>
        <w:t>.</w:t>
      </w:r>
    </w:p>
    <w:p w14:paraId="73743A2F" w14:textId="77777777" w:rsidR="000D4300" w:rsidRPr="00996FE5" w:rsidRDefault="000D4300" w:rsidP="00CA0C54">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الفائدة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 xml:space="preserve">توفر هذه الطريقة فهماً عميقاً للتحديات التي </w:t>
      </w:r>
      <w:proofErr w:type="spellStart"/>
      <w:r w:rsidRPr="00996FE5">
        <w:rPr>
          <w:rFonts w:asciiTheme="majorBidi" w:hAnsiTheme="majorBidi" w:cstheme="majorBidi"/>
          <w:rtl/>
        </w:rPr>
        <w:t>يواجهها</w:t>
      </w:r>
      <w:proofErr w:type="spellEnd"/>
      <w:r w:rsidRPr="00996FE5">
        <w:rPr>
          <w:rFonts w:asciiTheme="majorBidi" w:hAnsiTheme="majorBidi" w:cstheme="majorBidi"/>
          <w:rtl/>
        </w:rPr>
        <w:t xml:space="preserve"> المستخدمون وتجمع معلومات نوعية يمكن أن تكون مفيدة في تفسير البيانات الكمية</w:t>
      </w:r>
      <w:r w:rsidRPr="00996FE5">
        <w:rPr>
          <w:rFonts w:asciiTheme="majorBidi" w:hAnsiTheme="majorBidi" w:cstheme="majorBidi"/>
        </w:rPr>
        <w:t>.</w:t>
      </w:r>
    </w:p>
    <w:p w14:paraId="4CE91123" w14:textId="0651B1CD" w:rsidR="000D4300" w:rsidRPr="00996FE5" w:rsidRDefault="000D4300" w:rsidP="000D4300">
      <w:pPr>
        <w:pStyle w:val="4"/>
        <w:bidi/>
        <w:rPr>
          <w:rFonts w:asciiTheme="majorBidi" w:hAnsiTheme="majorBidi" w:cstheme="majorBidi"/>
        </w:rPr>
      </w:pPr>
      <w:r w:rsidRPr="00996FE5">
        <w:rPr>
          <w:rStyle w:val="a6"/>
          <w:rFonts w:asciiTheme="majorBidi" w:hAnsiTheme="majorBidi" w:cstheme="majorBidi"/>
          <w:b/>
          <w:bCs/>
          <w:color w:val="FFC000" w:themeColor="accent4"/>
          <w:rtl/>
        </w:rPr>
        <w:t>الاستبيانات</w:t>
      </w:r>
      <w:r w:rsidRPr="00996FE5">
        <w:rPr>
          <w:rStyle w:val="a6"/>
          <w:rFonts w:asciiTheme="majorBidi" w:hAnsiTheme="majorBidi" w:cstheme="majorBidi"/>
          <w:b/>
          <w:bCs/>
          <w:color w:val="FFC000" w:themeColor="accent4"/>
        </w:rPr>
        <w:t>:</w:t>
      </w:r>
    </w:p>
    <w:p w14:paraId="2443537E" w14:textId="77777777" w:rsidR="000D4300" w:rsidRPr="00996FE5" w:rsidRDefault="000D4300" w:rsidP="00CA0C54">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توزيع استبيانات على مجموعة من العاملين في قطاع البناء لجمع بيانات حول ممارسات السلامة، وتدريب العمال، والتحديات التي تواجههم في استخدام السقالات</w:t>
      </w:r>
      <w:r w:rsidRPr="00996FE5">
        <w:rPr>
          <w:rFonts w:asciiTheme="majorBidi" w:hAnsiTheme="majorBidi" w:cstheme="majorBidi"/>
        </w:rPr>
        <w:t>.</w:t>
      </w:r>
    </w:p>
    <w:p w14:paraId="45E6D234" w14:textId="77777777" w:rsidR="000D4300" w:rsidRPr="00996FE5" w:rsidRDefault="000D4300" w:rsidP="00CA0C54">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الفائدة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تتيح هذه الطريقة جمع كمية كبيرة من البيانات من عدد كبير من المشاركين في وقت قصير</w:t>
      </w:r>
      <w:r w:rsidRPr="00996FE5">
        <w:rPr>
          <w:rFonts w:asciiTheme="majorBidi" w:hAnsiTheme="majorBidi" w:cstheme="majorBidi"/>
        </w:rPr>
        <w:t>.</w:t>
      </w:r>
    </w:p>
    <w:p w14:paraId="431AEF08" w14:textId="071EA8FE" w:rsidR="000D4300" w:rsidRPr="00996FE5" w:rsidRDefault="000D4300" w:rsidP="000D4300">
      <w:pPr>
        <w:pStyle w:val="4"/>
        <w:bidi/>
        <w:rPr>
          <w:rFonts w:asciiTheme="majorBidi" w:hAnsiTheme="majorBidi" w:cstheme="majorBidi"/>
        </w:rPr>
      </w:pPr>
      <w:r w:rsidRPr="00996FE5">
        <w:rPr>
          <w:rStyle w:val="a6"/>
          <w:rFonts w:asciiTheme="majorBidi" w:hAnsiTheme="majorBidi" w:cstheme="majorBidi"/>
          <w:b/>
          <w:bCs/>
          <w:color w:val="FFC000" w:themeColor="accent4"/>
          <w:rtl/>
        </w:rPr>
        <w:t>تحليل الحوادث والتقارير</w:t>
      </w:r>
      <w:r w:rsidRPr="00996FE5">
        <w:rPr>
          <w:rStyle w:val="a6"/>
          <w:rFonts w:asciiTheme="majorBidi" w:hAnsiTheme="majorBidi" w:cstheme="majorBidi"/>
          <w:b/>
          <w:bCs/>
          <w:color w:val="FFC000" w:themeColor="accent4"/>
        </w:rPr>
        <w:t>:</w:t>
      </w:r>
    </w:p>
    <w:p w14:paraId="7B50CD16" w14:textId="77777777" w:rsidR="000D4300" w:rsidRPr="00996FE5" w:rsidRDefault="000D4300" w:rsidP="00CA0C54">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مراجعة وتحليل التقارير الرسمية حول الحوادث المرتبطة باستخدام السقالات، بما في ذلك تقارير السلامة وتقارير التحقيق في الحوادث</w:t>
      </w:r>
      <w:r w:rsidRPr="00996FE5">
        <w:rPr>
          <w:rFonts w:asciiTheme="majorBidi" w:hAnsiTheme="majorBidi" w:cstheme="majorBidi"/>
        </w:rPr>
        <w:t>.</w:t>
      </w:r>
    </w:p>
    <w:p w14:paraId="65D8B442" w14:textId="77777777" w:rsidR="000D4300" w:rsidRPr="00996FE5" w:rsidRDefault="000D4300" w:rsidP="00CA0C54">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الفائدة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تساعد هذه الطريقة في فهم الأسباب الجذرية للحوادث وتحديد الاتجاهات العامة والمخاطر الشائعة</w:t>
      </w:r>
      <w:r w:rsidRPr="00996FE5">
        <w:rPr>
          <w:rFonts w:asciiTheme="majorBidi" w:hAnsiTheme="majorBidi" w:cstheme="majorBidi"/>
        </w:rPr>
        <w:t>.</w:t>
      </w:r>
    </w:p>
    <w:p w14:paraId="24319078" w14:textId="77777777" w:rsidR="00A74F76" w:rsidRPr="00996FE5" w:rsidRDefault="00A74F76" w:rsidP="00D22171">
      <w:pPr>
        <w:rPr>
          <w:rFonts w:asciiTheme="majorBidi" w:hAnsiTheme="majorBidi" w:cstheme="majorBidi"/>
          <w:sz w:val="28"/>
          <w:szCs w:val="28"/>
          <w:u w:val="single"/>
          <w:rtl/>
        </w:rPr>
      </w:pPr>
    </w:p>
    <w:p w14:paraId="78AAC1B4" w14:textId="77777777" w:rsidR="00A74F76" w:rsidRPr="00996FE5" w:rsidRDefault="00A74F76" w:rsidP="00D22171">
      <w:pPr>
        <w:rPr>
          <w:rFonts w:asciiTheme="majorBidi" w:hAnsiTheme="majorBidi" w:cstheme="majorBidi"/>
          <w:sz w:val="28"/>
          <w:szCs w:val="28"/>
          <w:u w:val="single"/>
          <w:rtl/>
        </w:rPr>
      </w:pPr>
    </w:p>
    <w:p w14:paraId="343C21D4" w14:textId="77777777" w:rsidR="00A74F76" w:rsidRPr="00996FE5" w:rsidRDefault="00A74F76" w:rsidP="00D22171">
      <w:pPr>
        <w:rPr>
          <w:rFonts w:asciiTheme="majorBidi" w:hAnsiTheme="majorBidi" w:cstheme="majorBidi"/>
          <w:sz w:val="28"/>
          <w:szCs w:val="28"/>
          <w:u w:val="single"/>
          <w:rtl/>
        </w:rPr>
      </w:pPr>
    </w:p>
    <w:p w14:paraId="673E957E" w14:textId="77777777" w:rsidR="000D4300" w:rsidRPr="00CA0C54" w:rsidRDefault="000D4300" w:rsidP="000D4300">
      <w:pPr>
        <w:pStyle w:val="3"/>
        <w:bidi/>
        <w:rPr>
          <w:rStyle w:val="a6"/>
          <w:rFonts w:asciiTheme="majorBidi" w:hAnsiTheme="majorBidi" w:cstheme="majorBidi"/>
          <w:b/>
          <w:bCs/>
          <w:color w:val="4472C4" w:themeColor="accent1"/>
          <w:sz w:val="28"/>
          <w:szCs w:val="28"/>
          <w:rtl/>
        </w:rPr>
      </w:pPr>
      <w:r w:rsidRPr="00CA0C54">
        <w:rPr>
          <w:rStyle w:val="a6"/>
          <w:rFonts w:asciiTheme="majorBidi" w:hAnsiTheme="majorBidi" w:cstheme="majorBidi"/>
          <w:b/>
          <w:bCs/>
          <w:color w:val="4472C4" w:themeColor="accent1"/>
          <w:sz w:val="28"/>
          <w:szCs w:val="28"/>
          <w:rtl/>
        </w:rPr>
        <w:lastRenderedPageBreak/>
        <w:t>طرق تحليل البيانات</w:t>
      </w:r>
      <w:r w:rsidRPr="00CA0C54">
        <w:rPr>
          <w:rStyle w:val="a6"/>
          <w:rFonts w:asciiTheme="majorBidi" w:hAnsiTheme="majorBidi" w:cstheme="majorBidi"/>
          <w:b/>
          <w:bCs/>
          <w:color w:val="4472C4" w:themeColor="accent1"/>
          <w:sz w:val="28"/>
          <w:szCs w:val="28"/>
        </w:rPr>
        <w:t>:</w:t>
      </w:r>
    </w:p>
    <w:p w14:paraId="6DA9CB3A" w14:textId="2C30CD3E" w:rsidR="000D4300" w:rsidRPr="00996FE5" w:rsidRDefault="000D4300" w:rsidP="000D4300">
      <w:pPr>
        <w:pStyle w:val="3"/>
        <w:bidi/>
        <w:rPr>
          <w:rFonts w:asciiTheme="majorBidi" w:hAnsiTheme="majorBidi" w:cstheme="majorBidi"/>
          <w:color w:val="FFC000" w:themeColor="accent4"/>
        </w:rPr>
      </w:pPr>
      <w:r w:rsidRPr="00996FE5">
        <w:rPr>
          <w:rStyle w:val="a6"/>
          <w:rFonts w:asciiTheme="majorBidi" w:hAnsiTheme="majorBidi" w:cstheme="majorBidi"/>
          <w:b/>
          <w:bCs/>
          <w:color w:val="FFC000" w:themeColor="accent4"/>
          <w:rtl/>
        </w:rPr>
        <w:t>التحليل الكمي</w:t>
      </w:r>
      <w:r w:rsidRPr="00996FE5">
        <w:rPr>
          <w:rStyle w:val="a6"/>
          <w:rFonts w:asciiTheme="majorBidi" w:hAnsiTheme="majorBidi" w:cstheme="majorBidi"/>
          <w:b/>
          <w:bCs/>
          <w:color w:val="FFC000" w:themeColor="accent4"/>
        </w:rPr>
        <w:t>:</w:t>
      </w:r>
    </w:p>
    <w:p w14:paraId="4E287F13" w14:textId="77777777" w:rsidR="000D4300" w:rsidRPr="00996FE5" w:rsidRDefault="000D4300" w:rsidP="000D4300">
      <w:pPr>
        <w:spacing w:before="100" w:beforeAutospacing="1" w:after="100" w:afterAutospacing="1" w:line="240" w:lineRule="auto"/>
        <w:rPr>
          <w:rFonts w:asciiTheme="majorBidi" w:hAnsiTheme="majorBidi" w:cstheme="majorBidi"/>
          <w:rtl/>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استخدام الأساليب الإحصائية لتحليل البيانات الكمية المجمعة من الاستبيانات والتقارير. يمكن استخدام برامج مثل</w:t>
      </w:r>
      <w:r w:rsidRPr="00996FE5">
        <w:rPr>
          <w:rFonts w:asciiTheme="majorBidi" w:hAnsiTheme="majorBidi" w:cstheme="majorBidi"/>
        </w:rPr>
        <w:t xml:space="preserve"> SPSS </w:t>
      </w:r>
      <w:r w:rsidRPr="00996FE5">
        <w:rPr>
          <w:rFonts w:asciiTheme="majorBidi" w:hAnsiTheme="majorBidi" w:cstheme="majorBidi"/>
          <w:rtl/>
        </w:rPr>
        <w:t>أو</w:t>
      </w:r>
      <w:r w:rsidRPr="00996FE5">
        <w:rPr>
          <w:rFonts w:asciiTheme="majorBidi" w:hAnsiTheme="majorBidi" w:cstheme="majorBidi"/>
        </w:rPr>
        <w:t xml:space="preserve"> Excel </w:t>
      </w:r>
      <w:r w:rsidRPr="00996FE5">
        <w:rPr>
          <w:rFonts w:asciiTheme="majorBidi" w:hAnsiTheme="majorBidi" w:cstheme="majorBidi"/>
          <w:rtl/>
        </w:rPr>
        <w:t>لتحليل البيانات</w:t>
      </w:r>
      <w:r w:rsidRPr="00996FE5">
        <w:rPr>
          <w:rFonts w:asciiTheme="majorBidi" w:hAnsiTheme="majorBidi" w:cstheme="majorBidi"/>
        </w:rPr>
        <w:t>.</w:t>
      </w:r>
    </w:p>
    <w:p w14:paraId="1234D8C9" w14:textId="75EADCE0"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الفائدة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يتيح التحليل الكمي تحديد العلاقات والاتجاهات الإحصائية بشكل دقيق وموضوعي</w:t>
      </w:r>
      <w:r w:rsidRPr="00996FE5">
        <w:rPr>
          <w:rFonts w:asciiTheme="majorBidi" w:hAnsiTheme="majorBidi" w:cstheme="majorBidi"/>
        </w:rPr>
        <w:t>.</w:t>
      </w:r>
    </w:p>
    <w:p w14:paraId="106D5B5B" w14:textId="204BFD71" w:rsidR="000D4300" w:rsidRPr="00996FE5" w:rsidRDefault="000D4300" w:rsidP="000D4300">
      <w:pPr>
        <w:pStyle w:val="4"/>
        <w:bidi/>
        <w:rPr>
          <w:rFonts w:asciiTheme="majorBidi" w:hAnsiTheme="majorBidi" w:cstheme="majorBidi"/>
          <w:color w:val="FFC000" w:themeColor="accent4"/>
          <w:sz w:val="27"/>
          <w:szCs w:val="27"/>
        </w:rPr>
      </w:pPr>
      <w:r w:rsidRPr="00996FE5">
        <w:rPr>
          <w:rStyle w:val="a6"/>
          <w:rFonts w:asciiTheme="majorBidi" w:hAnsiTheme="majorBidi" w:cstheme="majorBidi"/>
          <w:b/>
          <w:bCs/>
          <w:color w:val="FFC000" w:themeColor="accent4"/>
          <w:sz w:val="27"/>
          <w:szCs w:val="27"/>
          <w:rtl/>
        </w:rPr>
        <w:t>التحليل النوعي</w:t>
      </w:r>
      <w:r w:rsidRPr="00996FE5">
        <w:rPr>
          <w:rStyle w:val="a6"/>
          <w:rFonts w:asciiTheme="majorBidi" w:hAnsiTheme="majorBidi" w:cstheme="majorBidi"/>
          <w:b/>
          <w:bCs/>
          <w:color w:val="FFC000" w:themeColor="accent4"/>
          <w:sz w:val="27"/>
          <w:szCs w:val="27"/>
        </w:rPr>
        <w:t>:</w:t>
      </w:r>
    </w:p>
    <w:p w14:paraId="4E567EB6" w14:textId="77777777"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تحليل البيانات النوعية المجمعة من المقابلات والملاحظات المباشرة باستخدام تقنيات مثل تحليل المحتوى أو التحليل الموضوعي</w:t>
      </w:r>
      <w:r w:rsidRPr="00996FE5">
        <w:rPr>
          <w:rFonts w:asciiTheme="majorBidi" w:hAnsiTheme="majorBidi" w:cstheme="majorBidi"/>
        </w:rPr>
        <w:t>.</w:t>
      </w:r>
    </w:p>
    <w:p w14:paraId="6747DEFC" w14:textId="77777777"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الفائدة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يساعد التحليل النوعي في تقديم فهم عميق للسياق والعوامل البشرية المؤثرة في استخدام السقالات</w:t>
      </w:r>
      <w:r w:rsidRPr="00996FE5">
        <w:rPr>
          <w:rFonts w:asciiTheme="majorBidi" w:hAnsiTheme="majorBidi" w:cstheme="majorBidi"/>
        </w:rPr>
        <w:t>.</w:t>
      </w:r>
    </w:p>
    <w:p w14:paraId="672EBC24" w14:textId="77777777" w:rsidR="000D4300" w:rsidRPr="00CA0C54" w:rsidRDefault="000D4300" w:rsidP="000D4300">
      <w:pPr>
        <w:pStyle w:val="3"/>
        <w:bidi/>
        <w:rPr>
          <w:rStyle w:val="a6"/>
          <w:rFonts w:asciiTheme="majorBidi" w:hAnsiTheme="majorBidi" w:cstheme="majorBidi"/>
          <w:b/>
          <w:bCs/>
          <w:color w:val="4472C4" w:themeColor="accent1"/>
          <w:sz w:val="28"/>
          <w:szCs w:val="28"/>
          <w:rtl/>
        </w:rPr>
      </w:pPr>
      <w:r w:rsidRPr="00CA0C54">
        <w:rPr>
          <w:rStyle w:val="a6"/>
          <w:rFonts w:asciiTheme="majorBidi" w:hAnsiTheme="majorBidi" w:cstheme="majorBidi"/>
          <w:b/>
          <w:bCs/>
          <w:color w:val="4472C4" w:themeColor="accent1"/>
          <w:sz w:val="28"/>
          <w:szCs w:val="28"/>
          <w:rtl/>
        </w:rPr>
        <w:t>التأكيد على الصدق والثبات</w:t>
      </w:r>
      <w:r w:rsidRPr="00CA0C54">
        <w:rPr>
          <w:rStyle w:val="a6"/>
          <w:rFonts w:asciiTheme="majorBidi" w:hAnsiTheme="majorBidi" w:cstheme="majorBidi"/>
          <w:b/>
          <w:bCs/>
          <w:color w:val="4472C4" w:themeColor="accent1"/>
          <w:sz w:val="28"/>
          <w:szCs w:val="28"/>
        </w:rPr>
        <w:t>:</w:t>
      </w:r>
    </w:p>
    <w:p w14:paraId="3B5B121D" w14:textId="3E29DDCC" w:rsidR="000D4300" w:rsidRPr="00996FE5" w:rsidRDefault="000D4300" w:rsidP="000D4300">
      <w:pPr>
        <w:pStyle w:val="3"/>
        <w:bidi/>
        <w:rPr>
          <w:rFonts w:asciiTheme="majorBidi" w:hAnsiTheme="majorBidi" w:cstheme="majorBidi"/>
          <w:color w:val="4472C4" w:themeColor="accent1"/>
        </w:rPr>
      </w:pPr>
      <w:r w:rsidRPr="00996FE5">
        <w:rPr>
          <w:rStyle w:val="a6"/>
          <w:rFonts w:asciiTheme="majorBidi" w:hAnsiTheme="majorBidi" w:cstheme="majorBidi"/>
          <w:b/>
          <w:bCs/>
          <w:color w:val="FFC000" w:themeColor="accent4"/>
          <w:rtl/>
        </w:rPr>
        <w:t>الصدق الداخلي</w:t>
      </w:r>
      <w:r w:rsidRPr="00996FE5">
        <w:rPr>
          <w:rStyle w:val="a6"/>
          <w:rFonts w:asciiTheme="majorBidi" w:hAnsiTheme="majorBidi" w:cstheme="majorBidi"/>
          <w:b/>
          <w:bCs/>
          <w:color w:val="FFC000" w:themeColor="accent4"/>
        </w:rPr>
        <w:t>:</w:t>
      </w:r>
    </w:p>
    <w:p w14:paraId="04749183" w14:textId="77777777"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ضمان أن الأدوات والأساليب المستخدمة تقيس ما يُفترض أن تقيسه فعلاً من خلال تجريب الاستبيانات والمقابلات مسبقاً وتعديلها إذا لزم الأمر</w:t>
      </w:r>
      <w:r w:rsidRPr="00996FE5">
        <w:rPr>
          <w:rFonts w:asciiTheme="majorBidi" w:hAnsiTheme="majorBidi" w:cstheme="majorBidi"/>
        </w:rPr>
        <w:t>.</w:t>
      </w:r>
    </w:p>
    <w:p w14:paraId="3F1C2861" w14:textId="06FF04FE" w:rsidR="000D4300" w:rsidRPr="00996FE5" w:rsidRDefault="000D4300" w:rsidP="000D4300">
      <w:pPr>
        <w:spacing w:before="100" w:beforeAutospacing="1" w:after="100" w:afterAutospacing="1" w:line="240" w:lineRule="auto"/>
        <w:rPr>
          <w:rFonts w:asciiTheme="majorBidi" w:hAnsiTheme="majorBidi" w:cstheme="majorBidi"/>
          <w:color w:val="FFC000" w:themeColor="accent4"/>
          <w:sz w:val="27"/>
          <w:szCs w:val="27"/>
        </w:rPr>
      </w:pPr>
      <w:r w:rsidRPr="00996FE5">
        <w:rPr>
          <w:rStyle w:val="a6"/>
          <w:rFonts w:asciiTheme="majorBidi" w:hAnsiTheme="majorBidi" w:cstheme="majorBidi"/>
          <w:color w:val="FFC000" w:themeColor="accent4"/>
          <w:sz w:val="27"/>
          <w:szCs w:val="27"/>
          <w:rtl/>
        </w:rPr>
        <w:t>الثبات</w:t>
      </w:r>
      <w:r w:rsidRPr="00996FE5">
        <w:rPr>
          <w:rStyle w:val="a6"/>
          <w:rFonts w:asciiTheme="majorBidi" w:hAnsiTheme="majorBidi" w:cstheme="majorBidi"/>
          <w:color w:val="FFC000" w:themeColor="accent4"/>
          <w:sz w:val="27"/>
          <w:szCs w:val="27"/>
        </w:rPr>
        <w:t>:</w:t>
      </w:r>
    </w:p>
    <w:p w14:paraId="3645EDED" w14:textId="77777777" w:rsidR="000D4300" w:rsidRPr="00996FE5" w:rsidRDefault="000D4300" w:rsidP="000D4300">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ضمان تكرارية النتائج من خلال استخدام أدوات وأساليب قياس موحدة وتطبيقها على عينات مختلفة في أوقات مختلفة</w:t>
      </w:r>
      <w:r w:rsidRPr="00996FE5">
        <w:rPr>
          <w:rFonts w:asciiTheme="majorBidi" w:hAnsiTheme="majorBidi" w:cstheme="majorBidi"/>
        </w:rPr>
        <w:t>.</w:t>
      </w:r>
    </w:p>
    <w:p w14:paraId="2186856E" w14:textId="29F19234" w:rsidR="00A74F76" w:rsidRPr="00996FE5" w:rsidRDefault="000D4300" w:rsidP="00D22171">
      <w:pPr>
        <w:rPr>
          <w:rFonts w:asciiTheme="majorBidi" w:hAnsiTheme="majorBidi" w:cstheme="majorBidi"/>
          <w:sz w:val="28"/>
          <w:szCs w:val="28"/>
          <w:u w:val="single"/>
          <w:rtl/>
        </w:rPr>
      </w:pPr>
      <w:r w:rsidRPr="00996FE5">
        <w:rPr>
          <w:rFonts w:asciiTheme="majorBidi" w:hAnsiTheme="majorBidi" w:cstheme="majorBidi"/>
          <w:rtl/>
        </w:rPr>
        <w:t>وتعتمد منهجية وطرق البحث في دراسة السقالات على جمع وتحليل البيانات من خلال منهجيات متنوعة مثل الملاحظة المباشرة، والمقابلات، والاستبيانات، وتحليل التقارير. تضمن هذه الطرق جمع بيانات شاملة ومتعددة الأبعاد حول استخدام السقالات، مما يساعد في تطوير توصيات فعالة لتحسين السلامة والكفاءة في مواقع البناء</w:t>
      </w:r>
      <w:r w:rsidRPr="00996FE5">
        <w:rPr>
          <w:rFonts w:asciiTheme="majorBidi" w:hAnsiTheme="majorBidi" w:cstheme="majorBidi"/>
        </w:rPr>
        <w:t>.</w:t>
      </w:r>
    </w:p>
    <w:p w14:paraId="298979F5" w14:textId="77777777" w:rsidR="00A74F76" w:rsidRPr="00996FE5" w:rsidRDefault="00A74F76" w:rsidP="00D22171">
      <w:pPr>
        <w:rPr>
          <w:rFonts w:asciiTheme="majorBidi" w:hAnsiTheme="majorBidi" w:cstheme="majorBidi"/>
          <w:sz w:val="28"/>
          <w:szCs w:val="28"/>
          <w:u w:val="single"/>
          <w:rtl/>
        </w:rPr>
      </w:pPr>
    </w:p>
    <w:p w14:paraId="35D9EEEC" w14:textId="77777777" w:rsidR="00A74F76" w:rsidRPr="00996FE5" w:rsidRDefault="00A74F76" w:rsidP="00D22171">
      <w:pPr>
        <w:rPr>
          <w:rFonts w:asciiTheme="majorBidi" w:hAnsiTheme="majorBidi" w:cstheme="majorBidi"/>
          <w:sz w:val="28"/>
          <w:szCs w:val="28"/>
          <w:u w:val="single"/>
          <w:rtl/>
        </w:rPr>
      </w:pPr>
    </w:p>
    <w:p w14:paraId="62B9B10A" w14:textId="77777777" w:rsidR="00A74F76" w:rsidRPr="00996FE5" w:rsidRDefault="00A74F76" w:rsidP="00D22171">
      <w:pPr>
        <w:rPr>
          <w:rFonts w:asciiTheme="majorBidi" w:hAnsiTheme="majorBidi" w:cstheme="majorBidi"/>
          <w:sz w:val="28"/>
          <w:szCs w:val="28"/>
          <w:u w:val="single"/>
          <w:rtl/>
        </w:rPr>
      </w:pPr>
    </w:p>
    <w:p w14:paraId="3BC1F918" w14:textId="77777777" w:rsidR="00A74F76" w:rsidRPr="00996FE5" w:rsidRDefault="00A74F76" w:rsidP="00D22171">
      <w:pPr>
        <w:rPr>
          <w:rFonts w:asciiTheme="majorBidi" w:hAnsiTheme="majorBidi" w:cstheme="majorBidi"/>
          <w:sz w:val="28"/>
          <w:szCs w:val="28"/>
          <w:u w:val="single"/>
          <w:rtl/>
        </w:rPr>
      </w:pPr>
    </w:p>
    <w:p w14:paraId="4793B159" w14:textId="77777777" w:rsidR="00A74F76" w:rsidRPr="00996FE5" w:rsidRDefault="00A74F76" w:rsidP="00D22171">
      <w:pPr>
        <w:rPr>
          <w:rFonts w:asciiTheme="majorBidi" w:hAnsiTheme="majorBidi" w:cstheme="majorBidi"/>
          <w:sz w:val="28"/>
          <w:szCs w:val="28"/>
          <w:u w:val="single"/>
          <w:rtl/>
        </w:rPr>
      </w:pPr>
    </w:p>
    <w:p w14:paraId="1FE72EDA" w14:textId="77777777" w:rsidR="00A74F76" w:rsidRPr="00996FE5" w:rsidRDefault="00A74F76" w:rsidP="00D22171">
      <w:pPr>
        <w:rPr>
          <w:rFonts w:asciiTheme="majorBidi" w:hAnsiTheme="majorBidi" w:cstheme="majorBidi"/>
          <w:sz w:val="28"/>
          <w:szCs w:val="28"/>
          <w:u w:val="single"/>
          <w:rtl/>
        </w:rPr>
      </w:pPr>
    </w:p>
    <w:p w14:paraId="4464C142" w14:textId="77777777" w:rsidR="00A74F76" w:rsidRPr="00996FE5" w:rsidRDefault="00A74F76" w:rsidP="00D22171">
      <w:pPr>
        <w:rPr>
          <w:rFonts w:asciiTheme="majorBidi" w:hAnsiTheme="majorBidi" w:cstheme="majorBidi"/>
          <w:sz w:val="28"/>
          <w:szCs w:val="28"/>
          <w:u w:val="single"/>
          <w:rtl/>
        </w:rPr>
      </w:pPr>
    </w:p>
    <w:p w14:paraId="650A4423" w14:textId="77777777" w:rsidR="00A74F76" w:rsidRPr="00996FE5" w:rsidRDefault="00A74F76" w:rsidP="00D22171">
      <w:pPr>
        <w:rPr>
          <w:rFonts w:asciiTheme="majorBidi" w:hAnsiTheme="majorBidi" w:cstheme="majorBidi"/>
          <w:sz w:val="28"/>
          <w:szCs w:val="28"/>
          <w:u w:val="single"/>
          <w:rtl/>
        </w:rPr>
      </w:pPr>
    </w:p>
    <w:p w14:paraId="34089CDB" w14:textId="34941DC8" w:rsidR="00A74F76" w:rsidRDefault="00A74F76" w:rsidP="00D22171">
      <w:pPr>
        <w:rPr>
          <w:rFonts w:asciiTheme="majorBidi" w:hAnsiTheme="majorBidi" w:cstheme="majorBidi"/>
          <w:sz w:val="28"/>
          <w:szCs w:val="28"/>
          <w:u w:val="single"/>
          <w:rtl/>
        </w:rPr>
      </w:pPr>
    </w:p>
    <w:p w14:paraId="314741CC" w14:textId="15B3F52C" w:rsidR="00CA0C54" w:rsidRDefault="00CA0C54" w:rsidP="00D22171">
      <w:pPr>
        <w:rPr>
          <w:rFonts w:asciiTheme="majorBidi" w:hAnsiTheme="majorBidi" w:cstheme="majorBidi"/>
          <w:sz w:val="28"/>
          <w:szCs w:val="28"/>
          <w:u w:val="single"/>
          <w:rtl/>
        </w:rPr>
      </w:pPr>
    </w:p>
    <w:p w14:paraId="33D14618" w14:textId="77777777" w:rsidR="00CA0C54" w:rsidRPr="00996FE5" w:rsidRDefault="00CA0C54" w:rsidP="00D22171">
      <w:pPr>
        <w:rPr>
          <w:rFonts w:asciiTheme="majorBidi" w:hAnsiTheme="majorBidi" w:cstheme="majorBidi"/>
          <w:sz w:val="28"/>
          <w:szCs w:val="28"/>
          <w:u w:val="single"/>
          <w:rtl/>
        </w:rPr>
      </w:pPr>
    </w:p>
    <w:p w14:paraId="4CE9E48B" w14:textId="09DFCB68" w:rsidR="00D22171" w:rsidRPr="00996FE5" w:rsidRDefault="00D22171" w:rsidP="00D22171">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 xml:space="preserve">أدوات </w:t>
      </w:r>
      <w:r w:rsidR="00583D81" w:rsidRPr="00996FE5">
        <w:rPr>
          <w:rFonts w:asciiTheme="majorBidi" w:hAnsiTheme="majorBidi" w:cstheme="majorBidi"/>
          <w:b/>
          <w:bCs/>
          <w:color w:val="538135" w:themeColor="accent6" w:themeShade="BF"/>
          <w:sz w:val="32"/>
          <w:szCs w:val="32"/>
          <w:u w:val="single"/>
          <w:rtl/>
        </w:rPr>
        <w:t>الدراسة:</w:t>
      </w:r>
    </w:p>
    <w:p w14:paraId="66C33DA4" w14:textId="77777777" w:rsidR="00583D81" w:rsidRPr="00996FE5" w:rsidRDefault="00583D81" w:rsidP="00583D81">
      <w:pPr>
        <w:pStyle w:val="a5"/>
        <w:bidi/>
        <w:rPr>
          <w:rFonts w:asciiTheme="majorBidi" w:hAnsiTheme="majorBidi" w:cstheme="majorBidi"/>
        </w:rPr>
      </w:pPr>
      <w:r w:rsidRPr="00996FE5">
        <w:rPr>
          <w:rFonts w:asciiTheme="majorBidi" w:hAnsiTheme="majorBidi" w:cstheme="majorBidi"/>
          <w:rtl/>
        </w:rPr>
        <w:t>لجمع وتحليل البيانات المتعلقة بالسقالات واستخدامها في مواقع البناء بشكل فعال، يتم استخدام مجموعة متنوعة من الأدوات البحثية. وفيما يلي أهم الأدوات التي يمكن استخدامها</w:t>
      </w:r>
      <w:r w:rsidRPr="00996FE5">
        <w:rPr>
          <w:rFonts w:asciiTheme="majorBidi" w:hAnsiTheme="majorBidi" w:cstheme="majorBidi"/>
        </w:rPr>
        <w:t>:</w:t>
      </w:r>
    </w:p>
    <w:p w14:paraId="6B209F42" w14:textId="698B15E4" w:rsidR="00583D81" w:rsidRPr="00CA0C54" w:rsidRDefault="00583D81" w:rsidP="00583D81">
      <w:pPr>
        <w:pStyle w:val="3"/>
        <w:bidi/>
        <w:rPr>
          <w:rFonts w:asciiTheme="majorBidi" w:hAnsiTheme="majorBidi" w:cstheme="majorBidi"/>
          <w:color w:val="4472C4" w:themeColor="accent1"/>
          <w:sz w:val="28"/>
          <w:szCs w:val="28"/>
        </w:rPr>
      </w:pPr>
      <w:r w:rsidRPr="00CA0C54">
        <w:rPr>
          <w:rStyle w:val="a6"/>
          <w:rFonts w:asciiTheme="majorBidi" w:hAnsiTheme="majorBidi" w:cstheme="majorBidi"/>
          <w:b/>
          <w:bCs/>
          <w:color w:val="4472C4" w:themeColor="accent1"/>
          <w:sz w:val="28"/>
          <w:szCs w:val="28"/>
          <w:rtl/>
        </w:rPr>
        <w:t>الاستبيانات</w:t>
      </w:r>
      <w:r w:rsidRPr="00CA0C54">
        <w:rPr>
          <w:rStyle w:val="a6"/>
          <w:rFonts w:asciiTheme="majorBidi" w:hAnsiTheme="majorBidi" w:cstheme="majorBidi"/>
          <w:b/>
          <w:bCs/>
          <w:color w:val="4472C4" w:themeColor="accent1"/>
          <w:sz w:val="28"/>
          <w:szCs w:val="28"/>
        </w:rPr>
        <w:t xml:space="preserve"> (Questionnaires):</w:t>
      </w:r>
    </w:p>
    <w:p w14:paraId="5D8A8948" w14:textId="32640ACC" w:rsidR="00583D81" w:rsidRPr="00CA0C54" w:rsidRDefault="00583D81" w:rsidP="00583D81">
      <w:pPr>
        <w:pStyle w:val="4"/>
        <w:bidi/>
        <w:rPr>
          <w:rFonts w:asciiTheme="majorBidi" w:hAnsiTheme="majorBidi" w:cstheme="majorBidi"/>
          <w:color w:val="FFC000" w:themeColor="accent4"/>
        </w:rPr>
      </w:pPr>
      <w:r w:rsidRPr="00CA0C54">
        <w:rPr>
          <w:rStyle w:val="a6"/>
          <w:rFonts w:asciiTheme="majorBidi" w:hAnsiTheme="majorBidi" w:cstheme="majorBidi"/>
          <w:b/>
          <w:bCs/>
          <w:color w:val="FFC000" w:themeColor="accent4"/>
          <w:rtl/>
        </w:rPr>
        <w:t>تصميم الاستبيان</w:t>
      </w:r>
      <w:r w:rsidRPr="00CA0C54">
        <w:rPr>
          <w:rStyle w:val="a6"/>
          <w:rFonts w:asciiTheme="majorBidi" w:hAnsiTheme="majorBidi" w:cstheme="majorBidi"/>
          <w:b/>
          <w:bCs/>
          <w:color w:val="FFC000" w:themeColor="accent4"/>
        </w:rPr>
        <w:t>:</w:t>
      </w:r>
    </w:p>
    <w:p w14:paraId="26C174FC"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الهدف</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جمع بيانات كمية حول معرفة العمال بإجراءات السلامة، وتدريبهم، وتجاربهم مع استخدام السقالات</w:t>
      </w:r>
      <w:r w:rsidRPr="00996FE5">
        <w:rPr>
          <w:rFonts w:asciiTheme="majorBidi" w:hAnsiTheme="majorBidi" w:cstheme="majorBidi"/>
        </w:rPr>
        <w:t>.</w:t>
      </w:r>
    </w:p>
    <w:p w14:paraId="66B1BB9D"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نوع الأسئلة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تشمل أسئلة مغلقة (نعم/لا، اختيارات متعددة) وأسئلة مفتوحة لجمع البيانات النوعية</w:t>
      </w:r>
      <w:r w:rsidRPr="00996FE5">
        <w:rPr>
          <w:rFonts w:asciiTheme="majorBidi" w:hAnsiTheme="majorBidi" w:cstheme="majorBidi"/>
        </w:rPr>
        <w:t>.</w:t>
      </w:r>
    </w:p>
    <w:p w14:paraId="4B776E98" w14:textId="42FEF9CB" w:rsidR="00583D81" w:rsidRPr="00CA0C54" w:rsidRDefault="00583D81" w:rsidP="00583D81">
      <w:pPr>
        <w:pStyle w:val="4"/>
        <w:bidi/>
        <w:rPr>
          <w:rFonts w:asciiTheme="majorBidi" w:hAnsiTheme="majorBidi" w:cstheme="majorBidi"/>
          <w:color w:val="FFC000" w:themeColor="accent4"/>
        </w:rPr>
      </w:pPr>
      <w:r w:rsidRPr="00CA0C54">
        <w:rPr>
          <w:rStyle w:val="a6"/>
          <w:rFonts w:asciiTheme="majorBidi" w:hAnsiTheme="majorBidi" w:cstheme="majorBidi"/>
          <w:b/>
          <w:bCs/>
          <w:color w:val="FFC000" w:themeColor="accent4"/>
          <w:rtl/>
        </w:rPr>
        <w:t>توزيع الاستبيان</w:t>
      </w:r>
      <w:r w:rsidRPr="00CA0C54">
        <w:rPr>
          <w:rStyle w:val="a6"/>
          <w:rFonts w:asciiTheme="majorBidi" w:hAnsiTheme="majorBidi" w:cstheme="majorBidi"/>
          <w:b/>
          <w:bCs/>
          <w:color w:val="FFC000" w:themeColor="accent4"/>
        </w:rPr>
        <w:t>:</w:t>
      </w:r>
    </w:p>
    <w:p w14:paraId="3FDAA106"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الطريقة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يمكن توزيع الاستبيانات إلكترونيًا أو على الورق في مواقع البناء</w:t>
      </w:r>
      <w:r w:rsidRPr="00996FE5">
        <w:rPr>
          <w:rFonts w:asciiTheme="majorBidi" w:hAnsiTheme="majorBidi" w:cstheme="majorBidi"/>
        </w:rPr>
        <w:t>.</w:t>
      </w:r>
    </w:p>
    <w:p w14:paraId="41603AEC"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التحليل</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يتم تحليل البيانات باستخدام برامج إحصائية مثل</w:t>
      </w:r>
      <w:r w:rsidRPr="00996FE5">
        <w:rPr>
          <w:rFonts w:asciiTheme="majorBidi" w:hAnsiTheme="majorBidi" w:cstheme="majorBidi"/>
        </w:rPr>
        <w:t xml:space="preserve"> SPSS </w:t>
      </w:r>
      <w:r w:rsidRPr="00996FE5">
        <w:rPr>
          <w:rFonts w:asciiTheme="majorBidi" w:hAnsiTheme="majorBidi" w:cstheme="majorBidi"/>
          <w:rtl/>
        </w:rPr>
        <w:t>أو</w:t>
      </w:r>
      <w:r w:rsidRPr="00996FE5">
        <w:rPr>
          <w:rFonts w:asciiTheme="majorBidi" w:hAnsiTheme="majorBidi" w:cstheme="majorBidi"/>
        </w:rPr>
        <w:t xml:space="preserve"> Excel.</w:t>
      </w:r>
    </w:p>
    <w:p w14:paraId="23C13E1D" w14:textId="4AC1B7BD" w:rsidR="00583D81" w:rsidRPr="00CA0C54" w:rsidRDefault="00583D81" w:rsidP="00583D81">
      <w:pPr>
        <w:pStyle w:val="3"/>
        <w:bidi/>
        <w:rPr>
          <w:rFonts w:asciiTheme="majorBidi" w:hAnsiTheme="majorBidi" w:cstheme="majorBidi"/>
          <w:color w:val="4472C4" w:themeColor="accent1"/>
          <w:sz w:val="28"/>
          <w:szCs w:val="28"/>
        </w:rPr>
      </w:pPr>
      <w:r w:rsidRPr="00CA0C54">
        <w:rPr>
          <w:rStyle w:val="a6"/>
          <w:rFonts w:asciiTheme="majorBidi" w:hAnsiTheme="majorBidi" w:cstheme="majorBidi"/>
          <w:b/>
          <w:bCs/>
          <w:color w:val="4472C4" w:themeColor="accent1"/>
          <w:sz w:val="28"/>
          <w:szCs w:val="28"/>
          <w:rtl/>
        </w:rPr>
        <w:t>المقابلات</w:t>
      </w:r>
      <w:r w:rsidRPr="00CA0C54">
        <w:rPr>
          <w:rStyle w:val="a6"/>
          <w:rFonts w:asciiTheme="majorBidi" w:hAnsiTheme="majorBidi" w:cstheme="majorBidi"/>
          <w:b/>
          <w:bCs/>
          <w:color w:val="4472C4" w:themeColor="accent1"/>
          <w:sz w:val="28"/>
          <w:szCs w:val="28"/>
        </w:rPr>
        <w:t xml:space="preserve"> (Interviews):</w:t>
      </w:r>
    </w:p>
    <w:p w14:paraId="477891DC" w14:textId="542712CD" w:rsidR="00583D81" w:rsidRPr="00CA0C54" w:rsidRDefault="00583D81" w:rsidP="00583D81">
      <w:pPr>
        <w:pStyle w:val="4"/>
        <w:bidi/>
        <w:rPr>
          <w:rFonts w:asciiTheme="majorBidi" w:hAnsiTheme="majorBidi" w:cstheme="majorBidi"/>
          <w:color w:val="FFC000" w:themeColor="accent4"/>
        </w:rPr>
      </w:pPr>
      <w:r w:rsidRPr="00CA0C54">
        <w:rPr>
          <w:rStyle w:val="a6"/>
          <w:rFonts w:asciiTheme="majorBidi" w:hAnsiTheme="majorBidi" w:cstheme="majorBidi"/>
          <w:b/>
          <w:bCs/>
          <w:color w:val="FFC000" w:themeColor="accent4"/>
          <w:rtl/>
        </w:rPr>
        <w:t>أنواع المقابلات</w:t>
      </w:r>
      <w:r w:rsidRPr="00CA0C54">
        <w:rPr>
          <w:rStyle w:val="a6"/>
          <w:rFonts w:asciiTheme="majorBidi" w:hAnsiTheme="majorBidi" w:cstheme="majorBidi"/>
          <w:b/>
          <w:bCs/>
          <w:color w:val="FFC000" w:themeColor="accent4"/>
        </w:rPr>
        <w:t>:</w:t>
      </w:r>
    </w:p>
    <w:p w14:paraId="77808F04"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مقابلات فردية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مع العمال والمشرفين لجمع تفاصيل دقيقة حول تجربتهم مع السقالات</w:t>
      </w:r>
      <w:r w:rsidRPr="00996FE5">
        <w:rPr>
          <w:rFonts w:asciiTheme="majorBidi" w:hAnsiTheme="majorBidi" w:cstheme="majorBidi"/>
        </w:rPr>
        <w:t>.</w:t>
      </w:r>
    </w:p>
    <w:p w14:paraId="19FB9473"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مقابلات جماعية</w:t>
      </w:r>
      <w:r w:rsidRPr="00996FE5">
        <w:rPr>
          <w:rStyle w:val="a6"/>
          <w:rFonts w:asciiTheme="majorBidi" w:hAnsiTheme="majorBidi" w:cstheme="majorBidi"/>
        </w:rPr>
        <w:t xml:space="preserve"> (Focus Groups):</w:t>
      </w:r>
      <w:r w:rsidRPr="00996FE5">
        <w:rPr>
          <w:rFonts w:asciiTheme="majorBidi" w:hAnsiTheme="majorBidi" w:cstheme="majorBidi"/>
        </w:rPr>
        <w:t xml:space="preserve"> </w:t>
      </w:r>
      <w:r w:rsidRPr="00996FE5">
        <w:rPr>
          <w:rFonts w:asciiTheme="majorBidi" w:hAnsiTheme="majorBidi" w:cstheme="majorBidi"/>
          <w:rtl/>
        </w:rPr>
        <w:t>لمناقشة قضايا محددة مع مجموعة من العمال لاستخلاص وجهات نظر متنوعة</w:t>
      </w:r>
      <w:r w:rsidRPr="00996FE5">
        <w:rPr>
          <w:rFonts w:asciiTheme="majorBidi" w:hAnsiTheme="majorBidi" w:cstheme="majorBidi"/>
        </w:rPr>
        <w:t>.</w:t>
      </w:r>
    </w:p>
    <w:p w14:paraId="637ACD54" w14:textId="7A0928D2" w:rsidR="00583D81" w:rsidRPr="00CA0C54" w:rsidRDefault="00583D81" w:rsidP="00583D81">
      <w:pPr>
        <w:pStyle w:val="4"/>
        <w:bidi/>
        <w:rPr>
          <w:rFonts w:asciiTheme="majorBidi" w:hAnsiTheme="majorBidi" w:cstheme="majorBidi"/>
          <w:color w:val="FFC000" w:themeColor="accent4"/>
        </w:rPr>
      </w:pPr>
      <w:r w:rsidRPr="00CA0C54">
        <w:rPr>
          <w:rStyle w:val="a6"/>
          <w:rFonts w:asciiTheme="majorBidi" w:hAnsiTheme="majorBidi" w:cstheme="majorBidi"/>
          <w:b/>
          <w:bCs/>
          <w:color w:val="FFC000" w:themeColor="accent4"/>
          <w:rtl/>
        </w:rPr>
        <w:t>تنفيذ المقابلات</w:t>
      </w:r>
      <w:r w:rsidRPr="00CA0C54">
        <w:rPr>
          <w:rStyle w:val="a6"/>
          <w:rFonts w:asciiTheme="majorBidi" w:hAnsiTheme="majorBidi" w:cstheme="majorBidi"/>
          <w:b/>
          <w:bCs/>
          <w:color w:val="FFC000" w:themeColor="accent4"/>
        </w:rPr>
        <w:t>:</w:t>
      </w:r>
    </w:p>
    <w:p w14:paraId="7923E947"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الدليل الإرشادي</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إعداد دليل يحتوي على الأسئلة الرئيسية لضمان تغطية جميع المواضيع المهمة</w:t>
      </w:r>
      <w:r w:rsidRPr="00996FE5">
        <w:rPr>
          <w:rFonts w:asciiTheme="majorBidi" w:hAnsiTheme="majorBidi" w:cstheme="majorBidi"/>
        </w:rPr>
        <w:t>.</w:t>
      </w:r>
    </w:p>
    <w:p w14:paraId="71B939DB"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التسجيل</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تسجيل المقابلات (بموافقة المشاركين) لتحليلها لاحقًا</w:t>
      </w:r>
      <w:r w:rsidRPr="00996FE5">
        <w:rPr>
          <w:rFonts w:asciiTheme="majorBidi" w:hAnsiTheme="majorBidi" w:cstheme="majorBidi"/>
        </w:rPr>
        <w:t>.</w:t>
      </w:r>
    </w:p>
    <w:p w14:paraId="561838AA" w14:textId="77777777" w:rsidR="00583D81" w:rsidRPr="00CA0C54" w:rsidRDefault="00583D81" w:rsidP="00583D81">
      <w:pPr>
        <w:pStyle w:val="3"/>
        <w:bidi/>
        <w:rPr>
          <w:rStyle w:val="a6"/>
          <w:rFonts w:asciiTheme="majorBidi" w:hAnsiTheme="majorBidi" w:cstheme="majorBidi"/>
          <w:b/>
          <w:bCs/>
          <w:color w:val="4472C4" w:themeColor="accent1"/>
          <w:sz w:val="28"/>
          <w:szCs w:val="28"/>
          <w:rtl/>
        </w:rPr>
      </w:pPr>
      <w:r w:rsidRPr="00CA0C54">
        <w:rPr>
          <w:rStyle w:val="a6"/>
          <w:rFonts w:asciiTheme="majorBidi" w:hAnsiTheme="majorBidi" w:cstheme="majorBidi"/>
          <w:b/>
          <w:bCs/>
          <w:color w:val="4472C4" w:themeColor="accent1"/>
          <w:sz w:val="28"/>
          <w:szCs w:val="28"/>
          <w:rtl/>
        </w:rPr>
        <w:t>الملاحظة المباشرة</w:t>
      </w:r>
      <w:r w:rsidRPr="00CA0C54">
        <w:rPr>
          <w:rStyle w:val="a6"/>
          <w:rFonts w:asciiTheme="majorBidi" w:hAnsiTheme="majorBidi" w:cstheme="majorBidi"/>
          <w:b/>
          <w:bCs/>
          <w:color w:val="4472C4" w:themeColor="accent1"/>
          <w:sz w:val="28"/>
          <w:szCs w:val="28"/>
        </w:rPr>
        <w:t xml:space="preserve"> (Direct Observation):</w:t>
      </w:r>
    </w:p>
    <w:p w14:paraId="58E7721E" w14:textId="0FEEC56A" w:rsidR="00583D81" w:rsidRPr="00CA0C54" w:rsidRDefault="00583D81" w:rsidP="00583D81">
      <w:pPr>
        <w:pStyle w:val="3"/>
        <w:bidi/>
        <w:rPr>
          <w:rFonts w:asciiTheme="majorBidi" w:hAnsiTheme="majorBidi" w:cstheme="majorBidi"/>
          <w:color w:val="FFC000" w:themeColor="accent4"/>
          <w:sz w:val="24"/>
          <w:szCs w:val="24"/>
        </w:rPr>
      </w:pPr>
      <w:r w:rsidRPr="00CA0C54">
        <w:rPr>
          <w:rStyle w:val="a6"/>
          <w:rFonts w:asciiTheme="majorBidi" w:hAnsiTheme="majorBidi" w:cstheme="majorBidi"/>
          <w:b/>
          <w:bCs/>
          <w:color w:val="FFC000" w:themeColor="accent4"/>
          <w:sz w:val="24"/>
          <w:szCs w:val="24"/>
          <w:rtl/>
        </w:rPr>
        <w:t>الأسلوب</w:t>
      </w:r>
      <w:r w:rsidRPr="00CA0C54">
        <w:rPr>
          <w:rStyle w:val="a6"/>
          <w:rFonts w:asciiTheme="majorBidi" w:hAnsiTheme="majorBidi" w:cstheme="majorBidi"/>
          <w:b/>
          <w:bCs/>
          <w:color w:val="FFC000" w:themeColor="accent4"/>
          <w:sz w:val="24"/>
          <w:szCs w:val="24"/>
        </w:rPr>
        <w:t>:</w:t>
      </w:r>
    </w:p>
    <w:p w14:paraId="4211E162"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الملاحظة المنهجية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وضع معايير محددة لما سيتم ملاحظته مثل كيفية تركيب السقالات، واستخدام معدات الحماية الشخصية، واتباع إجراءات السلامة</w:t>
      </w:r>
      <w:r w:rsidRPr="00996FE5">
        <w:rPr>
          <w:rFonts w:asciiTheme="majorBidi" w:hAnsiTheme="majorBidi" w:cstheme="majorBidi"/>
        </w:rPr>
        <w:t>.</w:t>
      </w:r>
    </w:p>
    <w:p w14:paraId="43004970"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الأدوات</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استخدام نماذج ملاحظة لتدوين الملاحظات بشكل منهجي</w:t>
      </w:r>
      <w:r w:rsidRPr="00996FE5">
        <w:rPr>
          <w:rFonts w:asciiTheme="majorBidi" w:hAnsiTheme="majorBidi" w:cstheme="majorBidi"/>
        </w:rPr>
        <w:t>.</w:t>
      </w:r>
    </w:p>
    <w:p w14:paraId="7D0E298C" w14:textId="6E80D2ED" w:rsidR="00583D81" w:rsidRPr="00CA0C54" w:rsidRDefault="00583D81" w:rsidP="00583D81">
      <w:pPr>
        <w:pStyle w:val="4"/>
        <w:bidi/>
        <w:rPr>
          <w:rFonts w:asciiTheme="majorBidi" w:hAnsiTheme="majorBidi" w:cstheme="majorBidi"/>
          <w:color w:val="FFC000" w:themeColor="accent4"/>
        </w:rPr>
      </w:pPr>
      <w:r w:rsidRPr="00CA0C54">
        <w:rPr>
          <w:rStyle w:val="a6"/>
          <w:rFonts w:asciiTheme="majorBidi" w:hAnsiTheme="majorBidi" w:cstheme="majorBidi"/>
          <w:b/>
          <w:bCs/>
          <w:color w:val="FFC000" w:themeColor="accent4"/>
          <w:rtl/>
        </w:rPr>
        <w:t>التنفيذ</w:t>
      </w:r>
      <w:r w:rsidRPr="00CA0C54">
        <w:rPr>
          <w:rStyle w:val="a6"/>
          <w:rFonts w:asciiTheme="majorBidi" w:hAnsiTheme="majorBidi" w:cstheme="majorBidi"/>
          <w:b/>
          <w:bCs/>
          <w:color w:val="FFC000" w:themeColor="accent4"/>
        </w:rPr>
        <w:t>:</w:t>
      </w:r>
    </w:p>
    <w:p w14:paraId="235CD43A"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الزيارات الميدانية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زيارة مواقع البناء لمراقبة العمل الفعلي وتدوين الملاحظات حول الامتثال للمعايير والإجراءات</w:t>
      </w:r>
      <w:r w:rsidRPr="00996FE5">
        <w:rPr>
          <w:rFonts w:asciiTheme="majorBidi" w:hAnsiTheme="majorBidi" w:cstheme="majorBidi"/>
        </w:rPr>
        <w:t>.</w:t>
      </w:r>
    </w:p>
    <w:p w14:paraId="4AAB2A55" w14:textId="77777777" w:rsidR="00583D81" w:rsidRPr="00996FE5" w:rsidRDefault="00583D81" w:rsidP="00583D81">
      <w:pPr>
        <w:pStyle w:val="3"/>
        <w:bidi/>
        <w:rPr>
          <w:rStyle w:val="a6"/>
          <w:rFonts w:asciiTheme="majorBidi" w:hAnsiTheme="majorBidi" w:cstheme="majorBidi"/>
          <w:b/>
          <w:bCs/>
          <w:rtl/>
        </w:rPr>
      </w:pPr>
    </w:p>
    <w:p w14:paraId="172039DC" w14:textId="77777777" w:rsidR="00583D81" w:rsidRPr="00996FE5" w:rsidRDefault="00583D81" w:rsidP="00583D81">
      <w:pPr>
        <w:pStyle w:val="3"/>
        <w:bidi/>
        <w:rPr>
          <w:rStyle w:val="a6"/>
          <w:rFonts w:asciiTheme="majorBidi" w:hAnsiTheme="majorBidi" w:cstheme="majorBidi"/>
          <w:b/>
          <w:bCs/>
          <w:rtl/>
        </w:rPr>
      </w:pPr>
    </w:p>
    <w:p w14:paraId="4FF906AB" w14:textId="4A58680A" w:rsidR="00583D81" w:rsidRPr="00CA0C54" w:rsidRDefault="00583D81" w:rsidP="00583D81">
      <w:pPr>
        <w:pStyle w:val="3"/>
        <w:bidi/>
        <w:rPr>
          <w:rFonts w:asciiTheme="majorBidi" w:hAnsiTheme="majorBidi" w:cstheme="majorBidi"/>
          <w:color w:val="4472C4" w:themeColor="accent1"/>
          <w:sz w:val="28"/>
          <w:szCs w:val="28"/>
          <w:rtl/>
        </w:rPr>
      </w:pPr>
      <w:r w:rsidRPr="00CA0C54">
        <w:rPr>
          <w:rStyle w:val="a6"/>
          <w:rFonts w:asciiTheme="majorBidi" w:hAnsiTheme="majorBidi" w:cstheme="majorBidi"/>
          <w:b/>
          <w:bCs/>
          <w:color w:val="4472C4" w:themeColor="accent1"/>
          <w:sz w:val="28"/>
          <w:szCs w:val="28"/>
          <w:rtl/>
        </w:rPr>
        <w:lastRenderedPageBreak/>
        <w:t>تحليل الوثائق</w:t>
      </w:r>
      <w:r w:rsidRPr="00CA0C54">
        <w:rPr>
          <w:rStyle w:val="a6"/>
          <w:rFonts w:asciiTheme="majorBidi" w:hAnsiTheme="majorBidi" w:cstheme="majorBidi"/>
          <w:b/>
          <w:bCs/>
          <w:color w:val="4472C4" w:themeColor="accent1"/>
          <w:sz w:val="28"/>
          <w:szCs w:val="28"/>
        </w:rPr>
        <w:t xml:space="preserve"> (Document Analysis):</w:t>
      </w:r>
    </w:p>
    <w:p w14:paraId="17A9CE96" w14:textId="5544EB05" w:rsidR="00583D81" w:rsidRPr="00CA0C54" w:rsidRDefault="00583D81" w:rsidP="00583D81">
      <w:pPr>
        <w:pStyle w:val="3"/>
        <w:bidi/>
        <w:rPr>
          <w:rFonts w:asciiTheme="majorBidi" w:hAnsiTheme="majorBidi" w:cstheme="majorBidi"/>
          <w:color w:val="FFC000" w:themeColor="accent4"/>
          <w:sz w:val="24"/>
          <w:szCs w:val="24"/>
        </w:rPr>
      </w:pPr>
      <w:r w:rsidRPr="00CA0C54">
        <w:rPr>
          <w:rStyle w:val="a6"/>
          <w:rFonts w:asciiTheme="majorBidi" w:hAnsiTheme="majorBidi" w:cstheme="majorBidi"/>
          <w:b/>
          <w:bCs/>
          <w:color w:val="FFC000" w:themeColor="accent4"/>
          <w:sz w:val="24"/>
          <w:szCs w:val="24"/>
          <w:rtl/>
        </w:rPr>
        <w:t>الوثائق المستهدفة</w:t>
      </w:r>
      <w:r w:rsidRPr="00CA0C54">
        <w:rPr>
          <w:rStyle w:val="a6"/>
          <w:rFonts w:asciiTheme="majorBidi" w:hAnsiTheme="majorBidi" w:cstheme="majorBidi"/>
          <w:b/>
          <w:bCs/>
          <w:color w:val="FFC000" w:themeColor="accent4"/>
          <w:sz w:val="24"/>
          <w:szCs w:val="24"/>
        </w:rPr>
        <w:t>:</w:t>
      </w:r>
    </w:p>
    <w:p w14:paraId="686705C4"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تقارير الحوادث</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تحليل تقارير الحوادث المرتبطة بالسقالات لفهم الأسباب والتحديات</w:t>
      </w:r>
      <w:r w:rsidRPr="00996FE5">
        <w:rPr>
          <w:rFonts w:asciiTheme="majorBidi" w:hAnsiTheme="majorBidi" w:cstheme="majorBidi"/>
        </w:rPr>
        <w:t>.</w:t>
      </w:r>
    </w:p>
    <w:p w14:paraId="53550FA9"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سجلات الصيانة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مراجعة سجلات صيانة السقالات لتقييم مدى الالتزام بالصيانة الدورية</w:t>
      </w:r>
      <w:r w:rsidRPr="00996FE5">
        <w:rPr>
          <w:rFonts w:asciiTheme="majorBidi" w:hAnsiTheme="majorBidi" w:cstheme="majorBidi"/>
        </w:rPr>
        <w:t>.</w:t>
      </w:r>
    </w:p>
    <w:p w14:paraId="0146AFF9"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إجراءات السلامة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مراجعة سياسات وإجراءات السلامة المطبقة في الشركة</w:t>
      </w:r>
      <w:r w:rsidRPr="00996FE5">
        <w:rPr>
          <w:rFonts w:asciiTheme="majorBidi" w:hAnsiTheme="majorBidi" w:cstheme="majorBidi"/>
        </w:rPr>
        <w:t>.</w:t>
      </w:r>
    </w:p>
    <w:p w14:paraId="0FD99450" w14:textId="4E8BBBCF" w:rsidR="00583D81" w:rsidRPr="00CA0C54" w:rsidRDefault="00583D81" w:rsidP="00583D81">
      <w:pPr>
        <w:pStyle w:val="4"/>
        <w:bidi/>
        <w:rPr>
          <w:rFonts w:asciiTheme="majorBidi" w:hAnsiTheme="majorBidi" w:cstheme="majorBidi"/>
          <w:color w:val="FFC000" w:themeColor="accent4"/>
        </w:rPr>
      </w:pPr>
      <w:r w:rsidRPr="00CA0C54">
        <w:rPr>
          <w:rStyle w:val="a6"/>
          <w:rFonts w:asciiTheme="majorBidi" w:hAnsiTheme="majorBidi" w:cstheme="majorBidi"/>
          <w:b/>
          <w:bCs/>
          <w:color w:val="FFC000" w:themeColor="accent4"/>
          <w:rtl/>
        </w:rPr>
        <w:t>الأداة</w:t>
      </w:r>
      <w:r w:rsidRPr="00CA0C54">
        <w:rPr>
          <w:rStyle w:val="a6"/>
          <w:rFonts w:asciiTheme="majorBidi" w:hAnsiTheme="majorBidi" w:cstheme="majorBidi"/>
          <w:b/>
          <w:bCs/>
          <w:color w:val="FFC000" w:themeColor="accent4"/>
        </w:rPr>
        <w:t>:</w:t>
      </w:r>
    </w:p>
    <w:p w14:paraId="291B8506"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قوائم التحقق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إعداد قوائم تحقق لتحليل الوثائق بشكل منهجي</w:t>
      </w:r>
      <w:r w:rsidRPr="00996FE5">
        <w:rPr>
          <w:rFonts w:asciiTheme="majorBidi" w:hAnsiTheme="majorBidi" w:cstheme="majorBidi"/>
        </w:rPr>
        <w:t>.</w:t>
      </w:r>
    </w:p>
    <w:p w14:paraId="1FCB12DB" w14:textId="1A7DA607" w:rsidR="00583D81" w:rsidRPr="00996FE5" w:rsidRDefault="00583D81" w:rsidP="00583D81">
      <w:pPr>
        <w:pStyle w:val="3"/>
        <w:bidi/>
        <w:rPr>
          <w:rFonts w:asciiTheme="majorBidi" w:hAnsiTheme="majorBidi" w:cstheme="majorBidi"/>
          <w:color w:val="4472C4" w:themeColor="accent1"/>
        </w:rPr>
      </w:pPr>
      <w:r w:rsidRPr="00996FE5">
        <w:rPr>
          <w:rStyle w:val="a6"/>
          <w:rFonts w:asciiTheme="majorBidi" w:hAnsiTheme="majorBidi" w:cstheme="majorBidi"/>
          <w:b/>
          <w:bCs/>
          <w:color w:val="4472C4" w:themeColor="accent1"/>
          <w:rtl/>
        </w:rPr>
        <w:t>الفحص الفني</w:t>
      </w:r>
      <w:r w:rsidRPr="00996FE5">
        <w:rPr>
          <w:rStyle w:val="a6"/>
          <w:rFonts w:asciiTheme="majorBidi" w:hAnsiTheme="majorBidi" w:cstheme="majorBidi"/>
          <w:b/>
          <w:bCs/>
          <w:color w:val="4472C4" w:themeColor="accent1"/>
        </w:rPr>
        <w:t xml:space="preserve"> (Technical Inspection):</w:t>
      </w:r>
    </w:p>
    <w:p w14:paraId="4C9F2B52" w14:textId="7925A394" w:rsidR="00583D81" w:rsidRPr="00EA4A4F" w:rsidRDefault="00583D81" w:rsidP="00583D81">
      <w:pPr>
        <w:pStyle w:val="4"/>
        <w:bidi/>
        <w:rPr>
          <w:rFonts w:asciiTheme="majorBidi" w:hAnsiTheme="majorBidi" w:cstheme="majorBidi"/>
          <w:color w:val="FFC000" w:themeColor="accent4"/>
        </w:rPr>
      </w:pPr>
      <w:r w:rsidRPr="00EA4A4F">
        <w:rPr>
          <w:rFonts w:asciiTheme="majorBidi" w:hAnsiTheme="majorBidi" w:cstheme="majorBidi"/>
          <w:color w:val="FFC000" w:themeColor="accent4"/>
          <w:rtl/>
        </w:rPr>
        <w:t>ا</w:t>
      </w:r>
      <w:r w:rsidRPr="00EA4A4F">
        <w:rPr>
          <w:rStyle w:val="a6"/>
          <w:rFonts w:asciiTheme="majorBidi" w:hAnsiTheme="majorBidi" w:cstheme="majorBidi"/>
          <w:b/>
          <w:bCs/>
          <w:color w:val="FFC000" w:themeColor="accent4"/>
          <w:rtl/>
        </w:rPr>
        <w:t>لفحوصات</w:t>
      </w:r>
      <w:r w:rsidRPr="00EA4A4F">
        <w:rPr>
          <w:rStyle w:val="a6"/>
          <w:rFonts w:asciiTheme="majorBidi" w:hAnsiTheme="majorBidi" w:cstheme="majorBidi"/>
          <w:b/>
          <w:bCs/>
          <w:color w:val="FFC000" w:themeColor="accent4"/>
        </w:rPr>
        <w:t>:</w:t>
      </w:r>
    </w:p>
    <w:p w14:paraId="114DBD20"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الفحص البصري</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فحص السقالات ميدانيًا لتحديد العيوب والمشاكل</w:t>
      </w:r>
      <w:r w:rsidRPr="00996FE5">
        <w:rPr>
          <w:rFonts w:asciiTheme="majorBidi" w:hAnsiTheme="majorBidi" w:cstheme="majorBidi"/>
        </w:rPr>
        <w:t>.</w:t>
      </w:r>
    </w:p>
    <w:p w14:paraId="6E5D25A0"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اختبارات التحمل</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إجراء اختبارات لتحمل السقالات والتأكد من استقرارها وسلامتها</w:t>
      </w:r>
      <w:r w:rsidRPr="00996FE5">
        <w:rPr>
          <w:rFonts w:asciiTheme="majorBidi" w:hAnsiTheme="majorBidi" w:cstheme="majorBidi"/>
        </w:rPr>
        <w:t>.</w:t>
      </w:r>
    </w:p>
    <w:p w14:paraId="06796364" w14:textId="355766BC" w:rsidR="00583D81" w:rsidRPr="00EA4A4F" w:rsidRDefault="00583D81" w:rsidP="00583D81">
      <w:pPr>
        <w:pStyle w:val="4"/>
        <w:bidi/>
        <w:rPr>
          <w:rFonts w:asciiTheme="majorBidi" w:hAnsiTheme="majorBidi" w:cstheme="majorBidi"/>
          <w:color w:val="FFC000" w:themeColor="accent4"/>
        </w:rPr>
      </w:pPr>
      <w:r w:rsidRPr="00EA4A4F">
        <w:rPr>
          <w:rStyle w:val="a6"/>
          <w:rFonts w:asciiTheme="majorBidi" w:hAnsiTheme="majorBidi" w:cstheme="majorBidi"/>
          <w:b/>
          <w:bCs/>
          <w:color w:val="FFC000" w:themeColor="accent4"/>
          <w:rtl/>
        </w:rPr>
        <w:t>الأدوات</w:t>
      </w:r>
      <w:r w:rsidRPr="00EA4A4F">
        <w:rPr>
          <w:rStyle w:val="a6"/>
          <w:rFonts w:asciiTheme="majorBidi" w:hAnsiTheme="majorBidi" w:cstheme="majorBidi"/>
          <w:b/>
          <w:bCs/>
          <w:color w:val="FFC000" w:themeColor="accent4"/>
        </w:rPr>
        <w:t>:</w:t>
      </w:r>
    </w:p>
    <w:p w14:paraId="79E694F8"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أجهزة قياس</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استخدام أجهزة قياس متخصصة مثل مقياس التوازن والشد لقياس استقرار السقالات</w:t>
      </w:r>
      <w:r w:rsidRPr="00996FE5">
        <w:rPr>
          <w:rFonts w:asciiTheme="majorBidi" w:hAnsiTheme="majorBidi" w:cstheme="majorBidi"/>
        </w:rPr>
        <w:t>.</w:t>
      </w:r>
    </w:p>
    <w:p w14:paraId="18AB9F23" w14:textId="77777777" w:rsidR="00583D81" w:rsidRPr="00996FE5" w:rsidRDefault="00583D81" w:rsidP="00583D81">
      <w:pPr>
        <w:pStyle w:val="3"/>
        <w:bidi/>
        <w:rPr>
          <w:rStyle w:val="a6"/>
          <w:rFonts w:asciiTheme="majorBidi" w:hAnsiTheme="majorBidi" w:cstheme="majorBidi"/>
          <w:b/>
          <w:bCs/>
          <w:color w:val="4472C4" w:themeColor="accent1"/>
          <w:rtl/>
        </w:rPr>
      </w:pPr>
      <w:r w:rsidRPr="00996FE5">
        <w:rPr>
          <w:rStyle w:val="a6"/>
          <w:rFonts w:asciiTheme="majorBidi" w:hAnsiTheme="majorBidi" w:cstheme="majorBidi"/>
          <w:b/>
          <w:bCs/>
          <w:color w:val="4472C4" w:themeColor="accent1"/>
          <w:rtl/>
        </w:rPr>
        <w:t>الدراسات السابقة والمراجع</w:t>
      </w:r>
      <w:r w:rsidRPr="00996FE5">
        <w:rPr>
          <w:rStyle w:val="a6"/>
          <w:rFonts w:asciiTheme="majorBidi" w:hAnsiTheme="majorBidi" w:cstheme="majorBidi"/>
          <w:b/>
          <w:bCs/>
          <w:color w:val="4472C4" w:themeColor="accent1"/>
        </w:rPr>
        <w:t xml:space="preserve"> (Literature Review):</w:t>
      </w:r>
    </w:p>
    <w:p w14:paraId="494F28A3" w14:textId="42FDAB91" w:rsidR="00583D81" w:rsidRPr="00EA4A4F" w:rsidRDefault="00583D81" w:rsidP="00583D81">
      <w:pPr>
        <w:pStyle w:val="3"/>
        <w:bidi/>
        <w:rPr>
          <w:rFonts w:asciiTheme="majorBidi" w:hAnsiTheme="majorBidi" w:cstheme="majorBidi"/>
          <w:color w:val="FFC000" w:themeColor="accent4"/>
          <w:sz w:val="24"/>
          <w:szCs w:val="24"/>
        </w:rPr>
      </w:pPr>
      <w:r w:rsidRPr="00EA4A4F">
        <w:rPr>
          <w:rStyle w:val="a6"/>
          <w:rFonts w:asciiTheme="majorBidi" w:hAnsiTheme="majorBidi" w:cstheme="majorBidi"/>
          <w:b/>
          <w:bCs/>
          <w:color w:val="FFC000" w:themeColor="accent4"/>
          <w:sz w:val="24"/>
          <w:szCs w:val="24"/>
          <w:rtl/>
        </w:rPr>
        <w:t>الهدف</w:t>
      </w:r>
      <w:r w:rsidRPr="00EA4A4F">
        <w:rPr>
          <w:rStyle w:val="a6"/>
          <w:rFonts w:asciiTheme="majorBidi" w:hAnsiTheme="majorBidi" w:cstheme="majorBidi"/>
          <w:b/>
          <w:bCs/>
          <w:color w:val="FFC000" w:themeColor="accent4"/>
          <w:sz w:val="24"/>
          <w:szCs w:val="24"/>
        </w:rPr>
        <w:t>:</w:t>
      </w:r>
    </w:p>
    <w:p w14:paraId="7CD6DD5D"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جمع المعلومات</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مراجعة الدراسات السابقة والمراجع المتعلقة باستخدام السقالات لفهم الخلفية النظرية والممارسات المثلى</w:t>
      </w:r>
      <w:r w:rsidRPr="00996FE5">
        <w:rPr>
          <w:rFonts w:asciiTheme="majorBidi" w:hAnsiTheme="majorBidi" w:cstheme="majorBidi"/>
        </w:rPr>
        <w:t>.</w:t>
      </w:r>
    </w:p>
    <w:p w14:paraId="59F7250E"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تحديد الفجوات</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تحديد الفجوات في البحث الحالي لتوجيه الدراسة الجديدة</w:t>
      </w:r>
      <w:r w:rsidRPr="00996FE5">
        <w:rPr>
          <w:rFonts w:asciiTheme="majorBidi" w:hAnsiTheme="majorBidi" w:cstheme="majorBidi"/>
        </w:rPr>
        <w:t>.</w:t>
      </w:r>
    </w:p>
    <w:p w14:paraId="7955760E" w14:textId="50D87141" w:rsidR="00583D81" w:rsidRPr="00EA4A4F" w:rsidRDefault="00583D81" w:rsidP="00583D81">
      <w:pPr>
        <w:pStyle w:val="4"/>
        <w:bidi/>
        <w:rPr>
          <w:rFonts w:asciiTheme="majorBidi" w:hAnsiTheme="majorBidi" w:cstheme="majorBidi"/>
          <w:color w:val="FFC000" w:themeColor="accent4"/>
        </w:rPr>
      </w:pPr>
      <w:r w:rsidRPr="00EA4A4F">
        <w:rPr>
          <w:rStyle w:val="a6"/>
          <w:rFonts w:asciiTheme="majorBidi" w:hAnsiTheme="majorBidi" w:cstheme="majorBidi"/>
          <w:b/>
          <w:bCs/>
          <w:color w:val="FFC000" w:themeColor="accent4"/>
          <w:rtl/>
        </w:rPr>
        <w:t>المصادر</w:t>
      </w:r>
      <w:r w:rsidRPr="00EA4A4F">
        <w:rPr>
          <w:rStyle w:val="a6"/>
          <w:rFonts w:asciiTheme="majorBidi" w:hAnsiTheme="majorBidi" w:cstheme="majorBidi"/>
          <w:b/>
          <w:bCs/>
          <w:color w:val="FFC000" w:themeColor="accent4"/>
        </w:rPr>
        <w:t>:</w:t>
      </w:r>
    </w:p>
    <w:p w14:paraId="5E9EED79"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المجلات العلمية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مراجعة المقالات العلمية والبحوث المنشورة في المجلات المتخصصة</w:t>
      </w:r>
      <w:r w:rsidRPr="00996FE5">
        <w:rPr>
          <w:rFonts w:asciiTheme="majorBidi" w:hAnsiTheme="majorBidi" w:cstheme="majorBidi"/>
        </w:rPr>
        <w:t>.</w:t>
      </w:r>
    </w:p>
    <w:p w14:paraId="12091480" w14:textId="77777777" w:rsidR="00583D81" w:rsidRPr="00996FE5" w:rsidRDefault="00583D81" w:rsidP="00583D81">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التقارير الرسمية</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الاطلاع على تقارير المؤسسات والمنظمات المعنية بسلامة مواقع البناء</w:t>
      </w:r>
      <w:r w:rsidRPr="00996FE5">
        <w:rPr>
          <w:rFonts w:asciiTheme="majorBidi" w:hAnsiTheme="majorBidi" w:cstheme="majorBidi"/>
        </w:rPr>
        <w:t>.</w:t>
      </w:r>
    </w:p>
    <w:p w14:paraId="4B62A515" w14:textId="1E62AF78" w:rsidR="00A74F76" w:rsidRPr="00996FE5" w:rsidRDefault="00AD50AD" w:rsidP="00583D81">
      <w:pPr>
        <w:rPr>
          <w:rFonts w:asciiTheme="majorBidi" w:hAnsiTheme="majorBidi" w:cstheme="majorBidi"/>
          <w:sz w:val="28"/>
          <w:szCs w:val="28"/>
          <w:u w:val="single"/>
          <w:rtl/>
        </w:rPr>
      </w:pPr>
      <w:r w:rsidRPr="00EA4A4F">
        <w:rPr>
          <w:rFonts w:asciiTheme="majorBidi" w:hAnsiTheme="majorBidi" w:cstheme="majorBidi"/>
          <w:sz w:val="24"/>
          <w:szCs w:val="24"/>
          <w:rtl/>
        </w:rPr>
        <w:t>وتعتبر أدوات الدراسة المتنوعة مثل الاستبيانات، المقابلات، الملاحظة المباشرة، تحليل الوثائق، الفحص الفني، ومراجعة الدراسات السابقة ضرورية للحصول على صورة شاملة ودقيقة حول استخدام السقالات في مواقع البناء. استخدام هذه الأدوات بشكل متكامل يساعد في جمع بيانات كمية ونوعية تسهم في تطوير توصيات فعالة لتحسين السلامة والكفاءة في هذا المجال</w:t>
      </w:r>
      <w:r w:rsidRPr="00996FE5">
        <w:rPr>
          <w:rFonts w:asciiTheme="majorBidi" w:hAnsiTheme="majorBidi" w:cstheme="majorBidi"/>
        </w:rPr>
        <w:t>.</w:t>
      </w:r>
    </w:p>
    <w:p w14:paraId="6D9FEDB0" w14:textId="77777777" w:rsidR="00A74F76" w:rsidRPr="00996FE5" w:rsidRDefault="00A74F76" w:rsidP="00583D81">
      <w:pPr>
        <w:rPr>
          <w:rFonts w:asciiTheme="majorBidi" w:hAnsiTheme="majorBidi" w:cstheme="majorBidi"/>
          <w:sz w:val="28"/>
          <w:szCs w:val="28"/>
          <w:u w:val="single"/>
          <w:rtl/>
        </w:rPr>
      </w:pPr>
    </w:p>
    <w:p w14:paraId="460AE458" w14:textId="77777777" w:rsidR="00A74F76" w:rsidRPr="00996FE5" w:rsidRDefault="00A74F76" w:rsidP="00D22171">
      <w:pPr>
        <w:rPr>
          <w:rFonts w:asciiTheme="majorBidi" w:hAnsiTheme="majorBidi" w:cstheme="majorBidi"/>
          <w:sz w:val="28"/>
          <w:szCs w:val="28"/>
          <w:u w:val="single"/>
          <w:rtl/>
        </w:rPr>
      </w:pPr>
    </w:p>
    <w:p w14:paraId="745A7CBE" w14:textId="77777777" w:rsidR="00A74F76" w:rsidRPr="00996FE5" w:rsidRDefault="00A74F76" w:rsidP="00D22171">
      <w:pPr>
        <w:rPr>
          <w:rFonts w:asciiTheme="majorBidi" w:hAnsiTheme="majorBidi" w:cstheme="majorBidi"/>
          <w:sz w:val="28"/>
          <w:szCs w:val="28"/>
          <w:u w:val="single"/>
          <w:rtl/>
        </w:rPr>
      </w:pPr>
    </w:p>
    <w:p w14:paraId="466A5D0B" w14:textId="4D36432E" w:rsidR="00D22171" w:rsidRPr="00996FE5" w:rsidRDefault="00A74F76" w:rsidP="00AD50AD">
      <w:pPr>
        <w:rPr>
          <w:rFonts w:asciiTheme="majorBidi" w:hAnsiTheme="majorBidi" w:cstheme="majorBidi"/>
          <w:b/>
          <w:bCs/>
          <w:color w:val="538135" w:themeColor="accent6" w:themeShade="BF"/>
          <w:sz w:val="32"/>
          <w:szCs w:val="32"/>
          <w:u w:val="single"/>
          <w:rtl/>
        </w:rPr>
      </w:pPr>
      <w:r w:rsidRPr="00996FE5">
        <w:rPr>
          <w:rFonts w:asciiTheme="majorBidi" w:hAnsiTheme="majorBidi" w:cstheme="majorBidi"/>
          <w:b/>
          <w:bCs/>
          <w:color w:val="538135" w:themeColor="accent6" w:themeShade="BF"/>
          <w:sz w:val="32"/>
          <w:szCs w:val="32"/>
          <w:u w:val="single"/>
          <w:rtl/>
        </w:rPr>
        <w:lastRenderedPageBreak/>
        <w:t>حدود</w:t>
      </w:r>
      <w:r w:rsidR="00D22171" w:rsidRPr="00996FE5">
        <w:rPr>
          <w:rFonts w:asciiTheme="majorBidi" w:hAnsiTheme="majorBidi" w:cstheme="majorBidi"/>
          <w:b/>
          <w:bCs/>
          <w:color w:val="538135" w:themeColor="accent6" w:themeShade="BF"/>
          <w:sz w:val="32"/>
          <w:szCs w:val="32"/>
          <w:u w:val="single"/>
          <w:rtl/>
        </w:rPr>
        <w:t xml:space="preserve"> </w:t>
      </w:r>
      <w:r w:rsidR="00AD50AD" w:rsidRPr="00996FE5">
        <w:rPr>
          <w:rFonts w:asciiTheme="majorBidi" w:hAnsiTheme="majorBidi" w:cstheme="majorBidi"/>
          <w:b/>
          <w:bCs/>
          <w:color w:val="538135" w:themeColor="accent6" w:themeShade="BF"/>
          <w:sz w:val="32"/>
          <w:szCs w:val="32"/>
          <w:u w:val="single"/>
          <w:rtl/>
        </w:rPr>
        <w:t>الدراسة:</w:t>
      </w:r>
    </w:p>
    <w:p w14:paraId="0E93CFA2" w14:textId="77777777" w:rsidR="00AD50AD" w:rsidRPr="00996FE5" w:rsidRDefault="00AD50AD" w:rsidP="00AD50AD">
      <w:pPr>
        <w:pStyle w:val="a5"/>
        <w:bidi/>
        <w:rPr>
          <w:rFonts w:asciiTheme="majorBidi" w:hAnsiTheme="majorBidi" w:cstheme="majorBidi"/>
        </w:rPr>
      </w:pPr>
      <w:r w:rsidRPr="00996FE5">
        <w:rPr>
          <w:rFonts w:asciiTheme="majorBidi" w:hAnsiTheme="majorBidi" w:cstheme="majorBidi"/>
          <w:rtl/>
        </w:rPr>
        <w:t>حدود الدراسة تُحدد نطاق البحث وتضع قيودًا تساعد في توجيه عملية البحث وتركيزها على جوانب محددة. فيما يلي حدود دراسة السقالات التي قد تؤثر على النتائج والتوصيات النهائية</w:t>
      </w:r>
      <w:r w:rsidRPr="00996FE5">
        <w:rPr>
          <w:rFonts w:asciiTheme="majorBidi" w:hAnsiTheme="majorBidi" w:cstheme="majorBidi"/>
        </w:rPr>
        <w:t>:</w:t>
      </w:r>
    </w:p>
    <w:p w14:paraId="57913E8F" w14:textId="7F0FC8B5" w:rsidR="00AD50AD" w:rsidRPr="00EA4A4F" w:rsidRDefault="00AD50AD" w:rsidP="00AD50AD">
      <w:pPr>
        <w:pStyle w:val="3"/>
        <w:bidi/>
        <w:rPr>
          <w:rFonts w:asciiTheme="majorBidi" w:hAnsiTheme="majorBidi" w:cstheme="majorBidi"/>
          <w:color w:val="4472C4" w:themeColor="accent1"/>
          <w:sz w:val="28"/>
          <w:szCs w:val="28"/>
        </w:rPr>
      </w:pPr>
      <w:r w:rsidRPr="00EA4A4F">
        <w:rPr>
          <w:rStyle w:val="a6"/>
          <w:rFonts w:asciiTheme="majorBidi" w:hAnsiTheme="majorBidi" w:cstheme="majorBidi"/>
          <w:b/>
          <w:bCs/>
          <w:color w:val="4472C4" w:themeColor="accent1"/>
          <w:sz w:val="28"/>
          <w:szCs w:val="28"/>
          <w:rtl/>
        </w:rPr>
        <w:t>الحدود المكانية</w:t>
      </w:r>
      <w:r w:rsidRPr="00EA4A4F">
        <w:rPr>
          <w:rStyle w:val="a6"/>
          <w:rFonts w:asciiTheme="majorBidi" w:hAnsiTheme="majorBidi" w:cstheme="majorBidi"/>
          <w:b/>
          <w:bCs/>
          <w:color w:val="4472C4" w:themeColor="accent1"/>
          <w:sz w:val="28"/>
          <w:szCs w:val="28"/>
        </w:rPr>
        <w:t>:</w:t>
      </w:r>
    </w:p>
    <w:p w14:paraId="7A19E370" w14:textId="1B93D200" w:rsidR="00AD50AD" w:rsidRPr="00EA4A4F" w:rsidRDefault="00AD50AD" w:rsidP="00AD50AD">
      <w:pPr>
        <w:pStyle w:val="4"/>
        <w:bidi/>
        <w:rPr>
          <w:rFonts w:asciiTheme="majorBidi" w:hAnsiTheme="majorBidi" w:cstheme="majorBidi"/>
          <w:b w:val="0"/>
          <w:bCs w:val="0"/>
          <w:color w:val="FFC000" w:themeColor="accent4"/>
        </w:rPr>
      </w:pPr>
      <w:r w:rsidRPr="00EA4A4F">
        <w:rPr>
          <w:rStyle w:val="a6"/>
          <w:rFonts w:asciiTheme="majorBidi" w:hAnsiTheme="majorBidi" w:cstheme="majorBidi"/>
          <w:b/>
          <w:bCs/>
          <w:color w:val="FFC000" w:themeColor="accent4"/>
          <w:rtl/>
        </w:rPr>
        <w:t>الموقع الجغرافي</w:t>
      </w:r>
      <w:r w:rsidRPr="00EA4A4F">
        <w:rPr>
          <w:rStyle w:val="a6"/>
          <w:rFonts w:asciiTheme="majorBidi" w:hAnsiTheme="majorBidi" w:cstheme="majorBidi"/>
          <w:b/>
          <w:bCs/>
          <w:color w:val="FFC000" w:themeColor="accent4"/>
        </w:rPr>
        <w:t>:</w:t>
      </w:r>
    </w:p>
    <w:p w14:paraId="4E374AAE"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تقتصر الدراسة على مواقع البناء في منطقة جغرافية محددة، مثل مدينة أو محافظة معينة</w:t>
      </w:r>
      <w:r w:rsidRPr="00996FE5">
        <w:rPr>
          <w:rFonts w:asciiTheme="majorBidi" w:hAnsiTheme="majorBidi" w:cstheme="majorBidi"/>
        </w:rPr>
        <w:t>.</w:t>
      </w:r>
    </w:p>
    <w:p w14:paraId="3A38CCF4"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التأثير</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قد لا تكون النتائج قابلة للتعميم على جميع مناطق البناء في البلاد أو في مناطق أخرى بسبب اختلافات في التشريعات والممارسات البيئية</w:t>
      </w:r>
      <w:r w:rsidRPr="00996FE5">
        <w:rPr>
          <w:rFonts w:asciiTheme="majorBidi" w:hAnsiTheme="majorBidi" w:cstheme="majorBidi"/>
        </w:rPr>
        <w:t>.</w:t>
      </w:r>
    </w:p>
    <w:p w14:paraId="434476C6" w14:textId="77777777" w:rsidR="00AD50AD" w:rsidRPr="00EA4A4F" w:rsidRDefault="00AD50AD" w:rsidP="00AD50AD">
      <w:pPr>
        <w:pStyle w:val="3"/>
        <w:bidi/>
        <w:rPr>
          <w:rStyle w:val="a6"/>
          <w:rFonts w:asciiTheme="majorBidi" w:hAnsiTheme="majorBidi" w:cstheme="majorBidi"/>
          <w:b/>
          <w:bCs/>
          <w:color w:val="4472C4" w:themeColor="accent1"/>
          <w:sz w:val="28"/>
          <w:szCs w:val="28"/>
          <w:rtl/>
        </w:rPr>
      </w:pPr>
      <w:r w:rsidRPr="00EA4A4F">
        <w:rPr>
          <w:rStyle w:val="a6"/>
          <w:rFonts w:asciiTheme="majorBidi" w:hAnsiTheme="majorBidi" w:cstheme="majorBidi"/>
          <w:b/>
          <w:bCs/>
          <w:color w:val="4472C4" w:themeColor="accent1"/>
          <w:sz w:val="28"/>
          <w:szCs w:val="28"/>
          <w:rtl/>
        </w:rPr>
        <w:t>الحدود الزمنية</w:t>
      </w:r>
      <w:r w:rsidRPr="00EA4A4F">
        <w:rPr>
          <w:rStyle w:val="a6"/>
          <w:rFonts w:asciiTheme="majorBidi" w:hAnsiTheme="majorBidi" w:cstheme="majorBidi"/>
          <w:b/>
          <w:bCs/>
          <w:color w:val="4472C4" w:themeColor="accent1"/>
          <w:sz w:val="28"/>
          <w:szCs w:val="28"/>
        </w:rPr>
        <w:t>:</w:t>
      </w:r>
    </w:p>
    <w:p w14:paraId="294B2225" w14:textId="75B1DBA6" w:rsidR="00AD50AD" w:rsidRPr="00EA4A4F" w:rsidRDefault="00AD50AD" w:rsidP="00AD50AD">
      <w:pPr>
        <w:pStyle w:val="3"/>
        <w:bidi/>
        <w:rPr>
          <w:rFonts w:asciiTheme="majorBidi" w:hAnsiTheme="majorBidi" w:cstheme="majorBidi"/>
          <w:color w:val="FFC000" w:themeColor="accent4"/>
          <w:sz w:val="24"/>
          <w:szCs w:val="24"/>
        </w:rPr>
      </w:pPr>
      <w:r w:rsidRPr="00EA4A4F">
        <w:rPr>
          <w:rStyle w:val="a6"/>
          <w:rFonts w:asciiTheme="majorBidi" w:hAnsiTheme="majorBidi" w:cstheme="majorBidi"/>
          <w:b/>
          <w:bCs/>
          <w:color w:val="FFC000" w:themeColor="accent4"/>
          <w:sz w:val="24"/>
          <w:szCs w:val="24"/>
          <w:rtl/>
        </w:rPr>
        <w:t>فترة الدراسة</w:t>
      </w:r>
      <w:r w:rsidRPr="00EA4A4F">
        <w:rPr>
          <w:rStyle w:val="a6"/>
          <w:rFonts w:asciiTheme="majorBidi" w:hAnsiTheme="majorBidi" w:cstheme="majorBidi"/>
          <w:b/>
          <w:bCs/>
          <w:color w:val="FFC000" w:themeColor="accent4"/>
          <w:sz w:val="24"/>
          <w:szCs w:val="24"/>
        </w:rPr>
        <w:t>:</w:t>
      </w:r>
    </w:p>
    <w:p w14:paraId="4269A92D"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تجرى الدراسة خلال فترة زمنية محددة، مثل ستة أشهر أو سنة واحدة</w:t>
      </w:r>
      <w:r w:rsidRPr="00996FE5">
        <w:rPr>
          <w:rFonts w:asciiTheme="majorBidi" w:hAnsiTheme="majorBidi" w:cstheme="majorBidi"/>
        </w:rPr>
        <w:t>.</w:t>
      </w:r>
    </w:p>
    <w:p w14:paraId="6A8C04FA"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التأثير</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قد تتغير ظروف العمل والتقنيات المستخدمة في السقالات بمرور الوقت، مما يؤثر على قابلية تطبيق النتائج في فترات زمنية أخرى</w:t>
      </w:r>
      <w:r w:rsidRPr="00996FE5">
        <w:rPr>
          <w:rFonts w:asciiTheme="majorBidi" w:hAnsiTheme="majorBidi" w:cstheme="majorBidi"/>
        </w:rPr>
        <w:t>.</w:t>
      </w:r>
    </w:p>
    <w:p w14:paraId="2E40C5EE" w14:textId="77777777" w:rsidR="00AD50AD" w:rsidRPr="00EA4A4F" w:rsidRDefault="00AD50AD" w:rsidP="00AD50AD">
      <w:pPr>
        <w:pStyle w:val="3"/>
        <w:bidi/>
        <w:rPr>
          <w:rFonts w:asciiTheme="majorBidi" w:hAnsiTheme="majorBidi" w:cstheme="majorBidi"/>
          <w:color w:val="4472C4" w:themeColor="accent1"/>
          <w:sz w:val="28"/>
          <w:szCs w:val="28"/>
        </w:rPr>
      </w:pPr>
      <w:r w:rsidRPr="00EA4A4F">
        <w:rPr>
          <w:rStyle w:val="a6"/>
          <w:rFonts w:asciiTheme="majorBidi" w:hAnsiTheme="majorBidi" w:cstheme="majorBidi"/>
          <w:b/>
          <w:bCs/>
          <w:color w:val="4472C4" w:themeColor="accent1"/>
          <w:sz w:val="28"/>
          <w:szCs w:val="28"/>
          <w:rtl/>
        </w:rPr>
        <w:t>الحدود البشرية</w:t>
      </w:r>
      <w:r w:rsidRPr="00EA4A4F">
        <w:rPr>
          <w:rStyle w:val="a6"/>
          <w:rFonts w:asciiTheme="majorBidi" w:hAnsiTheme="majorBidi" w:cstheme="majorBidi"/>
          <w:b/>
          <w:bCs/>
          <w:color w:val="4472C4" w:themeColor="accent1"/>
          <w:sz w:val="28"/>
          <w:szCs w:val="28"/>
        </w:rPr>
        <w:t>:</w:t>
      </w:r>
    </w:p>
    <w:p w14:paraId="05F5F875" w14:textId="5194A7C0" w:rsidR="00AD50AD" w:rsidRPr="00EA4A4F" w:rsidRDefault="00AD50AD" w:rsidP="00AD50AD">
      <w:pPr>
        <w:pStyle w:val="4"/>
        <w:bidi/>
        <w:rPr>
          <w:rFonts w:asciiTheme="majorBidi" w:hAnsiTheme="majorBidi" w:cstheme="majorBidi"/>
          <w:color w:val="FFC000" w:themeColor="accent4"/>
        </w:rPr>
      </w:pPr>
      <w:r w:rsidRPr="00EA4A4F">
        <w:rPr>
          <w:rStyle w:val="a6"/>
          <w:rFonts w:asciiTheme="majorBidi" w:hAnsiTheme="majorBidi" w:cstheme="majorBidi"/>
          <w:b/>
          <w:bCs/>
          <w:color w:val="FFC000" w:themeColor="accent4"/>
          <w:rtl/>
        </w:rPr>
        <w:t>العينة المستهدفة</w:t>
      </w:r>
      <w:r w:rsidRPr="00EA4A4F">
        <w:rPr>
          <w:rStyle w:val="a6"/>
          <w:rFonts w:asciiTheme="majorBidi" w:hAnsiTheme="majorBidi" w:cstheme="majorBidi"/>
          <w:b/>
          <w:bCs/>
          <w:color w:val="FFC000" w:themeColor="accent4"/>
        </w:rPr>
        <w:t>:</w:t>
      </w:r>
    </w:p>
    <w:p w14:paraId="48494E6F"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تقتصر الدراسة على عينة محددة من العمال والمشرفين في مواقع البناء</w:t>
      </w:r>
      <w:r w:rsidRPr="00996FE5">
        <w:rPr>
          <w:rFonts w:asciiTheme="majorBidi" w:hAnsiTheme="majorBidi" w:cstheme="majorBidi"/>
        </w:rPr>
        <w:t>.</w:t>
      </w:r>
    </w:p>
    <w:p w14:paraId="3F52DF6D"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التأثير</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قد لا تمثل العينة كافة الفئات العمالية المختلفة مما يؤثر على تنوع البيانات وتعميم النتائج</w:t>
      </w:r>
      <w:r w:rsidRPr="00996FE5">
        <w:rPr>
          <w:rFonts w:asciiTheme="majorBidi" w:hAnsiTheme="majorBidi" w:cstheme="majorBidi"/>
        </w:rPr>
        <w:t>.</w:t>
      </w:r>
    </w:p>
    <w:p w14:paraId="69523009" w14:textId="4EF445DE" w:rsidR="00AD50AD" w:rsidRPr="00EA4A4F" w:rsidRDefault="00AD50AD" w:rsidP="00AD50AD">
      <w:pPr>
        <w:pStyle w:val="3"/>
        <w:bidi/>
        <w:rPr>
          <w:rFonts w:asciiTheme="majorBidi" w:hAnsiTheme="majorBidi" w:cstheme="majorBidi"/>
          <w:color w:val="4472C4" w:themeColor="accent1"/>
          <w:sz w:val="28"/>
          <w:szCs w:val="28"/>
        </w:rPr>
      </w:pPr>
      <w:r w:rsidRPr="00EA4A4F">
        <w:rPr>
          <w:rStyle w:val="a6"/>
          <w:rFonts w:asciiTheme="majorBidi" w:hAnsiTheme="majorBidi" w:cstheme="majorBidi"/>
          <w:b/>
          <w:bCs/>
          <w:color w:val="4472C4" w:themeColor="accent1"/>
          <w:sz w:val="28"/>
          <w:szCs w:val="28"/>
          <w:rtl/>
        </w:rPr>
        <w:t>الحدود الموضوعية</w:t>
      </w:r>
      <w:r w:rsidRPr="00EA4A4F">
        <w:rPr>
          <w:rStyle w:val="a6"/>
          <w:rFonts w:asciiTheme="majorBidi" w:hAnsiTheme="majorBidi" w:cstheme="majorBidi"/>
          <w:b/>
          <w:bCs/>
          <w:color w:val="4472C4" w:themeColor="accent1"/>
          <w:sz w:val="28"/>
          <w:szCs w:val="28"/>
        </w:rPr>
        <w:t>:</w:t>
      </w:r>
    </w:p>
    <w:p w14:paraId="1109C880" w14:textId="25098953" w:rsidR="00AD50AD" w:rsidRPr="00EA4A4F" w:rsidRDefault="00AD50AD" w:rsidP="00AD50AD">
      <w:pPr>
        <w:pStyle w:val="4"/>
        <w:bidi/>
        <w:rPr>
          <w:rFonts w:asciiTheme="majorBidi" w:hAnsiTheme="majorBidi" w:cstheme="majorBidi"/>
          <w:color w:val="FFC000" w:themeColor="accent4"/>
        </w:rPr>
      </w:pPr>
      <w:r w:rsidRPr="00EA4A4F">
        <w:rPr>
          <w:rStyle w:val="a6"/>
          <w:rFonts w:asciiTheme="majorBidi" w:hAnsiTheme="majorBidi" w:cstheme="majorBidi"/>
          <w:b/>
          <w:bCs/>
          <w:color w:val="FFC000" w:themeColor="accent4"/>
          <w:rtl/>
        </w:rPr>
        <w:t>نطاق الدراسة</w:t>
      </w:r>
      <w:r w:rsidRPr="00EA4A4F">
        <w:rPr>
          <w:rStyle w:val="a6"/>
          <w:rFonts w:asciiTheme="majorBidi" w:hAnsiTheme="majorBidi" w:cstheme="majorBidi"/>
          <w:b/>
          <w:bCs/>
          <w:color w:val="FFC000" w:themeColor="accent4"/>
        </w:rPr>
        <w:t>:</w:t>
      </w:r>
    </w:p>
    <w:p w14:paraId="3F5D9A4F" w14:textId="77777777" w:rsidR="00AD50AD" w:rsidRPr="00996FE5" w:rsidRDefault="00AD50AD" w:rsidP="00AD50AD">
      <w:pPr>
        <w:spacing w:before="100" w:beforeAutospacing="1" w:after="100" w:afterAutospacing="1" w:line="240" w:lineRule="auto"/>
        <w:rPr>
          <w:rFonts w:asciiTheme="majorBidi" w:hAnsiTheme="majorBidi" w:cstheme="majorBidi"/>
        </w:rPr>
      </w:pPr>
      <w:r w:rsidRPr="00996FE5">
        <w:rPr>
          <w:rStyle w:val="a6"/>
          <w:rFonts w:asciiTheme="majorBidi" w:hAnsiTheme="majorBidi" w:cstheme="majorBidi"/>
          <w:rtl/>
        </w:rPr>
        <w:t>التطبيق</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تركز الدراسة على جوانب محددة من استخدام السقالات مثل السلامة، التدريب، والتصميم</w:t>
      </w:r>
      <w:r w:rsidRPr="00996FE5">
        <w:rPr>
          <w:rFonts w:asciiTheme="majorBidi" w:hAnsiTheme="majorBidi" w:cstheme="majorBidi"/>
        </w:rPr>
        <w:t>.</w:t>
      </w:r>
    </w:p>
    <w:p w14:paraId="13C33B8A" w14:textId="3ED191CE" w:rsidR="00A74F76" w:rsidRPr="00B413C2" w:rsidRDefault="00AD50AD" w:rsidP="00B413C2">
      <w:pPr>
        <w:spacing w:before="100" w:beforeAutospacing="1" w:after="100" w:afterAutospacing="1" w:line="240" w:lineRule="auto"/>
        <w:rPr>
          <w:rFonts w:asciiTheme="majorBidi" w:hAnsiTheme="majorBidi" w:cstheme="majorBidi"/>
          <w:rtl/>
        </w:rPr>
      </w:pPr>
      <w:r w:rsidRPr="00996FE5">
        <w:rPr>
          <w:rStyle w:val="a6"/>
          <w:rFonts w:asciiTheme="majorBidi" w:hAnsiTheme="majorBidi" w:cstheme="majorBidi"/>
          <w:rtl/>
        </w:rPr>
        <w:t>التأثير</w:t>
      </w:r>
      <w:r w:rsidRPr="00996FE5">
        <w:rPr>
          <w:rStyle w:val="a6"/>
          <w:rFonts w:asciiTheme="majorBidi" w:hAnsiTheme="majorBidi" w:cstheme="majorBidi"/>
        </w:rPr>
        <w:t>:</w:t>
      </w:r>
      <w:r w:rsidRPr="00996FE5">
        <w:rPr>
          <w:rFonts w:asciiTheme="majorBidi" w:hAnsiTheme="majorBidi" w:cstheme="majorBidi"/>
        </w:rPr>
        <w:t xml:space="preserve"> </w:t>
      </w:r>
      <w:r w:rsidRPr="00996FE5">
        <w:rPr>
          <w:rFonts w:asciiTheme="majorBidi" w:hAnsiTheme="majorBidi" w:cstheme="majorBidi"/>
          <w:rtl/>
        </w:rPr>
        <w:t>قد يتم استبعاد بعض الجوانب الأخرى ذات الصلة مثل التكلفة الاقتصادية أو التأثير البيئي</w:t>
      </w:r>
    </w:p>
    <w:p w14:paraId="1A9ED303" w14:textId="77777777" w:rsidR="00A74F76" w:rsidRPr="00996FE5" w:rsidRDefault="00A74F76" w:rsidP="00D22171">
      <w:pPr>
        <w:rPr>
          <w:rFonts w:asciiTheme="majorBidi" w:hAnsiTheme="majorBidi" w:cstheme="majorBidi"/>
          <w:sz w:val="28"/>
          <w:szCs w:val="28"/>
          <w:u w:val="single"/>
          <w:rtl/>
        </w:rPr>
      </w:pPr>
    </w:p>
    <w:p w14:paraId="7BE4D8DB" w14:textId="77777777" w:rsidR="00A74F76" w:rsidRPr="00996FE5" w:rsidRDefault="00A74F76" w:rsidP="00D22171">
      <w:pPr>
        <w:rPr>
          <w:rFonts w:asciiTheme="majorBidi" w:hAnsiTheme="majorBidi" w:cstheme="majorBidi"/>
          <w:sz w:val="28"/>
          <w:szCs w:val="28"/>
          <w:u w:val="single"/>
          <w:rtl/>
        </w:rPr>
      </w:pPr>
    </w:p>
    <w:p w14:paraId="2A2E4D43" w14:textId="77777777" w:rsidR="00A74F76" w:rsidRPr="00996FE5" w:rsidRDefault="00A74F76" w:rsidP="00D22171">
      <w:pPr>
        <w:rPr>
          <w:rFonts w:asciiTheme="majorBidi" w:hAnsiTheme="majorBidi" w:cstheme="majorBidi"/>
          <w:sz w:val="28"/>
          <w:szCs w:val="28"/>
          <w:u w:val="single"/>
          <w:rtl/>
        </w:rPr>
      </w:pPr>
    </w:p>
    <w:p w14:paraId="140C11F4" w14:textId="77777777" w:rsidR="00A74F76" w:rsidRPr="00996FE5" w:rsidRDefault="00A74F76" w:rsidP="00D22171">
      <w:pPr>
        <w:rPr>
          <w:rFonts w:asciiTheme="majorBidi" w:hAnsiTheme="majorBidi" w:cstheme="majorBidi"/>
          <w:sz w:val="28"/>
          <w:szCs w:val="28"/>
          <w:u w:val="single"/>
          <w:rtl/>
        </w:rPr>
      </w:pPr>
    </w:p>
    <w:p w14:paraId="017B3985" w14:textId="08D356FE" w:rsidR="00EA4A4F" w:rsidRDefault="00EA4A4F" w:rsidP="00D22171">
      <w:pPr>
        <w:rPr>
          <w:rFonts w:asciiTheme="majorBidi" w:hAnsiTheme="majorBidi" w:cstheme="majorBidi"/>
          <w:sz w:val="28"/>
          <w:szCs w:val="28"/>
          <w:u w:val="single"/>
          <w:rtl/>
        </w:rPr>
      </w:pPr>
    </w:p>
    <w:p w14:paraId="2EBD08DE" w14:textId="77777777" w:rsidR="00B413C2" w:rsidRPr="00996FE5" w:rsidRDefault="00B413C2" w:rsidP="00D22171">
      <w:pPr>
        <w:rPr>
          <w:rFonts w:asciiTheme="majorBidi" w:hAnsiTheme="majorBidi" w:cstheme="majorBidi"/>
          <w:sz w:val="28"/>
          <w:szCs w:val="28"/>
          <w:u w:val="single"/>
          <w:rtl/>
        </w:rPr>
      </w:pPr>
    </w:p>
    <w:p w14:paraId="72DB8FC6" w14:textId="69A4B48C" w:rsidR="00EA4A4F" w:rsidRPr="00EA4A4F" w:rsidRDefault="00EA4A4F" w:rsidP="00EA4A4F">
      <w:pPr>
        <w:rPr>
          <w:rFonts w:asciiTheme="majorBidi" w:hAnsiTheme="majorBidi" w:cstheme="majorBidi"/>
          <w:b/>
          <w:bCs/>
          <w:color w:val="538135" w:themeColor="accent6" w:themeShade="BF"/>
          <w:sz w:val="32"/>
          <w:szCs w:val="32"/>
          <w:u w:val="single"/>
          <w:rtl/>
        </w:rPr>
      </w:pPr>
      <w:r w:rsidRPr="00EA4A4F">
        <w:rPr>
          <w:rFonts w:asciiTheme="majorBidi" w:hAnsiTheme="majorBidi" w:cstheme="majorBidi" w:hint="cs"/>
          <w:b/>
          <w:bCs/>
          <w:color w:val="538135" w:themeColor="accent6" w:themeShade="BF"/>
          <w:sz w:val="32"/>
          <w:szCs w:val="32"/>
          <w:u w:val="single"/>
          <w:rtl/>
        </w:rPr>
        <w:lastRenderedPageBreak/>
        <w:t>الخاتمة:</w:t>
      </w:r>
    </w:p>
    <w:p w14:paraId="7329566D" w14:textId="77777777" w:rsidR="00EA4A4F" w:rsidRPr="00EA4A4F" w:rsidRDefault="00EA4A4F" w:rsidP="00EA4A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A4A4F">
        <w:rPr>
          <w:rFonts w:ascii="Times New Roman" w:eastAsia="Times New Roman" w:hAnsi="Times New Roman" w:cs="Times New Roman"/>
          <w:kern w:val="0"/>
          <w:sz w:val="24"/>
          <w:szCs w:val="24"/>
          <w:rtl/>
          <w14:ligatures w14:val="none"/>
        </w:rPr>
        <w:t>تشكل السقالات جزءًا أساسيًا من صناعة البناء، حيث تلعب دورًا حيويًا في تمكين العمال من الوصول إلى الأماكن المرتفعة بأمان وكفاءة. من خلال هذا البحث، تم استعراض العديد من الجوانب المتعلقة بالسقالات، بدءًا من تاريخها وتطورها، مرورًا بتصميمها واستخدامها، وصولاً إلى أهمية السلامة والتدريب في الحد من الحوادث المرتبطة بها</w:t>
      </w:r>
      <w:r w:rsidRPr="00EA4A4F">
        <w:rPr>
          <w:rFonts w:ascii="Times New Roman" w:eastAsia="Times New Roman" w:hAnsi="Times New Roman" w:cs="Times New Roman"/>
          <w:kern w:val="0"/>
          <w:sz w:val="24"/>
          <w:szCs w:val="24"/>
          <w14:ligatures w14:val="none"/>
        </w:rPr>
        <w:t>.</w:t>
      </w:r>
    </w:p>
    <w:p w14:paraId="13E57FCC" w14:textId="77777777" w:rsidR="00EA4A4F" w:rsidRPr="00EA4A4F" w:rsidRDefault="00EA4A4F" w:rsidP="00EA4A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A4A4F">
        <w:rPr>
          <w:rFonts w:ascii="Times New Roman" w:eastAsia="Times New Roman" w:hAnsi="Times New Roman" w:cs="Times New Roman"/>
          <w:kern w:val="0"/>
          <w:sz w:val="24"/>
          <w:szCs w:val="24"/>
          <w:rtl/>
          <w14:ligatures w14:val="none"/>
        </w:rPr>
        <w:t>توضح الدراسة أن السقالات ليست مجرد هياكل مؤقتة، بل هي أنظمة تتطلب تصميمًا دقيقًا، وصيانة دورية، وتدريبًا مستمرًا لضمان سلامة العاملين. تم التطرق إلى مختلف المخاطر المرتبطة باستخدام السقالات، وكيفية التخفيف من هذه المخاطر من خلال تطبيق معايير السلامة الدولية، وإجراء الفحوصات الفنية، واستخدام معدات الحماية الشخصية</w:t>
      </w:r>
      <w:r w:rsidRPr="00EA4A4F">
        <w:rPr>
          <w:rFonts w:ascii="Times New Roman" w:eastAsia="Times New Roman" w:hAnsi="Times New Roman" w:cs="Times New Roman"/>
          <w:kern w:val="0"/>
          <w:sz w:val="24"/>
          <w:szCs w:val="24"/>
          <w14:ligatures w14:val="none"/>
        </w:rPr>
        <w:t>.</w:t>
      </w:r>
    </w:p>
    <w:p w14:paraId="666473AC" w14:textId="77777777" w:rsidR="00EA4A4F" w:rsidRPr="00EA4A4F" w:rsidRDefault="00EA4A4F" w:rsidP="00EA4A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A4A4F">
        <w:rPr>
          <w:rFonts w:ascii="Times New Roman" w:eastAsia="Times New Roman" w:hAnsi="Times New Roman" w:cs="Times New Roman"/>
          <w:kern w:val="0"/>
          <w:sz w:val="24"/>
          <w:szCs w:val="24"/>
          <w:rtl/>
          <w14:ligatures w14:val="none"/>
        </w:rPr>
        <w:t>من خلال استعراض الأدبيات السابقة وتحليل البيانات الميدانية، تم التأكيد على ضرورة تبني منهجيات شاملة لإدارة المخاطر، تشمل التدريب المستمر للعمال، والفحص الدوري للسقالات، وتطبيق تكنولوجيا جديدة لزيادة الأمان والكفاءة. كما تم تسليط الضوء على الدور المهم للتشريعات والتنظيمات الحكومية في فرض معايير السلامة وضمان التزام الشركات بها</w:t>
      </w:r>
      <w:r w:rsidRPr="00EA4A4F">
        <w:rPr>
          <w:rFonts w:ascii="Times New Roman" w:eastAsia="Times New Roman" w:hAnsi="Times New Roman" w:cs="Times New Roman"/>
          <w:kern w:val="0"/>
          <w:sz w:val="24"/>
          <w:szCs w:val="24"/>
          <w14:ligatures w14:val="none"/>
        </w:rPr>
        <w:t>.</w:t>
      </w:r>
    </w:p>
    <w:p w14:paraId="36B68106" w14:textId="77777777" w:rsidR="00EA4A4F" w:rsidRPr="00EA4A4F" w:rsidRDefault="00EA4A4F" w:rsidP="00EA4A4F">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EA4A4F">
        <w:rPr>
          <w:rFonts w:ascii="Times New Roman" w:eastAsia="Times New Roman" w:hAnsi="Times New Roman" w:cs="Times New Roman"/>
          <w:kern w:val="0"/>
          <w:sz w:val="24"/>
          <w:szCs w:val="24"/>
          <w:rtl/>
          <w14:ligatures w14:val="none"/>
        </w:rPr>
        <w:t>تقدم هذه الدراسة توصيات عملية يمكن أن تسهم في تحسين مستوى السلامة والكفاءة في استخدام السقالات. من بين هذه التوصيات تعزيز برامج التدريب المستمر، وتبني التكنولوجيا الحديثة في تصميم وصيانة السقالات، وتحسين إجراءات الفحص الدوري والصيانة</w:t>
      </w:r>
      <w:r w:rsidRPr="00EA4A4F">
        <w:rPr>
          <w:rFonts w:ascii="Times New Roman" w:eastAsia="Times New Roman" w:hAnsi="Times New Roman" w:cs="Times New Roman"/>
          <w:kern w:val="0"/>
          <w:sz w:val="24"/>
          <w:szCs w:val="24"/>
          <w14:ligatures w14:val="none"/>
        </w:rPr>
        <w:t>.</w:t>
      </w:r>
    </w:p>
    <w:p w14:paraId="6F582A9C" w14:textId="20D0B175" w:rsidR="00D22171" w:rsidRPr="00EA4A4F" w:rsidRDefault="00EA4A4F" w:rsidP="00EA4A4F">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EA4A4F">
        <w:rPr>
          <w:rFonts w:ascii="Times New Roman" w:eastAsia="Times New Roman" w:hAnsi="Times New Roman" w:cs="Times New Roman"/>
          <w:kern w:val="0"/>
          <w:sz w:val="24"/>
          <w:szCs w:val="24"/>
          <w:rtl/>
          <w14:ligatures w14:val="none"/>
        </w:rPr>
        <w:t>في الختام، يمثل هذا البحث دعوة مفتوحة لجميع العاملين في صناعة البناء، من مهندسين ومشرفين وعمال، لأخذ موضوع السقالات بجدية تامة والعمل على تحسين إجراءات السلامة والتدريب لضمان بيئة عمل أكثر أمانًا. من خلال الالتزام بهذه الإجراءات والتوصيات، يمكن تقليل الحوادث والإصابات بشكل كبير، مما يؤدي إلى تحسين الإنتاجية والجودة في صناعة البناء بشكل عام</w:t>
      </w:r>
      <w:r w:rsidRPr="00EA4A4F">
        <w:rPr>
          <w:rFonts w:ascii="Times New Roman" w:eastAsia="Times New Roman" w:hAnsi="Times New Roman" w:cs="Times New Roman"/>
          <w:kern w:val="0"/>
          <w:sz w:val="24"/>
          <w:szCs w:val="24"/>
          <w14:ligatures w14:val="none"/>
        </w:rPr>
        <w:t>.</w:t>
      </w:r>
    </w:p>
    <w:p w14:paraId="33A18293" w14:textId="77777777" w:rsidR="00D22171" w:rsidRPr="00956BF3" w:rsidRDefault="00D22171" w:rsidP="009125CE">
      <w:pPr>
        <w:rPr>
          <w:rFonts w:asciiTheme="majorBidi" w:hAnsiTheme="majorBidi" w:cstheme="majorBidi"/>
          <w:b/>
          <w:bCs/>
          <w:color w:val="538135" w:themeColor="accent6" w:themeShade="BF"/>
          <w:sz w:val="32"/>
          <w:szCs w:val="32"/>
          <w:u w:val="single"/>
          <w:rtl/>
        </w:rPr>
      </w:pPr>
    </w:p>
    <w:p w14:paraId="7ED28D25" w14:textId="7D1F9C2D" w:rsidR="00956BF3" w:rsidRPr="00956BF3" w:rsidRDefault="00956BF3" w:rsidP="00956BF3">
      <w:pPr>
        <w:rPr>
          <w:rFonts w:ascii="Sakkal Majalla" w:hAnsi="Sakkal Majalla" w:cs="Sakkal Majalla"/>
          <w:b/>
          <w:bCs/>
          <w:color w:val="538135" w:themeColor="accent6" w:themeShade="BF"/>
          <w:sz w:val="32"/>
          <w:szCs w:val="32"/>
          <w:u w:val="single"/>
          <w:rtl/>
        </w:rPr>
      </w:pPr>
      <w:r w:rsidRPr="00956BF3">
        <w:rPr>
          <w:rFonts w:ascii="Sakkal Majalla" w:hAnsi="Sakkal Majalla" w:cs="Sakkal Majalla" w:hint="cs"/>
          <w:b/>
          <w:bCs/>
          <w:color w:val="538135" w:themeColor="accent6" w:themeShade="BF"/>
          <w:sz w:val="32"/>
          <w:szCs w:val="32"/>
          <w:u w:val="single"/>
          <w:rtl/>
        </w:rPr>
        <w:t>الاستبانة:</w:t>
      </w:r>
    </w:p>
    <w:p w14:paraId="6578B328" w14:textId="48BF51F0" w:rsidR="00D22171" w:rsidRPr="00956BF3" w:rsidRDefault="00956BF3" w:rsidP="009125CE">
      <w:pPr>
        <w:rPr>
          <w:rFonts w:asciiTheme="majorBidi" w:hAnsiTheme="majorBidi" w:cstheme="majorBidi"/>
          <w:sz w:val="28"/>
          <w:szCs w:val="28"/>
          <w:u w:val="single"/>
          <w:rtl/>
        </w:rPr>
      </w:pPr>
      <w:r w:rsidRPr="00956BF3">
        <w:rPr>
          <w:rFonts w:asciiTheme="majorBidi" w:hAnsiTheme="majorBidi" w:cstheme="majorBidi"/>
          <w:sz w:val="28"/>
          <w:szCs w:val="28"/>
          <w:u w:val="single"/>
        </w:rPr>
        <w:t>https://forms.bsure.sa/runner/OIgNIhLBOehd19A6nqnV</w:t>
      </w:r>
    </w:p>
    <w:p w14:paraId="12FA6529" w14:textId="77777777" w:rsidR="00D22171" w:rsidRPr="00996FE5" w:rsidRDefault="00D22171" w:rsidP="009125CE">
      <w:pPr>
        <w:rPr>
          <w:rFonts w:asciiTheme="majorBidi" w:hAnsiTheme="majorBidi" w:cstheme="majorBidi"/>
          <w:sz w:val="28"/>
          <w:szCs w:val="28"/>
          <w:u w:val="single"/>
          <w:rtl/>
        </w:rPr>
      </w:pPr>
    </w:p>
    <w:p w14:paraId="5B2AF350" w14:textId="77777777" w:rsidR="00D22171" w:rsidRPr="00996FE5" w:rsidRDefault="00D22171" w:rsidP="009125CE">
      <w:pPr>
        <w:rPr>
          <w:rFonts w:asciiTheme="majorBidi" w:hAnsiTheme="majorBidi" w:cstheme="majorBidi"/>
          <w:sz w:val="28"/>
          <w:szCs w:val="28"/>
          <w:u w:val="single"/>
          <w:rtl/>
        </w:rPr>
      </w:pPr>
    </w:p>
    <w:p w14:paraId="3AA5D241" w14:textId="77777777" w:rsidR="00D22171" w:rsidRPr="00996FE5" w:rsidRDefault="00D22171" w:rsidP="009125CE">
      <w:pPr>
        <w:rPr>
          <w:rFonts w:asciiTheme="majorBidi" w:hAnsiTheme="majorBidi" w:cstheme="majorBidi"/>
          <w:sz w:val="28"/>
          <w:szCs w:val="28"/>
          <w:u w:val="single"/>
          <w:rtl/>
        </w:rPr>
      </w:pPr>
    </w:p>
    <w:p w14:paraId="6E52896B" w14:textId="3D0DFA6B" w:rsidR="009125CE" w:rsidRDefault="009125CE" w:rsidP="009125CE">
      <w:pPr>
        <w:jc w:val="center"/>
        <w:rPr>
          <w:rFonts w:asciiTheme="majorBidi" w:hAnsiTheme="majorBidi" w:cstheme="majorBidi"/>
          <w:b/>
          <w:bCs/>
          <w:sz w:val="28"/>
          <w:szCs w:val="28"/>
          <w:rtl/>
        </w:rPr>
      </w:pPr>
    </w:p>
    <w:p w14:paraId="5C4CA426" w14:textId="03423860" w:rsidR="00E11BF9" w:rsidRDefault="00E11BF9" w:rsidP="009125CE">
      <w:pPr>
        <w:jc w:val="center"/>
        <w:rPr>
          <w:rFonts w:asciiTheme="majorBidi" w:hAnsiTheme="majorBidi" w:cstheme="majorBidi"/>
          <w:b/>
          <w:bCs/>
          <w:sz w:val="28"/>
          <w:szCs w:val="28"/>
          <w:rtl/>
        </w:rPr>
      </w:pPr>
    </w:p>
    <w:p w14:paraId="1E7963F0" w14:textId="31FBB659" w:rsidR="00E11BF9" w:rsidRDefault="00E11BF9" w:rsidP="009125CE">
      <w:pPr>
        <w:jc w:val="center"/>
        <w:rPr>
          <w:rFonts w:asciiTheme="majorBidi" w:hAnsiTheme="majorBidi" w:cstheme="majorBidi"/>
          <w:b/>
          <w:bCs/>
          <w:sz w:val="28"/>
          <w:szCs w:val="28"/>
          <w:rtl/>
        </w:rPr>
      </w:pPr>
    </w:p>
    <w:p w14:paraId="208F3BBE" w14:textId="31F39F79" w:rsidR="00E11BF9" w:rsidRDefault="00E11BF9" w:rsidP="009125CE">
      <w:pPr>
        <w:jc w:val="center"/>
        <w:rPr>
          <w:rFonts w:asciiTheme="majorBidi" w:hAnsiTheme="majorBidi" w:cstheme="majorBidi"/>
          <w:b/>
          <w:bCs/>
          <w:sz w:val="28"/>
          <w:szCs w:val="28"/>
          <w:rtl/>
        </w:rPr>
      </w:pPr>
    </w:p>
    <w:p w14:paraId="6A39A851" w14:textId="40FB1094" w:rsidR="00E11BF9" w:rsidRDefault="00E11BF9" w:rsidP="009125CE">
      <w:pPr>
        <w:jc w:val="center"/>
        <w:rPr>
          <w:rFonts w:asciiTheme="majorBidi" w:hAnsiTheme="majorBidi" w:cstheme="majorBidi"/>
          <w:b/>
          <w:bCs/>
          <w:sz w:val="28"/>
          <w:szCs w:val="28"/>
          <w:rtl/>
        </w:rPr>
      </w:pPr>
    </w:p>
    <w:p w14:paraId="7AB7DFD8" w14:textId="7B1358C0" w:rsidR="00E11BF9" w:rsidRDefault="00E11BF9" w:rsidP="009125CE">
      <w:pPr>
        <w:jc w:val="center"/>
        <w:rPr>
          <w:rFonts w:asciiTheme="majorBidi" w:hAnsiTheme="majorBidi" w:cstheme="majorBidi"/>
          <w:b/>
          <w:bCs/>
          <w:sz w:val="28"/>
          <w:szCs w:val="28"/>
          <w:rtl/>
        </w:rPr>
      </w:pPr>
    </w:p>
    <w:p w14:paraId="3040C48C" w14:textId="3FC10002" w:rsidR="00E11BF9" w:rsidRDefault="00E11BF9" w:rsidP="009125CE">
      <w:pPr>
        <w:jc w:val="center"/>
        <w:rPr>
          <w:rFonts w:asciiTheme="majorBidi" w:hAnsiTheme="majorBidi" w:cstheme="majorBidi"/>
          <w:b/>
          <w:bCs/>
          <w:sz w:val="28"/>
          <w:szCs w:val="28"/>
          <w:rtl/>
        </w:rPr>
      </w:pPr>
    </w:p>
    <w:p w14:paraId="6A2A1BB3" w14:textId="6C758D19" w:rsidR="00E11BF9" w:rsidRDefault="00E11BF9" w:rsidP="009125CE">
      <w:pPr>
        <w:jc w:val="center"/>
        <w:rPr>
          <w:rFonts w:asciiTheme="majorBidi" w:hAnsiTheme="majorBidi" w:cstheme="majorBidi"/>
          <w:b/>
          <w:bCs/>
          <w:sz w:val="28"/>
          <w:szCs w:val="28"/>
          <w:rtl/>
        </w:rPr>
      </w:pPr>
    </w:p>
    <w:p w14:paraId="74B2E793" w14:textId="0E6AD709" w:rsidR="00E11BF9" w:rsidRDefault="00E11BF9" w:rsidP="009125CE">
      <w:pPr>
        <w:jc w:val="center"/>
        <w:rPr>
          <w:rFonts w:asciiTheme="majorBidi" w:hAnsiTheme="majorBidi" w:cstheme="majorBidi"/>
          <w:b/>
          <w:bCs/>
          <w:sz w:val="28"/>
          <w:szCs w:val="28"/>
          <w:rtl/>
        </w:rPr>
      </w:pPr>
    </w:p>
    <w:p w14:paraId="20591FAF" w14:textId="77777777" w:rsidR="00E11BF9" w:rsidRDefault="00E11BF9" w:rsidP="00E11BF9">
      <w:pPr>
        <w:rPr>
          <w:rFonts w:ascii="Sakkal Majalla" w:hAnsi="Sakkal Majalla" w:cs="Sakkal Majalla"/>
          <w:sz w:val="28"/>
          <w:szCs w:val="28"/>
          <w:u w:val="single"/>
        </w:rPr>
      </w:pPr>
    </w:p>
    <w:p w14:paraId="16212FE7" w14:textId="77777777" w:rsidR="00E11BF9" w:rsidRDefault="00E11BF9" w:rsidP="00E11BF9">
      <w:pPr>
        <w:rPr>
          <w:rFonts w:ascii="Sakkal Majalla" w:hAnsi="Sakkal Majalla" w:cs="Sakkal Majalla"/>
          <w:sz w:val="28"/>
          <w:szCs w:val="28"/>
          <w:u w:val="single"/>
          <w:rtl/>
        </w:rPr>
      </w:pPr>
    </w:p>
    <w:p w14:paraId="123774A8" w14:textId="77777777" w:rsidR="00E11BF9" w:rsidRDefault="00E11BF9" w:rsidP="00E11BF9">
      <w:pPr>
        <w:rPr>
          <w:rFonts w:ascii="Sakkal Majalla" w:hAnsi="Sakkal Majalla" w:cs="Sakkal Majalla"/>
          <w:sz w:val="28"/>
          <w:szCs w:val="28"/>
          <w:u w:val="single"/>
          <w:rtl/>
        </w:rPr>
      </w:pPr>
    </w:p>
    <w:p w14:paraId="74830C4C" w14:textId="77777777" w:rsidR="00E11BF9" w:rsidRPr="009125CE" w:rsidRDefault="00E11BF9" w:rsidP="00E11BF9">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5BB9FD01" wp14:editId="092BE86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627BB372" w14:textId="77777777" w:rsidR="00E11BF9" w:rsidRPr="009125CE" w:rsidRDefault="00E11BF9" w:rsidP="00E11BF9">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3EA015B9" w14:textId="6C702168" w:rsidR="00E11BF9" w:rsidRPr="009125CE" w:rsidRDefault="00E11BF9" w:rsidP="00E11BF9">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C4134F">
        <w:rPr>
          <w:rFonts w:ascii="Sakkal Majalla" w:hAnsi="Sakkal Majalla" w:cs="Sakkal Majalla"/>
          <w:b/>
          <w:bCs/>
          <w:sz w:val="28"/>
          <w:szCs w:val="28"/>
          <w:u w:val="single"/>
        </w:rPr>
        <w:t xml:space="preserve"> </w:t>
      </w:r>
      <w:r w:rsidR="00C4134F" w:rsidRPr="00C4134F">
        <w:rPr>
          <w:rFonts w:ascii="Sakkal Majalla" w:hAnsi="Sakkal Majalla" w:cs="Sakkal Majalla"/>
          <w:b/>
          <w:bCs/>
          <w:sz w:val="28"/>
          <w:szCs w:val="28"/>
          <w:u w:val="single"/>
        </w:rPr>
        <w:t>Master's degree in risk management</w:t>
      </w:r>
    </w:p>
    <w:p w14:paraId="1E6E36F8" w14:textId="77777777" w:rsidR="00E11BF9" w:rsidRPr="009125CE" w:rsidRDefault="00E11BF9" w:rsidP="00E11BF9">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053F9CFE" w14:textId="77777777" w:rsidR="00E11BF9" w:rsidRDefault="00E11BF9" w:rsidP="00E11BF9">
      <w:pPr>
        <w:rPr>
          <w:rFonts w:ascii="Sakkal Majalla" w:hAnsi="Sakkal Majalla" w:cs="Sakkal Majalla"/>
          <w:sz w:val="28"/>
          <w:szCs w:val="28"/>
          <w:rtl/>
        </w:rPr>
      </w:pPr>
    </w:p>
    <w:p w14:paraId="74766807" w14:textId="77777777" w:rsidR="00E11BF9" w:rsidRPr="009125CE" w:rsidRDefault="00E11BF9" w:rsidP="00E11BF9">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D81D7BD" w14:textId="12F030AE" w:rsidR="00E11BF9" w:rsidRPr="00C4134F" w:rsidRDefault="00C4134F" w:rsidP="00C4134F">
      <w:pPr>
        <w:jc w:val="center"/>
        <w:rPr>
          <w:rFonts w:ascii="Sakkal Majalla" w:hAnsi="Sakkal Majalla" w:cs="Sakkal Majalla"/>
          <w:b/>
          <w:bCs/>
          <w:sz w:val="36"/>
          <w:szCs w:val="36"/>
        </w:rPr>
      </w:pPr>
      <w:r w:rsidRPr="00C4134F">
        <w:rPr>
          <w:rFonts w:ascii="Sakkal Majalla" w:hAnsi="Sakkal Majalla" w:cs="Sakkal Majalla"/>
          <w:b/>
          <w:bCs/>
          <w:sz w:val="36"/>
          <w:szCs w:val="36"/>
        </w:rPr>
        <w:t>The role of safety and prevention measures in reducing the risks of using scaffolds on construction sites</w:t>
      </w:r>
    </w:p>
    <w:p w14:paraId="793E6FF5" w14:textId="77777777" w:rsidR="00E11BF9" w:rsidRDefault="00E11BF9" w:rsidP="00E11BF9">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6B5A0569" w14:textId="77777777" w:rsidR="00E11BF9" w:rsidRDefault="00E11BF9" w:rsidP="00E11BF9">
      <w:pPr>
        <w:tabs>
          <w:tab w:val="left" w:pos="5562"/>
        </w:tabs>
        <w:rPr>
          <w:rFonts w:ascii="Sakkal Majalla" w:hAnsi="Sakkal Majalla" w:cs="Sakkal Majalla"/>
          <w:sz w:val="28"/>
          <w:szCs w:val="28"/>
          <w:rtl/>
        </w:rPr>
      </w:pPr>
    </w:p>
    <w:p w14:paraId="778E6D46" w14:textId="77777777" w:rsidR="00E11BF9" w:rsidRDefault="00E11BF9" w:rsidP="00E11BF9">
      <w:pPr>
        <w:tabs>
          <w:tab w:val="left" w:pos="5562"/>
        </w:tabs>
        <w:rPr>
          <w:rFonts w:ascii="Sakkal Majalla" w:hAnsi="Sakkal Majalla" w:cs="Sakkal Majalla"/>
          <w:sz w:val="28"/>
          <w:szCs w:val="28"/>
          <w:rtl/>
        </w:rPr>
      </w:pPr>
    </w:p>
    <w:p w14:paraId="2E03186F" w14:textId="77777777" w:rsidR="00E11BF9" w:rsidRPr="009125CE" w:rsidRDefault="00E11BF9" w:rsidP="00E11BF9">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47CD137F" w14:textId="773EA47E" w:rsidR="00E11BF9" w:rsidRPr="009125CE" w:rsidRDefault="00C4134F" w:rsidP="00E11BF9">
      <w:pPr>
        <w:jc w:val="center"/>
        <w:rPr>
          <w:rFonts w:ascii="Sakkal Majalla" w:hAnsi="Sakkal Majalla" w:cs="Sakkal Majalla"/>
          <w:b/>
          <w:bCs/>
          <w:sz w:val="28"/>
          <w:szCs w:val="28"/>
          <w:rtl/>
        </w:rPr>
      </w:pPr>
      <w:r>
        <w:rPr>
          <w:rFonts w:ascii="Sakkal Majalla" w:hAnsi="Sakkal Majalla" w:cs="Sakkal Majalla"/>
          <w:b/>
          <w:bCs/>
          <w:sz w:val="28"/>
          <w:szCs w:val="28"/>
        </w:rPr>
        <w:t>Majid Mohammed Ibrahim Barakah</w:t>
      </w:r>
    </w:p>
    <w:p w14:paraId="2171B951" w14:textId="77777777" w:rsidR="00E11BF9" w:rsidRPr="009125CE" w:rsidRDefault="00E11BF9" w:rsidP="00E11BF9">
      <w:pPr>
        <w:jc w:val="center"/>
        <w:rPr>
          <w:rFonts w:ascii="Sakkal Majalla" w:hAnsi="Sakkal Majalla" w:cs="Sakkal Majalla"/>
          <w:b/>
          <w:bCs/>
          <w:sz w:val="28"/>
          <w:szCs w:val="28"/>
        </w:rPr>
      </w:pPr>
    </w:p>
    <w:p w14:paraId="22DF2B86" w14:textId="77777777" w:rsidR="00E11BF9" w:rsidRPr="009125CE" w:rsidRDefault="00E11BF9" w:rsidP="00E11BF9">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F29FE1C" w14:textId="6A9EFF7E" w:rsidR="00E11BF9" w:rsidRPr="009125CE" w:rsidRDefault="00C4134F" w:rsidP="00E11BF9">
      <w:pPr>
        <w:jc w:val="center"/>
        <w:rPr>
          <w:rFonts w:ascii="Sakkal Majalla" w:hAnsi="Sakkal Majalla" w:cs="Sakkal Majalla"/>
          <w:b/>
          <w:bCs/>
          <w:sz w:val="28"/>
          <w:szCs w:val="28"/>
        </w:rPr>
      </w:pPr>
      <w:r w:rsidRPr="00C4134F">
        <w:rPr>
          <w:rFonts w:ascii="Sakkal Majalla" w:hAnsi="Sakkal Majalla" w:cs="Sakkal Majalla"/>
          <w:b/>
          <w:bCs/>
          <w:sz w:val="28"/>
          <w:szCs w:val="28"/>
        </w:rPr>
        <w:t xml:space="preserve">Dr. </w:t>
      </w:r>
      <w:proofErr w:type="spellStart"/>
      <w:r w:rsidRPr="00C4134F">
        <w:rPr>
          <w:rFonts w:ascii="Sakkal Majalla" w:hAnsi="Sakkal Majalla" w:cs="Sakkal Majalla"/>
          <w:b/>
          <w:bCs/>
          <w:sz w:val="28"/>
          <w:szCs w:val="28"/>
        </w:rPr>
        <w:t>Asmaa</w:t>
      </w:r>
      <w:proofErr w:type="spellEnd"/>
      <w:r w:rsidRPr="00C4134F">
        <w:rPr>
          <w:rFonts w:ascii="Sakkal Majalla" w:hAnsi="Sakkal Majalla" w:cs="Sakkal Majalla"/>
          <w:b/>
          <w:bCs/>
          <w:sz w:val="28"/>
          <w:szCs w:val="28"/>
        </w:rPr>
        <w:t xml:space="preserve"> Abu Anza</w:t>
      </w:r>
    </w:p>
    <w:p w14:paraId="590624AE" w14:textId="77777777" w:rsidR="00E11BF9" w:rsidRPr="009125CE" w:rsidRDefault="00E11BF9" w:rsidP="00E11BF9">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33C825A6" w14:textId="77777777" w:rsidR="00E11BF9" w:rsidRPr="00996FE5" w:rsidRDefault="00E11BF9" w:rsidP="009125CE">
      <w:pPr>
        <w:jc w:val="center"/>
        <w:rPr>
          <w:rFonts w:asciiTheme="majorBidi" w:hAnsiTheme="majorBidi" w:cstheme="majorBidi"/>
          <w:b/>
          <w:bCs/>
          <w:sz w:val="28"/>
          <w:szCs w:val="28"/>
        </w:rPr>
      </w:pPr>
    </w:p>
    <w:sectPr w:rsidR="00E11BF9" w:rsidRPr="00996FE5"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5795C" w14:textId="77777777" w:rsidR="00DF465E" w:rsidRDefault="00DF465E" w:rsidP="009125CE">
      <w:pPr>
        <w:spacing w:after="0" w:line="240" w:lineRule="auto"/>
      </w:pPr>
      <w:r>
        <w:separator/>
      </w:r>
    </w:p>
  </w:endnote>
  <w:endnote w:type="continuationSeparator" w:id="0">
    <w:p w14:paraId="1CC0B0A3" w14:textId="77777777" w:rsidR="00DF465E" w:rsidRDefault="00DF46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42720417"/>
      <w:docPartObj>
        <w:docPartGallery w:val="Page Numbers (Bottom of Page)"/>
        <w:docPartUnique/>
      </w:docPartObj>
    </w:sdtPr>
    <w:sdtEndPr/>
    <w:sdtContent>
      <w:p w14:paraId="22A23A3B" w14:textId="655672C6" w:rsidR="00DC7817" w:rsidRDefault="00DC7817">
        <w:pPr>
          <w:pStyle w:val="a4"/>
          <w:jc w:val="center"/>
        </w:pPr>
        <w:r>
          <w:fldChar w:fldCharType="begin"/>
        </w:r>
        <w:r>
          <w:instrText>PAGE   \* MERGEFORMAT</w:instrText>
        </w:r>
        <w:r>
          <w:fldChar w:fldCharType="separate"/>
        </w:r>
        <w:r>
          <w:rPr>
            <w:rtl/>
            <w:lang w:val="ar-SA"/>
          </w:rPr>
          <w:t>2</w:t>
        </w:r>
        <w:r>
          <w:fldChar w:fldCharType="end"/>
        </w:r>
      </w:p>
    </w:sdtContent>
  </w:sdt>
  <w:p w14:paraId="6D02915F" w14:textId="77777777" w:rsidR="00DC7817" w:rsidRDefault="00DC781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9364D" w14:textId="77777777" w:rsidR="00DF465E" w:rsidRDefault="00DF465E" w:rsidP="009125CE">
      <w:pPr>
        <w:spacing w:after="0" w:line="240" w:lineRule="auto"/>
      </w:pPr>
      <w:r>
        <w:separator/>
      </w:r>
    </w:p>
  </w:footnote>
  <w:footnote w:type="continuationSeparator" w:id="0">
    <w:p w14:paraId="42EBA2D4" w14:textId="77777777" w:rsidR="00DF465E" w:rsidRDefault="00DF465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6C66"/>
    <w:multiLevelType w:val="multilevel"/>
    <w:tmpl w:val="CDC0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B954C7"/>
    <w:multiLevelType w:val="multilevel"/>
    <w:tmpl w:val="61F6A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D128A1"/>
    <w:multiLevelType w:val="multilevel"/>
    <w:tmpl w:val="E6620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137E9E"/>
    <w:multiLevelType w:val="multilevel"/>
    <w:tmpl w:val="883C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9470E"/>
    <w:multiLevelType w:val="multilevel"/>
    <w:tmpl w:val="3C307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350021"/>
    <w:multiLevelType w:val="multilevel"/>
    <w:tmpl w:val="55507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876069"/>
    <w:multiLevelType w:val="multilevel"/>
    <w:tmpl w:val="F0D6E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FE151A"/>
    <w:multiLevelType w:val="multilevel"/>
    <w:tmpl w:val="68BC5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11B012C"/>
    <w:multiLevelType w:val="multilevel"/>
    <w:tmpl w:val="3348B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4D1B37"/>
    <w:multiLevelType w:val="multilevel"/>
    <w:tmpl w:val="932206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E874A2"/>
    <w:multiLevelType w:val="multilevel"/>
    <w:tmpl w:val="60087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5F5D38"/>
    <w:multiLevelType w:val="multilevel"/>
    <w:tmpl w:val="CFBA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9"/>
  </w:num>
  <w:num w:numId="4">
    <w:abstractNumId w:val="2"/>
  </w:num>
  <w:num w:numId="5">
    <w:abstractNumId w:val="7"/>
  </w:num>
  <w:num w:numId="6">
    <w:abstractNumId w:val="8"/>
  </w:num>
  <w:num w:numId="7">
    <w:abstractNumId w:val="0"/>
  </w:num>
  <w:num w:numId="8">
    <w:abstractNumId w:val="10"/>
  </w:num>
  <w:num w:numId="9">
    <w:abstractNumId w:val="3"/>
  </w:num>
  <w:num w:numId="10">
    <w:abstractNumId w:val="11"/>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D4300"/>
    <w:rsid w:val="000E5561"/>
    <w:rsid w:val="000F44B4"/>
    <w:rsid w:val="001333CF"/>
    <w:rsid w:val="001902DB"/>
    <w:rsid w:val="001A1432"/>
    <w:rsid w:val="001C2162"/>
    <w:rsid w:val="00583D81"/>
    <w:rsid w:val="00590B27"/>
    <w:rsid w:val="0062761F"/>
    <w:rsid w:val="00646BAF"/>
    <w:rsid w:val="006948DE"/>
    <w:rsid w:val="007B0E54"/>
    <w:rsid w:val="007E3A20"/>
    <w:rsid w:val="00877AAC"/>
    <w:rsid w:val="008F1EAE"/>
    <w:rsid w:val="009125CE"/>
    <w:rsid w:val="00956BF3"/>
    <w:rsid w:val="00996FE5"/>
    <w:rsid w:val="009A4938"/>
    <w:rsid w:val="009B6888"/>
    <w:rsid w:val="009C0161"/>
    <w:rsid w:val="009C3FB4"/>
    <w:rsid w:val="009D108D"/>
    <w:rsid w:val="009E1436"/>
    <w:rsid w:val="009E2EE3"/>
    <w:rsid w:val="009E5668"/>
    <w:rsid w:val="00A74F76"/>
    <w:rsid w:val="00AA79E9"/>
    <w:rsid w:val="00AB0A70"/>
    <w:rsid w:val="00AD50AD"/>
    <w:rsid w:val="00AF0696"/>
    <w:rsid w:val="00B413C2"/>
    <w:rsid w:val="00B63B0F"/>
    <w:rsid w:val="00B7678A"/>
    <w:rsid w:val="00BF39AB"/>
    <w:rsid w:val="00C4134F"/>
    <w:rsid w:val="00C71E18"/>
    <w:rsid w:val="00CA0C54"/>
    <w:rsid w:val="00D11793"/>
    <w:rsid w:val="00D22171"/>
    <w:rsid w:val="00D73D30"/>
    <w:rsid w:val="00DC7817"/>
    <w:rsid w:val="00DF465E"/>
    <w:rsid w:val="00E11BF9"/>
    <w:rsid w:val="00E43720"/>
    <w:rsid w:val="00E71C79"/>
    <w:rsid w:val="00E83F2A"/>
    <w:rsid w:val="00EA4A4F"/>
    <w:rsid w:val="00EA6B5D"/>
    <w:rsid w:val="00F11377"/>
    <w:rsid w:val="00F134E2"/>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link w:val="3Char"/>
    <w:uiPriority w:val="9"/>
    <w:qFormat/>
    <w:rsid w:val="000D430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0D4300"/>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AF06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AF0696"/>
    <w:rPr>
      <w:b/>
      <w:bCs/>
    </w:rPr>
  </w:style>
  <w:style w:type="paragraph" w:styleId="a7">
    <w:name w:val="List Paragraph"/>
    <w:basedOn w:val="a"/>
    <w:uiPriority w:val="34"/>
    <w:qFormat/>
    <w:rsid w:val="009A4938"/>
    <w:pPr>
      <w:ind w:left="720"/>
      <w:contextualSpacing/>
    </w:pPr>
  </w:style>
  <w:style w:type="character" w:customStyle="1" w:styleId="3Char">
    <w:name w:val="عنوان 3 Char"/>
    <w:basedOn w:val="a0"/>
    <w:link w:val="3"/>
    <w:uiPriority w:val="9"/>
    <w:rsid w:val="000D4300"/>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0D4300"/>
    <w:rPr>
      <w:rFonts w:ascii="Times New Roman" w:eastAsia="Times New Roman" w:hAnsi="Times New Roman" w:cs="Times New Roman"/>
      <w:b/>
      <w:bCs/>
      <w:kern w:val="0"/>
      <w:sz w:val="24"/>
      <w:szCs w:val="24"/>
      <w14:ligatures w14:val="none"/>
    </w:rPr>
  </w:style>
  <w:style w:type="character" w:styleId="Hyperlink">
    <w:name w:val="Hyperlink"/>
    <w:basedOn w:val="a0"/>
    <w:uiPriority w:val="99"/>
    <w:semiHidden/>
    <w:unhideWhenUsed/>
    <w:rsid w:val="00AD50AD"/>
    <w:rPr>
      <w:color w:val="0000FF"/>
      <w:u w:val="single"/>
    </w:rPr>
  </w:style>
  <w:style w:type="character" w:customStyle="1" w:styleId="line-clamp-1">
    <w:name w:val="line-clamp-1"/>
    <w:basedOn w:val="a0"/>
    <w:rsid w:val="00EA4A4F"/>
  </w:style>
  <w:style w:type="character" w:styleId="a8">
    <w:name w:val="line number"/>
    <w:basedOn w:val="a0"/>
    <w:uiPriority w:val="99"/>
    <w:semiHidden/>
    <w:unhideWhenUsed/>
    <w:rsid w:val="00EA4A4F"/>
  </w:style>
  <w:style w:type="character" w:styleId="a9">
    <w:name w:val="Emphasis"/>
    <w:basedOn w:val="a0"/>
    <w:uiPriority w:val="20"/>
    <w:qFormat/>
    <w:rsid w:val="001333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9969">
      <w:bodyDiv w:val="1"/>
      <w:marLeft w:val="0"/>
      <w:marRight w:val="0"/>
      <w:marTop w:val="0"/>
      <w:marBottom w:val="0"/>
      <w:divBdr>
        <w:top w:val="none" w:sz="0" w:space="0" w:color="auto"/>
        <w:left w:val="none" w:sz="0" w:space="0" w:color="auto"/>
        <w:bottom w:val="none" w:sz="0" w:space="0" w:color="auto"/>
        <w:right w:val="none" w:sz="0" w:space="0" w:color="auto"/>
      </w:divBdr>
    </w:div>
    <w:div w:id="120802496">
      <w:bodyDiv w:val="1"/>
      <w:marLeft w:val="0"/>
      <w:marRight w:val="0"/>
      <w:marTop w:val="0"/>
      <w:marBottom w:val="0"/>
      <w:divBdr>
        <w:top w:val="none" w:sz="0" w:space="0" w:color="auto"/>
        <w:left w:val="none" w:sz="0" w:space="0" w:color="auto"/>
        <w:bottom w:val="none" w:sz="0" w:space="0" w:color="auto"/>
        <w:right w:val="none" w:sz="0" w:space="0" w:color="auto"/>
      </w:divBdr>
    </w:div>
    <w:div w:id="162668475">
      <w:bodyDiv w:val="1"/>
      <w:marLeft w:val="0"/>
      <w:marRight w:val="0"/>
      <w:marTop w:val="0"/>
      <w:marBottom w:val="0"/>
      <w:divBdr>
        <w:top w:val="none" w:sz="0" w:space="0" w:color="auto"/>
        <w:left w:val="none" w:sz="0" w:space="0" w:color="auto"/>
        <w:bottom w:val="none" w:sz="0" w:space="0" w:color="auto"/>
        <w:right w:val="none" w:sz="0" w:space="0" w:color="auto"/>
      </w:divBdr>
    </w:div>
    <w:div w:id="165823203">
      <w:bodyDiv w:val="1"/>
      <w:marLeft w:val="0"/>
      <w:marRight w:val="0"/>
      <w:marTop w:val="0"/>
      <w:marBottom w:val="0"/>
      <w:divBdr>
        <w:top w:val="none" w:sz="0" w:space="0" w:color="auto"/>
        <w:left w:val="none" w:sz="0" w:space="0" w:color="auto"/>
        <w:bottom w:val="none" w:sz="0" w:space="0" w:color="auto"/>
        <w:right w:val="none" w:sz="0" w:space="0" w:color="auto"/>
      </w:divBdr>
    </w:div>
    <w:div w:id="166940788">
      <w:bodyDiv w:val="1"/>
      <w:marLeft w:val="0"/>
      <w:marRight w:val="0"/>
      <w:marTop w:val="0"/>
      <w:marBottom w:val="0"/>
      <w:divBdr>
        <w:top w:val="none" w:sz="0" w:space="0" w:color="auto"/>
        <w:left w:val="none" w:sz="0" w:space="0" w:color="auto"/>
        <w:bottom w:val="none" w:sz="0" w:space="0" w:color="auto"/>
        <w:right w:val="none" w:sz="0" w:space="0" w:color="auto"/>
      </w:divBdr>
    </w:div>
    <w:div w:id="255945874">
      <w:bodyDiv w:val="1"/>
      <w:marLeft w:val="0"/>
      <w:marRight w:val="0"/>
      <w:marTop w:val="0"/>
      <w:marBottom w:val="0"/>
      <w:divBdr>
        <w:top w:val="none" w:sz="0" w:space="0" w:color="auto"/>
        <w:left w:val="none" w:sz="0" w:space="0" w:color="auto"/>
        <w:bottom w:val="none" w:sz="0" w:space="0" w:color="auto"/>
        <w:right w:val="none" w:sz="0" w:space="0" w:color="auto"/>
      </w:divBdr>
    </w:div>
    <w:div w:id="375393164">
      <w:bodyDiv w:val="1"/>
      <w:marLeft w:val="0"/>
      <w:marRight w:val="0"/>
      <w:marTop w:val="0"/>
      <w:marBottom w:val="0"/>
      <w:divBdr>
        <w:top w:val="none" w:sz="0" w:space="0" w:color="auto"/>
        <w:left w:val="none" w:sz="0" w:space="0" w:color="auto"/>
        <w:bottom w:val="none" w:sz="0" w:space="0" w:color="auto"/>
        <w:right w:val="none" w:sz="0" w:space="0" w:color="auto"/>
      </w:divBdr>
    </w:div>
    <w:div w:id="446243779">
      <w:bodyDiv w:val="1"/>
      <w:marLeft w:val="0"/>
      <w:marRight w:val="0"/>
      <w:marTop w:val="0"/>
      <w:marBottom w:val="0"/>
      <w:divBdr>
        <w:top w:val="none" w:sz="0" w:space="0" w:color="auto"/>
        <w:left w:val="none" w:sz="0" w:space="0" w:color="auto"/>
        <w:bottom w:val="none" w:sz="0" w:space="0" w:color="auto"/>
        <w:right w:val="none" w:sz="0" w:space="0" w:color="auto"/>
      </w:divBdr>
    </w:div>
    <w:div w:id="461072803">
      <w:bodyDiv w:val="1"/>
      <w:marLeft w:val="0"/>
      <w:marRight w:val="0"/>
      <w:marTop w:val="0"/>
      <w:marBottom w:val="0"/>
      <w:divBdr>
        <w:top w:val="none" w:sz="0" w:space="0" w:color="auto"/>
        <w:left w:val="none" w:sz="0" w:space="0" w:color="auto"/>
        <w:bottom w:val="none" w:sz="0" w:space="0" w:color="auto"/>
        <w:right w:val="none" w:sz="0" w:space="0" w:color="auto"/>
      </w:divBdr>
    </w:div>
    <w:div w:id="520514560">
      <w:bodyDiv w:val="1"/>
      <w:marLeft w:val="0"/>
      <w:marRight w:val="0"/>
      <w:marTop w:val="0"/>
      <w:marBottom w:val="0"/>
      <w:divBdr>
        <w:top w:val="none" w:sz="0" w:space="0" w:color="auto"/>
        <w:left w:val="none" w:sz="0" w:space="0" w:color="auto"/>
        <w:bottom w:val="none" w:sz="0" w:space="0" w:color="auto"/>
        <w:right w:val="none" w:sz="0" w:space="0" w:color="auto"/>
      </w:divBdr>
    </w:div>
    <w:div w:id="594434690">
      <w:bodyDiv w:val="1"/>
      <w:marLeft w:val="0"/>
      <w:marRight w:val="0"/>
      <w:marTop w:val="0"/>
      <w:marBottom w:val="0"/>
      <w:divBdr>
        <w:top w:val="none" w:sz="0" w:space="0" w:color="auto"/>
        <w:left w:val="none" w:sz="0" w:space="0" w:color="auto"/>
        <w:bottom w:val="none" w:sz="0" w:space="0" w:color="auto"/>
        <w:right w:val="none" w:sz="0" w:space="0" w:color="auto"/>
      </w:divBdr>
    </w:div>
    <w:div w:id="624625286">
      <w:bodyDiv w:val="1"/>
      <w:marLeft w:val="0"/>
      <w:marRight w:val="0"/>
      <w:marTop w:val="0"/>
      <w:marBottom w:val="0"/>
      <w:divBdr>
        <w:top w:val="none" w:sz="0" w:space="0" w:color="auto"/>
        <w:left w:val="none" w:sz="0" w:space="0" w:color="auto"/>
        <w:bottom w:val="none" w:sz="0" w:space="0" w:color="auto"/>
        <w:right w:val="none" w:sz="0" w:space="0" w:color="auto"/>
      </w:divBdr>
      <w:divsChild>
        <w:div w:id="432940782">
          <w:marLeft w:val="0"/>
          <w:marRight w:val="0"/>
          <w:marTop w:val="0"/>
          <w:marBottom w:val="0"/>
          <w:divBdr>
            <w:top w:val="none" w:sz="0" w:space="0" w:color="auto"/>
            <w:left w:val="none" w:sz="0" w:space="0" w:color="auto"/>
            <w:bottom w:val="none" w:sz="0" w:space="0" w:color="auto"/>
            <w:right w:val="none" w:sz="0" w:space="0" w:color="auto"/>
          </w:divBdr>
          <w:divsChild>
            <w:div w:id="1432429357">
              <w:marLeft w:val="0"/>
              <w:marRight w:val="0"/>
              <w:marTop w:val="0"/>
              <w:marBottom w:val="0"/>
              <w:divBdr>
                <w:top w:val="none" w:sz="0" w:space="0" w:color="auto"/>
                <w:left w:val="none" w:sz="0" w:space="0" w:color="auto"/>
                <w:bottom w:val="none" w:sz="0" w:space="0" w:color="auto"/>
                <w:right w:val="none" w:sz="0" w:space="0" w:color="auto"/>
              </w:divBdr>
              <w:divsChild>
                <w:div w:id="878707431">
                  <w:marLeft w:val="0"/>
                  <w:marRight w:val="0"/>
                  <w:marTop w:val="0"/>
                  <w:marBottom w:val="0"/>
                  <w:divBdr>
                    <w:top w:val="none" w:sz="0" w:space="0" w:color="auto"/>
                    <w:left w:val="none" w:sz="0" w:space="0" w:color="auto"/>
                    <w:bottom w:val="none" w:sz="0" w:space="0" w:color="auto"/>
                    <w:right w:val="none" w:sz="0" w:space="0" w:color="auto"/>
                  </w:divBdr>
                  <w:divsChild>
                    <w:div w:id="2622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76799">
          <w:marLeft w:val="0"/>
          <w:marRight w:val="0"/>
          <w:marTop w:val="0"/>
          <w:marBottom w:val="0"/>
          <w:divBdr>
            <w:top w:val="none" w:sz="0" w:space="0" w:color="auto"/>
            <w:left w:val="none" w:sz="0" w:space="0" w:color="auto"/>
            <w:bottom w:val="none" w:sz="0" w:space="0" w:color="auto"/>
            <w:right w:val="none" w:sz="0" w:space="0" w:color="auto"/>
          </w:divBdr>
          <w:divsChild>
            <w:div w:id="346830453">
              <w:marLeft w:val="0"/>
              <w:marRight w:val="0"/>
              <w:marTop w:val="0"/>
              <w:marBottom w:val="0"/>
              <w:divBdr>
                <w:top w:val="none" w:sz="0" w:space="0" w:color="auto"/>
                <w:left w:val="none" w:sz="0" w:space="0" w:color="auto"/>
                <w:bottom w:val="none" w:sz="0" w:space="0" w:color="auto"/>
                <w:right w:val="none" w:sz="0" w:space="0" w:color="auto"/>
              </w:divBdr>
              <w:divsChild>
                <w:div w:id="1240215342">
                  <w:marLeft w:val="0"/>
                  <w:marRight w:val="0"/>
                  <w:marTop w:val="0"/>
                  <w:marBottom w:val="0"/>
                  <w:divBdr>
                    <w:top w:val="none" w:sz="0" w:space="0" w:color="auto"/>
                    <w:left w:val="none" w:sz="0" w:space="0" w:color="auto"/>
                    <w:bottom w:val="none" w:sz="0" w:space="0" w:color="auto"/>
                    <w:right w:val="none" w:sz="0" w:space="0" w:color="auto"/>
                  </w:divBdr>
                  <w:divsChild>
                    <w:div w:id="204644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091313">
      <w:bodyDiv w:val="1"/>
      <w:marLeft w:val="0"/>
      <w:marRight w:val="0"/>
      <w:marTop w:val="0"/>
      <w:marBottom w:val="0"/>
      <w:divBdr>
        <w:top w:val="none" w:sz="0" w:space="0" w:color="auto"/>
        <w:left w:val="none" w:sz="0" w:space="0" w:color="auto"/>
        <w:bottom w:val="none" w:sz="0" w:space="0" w:color="auto"/>
        <w:right w:val="none" w:sz="0" w:space="0" w:color="auto"/>
      </w:divBdr>
    </w:div>
    <w:div w:id="795610475">
      <w:bodyDiv w:val="1"/>
      <w:marLeft w:val="0"/>
      <w:marRight w:val="0"/>
      <w:marTop w:val="0"/>
      <w:marBottom w:val="0"/>
      <w:divBdr>
        <w:top w:val="none" w:sz="0" w:space="0" w:color="auto"/>
        <w:left w:val="none" w:sz="0" w:space="0" w:color="auto"/>
        <w:bottom w:val="none" w:sz="0" w:space="0" w:color="auto"/>
        <w:right w:val="none" w:sz="0" w:space="0" w:color="auto"/>
      </w:divBdr>
    </w:div>
    <w:div w:id="963534510">
      <w:bodyDiv w:val="1"/>
      <w:marLeft w:val="0"/>
      <w:marRight w:val="0"/>
      <w:marTop w:val="0"/>
      <w:marBottom w:val="0"/>
      <w:divBdr>
        <w:top w:val="none" w:sz="0" w:space="0" w:color="auto"/>
        <w:left w:val="none" w:sz="0" w:space="0" w:color="auto"/>
        <w:bottom w:val="none" w:sz="0" w:space="0" w:color="auto"/>
        <w:right w:val="none" w:sz="0" w:space="0" w:color="auto"/>
      </w:divBdr>
    </w:div>
    <w:div w:id="1079207425">
      <w:bodyDiv w:val="1"/>
      <w:marLeft w:val="0"/>
      <w:marRight w:val="0"/>
      <w:marTop w:val="0"/>
      <w:marBottom w:val="0"/>
      <w:divBdr>
        <w:top w:val="none" w:sz="0" w:space="0" w:color="auto"/>
        <w:left w:val="none" w:sz="0" w:space="0" w:color="auto"/>
        <w:bottom w:val="none" w:sz="0" w:space="0" w:color="auto"/>
        <w:right w:val="none" w:sz="0" w:space="0" w:color="auto"/>
      </w:divBdr>
    </w:div>
    <w:div w:id="1111438308">
      <w:bodyDiv w:val="1"/>
      <w:marLeft w:val="0"/>
      <w:marRight w:val="0"/>
      <w:marTop w:val="0"/>
      <w:marBottom w:val="0"/>
      <w:divBdr>
        <w:top w:val="none" w:sz="0" w:space="0" w:color="auto"/>
        <w:left w:val="none" w:sz="0" w:space="0" w:color="auto"/>
        <w:bottom w:val="none" w:sz="0" w:space="0" w:color="auto"/>
        <w:right w:val="none" w:sz="0" w:space="0" w:color="auto"/>
      </w:divBdr>
    </w:div>
    <w:div w:id="1326856952">
      <w:bodyDiv w:val="1"/>
      <w:marLeft w:val="0"/>
      <w:marRight w:val="0"/>
      <w:marTop w:val="0"/>
      <w:marBottom w:val="0"/>
      <w:divBdr>
        <w:top w:val="none" w:sz="0" w:space="0" w:color="auto"/>
        <w:left w:val="none" w:sz="0" w:space="0" w:color="auto"/>
        <w:bottom w:val="none" w:sz="0" w:space="0" w:color="auto"/>
        <w:right w:val="none" w:sz="0" w:space="0" w:color="auto"/>
      </w:divBdr>
    </w:div>
    <w:div w:id="1375084147">
      <w:bodyDiv w:val="1"/>
      <w:marLeft w:val="0"/>
      <w:marRight w:val="0"/>
      <w:marTop w:val="0"/>
      <w:marBottom w:val="0"/>
      <w:divBdr>
        <w:top w:val="none" w:sz="0" w:space="0" w:color="auto"/>
        <w:left w:val="none" w:sz="0" w:space="0" w:color="auto"/>
        <w:bottom w:val="none" w:sz="0" w:space="0" w:color="auto"/>
        <w:right w:val="none" w:sz="0" w:space="0" w:color="auto"/>
      </w:divBdr>
    </w:div>
    <w:div w:id="1515803757">
      <w:bodyDiv w:val="1"/>
      <w:marLeft w:val="0"/>
      <w:marRight w:val="0"/>
      <w:marTop w:val="0"/>
      <w:marBottom w:val="0"/>
      <w:divBdr>
        <w:top w:val="none" w:sz="0" w:space="0" w:color="auto"/>
        <w:left w:val="none" w:sz="0" w:space="0" w:color="auto"/>
        <w:bottom w:val="none" w:sz="0" w:space="0" w:color="auto"/>
        <w:right w:val="none" w:sz="0" w:space="0" w:color="auto"/>
      </w:divBdr>
    </w:div>
    <w:div w:id="1554777066">
      <w:bodyDiv w:val="1"/>
      <w:marLeft w:val="0"/>
      <w:marRight w:val="0"/>
      <w:marTop w:val="0"/>
      <w:marBottom w:val="0"/>
      <w:divBdr>
        <w:top w:val="none" w:sz="0" w:space="0" w:color="auto"/>
        <w:left w:val="none" w:sz="0" w:space="0" w:color="auto"/>
        <w:bottom w:val="none" w:sz="0" w:space="0" w:color="auto"/>
        <w:right w:val="none" w:sz="0" w:space="0" w:color="auto"/>
      </w:divBdr>
    </w:div>
    <w:div w:id="1612392127">
      <w:bodyDiv w:val="1"/>
      <w:marLeft w:val="0"/>
      <w:marRight w:val="0"/>
      <w:marTop w:val="0"/>
      <w:marBottom w:val="0"/>
      <w:divBdr>
        <w:top w:val="none" w:sz="0" w:space="0" w:color="auto"/>
        <w:left w:val="none" w:sz="0" w:space="0" w:color="auto"/>
        <w:bottom w:val="none" w:sz="0" w:space="0" w:color="auto"/>
        <w:right w:val="none" w:sz="0" w:space="0" w:color="auto"/>
      </w:divBdr>
    </w:div>
    <w:div w:id="1806971179">
      <w:bodyDiv w:val="1"/>
      <w:marLeft w:val="0"/>
      <w:marRight w:val="0"/>
      <w:marTop w:val="0"/>
      <w:marBottom w:val="0"/>
      <w:divBdr>
        <w:top w:val="none" w:sz="0" w:space="0" w:color="auto"/>
        <w:left w:val="none" w:sz="0" w:space="0" w:color="auto"/>
        <w:bottom w:val="none" w:sz="0" w:space="0" w:color="auto"/>
        <w:right w:val="none" w:sz="0" w:space="0" w:color="auto"/>
      </w:divBdr>
    </w:div>
    <w:div w:id="1870292249">
      <w:bodyDiv w:val="1"/>
      <w:marLeft w:val="0"/>
      <w:marRight w:val="0"/>
      <w:marTop w:val="0"/>
      <w:marBottom w:val="0"/>
      <w:divBdr>
        <w:top w:val="none" w:sz="0" w:space="0" w:color="auto"/>
        <w:left w:val="none" w:sz="0" w:space="0" w:color="auto"/>
        <w:bottom w:val="none" w:sz="0" w:space="0" w:color="auto"/>
        <w:right w:val="none" w:sz="0" w:space="0" w:color="auto"/>
      </w:divBdr>
    </w:div>
    <w:div w:id="1900238009">
      <w:bodyDiv w:val="1"/>
      <w:marLeft w:val="0"/>
      <w:marRight w:val="0"/>
      <w:marTop w:val="0"/>
      <w:marBottom w:val="0"/>
      <w:divBdr>
        <w:top w:val="none" w:sz="0" w:space="0" w:color="auto"/>
        <w:left w:val="none" w:sz="0" w:space="0" w:color="auto"/>
        <w:bottom w:val="none" w:sz="0" w:space="0" w:color="auto"/>
        <w:right w:val="none" w:sz="0" w:space="0" w:color="auto"/>
      </w:divBdr>
    </w:div>
    <w:div w:id="1912696298">
      <w:bodyDiv w:val="1"/>
      <w:marLeft w:val="0"/>
      <w:marRight w:val="0"/>
      <w:marTop w:val="0"/>
      <w:marBottom w:val="0"/>
      <w:divBdr>
        <w:top w:val="none" w:sz="0" w:space="0" w:color="auto"/>
        <w:left w:val="none" w:sz="0" w:space="0" w:color="auto"/>
        <w:bottom w:val="none" w:sz="0" w:space="0" w:color="auto"/>
        <w:right w:val="none" w:sz="0" w:space="0" w:color="auto"/>
      </w:divBdr>
    </w:div>
    <w:div w:id="2085253144">
      <w:bodyDiv w:val="1"/>
      <w:marLeft w:val="0"/>
      <w:marRight w:val="0"/>
      <w:marTop w:val="0"/>
      <w:marBottom w:val="0"/>
      <w:divBdr>
        <w:top w:val="none" w:sz="0" w:space="0" w:color="auto"/>
        <w:left w:val="none" w:sz="0" w:space="0" w:color="auto"/>
        <w:bottom w:val="none" w:sz="0" w:space="0" w:color="auto"/>
        <w:right w:val="none" w:sz="0" w:space="0" w:color="auto"/>
      </w:divBdr>
    </w:div>
    <w:div w:id="20933124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4F94E-3272-4836-8196-0D35C40E2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5253</Words>
  <Characters>29943</Characters>
  <Application>Microsoft Office Word</Application>
  <DocSecurity>0</DocSecurity>
  <Lines>249</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Eng.Majid Barakah</cp:lastModifiedBy>
  <cp:revision>2</cp:revision>
  <cp:lastPrinted>2024-07-17T11:07:00Z</cp:lastPrinted>
  <dcterms:created xsi:type="dcterms:W3CDTF">2024-12-24T08:17:00Z</dcterms:created>
  <dcterms:modified xsi:type="dcterms:W3CDTF">2024-12-24T08:17:00Z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