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8F55C" w14:textId="77777777" w:rsidR="00D5642C" w:rsidRDefault="00761AB4" w:rsidP="00D5642C">
      <w:pPr>
        <w:jc w:val="both"/>
        <w:rPr>
          <w:rtl/>
        </w:rPr>
      </w:pPr>
      <w:r>
        <w:rPr>
          <w:rFonts w:hint="cs"/>
          <w:noProof/>
          <w:rtl/>
        </w:rPr>
        <mc:AlternateContent>
          <mc:Choice Requires="wps">
            <w:drawing>
              <wp:anchor distT="0" distB="0" distL="114300" distR="114300" simplePos="0" relativeHeight="251682816" behindDoc="0" locked="0" layoutInCell="1" allowOverlap="1" wp14:anchorId="6B5BDD47" wp14:editId="3E44D8FD">
                <wp:simplePos x="0" y="0"/>
                <wp:positionH relativeFrom="column">
                  <wp:posOffset>2820670</wp:posOffset>
                </wp:positionH>
                <wp:positionV relativeFrom="paragraph">
                  <wp:posOffset>-49530</wp:posOffset>
                </wp:positionV>
                <wp:extent cx="3022600" cy="1346200"/>
                <wp:effectExtent l="0" t="0" r="6350" b="6350"/>
                <wp:wrapNone/>
                <wp:docPr id="3" name="مربع نص 3"/>
                <wp:cNvGraphicFramePr/>
                <a:graphic xmlns:a="http://schemas.openxmlformats.org/drawingml/2006/main">
                  <a:graphicData uri="http://schemas.microsoft.com/office/word/2010/wordprocessingShape">
                    <wps:wsp>
                      <wps:cNvSpPr txBox="1"/>
                      <wps:spPr>
                        <a:xfrm>
                          <a:off x="0" y="0"/>
                          <a:ext cx="3022600" cy="1346200"/>
                        </a:xfrm>
                        <a:prstGeom prst="rect">
                          <a:avLst/>
                        </a:prstGeom>
                        <a:solidFill>
                          <a:schemeClr val="lt1"/>
                        </a:solidFill>
                        <a:ln w="6350">
                          <a:noFill/>
                        </a:ln>
                      </wps:spPr>
                      <wps:txbx>
                        <w:txbxContent>
                          <w:p w14:paraId="69EC54D6" w14:textId="77777777" w:rsidR="005A4384" w:rsidRPr="00761AB4" w:rsidRDefault="005A4384" w:rsidP="00730133">
                            <w:pPr>
                              <w:spacing w:after="0" w:line="240" w:lineRule="auto"/>
                              <w:jc w:val="center"/>
                              <w:rPr>
                                <w:rFonts w:asciiTheme="minorBidi" w:eastAsia="PMingLiU-ExtB" w:hAnsiTheme="minorBidi"/>
                                <w:b/>
                                <w:bCs/>
                                <w:sz w:val="40"/>
                                <w:szCs w:val="40"/>
                                <w:rtl/>
                              </w:rPr>
                            </w:pPr>
                            <w:r>
                              <w:rPr>
                                <w:rFonts w:asciiTheme="minorBidi" w:hAnsiTheme="minorBidi"/>
                                <w:b/>
                                <w:bCs/>
                                <w:sz w:val="40"/>
                                <w:szCs w:val="40"/>
                                <w:rtl/>
                              </w:rPr>
                              <w:t xml:space="preserve"> </w:t>
                            </w:r>
                            <w:r w:rsidRPr="00761AB4">
                              <w:rPr>
                                <w:rFonts w:asciiTheme="minorBidi" w:eastAsia="PMingLiU-ExtB" w:hAnsiTheme="minorBidi"/>
                                <w:b/>
                                <w:bCs/>
                                <w:sz w:val="40"/>
                                <w:szCs w:val="40"/>
                                <w:rtl/>
                              </w:rPr>
                              <w:t>جـــامعــــــة مي</w:t>
                            </w:r>
                            <w:r>
                              <w:rPr>
                                <w:rFonts w:asciiTheme="minorBidi" w:eastAsia="PMingLiU-ExtB" w:hAnsiTheme="minorBidi" w:hint="cs"/>
                                <w:b/>
                                <w:bCs/>
                                <w:sz w:val="40"/>
                                <w:szCs w:val="40"/>
                                <w:rtl/>
                              </w:rPr>
                              <w:t>ــــــــــ</w:t>
                            </w:r>
                            <w:r w:rsidRPr="00761AB4">
                              <w:rPr>
                                <w:rFonts w:asciiTheme="minorBidi" w:eastAsia="PMingLiU-ExtB" w:hAnsiTheme="minorBidi"/>
                                <w:b/>
                                <w:bCs/>
                                <w:sz w:val="40"/>
                                <w:szCs w:val="40"/>
                                <w:rtl/>
                              </w:rPr>
                              <w:t>دأوش</w:t>
                            </w:r>
                            <w:r>
                              <w:rPr>
                                <w:rFonts w:asciiTheme="minorBidi" w:eastAsia="PMingLiU-ExtB" w:hAnsiTheme="minorBidi" w:hint="cs"/>
                                <w:b/>
                                <w:bCs/>
                                <w:sz w:val="40"/>
                                <w:szCs w:val="40"/>
                                <w:rtl/>
                              </w:rPr>
                              <w:t>ـــ</w:t>
                            </w:r>
                            <w:r w:rsidRPr="00761AB4">
                              <w:rPr>
                                <w:rFonts w:asciiTheme="minorBidi" w:eastAsia="PMingLiU-ExtB" w:hAnsiTheme="minorBidi"/>
                                <w:b/>
                                <w:bCs/>
                                <w:sz w:val="40"/>
                                <w:szCs w:val="40"/>
                                <w:rtl/>
                              </w:rPr>
                              <w:t>ن</w:t>
                            </w:r>
                          </w:p>
                          <w:p w14:paraId="2A7F7820" w14:textId="77777777" w:rsidR="005A4384" w:rsidRPr="00761AB4" w:rsidRDefault="005A4384" w:rsidP="00730133">
                            <w:pPr>
                              <w:spacing w:after="0" w:line="240" w:lineRule="auto"/>
                              <w:jc w:val="center"/>
                              <w:rPr>
                                <w:rFonts w:asciiTheme="minorBidi" w:eastAsia="PMingLiU-ExtB" w:hAnsiTheme="minorBidi"/>
                                <w:b/>
                                <w:bCs/>
                                <w:sz w:val="40"/>
                                <w:szCs w:val="40"/>
                                <w:rtl/>
                              </w:rPr>
                            </w:pPr>
                            <w:r w:rsidRPr="00761AB4">
                              <w:rPr>
                                <w:rFonts w:asciiTheme="minorBidi" w:eastAsia="PMingLiU-ExtB" w:hAnsiTheme="minorBidi"/>
                                <w:b/>
                                <w:bCs/>
                                <w:sz w:val="40"/>
                                <w:szCs w:val="40"/>
                                <w:rtl/>
                              </w:rPr>
                              <w:t xml:space="preserve">    كلي</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ة الإدارة</w:t>
                            </w:r>
                          </w:p>
                          <w:p w14:paraId="77302A0E" w14:textId="77777777" w:rsidR="005A4384" w:rsidRPr="00761AB4" w:rsidRDefault="005A4384" w:rsidP="00711919">
                            <w:pPr>
                              <w:spacing w:after="0" w:line="240" w:lineRule="auto"/>
                              <w:jc w:val="center"/>
                              <w:rPr>
                                <w:rFonts w:asciiTheme="minorBidi" w:eastAsia="PMingLiU-ExtB" w:hAnsiTheme="minorBidi"/>
                                <w:b/>
                                <w:bCs/>
                                <w:sz w:val="40"/>
                                <w:szCs w:val="40"/>
                              </w:rPr>
                            </w:pPr>
                            <w:r w:rsidRPr="00761AB4">
                              <w:rPr>
                                <w:rFonts w:asciiTheme="minorBidi" w:eastAsia="PMingLiU-ExtB" w:hAnsiTheme="minorBidi"/>
                                <w:b/>
                                <w:bCs/>
                                <w:sz w:val="40"/>
                                <w:szCs w:val="40"/>
                                <w:rtl/>
                              </w:rPr>
                              <w:t xml:space="preserve">      قس</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م</w:t>
                            </w:r>
                            <w:r>
                              <w:rPr>
                                <w:rFonts w:asciiTheme="minorBidi" w:eastAsia="PMingLiU-ExtB" w:hAnsiTheme="minorBidi" w:hint="cs"/>
                                <w:b/>
                                <w:bCs/>
                                <w:sz w:val="40"/>
                                <w:szCs w:val="40"/>
                                <w:rtl/>
                              </w:rPr>
                              <w:t>/</w:t>
                            </w:r>
                            <w:r w:rsidRPr="00761AB4">
                              <w:rPr>
                                <w:rFonts w:asciiTheme="minorBidi" w:eastAsia="PMingLiU-ExtB" w:hAnsiTheme="minorBidi"/>
                                <w:b/>
                                <w:bCs/>
                                <w:sz w:val="40"/>
                                <w:szCs w:val="40"/>
                                <w:rtl/>
                              </w:rPr>
                              <w:t xml:space="preserve"> إدارة الاعم</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BDD47" id="_x0000_t202" coordsize="21600,21600" o:spt="202" path="m,l,21600r21600,l21600,xe">
                <v:stroke joinstyle="miter"/>
                <v:path gradientshapeok="t" o:connecttype="rect"/>
              </v:shapetype>
              <v:shape id="مربع نص 3" o:spid="_x0000_s1026" type="#_x0000_t202" style="position:absolute;left:0;text-align:left;margin-left:222.1pt;margin-top:-3.9pt;width:238pt;height:10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" fillcolor="white [3201]" stroked="f" strokeweight=".5pt">
                <v:textbox>
                  <w:txbxContent>
                    <w:p w14:paraId="69EC54D6" w14:textId="77777777" w:rsidR="005A4384" w:rsidRPr="00761AB4" w:rsidRDefault="005A4384" w:rsidP="00730133">
                      <w:pPr>
                        <w:spacing w:after="0" w:line="240" w:lineRule="auto"/>
                        <w:jc w:val="center"/>
                        <w:rPr>
                          <w:rFonts w:asciiTheme="minorBidi" w:eastAsia="PMingLiU-ExtB" w:hAnsiTheme="minorBidi"/>
                          <w:b/>
                          <w:bCs/>
                          <w:sz w:val="40"/>
                          <w:szCs w:val="40"/>
                          <w:rtl/>
                        </w:rPr>
                      </w:pPr>
                      <w:r>
                        <w:rPr>
                          <w:rFonts w:asciiTheme="minorBidi" w:hAnsiTheme="minorBidi"/>
                          <w:b/>
                          <w:bCs/>
                          <w:sz w:val="40"/>
                          <w:szCs w:val="40"/>
                          <w:rtl/>
                        </w:rPr>
                        <w:t xml:space="preserve"> </w:t>
                      </w:r>
                      <w:r w:rsidRPr="00761AB4">
                        <w:rPr>
                          <w:rFonts w:asciiTheme="minorBidi" w:eastAsia="PMingLiU-ExtB" w:hAnsiTheme="minorBidi"/>
                          <w:b/>
                          <w:bCs/>
                          <w:sz w:val="40"/>
                          <w:szCs w:val="40"/>
                          <w:rtl/>
                        </w:rPr>
                        <w:t>جـــامعــــــة مي</w:t>
                      </w:r>
                      <w:r>
                        <w:rPr>
                          <w:rFonts w:asciiTheme="minorBidi" w:eastAsia="PMingLiU-ExtB" w:hAnsiTheme="minorBidi" w:hint="cs"/>
                          <w:b/>
                          <w:bCs/>
                          <w:sz w:val="40"/>
                          <w:szCs w:val="40"/>
                          <w:rtl/>
                        </w:rPr>
                        <w:t>ــــــــــ</w:t>
                      </w:r>
                      <w:r w:rsidRPr="00761AB4">
                        <w:rPr>
                          <w:rFonts w:asciiTheme="minorBidi" w:eastAsia="PMingLiU-ExtB" w:hAnsiTheme="minorBidi"/>
                          <w:b/>
                          <w:bCs/>
                          <w:sz w:val="40"/>
                          <w:szCs w:val="40"/>
                          <w:rtl/>
                        </w:rPr>
                        <w:t>دأوش</w:t>
                      </w:r>
                      <w:r>
                        <w:rPr>
                          <w:rFonts w:asciiTheme="minorBidi" w:eastAsia="PMingLiU-ExtB" w:hAnsiTheme="minorBidi" w:hint="cs"/>
                          <w:b/>
                          <w:bCs/>
                          <w:sz w:val="40"/>
                          <w:szCs w:val="40"/>
                          <w:rtl/>
                        </w:rPr>
                        <w:t>ـــ</w:t>
                      </w:r>
                      <w:r w:rsidRPr="00761AB4">
                        <w:rPr>
                          <w:rFonts w:asciiTheme="minorBidi" w:eastAsia="PMingLiU-ExtB" w:hAnsiTheme="minorBidi"/>
                          <w:b/>
                          <w:bCs/>
                          <w:sz w:val="40"/>
                          <w:szCs w:val="40"/>
                          <w:rtl/>
                        </w:rPr>
                        <w:t>ن</w:t>
                      </w:r>
                    </w:p>
                    <w:p w14:paraId="2A7F7820" w14:textId="77777777" w:rsidR="005A4384" w:rsidRPr="00761AB4" w:rsidRDefault="005A4384" w:rsidP="00730133">
                      <w:pPr>
                        <w:spacing w:after="0" w:line="240" w:lineRule="auto"/>
                        <w:jc w:val="center"/>
                        <w:rPr>
                          <w:rFonts w:asciiTheme="minorBidi" w:eastAsia="PMingLiU-ExtB" w:hAnsiTheme="minorBidi"/>
                          <w:b/>
                          <w:bCs/>
                          <w:sz w:val="40"/>
                          <w:szCs w:val="40"/>
                          <w:rtl/>
                        </w:rPr>
                      </w:pPr>
                      <w:r w:rsidRPr="00761AB4">
                        <w:rPr>
                          <w:rFonts w:asciiTheme="minorBidi" w:eastAsia="PMingLiU-ExtB" w:hAnsiTheme="minorBidi"/>
                          <w:b/>
                          <w:bCs/>
                          <w:sz w:val="40"/>
                          <w:szCs w:val="40"/>
                          <w:rtl/>
                        </w:rPr>
                        <w:t xml:space="preserve">    كلي</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ة الإدارة</w:t>
                      </w:r>
                    </w:p>
                    <w:p w14:paraId="77302A0E" w14:textId="77777777" w:rsidR="005A4384" w:rsidRPr="00761AB4" w:rsidRDefault="005A4384" w:rsidP="00711919">
                      <w:pPr>
                        <w:spacing w:after="0" w:line="240" w:lineRule="auto"/>
                        <w:jc w:val="center"/>
                        <w:rPr>
                          <w:rFonts w:asciiTheme="minorBidi" w:eastAsia="PMingLiU-ExtB" w:hAnsiTheme="minorBidi"/>
                          <w:b/>
                          <w:bCs/>
                          <w:sz w:val="40"/>
                          <w:szCs w:val="40"/>
                        </w:rPr>
                      </w:pPr>
                      <w:r w:rsidRPr="00761AB4">
                        <w:rPr>
                          <w:rFonts w:asciiTheme="minorBidi" w:eastAsia="PMingLiU-ExtB" w:hAnsiTheme="minorBidi"/>
                          <w:b/>
                          <w:bCs/>
                          <w:sz w:val="40"/>
                          <w:szCs w:val="40"/>
                          <w:rtl/>
                        </w:rPr>
                        <w:t xml:space="preserve">      قس</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م</w:t>
                      </w:r>
                      <w:r>
                        <w:rPr>
                          <w:rFonts w:asciiTheme="minorBidi" w:eastAsia="PMingLiU-ExtB" w:hAnsiTheme="minorBidi" w:hint="cs"/>
                          <w:b/>
                          <w:bCs/>
                          <w:sz w:val="40"/>
                          <w:szCs w:val="40"/>
                          <w:rtl/>
                        </w:rPr>
                        <w:t>/</w:t>
                      </w:r>
                      <w:r w:rsidRPr="00761AB4">
                        <w:rPr>
                          <w:rFonts w:asciiTheme="minorBidi" w:eastAsia="PMingLiU-ExtB" w:hAnsiTheme="minorBidi"/>
                          <w:b/>
                          <w:bCs/>
                          <w:sz w:val="40"/>
                          <w:szCs w:val="40"/>
                          <w:rtl/>
                        </w:rPr>
                        <w:t xml:space="preserve"> إدارة الاعم</w:t>
                      </w:r>
                      <w:r>
                        <w:rPr>
                          <w:rFonts w:asciiTheme="minorBidi" w:eastAsia="PMingLiU-ExtB" w:hAnsiTheme="minorBidi" w:hint="cs"/>
                          <w:b/>
                          <w:bCs/>
                          <w:sz w:val="40"/>
                          <w:szCs w:val="40"/>
                          <w:rtl/>
                        </w:rPr>
                        <w:t>ـــــــ</w:t>
                      </w:r>
                      <w:r w:rsidRPr="00761AB4">
                        <w:rPr>
                          <w:rFonts w:asciiTheme="minorBidi" w:eastAsia="PMingLiU-ExtB" w:hAnsiTheme="minorBidi"/>
                          <w:b/>
                          <w:bCs/>
                          <w:sz w:val="40"/>
                          <w:szCs w:val="40"/>
                          <w:rtl/>
                        </w:rPr>
                        <w:t>ال</w:t>
                      </w:r>
                    </w:p>
                  </w:txbxContent>
                </v:textbox>
              </v:shape>
            </w:pict>
          </mc:Fallback>
        </mc:AlternateContent>
      </w:r>
      <w:r>
        <w:rPr>
          <w:rFonts w:hint="cs"/>
          <w:noProof/>
          <w:rtl/>
        </w:rPr>
        <mc:AlternateContent>
          <mc:Choice Requires="wps">
            <w:drawing>
              <wp:anchor distT="0" distB="0" distL="114300" distR="114300" simplePos="0" relativeHeight="251684864" behindDoc="0" locked="0" layoutInCell="1" allowOverlap="1" wp14:anchorId="724546D6" wp14:editId="66BB7348">
                <wp:simplePos x="0" y="0"/>
                <wp:positionH relativeFrom="column">
                  <wp:posOffset>-633730</wp:posOffset>
                </wp:positionH>
                <wp:positionV relativeFrom="paragraph">
                  <wp:posOffset>-176530</wp:posOffset>
                </wp:positionV>
                <wp:extent cx="3289300" cy="1384300"/>
                <wp:effectExtent l="0" t="0" r="6350" b="6350"/>
                <wp:wrapNone/>
                <wp:docPr id="1" name="مربع نص 1"/>
                <wp:cNvGraphicFramePr/>
                <a:graphic xmlns:a="http://schemas.openxmlformats.org/drawingml/2006/main">
                  <a:graphicData uri="http://schemas.microsoft.com/office/word/2010/wordprocessingShape">
                    <wps:wsp>
                      <wps:cNvSpPr txBox="1"/>
                      <wps:spPr>
                        <a:xfrm>
                          <a:off x="0" y="0"/>
                          <a:ext cx="3289300" cy="1384300"/>
                        </a:xfrm>
                        <a:prstGeom prst="rect">
                          <a:avLst/>
                        </a:prstGeom>
                        <a:solidFill>
                          <a:schemeClr val="lt1"/>
                        </a:solidFill>
                        <a:ln w="6350">
                          <a:noFill/>
                        </a:ln>
                      </wps:spPr>
                      <wps:txbx>
                        <w:txbxContent>
                          <w:p w14:paraId="25A188B4" w14:textId="77777777" w:rsidR="005A4384" w:rsidRDefault="005A4384" w:rsidP="000220EC">
                            <w:pPr>
                              <w:spacing w:after="0"/>
                              <w:ind w:left="-630"/>
                              <w:jc w:val="center"/>
                            </w:pPr>
                            <w:r>
                              <w:rPr>
                                <w:noProof/>
                              </w:rPr>
                              <w:drawing>
                                <wp:inline distT="0" distB="0" distL="0" distR="0" wp14:anchorId="3B466F0D" wp14:editId="181F0D95">
                                  <wp:extent cx="2781300" cy="1092200"/>
                                  <wp:effectExtent l="0" t="0" r="0" b="0"/>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26241" b="19149"/>
                                          <a:stretch/>
                                        </pic:blipFill>
                                        <pic:spPr bwMode="auto">
                                          <a:xfrm>
                                            <a:off x="0" y="0"/>
                                            <a:ext cx="2819827" cy="110732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546D6" id="مربع نص 1" o:spid="_x0000_s1027" type="#_x0000_t202" style="position:absolute;left:0;text-align:left;margin-left:-49.9pt;margin-top:-13.9pt;width:259pt;height:10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" fillcolor="white [3201]" stroked="f" strokeweight=".5pt">
                <v:textbox>
                  <w:txbxContent>
                    <w:p w14:paraId="25A188B4" w14:textId="77777777" w:rsidR="005A4384" w:rsidRDefault="005A4384" w:rsidP="000220EC">
                      <w:pPr>
                        <w:spacing w:after="0"/>
                        <w:ind w:left="-630"/>
                        <w:jc w:val="center"/>
                      </w:pPr>
                      <w:r>
                        <w:rPr>
                          <w:noProof/>
                        </w:rPr>
                        <w:drawing>
                          <wp:inline distT="0" distB="0" distL="0" distR="0" wp14:anchorId="3B466F0D" wp14:editId="181F0D95">
                            <wp:extent cx="2781300" cy="1092200"/>
                            <wp:effectExtent l="0" t="0" r="0" b="0"/>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26241" b="19149"/>
                                    <a:stretch/>
                                  </pic:blipFill>
                                  <pic:spPr bwMode="auto">
                                    <a:xfrm>
                                      <a:off x="0" y="0"/>
                                      <a:ext cx="2819827" cy="110732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CD985EA" w14:textId="77777777" w:rsidR="000E2189" w:rsidRPr="00A6700A" w:rsidRDefault="000E2189" w:rsidP="001E2EE5">
      <w:pPr>
        <w:jc w:val="right"/>
        <w:rPr>
          <w:i/>
          <w:sz w:val="36"/>
          <w:szCs w:val="36"/>
        </w:rPr>
      </w:pPr>
      <w:r>
        <w:rPr>
          <w:i/>
          <w:rtl/>
        </w:rPr>
        <w:tab/>
      </w:r>
    </w:p>
    <w:p w14:paraId="1FF34464" w14:textId="77777777" w:rsidR="00D5642C" w:rsidRPr="00D631CA" w:rsidRDefault="00D5642C" w:rsidP="000E2189">
      <w:pPr>
        <w:tabs>
          <w:tab w:val="left" w:pos="7498"/>
        </w:tabs>
        <w:rPr>
          <w:i/>
        </w:rPr>
      </w:pPr>
    </w:p>
    <w:p w14:paraId="529376C3" w14:textId="77777777" w:rsidR="00D5642C" w:rsidRDefault="00D5642C" w:rsidP="00D5642C">
      <w:pPr>
        <w:jc w:val="both"/>
        <w:rPr>
          <w:rtl/>
        </w:rPr>
      </w:pPr>
    </w:p>
    <w:p w14:paraId="7E3FE6C9" w14:textId="77777777" w:rsidR="00D5642C" w:rsidRDefault="00D5642C" w:rsidP="00D5642C">
      <w:pPr>
        <w:jc w:val="both"/>
        <w:rPr>
          <w:rtl/>
        </w:rPr>
      </w:pPr>
    </w:p>
    <w:p w14:paraId="7485A5F3" w14:textId="77777777" w:rsidR="00D5642C" w:rsidRDefault="00F834B7" w:rsidP="00D5642C">
      <w:pPr>
        <w:jc w:val="both"/>
        <w:rPr>
          <w:rtl/>
        </w:rPr>
      </w:pPr>
      <w:r>
        <w:rPr>
          <w:rFonts w:hint="cs"/>
          <w:noProof/>
          <w:rtl/>
        </w:rPr>
        <mc:AlternateContent>
          <mc:Choice Requires="wps">
            <w:drawing>
              <wp:anchor distT="0" distB="0" distL="114300" distR="114300" simplePos="0" relativeHeight="251675648" behindDoc="0" locked="0" layoutInCell="1" allowOverlap="1" wp14:anchorId="40426E98" wp14:editId="4F99841A">
                <wp:simplePos x="0" y="0"/>
                <wp:positionH relativeFrom="column">
                  <wp:posOffset>-671830</wp:posOffset>
                </wp:positionH>
                <wp:positionV relativeFrom="paragraph">
                  <wp:posOffset>225425</wp:posOffset>
                </wp:positionV>
                <wp:extent cx="6675755" cy="2717800"/>
                <wp:effectExtent l="0" t="0" r="0" b="6350"/>
                <wp:wrapNone/>
                <wp:docPr id="9" name="مربع نص 9"/>
                <wp:cNvGraphicFramePr/>
                <a:graphic xmlns:a="http://schemas.openxmlformats.org/drawingml/2006/main">
                  <a:graphicData uri="http://schemas.microsoft.com/office/word/2010/wordprocessingShape">
                    <wps:wsp>
                      <wps:cNvSpPr txBox="1"/>
                      <wps:spPr>
                        <a:xfrm>
                          <a:off x="0" y="0"/>
                          <a:ext cx="6675755" cy="2717800"/>
                        </a:xfrm>
                        <a:prstGeom prst="rect">
                          <a:avLst/>
                        </a:prstGeom>
                        <a:solidFill>
                          <a:sysClr val="window" lastClr="FFFFFF"/>
                        </a:solidFill>
                        <a:ln w="6350">
                          <a:noFill/>
                        </a:ln>
                      </wps:spPr>
                      <wps:txbx>
                        <w:txbxContent>
                          <w:p w14:paraId="235DE32C" w14:textId="77777777" w:rsidR="005A4384" w:rsidRPr="00730133" w:rsidRDefault="005A4384" w:rsidP="00CF7FA4">
                            <w:pPr>
                              <w:spacing w:after="0" w:line="240" w:lineRule="auto"/>
                              <w:jc w:val="center"/>
                              <w:rPr>
                                <w:rFonts w:eastAsia="PMingLiU-ExtB" w:cs="DecoType Naskh Variants"/>
                                <w:b/>
                                <w:bCs/>
                                <w:sz w:val="36"/>
                                <w:szCs w:val="36"/>
                                <w:rtl/>
                              </w:rPr>
                            </w:pPr>
                            <w:r>
                              <w:rPr>
                                <w:rFonts w:eastAsia="PMingLiU-ExtB" w:cs="DecoType Naskh Variants" w:hint="cs"/>
                                <w:b/>
                                <w:bCs/>
                                <w:sz w:val="36"/>
                                <w:szCs w:val="36"/>
                                <w:rtl/>
                              </w:rPr>
                              <w:t>ال</w:t>
                            </w:r>
                            <w:r w:rsidRPr="00730133">
                              <w:rPr>
                                <w:rFonts w:eastAsia="PMingLiU-ExtB" w:cs="DecoType Naskh Variants"/>
                                <w:b/>
                                <w:bCs/>
                                <w:sz w:val="36"/>
                                <w:szCs w:val="36"/>
                                <w:rtl/>
                              </w:rPr>
                              <w:t>عنوان:</w:t>
                            </w:r>
                          </w:p>
                          <w:p w14:paraId="63E0DF9B" w14:textId="77777777" w:rsidR="005A4384" w:rsidRPr="00CF7FA4" w:rsidRDefault="005A4384" w:rsidP="00537F0A">
                            <w:pPr>
                              <w:spacing w:after="0" w:line="240" w:lineRule="auto"/>
                              <w:jc w:val="center"/>
                              <w:rPr>
                                <w:rFonts w:eastAsia="PMingLiU-ExtB" w:cs="DecoType Naskh Variants"/>
                                <w:b/>
                                <w:bCs/>
                                <w:sz w:val="40"/>
                                <w:szCs w:val="40"/>
                                <w:rtl/>
                              </w:rPr>
                            </w:pPr>
                            <w:r w:rsidRPr="00CF7FA4">
                              <w:rPr>
                                <w:rFonts w:eastAsia="PMingLiU-ExtB" w:cs="DecoType Naskh Variants" w:hint="eastAsia"/>
                                <w:b/>
                                <w:bCs/>
                                <w:sz w:val="52"/>
                                <w:szCs w:val="52"/>
                                <w:rtl/>
                              </w:rPr>
                              <w:t>القيادة</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التحويلية</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ودورها</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في</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تعزيز</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الابتكار</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المؤسسي</w:t>
                            </w:r>
                            <w:r w:rsidRPr="00CF7FA4">
                              <w:rPr>
                                <w:rFonts w:eastAsia="PMingLiU-ExtB" w:cs="DecoType Naskh Variants" w:hint="cs"/>
                                <w:b/>
                                <w:bCs/>
                                <w:sz w:val="52"/>
                                <w:szCs w:val="52"/>
                                <w:rtl/>
                              </w:rPr>
                              <w:t xml:space="preserve"> بالقطاع الخاص السعودي في ظل التحول الرقمي</w:t>
                            </w:r>
                          </w:p>
                          <w:p w14:paraId="44EF283B" w14:textId="77777777" w:rsidR="005A4384" w:rsidRPr="00730133" w:rsidRDefault="005A4384" w:rsidP="00537F0A">
                            <w:pPr>
                              <w:spacing w:after="0" w:line="240" w:lineRule="auto"/>
                              <w:jc w:val="center"/>
                              <w:rPr>
                                <w:rFonts w:eastAsia="PMingLiU-ExtB" w:cs="DecoType Naskh Variants"/>
                                <w:b/>
                                <w:bCs/>
                                <w:sz w:val="36"/>
                                <w:szCs w:val="36"/>
                                <w:rtl/>
                              </w:rPr>
                            </w:pPr>
                            <w:r>
                              <w:rPr>
                                <w:rFonts w:eastAsia="PMingLiU-ExtB" w:cs="DecoType Naskh Variants" w:hint="cs"/>
                                <w:b/>
                                <w:bCs/>
                                <w:sz w:val="36"/>
                                <w:szCs w:val="36"/>
                                <w:rtl/>
                              </w:rPr>
                              <w:t xml:space="preserve">(دراسة حالة شركة </w:t>
                            </w:r>
                            <w:proofErr w:type="gramStart"/>
                            <w:r>
                              <w:rPr>
                                <w:rFonts w:eastAsia="PMingLiU-ExtB" w:cs="DecoType Naskh Variants" w:hint="cs"/>
                                <w:b/>
                                <w:bCs/>
                                <w:sz w:val="36"/>
                                <w:szCs w:val="36"/>
                                <w:rtl/>
                              </w:rPr>
                              <w:t xml:space="preserve">سابك </w:t>
                            </w:r>
                            <w:r w:rsidRPr="00730133">
                              <w:rPr>
                                <w:rFonts w:eastAsia="PMingLiU-ExtB" w:cs="DecoType Naskh Variants" w:hint="cs"/>
                                <w:b/>
                                <w:bCs/>
                                <w:sz w:val="36"/>
                                <w:szCs w:val="36"/>
                                <w:rtl/>
                              </w:rPr>
                              <w:t xml:space="preserve"> السعودية</w:t>
                            </w:r>
                            <w:proofErr w:type="gramEnd"/>
                            <w:r w:rsidRPr="00730133">
                              <w:rPr>
                                <w:rFonts w:eastAsia="PMingLiU-ExtB" w:cs="DecoType Naskh Variants" w:hint="cs"/>
                                <w:b/>
                                <w:bCs/>
                                <w:sz w:val="36"/>
                                <w:szCs w:val="36"/>
                                <w:rtl/>
                              </w:rPr>
                              <w:t>)</w:t>
                            </w:r>
                          </w:p>
                          <w:p w14:paraId="25E740FE" w14:textId="77777777" w:rsidR="005A4384" w:rsidRPr="007D48E6" w:rsidRDefault="005A4384" w:rsidP="00761AB4">
                            <w:pPr>
                              <w:spacing w:after="0"/>
                              <w:ind w:left="-630"/>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    خطة بحث </w:t>
                            </w:r>
                            <w:r w:rsidRPr="007D48E6">
                              <w:rPr>
                                <w:rFonts w:ascii="Traditional Arabic" w:hAnsi="Traditional Arabic" w:cs="Traditional Arabic" w:hint="cs"/>
                                <w:b/>
                                <w:bCs/>
                                <w:sz w:val="36"/>
                                <w:szCs w:val="36"/>
                                <w:rtl/>
                              </w:rPr>
                              <w:t xml:space="preserve">للحصول على درجة </w:t>
                            </w:r>
                            <w:r>
                              <w:rPr>
                                <w:rFonts w:ascii="Traditional Arabic" w:hAnsi="Traditional Arabic" w:cs="Traditional Arabic" w:hint="cs"/>
                                <w:b/>
                                <w:bCs/>
                                <w:sz w:val="36"/>
                                <w:szCs w:val="36"/>
                                <w:rtl/>
                              </w:rPr>
                              <w:t xml:space="preserve">الماجستير في إدارة الأعمال </w:t>
                            </w:r>
                            <w:r w:rsidRPr="007D48E6">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Pr>
                              <w:t xml:space="preserve"> </w:t>
                            </w:r>
                          </w:p>
                          <w:p w14:paraId="33B516C8" w14:textId="77777777" w:rsidR="005A4384" w:rsidRPr="000220EC" w:rsidRDefault="005A4384" w:rsidP="000E2189">
                            <w:pPr>
                              <w:spacing w:after="0"/>
                              <w:ind w:left="-630"/>
                              <w:jc w:val="center"/>
                              <w:rPr>
                                <w:rFonts w:ascii="Traditional Arabic" w:hAnsi="Traditional Arabic" w:cs="Traditional Arabic"/>
                                <w:b/>
                                <w:bCs/>
                                <w:sz w:val="36"/>
                                <w:szCs w:val="36"/>
                              </w:rPr>
                            </w:pPr>
                          </w:p>
                          <w:p w14:paraId="4537CD93" w14:textId="77777777" w:rsidR="005A4384" w:rsidRPr="00DA6435" w:rsidRDefault="005A4384" w:rsidP="00D5642C">
                            <w:pPr>
                              <w:jc w:val="center"/>
                              <w:rPr>
                                <w:rFonts w:eastAsia="PMingLiU-ExtB" w:cs="PT Bold Heading"/>
                                <w:b/>
                                <w:bCs/>
                                <w:sz w:val="72"/>
                                <w:szCs w:val="7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26E98" id="مربع نص 9" o:spid="_x0000_s1028" type="#_x0000_t202" style="position:absolute;left:0;text-align:left;margin-left:-52.9pt;margin-top:17.75pt;width:525.65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" fillcolor="window" stroked="f" strokeweight=".5pt">
                <v:textbox>
                  <w:txbxContent>
                    <w:p w14:paraId="235DE32C" w14:textId="77777777" w:rsidR="005A4384" w:rsidRPr="00730133" w:rsidRDefault="005A4384" w:rsidP="00CF7FA4">
                      <w:pPr>
                        <w:spacing w:after="0" w:line="240" w:lineRule="auto"/>
                        <w:jc w:val="center"/>
                        <w:rPr>
                          <w:rFonts w:eastAsia="PMingLiU-ExtB" w:cs="DecoType Naskh Variants"/>
                          <w:b/>
                          <w:bCs/>
                          <w:sz w:val="36"/>
                          <w:szCs w:val="36"/>
                          <w:rtl/>
                        </w:rPr>
                      </w:pPr>
                      <w:r>
                        <w:rPr>
                          <w:rFonts w:eastAsia="PMingLiU-ExtB" w:cs="DecoType Naskh Variants" w:hint="cs"/>
                          <w:b/>
                          <w:bCs/>
                          <w:sz w:val="36"/>
                          <w:szCs w:val="36"/>
                          <w:rtl/>
                        </w:rPr>
                        <w:t>ال</w:t>
                      </w:r>
                      <w:r w:rsidRPr="00730133">
                        <w:rPr>
                          <w:rFonts w:eastAsia="PMingLiU-ExtB" w:cs="DecoType Naskh Variants"/>
                          <w:b/>
                          <w:bCs/>
                          <w:sz w:val="36"/>
                          <w:szCs w:val="36"/>
                          <w:rtl/>
                        </w:rPr>
                        <w:t>عنوان:</w:t>
                      </w:r>
                    </w:p>
                    <w:p w14:paraId="63E0DF9B" w14:textId="77777777" w:rsidR="005A4384" w:rsidRPr="00CF7FA4" w:rsidRDefault="005A4384" w:rsidP="00537F0A">
                      <w:pPr>
                        <w:spacing w:after="0" w:line="240" w:lineRule="auto"/>
                        <w:jc w:val="center"/>
                        <w:rPr>
                          <w:rFonts w:eastAsia="PMingLiU-ExtB" w:cs="DecoType Naskh Variants"/>
                          <w:b/>
                          <w:bCs/>
                          <w:sz w:val="40"/>
                          <w:szCs w:val="40"/>
                          <w:rtl/>
                        </w:rPr>
                      </w:pPr>
                      <w:r w:rsidRPr="00CF7FA4">
                        <w:rPr>
                          <w:rFonts w:eastAsia="PMingLiU-ExtB" w:cs="DecoType Naskh Variants" w:hint="eastAsia"/>
                          <w:b/>
                          <w:bCs/>
                          <w:sz w:val="52"/>
                          <w:szCs w:val="52"/>
                          <w:rtl/>
                        </w:rPr>
                        <w:t>القيادة</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التحويلية</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ودورها</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في</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تعزيز</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الابتكار</w:t>
                      </w:r>
                      <w:r w:rsidRPr="00CF7FA4">
                        <w:rPr>
                          <w:rFonts w:eastAsia="PMingLiU-ExtB" w:cs="DecoType Naskh Variants"/>
                          <w:b/>
                          <w:bCs/>
                          <w:sz w:val="52"/>
                          <w:szCs w:val="52"/>
                          <w:rtl/>
                        </w:rPr>
                        <w:t xml:space="preserve"> </w:t>
                      </w:r>
                      <w:r w:rsidRPr="00CF7FA4">
                        <w:rPr>
                          <w:rFonts w:eastAsia="PMingLiU-ExtB" w:cs="DecoType Naskh Variants" w:hint="eastAsia"/>
                          <w:b/>
                          <w:bCs/>
                          <w:sz w:val="52"/>
                          <w:szCs w:val="52"/>
                          <w:rtl/>
                        </w:rPr>
                        <w:t>المؤسسي</w:t>
                      </w:r>
                      <w:r w:rsidRPr="00CF7FA4">
                        <w:rPr>
                          <w:rFonts w:eastAsia="PMingLiU-ExtB" w:cs="DecoType Naskh Variants" w:hint="cs"/>
                          <w:b/>
                          <w:bCs/>
                          <w:sz w:val="52"/>
                          <w:szCs w:val="52"/>
                          <w:rtl/>
                        </w:rPr>
                        <w:t xml:space="preserve"> بالقطاع الخاص السعودي في ظل التحول الرقمي</w:t>
                      </w:r>
                    </w:p>
                    <w:p w14:paraId="44EF283B" w14:textId="77777777" w:rsidR="005A4384" w:rsidRPr="00730133" w:rsidRDefault="005A4384" w:rsidP="00537F0A">
                      <w:pPr>
                        <w:spacing w:after="0" w:line="240" w:lineRule="auto"/>
                        <w:jc w:val="center"/>
                        <w:rPr>
                          <w:rFonts w:eastAsia="PMingLiU-ExtB" w:cs="DecoType Naskh Variants"/>
                          <w:b/>
                          <w:bCs/>
                          <w:sz w:val="36"/>
                          <w:szCs w:val="36"/>
                          <w:rtl/>
                        </w:rPr>
                      </w:pPr>
                      <w:r>
                        <w:rPr>
                          <w:rFonts w:eastAsia="PMingLiU-ExtB" w:cs="DecoType Naskh Variants" w:hint="cs"/>
                          <w:b/>
                          <w:bCs/>
                          <w:sz w:val="36"/>
                          <w:szCs w:val="36"/>
                          <w:rtl/>
                        </w:rPr>
                        <w:t xml:space="preserve">(دراسة حالة شركة </w:t>
                      </w:r>
                      <w:proofErr w:type="gramStart"/>
                      <w:r>
                        <w:rPr>
                          <w:rFonts w:eastAsia="PMingLiU-ExtB" w:cs="DecoType Naskh Variants" w:hint="cs"/>
                          <w:b/>
                          <w:bCs/>
                          <w:sz w:val="36"/>
                          <w:szCs w:val="36"/>
                          <w:rtl/>
                        </w:rPr>
                        <w:t xml:space="preserve">سابك </w:t>
                      </w:r>
                      <w:r w:rsidRPr="00730133">
                        <w:rPr>
                          <w:rFonts w:eastAsia="PMingLiU-ExtB" w:cs="DecoType Naskh Variants" w:hint="cs"/>
                          <w:b/>
                          <w:bCs/>
                          <w:sz w:val="36"/>
                          <w:szCs w:val="36"/>
                          <w:rtl/>
                        </w:rPr>
                        <w:t xml:space="preserve"> السعودية</w:t>
                      </w:r>
                      <w:proofErr w:type="gramEnd"/>
                      <w:r w:rsidRPr="00730133">
                        <w:rPr>
                          <w:rFonts w:eastAsia="PMingLiU-ExtB" w:cs="DecoType Naskh Variants" w:hint="cs"/>
                          <w:b/>
                          <w:bCs/>
                          <w:sz w:val="36"/>
                          <w:szCs w:val="36"/>
                          <w:rtl/>
                        </w:rPr>
                        <w:t>)</w:t>
                      </w:r>
                    </w:p>
                    <w:p w14:paraId="25E740FE" w14:textId="77777777" w:rsidR="005A4384" w:rsidRPr="007D48E6" w:rsidRDefault="005A4384" w:rsidP="00761AB4">
                      <w:pPr>
                        <w:spacing w:after="0"/>
                        <w:ind w:left="-630"/>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    خطة بحث </w:t>
                      </w:r>
                      <w:r w:rsidRPr="007D48E6">
                        <w:rPr>
                          <w:rFonts w:ascii="Traditional Arabic" w:hAnsi="Traditional Arabic" w:cs="Traditional Arabic" w:hint="cs"/>
                          <w:b/>
                          <w:bCs/>
                          <w:sz w:val="36"/>
                          <w:szCs w:val="36"/>
                          <w:rtl/>
                        </w:rPr>
                        <w:t xml:space="preserve">للحصول على درجة </w:t>
                      </w:r>
                      <w:r>
                        <w:rPr>
                          <w:rFonts w:ascii="Traditional Arabic" w:hAnsi="Traditional Arabic" w:cs="Traditional Arabic" w:hint="cs"/>
                          <w:b/>
                          <w:bCs/>
                          <w:sz w:val="36"/>
                          <w:szCs w:val="36"/>
                          <w:rtl/>
                        </w:rPr>
                        <w:t xml:space="preserve">الماجستير في إدارة الأعمال </w:t>
                      </w:r>
                      <w:r w:rsidRPr="007D48E6">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Pr>
                        <w:t xml:space="preserve"> </w:t>
                      </w:r>
                    </w:p>
                    <w:p w14:paraId="33B516C8" w14:textId="77777777" w:rsidR="005A4384" w:rsidRPr="000220EC" w:rsidRDefault="005A4384" w:rsidP="000E2189">
                      <w:pPr>
                        <w:spacing w:after="0"/>
                        <w:ind w:left="-630"/>
                        <w:jc w:val="center"/>
                        <w:rPr>
                          <w:rFonts w:ascii="Traditional Arabic" w:hAnsi="Traditional Arabic" w:cs="Traditional Arabic"/>
                          <w:b/>
                          <w:bCs/>
                          <w:sz w:val="36"/>
                          <w:szCs w:val="36"/>
                        </w:rPr>
                      </w:pPr>
                    </w:p>
                    <w:p w14:paraId="4537CD93" w14:textId="77777777" w:rsidR="005A4384" w:rsidRPr="00DA6435" w:rsidRDefault="005A4384" w:rsidP="00D5642C">
                      <w:pPr>
                        <w:jc w:val="center"/>
                        <w:rPr>
                          <w:rFonts w:eastAsia="PMingLiU-ExtB" w:cs="PT Bold Heading"/>
                          <w:b/>
                          <w:bCs/>
                          <w:sz w:val="72"/>
                          <w:szCs w:val="72"/>
                        </w:rPr>
                      </w:pPr>
                    </w:p>
                  </w:txbxContent>
                </v:textbox>
              </v:shape>
            </w:pict>
          </mc:Fallback>
        </mc:AlternateContent>
      </w:r>
    </w:p>
    <w:p w14:paraId="463C6213" w14:textId="77777777" w:rsidR="00D5642C" w:rsidRDefault="00D5642C" w:rsidP="00D5642C">
      <w:pPr>
        <w:jc w:val="both"/>
        <w:rPr>
          <w:rtl/>
        </w:rPr>
      </w:pPr>
    </w:p>
    <w:p w14:paraId="158B440D" w14:textId="77777777" w:rsidR="00D5642C" w:rsidRDefault="00D5642C" w:rsidP="00D5642C">
      <w:pPr>
        <w:jc w:val="both"/>
        <w:rPr>
          <w:rtl/>
        </w:rPr>
      </w:pPr>
    </w:p>
    <w:p w14:paraId="1ABE75B3" w14:textId="77777777" w:rsidR="00D5642C" w:rsidRDefault="00D5642C" w:rsidP="00D5642C">
      <w:pPr>
        <w:jc w:val="both"/>
        <w:rPr>
          <w:rtl/>
        </w:rPr>
      </w:pPr>
    </w:p>
    <w:p w14:paraId="17B618BD" w14:textId="77777777" w:rsidR="00D5642C" w:rsidRDefault="00D5642C" w:rsidP="00D5642C">
      <w:pPr>
        <w:jc w:val="both"/>
        <w:rPr>
          <w:rtl/>
        </w:rPr>
      </w:pPr>
    </w:p>
    <w:p w14:paraId="3FDFD3CA" w14:textId="77777777" w:rsidR="00D5642C" w:rsidRDefault="00D5642C" w:rsidP="00D5642C">
      <w:pPr>
        <w:jc w:val="both"/>
        <w:rPr>
          <w:rtl/>
        </w:rPr>
      </w:pPr>
    </w:p>
    <w:p w14:paraId="08CCD104" w14:textId="77777777" w:rsidR="00D5642C" w:rsidRDefault="00D5642C" w:rsidP="00D5642C">
      <w:pPr>
        <w:jc w:val="both"/>
        <w:rPr>
          <w:rtl/>
        </w:rPr>
      </w:pPr>
    </w:p>
    <w:p w14:paraId="347B37C2" w14:textId="77777777" w:rsidR="00D5642C" w:rsidRDefault="00D5642C" w:rsidP="00D5642C">
      <w:pPr>
        <w:jc w:val="both"/>
        <w:rPr>
          <w:rtl/>
        </w:rPr>
      </w:pPr>
    </w:p>
    <w:p w14:paraId="7616D4E1" w14:textId="77777777" w:rsidR="00D5642C" w:rsidRDefault="00D5642C" w:rsidP="00D5642C">
      <w:pPr>
        <w:jc w:val="both"/>
        <w:rPr>
          <w:rtl/>
        </w:rPr>
      </w:pPr>
    </w:p>
    <w:p w14:paraId="64F1BFE9" w14:textId="77777777" w:rsidR="00D5642C" w:rsidRDefault="00831273" w:rsidP="00D5642C">
      <w:pPr>
        <w:jc w:val="both"/>
        <w:rPr>
          <w:rtl/>
        </w:rPr>
      </w:pPr>
      <w:r>
        <w:rPr>
          <w:rFonts w:hint="cs"/>
          <w:noProof/>
          <w:rtl/>
        </w:rPr>
        <mc:AlternateContent>
          <mc:Choice Requires="wps">
            <w:drawing>
              <wp:anchor distT="0" distB="0" distL="114300" distR="114300" simplePos="0" relativeHeight="251676672" behindDoc="0" locked="0" layoutInCell="1" allowOverlap="1" wp14:anchorId="4F6DACD7" wp14:editId="3D8C9450">
                <wp:simplePos x="0" y="0"/>
                <wp:positionH relativeFrom="column">
                  <wp:posOffset>852170</wp:posOffset>
                </wp:positionH>
                <wp:positionV relativeFrom="paragraph">
                  <wp:posOffset>137795</wp:posOffset>
                </wp:positionV>
                <wp:extent cx="3752850" cy="1828800"/>
                <wp:effectExtent l="0" t="0" r="0" b="0"/>
                <wp:wrapNone/>
                <wp:docPr id="11" name="مربع نص 11"/>
                <wp:cNvGraphicFramePr/>
                <a:graphic xmlns:a="http://schemas.openxmlformats.org/drawingml/2006/main">
                  <a:graphicData uri="http://schemas.microsoft.com/office/word/2010/wordprocessingShape">
                    <wps:wsp>
                      <wps:cNvSpPr txBox="1"/>
                      <wps:spPr>
                        <a:xfrm>
                          <a:off x="0" y="0"/>
                          <a:ext cx="3752850" cy="1828800"/>
                        </a:xfrm>
                        <a:prstGeom prst="rect">
                          <a:avLst/>
                        </a:prstGeom>
                        <a:solidFill>
                          <a:sysClr val="window" lastClr="FFFFFF"/>
                        </a:solidFill>
                        <a:ln w="6350">
                          <a:noFill/>
                        </a:ln>
                      </wps:spPr>
                      <wps:txbx>
                        <w:txbxContent>
                          <w:p w14:paraId="209BE1DB" w14:textId="77777777" w:rsidR="005A4384" w:rsidRPr="00730133" w:rsidRDefault="005A4384" w:rsidP="00730133">
                            <w:pPr>
                              <w:spacing w:after="0" w:line="240" w:lineRule="auto"/>
                              <w:jc w:val="center"/>
                              <w:rPr>
                                <w:rFonts w:eastAsia="PMingLiU-ExtB" w:cs="DecoType Naskh Variants"/>
                                <w:b/>
                                <w:bCs/>
                                <w:sz w:val="56"/>
                                <w:szCs w:val="56"/>
                                <w:rtl/>
                              </w:rPr>
                            </w:pPr>
                            <w:r w:rsidRPr="00730133">
                              <w:rPr>
                                <w:rFonts w:eastAsia="PMingLiU-ExtB" w:cs="DecoType Naskh Variants" w:hint="cs"/>
                                <w:b/>
                                <w:bCs/>
                                <w:sz w:val="56"/>
                                <w:szCs w:val="56"/>
                                <w:rtl/>
                              </w:rPr>
                              <w:t xml:space="preserve">       عمـــل</w:t>
                            </w:r>
                            <w:r w:rsidRPr="00730133">
                              <w:rPr>
                                <w:rFonts w:eastAsia="PMingLiU-ExtB" w:cs="DecoType Naskh Variants"/>
                                <w:b/>
                                <w:bCs/>
                                <w:sz w:val="56"/>
                                <w:szCs w:val="56"/>
                                <w:rtl/>
                              </w:rPr>
                              <w:t xml:space="preserve"> الط</w:t>
                            </w:r>
                            <w:r w:rsidRPr="00730133">
                              <w:rPr>
                                <w:rFonts w:eastAsia="PMingLiU-ExtB" w:cs="DecoType Naskh Variants" w:hint="cs"/>
                                <w:b/>
                                <w:bCs/>
                                <w:sz w:val="56"/>
                                <w:szCs w:val="56"/>
                                <w:rtl/>
                              </w:rPr>
                              <w:t xml:space="preserve">الب: </w:t>
                            </w:r>
                          </w:p>
                          <w:p w14:paraId="17344E2D" w14:textId="77777777" w:rsidR="005A4384" w:rsidRPr="00730133" w:rsidRDefault="005A4384" w:rsidP="00730133">
                            <w:pPr>
                              <w:spacing w:after="0" w:line="240" w:lineRule="auto"/>
                              <w:jc w:val="center"/>
                              <w:rPr>
                                <w:rFonts w:cs="Times New Roman"/>
                                <w:b/>
                                <w:bCs/>
                                <w:sz w:val="2"/>
                                <w:szCs w:val="2"/>
                                <w:rtl/>
                              </w:rPr>
                            </w:pPr>
                          </w:p>
                          <w:p w14:paraId="4CA7CFFD" w14:textId="77777777" w:rsidR="005A4384" w:rsidRDefault="005A4384" w:rsidP="00CF7FA4">
                            <w:pPr>
                              <w:spacing w:after="0" w:line="240" w:lineRule="auto"/>
                              <w:jc w:val="center"/>
                              <w:rPr>
                                <w:rFonts w:cs="PT Simple Bold Ruled"/>
                                <w:sz w:val="32"/>
                                <w:szCs w:val="32"/>
                                <w:rtl/>
                              </w:rPr>
                            </w:pPr>
                            <w:r>
                              <w:rPr>
                                <w:rFonts w:eastAsia="PMingLiU-ExtB" w:cs="DecoType Naskh Variants" w:hint="cs"/>
                                <w:b/>
                                <w:bCs/>
                                <w:sz w:val="44"/>
                                <w:szCs w:val="44"/>
                                <w:rtl/>
                              </w:rPr>
                              <w:t xml:space="preserve">بندر عبد الله </w:t>
                            </w:r>
                            <w:proofErr w:type="spellStart"/>
                            <w:r>
                              <w:rPr>
                                <w:rFonts w:eastAsia="PMingLiU-ExtB" w:cs="DecoType Naskh Variants" w:hint="cs"/>
                                <w:b/>
                                <w:bCs/>
                                <w:sz w:val="44"/>
                                <w:szCs w:val="44"/>
                                <w:rtl/>
                              </w:rPr>
                              <w:t>الطبيشي</w:t>
                            </w:r>
                            <w:proofErr w:type="spellEnd"/>
                          </w:p>
                          <w:p w14:paraId="5CE30D3A" w14:textId="77777777" w:rsidR="005A4384" w:rsidRPr="00CF7FA4" w:rsidRDefault="005A4384" w:rsidP="00CF7FA4">
                            <w:pPr>
                              <w:spacing w:after="0" w:line="240" w:lineRule="auto"/>
                              <w:jc w:val="center"/>
                              <w:rPr>
                                <w:rFonts w:ascii="Simplified Arabic" w:hAnsi="Simplified Arabic" w:cs="Simplified Arabic"/>
                                <w:b/>
                                <w:bCs/>
                                <w:sz w:val="32"/>
                                <w:szCs w:val="32"/>
                                <w:rtl/>
                              </w:rPr>
                            </w:pPr>
                            <w:r w:rsidRPr="00CF7FA4">
                              <w:rPr>
                                <w:rFonts w:ascii="Simplified Arabic" w:hAnsi="Simplified Arabic" w:cs="Simplified Arabic"/>
                                <w:b/>
                                <w:bCs/>
                                <w:sz w:val="32"/>
                                <w:szCs w:val="32"/>
                                <w:rtl/>
                              </w:rPr>
                              <w:t xml:space="preserve">الرقم </w:t>
                            </w:r>
                            <w:proofErr w:type="gramStart"/>
                            <w:r w:rsidRPr="00CF7FA4">
                              <w:rPr>
                                <w:rFonts w:ascii="Simplified Arabic" w:hAnsi="Simplified Arabic" w:cs="Simplified Arabic"/>
                                <w:b/>
                                <w:bCs/>
                                <w:sz w:val="32"/>
                                <w:szCs w:val="32"/>
                                <w:rtl/>
                              </w:rPr>
                              <w:t>الجامعي(</w:t>
                            </w:r>
                            <w:proofErr w:type="gramEnd"/>
                            <w:r w:rsidRPr="00CF7FA4">
                              <w:rPr>
                                <w:rFonts w:ascii="Simplified Arabic" w:hAnsi="Simplified Arabic" w:cs="Simplified Arabic"/>
                                <w:b/>
                                <w:bCs/>
                                <w:sz w:val="32"/>
                                <w:szCs w:val="32"/>
                              </w:rPr>
                              <w:t>243000580</w:t>
                            </w:r>
                            <w:r w:rsidRPr="00CF7FA4">
                              <w:rPr>
                                <w:rFonts w:ascii="Simplified Arabic" w:hAnsi="Simplified Arabic" w:cs="Simplified Arabic"/>
                                <w:b/>
                                <w:b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DACD7" id="مربع نص 11" o:spid="_x0000_s1029" type="#_x0000_t202" style="position:absolute;left:0;text-align:left;margin-left:67.1pt;margin-top:10.85pt;width:295.5pt;height:2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" fillcolor="window" stroked="f" strokeweight=".5pt">
                <v:textbox>
                  <w:txbxContent>
                    <w:p w14:paraId="209BE1DB" w14:textId="77777777" w:rsidR="005A4384" w:rsidRPr="00730133" w:rsidRDefault="005A4384" w:rsidP="00730133">
                      <w:pPr>
                        <w:spacing w:after="0" w:line="240" w:lineRule="auto"/>
                        <w:jc w:val="center"/>
                        <w:rPr>
                          <w:rFonts w:eastAsia="PMingLiU-ExtB" w:cs="DecoType Naskh Variants"/>
                          <w:b/>
                          <w:bCs/>
                          <w:sz w:val="56"/>
                          <w:szCs w:val="56"/>
                          <w:rtl/>
                        </w:rPr>
                      </w:pPr>
                      <w:r w:rsidRPr="00730133">
                        <w:rPr>
                          <w:rFonts w:eastAsia="PMingLiU-ExtB" w:cs="DecoType Naskh Variants" w:hint="cs"/>
                          <w:b/>
                          <w:bCs/>
                          <w:sz w:val="56"/>
                          <w:szCs w:val="56"/>
                          <w:rtl/>
                        </w:rPr>
                        <w:t xml:space="preserve">       عمـــل</w:t>
                      </w:r>
                      <w:r w:rsidRPr="00730133">
                        <w:rPr>
                          <w:rFonts w:eastAsia="PMingLiU-ExtB" w:cs="DecoType Naskh Variants"/>
                          <w:b/>
                          <w:bCs/>
                          <w:sz w:val="56"/>
                          <w:szCs w:val="56"/>
                          <w:rtl/>
                        </w:rPr>
                        <w:t xml:space="preserve"> الط</w:t>
                      </w:r>
                      <w:r w:rsidRPr="00730133">
                        <w:rPr>
                          <w:rFonts w:eastAsia="PMingLiU-ExtB" w:cs="DecoType Naskh Variants" w:hint="cs"/>
                          <w:b/>
                          <w:bCs/>
                          <w:sz w:val="56"/>
                          <w:szCs w:val="56"/>
                          <w:rtl/>
                        </w:rPr>
                        <w:t xml:space="preserve">الب: </w:t>
                      </w:r>
                    </w:p>
                    <w:p w14:paraId="17344E2D" w14:textId="77777777" w:rsidR="005A4384" w:rsidRPr="00730133" w:rsidRDefault="005A4384" w:rsidP="00730133">
                      <w:pPr>
                        <w:spacing w:after="0" w:line="240" w:lineRule="auto"/>
                        <w:jc w:val="center"/>
                        <w:rPr>
                          <w:rFonts w:cs="Times New Roman"/>
                          <w:b/>
                          <w:bCs/>
                          <w:sz w:val="2"/>
                          <w:szCs w:val="2"/>
                          <w:rtl/>
                        </w:rPr>
                      </w:pPr>
                    </w:p>
                    <w:p w14:paraId="4CA7CFFD" w14:textId="77777777" w:rsidR="005A4384" w:rsidRDefault="005A4384" w:rsidP="00CF7FA4">
                      <w:pPr>
                        <w:spacing w:after="0" w:line="240" w:lineRule="auto"/>
                        <w:jc w:val="center"/>
                        <w:rPr>
                          <w:rFonts w:cs="PT Simple Bold Ruled"/>
                          <w:sz w:val="32"/>
                          <w:szCs w:val="32"/>
                          <w:rtl/>
                        </w:rPr>
                      </w:pPr>
                      <w:r>
                        <w:rPr>
                          <w:rFonts w:eastAsia="PMingLiU-ExtB" w:cs="DecoType Naskh Variants" w:hint="cs"/>
                          <w:b/>
                          <w:bCs/>
                          <w:sz w:val="44"/>
                          <w:szCs w:val="44"/>
                          <w:rtl/>
                        </w:rPr>
                        <w:t xml:space="preserve">بندر عبد الله </w:t>
                      </w:r>
                      <w:proofErr w:type="spellStart"/>
                      <w:r>
                        <w:rPr>
                          <w:rFonts w:eastAsia="PMingLiU-ExtB" w:cs="DecoType Naskh Variants" w:hint="cs"/>
                          <w:b/>
                          <w:bCs/>
                          <w:sz w:val="44"/>
                          <w:szCs w:val="44"/>
                          <w:rtl/>
                        </w:rPr>
                        <w:t>الطبيشي</w:t>
                      </w:r>
                      <w:proofErr w:type="spellEnd"/>
                    </w:p>
                    <w:p w14:paraId="5CE30D3A" w14:textId="77777777" w:rsidR="005A4384" w:rsidRPr="00CF7FA4" w:rsidRDefault="005A4384" w:rsidP="00CF7FA4">
                      <w:pPr>
                        <w:spacing w:after="0" w:line="240" w:lineRule="auto"/>
                        <w:jc w:val="center"/>
                        <w:rPr>
                          <w:rFonts w:ascii="Simplified Arabic" w:hAnsi="Simplified Arabic" w:cs="Simplified Arabic"/>
                          <w:b/>
                          <w:bCs/>
                          <w:sz w:val="32"/>
                          <w:szCs w:val="32"/>
                          <w:rtl/>
                        </w:rPr>
                      </w:pPr>
                      <w:r w:rsidRPr="00CF7FA4">
                        <w:rPr>
                          <w:rFonts w:ascii="Simplified Arabic" w:hAnsi="Simplified Arabic" w:cs="Simplified Arabic"/>
                          <w:b/>
                          <w:bCs/>
                          <w:sz w:val="32"/>
                          <w:szCs w:val="32"/>
                          <w:rtl/>
                        </w:rPr>
                        <w:t xml:space="preserve">الرقم </w:t>
                      </w:r>
                      <w:proofErr w:type="gramStart"/>
                      <w:r w:rsidRPr="00CF7FA4">
                        <w:rPr>
                          <w:rFonts w:ascii="Simplified Arabic" w:hAnsi="Simplified Arabic" w:cs="Simplified Arabic"/>
                          <w:b/>
                          <w:bCs/>
                          <w:sz w:val="32"/>
                          <w:szCs w:val="32"/>
                          <w:rtl/>
                        </w:rPr>
                        <w:t>الجامعي(</w:t>
                      </w:r>
                      <w:proofErr w:type="gramEnd"/>
                      <w:r w:rsidRPr="00CF7FA4">
                        <w:rPr>
                          <w:rFonts w:ascii="Simplified Arabic" w:hAnsi="Simplified Arabic" w:cs="Simplified Arabic"/>
                          <w:b/>
                          <w:bCs/>
                          <w:sz w:val="32"/>
                          <w:szCs w:val="32"/>
                        </w:rPr>
                        <w:t>243000580</w:t>
                      </w:r>
                      <w:r w:rsidRPr="00CF7FA4">
                        <w:rPr>
                          <w:rFonts w:ascii="Simplified Arabic" w:hAnsi="Simplified Arabic" w:cs="Simplified Arabic"/>
                          <w:b/>
                          <w:bCs/>
                          <w:sz w:val="32"/>
                          <w:szCs w:val="32"/>
                          <w:rtl/>
                        </w:rPr>
                        <w:t>)</w:t>
                      </w:r>
                    </w:p>
                  </w:txbxContent>
                </v:textbox>
              </v:shape>
            </w:pict>
          </mc:Fallback>
        </mc:AlternateContent>
      </w:r>
    </w:p>
    <w:p w14:paraId="295C375F" w14:textId="77777777" w:rsidR="00D5642C" w:rsidRDefault="00D5642C" w:rsidP="00D5642C">
      <w:pPr>
        <w:jc w:val="both"/>
        <w:rPr>
          <w:rtl/>
        </w:rPr>
      </w:pPr>
    </w:p>
    <w:p w14:paraId="51C4F64D" w14:textId="77777777" w:rsidR="00D5642C" w:rsidRDefault="00D5642C" w:rsidP="00D5642C">
      <w:pPr>
        <w:jc w:val="both"/>
        <w:rPr>
          <w:rtl/>
        </w:rPr>
      </w:pPr>
    </w:p>
    <w:p w14:paraId="0C29CA0F" w14:textId="77777777" w:rsidR="00D5642C" w:rsidRDefault="00D5642C" w:rsidP="00D5642C">
      <w:pPr>
        <w:jc w:val="both"/>
        <w:rPr>
          <w:rtl/>
        </w:rPr>
      </w:pPr>
    </w:p>
    <w:p w14:paraId="3A394C02" w14:textId="77777777" w:rsidR="00D5642C" w:rsidRDefault="00D5642C" w:rsidP="00D5642C">
      <w:pPr>
        <w:jc w:val="both"/>
        <w:rPr>
          <w:rtl/>
        </w:rPr>
      </w:pPr>
    </w:p>
    <w:p w14:paraId="4325C929" w14:textId="77777777" w:rsidR="00D5642C" w:rsidRDefault="00D5642C" w:rsidP="00D5642C">
      <w:pPr>
        <w:spacing w:after="20"/>
        <w:jc w:val="both"/>
        <w:rPr>
          <w:rtl/>
        </w:rPr>
      </w:pPr>
    </w:p>
    <w:p w14:paraId="1BA2FAF8" w14:textId="77777777" w:rsidR="00D5642C" w:rsidRDefault="00F834B7" w:rsidP="00D5642C">
      <w:pPr>
        <w:jc w:val="both"/>
        <w:rPr>
          <w:rtl/>
        </w:rPr>
      </w:pPr>
      <w:r>
        <w:rPr>
          <w:rFonts w:hint="cs"/>
          <w:noProof/>
          <w:rtl/>
        </w:rPr>
        <mc:AlternateContent>
          <mc:Choice Requires="wps">
            <w:drawing>
              <wp:anchor distT="0" distB="0" distL="114300" distR="114300" simplePos="0" relativeHeight="251677696" behindDoc="0" locked="0" layoutInCell="1" allowOverlap="1" wp14:anchorId="5522A398" wp14:editId="2CEAD297">
                <wp:simplePos x="0" y="0"/>
                <wp:positionH relativeFrom="column">
                  <wp:posOffset>-786130</wp:posOffset>
                </wp:positionH>
                <wp:positionV relativeFrom="paragraph">
                  <wp:posOffset>95885</wp:posOffset>
                </wp:positionV>
                <wp:extent cx="6870700" cy="1549400"/>
                <wp:effectExtent l="0" t="0" r="6350" b="0"/>
                <wp:wrapNone/>
                <wp:docPr id="12" name="مربع نص 12"/>
                <wp:cNvGraphicFramePr/>
                <a:graphic xmlns:a="http://schemas.openxmlformats.org/drawingml/2006/main">
                  <a:graphicData uri="http://schemas.microsoft.com/office/word/2010/wordprocessingShape">
                    <wps:wsp>
                      <wps:cNvSpPr txBox="1"/>
                      <wps:spPr>
                        <a:xfrm>
                          <a:off x="0" y="0"/>
                          <a:ext cx="6870700" cy="1549400"/>
                        </a:xfrm>
                        <a:prstGeom prst="rect">
                          <a:avLst/>
                        </a:prstGeom>
                        <a:solidFill>
                          <a:sysClr val="window" lastClr="FFFFFF"/>
                        </a:solidFill>
                        <a:ln w="6350">
                          <a:noFill/>
                        </a:ln>
                      </wps:spPr>
                      <wps:txbx>
                        <w:txbxContent>
                          <w:p w14:paraId="67F820D2" w14:textId="77777777" w:rsidR="005A4384" w:rsidRDefault="005A4384" w:rsidP="00831273">
                            <w:pPr>
                              <w:spacing w:line="240" w:lineRule="auto"/>
                              <w:jc w:val="center"/>
                              <w:rPr>
                                <w:rFonts w:cs="PT Simple Bold Ruled"/>
                                <w:sz w:val="40"/>
                                <w:szCs w:val="40"/>
                                <w:rtl/>
                              </w:rPr>
                            </w:pPr>
                            <w:r w:rsidRPr="00730133">
                              <w:rPr>
                                <w:rFonts w:eastAsia="PMingLiU-ExtB" w:cs="DecoType Naskh Variants" w:hint="cs"/>
                                <w:b/>
                                <w:bCs/>
                                <w:sz w:val="52"/>
                                <w:szCs w:val="52"/>
                                <w:rtl/>
                              </w:rPr>
                              <w:t xml:space="preserve">   إش</w:t>
                            </w:r>
                            <w:r>
                              <w:rPr>
                                <w:rFonts w:eastAsia="PMingLiU-ExtB" w:cs="DecoType Naskh Variants" w:hint="cs"/>
                                <w:b/>
                                <w:bCs/>
                                <w:sz w:val="52"/>
                                <w:szCs w:val="52"/>
                                <w:rtl/>
                              </w:rPr>
                              <w:t>ـــــــــــ</w:t>
                            </w:r>
                            <w:r w:rsidRPr="00730133">
                              <w:rPr>
                                <w:rFonts w:eastAsia="PMingLiU-ExtB" w:cs="DecoType Naskh Variants" w:hint="cs"/>
                                <w:b/>
                                <w:bCs/>
                                <w:sz w:val="52"/>
                                <w:szCs w:val="52"/>
                                <w:rtl/>
                              </w:rPr>
                              <w:t>راف</w:t>
                            </w:r>
                            <w:r w:rsidRPr="00730133">
                              <w:rPr>
                                <w:rFonts w:cs="PT Bold Heading" w:hint="cs"/>
                                <w:b/>
                                <w:bCs/>
                                <w:sz w:val="52"/>
                                <w:szCs w:val="52"/>
                                <w:rtl/>
                              </w:rPr>
                              <w:t xml:space="preserve">: </w:t>
                            </w:r>
                            <w:r w:rsidRPr="00730133">
                              <w:rPr>
                                <w:rFonts w:cs="PT Simple Bold Ruled" w:hint="cs"/>
                                <w:sz w:val="40"/>
                                <w:szCs w:val="40"/>
                                <w:rtl/>
                              </w:rPr>
                              <w:t xml:space="preserve">     </w:t>
                            </w:r>
                            <w:r w:rsidRPr="00730133">
                              <w:rPr>
                                <w:rFonts w:cs="PT Simple Bold Ruled" w:hint="eastAsia"/>
                                <w:sz w:val="40"/>
                                <w:szCs w:val="40"/>
                                <w:rtl/>
                              </w:rPr>
                              <w:t xml:space="preserve"> </w:t>
                            </w:r>
                          </w:p>
                          <w:p w14:paraId="35100A2E" w14:textId="056B305E" w:rsidR="005A4384" w:rsidRPr="00730133" w:rsidRDefault="005A4384" w:rsidP="00831273">
                            <w:pPr>
                              <w:spacing w:line="240" w:lineRule="auto"/>
                              <w:rPr>
                                <w:rFonts w:eastAsia="PMingLiU-ExtB" w:cs="DecoType Naskh Variants"/>
                                <w:b/>
                                <w:bCs/>
                                <w:sz w:val="52"/>
                                <w:szCs w:val="52"/>
                                <w:rtl/>
                              </w:rPr>
                            </w:pPr>
                            <w:r>
                              <w:rPr>
                                <w:rFonts w:eastAsia="PMingLiU-ExtB" w:cs="DecoType Naskh Variants" w:hint="cs"/>
                                <w:b/>
                                <w:bCs/>
                                <w:sz w:val="52"/>
                                <w:szCs w:val="52"/>
                                <w:rtl/>
                              </w:rPr>
                              <w:t xml:space="preserve">أ.د/ فيصل </w:t>
                            </w:r>
                            <w:r w:rsidR="00CE7932">
                              <w:rPr>
                                <w:rFonts w:eastAsia="PMingLiU-ExtB" w:cs="DecoType Naskh Variants" w:hint="cs"/>
                                <w:b/>
                                <w:bCs/>
                                <w:sz w:val="52"/>
                                <w:szCs w:val="52"/>
                                <w:rtl/>
                              </w:rPr>
                              <w:t>عبد الحمي</w:t>
                            </w:r>
                            <w:r w:rsidR="00CE7932">
                              <w:rPr>
                                <w:rFonts w:eastAsia="PMingLiU-ExtB" w:cs="DecoType Naskh Variants"/>
                                <w:b/>
                                <w:bCs/>
                                <w:sz w:val="52"/>
                                <w:szCs w:val="52"/>
                                <w:rtl/>
                              </w:rPr>
                              <w:t>د</w:t>
                            </w:r>
                            <w:r>
                              <w:rPr>
                                <w:rFonts w:eastAsia="PMingLiU-ExtB" w:cs="DecoType Naskh Variants" w:hint="cs"/>
                                <w:b/>
                                <w:bCs/>
                                <w:sz w:val="52"/>
                                <w:szCs w:val="52"/>
                                <w:rtl/>
                              </w:rPr>
                              <w:t xml:space="preserve"> محمد                                                              أ.د/ فايز جراد</w:t>
                            </w:r>
                          </w:p>
                          <w:p w14:paraId="43636426" w14:textId="77777777" w:rsidR="005A4384" w:rsidRPr="00DA6435" w:rsidRDefault="005A4384" w:rsidP="00D5642C">
                            <w:pPr>
                              <w:jc w:val="center"/>
                              <w:rPr>
                                <w:rFonts w:ascii="Traditional Arabic" w:hAnsi="Traditional Arabic" w:cs="Traditional Arabic"/>
                                <w:sz w:val="40"/>
                                <w:szCs w:val="4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2A398" id="مربع نص 12" o:spid="_x0000_s1030" type="#_x0000_t202" style="position:absolute;left:0;text-align:left;margin-left:-61.9pt;margin-top:7.55pt;width:541pt;height:1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" fillcolor="window" stroked="f" strokeweight=".5pt">
                <v:textbox>
                  <w:txbxContent>
                    <w:p w14:paraId="67F820D2" w14:textId="77777777" w:rsidR="005A4384" w:rsidRDefault="005A4384" w:rsidP="00831273">
                      <w:pPr>
                        <w:spacing w:line="240" w:lineRule="auto"/>
                        <w:jc w:val="center"/>
                        <w:rPr>
                          <w:rFonts w:cs="PT Simple Bold Ruled"/>
                          <w:sz w:val="40"/>
                          <w:szCs w:val="40"/>
                          <w:rtl/>
                        </w:rPr>
                      </w:pPr>
                      <w:r w:rsidRPr="00730133">
                        <w:rPr>
                          <w:rFonts w:eastAsia="PMingLiU-ExtB" w:cs="DecoType Naskh Variants" w:hint="cs"/>
                          <w:b/>
                          <w:bCs/>
                          <w:sz w:val="52"/>
                          <w:szCs w:val="52"/>
                          <w:rtl/>
                        </w:rPr>
                        <w:t xml:space="preserve">   إش</w:t>
                      </w:r>
                      <w:r>
                        <w:rPr>
                          <w:rFonts w:eastAsia="PMingLiU-ExtB" w:cs="DecoType Naskh Variants" w:hint="cs"/>
                          <w:b/>
                          <w:bCs/>
                          <w:sz w:val="52"/>
                          <w:szCs w:val="52"/>
                          <w:rtl/>
                        </w:rPr>
                        <w:t>ـــــــــــ</w:t>
                      </w:r>
                      <w:r w:rsidRPr="00730133">
                        <w:rPr>
                          <w:rFonts w:eastAsia="PMingLiU-ExtB" w:cs="DecoType Naskh Variants" w:hint="cs"/>
                          <w:b/>
                          <w:bCs/>
                          <w:sz w:val="52"/>
                          <w:szCs w:val="52"/>
                          <w:rtl/>
                        </w:rPr>
                        <w:t>راف</w:t>
                      </w:r>
                      <w:r w:rsidRPr="00730133">
                        <w:rPr>
                          <w:rFonts w:cs="PT Bold Heading" w:hint="cs"/>
                          <w:b/>
                          <w:bCs/>
                          <w:sz w:val="52"/>
                          <w:szCs w:val="52"/>
                          <w:rtl/>
                        </w:rPr>
                        <w:t xml:space="preserve">: </w:t>
                      </w:r>
                      <w:r w:rsidRPr="00730133">
                        <w:rPr>
                          <w:rFonts w:cs="PT Simple Bold Ruled" w:hint="cs"/>
                          <w:sz w:val="40"/>
                          <w:szCs w:val="40"/>
                          <w:rtl/>
                        </w:rPr>
                        <w:t xml:space="preserve">     </w:t>
                      </w:r>
                      <w:r w:rsidRPr="00730133">
                        <w:rPr>
                          <w:rFonts w:cs="PT Simple Bold Ruled" w:hint="eastAsia"/>
                          <w:sz w:val="40"/>
                          <w:szCs w:val="40"/>
                          <w:rtl/>
                        </w:rPr>
                        <w:t xml:space="preserve"> </w:t>
                      </w:r>
                    </w:p>
                    <w:p w14:paraId="35100A2E" w14:textId="056B305E" w:rsidR="005A4384" w:rsidRPr="00730133" w:rsidRDefault="005A4384" w:rsidP="00831273">
                      <w:pPr>
                        <w:spacing w:line="240" w:lineRule="auto"/>
                        <w:rPr>
                          <w:rFonts w:eastAsia="PMingLiU-ExtB" w:cs="DecoType Naskh Variants"/>
                          <w:b/>
                          <w:bCs/>
                          <w:sz w:val="52"/>
                          <w:szCs w:val="52"/>
                          <w:rtl/>
                        </w:rPr>
                      </w:pPr>
                      <w:r>
                        <w:rPr>
                          <w:rFonts w:eastAsia="PMingLiU-ExtB" w:cs="DecoType Naskh Variants" w:hint="cs"/>
                          <w:b/>
                          <w:bCs/>
                          <w:sz w:val="52"/>
                          <w:szCs w:val="52"/>
                          <w:rtl/>
                        </w:rPr>
                        <w:t xml:space="preserve">أ.د/ فيصل </w:t>
                      </w:r>
                      <w:r w:rsidR="00CE7932">
                        <w:rPr>
                          <w:rFonts w:eastAsia="PMingLiU-ExtB" w:cs="DecoType Naskh Variants" w:hint="cs"/>
                          <w:b/>
                          <w:bCs/>
                          <w:sz w:val="52"/>
                          <w:szCs w:val="52"/>
                          <w:rtl/>
                        </w:rPr>
                        <w:t>عبد الحمي</w:t>
                      </w:r>
                      <w:r w:rsidR="00CE7932">
                        <w:rPr>
                          <w:rFonts w:eastAsia="PMingLiU-ExtB" w:cs="DecoType Naskh Variants"/>
                          <w:b/>
                          <w:bCs/>
                          <w:sz w:val="52"/>
                          <w:szCs w:val="52"/>
                          <w:rtl/>
                        </w:rPr>
                        <w:t>د</w:t>
                      </w:r>
                      <w:r>
                        <w:rPr>
                          <w:rFonts w:eastAsia="PMingLiU-ExtB" w:cs="DecoType Naskh Variants" w:hint="cs"/>
                          <w:b/>
                          <w:bCs/>
                          <w:sz w:val="52"/>
                          <w:szCs w:val="52"/>
                          <w:rtl/>
                        </w:rPr>
                        <w:t xml:space="preserve"> محمد                                                              أ.د/ فايز جراد</w:t>
                      </w:r>
                    </w:p>
                    <w:p w14:paraId="43636426" w14:textId="77777777" w:rsidR="005A4384" w:rsidRPr="00DA6435" w:rsidRDefault="005A4384" w:rsidP="00D5642C">
                      <w:pPr>
                        <w:jc w:val="center"/>
                        <w:rPr>
                          <w:rFonts w:ascii="Traditional Arabic" w:hAnsi="Traditional Arabic" w:cs="Traditional Arabic"/>
                          <w:sz w:val="40"/>
                          <w:szCs w:val="40"/>
                        </w:rPr>
                      </w:pPr>
                    </w:p>
                  </w:txbxContent>
                </v:textbox>
              </v:shape>
            </w:pict>
          </mc:Fallback>
        </mc:AlternateContent>
      </w:r>
    </w:p>
    <w:p w14:paraId="5682C419" w14:textId="77777777" w:rsidR="00D5642C" w:rsidRDefault="00D5642C" w:rsidP="00D5642C">
      <w:pPr>
        <w:jc w:val="both"/>
        <w:rPr>
          <w:rtl/>
        </w:rPr>
      </w:pPr>
    </w:p>
    <w:p w14:paraId="71A9E246" w14:textId="77777777" w:rsidR="00D5642C" w:rsidRDefault="00D5642C" w:rsidP="00D5642C">
      <w:pPr>
        <w:jc w:val="both"/>
        <w:rPr>
          <w:rtl/>
        </w:rPr>
      </w:pPr>
    </w:p>
    <w:p w14:paraId="1D5A868D" w14:textId="77777777" w:rsidR="00D5642C" w:rsidRDefault="00D5642C" w:rsidP="00D5642C">
      <w:pPr>
        <w:jc w:val="both"/>
        <w:rPr>
          <w:rtl/>
        </w:rPr>
      </w:pPr>
    </w:p>
    <w:p w14:paraId="34E89116" w14:textId="77777777" w:rsidR="00D5642C" w:rsidRDefault="00D5642C" w:rsidP="00D5642C">
      <w:pPr>
        <w:jc w:val="both"/>
        <w:rPr>
          <w:rtl/>
        </w:rPr>
      </w:pPr>
    </w:p>
    <w:p w14:paraId="5912C5DE" w14:textId="77777777" w:rsidR="00D5642C" w:rsidRDefault="00730133" w:rsidP="00D5642C">
      <w:pPr>
        <w:jc w:val="both"/>
        <w:rPr>
          <w:rtl/>
        </w:rPr>
      </w:pPr>
      <w:r>
        <w:rPr>
          <w:rFonts w:hint="cs"/>
          <w:noProof/>
          <w:rtl/>
        </w:rPr>
        <mc:AlternateContent>
          <mc:Choice Requires="wps">
            <w:drawing>
              <wp:anchor distT="0" distB="0" distL="114300" distR="114300" simplePos="0" relativeHeight="251678720" behindDoc="0" locked="0" layoutInCell="1" allowOverlap="1" wp14:anchorId="479DB290" wp14:editId="07D811A3">
                <wp:simplePos x="0" y="0"/>
                <wp:positionH relativeFrom="column">
                  <wp:posOffset>1258570</wp:posOffset>
                </wp:positionH>
                <wp:positionV relativeFrom="paragraph">
                  <wp:posOffset>198755</wp:posOffset>
                </wp:positionV>
                <wp:extent cx="2905125" cy="1196975"/>
                <wp:effectExtent l="0" t="0" r="9525" b="3175"/>
                <wp:wrapNone/>
                <wp:docPr id="13" name="مربع نص 13"/>
                <wp:cNvGraphicFramePr/>
                <a:graphic xmlns:a="http://schemas.openxmlformats.org/drawingml/2006/main">
                  <a:graphicData uri="http://schemas.microsoft.com/office/word/2010/wordprocessingShape">
                    <wps:wsp>
                      <wps:cNvSpPr txBox="1"/>
                      <wps:spPr>
                        <a:xfrm>
                          <a:off x="0" y="0"/>
                          <a:ext cx="2905125" cy="1196975"/>
                        </a:xfrm>
                        <a:prstGeom prst="rect">
                          <a:avLst/>
                        </a:prstGeom>
                        <a:solidFill>
                          <a:sysClr val="window" lastClr="FFFFFF"/>
                        </a:solidFill>
                        <a:ln w="6350">
                          <a:noFill/>
                        </a:ln>
                      </wps:spPr>
                      <wps:txbx>
                        <w:txbxContent>
                          <w:p w14:paraId="148A4F56" w14:textId="77777777" w:rsidR="005A4384" w:rsidRPr="00730133" w:rsidRDefault="005A4384" w:rsidP="00730133">
                            <w:pPr>
                              <w:spacing w:line="240" w:lineRule="auto"/>
                              <w:jc w:val="center"/>
                              <w:rPr>
                                <w:rFonts w:eastAsia="PMingLiU-ExtB" w:cs="DecoType Naskh Variants"/>
                                <w:b/>
                                <w:bCs/>
                                <w:sz w:val="44"/>
                                <w:szCs w:val="44"/>
                              </w:rPr>
                            </w:pPr>
                            <w:r w:rsidRPr="00730133">
                              <w:rPr>
                                <w:rFonts w:eastAsia="PMingLiU-ExtB" w:cs="DecoType Naskh Variants" w:hint="cs"/>
                                <w:b/>
                                <w:bCs/>
                                <w:sz w:val="44"/>
                                <w:szCs w:val="44"/>
                                <w:rtl/>
                              </w:rPr>
                              <w:t xml:space="preserve">للعام الدراسي  </w:t>
                            </w:r>
                            <w:r w:rsidRPr="00730133">
                              <w:rPr>
                                <w:rFonts w:eastAsia="PMingLiU-ExtB" w:cs="DecoType Naskh Variants"/>
                                <w:b/>
                                <w:bCs/>
                                <w:sz w:val="44"/>
                                <w:szCs w:val="44"/>
                                <w:rtl/>
                              </w:rPr>
                              <w:cr/>
                            </w:r>
                            <w:r w:rsidRPr="00730133">
                              <w:rPr>
                                <w:rFonts w:eastAsia="PMingLiU-ExtB" w:cs="DecoType Naskh Variants" w:hint="cs"/>
                                <w:b/>
                                <w:bCs/>
                                <w:sz w:val="44"/>
                                <w:szCs w:val="44"/>
                                <w:rtl/>
                              </w:rPr>
                              <w:t>2024م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DB290" id="مربع نص 13" o:spid="_x0000_s1031" type="#_x0000_t202" style="position:absolute;left:0;text-align:left;margin-left:99.1pt;margin-top:15.65pt;width:228.75pt;height:9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" fillcolor="window" stroked="f" strokeweight=".5pt">
                <v:textbox>
                  <w:txbxContent>
                    <w:p w14:paraId="148A4F56" w14:textId="77777777" w:rsidR="005A4384" w:rsidRPr="00730133" w:rsidRDefault="005A4384" w:rsidP="00730133">
                      <w:pPr>
                        <w:spacing w:line="240" w:lineRule="auto"/>
                        <w:jc w:val="center"/>
                        <w:rPr>
                          <w:rFonts w:eastAsia="PMingLiU-ExtB" w:cs="DecoType Naskh Variants"/>
                          <w:b/>
                          <w:bCs/>
                          <w:sz w:val="44"/>
                          <w:szCs w:val="44"/>
                        </w:rPr>
                      </w:pPr>
                      <w:r w:rsidRPr="00730133">
                        <w:rPr>
                          <w:rFonts w:eastAsia="PMingLiU-ExtB" w:cs="DecoType Naskh Variants" w:hint="cs"/>
                          <w:b/>
                          <w:bCs/>
                          <w:sz w:val="44"/>
                          <w:szCs w:val="44"/>
                          <w:rtl/>
                        </w:rPr>
                        <w:t xml:space="preserve">للعام الدراسي  </w:t>
                      </w:r>
                      <w:r w:rsidRPr="00730133">
                        <w:rPr>
                          <w:rFonts w:eastAsia="PMingLiU-ExtB" w:cs="DecoType Naskh Variants"/>
                          <w:b/>
                          <w:bCs/>
                          <w:sz w:val="44"/>
                          <w:szCs w:val="44"/>
                          <w:rtl/>
                        </w:rPr>
                        <w:cr/>
                      </w:r>
                      <w:r w:rsidRPr="00730133">
                        <w:rPr>
                          <w:rFonts w:eastAsia="PMingLiU-ExtB" w:cs="DecoType Naskh Variants" w:hint="cs"/>
                          <w:b/>
                          <w:bCs/>
                          <w:sz w:val="44"/>
                          <w:szCs w:val="44"/>
                          <w:rtl/>
                        </w:rPr>
                        <w:t>2024م</w:t>
                      </w:r>
                    </w:p>
                  </w:txbxContent>
                </v:textbox>
              </v:shape>
            </w:pict>
          </mc:Fallback>
        </mc:AlternateContent>
      </w:r>
    </w:p>
    <w:p w14:paraId="403DBD6D" w14:textId="77777777" w:rsidR="00D5642C" w:rsidRDefault="00D5642C" w:rsidP="00D5642C">
      <w:pPr>
        <w:jc w:val="both"/>
        <w:rPr>
          <w:rtl/>
        </w:rPr>
      </w:pPr>
    </w:p>
    <w:p w14:paraId="038567AB" w14:textId="5FF04784" w:rsidR="00302E08" w:rsidRPr="002A13E2" w:rsidRDefault="00D5642C" w:rsidP="009165C0">
      <w:pPr>
        <w:rPr>
          <w:rFonts w:ascii="Simplified Arabic" w:hAnsi="Simplified Arabic" w:cs="Simplified Arabic"/>
          <w:b/>
          <w:bCs/>
          <w:sz w:val="28"/>
          <w:szCs w:val="28"/>
          <w:rtl/>
          <w:lang w:bidi="ar-EG"/>
        </w:rPr>
      </w:pPr>
      <w:r w:rsidRPr="005F7A7B">
        <w:rPr>
          <w:rFonts w:ascii="Traditional Arabic" w:hAnsi="Traditional Arabic" w:cs="Traditional Arabic"/>
          <w:sz w:val="28"/>
          <w:szCs w:val="28"/>
          <w:rtl/>
        </w:rPr>
        <w:br w:type="page"/>
      </w:r>
    </w:p>
    <w:p w14:paraId="2FE6AAF8" w14:textId="77777777" w:rsidR="00302E08" w:rsidRDefault="00302E08" w:rsidP="00302E08">
      <w:pPr>
        <w:rPr>
          <w:rtl/>
        </w:rPr>
      </w:pPr>
    </w:p>
    <w:p w14:paraId="3F39A723" w14:textId="77777777" w:rsidR="00302E08" w:rsidRDefault="00302E08" w:rsidP="00302E08">
      <w:pPr>
        <w:rPr>
          <w:rtl/>
        </w:rPr>
      </w:pPr>
    </w:p>
    <w:p w14:paraId="21CDC8A7" w14:textId="77777777" w:rsidR="00302E08" w:rsidRDefault="00302E08" w:rsidP="00302E08">
      <w:pPr>
        <w:rPr>
          <w:rtl/>
        </w:rPr>
      </w:pPr>
    </w:p>
    <w:p w14:paraId="6E976776" w14:textId="77777777" w:rsidR="00302E08" w:rsidRDefault="00302E08" w:rsidP="00302E08">
      <w:pPr>
        <w:rPr>
          <w:rtl/>
        </w:rPr>
      </w:pPr>
    </w:p>
    <w:p w14:paraId="41690DEE" w14:textId="77777777" w:rsidR="00302E08" w:rsidRDefault="00302E08" w:rsidP="00302E08">
      <w:pPr>
        <w:rPr>
          <w:rFonts w:ascii="Sakkal Majalla" w:hAnsi="Sakkal Majalla" w:cs="Sakkal Majalla"/>
          <w:sz w:val="28"/>
          <w:szCs w:val="28"/>
          <w:u w:val="single"/>
          <w:rtl/>
          <w:lang w:bidi="ar-EG"/>
        </w:rPr>
      </w:pPr>
    </w:p>
    <w:p w14:paraId="76484B3C" w14:textId="77777777" w:rsidR="00302E08" w:rsidRDefault="00302E08" w:rsidP="00302E08">
      <w:pPr>
        <w:rPr>
          <w:rFonts w:ascii="Sakkal Majalla" w:hAnsi="Sakkal Majalla" w:cs="Sakkal Majalla"/>
          <w:sz w:val="28"/>
          <w:szCs w:val="28"/>
          <w:u w:val="single"/>
          <w:rtl/>
          <w:lang w:bidi="ar-EG"/>
        </w:rPr>
      </w:pPr>
    </w:p>
    <w:p w14:paraId="4E7B2C97" w14:textId="77777777" w:rsidR="00302E08" w:rsidRDefault="00302E08" w:rsidP="00302E08">
      <w:pPr>
        <w:rPr>
          <w:rFonts w:ascii="Sakkal Majalla" w:hAnsi="Sakkal Majalla" w:cs="Sakkal Majalla"/>
          <w:sz w:val="28"/>
          <w:szCs w:val="28"/>
          <w:u w:val="single"/>
          <w:rtl/>
          <w:lang w:bidi="ar-EG"/>
        </w:rPr>
      </w:pPr>
    </w:p>
    <w:p w14:paraId="666A76FE" w14:textId="77777777" w:rsidR="00302E08" w:rsidRDefault="00302E08" w:rsidP="00302E08">
      <w:pPr>
        <w:rPr>
          <w:rFonts w:ascii="Sakkal Majalla" w:hAnsi="Sakkal Majalla" w:cs="Sakkal Majalla"/>
          <w:sz w:val="28"/>
          <w:szCs w:val="28"/>
          <w:u w:val="single"/>
          <w:lang w:bidi="ar-EG"/>
        </w:rPr>
      </w:pPr>
    </w:p>
    <w:p w14:paraId="1D63DBD2" w14:textId="77777777" w:rsidR="00302E08" w:rsidRPr="002A52E8" w:rsidRDefault="00302E08" w:rsidP="00302E08">
      <w:pPr>
        <w:pStyle w:val="Heading1"/>
        <w:rPr>
          <w:rFonts w:ascii="Simplified Arabic" w:hAnsi="Simplified Arabic" w:cs="Simplified Arabic"/>
          <w:b w:val="0"/>
          <w:bCs/>
          <w:color w:val="auto"/>
          <w:rtl/>
        </w:rPr>
      </w:pPr>
      <w:bookmarkStart w:id="0" w:name="_Toc202228471"/>
      <w:r w:rsidRPr="002A52E8">
        <w:rPr>
          <w:rFonts w:ascii="Simplified Arabic" w:hAnsi="Simplified Arabic" w:cs="Simplified Arabic"/>
          <w:bCs/>
          <w:color w:val="auto"/>
          <w:rtl/>
        </w:rPr>
        <w:t>الفصل الأول</w:t>
      </w:r>
      <w:bookmarkEnd w:id="0"/>
    </w:p>
    <w:p w14:paraId="1AF4D032" w14:textId="77777777" w:rsidR="00302E08" w:rsidRDefault="00302E08" w:rsidP="00302E08">
      <w:pPr>
        <w:spacing w:line="360" w:lineRule="auto"/>
        <w:rPr>
          <w:rFonts w:ascii="Simplified Arabic" w:hAnsi="Simplified Arabic" w:cs="Simplified Arabic"/>
          <w:sz w:val="28"/>
          <w:szCs w:val="28"/>
          <w:u w:val="single"/>
          <w:rtl/>
        </w:rPr>
      </w:pPr>
    </w:p>
    <w:p w14:paraId="3CE3DDE3" w14:textId="77777777" w:rsidR="00302E08" w:rsidRDefault="00302E08" w:rsidP="00302E08">
      <w:pPr>
        <w:spacing w:line="360" w:lineRule="auto"/>
        <w:rPr>
          <w:rFonts w:ascii="Simplified Arabic" w:hAnsi="Simplified Arabic" w:cs="Simplified Arabic"/>
          <w:sz w:val="28"/>
          <w:szCs w:val="28"/>
          <w:u w:val="single"/>
          <w:rtl/>
        </w:rPr>
      </w:pPr>
    </w:p>
    <w:p w14:paraId="0CC4317F" w14:textId="77777777" w:rsidR="00302E08" w:rsidRDefault="00302E08" w:rsidP="00302E08">
      <w:pPr>
        <w:spacing w:line="360" w:lineRule="auto"/>
        <w:rPr>
          <w:rFonts w:ascii="Simplified Arabic" w:hAnsi="Simplified Arabic" w:cs="Simplified Arabic"/>
          <w:sz w:val="28"/>
          <w:szCs w:val="28"/>
          <w:u w:val="single"/>
          <w:rtl/>
        </w:rPr>
      </w:pPr>
    </w:p>
    <w:p w14:paraId="5DAB9B6B" w14:textId="77777777" w:rsidR="00302E08" w:rsidRDefault="00302E08" w:rsidP="00302E08">
      <w:pPr>
        <w:spacing w:line="360" w:lineRule="auto"/>
        <w:rPr>
          <w:rFonts w:ascii="Simplified Arabic" w:hAnsi="Simplified Arabic" w:cs="Simplified Arabic"/>
          <w:sz w:val="28"/>
          <w:szCs w:val="28"/>
          <w:u w:val="single"/>
          <w:rtl/>
        </w:rPr>
      </w:pPr>
    </w:p>
    <w:p w14:paraId="1B764040" w14:textId="77777777" w:rsidR="00302E08" w:rsidRDefault="00302E08" w:rsidP="00302E08">
      <w:pPr>
        <w:spacing w:line="360" w:lineRule="auto"/>
        <w:rPr>
          <w:rFonts w:ascii="Simplified Arabic" w:hAnsi="Simplified Arabic" w:cs="Simplified Arabic"/>
          <w:sz w:val="28"/>
          <w:szCs w:val="28"/>
          <w:u w:val="single"/>
          <w:rtl/>
        </w:rPr>
      </w:pPr>
    </w:p>
    <w:p w14:paraId="228B8BB4" w14:textId="77777777" w:rsidR="00302E08" w:rsidRDefault="00302E08" w:rsidP="00302E08">
      <w:pPr>
        <w:spacing w:line="360" w:lineRule="auto"/>
        <w:rPr>
          <w:rFonts w:ascii="Simplified Arabic" w:hAnsi="Simplified Arabic" w:cs="Simplified Arabic"/>
          <w:sz w:val="28"/>
          <w:szCs w:val="28"/>
          <w:u w:val="single"/>
          <w:rtl/>
        </w:rPr>
      </w:pPr>
    </w:p>
    <w:p w14:paraId="5E7B318F" w14:textId="77777777" w:rsidR="00302E08" w:rsidRDefault="00302E08" w:rsidP="00302E08">
      <w:pPr>
        <w:spacing w:line="360" w:lineRule="auto"/>
        <w:rPr>
          <w:rFonts w:ascii="Simplified Arabic" w:hAnsi="Simplified Arabic" w:cs="Simplified Arabic"/>
          <w:sz w:val="28"/>
          <w:szCs w:val="28"/>
          <w:u w:val="single"/>
          <w:rtl/>
        </w:rPr>
      </w:pPr>
    </w:p>
    <w:p w14:paraId="37292B7E" w14:textId="77777777" w:rsidR="00302E08" w:rsidRDefault="00302E08" w:rsidP="00302E08">
      <w:pPr>
        <w:spacing w:line="360" w:lineRule="auto"/>
        <w:rPr>
          <w:rFonts w:ascii="Simplified Arabic" w:hAnsi="Simplified Arabic" w:cs="Simplified Arabic"/>
          <w:sz w:val="28"/>
          <w:szCs w:val="28"/>
          <w:u w:val="single"/>
          <w:rtl/>
        </w:rPr>
      </w:pPr>
    </w:p>
    <w:p w14:paraId="76DA767D" w14:textId="77777777" w:rsidR="00302E08" w:rsidRDefault="00302E08" w:rsidP="00302E08">
      <w:pPr>
        <w:spacing w:line="360" w:lineRule="auto"/>
        <w:rPr>
          <w:rFonts w:ascii="Simplified Arabic" w:hAnsi="Simplified Arabic" w:cs="Simplified Arabic"/>
          <w:sz w:val="28"/>
          <w:szCs w:val="28"/>
          <w:u w:val="single"/>
          <w:rtl/>
        </w:rPr>
      </w:pPr>
    </w:p>
    <w:p w14:paraId="71CEB585" w14:textId="4D081855" w:rsidR="009165C0" w:rsidRDefault="00B453DA" w:rsidP="00302E08">
      <w:pPr>
        <w:spacing w:line="36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المقدمة:</w:t>
      </w:r>
    </w:p>
    <w:p w14:paraId="22169778"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bookmarkStart w:id="1" w:name="_Toc202228480"/>
      <w:r w:rsidRPr="00831273">
        <w:rPr>
          <w:rFonts w:ascii="Sakkal Majalla" w:hAnsi="Sakkal Majalla" w:cs="Sakkal Majalla"/>
          <w:sz w:val="40"/>
          <w:szCs w:val="40"/>
          <w:rtl/>
        </w:rPr>
        <w:t>الحمد الله رب العالمين والعاقبة للمتقين وأصلي وأسلم على أشرف الأ</w:t>
      </w:r>
      <w:r w:rsidRPr="001038DE">
        <w:rPr>
          <w:rFonts w:ascii="Sakkal Majalla" w:hAnsi="Sakkal Majalla" w:cs="Sakkal Majalla"/>
          <w:sz w:val="40"/>
          <w:szCs w:val="40"/>
          <w:rtl/>
        </w:rPr>
        <w:t xml:space="preserve">نبياء والمرسلين نبينا محمد وعلى آلة وصحبه ومن تبعه الى يوم </w:t>
      </w:r>
      <w:proofErr w:type="gramStart"/>
      <w:r w:rsidRPr="001038DE">
        <w:rPr>
          <w:rFonts w:ascii="Sakkal Majalla" w:hAnsi="Sakkal Majalla" w:cs="Sakkal Majalla"/>
          <w:sz w:val="40"/>
          <w:szCs w:val="40"/>
          <w:rtl/>
        </w:rPr>
        <w:t>الدين,</w:t>
      </w:r>
      <w:proofErr w:type="gramEnd"/>
      <w:r w:rsidRPr="001038DE">
        <w:rPr>
          <w:rFonts w:ascii="Sakkal Majalla" w:hAnsi="Sakkal Majalla" w:cs="Sakkal Majalla"/>
          <w:sz w:val="40"/>
          <w:szCs w:val="40"/>
          <w:rtl/>
        </w:rPr>
        <w:t xml:space="preserve"> وبعد</w:t>
      </w:r>
      <w:r w:rsidRPr="00831273">
        <w:rPr>
          <w:rFonts w:ascii="Sakkal Majalla" w:hAnsi="Sakkal Majalla" w:cs="Sakkal Majalla"/>
          <w:sz w:val="40"/>
          <w:szCs w:val="40"/>
          <w:rtl/>
        </w:rPr>
        <w:t>:</w:t>
      </w:r>
    </w:p>
    <w:p w14:paraId="57BD9CA7"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ظل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التحديات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تفرضها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العولمة،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أصبح</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المؤسسي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عاملاً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حاسماً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لبقاء</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المنظمات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وتفوقها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السوق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العالمية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تُعد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التحويلية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أحد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المداخل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الإدارية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الفاعلة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تعزيز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الثقافة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سيما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القطاع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الخاص</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الذي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يسعى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لتحقيق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التنافسية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وفق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رؤية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المملكة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العربية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السعودية</w:t>
      </w:r>
      <w:r w:rsidRPr="001038DE">
        <w:rPr>
          <w:rFonts w:ascii="Sakkal Majalla" w:hAnsi="Sakkal Majalla" w:cs="Sakkal Majalla"/>
          <w:sz w:val="40"/>
          <w:szCs w:val="40"/>
          <w:rtl/>
        </w:rPr>
        <w:t xml:space="preserve"> 2030. </w:t>
      </w:r>
      <w:r w:rsidRPr="001038DE">
        <w:rPr>
          <w:rFonts w:ascii="Sakkal Majalla" w:hAnsi="Sakkal Majalla" w:cs="Sakkal Majalla" w:hint="eastAsia"/>
          <w:sz w:val="40"/>
          <w:szCs w:val="40"/>
          <w:rtl/>
        </w:rPr>
        <w:t>تهدف</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هذه</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الدراسة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إلى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استكشاف</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دور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التحويلية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دعم</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بمؤسسات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القطاع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الخاص</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السعودي،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التركيز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شركة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سابك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كحالة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دراسية،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وذلك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سياق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التفاعل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متطلبات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العولمة</w:t>
      </w:r>
      <w:r w:rsidRPr="00831273">
        <w:rPr>
          <w:rFonts w:ascii="Sakkal Majalla" w:hAnsi="Sakkal Majalla" w:cs="Sakkal Majalla"/>
          <w:sz w:val="40"/>
          <w:szCs w:val="40"/>
          <w:rtl/>
        </w:rPr>
        <w:t xml:space="preserve">. </w:t>
      </w:r>
    </w:p>
    <w:p w14:paraId="202F8624" w14:textId="77777777" w:rsidR="009165C0" w:rsidRPr="001038DE"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1038DE">
        <w:rPr>
          <w:rFonts w:ascii="Sakkal Majalla" w:hAnsi="Sakkal Majalla" w:cs="Sakkal Majalla" w:hint="eastAsia"/>
          <w:sz w:val="40"/>
          <w:szCs w:val="40"/>
          <w:rtl/>
        </w:rPr>
        <w:t>تُعرَّف</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التحويلية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بأنها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نمط</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قيادي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يُحفِّز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الأفراد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تجاوز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المصلحة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الشخصية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لتحقيق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أهداف</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استراتيجية،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عبر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أربعة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أبعاد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رئيسية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التأثير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الإلهامي،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والدافع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الفكري،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والاعتبار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الفردي،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والرؤية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الاستثنائية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ويرتبط</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هذا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النمط</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بخلق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بيئة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تنظيمية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تشجع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الإبداع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وتقبل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المخاطرة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المحسوبة،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مما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يدعم</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المؤسسي</w:t>
      </w:r>
      <w:r w:rsidRPr="001038DE">
        <w:rPr>
          <w:rFonts w:ascii="Sakkal Majalla" w:hAnsi="Sakkal Majalla" w:cs="Sakkal Majalla"/>
          <w:sz w:val="40"/>
          <w:szCs w:val="40"/>
          <w:rtl/>
        </w:rPr>
        <w:t xml:space="preserve">.  </w:t>
      </w:r>
    </w:p>
    <w:p w14:paraId="5A39D3E4"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1038DE">
        <w:rPr>
          <w:rFonts w:ascii="Sakkal Majalla" w:hAnsi="Sakkal Majalla" w:cs="Sakkal Majalla" w:hint="eastAsia"/>
          <w:sz w:val="40"/>
          <w:szCs w:val="40"/>
          <w:rtl/>
        </w:rPr>
        <w:t>أما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المؤسسي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فيشمل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تطوير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منتجات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أو</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عمليات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أو</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نماذج</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أعمال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جديدة،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التركيز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التكيف</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التغيرات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الخارجية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مثل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lastRenderedPageBreak/>
        <w:t>التطورات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التكنولوجية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وتقلبات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السوق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العالمية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وتزداد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أهمية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هذا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المفهوم</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ظل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العولمة،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تفرض</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الشركات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تبني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معايير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تنافسية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عابرة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للحدود</w:t>
      </w:r>
      <w:r w:rsidRPr="00831273">
        <w:rPr>
          <w:rFonts w:ascii="Sakkal Majalla" w:hAnsi="Sakkal Majalla" w:cs="Sakkal Majalla"/>
          <w:sz w:val="40"/>
          <w:szCs w:val="40"/>
          <w:rtl/>
        </w:rPr>
        <w:t xml:space="preserve">. </w:t>
      </w:r>
    </w:p>
    <w:p w14:paraId="7782B03C"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1038DE">
        <w:rPr>
          <w:rFonts w:ascii="Sakkal Majalla" w:hAnsi="Sakkal Majalla" w:cs="Sakkal Majalla" w:hint="eastAsia"/>
          <w:sz w:val="40"/>
          <w:szCs w:val="40"/>
          <w:rtl/>
        </w:rPr>
        <w:t>تسعى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المملكة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إلى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تحويل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اقتصادها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الاعتماد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النفط</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إلى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اقتصاد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متنوع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قائم</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المعرفة،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عبر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مبادرات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رؤية</w:t>
      </w:r>
      <w:r w:rsidRPr="001038DE">
        <w:rPr>
          <w:rFonts w:ascii="Sakkal Majalla" w:hAnsi="Sakkal Majalla" w:cs="Sakkal Majalla"/>
          <w:sz w:val="40"/>
          <w:szCs w:val="40"/>
          <w:rtl/>
        </w:rPr>
        <w:t xml:space="preserve"> 2030 </w:t>
      </w:r>
      <w:r w:rsidRPr="001038DE">
        <w:rPr>
          <w:rFonts w:ascii="Sakkal Majalla" w:hAnsi="Sakkal Majalla" w:cs="Sakkal Majalla" w:hint="eastAsia"/>
          <w:sz w:val="40"/>
          <w:szCs w:val="40"/>
          <w:rtl/>
        </w:rPr>
        <w:t>التي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تُركِّز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تمكين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القطاع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الخاص</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وتعزيز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يواجه</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القطاع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الخاص</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السعودي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ضغوطاً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متزايدة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لتبني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ممارسات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إدارية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حديثة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تواكب</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متطلبات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العولمة،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مثل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سرعة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التغيير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التكنولوجي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واشتداد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المنافسة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العالمية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هنا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تبرز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الحاجة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إلى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قيادات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تحويلية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قادرة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التحول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الاستراتيجي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وبناء</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شراكات</w:t>
      </w:r>
      <w:r w:rsidRPr="001038DE">
        <w:rPr>
          <w:rFonts w:ascii="Sakkal Majalla" w:hAnsi="Sakkal Majalla" w:cs="Sakkal Majalla"/>
          <w:sz w:val="40"/>
          <w:szCs w:val="40"/>
          <w:rtl/>
        </w:rPr>
        <w:t xml:space="preserve"> </w:t>
      </w:r>
      <w:proofErr w:type="gramStart"/>
      <w:r w:rsidRPr="001038DE">
        <w:rPr>
          <w:rFonts w:ascii="Sakkal Majalla" w:hAnsi="Sakkal Majalla" w:cs="Sakkal Majalla" w:hint="eastAsia"/>
          <w:sz w:val="40"/>
          <w:szCs w:val="40"/>
          <w:rtl/>
        </w:rPr>
        <w:t>دولية</w:t>
      </w:r>
      <w:r>
        <w:rPr>
          <w:rFonts w:ascii="Sakkal Majalla" w:hAnsi="Sakkal Majalla" w:cs="Sakkal Majalla" w:hint="cs"/>
          <w:sz w:val="40"/>
          <w:szCs w:val="40"/>
          <w:rtl/>
        </w:rPr>
        <w:t xml:space="preserve"> </w:t>
      </w:r>
      <w:r w:rsidRPr="00831273">
        <w:rPr>
          <w:rFonts w:ascii="Sakkal Majalla" w:hAnsi="Sakkal Majalla" w:cs="Sakkal Majalla"/>
          <w:sz w:val="40"/>
          <w:szCs w:val="40"/>
          <w:rtl/>
        </w:rPr>
        <w:t>.</w:t>
      </w:r>
      <w:proofErr w:type="gramEnd"/>
    </w:p>
    <w:p w14:paraId="6BAFE8E7"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1038DE">
        <w:rPr>
          <w:rFonts w:ascii="Sakkal Majalla" w:hAnsi="Sakkal Majalla" w:cs="Sakkal Majalla" w:hint="eastAsia"/>
          <w:sz w:val="40"/>
          <w:szCs w:val="40"/>
          <w:rtl/>
        </w:rPr>
        <w:t>تُعتبر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سابك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الشركة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السعودية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للصناعات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الأساسية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نموذجاً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بارزاً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المؤسسي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القطاع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الخاص</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السعودي،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حيث</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تحتل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مركزاً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متقدماً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صناعة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البتروكيماويات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عالمياً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تعتمد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سابك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تحويلية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تُجسِّدها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رؤيتها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كيماويات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مُلهِمة</w:t>
      </w:r>
      <w:r w:rsidRPr="001038DE">
        <w:rPr>
          <w:rFonts w:ascii="Sakkal Majalla" w:hAnsi="Sakkal Majalla" w:cs="Sakkal Majalla"/>
          <w:sz w:val="40"/>
          <w:szCs w:val="40"/>
          <w:rtl/>
        </w:rPr>
        <w:t>"</w:t>
      </w:r>
      <w:r w:rsidRPr="001038DE">
        <w:rPr>
          <w:rFonts w:ascii="Sakkal Majalla" w:hAnsi="Sakkal Majalla" w:cs="Sakkal Majalla" w:hint="eastAsia"/>
          <w:sz w:val="40"/>
          <w:szCs w:val="40"/>
          <w:rtl/>
        </w:rPr>
        <w:t>،</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والتي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تدمج</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بين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التميز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التشغيلي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والاستدامة</w:t>
      </w:r>
      <w:r w:rsidRPr="001038DE">
        <w:rPr>
          <w:rFonts w:ascii="Sakkal Majalla" w:hAnsi="Sakkal Majalla" w:cs="Sakkal Majalla"/>
          <w:sz w:val="40"/>
          <w:szCs w:val="40"/>
          <w:rtl/>
        </w:rPr>
        <w:t xml:space="preserve"> </w:t>
      </w:r>
      <w:proofErr w:type="gramStart"/>
      <w:r w:rsidRPr="001038DE">
        <w:rPr>
          <w:rFonts w:ascii="Sakkal Majalla" w:hAnsi="Sakkal Majalla" w:cs="Sakkal Majalla" w:hint="eastAsia"/>
          <w:sz w:val="40"/>
          <w:szCs w:val="40"/>
          <w:rtl/>
        </w:rPr>
        <w:t>والابتكار</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حيث </w:t>
      </w:r>
      <w:r w:rsidRPr="001038DE">
        <w:rPr>
          <w:rFonts w:ascii="Sakkal Majalla" w:hAnsi="Sakkal Majalla" w:cs="Sakkal Majalla" w:hint="eastAsia"/>
          <w:sz w:val="40"/>
          <w:szCs w:val="40"/>
          <w:rtl/>
        </w:rPr>
        <w:t>تتبنى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القيادة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العليا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سابك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خطاباً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تحفيزياً</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يعزز</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الانتماء</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التنظيمي،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مثل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تأكيد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دور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الشركة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تحقيق</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الأمن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الغذائي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عبر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ابتكارات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الأسمدة،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أو</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دعم</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الاقتصاد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الدائري</w:t>
      </w:r>
      <w:r w:rsidRPr="001038DE">
        <w:rPr>
          <w:rFonts w:ascii="Sakkal Majalla" w:hAnsi="Sakkal Majalla" w:cs="Sakkal Majalla"/>
          <w:sz w:val="40"/>
          <w:szCs w:val="40"/>
          <w:rtl/>
        </w:rPr>
        <w:t xml:space="preserve"> </w:t>
      </w:r>
      <w:proofErr w:type="gramStart"/>
      <w:r w:rsidRPr="001038DE">
        <w:rPr>
          <w:rFonts w:ascii="Sakkal Majalla" w:hAnsi="Sakkal Majalla" w:cs="Sakkal Majalla" w:hint="eastAsia"/>
          <w:sz w:val="40"/>
          <w:szCs w:val="40"/>
          <w:rtl/>
        </w:rPr>
        <w:t>للكربون</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proofErr w:type="gramStart"/>
      <w:r>
        <w:rPr>
          <w:rFonts w:ascii="Sakkal Majalla" w:hAnsi="Sakkal Majalla" w:cs="Sakkal Majalla" w:hint="cs"/>
          <w:sz w:val="40"/>
          <w:szCs w:val="40"/>
          <w:rtl/>
        </w:rPr>
        <w:t xml:space="preserve">و  </w:t>
      </w:r>
      <w:r w:rsidRPr="001038DE">
        <w:rPr>
          <w:rFonts w:ascii="Sakkal Majalla" w:hAnsi="Sakkal Majalla" w:cs="Sakkal Majalla" w:hint="eastAsia"/>
          <w:sz w:val="40"/>
          <w:szCs w:val="40"/>
          <w:rtl/>
        </w:rPr>
        <w:t>تشجع</w:t>
      </w:r>
      <w:proofErr w:type="gramEnd"/>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سابك</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الموظفين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على</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تحدي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الأفكار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التقليدية،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عبر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برامج</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مثل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هاكاثون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الابتكار</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وشراكات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البحث</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جامعات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عالمية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كـ</w:t>
      </w:r>
      <w:r w:rsidRPr="001038DE">
        <w:rPr>
          <w:rFonts w:ascii="Sakkal Majalla" w:hAnsi="Sakkal Majalla" w:cs="Sakkal Majalla"/>
          <w:sz w:val="40"/>
          <w:szCs w:val="40"/>
          <w:rtl/>
        </w:rPr>
        <w:t xml:space="preserve"> </w:t>
      </w:r>
      <w:r w:rsidRPr="001038DE">
        <w:rPr>
          <w:rFonts w:ascii="Sakkal Majalla" w:hAnsi="Sakkal Majalla" w:cs="Sakkal Majalla"/>
          <w:sz w:val="40"/>
          <w:szCs w:val="40"/>
        </w:rPr>
        <w:t>MIT</w:t>
      </w:r>
      <w:r w:rsidRPr="001038DE">
        <w:rPr>
          <w:rFonts w:ascii="Sakkal Majalla" w:hAnsi="Sakkal Majalla" w:cs="Sakkal Majalla"/>
          <w:sz w:val="40"/>
          <w:szCs w:val="40"/>
          <w:rtl/>
        </w:rPr>
        <w:t xml:space="preserve">. </w:t>
      </w:r>
      <w:r>
        <w:rPr>
          <w:rFonts w:ascii="Sakkal Majalla" w:hAnsi="Sakkal Majalla" w:cs="Sakkal Majalla" w:hint="cs"/>
          <w:sz w:val="40"/>
          <w:szCs w:val="40"/>
          <w:rtl/>
        </w:rPr>
        <w:t>و</w:t>
      </w:r>
      <w:r w:rsidRPr="001038DE">
        <w:rPr>
          <w:rFonts w:ascii="Sakkal Majalla" w:hAnsi="Sakkal Majalla" w:cs="Sakkal Majalla" w:hint="eastAsia"/>
          <w:sz w:val="40"/>
          <w:szCs w:val="40"/>
          <w:rtl/>
        </w:rPr>
        <w:t>توجيه</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lastRenderedPageBreak/>
        <w:t>الاستثمارات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نحو</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مشاريع</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مبتكرة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مثل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المواد</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خفيفة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الوزن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لتقليل</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انبعاثات</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الكربون</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في</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صناعة</w:t>
      </w:r>
      <w:r w:rsidRPr="001038DE">
        <w:rPr>
          <w:rFonts w:ascii="Sakkal Majalla" w:hAnsi="Sakkal Majalla" w:cs="Sakkal Majalla"/>
          <w:sz w:val="40"/>
          <w:szCs w:val="40"/>
          <w:rtl/>
        </w:rPr>
        <w:t xml:space="preserve"> </w:t>
      </w:r>
      <w:r w:rsidRPr="001038DE">
        <w:rPr>
          <w:rFonts w:ascii="Sakkal Majalla" w:hAnsi="Sakkal Majalla" w:cs="Sakkal Majalla" w:hint="eastAsia"/>
          <w:sz w:val="40"/>
          <w:szCs w:val="40"/>
          <w:rtl/>
        </w:rPr>
        <w:t>السيارات</w:t>
      </w:r>
      <w:proofErr w:type="gramStart"/>
      <w:r w:rsidRPr="001038DE">
        <w:rPr>
          <w:rFonts w:ascii="Sakkal Majalla" w:hAnsi="Sakkal Majalla" w:cs="Sakkal Majalla"/>
          <w:sz w:val="40"/>
          <w:szCs w:val="40"/>
          <w:rtl/>
        </w:rPr>
        <w:t xml:space="preserve">. </w:t>
      </w:r>
      <w:r w:rsidRPr="00831273">
        <w:rPr>
          <w:rFonts w:ascii="Sakkal Majalla" w:hAnsi="Sakkal Majalla" w:cs="Sakkal Majalla"/>
          <w:sz w:val="40"/>
          <w:szCs w:val="40"/>
          <w:rtl/>
        </w:rPr>
        <w:t>.</w:t>
      </w:r>
      <w:proofErr w:type="gramEnd"/>
    </w:p>
    <w:p w14:paraId="5686D08A" w14:textId="77777777" w:rsidR="009165C0" w:rsidRPr="00831273" w:rsidRDefault="009165C0" w:rsidP="009165C0">
      <w:pPr>
        <w:tabs>
          <w:tab w:val="left" w:pos="3630"/>
        </w:tabs>
        <w:spacing w:line="312" w:lineRule="auto"/>
        <w:ind w:right="170"/>
        <w:jc w:val="both"/>
        <w:rPr>
          <w:rFonts w:ascii="Sakkal Majalla" w:hAnsi="Sakkal Majalla" w:cs="Sakkal Majalla"/>
          <w:rtl/>
        </w:rPr>
      </w:pPr>
    </w:p>
    <w:p w14:paraId="0CFB2A42" w14:textId="77777777" w:rsidR="009165C0" w:rsidRPr="00831273" w:rsidRDefault="009165C0" w:rsidP="009165C0">
      <w:pPr>
        <w:pStyle w:val="ListParagraph"/>
        <w:numPr>
          <w:ilvl w:val="0"/>
          <w:numId w:val="4"/>
        </w:numPr>
        <w:jc w:val="both"/>
        <w:rPr>
          <w:rFonts w:ascii="Sakkal Majalla" w:hAnsi="Sakkal Majalla" w:cs="Sakkal Majalla"/>
          <w:b/>
          <w:bCs/>
          <w:sz w:val="48"/>
          <w:szCs w:val="48"/>
          <w:rtl/>
        </w:rPr>
      </w:pPr>
      <w:r w:rsidRPr="00831273">
        <w:rPr>
          <w:rFonts w:ascii="Sakkal Majalla" w:hAnsi="Sakkal Majalla" w:cs="Sakkal Majalla"/>
          <w:b/>
          <w:bCs/>
          <w:sz w:val="48"/>
          <w:szCs w:val="48"/>
          <w:u w:val="single"/>
          <w:rtl/>
        </w:rPr>
        <w:t>مشكلـــــة الدراسة</w:t>
      </w:r>
      <w:r w:rsidRPr="00831273">
        <w:rPr>
          <w:rFonts w:ascii="Sakkal Majalla" w:hAnsi="Sakkal Majalla" w:cs="Sakkal Majalla"/>
          <w:b/>
          <w:bCs/>
          <w:sz w:val="48"/>
          <w:szCs w:val="48"/>
          <w:rtl/>
        </w:rPr>
        <w:t>:</w:t>
      </w:r>
    </w:p>
    <w:p w14:paraId="1A90DD93"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ظل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التَّسارع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الكبير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الذي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تُفرضه</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العولمة</w:t>
      </w:r>
      <w:r>
        <w:rPr>
          <w:rFonts w:ascii="Sakkal Majalla" w:hAnsi="Sakkal Majalla" w:cs="Sakkal Majalla" w:hint="cs"/>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الساحات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الاقتصادية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والتكنولوجية،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يواجه</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القطاع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الخاص</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تحديًا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مُزدوجًا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ناحية،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ضرورة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التكيُّف</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معايير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المنافسة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العالمية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المتغيرة،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ومن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ناحية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أخرى،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تحقيق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متطلبات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رؤية</w:t>
      </w:r>
      <w:r w:rsidRPr="002316E5">
        <w:rPr>
          <w:rFonts w:ascii="Sakkal Majalla" w:hAnsi="Sakkal Majalla" w:cs="Sakkal Majalla"/>
          <w:sz w:val="40"/>
          <w:szCs w:val="40"/>
          <w:rtl/>
        </w:rPr>
        <w:t xml:space="preserve"> 2030</w:t>
      </w:r>
      <w:r>
        <w:rPr>
          <w:rFonts w:ascii="Sakkal Majalla" w:hAnsi="Sakkal Majalla" w:cs="Sakkal Majalla" w:hint="cs"/>
          <w:sz w:val="40"/>
          <w:szCs w:val="40"/>
          <w:rtl/>
        </w:rPr>
        <w:t xml:space="preserve"> </w:t>
      </w:r>
      <w:r w:rsidRPr="002316E5">
        <w:rPr>
          <w:rFonts w:ascii="Sakkal Majalla" w:hAnsi="Sakkal Majalla" w:cs="Sakkal Majalla" w:hint="eastAsia"/>
          <w:sz w:val="40"/>
          <w:szCs w:val="40"/>
          <w:rtl/>
        </w:rPr>
        <w:t>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تُؤكد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تحوُّل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المملكة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إلى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اقتصاد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قائم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المعرفة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والابتكار</w:t>
      </w:r>
      <w:r>
        <w:rPr>
          <w:rFonts w:ascii="Sakkal Majalla" w:hAnsi="Sakkal Majalla" w:cs="Sakkal Majalla" w:hint="cs"/>
          <w:sz w:val="40"/>
          <w:szCs w:val="40"/>
          <w:rtl/>
        </w:rPr>
        <w:t>,</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الرغم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الجهود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الحثيثة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لتعزيز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المؤسسي،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تزال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هناك</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فجوة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بين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الطموحات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الاستراتيجية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للشركات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وقدرتها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ترجمة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هذه</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الطموحات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إلى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حلول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مبتكرة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ومستدامة،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خاصة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ظل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محدودية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الدراسات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تُركِّز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دور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كعامل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محوري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هذه</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المعادلة</w:t>
      </w:r>
      <w:r w:rsidRPr="002316E5">
        <w:rPr>
          <w:rFonts w:ascii="Sakkal Majalla" w:hAnsi="Sakkal Majalla" w:cs="Sakkal Majalla"/>
          <w:sz w:val="40"/>
          <w:szCs w:val="40"/>
          <w:rtl/>
        </w:rPr>
        <w:t>.</w:t>
      </w:r>
      <w:r w:rsidRPr="00831273">
        <w:rPr>
          <w:rFonts w:ascii="Sakkal Majalla" w:hAnsi="Sakkal Majalla" w:cs="Sakkal Majalla"/>
          <w:sz w:val="40"/>
          <w:szCs w:val="40"/>
          <w:rtl/>
        </w:rPr>
        <w:t>.</w:t>
      </w:r>
    </w:p>
    <w:p w14:paraId="429121B3" w14:textId="77777777" w:rsidR="009165C0" w:rsidRPr="002316E5" w:rsidRDefault="009165C0" w:rsidP="009165C0">
      <w:pPr>
        <w:tabs>
          <w:tab w:val="left" w:pos="3630"/>
        </w:tabs>
        <w:spacing w:after="0" w:line="312" w:lineRule="auto"/>
        <w:ind w:right="170"/>
        <w:jc w:val="both"/>
        <w:rPr>
          <w:rFonts w:ascii="Sakkal Majalla" w:hAnsi="Sakkal Majalla" w:cs="Sakkal Majalla"/>
          <w:b/>
          <w:bCs/>
          <w:sz w:val="40"/>
          <w:szCs w:val="40"/>
        </w:rPr>
      </w:pPr>
      <w:r w:rsidRPr="002316E5">
        <w:rPr>
          <w:rFonts w:ascii="Sakkal Majalla" w:hAnsi="Sakkal Majalla" w:cs="Sakkal Majalla" w:hint="eastAsia"/>
          <w:b/>
          <w:bCs/>
          <w:sz w:val="40"/>
          <w:szCs w:val="40"/>
          <w:rtl/>
        </w:rPr>
        <w:t>أبعاد</w:t>
      </w:r>
      <w:r w:rsidRPr="002316E5">
        <w:rPr>
          <w:rFonts w:ascii="Sakkal Majalla" w:hAnsi="Sakkal Majalla" w:cs="Sakkal Majalla"/>
          <w:b/>
          <w:bCs/>
          <w:sz w:val="40"/>
          <w:szCs w:val="40"/>
          <w:rtl/>
        </w:rPr>
        <w:t xml:space="preserve"> </w:t>
      </w:r>
      <w:r w:rsidRPr="002316E5">
        <w:rPr>
          <w:rFonts w:ascii="Sakkal Majalla" w:hAnsi="Sakkal Majalla" w:cs="Sakkal Majalla" w:hint="eastAsia"/>
          <w:b/>
          <w:bCs/>
          <w:sz w:val="40"/>
          <w:szCs w:val="40"/>
          <w:rtl/>
        </w:rPr>
        <w:t>المشكلة</w:t>
      </w:r>
    </w:p>
    <w:p w14:paraId="54C6ACF0" w14:textId="77777777" w:rsidR="009165C0" w:rsidRPr="002316E5" w:rsidRDefault="009165C0" w:rsidP="009165C0">
      <w:pPr>
        <w:pStyle w:val="ListParagraph"/>
        <w:numPr>
          <w:ilvl w:val="0"/>
          <w:numId w:val="27"/>
        </w:numPr>
        <w:tabs>
          <w:tab w:val="left" w:pos="3630"/>
        </w:tabs>
        <w:spacing w:after="0" w:line="312" w:lineRule="auto"/>
        <w:ind w:right="170"/>
        <w:jc w:val="both"/>
        <w:rPr>
          <w:rFonts w:ascii="Sakkal Majalla" w:hAnsi="Sakkal Majalla" w:cs="Sakkal Majalla"/>
          <w:sz w:val="40"/>
          <w:szCs w:val="40"/>
        </w:rPr>
      </w:pPr>
      <w:r w:rsidRPr="002316E5">
        <w:rPr>
          <w:rFonts w:ascii="Sakkal Majalla" w:hAnsi="Sakkal Majalla" w:cs="Sakkal Majalla" w:hint="eastAsia"/>
          <w:sz w:val="40"/>
          <w:szCs w:val="40"/>
          <w:rtl/>
        </w:rPr>
        <w:t>البعد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النظري</w:t>
      </w:r>
      <w:r w:rsidRPr="002316E5">
        <w:rPr>
          <w:rFonts w:ascii="Sakkal Majalla" w:hAnsi="Sakkal Majalla" w:cs="Sakkal Majalla" w:hint="cs"/>
          <w:sz w:val="40"/>
          <w:szCs w:val="40"/>
          <w:rtl/>
        </w:rPr>
        <w:t xml:space="preserve">: </w:t>
      </w:r>
      <w:r w:rsidRPr="002316E5">
        <w:rPr>
          <w:rFonts w:ascii="Sakkal Majalla" w:hAnsi="Sakkal Majalla" w:cs="Sakkal Majalla" w:hint="eastAsia"/>
          <w:sz w:val="40"/>
          <w:szCs w:val="40"/>
          <w:rtl/>
        </w:rPr>
        <w:t>ندرة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الأبحاث</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تربط</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بين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المؤسسي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السياق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حيث</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تُركِّز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معظم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الأدبيات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النماذج</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الغربية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دون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مراعاة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الخصوصية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الثقافية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والمؤسسية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للمملكة</w:t>
      </w:r>
      <w:r w:rsidRPr="002316E5">
        <w:rPr>
          <w:rFonts w:ascii="Sakkal Majalla" w:hAnsi="Sakkal Majalla" w:cs="Sakkal Majalla"/>
          <w:sz w:val="40"/>
          <w:szCs w:val="40"/>
          <w:rtl/>
        </w:rPr>
        <w:t>.</w:t>
      </w:r>
    </w:p>
    <w:p w14:paraId="64E55604" w14:textId="77777777" w:rsidR="009165C0" w:rsidRPr="002316E5" w:rsidRDefault="009165C0" w:rsidP="009165C0">
      <w:pPr>
        <w:pStyle w:val="ListParagraph"/>
        <w:numPr>
          <w:ilvl w:val="0"/>
          <w:numId w:val="27"/>
        </w:numPr>
        <w:tabs>
          <w:tab w:val="left" w:pos="3630"/>
        </w:tabs>
        <w:spacing w:after="0" w:line="312" w:lineRule="auto"/>
        <w:ind w:right="170"/>
        <w:jc w:val="both"/>
        <w:rPr>
          <w:rFonts w:ascii="Sakkal Majalla" w:hAnsi="Sakkal Majalla" w:cs="Sakkal Majalla"/>
          <w:sz w:val="40"/>
          <w:szCs w:val="40"/>
        </w:rPr>
      </w:pPr>
      <w:r w:rsidRPr="002316E5">
        <w:rPr>
          <w:rFonts w:ascii="Sakkal Majalla" w:hAnsi="Sakkal Majalla" w:cs="Sakkal Majalla" w:hint="eastAsia"/>
          <w:sz w:val="40"/>
          <w:szCs w:val="40"/>
          <w:rtl/>
        </w:rPr>
        <w:lastRenderedPageBreak/>
        <w:t>البعد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العملي</w:t>
      </w:r>
      <w:r>
        <w:rPr>
          <w:rFonts w:ascii="Sakkal Majalla" w:hAnsi="Sakkal Majalla" w:cs="Sakkal Majalla" w:hint="cs"/>
          <w:sz w:val="40"/>
          <w:szCs w:val="40"/>
          <w:rtl/>
        </w:rPr>
        <w:t>:</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صعوبة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قياس</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تأثير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ظل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غياب</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مؤشرات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أداء</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واضحة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تعكس</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التكامل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بين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الاستراتيجيات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والمخرجات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الابتكارية،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خاصة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تعقيدات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العولمة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مثل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سلاسل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التوريد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العالمية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والتنافس</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الجذب</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الاستثماري</w:t>
      </w:r>
      <w:r w:rsidRPr="002316E5">
        <w:rPr>
          <w:rFonts w:ascii="Sakkal Majalla" w:hAnsi="Sakkal Majalla" w:cs="Sakkal Majalla"/>
          <w:sz w:val="40"/>
          <w:szCs w:val="40"/>
          <w:rtl/>
        </w:rPr>
        <w:t>.</w:t>
      </w:r>
    </w:p>
    <w:p w14:paraId="4D21C7B2" w14:textId="77777777" w:rsidR="009165C0" w:rsidRPr="002316E5" w:rsidRDefault="009165C0" w:rsidP="009165C0">
      <w:pPr>
        <w:pStyle w:val="ListParagraph"/>
        <w:numPr>
          <w:ilvl w:val="0"/>
          <w:numId w:val="27"/>
        </w:numPr>
        <w:tabs>
          <w:tab w:val="left" w:pos="3630"/>
        </w:tabs>
        <w:spacing w:after="0" w:line="312" w:lineRule="auto"/>
        <w:ind w:right="170"/>
        <w:jc w:val="both"/>
        <w:rPr>
          <w:rFonts w:ascii="Sakkal Majalla" w:hAnsi="Sakkal Majalla" w:cs="Sakkal Majalla"/>
          <w:sz w:val="40"/>
          <w:szCs w:val="40"/>
        </w:rPr>
      </w:pPr>
      <w:r w:rsidRPr="002316E5">
        <w:rPr>
          <w:rFonts w:ascii="Sakkal Majalla" w:hAnsi="Sakkal Majalla" w:cs="Sakkal Majalla" w:hint="eastAsia"/>
          <w:sz w:val="40"/>
          <w:szCs w:val="40"/>
          <w:rtl/>
        </w:rPr>
        <w:t>البعد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التنظيمي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تحديات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داخلية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الشركات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مثل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المركزية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اتخاذ</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القرار،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ومقاومة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التغيير،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وضعف</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الاستثمار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تطوير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الكفاءات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الشابة،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تُعيق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تبني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النماذج</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w:t>
      </w:r>
    </w:p>
    <w:p w14:paraId="23F6D540" w14:textId="77777777" w:rsidR="009165C0" w:rsidRPr="00831273" w:rsidRDefault="009165C0" w:rsidP="009165C0">
      <w:pPr>
        <w:pStyle w:val="ListParagraph"/>
        <w:numPr>
          <w:ilvl w:val="0"/>
          <w:numId w:val="27"/>
        </w:numPr>
        <w:tabs>
          <w:tab w:val="left" w:pos="3630"/>
        </w:tabs>
        <w:spacing w:after="0" w:line="312" w:lineRule="auto"/>
        <w:ind w:right="170"/>
        <w:jc w:val="both"/>
        <w:rPr>
          <w:rFonts w:ascii="Sakkal Majalla" w:hAnsi="Sakkal Majalla" w:cs="Sakkal Majalla"/>
          <w:sz w:val="40"/>
          <w:szCs w:val="40"/>
          <w:rtl/>
        </w:rPr>
      </w:pPr>
      <w:r w:rsidRPr="002316E5">
        <w:rPr>
          <w:rFonts w:ascii="Sakkal Majalla" w:hAnsi="Sakkal Majalla" w:cs="Sakkal Majalla" w:hint="eastAsia"/>
          <w:sz w:val="40"/>
          <w:szCs w:val="40"/>
          <w:rtl/>
        </w:rPr>
        <w:t>البعد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البيئي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ضغوط</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خارجية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مثل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التشريعات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العالمية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المتعلقة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بالاستدامة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وحماية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البيئة،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تتطلب</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ابتكارات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سريعة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قد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تتماشى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البنى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التحتية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التقليدية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للشركات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المحلية</w:t>
      </w:r>
      <w:r w:rsidRPr="002316E5">
        <w:rPr>
          <w:rFonts w:ascii="Sakkal Majalla" w:hAnsi="Sakkal Majalla" w:cs="Sakkal Majalla"/>
          <w:sz w:val="40"/>
          <w:szCs w:val="40"/>
          <w:rtl/>
        </w:rPr>
        <w:t>.</w:t>
      </w:r>
      <w:r w:rsidRPr="00831273">
        <w:rPr>
          <w:rFonts w:ascii="Sakkal Majalla" w:hAnsi="Sakkal Majalla" w:cs="Sakkal Majalla"/>
          <w:sz w:val="40"/>
          <w:szCs w:val="40"/>
          <w:rtl/>
        </w:rPr>
        <w:t>.</w:t>
      </w:r>
    </w:p>
    <w:p w14:paraId="4F5FCD11"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831273">
        <w:rPr>
          <w:rFonts w:ascii="Sakkal Majalla" w:hAnsi="Sakkal Majalla" w:cs="Sakkal Majalla"/>
          <w:sz w:val="40"/>
          <w:szCs w:val="40"/>
          <w:rtl/>
        </w:rPr>
        <w:t xml:space="preserve">أضافة إلى </w:t>
      </w:r>
      <w:proofErr w:type="gramStart"/>
      <w:r w:rsidRPr="00831273">
        <w:rPr>
          <w:rFonts w:ascii="Sakkal Majalla" w:hAnsi="Sakkal Majalla" w:cs="Sakkal Majalla"/>
          <w:sz w:val="40"/>
          <w:szCs w:val="40"/>
          <w:rtl/>
        </w:rPr>
        <w:t>ذلك</w:t>
      </w:r>
      <w:r>
        <w:rPr>
          <w:rFonts w:ascii="Sakkal Majalla" w:hAnsi="Sakkal Majalla" w:cs="Sakkal Majalla" w:hint="cs"/>
          <w:sz w:val="40"/>
          <w:szCs w:val="40"/>
          <w:rtl/>
        </w:rPr>
        <w:t>,</w:t>
      </w:r>
      <w:proofErr w:type="gramEnd"/>
      <w:r w:rsidRPr="00831273">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الرغم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وجود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دراسات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عربية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حول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فإنها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غالبًا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تُهمل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تفاعلها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متغيرات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العولمة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وتأثيرها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المؤسسي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كما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معظم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الأبحاث</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حول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سابك</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تركِّز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أدائها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المالي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والتقني،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دون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الغوص</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البُنى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الداعمة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لنجاحها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لذا،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تسد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هذه</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الدراسة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فجوة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معرفية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عبر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ربط</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النظرية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بالتطبيق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سياق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محلي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وعالمي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معًا</w:t>
      </w:r>
      <w:r w:rsidRPr="002316E5">
        <w:rPr>
          <w:rFonts w:ascii="Sakkal Majalla" w:hAnsi="Sakkal Majalla" w:cs="Sakkal Majalla"/>
          <w:sz w:val="40"/>
          <w:szCs w:val="40"/>
          <w:rtl/>
        </w:rPr>
        <w:t>.</w:t>
      </w:r>
    </w:p>
    <w:p w14:paraId="294AF6B2" w14:textId="77777777" w:rsidR="009165C0" w:rsidRPr="00831273" w:rsidRDefault="009165C0" w:rsidP="009165C0">
      <w:pPr>
        <w:tabs>
          <w:tab w:val="left" w:pos="3630"/>
        </w:tabs>
        <w:spacing w:line="312" w:lineRule="auto"/>
        <w:ind w:left="227" w:right="170" w:firstLine="510"/>
        <w:jc w:val="both"/>
        <w:rPr>
          <w:rFonts w:ascii="Sakkal Majalla" w:hAnsi="Sakkal Majalla" w:cs="Sakkal Majalla"/>
          <w:rtl/>
        </w:rPr>
      </w:pPr>
    </w:p>
    <w:p w14:paraId="3BE6C542" w14:textId="77777777" w:rsidR="009165C0" w:rsidRPr="00831273" w:rsidRDefault="009165C0" w:rsidP="009165C0">
      <w:pPr>
        <w:pStyle w:val="ListParagraph"/>
        <w:numPr>
          <w:ilvl w:val="0"/>
          <w:numId w:val="4"/>
        </w:numPr>
        <w:jc w:val="both"/>
        <w:rPr>
          <w:rFonts w:ascii="Sakkal Majalla" w:hAnsi="Sakkal Majalla" w:cs="Sakkal Majalla"/>
          <w:b/>
          <w:bCs/>
          <w:sz w:val="48"/>
          <w:szCs w:val="48"/>
          <w:rtl/>
        </w:rPr>
      </w:pPr>
      <w:r w:rsidRPr="00831273">
        <w:rPr>
          <w:rFonts w:ascii="Sakkal Majalla" w:hAnsi="Sakkal Majalla" w:cs="Sakkal Majalla"/>
          <w:b/>
          <w:bCs/>
          <w:sz w:val="48"/>
          <w:szCs w:val="48"/>
          <w:u w:val="single"/>
          <w:rtl/>
        </w:rPr>
        <w:lastRenderedPageBreak/>
        <w:t>أهميـــــة الدراسة</w:t>
      </w:r>
      <w:r w:rsidRPr="00831273">
        <w:rPr>
          <w:rFonts w:ascii="Sakkal Majalla" w:hAnsi="Sakkal Majalla" w:cs="Sakkal Majalla"/>
          <w:b/>
          <w:bCs/>
          <w:sz w:val="48"/>
          <w:szCs w:val="48"/>
          <w:rtl/>
        </w:rPr>
        <w:t>:</w:t>
      </w:r>
    </w:p>
    <w:p w14:paraId="1F2A5077" w14:textId="77777777" w:rsidR="009165C0" w:rsidRPr="00831273" w:rsidRDefault="009165C0" w:rsidP="009165C0">
      <w:pPr>
        <w:tabs>
          <w:tab w:val="left" w:pos="3630"/>
        </w:tabs>
        <w:spacing w:line="312" w:lineRule="auto"/>
        <w:ind w:left="227" w:right="170" w:firstLine="510"/>
        <w:jc w:val="both"/>
        <w:rPr>
          <w:rFonts w:ascii="Sakkal Majalla" w:hAnsi="Sakkal Majalla" w:cs="Sakkal Majalla"/>
          <w:sz w:val="40"/>
          <w:szCs w:val="40"/>
          <w:rtl/>
        </w:rPr>
      </w:pPr>
      <w:r w:rsidRPr="002316E5">
        <w:rPr>
          <w:rFonts w:ascii="Sakkal Majalla" w:hAnsi="Sakkal Majalla" w:cs="Sakkal Majalla" w:hint="eastAsia"/>
          <w:sz w:val="40"/>
          <w:szCs w:val="40"/>
          <w:rtl/>
        </w:rPr>
        <w:t>تُعتبر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دراسة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دور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Pr>
          <w:rFonts w:ascii="Sakkal Majalla" w:hAnsi="Sakkal Majalla" w:cs="Sakkal Majalla" w:hint="cs"/>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تعزيز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المؤسسي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بالقطاع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الخاص</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ظل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تحديات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العولمة،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ذات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أهمية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بالغة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المستويين</w:t>
      </w:r>
      <w:r w:rsidRPr="002316E5">
        <w:rPr>
          <w:rFonts w:ascii="Sakkal Majalla" w:hAnsi="Sakkal Majalla" w:cs="Sakkal Majalla"/>
          <w:sz w:val="40"/>
          <w:szCs w:val="40"/>
          <w:rtl/>
        </w:rPr>
        <w:t xml:space="preserve"> </w:t>
      </w:r>
      <w:proofErr w:type="gramStart"/>
      <w:r w:rsidRPr="002316E5">
        <w:rPr>
          <w:rFonts w:ascii="Sakkal Majalla" w:hAnsi="Sakkal Majalla" w:cs="Sakkal Majalla" w:hint="eastAsia"/>
          <w:sz w:val="40"/>
          <w:szCs w:val="40"/>
          <w:rtl/>
        </w:rPr>
        <w:t>العلمي</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proofErr w:type="gramStart"/>
      <w:r w:rsidRPr="002316E5">
        <w:rPr>
          <w:rFonts w:ascii="Sakkal Majalla" w:hAnsi="Sakkal Majalla" w:cs="Sakkal Majalla" w:hint="eastAsia"/>
          <w:sz w:val="40"/>
          <w:szCs w:val="40"/>
          <w:rtl/>
        </w:rPr>
        <w:t>والعملي</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r w:rsidRPr="002316E5">
        <w:rPr>
          <w:rFonts w:ascii="Sakkal Majalla" w:hAnsi="Sakkal Majalla" w:cs="Sakkal Majalla" w:hint="eastAsia"/>
          <w:sz w:val="40"/>
          <w:szCs w:val="40"/>
          <w:rtl/>
        </w:rPr>
        <w:t>وذلك</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لارتباطها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المباشر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بتحقيق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أهداف</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رؤية</w:t>
      </w:r>
      <w:r w:rsidRPr="002316E5">
        <w:rPr>
          <w:rFonts w:ascii="Sakkal Majalla" w:hAnsi="Sakkal Majalla" w:cs="Sakkal Majalla"/>
          <w:sz w:val="40"/>
          <w:szCs w:val="40"/>
          <w:rtl/>
        </w:rPr>
        <w:t xml:space="preserve"> 2030</w:t>
      </w:r>
      <w:r w:rsidRPr="002316E5">
        <w:rPr>
          <w:rFonts w:ascii="Sakkal Majalla" w:hAnsi="Sakkal Majalla" w:cs="Sakkal Majalla" w:hint="eastAsia"/>
          <w:sz w:val="40"/>
          <w:szCs w:val="40"/>
          <w:rtl/>
        </w:rPr>
        <w:t>،</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تُركِّز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بناء</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اقتصاد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متنوِّع</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قائم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المعرفة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وفيما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يلي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تفصيل</w:t>
      </w:r>
      <w:r>
        <w:rPr>
          <w:rFonts w:ascii="Sakkal Majalla" w:hAnsi="Sakkal Majalla" w:cs="Sakkal Majalla" w:hint="cs"/>
          <w:sz w:val="40"/>
          <w:szCs w:val="40"/>
          <w:rtl/>
        </w:rPr>
        <w:t>:</w:t>
      </w:r>
    </w:p>
    <w:p w14:paraId="355DB6C1" w14:textId="77777777" w:rsidR="009165C0" w:rsidRPr="00831273" w:rsidRDefault="009165C0" w:rsidP="009165C0">
      <w:pPr>
        <w:pStyle w:val="ListParagraph"/>
        <w:tabs>
          <w:tab w:val="left" w:pos="3630"/>
        </w:tabs>
        <w:spacing w:after="0" w:line="360" w:lineRule="auto"/>
        <w:ind w:left="360"/>
        <w:jc w:val="both"/>
        <w:rPr>
          <w:rFonts w:ascii="Sakkal Majalla" w:hAnsi="Sakkal Majalla" w:cs="Sakkal Majalla"/>
          <w:b/>
          <w:bCs/>
          <w:sz w:val="44"/>
          <w:szCs w:val="44"/>
        </w:rPr>
      </w:pPr>
      <w:r w:rsidRPr="00831273">
        <w:rPr>
          <w:rFonts w:ascii="Sakkal Majalla" w:hAnsi="Sakkal Majalla" w:cs="Sakkal Majalla"/>
          <w:b/>
          <w:bCs/>
          <w:sz w:val="40"/>
          <w:szCs w:val="40"/>
          <w:rtl/>
        </w:rPr>
        <w:t>الأهمية العملية:</w:t>
      </w:r>
    </w:p>
    <w:p w14:paraId="6738D590" w14:textId="77777777" w:rsidR="009165C0" w:rsidRPr="00831273" w:rsidRDefault="009165C0" w:rsidP="009165C0">
      <w:pPr>
        <w:pStyle w:val="ListParagraph"/>
        <w:tabs>
          <w:tab w:val="left" w:pos="3630"/>
        </w:tabs>
        <w:spacing w:after="60" w:line="312" w:lineRule="auto"/>
        <w:ind w:left="360"/>
        <w:jc w:val="both"/>
        <w:rPr>
          <w:rFonts w:ascii="Sakkal Majalla" w:hAnsi="Sakkal Majalla" w:cs="Sakkal Majalla"/>
          <w:sz w:val="40"/>
          <w:szCs w:val="40"/>
          <w:rtl/>
        </w:rPr>
      </w:pPr>
      <w:r w:rsidRPr="00831273">
        <w:rPr>
          <w:rFonts w:ascii="Sakkal Majalla" w:hAnsi="Sakkal Majalla" w:cs="Sakkal Majalla"/>
          <w:sz w:val="40"/>
          <w:szCs w:val="40"/>
          <w:rtl/>
        </w:rPr>
        <w:t xml:space="preserve">من الناحية العلمية تُسهم الدراسة </w:t>
      </w:r>
      <w:r w:rsidRPr="0016555B">
        <w:rPr>
          <w:rFonts w:ascii="Sakkal Majalla" w:hAnsi="Sakkal Majalla" w:cs="Sakkal Majalla"/>
          <w:sz w:val="40"/>
          <w:szCs w:val="40"/>
          <w:rtl/>
        </w:rPr>
        <w:t>في سد فجوة بحثية</w:t>
      </w:r>
      <w:r w:rsidRPr="00831273">
        <w:rPr>
          <w:rFonts w:ascii="Sakkal Majalla" w:hAnsi="Sakkal Majalla" w:cs="Sakkal Majalla"/>
          <w:sz w:val="40"/>
          <w:szCs w:val="40"/>
          <w:rtl/>
        </w:rPr>
        <w:t xml:space="preserve"> </w:t>
      </w:r>
      <w:r>
        <w:rPr>
          <w:rFonts w:ascii="Sakkal Majalla" w:hAnsi="Sakkal Majalla" w:cs="Sakkal Majalla" w:hint="cs"/>
          <w:sz w:val="40"/>
          <w:szCs w:val="40"/>
          <w:rtl/>
        </w:rPr>
        <w:t xml:space="preserve">حيث </w:t>
      </w:r>
      <w:r w:rsidRPr="002316E5">
        <w:rPr>
          <w:rFonts w:ascii="Sakkal Majalla" w:hAnsi="Sakkal Majalla" w:cs="Sakkal Majalla" w:hint="eastAsia"/>
          <w:sz w:val="40"/>
          <w:szCs w:val="40"/>
          <w:rtl/>
        </w:rPr>
        <w:t>تُقدِّم</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الدراسة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إضافة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نوعية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للأدبيات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الأكاديمية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مجال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الإدارة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خاصة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السياق</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السعودي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والعربي،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حيث</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تُعد</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الدراسات</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تربط</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بين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القيادة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التحويلية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والابتكار</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المؤسسي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في</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ظل</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العولمة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محدودة،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وغالبًا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ما</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تُركِّز</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على</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النماذج</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الغربية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دون</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مراعاة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الخصوصية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الثقافية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والمؤسسية</w:t>
      </w:r>
      <w:r w:rsidRPr="002316E5">
        <w:rPr>
          <w:rFonts w:ascii="Sakkal Majalla" w:hAnsi="Sakkal Majalla" w:cs="Sakkal Majalla"/>
          <w:sz w:val="40"/>
          <w:szCs w:val="40"/>
          <w:rtl/>
        </w:rPr>
        <w:t xml:space="preserve"> </w:t>
      </w:r>
      <w:r w:rsidRPr="002316E5">
        <w:rPr>
          <w:rFonts w:ascii="Sakkal Majalla" w:hAnsi="Sakkal Majalla" w:cs="Sakkal Majalla" w:hint="eastAsia"/>
          <w:sz w:val="40"/>
          <w:szCs w:val="40"/>
          <w:rtl/>
        </w:rPr>
        <w:t>للمملكة</w:t>
      </w:r>
      <w:r>
        <w:rPr>
          <w:rFonts w:ascii="Sakkal Majalla" w:hAnsi="Sakkal Majalla" w:cs="Sakkal Majalla" w:hint="cs"/>
          <w:sz w:val="40"/>
          <w:szCs w:val="40"/>
          <w:rtl/>
        </w:rPr>
        <w:t xml:space="preserve">, </w:t>
      </w:r>
      <w:r w:rsidRPr="00955036">
        <w:rPr>
          <w:rFonts w:ascii="Sakkal Majalla" w:hAnsi="Sakkal Majalla" w:cs="Sakkal Majalla" w:hint="eastAsia"/>
          <w:sz w:val="40"/>
          <w:szCs w:val="40"/>
          <w:rtl/>
        </w:rPr>
        <w:t>تطرح</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إطارًا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نظريًا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متكاملًا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يربط</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مفاهيم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كالتأثير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المثالي،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والتحفيز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الفكري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ومتطلبات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بيئة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الأعمال</w:t>
      </w:r>
      <w:r w:rsidRPr="00955036">
        <w:rPr>
          <w:rFonts w:ascii="Sakkal Majalla" w:hAnsi="Sakkal Majalla" w:cs="Sakkal Majalla"/>
          <w:sz w:val="40"/>
          <w:szCs w:val="40"/>
          <w:rtl/>
        </w:rPr>
        <w:t xml:space="preserve"> </w:t>
      </w:r>
      <w:proofErr w:type="spellStart"/>
      <w:r w:rsidRPr="00955036">
        <w:rPr>
          <w:rFonts w:ascii="Sakkal Majalla" w:hAnsi="Sakkal Majalla" w:cs="Sakkal Majalla" w:hint="eastAsia"/>
          <w:sz w:val="40"/>
          <w:szCs w:val="40"/>
          <w:rtl/>
        </w:rPr>
        <w:t>المعولمة</w:t>
      </w:r>
      <w:proofErr w:type="spellEnd"/>
      <w:r w:rsidRPr="00955036">
        <w:rPr>
          <w:rFonts w:ascii="Sakkal Majalla" w:hAnsi="Sakkal Majalla" w:cs="Sakkal Majalla" w:hint="eastAsia"/>
          <w:sz w:val="40"/>
          <w:szCs w:val="40"/>
          <w:rtl/>
        </w:rPr>
        <w:t>،</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يُثري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النقاش</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تفاعل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العوامل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والعالمية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تشكيل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النجاح</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المؤسسي</w:t>
      </w:r>
      <w:r>
        <w:rPr>
          <w:rFonts w:ascii="Sakkal Majalla" w:hAnsi="Sakkal Majalla" w:cs="Sakkal Majalla" w:hint="cs"/>
          <w:sz w:val="40"/>
          <w:szCs w:val="40"/>
          <w:rtl/>
        </w:rPr>
        <w:t>, و</w:t>
      </w:r>
      <w:r w:rsidRPr="00955036">
        <w:rPr>
          <w:rFonts w:ascii="Sakkal Majalla" w:hAnsi="Sakkal Majalla" w:cs="Sakkal Majalla" w:hint="eastAsia"/>
          <w:sz w:val="40"/>
          <w:szCs w:val="40"/>
          <w:rtl/>
        </w:rPr>
        <w:t>تُساهم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تطبيق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نظريات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بيئة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تُجمع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التقاليد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المؤسسية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المحافظة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كالتسلسل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الهرمي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الصارم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وضرورات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السريع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تفرضها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العولمة،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يُسهم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lastRenderedPageBreak/>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تطوير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نماذج</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قيادية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هجينة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تناسب</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السياق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w:t>
      </w:r>
      <w:r>
        <w:rPr>
          <w:rFonts w:ascii="Sakkal Majalla" w:hAnsi="Sakkal Majalla" w:cs="Sakkal Majalla" w:hint="cs"/>
          <w:sz w:val="40"/>
          <w:szCs w:val="40"/>
          <w:rtl/>
        </w:rPr>
        <w:t>, و</w:t>
      </w:r>
      <w:r w:rsidRPr="00955036">
        <w:rPr>
          <w:rFonts w:ascii="Sakkal Majalla" w:hAnsi="Sakkal Majalla" w:cs="Sakkal Majalla" w:hint="eastAsia"/>
          <w:sz w:val="40"/>
          <w:szCs w:val="40"/>
          <w:rtl/>
        </w:rPr>
        <w:t>تفحص</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الدراسة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تأثير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متغيرات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العولمة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كالمنافسة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الدولية،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والتحالفات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العابرة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للحدود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أنماط</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يُساعد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بناء</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نظريات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أكثر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ديناميكية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تكيُّف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التعقيدات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العالمية</w:t>
      </w:r>
      <w:r>
        <w:rPr>
          <w:rFonts w:ascii="Sakkal Majalla" w:hAnsi="Sakkal Majalla" w:cs="Sakkal Majalla" w:hint="cs"/>
          <w:sz w:val="40"/>
          <w:szCs w:val="40"/>
          <w:rtl/>
        </w:rPr>
        <w:t>, و</w:t>
      </w:r>
      <w:r w:rsidRPr="00955036">
        <w:rPr>
          <w:rFonts w:ascii="Sakkal Majalla" w:hAnsi="Sakkal Majalla" w:cs="Sakkal Majalla" w:hint="eastAsia"/>
          <w:sz w:val="40"/>
          <w:szCs w:val="40"/>
          <w:rtl/>
        </w:rPr>
        <w:t>تُوفِّر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تحليلًا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شاملاً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لتجربة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شركة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كـ</w:t>
      </w:r>
      <w:r w:rsidRPr="00955036">
        <w:rPr>
          <w:rFonts w:ascii="Sakkal Majalla" w:hAnsi="Sakkal Majalla" w:cs="Sakkal Majalla"/>
          <w:sz w:val="40"/>
          <w:szCs w:val="40"/>
          <w:rtl/>
        </w:rPr>
        <w:t>"</w:t>
      </w:r>
      <w:r w:rsidRPr="00955036">
        <w:rPr>
          <w:rFonts w:ascii="Sakkal Majalla" w:hAnsi="Sakkal Majalla" w:cs="Sakkal Majalla" w:hint="eastAsia"/>
          <w:sz w:val="40"/>
          <w:szCs w:val="40"/>
          <w:rtl/>
        </w:rPr>
        <w:t>نموذج</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ناجح</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القطاع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الخاص</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يُتيح</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فرصة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لفهم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تحويل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المبادئ</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النظرية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ممارسات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عملية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قابلة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للقياس</w:t>
      </w:r>
      <w:r w:rsidRPr="00955036">
        <w:rPr>
          <w:rFonts w:ascii="Sakkal Majalla" w:hAnsi="Sakkal Majalla" w:cs="Sakkal Majalla"/>
          <w:sz w:val="40"/>
          <w:szCs w:val="40"/>
          <w:rtl/>
        </w:rPr>
        <w:t>.</w:t>
      </w:r>
    </w:p>
    <w:p w14:paraId="0A65F226" w14:textId="77777777" w:rsidR="009165C0" w:rsidRPr="00831273" w:rsidRDefault="009165C0" w:rsidP="009165C0">
      <w:pPr>
        <w:tabs>
          <w:tab w:val="left" w:pos="3630"/>
        </w:tabs>
        <w:spacing w:after="0" w:line="360" w:lineRule="auto"/>
        <w:jc w:val="both"/>
        <w:rPr>
          <w:rFonts w:ascii="Sakkal Majalla" w:hAnsi="Sakkal Majalla" w:cs="Sakkal Majalla"/>
          <w:b/>
          <w:bCs/>
          <w:sz w:val="40"/>
          <w:szCs w:val="40"/>
        </w:rPr>
      </w:pPr>
      <w:r w:rsidRPr="00831273">
        <w:rPr>
          <w:rFonts w:ascii="Sakkal Majalla" w:hAnsi="Sakkal Majalla" w:cs="Sakkal Majalla"/>
          <w:b/>
          <w:bCs/>
          <w:sz w:val="40"/>
          <w:szCs w:val="40"/>
          <w:rtl/>
        </w:rPr>
        <w:t xml:space="preserve">الأهمية </w:t>
      </w:r>
      <w:r>
        <w:rPr>
          <w:rFonts w:ascii="Sakkal Majalla" w:hAnsi="Sakkal Majalla" w:cs="Sakkal Majalla" w:hint="cs"/>
          <w:b/>
          <w:bCs/>
          <w:sz w:val="40"/>
          <w:szCs w:val="40"/>
          <w:rtl/>
        </w:rPr>
        <w:t>العملية</w:t>
      </w:r>
      <w:r w:rsidRPr="00831273">
        <w:rPr>
          <w:rFonts w:ascii="Sakkal Majalla" w:hAnsi="Sakkal Majalla" w:cs="Sakkal Majalla"/>
          <w:b/>
          <w:bCs/>
          <w:sz w:val="40"/>
          <w:szCs w:val="40"/>
          <w:rtl/>
        </w:rPr>
        <w:t>:</w:t>
      </w:r>
    </w:p>
    <w:p w14:paraId="04074073" w14:textId="77777777" w:rsidR="009165C0" w:rsidRDefault="009165C0" w:rsidP="009165C0">
      <w:pPr>
        <w:pStyle w:val="ListParagraph"/>
        <w:tabs>
          <w:tab w:val="left" w:pos="3630"/>
        </w:tabs>
        <w:spacing w:after="60" w:line="312" w:lineRule="auto"/>
        <w:ind w:left="644"/>
        <w:jc w:val="both"/>
        <w:rPr>
          <w:rFonts w:ascii="Sakkal Majalla" w:hAnsi="Sakkal Majalla" w:cs="Sakkal Majalla"/>
          <w:sz w:val="40"/>
          <w:szCs w:val="40"/>
          <w:rtl/>
        </w:rPr>
      </w:pPr>
      <w:r w:rsidRPr="00831273">
        <w:rPr>
          <w:rFonts w:ascii="Sakkal Majalla" w:hAnsi="Sakkal Majalla" w:cs="Sakkal Majalla"/>
          <w:sz w:val="40"/>
          <w:szCs w:val="40"/>
          <w:rtl/>
        </w:rPr>
        <w:t>من الناحية العملية</w:t>
      </w:r>
      <w:r>
        <w:rPr>
          <w:rFonts w:ascii="Sakkal Majalla" w:hAnsi="Sakkal Majalla" w:cs="Sakkal Majalla" w:hint="cs"/>
          <w:sz w:val="40"/>
          <w:szCs w:val="40"/>
          <w:rtl/>
        </w:rPr>
        <w:t>,</w:t>
      </w:r>
      <w:r w:rsidRPr="00831273">
        <w:rPr>
          <w:rFonts w:ascii="Sakkal Majalla" w:hAnsi="Sakkal Majalla" w:cs="Sakkal Majalla"/>
          <w:sz w:val="40"/>
          <w:szCs w:val="40"/>
          <w:rtl/>
        </w:rPr>
        <w:t xml:space="preserve"> </w:t>
      </w:r>
      <w:r w:rsidRPr="00955036">
        <w:rPr>
          <w:rFonts w:ascii="Sakkal Majalla" w:hAnsi="Sakkal Majalla" w:cs="Sakkal Majalla" w:hint="eastAsia"/>
          <w:sz w:val="40"/>
          <w:szCs w:val="40"/>
          <w:rtl/>
        </w:rPr>
        <w:t>دعم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صناع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القرار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القطاع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الخاص</w:t>
      </w:r>
      <w:r>
        <w:rPr>
          <w:rFonts w:ascii="Sakkal Majalla" w:hAnsi="Sakkal Majalla" w:cs="Sakkal Majalla" w:hint="cs"/>
          <w:sz w:val="40"/>
          <w:szCs w:val="40"/>
          <w:rtl/>
        </w:rPr>
        <w:t>, حيث</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تُقدِّم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توصيات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عملية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للقيادات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الإدارية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توظيف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لتعزيز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تصميم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برامج</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تدريبية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لتنمية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مهارات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الإلهام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والتفكير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النقدي،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إنشاء</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حاضنات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داخلية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غرار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proofErr w:type="spellStart"/>
      <w:r w:rsidRPr="00955036">
        <w:rPr>
          <w:rFonts w:ascii="Sakkal Majalla" w:hAnsi="Sakkal Majalla" w:cs="Sakkal Majalla" w:hint="eastAsia"/>
          <w:sz w:val="40"/>
          <w:szCs w:val="40"/>
          <w:rtl/>
        </w:rPr>
        <w:t>لابز</w:t>
      </w:r>
      <w:proofErr w:type="spellEnd"/>
      <w:r>
        <w:rPr>
          <w:rFonts w:ascii="Sakkal Majalla" w:hAnsi="Sakkal Majalla" w:cs="Sakkal Majalla"/>
          <w:sz w:val="40"/>
          <w:szCs w:val="40"/>
          <w:rtl/>
        </w:rPr>
        <w:t>"</w:t>
      </w:r>
      <w:r>
        <w:rPr>
          <w:rFonts w:ascii="Sakkal Majalla" w:hAnsi="Sakkal Majalla" w:cs="Sakkal Majalla" w:hint="cs"/>
          <w:sz w:val="40"/>
          <w:szCs w:val="40"/>
          <w:rtl/>
        </w:rPr>
        <w:t>, و</w:t>
      </w:r>
      <w:r w:rsidRPr="00955036">
        <w:rPr>
          <w:rFonts w:ascii="Sakkal Majalla" w:hAnsi="Sakkal Majalla" w:cs="Sakkal Majalla" w:hint="eastAsia"/>
          <w:sz w:val="40"/>
          <w:szCs w:val="40"/>
          <w:rtl/>
        </w:rPr>
        <w:t>تُساعد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تطوير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مؤشرات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أداء</w:t>
      </w:r>
      <w:r w:rsidRPr="00955036">
        <w:rPr>
          <w:rFonts w:ascii="Sakkal Majalla" w:hAnsi="Sakkal Majalla" w:cs="Sakkal Majalla"/>
          <w:sz w:val="40"/>
          <w:szCs w:val="40"/>
          <w:rtl/>
        </w:rPr>
        <w:t xml:space="preserve"> (</w:t>
      </w:r>
      <w:r w:rsidRPr="00955036">
        <w:rPr>
          <w:rFonts w:ascii="Sakkal Majalla" w:hAnsi="Sakkal Majalla" w:cs="Sakkal Majalla"/>
          <w:sz w:val="40"/>
          <w:szCs w:val="40"/>
        </w:rPr>
        <w:t>KPIs</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لقياس</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تأثير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الممارسات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الإنتاجية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عدد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براءات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الاختراع،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نسبة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المشاريع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الرقمية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الناجحة</w:t>
      </w:r>
      <w:r>
        <w:rPr>
          <w:rFonts w:ascii="Sakkal Majalla" w:hAnsi="Sakkal Majalla" w:cs="Sakkal Majalla" w:hint="cs"/>
          <w:sz w:val="40"/>
          <w:szCs w:val="40"/>
          <w:rtl/>
        </w:rPr>
        <w:t xml:space="preserve">, وتعمل على </w:t>
      </w:r>
      <w:r w:rsidRPr="00955036">
        <w:rPr>
          <w:rFonts w:ascii="Sakkal Majalla" w:hAnsi="Sakkal Majalla" w:cs="Sakkal Majalla" w:hint="eastAsia"/>
          <w:sz w:val="40"/>
          <w:szCs w:val="40"/>
          <w:rtl/>
        </w:rPr>
        <w:t>تعزيز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الميزة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التنافسية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للاقتصاد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w:t>
      </w:r>
      <w:r>
        <w:rPr>
          <w:rFonts w:ascii="Sakkal Majalla" w:hAnsi="Sakkal Majalla" w:cs="Sakkal Majalla" w:hint="cs"/>
          <w:sz w:val="40"/>
          <w:szCs w:val="40"/>
          <w:rtl/>
        </w:rPr>
        <w:t xml:space="preserve">, اذ </w:t>
      </w:r>
      <w:r w:rsidRPr="00955036">
        <w:rPr>
          <w:rFonts w:ascii="Sakkal Majalla" w:hAnsi="Sakkal Majalla" w:cs="Sakkal Majalla" w:hint="eastAsia"/>
          <w:sz w:val="40"/>
          <w:szCs w:val="40"/>
          <w:rtl/>
        </w:rPr>
        <w:t>تُساهم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تحقيق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أهداف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رؤية</w:t>
      </w:r>
      <w:r w:rsidRPr="00955036">
        <w:rPr>
          <w:rFonts w:ascii="Sakkal Majalla" w:hAnsi="Sakkal Majalla" w:cs="Sakkal Majalla"/>
          <w:sz w:val="40"/>
          <w:szCs w:val="40"/>
          <w:rtl/>
        </w:rPr>
        <w:t xml:space="preserve"> 2030 </w:t>
      </w:r>
      <w:r w:rsidRPr="00955036">
        <w:rPr>
          <w:rFonts w:ascii="Sakkal Majalla" w:hAnsi="Sakkal Majalla" w:cs="Sakkal Majalla" w:hint="eastAsia"/>
          <w:sz w:val="40"/>
          <w:szCs w:val="40"/>
          <w:rtl/>
        </w:rPr>
        <w:t>المرتبطة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بتحفيز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وتنويع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الاقتصاد،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عبر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توفير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رؤى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تحويل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الشركات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كيانات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قادرة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المنافسة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العالمية،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فعلت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تحالفاتها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شركات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شل</w:t>
      </w:r>
      <w:r w:rsidRPr="00955036">
        <w:rPr>
          <w:rFonts w:ascii="Sakkal Majalla" w:hAnsi="Sakkal Majalla" w:cs="Sakkal Majalla"/>
          <w:sz w:val="40"/>
          <w:szCs w:val="40"/>
          <w:rtl/>
        </w:rPr>
        <w:t xml:space="preserve">" </w:t>
      </w:r>
      <w:proofErr w:type="spellStart"/>
      <w:r w:rsidRPr="00955036">
        <w:rPr>
          <w:rFonts w:ascii="Sakkal Majalla" w:hAnsi="Sakkal Majalla" w:cs="Sakkal Majalla" w:hint="eastAsia"/>
          <w:sz w:val="40"/>
          <w:szCs w:val="40"/>
          <w:rtl/>
        </w:rPr>
        <w:t>و</w:t>
      </w:r>
      <w:r w:rsidRPr="00955036">
        <w:rPr>
          <w:rFonts w:ascii="Sakkal Majalla" w:hAnsi="Sakkal Majalla" w:cs="Sakkal Majalla"/>
          <w:sz w:val="40"/>
          <w:szCs w:val="40"/>
          <w:rtl/>
        </w:rPr>
        <w:t>"</w:t>
      </w:r>
      <w:r w:rsidRPr="00955036">
        <w:rPr>
          <w:rFonts w:ascii="Sakkal Majalla" w:hAnsi="Sakkal Majalla" w:cs="Sakkal Majalla" w:hint="eastAsia"/>
          <w:sz w:val="40"/>
          <w:szCs w:val="40"/>
          <w:rtl/>
        </w:rPr>
        <w:t>باسف</w:t>
      </w:r>
      <w:proofErr w:type="spellEnd"/>
      <w:r>
        <w:rPr>
          <w:rFonts w:ascii="Sakkal Majalla" w:hAnsi="Sakkal Majalla" w:cs="Sakkal Majalla"/>
          <w:sz w:val="40"/>
          <w:szCs w:val="40"/>
          <w:rtl/>
        </w:rPr>
        <w:t>"</w:t>
      </w:r>
      <w:r>
        <w:rPr>
          <w:rFonts w:ascii="Sakkal Majalla" w:hAnsi="Sakkal Majalla" w:cs="Sakkal Majalla" w:hint="cs"/>
          <w:sz w:val="40"/>
          <w:szCs w:val="40"/>
          <w:rtl/>
        </w:rPr>
        <w:t xml:space="preserve">, كما </w:t>
      </w:r>
      <w:r w:rsidRPr="00955036">
        <w:rPr>
          <w:rFonts w:ascii="Sakkal Majalla" w:hAnsi="Sakkal Majalla" w:cs="Sakkal Majalla" w:hint="eastAsia"/>
          <w:sz w:val="40"/>
          <w:szCs w:val="40"/>
          <w:rtl/>
        </w:rPr>
        <w:lastRenderedPageBreak/>
        <w:t>تُسلط</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الضوء</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أهمية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الاستثمار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الكفاءات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الشابة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وتمكينها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قياديًا،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تماشيًا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توجهات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الرؤية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لزيادة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مشاركة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الشباب</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سوق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العمل</w:t>
      </w:r>
      <w:r>
        <w:rPr>
          <w:rFonts w:ascii="Sakkal Majalla" w:hAnsi="Sakkal Majalla" w:cs="Sakkal Majalla" w:hint="cs"/>
          <w:sz w:val="40"/>
          <w:szCs w:val="40"/>
          <w:rtl/>
        </w:rPr>
        <w:t>.</w:t>
      </w:r>
    </w:p>
    <w:p w14:paraId="25402870"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Pr>
      </w:pPr>
      <w:r>
        <w:rPr>
          <w:rFonts w:ascii="Sakkal Majalla" w:hAnsi="Sakkal Majalla" w:cs="Sakkal Majalla" w:hint="cs"/>
          <w:sz w:val="40"/>
          <w:szCs w:val="40"/>
          <w:rtl/>
        </w:rPr>
        <w:t>- و</w:t>
      </w:r>
      <w:r w:rsidRPr="00955036">
        <w:rPr>
          <w:rFonts w:ascii="Sakkal Majalla" w:hAnsi="Sakkal Majalla" w:cs="Sakkal Majalla" w:hint="eastAsia"/>
          <w:sz w:val="40"/>
          <w:szCs w:val="40"/>
          <w:rtl/>
        </w:rPr>
        <w:t>تُقدِّم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حلولًا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عملية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للتحديات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تواجه</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الشركات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ظل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العولمة،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إدارة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ظل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التقلبات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الاقتصادية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كأزمة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كورونا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تقلبات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أسعار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النفط</w:t>
      </w:r>
      <w:r w:rsidRPr="00955036">
        <w:rPr>
          <w:rFonts w:ascii="Sakkal Majalla" w:hAnsi="Sakkal Majalla" w:cs="Sakkal Majalla"/>
          <w:sz w:val="40"/>
          <w:szCs w:val="40"/>
          <w:rtl/>
        </w:rPr>
        <w:t>)</w:t>
      </w:r>
      <w:r w:rsidRPr="00955036">
        <w:rPr>
          <w:rFonts w:ascii="Sakkal Majalla" w:hAnsi="Sakkal Majalla" w:cs="Sakkal Majalla" w:hint="eastAsia"/>
          <w:sz w:val="40"/>
          <w:szCs w:val="40"/>
          <w:rtl/>
        </w:rPr>
        <w:t>،</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توطين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التقنيات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الحديثة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دون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فقدان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الهوية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المحلية</w:t>
      </w:r>
      <w:r w:rsidRPr="00955036">
        <w:rPr>
          <w:rFonts w:ascii="Sakkal Majalla" w:hAnsi="Sakkal Majalla" w:cs="Sakkal Majalla"/>
          <w:sz w:val="40"/>
          <w:szCs w:val="40"/>
          <w:rtl/>
        </w:rPr>
        <w:t>.</w:t>
      </w:r>
    </w:p>
    <w:p w14:paraId="295C0E0E"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Pr>
      </w:pP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تُبيِّن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توظيف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الشراكات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الدولية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كتعاون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جامعات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sz w:val="40"/>
          <w:szCs w:val="40"/>
        </w:rPr>
        <w:t>MIT</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لتعزيز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نقل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المعرفة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وتبنّي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أفضل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الممارسات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العالمية</w:t>
      </w:r>
      <w:r w:rsidRPr="00955036">
        <w:rPr>
          <w:rFonts w:ascii="Sakkal Majalla" w:hAnsi="Sakkal Majalla" w:cs="Sakkal Majalla"/>
          <w:sz w:val="40"/>
          <w:szCs w:val="40"/>
          <w:rtl/>
        </w:rPr>
        <w:t>..</w:t>
      </w:r>
    </w:p>
    <w:p w14:paraId="4B93FFDC"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Pr>
      </w:pP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تُوفِّر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تجربة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دروسًا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قابلة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للتعميم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قطاعات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أخرى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كالطاقة،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والتمويل،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والسياحة،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يُسهم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خلق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تأثير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مضاعف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الاقتصاد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الوطني</w:t>
      </w:r>
      <w:r w:rsidRPr="00955036">
        <w:rPr>
          <w:rFonts w:ascii="Sakkal Majalla" w:hAnsi="Sakkal Majalla" w:cs="Sakkal Majalla"/>
          <w:sz w:val="40"/>
          <w:szCs w:val="40"/>
          <w:rtl/>
        </w:rPr>
        <w:t>.</w:t>
      </w:r>
    </w:p>
    <w:p w14:paraId="07CB6D6C" w14:textId="77777777" w:rsidR="009165C0" w:rsidRDefault="009165C0" w:rsidP="009165C0">
      <w:pPr>
        <w:pStyle w:val="ListParagraph"/>
        <w:tabs>
          <w:tab w:val="left" w:pos="3630"/>
        </w:tabs>
        <w:spacing w:after="60" w:line="312" w:lineRule="auto"/>
        <w:ind w:left="644"/>
        <w:jc w:val="both"/>
        <w:rPr>
          <w:rFonts w:ascii="Sakkal Majalla" w:hAnsi="Sakkal Majalla" w:cs="Sakkal Majalla"/>
          <w:sz w:val="40"/>
          <w:szCs w:val="40"/>
          <w:rtl/>
        </w:rPr>
      </w:pP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تُساعد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تصميم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سياسات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حكومية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داعمة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تشجيع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الحوافز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الضريبية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للشركات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تتبنى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ممارسات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قيادية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تحويلية</w:t>
      </w:r>
      <w:r w:rsidRPr="00955036">
        <w:rPr>
          <w:rFonts w:ascii="Sakkal Majalla" w:hAnsi="Sakkal Majalla" w:cs="Sakkal Majalla"/>
          <w:sz w:val="40"/>
          <w:szCs w:val="40"/>
          <w:rtl/>
        </w:rPr>
        <w:t>.</w:t>
      </w:r>
    </w:p>
    <w:p w14:paraId="22317B30" w14:textId="77777777" w:rsidR="009165C0" w:rsidRDefault="009165C0" w:rsidP="009165C0">
      <w:pPr>
        <w:pStyle w:val="ListParagraph"/>
        <w:tabs>
          <w:tab w:val="left" w:pos="3630"/>
        </w:tabs>
        <w:spacing w:after="60" w:line="312" w:lineRule="auto"/>
        <w:ind w:left="644"/>
        <w:jc w:val="both"/>
        <w:rPr>
          <w:rFonts w:ascii="Sakkal Majalla" w:hAnsi="Sakkal Majalla" w:cs="Sakkal Majalla"/>
          <w:sz w:val="40"/>
          <w:szCs w:val="40"/>
          <w:rtl/>
        </w:rPr>
      </w:pPr>
      <w:r>
        <w:rPr>
          <w:rFonts w:ascii="Sakkal Majalla" w:hAnsi="Sakkal Majalla" w:cs="Sakkal Majalla"/>
          <w:sz w:val="40"/>
          <w:szCs w:val="40"/>
        </w:rPr>
        <w:t xml:space="preserve"> </w:t>
      </w:r>
      <w:r w:rsidRPr="00955036">
        <w:rPr>
          <w:rFonts w:ascii="Sakkal Majalla" w:hAnsi="Sakkal Majalla" w:cs="Sakkal Majalla"/>
          <w:sz w:val="40"/>
          <w:szCs w:val="40"/>
        </w:rPr>
        <w:t xml:space="preserve">- </w:t>
      </w:r>
      <w:r w:rsidRPr="00955036">
        <w:rPr>
          <w:rFonts w:ascii="Sakkal Majalla" w:hAnsi="Sakkal Majalla" w:cs="Sakkal Majalla" w:hint="eastAsia"/>
          <w:sz w:val="40"/>
          <w:szCs w:val="40"/>
          <w:rtl/>
        </w:rPr>
        <w:t>تُقدِّم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رؤى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تجاوز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العوائق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التنظيمية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والثقافية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تُعيق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مثل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المركزية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اتخاذ</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القرار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أو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الخوف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المخاطرة،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عبر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استراتيجيات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قيادية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تعتمد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تمكين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الفرق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وإشراكها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صنع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القرار</w:t>
      </w:r>
      <w:r w:rsidRPr="00955036">
        <w:rPr>
          <w:rFonts w:ascii="Sakkal Majalla" w:hAnsi="Sakkal Majalla" w:cs="Sakkal Majalla"/>
          <w:sz w:val="40"/>
          <w:szCs w:val="40"/>
        </w:rPr>
        <w:t>.</w:t>
      </w:r>
    </w:p>
    <w:p w14:paraId="5F4FA7B1"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Pr>
      </w:pP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تُساهم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تعزيز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ثقافة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داخل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المجتمع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خلال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نشر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نماذج</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ناجحة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تُظهر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كيف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تُحقق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الشركات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الوطنية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التميز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العالمي</w:t>
      </w:r>
      <w:r w:rsidRPr="00955036">
        <w:rPr>
          <w:rFonts w:ascii="Sakkal Majalla" w:hAnsi="Sakkal Majalla" w:cs="Sakkal Majalla"/>
          <w:sz w:val="40"/>
          <w:szCs w:val="40"/>
          <w:rtl/>
        </w:rPr>
        <w:t>.</w:t>
      </w:r>
    </w:p>
    <w:p w14:paraId="0DE1278A"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Pr>
      </w:pPr>
      <w:r w:rsidRPr="00955036">
        <w:rPr>
          <w:rFonts w:ascii="Sakkal Majalla" w:hAnsi="Sakkal Majalla" w:cs="Sakkal Majalla"/>
          <w:sz w:val="40"/>
          <w:szCs w:val="40"/>
          <w:rtl/>
        </w:rPr>
        <w:lastRenderedPageBreak/>
        <w:t xml:space="preserve">- </w:t>
      </w:r>
      <w:r w:rsidRPr="00955036">
        <w:rPr>
          <w:rFonts w:ascii="Sakkal Majalla" w:hAnsi="Sakkal Majalla" w:cs="Sakkal Majalla" w:hint="eastAsia"/>
          <w:sz w:val="40"/>
          <w:szCs w:val="40"/>
          <w:rtl/>
        </w:rPr>
        <w:t>تدعم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نحو</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الاقتصاد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الأخضر،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عبر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استعراض</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مبادرات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تطوير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مواد</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صديقة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للبيئة،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مما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يُعزز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الوعي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بأهمية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الاستدامة</w:t>
      </w:r>
      <w:r w:rsidRPr="00955036">
        <w:rPr>
          <w:rFonts w:ascii="Sakkal Majalla" w:hAnsi="Sakkal Majalla" w:cs="Sakkal Majalla"/>
          <w:sz w:val="40"/>
          <w:szCs w:val="40"/>
          <w:rtl/>
        </w:rPr>
        <w:t>.</w:t>
      </w:r>
    </w:p>
    <w:p w14:paraId="11B6A4BD" w14:textId="77777777" w:rsidR="009165C0" w:rsidRPr="00955036" w:rsidRDefault="009165C0" w:rsidP="009165C0">
      <w:pPr>
        <w:pStyle w:val="ListParagraph"/>
        <w:tabs>
          <w:tab w:val="left" w:pos="3630"/>
        </w:tabs>
        <w:spacing w:after="60" w:line="312" w:lineRule="auto"/>
        <w:ind w:left="644"/>
        <w:jc w:val="both"/>
        <w:rPr>
          <w:rFonts w:ascii="Sakkal Majalla" w:hAnsi="Sakkal Majalla" w:cs="Sakkal Majalla"/>
          <w:sz w:val="40"/>
          <w:szCs w:val="40"/>
          <w:rtl/>
        </w:rPr>
      </w:pPr>
    </w:p>
    <w:p w14:paraId="26DAA4B4" w14:textId="77777777" w:rsidR="009165C0" w:rsidRPr="00831273" w:rsidRDefault="009165C0" w:rsidP="009165C0">
      <w:pPr>
        <w:pStyle w:val="ListParagraph"/>
        <w:tabs>
          <w:tab w:val="left" w:pos="3630"/>
        </w:tabs>
        <w:spacing w:after="60" w:line="312" w:lineRule="auto"/>
        <w:ind w:left="738"/>
        <w:jc w:val="both"/>
        <w:rPr>
          <w:rFonts w:ascii="Sakkal Majalla" w:hAnsi="Sakkal Majalla" w:cs="Sakkal Majalla"/>
          <w:sz w:val="20"/>
          <w:szCs w:val="20"/>
        </w:rPr>
      </w:pPr>
    </w:p>
    <w:p w14:paraId="2CED5027" w14:textId="77777777" w:rsidR="009165C0" w:rsidRPr="00831273" w:rsidRDefault="009165C0" w:rsidP="009165C0">
      <w:pPr>
        <w:pStyle w:val="ListParagraph"/>
        <w:numPr>
          <w:ilvl w:val="0"/>
          <w:numId w:val="4"/>
        </w:numPr>
        <w:jc w:val="both"/>
        <w:rPr>
          <w:rFonts w:ascii="Sakkal Majalla" w:hAnsi="Sakkal Majalla" w:cs="Sakkal Majalla"/>
          <w:b/>
          <w:bCs/>
          <w:sz w:val="48"/>
          <w:szCs w:val="48"/>
          <w:rtl/>
        </w:rPr>
      </w:pPr>
      <w:r w:rsidRPr="00831273">
        <w:rPr>
          <w:rFonts w:ascii="Sakkal Majalla" w:hAnsi="Sakkal Majalla" w:cs="Sakkal Majalla"/>
          <w:b/>
          <w:bCs/>
          <w:sz w:val="48"/>
          <w:szCs w:val="48"/>
          <w:u w:val="single"/>
          <w:rtl/>
        </w:rPr>
        <w:t>أهداف الدراسة</w:t>
      </w:r>
      <w:r w:rsidRPr="00831273">
        <w:rPr>
          <w:rFonts w:ascii="Sakkal Majalla" w:hAnsi="Sakkal Majalla" w:cs="Sakkal Majalla"/>
          <w:b/>
          <w:bCs/>
          <w:sz w:val="48"/>
          <w:szCs w:val="48"/>
          <w:rtl/>
        </w:rPr>
        <w:t>:</w:t>
      </w:r>
    </w:p>
    <w:p w14:paraId="2728BBF1" w14:textId="77777777" w:rsidR="009165C0" w:rsidRPr="00831273" w:rsidRDefault="009165C0" w:rsidP="009165C0">
      <w:pPr>
        <w:tabs>
          <w:tab w:val="left" w:pos="3630"/>
        </w:tabs>
        <w:spacing w:line="312" w:lineRule="auto"/>
        <w:ind w:left="227" w:right="170" w:firstLine="510"/>
        <w:jc w:val="both"/>
        <w:rPr>
          <w:rFonts w:ascii="Sakkal Majalla" w:hAnsi="Sakkal Majalla" w:cs="Sakkal Majalla"/>
          <w:sz w:val="40"/>
          <w:szCs w:val="40"/>
          <w:rtl/>
        </w:rPr>
      </w:pPr>
      <w:r w:rsidRPr="00831273">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تسعى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هذه</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الدراسة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تحقيق</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مجموعة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الأهداف</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العلمية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المُحددة،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تُساهم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فهم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العلاقة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بين</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Pr>
          <w:rFonts w:ascii="Sakkal Majalla" w:hAnsi="Sakkal Majalla" w:cs="Sakkal Majalla" w:hint="cs"/>
          <w:sz w:val="40"/>
          <w:szCs w:val="40"/>
          <w:rtl/>
        </w:rPr>
        <w:t xml:space="preserve"> </w:t>
      </w:r>
      <w:r w:rsidRPr="00955036">
        <w:rPr>
          <w:rFonts w:ascii="Sakkal Majalla" w:hAnsi="Sakkal Majalla" w:cs="Sakkal Majalla" w:hint="eastAsia"/>
          <w:sz w:val="40"/>
          <w:szCs w:val="40"/>
          <w:rtl/>
        </w:rPr>
        <w:t>والابتكار</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المؤسسي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القطاع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الخاص</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السعودي،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التركيز</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على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شركة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سابك</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كنموذج</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تطبيقي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ظل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تحديات</w:t>
      </w:r>
      <w:r w:rsidRPr="00955036">
        <w:rPr>
          <w:rFonts w:ascii="Sakkal Majalla" w:hAnsi="Sakkal Majalla" w:cs="Sakkal Majalla"/>
          <w:sz w:val="40"/>
          <w:szCs w:val="40"/>
          <w:rtl/>
        </w:rPr>
        <w:t xml:space="preserve"> </w:t>
      </w:r>
      <w:proofErr w:type="gramStart"/>
      <w:r w:rsidRPr="00955036">
        <w:rPr>
          <w:rFonts w:ascii="Sakkal Majalla" w:hAnsi="Sakkal Majalla" w:cs="Sakkal Majalla" w:hint="eastAsia"/>
          <w:sz w:val="40"/>
          <w:szCs w:val="40"/>
          <w:rtl/>
        </w:rPr>
        <w:t>العولمة</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r w:rsidRPr="00831273">
        <w:rPr>
          <w:rFonts w:ascii="Sakkal Majalla" w:hAnsi="Sakkal Majalla" w:cs="Sakkal Majalla"/>
          <w:sz w:val="40"/>
          <w:szCs w:val="40"/>
          <w:rtl/>
        </w:rPr>
        <w:t xml:space="preserve">وتتمثل أهم هذه </w:t>
      </w:r>
      <w:proofErr w:type="spellStart"/>
      <w:proofErr w:type="gramStart"/>
      <w:r w:rsidRPr="00831273">
        <w:rPr>
          <w:rFonts w:ascii="Sakkal Majalla" w:hAnsi="Sakkal Majalla" w:cs="Sakkal Majalla"/>
          <w:sz w:val="40"/>
          <w:szCs w:val="40"/>
          <w:rtl/>
        </w:rPr>
        <w:t>الاهداف</w:t>
      </w:r>
      <w:proofErr w:type="spellEnd"/>
      <w:r w:rsidRPr="00831273">
        <w:rPr>
          <w:rFonts w:ascii="Sakkal Majalla" w:hAnsi="Sakkal Majalla" w:cs="Sakkal Majalla"/>
          <w:sz w:val="40"/>
          <w:szCs w:val="40"/>
          <w:rtl/>
        </w:rPr>
        <w:t>,</w:t>
      </w:r>
      <w:proofErr w:type="gramEnd"/>
      <w:r w:rsidRPr="00831273">
        <w:rPr>
          <w:rFonts w:ascii="Sakkal Majalla" w:hAnsi="Sakkal Majalla" w:cs="Sakkal Majalla"/>
          <w:sz w:val="40"/>
          <w:szCs w:val="40"/>
          <w:rtl/>
        </w:rPr>
        <w:t xml:space="preserve"> في الآتي:</w:t>
      </w:r>
    </w:p>
    <w:p w14:paraId="60BEC2DF" w14:textId="77777777" w:rsidR="009165C0" w:rsidRPr="00537998"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537998">
        <w:rPr>
          <w:rFonts w:ascii="Sakkal Majalla" w:hAnsi="Sakkal Majalla" w:cs="Sakkal Majalla" w:hint="eastAsia"/>
          <w:sz w:val="40"/>
          <w:szCs w:val="40"/>
          <w:rtl/>
        </w:rPr>
        <w:t>تحليل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الأثر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النظري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تعزيز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w:t>
      </w:r>
      <w:r w:rsidRPr="00537998">
        <w:rPr>
          <w:rFonts w:ascii="Sakkal Majalla" w:hAnsi="Sakkal Majalla" w:cs="Sakkal Majalla"/>
          <w:sz w:val="40"/>
          <w:szCs w:val="40"/>
          <w:rtl/>
        </w:rPr>
        <w:t xml:space="preserve"> </w:t>
      </w:r>
      <w:proofErr w:type="gramStart"/>
      <w:r w:rsidRPr="00537998">
        <w:rPr>
          <w:rFonts w:ascii="Sakkal Majalla" w:hAnsi="Sakkal Majalla" w:cs="Sakkal Majalla" w:hint="eastAsia"/>
          <w:sz w:val="40"/>
          <w:szCs w:val="40"/>
          <w:rtl/>
        </w:rPr>
        <w:t>المؤسسي</w:t>
      </w:r>
      <w:r w:rsidRPr="00537998">
        <w:rPr>
          <w:rFonts w:ascii="Sakkal Majalla" w:hAnsi="Sakkal Majalla" w:cs="Sakkal Majalla" w:hint="cs"/>
          <w:sz w:val="40"/>
          <w:szCs w:val="40"/>
          <w:rtl/>
        </w:rPr>
        <w:t>,</w:t>
      </w:r>
      <w:proofErr w:type="gramEnd"/>
      <w:r w:rsidRPr="00537998">
        <w:rPr>
          <w:rFonts w:ascii="Sakkal Majalla" w:hAnsi="Sakkal Majalla" w:cs="Sakkal Majalla" w:hint="cs"/>
          <w:sz w:val="40"/>
          <w:szCs w:val="40"/>
          <w:rtl/>
        </w:rPr>
        <w:t xml:space="preserve"> </w:t>
      </w:r>
      <w:r w:rsidRPr="00537998">
        <w:rPr>
          <w:rFonts w:ascii="Sakkal Majalla" w:hAnsi="Sakkal Majalla" w:cs="Sakkal Majalla" w:hint="eastAsia"/>
          <w:sz w:val="40"/>
          <w:szCs w:val="40"/>
          <w:rtl/>
        </w:rPr>
        <w:t>من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خلال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استكشاف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كيفية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تفاعل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مكوناتها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الأساسية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كالتأثير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المثالي،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والتحفيز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الإلهامي،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والتحفيز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الفكري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عمليات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توليد</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الأفكار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الإبداعية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وتنفيذها</w:t>
      </w:r>
      <w:r w:rsidRPr="00537998">
        <w:rPr>
          <w:rFonts w:ascii="Sakkal Majalla" w:hAnsi="Sakkal Majalla" w:cs="Sakkal Majalla"/>
          <w:sz w:val="40"/>
          <w:szCs w:val="40"/>
          <w:rtl/>
        </w:rPr>
        <w:t>.</w:t>
      </w:r>
    </w:p>
    <w:p w14:paraId="1146D94E" w14:textId="77777777" w:rsidR="009165C0" w:rsidRPr="00831273"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955036">
        <w:rPr>
          <w:rFonts w:ascii="Sakkal Majalla" w:hAnsi="Sakkal Majalla" w:cs="Sakkal Majalla" w:hint="eastAsia"/>
          <w:sz w:val="40"/>
          <w:szCs w:val="40"/>
          <w:rtl/>
        </w:rPr>
        <w:t>تقييم</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فعالية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الممارسات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القيادية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التحويلية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شركة</w:t>
      </w:r>
      <w:r w:rsidRPr="00955036">
        <w:rPr>
          <w:rFonts w:ascii="Sakkal Majalla" w:hAnsi="Sakkal Majalla" w:cs="Sakkal Majalla"/>
          <w:sz w:val="40"/>
          <w:szCs w:val="40"/>
          <w:rtl/>
        </w:rPr>
        <w:t xml:space="preserve"> </w:t>
      </w:r>
      <w:proofErr w:type="gramStart"/>
      <w:r w:rsidRPr="00955036">
        <w:rPr>
          <w:rFonts w:ascii="Sakkal Majalla" w:hAnsi="Sakkal Majalla" w:cs="Sakkal Majalla" w:hint="eastAsia"/>
          <w:sz w:val="40"/>
          <w:szCs w:val="40"/>
          <w:rtl/>
        </w:rPr>
        <w:t>سابك</w:t>
      </w:r>
      <w:r>
        <w:rPr>
          <w:rFonts w:ascii="Sakkal Majalla" w:hAnsi="Sakkal Majalla" w:cs="Sakkal Majalla" w:hint="cs"/>
          <w:sz w:val="40"/>
          <w:szCs w:val="40"/>
          <w:rtl/>
        </w:rPr>
        <w:t>,</w:t>
      </w:r>
      <w:proofErr w:type="gramEnd"/>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ومدى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نجاحها</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في</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تحويل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الرؤية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الاستراتيجية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إلى</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مبادرات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ابتكارية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ملموسة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كبراءات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الاختراع،</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والحلول</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التكنولوجية،</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والشراكات</w:t>
      </w:r>
      <w:r w:rsidRPr="00955036">
        <w:rPr>
          <w:rFonts w:ascii="Sakkal Majalla" w:hAnsi="Sakkal Majalla" w:cs="Sakkal Majalla"/>
          <w:sz w:val="40"/>
          <w:szCs w:val="40"/>
          <w:rtl/>
        </w:rPr>
        <w:t xml:space="preserve"> </w:t>
      </w:r>
      <w:r w:rsidRPr="00955036">
        <w:rPr>
          <w:rFonts w:ascii="Sakkal Majalla" w:hAnsi="Sakkal Majalla" w:cs="Sakkal Majalla" w:hint="eastAsia"/>
          <w:sz w:val="40"/>
          <w:szCs w:val="40"/>
          <w:rtl/>
        </w:rPr>
        <w:t>العالمية</w:t>
      </w:r>
      <w:r w:rsidRPr="00955036">
        <w:rPr>
          <w:rFonts w:ascii="Sakkal Majalla" w:hAnsi="Sakkal Majalla" w:cs="Sakkal Majalla"/>
          <w:sz w:val="40"/>
          <w:szCs w:val="40"/>
          <w:rtl/>
        </w:rPr>
        <w:t>).</w:t>
      </w:r>
    </w:p>
    <w:p w14:paraId="660B3537" w14:textId="77777777" w:rsidR="009165C0"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537998">
        <w:rPr>
          <w:rFonts w:ascii="Sakkal Majalla" w:hAnsi="Sakkal Majalla" w:cs="Sakkal Majalla" w:hint="eastAsia"/>
          <w:sz w:val="40"/>
          <w:szCs w:val="40"/>
          <w:rtl/>
        </w:rPr>
        <w:lastRenderedPageBreak/>
        <w:t>تحديد</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العوامل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الثقافية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والتنظيمية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الفريدة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البيئة</w:t>
      </w:r>
      <w:r w:rsidRPr="00537998">
        <w:rPr>
          <w:rFonts w:ascii="Sakkal Majalla" w:hAnsi="Sakkal Majalla" w:cs="Sakkal Majalla"/>
          <w:sz w:val="40"/>
          <w:szCs w:val="40"/>
          <w:rtl/>
        </w:rPr>
        <w:t xml:space="preserve"> </w:t>
      </w:r>
      <w:proofErr w:type="gramStart"/>
      <w:r w:rsidRPr="00537998">
        <w:rPr>
          <w:rFonts w:ascii="Sakkal Majalla" w:hAnsi="Sakkal Majalla" w:cs="Sakkal Majalla" w:hint="eastAsia"/>
          <w:sz w:val="40"/>
          <w:szCs w:val="40"/>
          <w:rtl/>
        </w:rPr>
        <w:t>السعودية</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r w:rsidRPr="00537998">
        <w:rPr>
          <w:rFonts w:ascii="Sakkal Majalla" w:hAnsi="Sakkal Majalla" w:cs="Sakkal Majalla" w:hint="eastAsia"/>
          <w:sz w:val="40"/>
          <w:szCs w:val="40"/>
          <w:rtl/>
        </w:rPr>
        <w:t>التي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تُعزز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أو</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تُعيق</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تبني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نماذج</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مقارنةً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بالسياقات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العالمية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الأخرى</w:t>
      </w:r>
      <w:r w:rsidRPr="00537998">
        <w:rPr>
          <w:rFonts w:ascii="Sakkal Majalla" w:hAnsi="Sakkal Majalla" w:cs="Sakkal Majalla"/>
          <w:sz w:val="40"/>
          <w:szCs w:val="40"/>
          <w:rtl/>
        </w:rPr>
        <w:t>.</w:t>
      </w:r>
    </w:p>
    <w:p w14:paraId="57055B71" w14:textId="77777777" w:rsidR="009165C0"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bookmarkStart w:id="2" w:name="_Hlk201253916"/>
      <w:r w:rsidRPr="00537998">
        <w:rPr>
          <w:rFonts w:ascii="Sakkal Majalla" w:hAnsi="Sakkal Majalla" w:cs="Sakkal Majalla" w:hint="eastAsia"/>
          <w:sz w:val="40"/>
          <w:szCs w:val="40"/>
          <w:rtl/>
        </w:rPr>
        <w:t>قياس</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تأثير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متغيرات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العولمة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كالمنافسة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الدولية،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والتحالفات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العابرة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للحدود،</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والتشريعات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البيئية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قدرة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تحقيق</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المستدام</w:t>
      </w:r>
      <w:r w:rsidRPr="00537998">
        <w:rPr>
          <w:rFonts w:ascii="Sakkal Majalla" w:hAnsi="Sakkal Majalla" w:cs="Sakkal Majalla"/>
          <w:sz w:val="40"/>
          <w:szCs w:val="40"/>
          <w:rtl/>
        </w:rPr>
        <w:t>.</w:t>
      </w:r>
    </w:p>
    <w:bookmarkEnd w:id="2"/>
    <w:p w14:paraId="0391DD70" w14:textId="77777777" w:rsidR="009165C0"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537998">
        <w:rPr>
          <w:rFonts w:ascii="Sakkal Majalla" w:hAnsi="Sakkal Majalla" w:cs="Sakkal Majalla" w:hint="eastAsia"/>
          <w:sz w:val="40"/>
          <w:szCs w:val="40"/>
          <w:rtl/>
        </w:rPr>
        <w:t>الكشف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العلاقة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التبادلية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بين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والابتكار</w:t>
      </w:r>
      <w:r w:rsidRPr="00537998">
        <w:rPr>
          <w:rFonts w:ascii="Sakkal Majalla" w:hAnsi="Sakkal Majalla" w:cs="Sakkal Majalla"/>
          <w:sz w:val="40"/>
          <w:szCs w:val="40"/>
          <w:rtl/>
        </w:rPr>
        <w:t xml:space="preserve"> </w:t>
      </w:r>
      <w:proofErr w:type="gramStart"/>
      <w:r w:rsidRPr="00537998">
        <w:rPr>
          <w:rFonts w:ascii="Sakkal Majalla" w:hAnsi="Sakkal Majalla" w:cs="Sakkal Majalla" w:hint="eastAsia"/>
          <w:sz w:val="40"/>
          <w:szCs w:val="40"/>
          <w:rtl/>
        </w:rPr>
        <w:t>المؤسسي</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w:t>
      </w:r>
      <w:r w:rsidRPr="00537998">
        <w:rPr>
          <w:rFonts w:ascii="Sakkal Majalla" w:hAnsi="Sakkal Majalla" w:cs="Sakkal Majalla" w:hint="eastAsia"/>
          <w:sz w:val="40"/>
          <w:szCs w:val="40"/>
          <w:rtl/>
        </w:rPr>
        <w:t>من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خلال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تحليل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كيفية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تفاعل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الهياكل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الداخلية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للشركة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كأنظمة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الحوافز،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وثقافة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المخاطرة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الممارسات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لخلق</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بيئة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داعمة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للإبداع</w:t>
      </w:r>
      <w:r w:rsidRPr="00537998">
        <w:rPr>
          <w:rFonts w:ascii="Sakkal Majalla" w:hAnsi="Sakkal Majalla" w:cs="Sakkal Majalla"/>
          <w:sz w:val="40"/>
          <w:szCs w:val="40"/>
          <w:rtl/>
        </w:rPr>
        <w:t>.</w:t>
      </w:r>
    </w:p>
    <w:p w14:paraId="0DE8CDEF" w14:textId="77777777" w:rsidR="009165C0"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537998">
        <w:rPr>
          <w:rFonts w:ascii="Sakkal Majalla" w:hAnsi="Sakkal Majalla" w:cs="Sakkal Majalla" w:hint="eastAsia"/>
          <w:sz w:val="40"/>
          <w:szCs w:val="40"/>
          <w:rtl/>
        </w:rPr>
        <w:t>تطوير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إطار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مفاهيمي</w:t>
      </w:r>
      <w:r w:rsidRPr="00537998">
        <w:rPr>
          <w:rFonts w:ascii="Sakkal Majalla" w:hAnsi="Sakkal Majalla" w:cs="Sakkal Majalla"/>
          <w:sz w:val="40"/>
          <w:szCs w:val="40"/>
          <w:rtl/>
        </w:rPr>
        <w:t xml:space="preserve"> </w:t>
      </w:r>
      <w:proofErr w:type="gramStart"/>
      <w:r w:rsidRPr="00537998">
        <w:rPr>
          <w:rFonts w:ascii="Sakkal Majalla" w:hAnsi="Sakkal Majalla" w:cs="Sakkal Majalla" w:hint="eastAsia"/>
          <w:sz w:val="40"/>
          <w:szCs w:val="40"/>
          <w:rtl/>
        </w:rPr>
        <w:t>مُتكامل</w:t>
      </w:r>
      <w:r>
        <w:rPr>
          <w:rFonts w:ascii="Sakkal Majalla" w:hAnsi="Sakkal Majalla" w:cs="Sakkal Majalla" w:hint="cs"/>
          <w:sz w:val="40"/>
          <w:szCs w:val="40"/>
          <w:rtl/>
        </w:rPr>
        <w:t>,</w:t>
      </w:r>
      <w:proofErr w:type="gramEnd"/>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يربط</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بين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نظريات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ومتطلبات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القطاع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الخاص</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السعودي،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مراعاة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تحديات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العولمة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وأهداف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رؤية</w:t>
      </w:r>
      <w:r w:rsidRPr="00537998">
        <w:rPr>
          <w:rFonts w:ascii="Sakkal Majalla" w:hAnsi="Sakkal Majalla" w:cs="Sakkal Majalla"/>
          <w:sz w:val="40"/>
          <w:szCs w:val="40"/>
          <w:rtl/>
        </w:rPr>
        <w:t xml:space="preserve"> 2030.</w:t>
      </w:r>
    </w:p>
    <w:p w14:paraId="3730FECD" w14:textId="77777777" w:rsidR="009165C0" w:rsidRPr="00831273" w:rsidRDefault="009165C0" w:rsidP="009165C0">
      <w:pPr>
        <w:pStyle w:val="ListParagraph"/>
        <w:numPr>
          <w:ilvl w:val="0"/>
          <w:numId w:val="10"/>
        </w:numPr>
        <w:tabs>
          <w:tab w:val="left" w:pos="3630"/>
        </w:tabs>
        <w:spacing w:after="60" w:line="312" w:lineRule="auto"/>
        <w:jc w:val="both"/>
        <w:rPr>
          <w:rFonts w:ascii="Sakkal Majalla" w:hAnsi="Sakkal Majalla" w:cs="Sakkal Majalla"/>
          <w:sz w:val="40"/>
          <w:szCs w:val="40"/>
        </w:rPr>
      </w:pPr>
      <w:r w:rsidRPr="00537998">
        <w:rPr>
          <w:rFonts w:ascii="Sakkal Majalla" w:hAnsi="Sakkal Majalla" w:cs="Sakkal Majalla" w:hint="eastAsia"/>
          <w:sz w:val="40"/>
          <w:szCs w:val="40"/>
          <w:rtl/>
        </w:rPr>
        <w:t>تقديم</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توصيات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استراتيجية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قابلة</w:t>
      </w:r>
      <w:r w:rsidRPr="00537998">
        <w:rPr>
          <w:rFonts w:ascii="Sakkal Majalla" w:hAnsi="Sakkal Majalla" w:cs="Sakkal Majalla"/>
          <w:sz w:val="40"/>
          <w:szCs w:val="40"/>
          <w:rtl/>
        </w:rPr>
        <w:t xml:space="preserve"> </w:t>
      </w:r>
      <w:proofErr w:type="gramStart"/>
      <w:r w:rsidRPr="00537998">
        <w:rPr>
          <w:rFonts w:ascii="Sakkal Majalla" w:hAnsi="Sakkal Majalla" w:cs="Sakkal Majalla" w:hint="eastAsia"/>
          <w:sz w:val="40"/>
          <w:szCs w:val="40"/>
          <w:rtl/>
        </w:rPr>
        <w:t>للتطبيق</w:t>
      </w:r>
      <w:r>
        <w:rPr>
          <w:rFonts w:ascii="Sakkal Majalla" w:hAnsi="Sakkal Majalla" w:cs="Sakkal Majalla" w:hint="cs"/>
          <w:sz w:val="40"/>
          <w:szCs w:val="40"/>
          <w:rtl/>
        </w:rPr>
        <w:t>,</w:t>
      </w:r>
      <w:proofErr w:type="gramEnd"/>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للشركات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السعودية،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تستند</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إلى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نجاحات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وتحديات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تجربة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لتعزيز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قدراتها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عبر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تبني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نماذج</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قيادية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مرنة</w:t>
      </w:r>
      <w:r w:rsidRPr="00537998">
        <w:rPr>
          <w:rFonts w:ascii="Sakkal Majalla" w:hAnsi="Sakkal Majalla" w:cs="Sakkal Majalla"/>
          <w:sz w:val="40"/>
          <w:szCs w:val="40"/>
          <w:rtl/>
        </w:rPr>
        <w:t>.</w:t>
      </w:r>
    </w:p>
    <w:p w14:paraId="6DABC20E" w14:textId="77777777" w:rsidR="009165C0" w:rsidRPr="00831273" w:rsidRDefault="009165C0" w:rsidP="009165C0">
      <w:pPr>
        <w:pStyle w:val="ListParagraph"/>
        <w:numPr>
          <w:ilvl w:val="0"/>
          <w:numId w:val="4"/>
        </w:numPr>
        <w:jc w:val="both"/>
        <w:rPr>
          <w:rFonts w:ascii="Sakkal Majalla" w:hAnsi="Sakkal Majalla" w:cs="Sakkal Majalla"/>
          <w:b/>
          <w:bCs/>
          <w:sz w:val="48"/>
          <w:szCs w:val="48"/>
          <w:rtl/>
        </w:rPr>
      </w:pPr>
      <w:r w:rsidRPr="00831273">
        <w:rPr>
          <w:rFonts w:ascii="Sakkal Majalla" w:hAnsi="Sakkal Majalla" w:cs="Sakkal Majalla"/>
          <w:b/>
          <w:bCs/>
          <w:sz w:val="48"/>
          <w:szCs w:val="48"/>
          <w:u w:val="single"/>
          <w:rtl/>
        </w:rPr>
        <w:t>تساؤلات الدراسة</w:t>
      </w:r>
      <w:r w:rsidRPr="00831273">
        <w:rPr>
          <w:rFonts w:ascii="Sakkal Majalla" w:hAnsi="Sakkal Majalla" w:cs="Sakkal Majalla"/>
          <w:b/>
          <w:bCs/>
          <w:sz w:val="48"/>
          <w:szCs w:val="48"/>
          <w:rtl/>
        </w:rPr>
        <w:t>:</w:t>
      </w:r>
    </w:p>
    <w:p w14:paraId="71408D24"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537998">
        <w:rPr>
          <w:rFonts w:ascii="Sakkal Majalla" w:hAnsi="Sakkal Majalla" w:cs="Sakkal Majalla" w:hint="eastAsia"/>
          <w:sz w:val="40"/>
          <w:szCs w:val="40"/>
          <w:rtl/>
        </w:rPr>
        <w:t>تنبثق</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أسئلة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الدراسة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الإشكالية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البحثية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وأهدافها،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وتهدف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إلى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استكشاف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العلاقة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بين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Pr>
          <w:rFonts w:ascii="Sakkal Majalla" w:hAnsi="Sakkal Majalla" w:cs="Sakkal Majalla" w:hint="cs"/>
          <w:sz w:val="40"/>
          <w:szCs w:val="40"/>
          <w:rtl/>
        </w:rPr>
        <w:t xml:space="preserve"> </w:t>
      </w:r>
      <w:r w:rsidRPr="00537998">
        <w:rPr>
          <w:rFonts w:ascii="Sakkal Majalla" w:hAnsi="Sakkal Majalla" w:cs="Sakkal Majalla" w:hint="eastAsia"/>
          <w:sz w:val="40"/>
          <w:szCs w:val="40"/>
          <w:rtl/>
        </w:rPr>
        <w:t>والابتكار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المؤسسي</w:t>
      </w:r>
      <w:r>
        <w:rPr>
          <w:rFonts w:ascii="Sakkal Majalla" w:hAnsi="Sakkal Majalla" w:cs="Sakkal Majalla" w:hint="cs"/>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القطاع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lastRenderedPageBreak/>
        <w:t>الخاص</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السعودي،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التركيز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شركة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سياق</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العولمة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وتتضمن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الأسئلة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الرئيسية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والفرعية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يلي</w:t>
      </w:r>
      <w:r w:rsidRPr="00537998">
        <w:rPr>
          <w:rFonts w:ascii="Sakkal Majalla" w:hAnsi="Sakkal Majalla" w:cs="Sakkal Majalla"/>
          <w:sz w:val="40"/>
          <w:szCs w:val="40"/>
          <w:rtl/>
        </w:rPr>
        <w:t>:</w:t>
      </w:r>
    </w:p>
    <w:p w14:paraId="54739A3C"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40"/>
          <w:rtl/>
        </w:rPr>
      </w:pPr>
      <w:r w:rsidRPr="00831273">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كيف</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تُساهم</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القيادة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التحويلية</w:t>
      </w:r>
      <w:r>
        <w:rPr>
          <w:rFonts w:ascii="Sakkal Majalla" w:hAnsi="Sakkal Majalla" w:cs="Sakkal Majalla" w:hint="cs"/>
          <w:b/>
          <w:bCs/>
          <w:sz w:val="40"/>
          <w:szCs w:val="40"/>
          <w:rtl/>
        </w:rPr>
        <w:t xml:space="preserve"> </w:t>
      </w:r>
      <w:r w:rsidRPr="00537998">
        <w:rPr>
          <w:rFonts w:ascii="Sakkal Majalla" w:hAnsi="Sakkal Majalla" w:cs="Sakkal Majalla" w:hint="eastAsia"/>
          <w:b/>
          <w:bCs/>
          <w:sz w:val="40"/>
          <w:szCs w:val="40"/>
          <w:rtl/>
        </w:rPr>
        <w:t>في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تعزيز</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الابتكار</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المؤسسي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بشركة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سابك</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السعودية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في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ظل</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ضغوط</w:t>
      </w:r>
      <w:r w:rsidRPr="00537998">
        <w:rPr>
          <w:rFonts w:ascii="Sakkal Majalla" w:hAnsi="Sakkal Majalla" w:cs="Sakkal Majalla"/>
          <w:b/>
          <w:bCs/>
          <w:sz w:val="40"/>
          <w:szCs w:val="40"/>
          <w:rtl/>
        </w:rPr>
        <w:t xml:space="preserve"> </w:t>
      </w:r>
      <w:r>
        <w:rPr>
          <w:rFonts w:ascii="Sakkal Majalla" w:hAnsi="Sakkal Majalla" w:cs="Sakkal Majalla" w:hint="eastAsia"/>
          <w:b/>
          <w:bCs/>
          <w:sz w:val="40"/>
          <w:szCs w:val="40"/>
          <w:rtl/>
        </w:rPr>
        <w:t>العولمة</w:t>
      </w:r>
      <w:r w:rsidRPr="00831273">
        <w:rPr>
          <w:rFonts w:ascii="Sakkal Majalla" w:hAnsi="Sakkal Majalla" w:cs="Sakkal Majalla"/>
          <w:sz w:val="40"/>
          <w:szCs w:val="40"/>
          <w:rtl/>
        </w:rPr>
        <w:t>؟</w:t>
      </w:r>
    </w:p>
    <w:p w14:paraId="71F0C8E2" w14:textId="77777777" w:rsidR="009165C0" w:rsidRPr="00831273"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tl/>
        </w:rPr>
      </w:pPr>
      <w:r w:rsidRPr="00537998">
        <w:rPr>
          <w:rFonts w:ascii="Sakkal Majalla" w:hAnsi="Sakkal Majalla" w:cs="Sakkal Majalla" w:hint="eastAsia"/>
          <w:sz w:val="40"/>
          <w:szCs w:val="40"/>
          <w:rtl/>
        </w:rPr>
        <w:t>ما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هي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الممارسات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تبنتها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لتحفيز</w:t>
      </w:r>
      <w:r w:rsidRPr="00537998">
        <w:rPr>
          <w:rFonts w:ascii="Sakkal Majalla" w:hAnsi="Sakkal Majalla" w:cs="Sakkal Majalla"/>
          <w:sz w:val="40"/>
          <w:szCs w:val="40"/>
          <w:rtl/>
        </w:rPr>
        <w:t xml:space="preserve"> </w:t>
      </w:r>
      <w:r>
        <w:rPr>
          <w:rFonts w:ascii="Sakkal Majalla" w:hAnsi="Sakkal Majalla" w:cs="Sakkal Majalla" w:hint="eastAsia"/>
          <w:sz w:val="40"/>
          <w:szCs w:val="40"/>
          <w:rtl/>
        </w:rPr>
        <w:t>الابتكار</w:t>
      </w:r>
      <w:r w:rsidRPr="00831273">
        <w:rPr>
          <w:rFonts w:ascii="Sakkal Majalla" w:hAnsi="Sakkal Majalla" w:cs="Sakkal Majalla"/>
          <w:sz w:val="40"/>
          <w:szCs w:val="40"/>
          <w:rtl/>
        </w:rPr>
        <w:t>؟</w:t>
      </w:r>
    </w:p>
    <w:p w14:paraId="3D57852E" w14:textId="77777777" w:rsidR="009165C0" w:rsidRPr="00831273"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tl/>
        </w:rPr>
      </w:pPr>
      <w:r w:rsidRPr="00537998">
        <w:rPr>
          <w:rFonts w:ascii="Sakkal Majalla" w:hAnsi="Sakkal Majalla" w:cs="Sakkal Majalla" w:hint="eastAsia"/>
          <w:sz w:val="40"/>
          <w:szCs w:val="40"/>
          <w:rtl/>
        </w:rPr>
        <w:t>كيف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تفاعلت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التحديات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الناجمة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العولمة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مثل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المنافسة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الدولية،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والتحولات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التكنولوجية</w:t>
      </w:r>
      <w:r w:rsidRPr="00537998">
        <w:rPr>
          <w:rFonts w:ascii="Sakkal Majalla" w:hAnsi="Sakkal Majalla" w:cs="Sakkal Majalla"/>
          <w:sz w:val="40"/>
          <w:szCs w:val="40"/>
          <w:rtl/>
        </w:rPr>
        <w:t>)</w:t>
      </w:r>
      <w:r w:rsidRPr="00537998">
        <w:rPr>
          <w:rFonts w:ascii="Sakkal Majalla" w:hAnsi="Sakkal Majalla" w:cs="Sakkal Majalla" w:hint="eastAsia"/>
          <w:sz w:val="40"/>
          <w:szCs w:val="40"/>
          <w:rtl/>
        </w:rPr>
        <w:t>؟</w:t>
      </w:r>
    </w:p>
    <w:p w14:paraId="619D11F2" w14:textId="77777777" w:rsidR="009165C0"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Pr>
      </w:pPr>
      <w:r w:rsidRPr="00537998">
        <w:rPr>
          <w:rFonts w:ascii="Sakkal Majalla" w:hAnsi="Sakkal Majalla" w:cs="Sakkal Majalla" w:hint="eastAsia"/>
          <w:sz w:val="40"/>
          <w:szCs w:val="40"/>
          <w:rtl/>
        </w:rPr>
        <w:t>ما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مدى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تأثير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عناصر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كالتأثير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المثالي،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والتحفيز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الفكري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ثقافة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داخل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الشركة؟</w:t>
      </w:r>
    </w:p>
    <w:p w14:paraId="61C661C1" w14:textId="77777777" w:rsidR="009165C0" w:rsidRPr="00537998"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b/>
          <w:bCs/>
          <w:sz w:val="40"/>
          <w:szCs w:val="40"/>
        </w:rPr>
      </w:pPr>
      <w:r w:rsidRPr="00537998">
        <w:rPr>
          <w:rFonts w:ascii="Sakkal Majalla" w:hAnsi="Sakkal Majalla" w:cs="Sakkal Majalla" w:hint="eastAsia"/>
          <w:b/>
          <w:bCs/>
          <w:sz w:val="40"/>
          <w:szCs w:val="40"/>
          <w:rtl/>
        </w:rPr>
        <w:t>ما</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هي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العوامل</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الثقافية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والتنظيمية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التي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تُعزز</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أو</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تُعيق</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تبني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القيادة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التحويلية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في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البيئة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السعودية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مقارنة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بالسياقات</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العالمية؟</w:t>
      </w:r>
    </w:p>
    <w:p w14:paraId="12A11816" w14:textId="77777777" w:rsidR="009165C0"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Pr>
      </w:pPr>
      <w:r w:rsidRPr="00537998">
        <w:rPr>
          <w:rFonts w:ascii="Sakkal Majalla" w:hAnsi="Sakkal Majalla" w:cs="Sakkal Majalla" w:hint="eastAsia"/>
          <w:sz w:val="40"/>
          <w:szCs w:val="40"/>
          <w:rtl/>
        </w:rPr>
        <w:t>هل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تختلف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فعالية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نظيراتها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العالمية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بسبب</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الخصوصية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الثقافية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للمملكة؟</w:t>
      </w:r>
    </w:p>
    <w:p w14:paraId="4925B7D8" w14:textId="77777777" w:rsidR="009165C0"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Pr>
      </w:pPr>
      <w:r w:rsidRPr="00537998">
        <w:rPr>
          <w:rFonts w:ascii="Sakkal Majalla" w:hAnsi="Sakkal Majalla" w:cs="Sakkal Majalla" w:hint="eastAsia"/>
          <w:sz w:val="40"/>
          <w:szCs w:val="40"/>
          <w:rtl/>
        </w:rPr>
        <w:t>كيف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تُؤثر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البنى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الهيكلية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التقليدية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كالمحورية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اتخاذ</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القرار</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قدرة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تعزيز</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الابتكار؟</w:t>
      </w:r>
    </w:p>
    <w:p w14:paraId="470AA79E" w14:textId="77777777" w:rsidR="009165C0" w:rsidRPr="00537998"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b/>
          <w:bCs/>
          <w:sz w:val="40"/>
          <w:szCs w:val="40"/>
        </w:rPr>
      </w:pPr>
      <w:r w:rsidRPr="00537998">
        <w:rPr>
          <w:rFonts w:ascii="Sakkal Majalla" w:hAnsi="Sakkal Majalla" w:cs="Sakkal Majalla" w:hint="eastAsia"/>
          <w:b/>
          <w:bCs/>
          <w:sz w:val="40"/>
          <w:szCs w:val="40"/>
          <w:rtl/>
        </w:rPr>
        <w:lastRenderedPageBreak/>
        <w:t>ما</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هو</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تأثير</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العولمة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على</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تفعيل</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دور</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القيادة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التحويلية</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في</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تحقيق</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الابتكار</w:t>
      </w:r>
      <w:r w:rsidRPr="00537998">
        <w:rPr>
          <w:rFonts w:ascii="Sakkal Majalla" w:hAnsi="Sakkal Majalla" w:cs="Sakkal Majalla"/>
          <w:b/>
          <w:bCs/>
          <w:sz w:val="40"/>
          <w:szCs w:val="40"/>
          <w:rtl/>
        </w:rPr>
        <w:t xml:space="preserve"> </w:t>
      </w:r>
      <w:r w:rsidRPr="00537998">
        <w:rPr>
          <w:rFonts w:ascii="Sakkal Majalla" w:hAnsi="Sakkal Majalla" w:cs="Sakkal Majalla" w:hint="eastAsia"/>
          <w:b/>
          <w:bCs/>
          <w:sz w:val="40"/>
          <w:szCs w:val="40"/>
          <w:rtl/>
        </w:rPr>
        <w:t>المؤسسي؟</w:t>
      </w:r>
    </w:p>
    <w:p w14:paraId="7ECD438B" w14:textId="77777777" w:rsidR="009165C0"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Pr>
      </w:pPr>
      <w:r w:rsidRPr="00537998">
        <w:rPr>
          <w:rFonts w:ascii="Sakkal Majalla" w:hAnsi="Sakkal Majalla" w:cs="Sakkal Majalla" w:hint="eastAsia"/>
          <w:sz w:val="40"/>
          <w:szCs w:val="40"/>
          <w:rtl/>
        </w:rPr>
        <w:t>كيف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ساهمت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الشراكات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الدولية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لسابك</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مثل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تعاونها</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مع</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شركة</w:t>
      </w:r>
      <w:r w:rsidRPr="00537998">
        <w:rPr>
          <w:rFonts w:ascii="Sakkal Majalla" w:hAnsi="Sakkal Majalla" w:cs="Sakkal Majalla"/>
          <w:sz w:val="40"/>
          <w:szCs w:val="40"/>
          <w:rtl/>
        </w:rPr>
        <w:t xml:space="preserve"> "</w:t>
      </w:r>
      <w:proofErr w:type="spellStart"/>
      <w:r w:rsidRPr="00537998">
        <w:rPr>
          <w:rFonts w:ascii="Sakkal Majalla" w:hAnsi="Sakkal Majalla" w:cs="Sakkal Majalla" w:hint="eastAsia"/>
          <w:sz w:val="40"/>
          <w:szCs w:val="40"/>
          <w:rtl/>
        </w:rPr>
        <w:t>باسف</w:t>
      </w:r>
      <w:proofErr w:type="spellEnd"/>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الألمانية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في</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نقل</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ممارسات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قيادية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تحويلية؟</w:t>
      </w:r>
    </w:p>
    <w:p w14:paraId="23A521F6" w14:textId="77777777" w:rsidR="009165C0" w:rsidRPr="00831273" w:rsidRDefault="009165C0" w:rsidP="009165C0">
      <w:pPr>
        <w:pStyle w:val="ListParagraph"/>
        <w:numPr>
          <w:ilvl w:val="0"/>
          <w:numId w:val="9"/>
        </w:numPr>
        <w:tabs>
          <w:tab w:val="left" w:pos="3630"/>
        </w:tabs>
        <w:spacing w:after="0" w:line="312" w:lineRule="auto"/>
        <w:ind w:right="170"/>
        <w:jc w:val="both"/>
        <w:rPr>
          <w:rFonts w:ascii="Sakkal Majalla" w:hAnsi="Sakkal Majalla" w:cs="Sakkal Majalla"/>
          <w:sz w:val="40"/>
          <w:szCs w:val="40"/>
          <w:rtl/>
        </w:rPr>
      </w:pPr>
      <w:r w:rsidRPr="00537998">
        <w:rPr>
          <w:rFonts w:ascii="Sakkal Majalla" w:hAnsi="Sakkal Majalla" w:cs="Sakkal Majalla" w:hint="eastAsia"/>
          <w:sz w:val="40"/>
          <w:szCs w:val="40"/>
          <w:rtl/>
        </w:rPr>
        <w:t>كيف</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تُوازن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القيادة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التحويلية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بين</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متطلبات</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العولمة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والحفاظ</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على</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الهوية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المحلية</w:t>
      </w:r>
      <w:r w:rsidRPr="00537998">
        <w:rPr>
          <w:rFonts w:ascii="Sakkal Majalla" w:hAnsi="Sakkal Majalla" w:cs="Sakkal Majalla"/>
          <w:sz w:val="40"/>
          <w:szCs w:val="40"/>
          <w:rtl/>
        </w:rPr>
        <w:t xml:space="preserve"> </w:t>
      </w:r>
      <w:r w:rsidRPr="00537998">
        <w:rPr>
          <w:rFonts w:ascii="Sakkal Majalla" w:hAnsi="Sakkal Majalla" w:cs="Sakkal Majalla" w:hint="eastAsia"/>
          <w:sz w:val="40"/>
          <w:szCs w:val="40"/>
          <w:rtl/>
        </w:rPr>
        <w:t>للشركة؟</w:t>
      </w:r>
    </w:p>
    <w:p w14:paraId="11149497"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rtl/>
        </w:rPr>
      </w:pPr>
    </w:p>
    <w:p w14:paraId="5D951D80" w14:textId="77777777" w:rsidR="009165C0" w:rsidRPr="00831273" w:rsidRDefault="009165C0" w:rsidP="009165C0">
      <w:pPr>
        <w:pStyle w:val="ListParagraph"/>
        <w:numPr>
          <w:ilvl w:val="0"/>
          <w:numId w:val="4"/>
        </w:numPr>
        <w:jc w:val="both"/>
        <w:rPr>
          <w:rFonts w:ascii="Sakkal Majalla" w:hAnsi="Sakkal Majalla" w:cs="Sakkal Majalla"/>
          <w:b/>
          <w:bCs/>
          <w:sz w:val="48"/>
          <w:szCs w:val="48"/>
          <w:rtl/>
        </w:rPr>
      </w:pPr>
      <w:r w:rsidRPr="00831273">
        <w:rPr>
          <w:rFonts w:ascii="Sakkal Majalla" w:hAnsi="Sakkal Majalla" w:cs="Sakkal Majalla"/>
          <w:b/>
          <w:bCs/>
          <w:sz w:val="48"/>
          <w:szCs w:val="48"/>
          <w:u w:val="single"/>
          <w:rtl/>
        </w:rPr>
        <w:t>فروض الدراسة</w:t>
      </w:r>
      <w:r w:rsidRPr="00831273">
        <w:rPr>
          <w:rFonts w:ascii="Sakkal Majalla" w:hAnsi="Sakkal Majalla" w:cs="Sakkal Majalla"/>
          <w:b/>
          <w:bCs/>
          <w:sz w:val="48"/>
          <w:szCs w:val="48"/>
          <w:rtl/>
        </w:rPr>
        <w:t>:</w:t>
      </w:r>
    </w:p>
    <w:p w14:paraId="3C999DA1" w14:textId="77777777" w:rsidR="009165C0" w:rsidRPr="00831273" w:rsidRDefault="009165C0" w:rsidP="009165C0">
      <w:pPr>
        <w:tabs>
          <w:tab w:val="left" w:pos="3630"/>
        </w:tabs>
        <w:spacing w:after="0" w:line="312" w:lineRule="auto"/>
        <w:ind w:left="227" w:right="170" w:firstLine="510"/>
        <w:jc w:val="both"/>
        <w:rPr>
          <w:rFonts w:ascii="Sakkal Majalla" w:hAnsi="Sakkal Majalla" w:cs="Sakkal Majalla"/>
          <w:sz w:val="40"/>
          <w:szCs w:val="24"/>
        </w:rPr>
      </w:pPr>
      <w:r w:rsidRPr="00A92A3A">
        <w:rPr>
          <w:rFonts w:ascii="Sakkal Majalla" w:hAnsi="Sakkal Majalla" w:cs="Sakkal Majalla" w:hint="eastAsia"/>
          <w:sz w:val="40"/>
          <w:szCs w:val="40"/>
          <w:rtl/>
        </w:rPr>
        <w:t>بناءً</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على</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الإطار</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النظري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وأسئلة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البحث،</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تُصاغ</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الفروض</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التالية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لاختبار</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العلاقات</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بين</w:t>
      </w:r>
      <w:r w:rsidRPr="00A92A3A">
        <w:rPr>
          <w:rFonts w:ascii="Sakkal Majalla" w:hAnsi="Sakkal Majalla" w:cs="Sakkal Majalla"/>
          <w:sz w:val="40"/>
          <w:szCs w:val="40"/>
          <w:rtl/>
        </w:rPr>
        <w:t xml:space="preserve"> </w:t>
      </w:r>
      <w:proofErr w:type="gramStart"/>
      <w:r w:rsidRPr="00A92A3A">
        <w:rPr>
          <w:rFonts w:ascii="Sakkal Majalla" w:hAnsi="Sakkal Majalla" w:cs="Sakkal Majalla" w:hint="eastAsia"/>
          <w:sz w:val="40"/>
          <w:szCs w:val="40"/>
          <w:rtl/>
        </w:rPr>
        <w:t>المتغيرات</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وتتمثل فروض الدراسة في </w:t>
      </w:r>
      <w:proofErr w:type="gramStart"/>
      <w:r>
        <w:rPr>
          <w:rFonts w:ascii="Sakkal Majalla" w:hAnsi="Sakkal Majalla" w:cs="Sakkal Majalla" w:hint="cs"/>
          <w:sz w:val="40"/>
          <w:szCs w:val="40"/>
          <w:rtl/>
        </w:rPr>
        <w:t xml:space="preserve">الاتي </w:t>
      </w:r>
      <w:r w:rsidRPr="00831273">
        <w:rPr>
          <w:rFonts w:ascii="Sakkal Majalla" w:hAnsi="Sakkal Majalla" w:cs="Sakkal Majalla"/>
          <w:sz w:val="40"/>
          <w:szCs w:val="40"/>
          <w:rtl/>
        </w:rPr>
        <w:t>:</w:t>
      </w:r>
      <w:proofErr w:type="gramEnd"/>
    </w:p>
    <w:p w14:paraId="6C40F311" w14:textId="77777777" w:rsidR="009165C0" w:rsidRDefault="009165C0" w:rsidP="009165C0">
      <w:pPr>
        <w:pStyle w:val="ListParagraph"/>
        <w:numPr>
          <w:ilvl w:val="0"/>
          <w:numId w:val="15"/>
        </w:numPr>
        <w:tabs>
          <w:tab w:val="left" w:pos="3630"/>
        </w:tabs>
        <w:spacing w:after="60" w:line="312" w:lineRule="auto"/>
        <w:jc w:val="both"/>
        <w:rPr>
          <w:rFonts w:ascii="Sakkal Majalla" w:hAnsi="Sakkal Majalla" w:cs="Sakkal Majalla"/>
          <w:sz w:val="40"/>
          <w:szCs w:val="40"/>
        </w:rPr>
      </w:pPr>
      <w:r w:rsidRPr="00A92A3A">
        <w:rPr>
          <w:rFonts w:ascii="Sakkal Majalla" w:hAnsi="Sakkal Majalla" w:cs="Sakkal Majalla" w:hint="eastAsia"/>
          <w:b/>
          <w:bCs/>
          <w:sz w:val="40"/>
          <w:szCs w:val="40"/>
          <w:rtl/>
        </w:rPr>
        <w:t>الفرضية</w:t>
      </w:r>
      <w:r w:rsidRPr="00A92A3A">
        <w:rPr>
          <w:rFonts w:ascii="Sakkal Majalla" w:hAnsi="Sakkal Majalla" w:cs="Sakkal Majalla"/>
          <w:b/>
          <w:bCs/>
          <w:sz w:val="40"/>
          <w:szCs w:val="40"/>
          <w:rtl/>
        </w:rPr>
        <w:t xml:space="preserve"> </w:t>
      </w:r>
      <w:r w:rsidRPr="00A92A3A">
        <w:rPr>
          <w:rFonts w:ascii="Sakkal Majalla" w:hAnsi="Sakkal Majalla" w:cs="Sakkal Majalla" w:hint="eastAsia"/>
          <w:b/>
          <w:bCs/>
          <w:sz w:val="40"/>
          <w:szCs w:val="40"/>
          <w:rtl/>
        </w:rPr>
        <w:t>الأولى</w:t>
      </w:r>
      <w:r>
        <w:rPr>
          <w:rFonts w:ascii="Sakkal Majalla" w:hAnsi="Sakkal Majalla" w:cs="Sakkal Majalla" w:hint="cs"/>
          <w:sz w:val="40"/>
          <w:szCs w:val="40"/>
          <w:rtl/>
        </w:rPr>
        <w:t xml:space="preserve">: </w:t>
      </w:r>
      <w:r w:rsidRPr="00A92A3A">
        <w:rPr>
          <w:rFonts w:ascii="Sakkal Majalla" w:hAnsi="Sakkal Majalla" w:cs="Sakkal Majalla" w:hint="eastAsia"/>
          <w:sz w:val="40"/>
          <w:szCs w:val="40"/>
          <w:rtl/>
        </w:rPr>
        <w:t>توجد</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علاقة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إيجابية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ذات</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دلالة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إحصائية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بين</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تطبيق</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ممارسات</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القيادة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التحويلية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كالتحفيز</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الفكري،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والرؤية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الملهمة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وزيادة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معدلات</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الابتكار</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المؤسسي</w:t>
      </w:r>
      <w:r>
        <w:rPr>
          <w:rFonts w:ascii="Sakkal Majalla" w:hAnsi="Sakkal Majalla" w:cs="Sakkal Majalla" w:hint="cs"/>
          <w:sz w:val="40"/>
          <w:szCs w:val="40"/>
          <w:rtl/>
        </w:rPr>
        <w:t xml:space="preserve"> </w:t>
      </w:r>
      <w:r w:rsidRPr="00A92A3A">
        <w:rPr>
          <w:rFonts w:ascii="Sakkal Majalla" w:hAnsi="Sakkal Majalla" w:cs="Sakkal Majalla" w:hint="eastAsia"/>
          <w:sz w:val="40"/>
          <w:szCs w:val="40"/>
          <w:rtl/>
        </w:rPr>
        <w:t>في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شركة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سابك</w:t>
      </w:r>
      <w:r w:rsidRPr="00A92A3A">
        <w:rPr>
          <w:rFonts w:ascii="Sakkal Majalla" w:hAnsi="Sakkal Majalla" w:cs="Sakkal Majalla"/>
          <w:sz w:val="40"/>
          <w:szCs w:val="40"/>
          <w:rtl/>
        </w:rPr>
        <w:t>.</w:t>
      </w:r>
      <w:r>
        <w:rPr>
          <w:rFonts w:ascii="Sakkal Majalla" w:hAnsi="Sakkal Majalla" w:cs="Sakkal Majalla" w:hint="cs"/>
          <w:sz w:val="40"/>
          <w:szCs w:val="40"/>
          <w:rtl/>
        </w:rPr>
        <w:t xml:space="preserve"> </w:t>
      </w:r>
    </w:p>
    <w:p w14:paraId="12B9BB41" w14:textId="77777777" w:rsidR="009165C0" w:rsidRPr="00831273" w:rsidRDefault="009165C0" w:rsidP="009165C0">
      <w:pPr>
        <w:pStyle w:val="ListParagraph"/>
        <w:numPr>
          <w:ilvl w:val="0"/>
          <w:numId w:val="15"/>
        </w:numPr>
        <w:tabs>
          <w:tab w:val="left" w:pos="3630"/>
        </w:tabs>
        <w:spacing w:after="60" w:line="312" w:lineRule="auto"/>
        <w:jc w:val="both"/>
        <w:rPr>
          <w:rFonts w:ascii="Sakkal Majalla" w:hAnsi="Sakkal Majalla" w:cs="Sakkal Majalla"/>
          <w:sz w:val="40"/>
          <w:szCs w:val="40"/>
          <w:rtl/>
        </w:rPr>
      </w:pPr>
      <w:r w:rsidRPr="00A92A3A">
        <w:rPr>
          <w:rFonts w:ascii="Sakkal Majalla" w:hAnsi="Sakkal Majalla" w:cs="Sakkal Majalla" w:hint="eastAsia"/>
          <w:b/>
          <w:bCs/>
          <w:sz w:val="40"/>
          <w:szCs w:val="40"/>
          <w:rtl/>
        </w:rPr>
        <w:t>الفرضية</w:t>
      </w:r>
      <w:r w:rsidRPr="00A92A3A">
        <w:rPr>
          <w:rFonts w:ascii="Sakkal Majalla" w:hAnsi="Sakkal Majalla" w:cs="Sakkal Majalla"/>
          <w:b/>
          <w:bCs/>
          <w:sz w:val="40"/>
          <w:szCs w:val="40"/>
          <w:rtl/>
        </w:rPr>
        <w:t xml:space="preserve"> </w:t>
      </w:r>
      <w:r>
        <w:rPr>
          <w:rFonts w:ascii="Sakkal Majalla" w:hAnsi="Sakkal Majalla" w:cs="Sakkal Majalla" w:hint="cs"/>
          <w:b/>
          <w:bCs/>
          <w:sz w:val="40"/>
          <w:szCs w:val="40"/>
          <w:rtl/>
        </w:rPr>
        <w:t>الثانية</w:t>
      </w:r>
      <w:r>
        <w:rPr>
          <w:rFonts w:ascii="Sakkal Majalla" w:hAnsi="Sakkal Majalla" w:cs="Sakkal Majalla" w:hint="cs"/>
          <w:sz w:val="40"/>
          <w:szCs w:val="40"/>
          <w:rtl/>
        </w:rPr>
        <w:t xml:space="preserve">: </w:t>
      </w:r>
      <w:r w:rsidRPr="00A92A3A">
        <w:rPr>
          <w:rFonts w:ascii="Sakkal Majalla" w:hAnsi="Sakkal Majalla" w:cs="Sakkal Majalla" w:hint="eastAsia"/>
          <w:sz w:val="40"/>
          <w:szCs w:val="40"/>
          <w:rtl/>
        </w:rPr>
        <w:t>تُعتبر</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الخصوصية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الثقافية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السعودية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كالتسلسل</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الهرمي،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وقوة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الروابط</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الاجتماعية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عاملاً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وسيطًا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يُعدِّل</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من</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فعالية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القيادة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التحويلية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في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تعزيز</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الابتكار</w:t>
      </w:r>
      <w:r w:rsidRPr="00A92A3A">
        <w:rPr>
          <w:rFonts w:ascii="Sakkal Majalla" w:hAnsi="Sakkal Majalla" w:cs="Sakkal Majalla"/>
          <w:sz w:val="40"/>
          <w:szCs w:val="40"/>
          <w:rtl/>
        </w:rPr>
        <w:t>.</w:t>
      </w:r>
    </w:p>
    <w:p w14:paraId="7A516BA0" w14:textId="77777777" w:rsidR="009165C0" w:rsidRPr="00831273" w:rsidRDefault="009165C0" w:rsidP="009165C0">
      <w:pPr>
        <w:pStyle w:val="ListParagraph"/>
        <w:numPr>
          <w:ilvl w:val="0"/>
          <w:numId w:val="15"/>
        </w:numPr>
        <w:tabs>
          <w:tab w:val="left" w:pos="3630"/>
        </w:tabs>
        <w:spacing w:after="60" w:line="312" w:lineRule="auto"/>
        <w:jc w:val="both"/>
        <w:rPr>
          <w:rFonts w:ascii="Sakkal Majalla" w:hAnsi="Sakkal Majalla" w:cs="Sakkal Majalla"/>
          <w:sz w:val="40"/>
          <w:szCs w:val="40"/>
          <w:rtl/>
        </w:rPr>
      </w:pPr>
      <w:r w:rsidRPr="00A92A3A">
        <w:rPr>
          <w:rFonts w:ascii="Sakkal Majalla" w:hAnsi="Sakkal Majalla" w:cs="Sakkal Majalla" w:hint="eastAsia"/>
          <w:b/>
          <w:bCs/>
          <w:sz w:val="40"/>
          <w:szCs w:val="40"/>
          <w:rtl/>
        </w:rPr>
        <w:t>الفرضية</w:t>
      </w:r>
      <w:r w:rsidRPr="00A92A3A">
        <w:rPr>
          <w:rFonts w:ascii="Sakkal Majalla" w:hAnsi="Sakkal Majalla" w:cs="Sakkal Majalla"/>
          <w:b/>
          <w:bCs/>
          <w:sz w:val="40"/>
          <w:szCs w:val="40"/>
          <w:rtl/>
        </w:rPr>
        <w:t xml:space="preserve"> </w:t>
      </w:r>
      <w:r>
        <w:rPr>
          <w:rFonts w:ascii="Sakkal Majalla" w:hAnsi="Sakkal Majalla" w:cs="Sakkal Majalla" w:hint="cs"/>
          <w:b/>
          <w:bCs/>
          <w:sz w:val="40"/>
          <w:szCs w:val="40"/>
          <w:rtl/>
        </w:rPr>
        <w:t>الثالثة</w:t>
      </w:r>
      <w:r>
        <w:rPr>
          <w:rFonts w:ascii="Sakkal Majalla" w:hAnsi="Sakkal Majalla" w:cs="Sakkal Majalla" w:hint="cs"/>
          <w:sz w:val="40"/>
          <w:szCs w:val="40"/>
          <w:rtl/>
        </w:rPr>
        <w:t xml:space="preserve">: </w:t>
      </w:r>
      <w:r w:rsidRPr="00831273">
        <w:rPr>
          <w:rFonts w:ascii="Sakkal Majalla" w:hAnsi="Sakkal Majalla" w:cs="Sakkal Majalla"/>
          <w:sz w:val="40"/>
          <w:szCs w:val="40"/>
          <w:rtl/>
        </w:rPr>
        <w:t xml:space="preserve">يوجد أثر ذو دلالة إحصائية </w:t>
      </w:r>
      <w:r>
        <w:rPr>
          <w:rFonts w:ascii="Sakkal Majalla" w:hAnsi="Sakkal Majalla" w:cs="Sakkal Majalla" w:hint="cs"/>
          <w:sz w:val="40"/>
          <w:szCs w:val="40"/>
          <w:rtl/>
        </w:rPr>
        <w:t>في ان ال</w:t>
      </w:r>
      <w:r w:rsidRPr="00A92A3A">
        <w:rPr>
          <w:rFonts w:ascii="Sakkal Majalla" w:hAnsi="Sakkal Majalla" w:cs="Sakkal Majalla" w:hint="eastAsia"/>
          <w:sz w:val="40"/>
          <w:szCs w:val="40"/>
          <w:rtl/>
        </w:rPr>
        <w:t>ضغوط</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العولمة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كالتنافسية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العالمية،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والالتزام</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بالمعايير</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البيئية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تُشكل</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محفزًا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رئيسيًا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لتبني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القيادة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التحويلية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في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سابك</w:t>
      </w:r>
      <w:r w:rsidRPr="00A92A3A">
        <w:rPr>
          <w:rFonts w:ascii="Sakkal Majalla" w:hAnsi="Sakkal Majalla" w:cs="Sakkal Majalla"/>
          <w:sz w:val="40"/>
          <w:szCs w:val="40"/>
          <w:rtl/>
        </w:rPr>
        <w:t>.</w:t>
      </w:r>
    </w:p>
    <w:p w14:paraId="209AD01D" w14:textId="77777777" w:rsidR="009165C0" w:rsidRPr="00A92A3A" w:rsidRDefault="009165C0" w:rsidP="009165C0">
      <w:pPr>
        <w:pStyle w:val="ListParagraph"/>
        <w:numPr>
          <w:ilvl w:val="0"/>
          <w:numId w:val="15"/>
        </w:numPr>
        <w:tabs>
          <w:tab w:val="left" w:pos="3630"/>
        </w:tabs>
        <w:spacing w:after="60" w:line="312" w:lineRule="auto"/>
        <w:jc w:val="both"/>
        <w:rPr>
          <w:rFonts w:ascii="Sakkal Majalla" w:hAnsi="Sakkal Majalla" w:cs="Sakkal Majalla"/>
          <w:sz w:val="40"/>
          <w:szCs w:val="40"/>
        </w:rPr>
      </w:pPr>
      <w:r w:rsidRPr="00A92A3A">
        <w:rPr>
          <w:rFonts w:ascii="Sakkal Majalla" w:hAnsi="Sakkal Majalla" w:cs="Sakkal Majalla" w:hint="eastAsia"/>
          <w:b/>
          <w:bCs/>
          <w:sz w:val="40"/>
          <w:szCs w:val="40"/>
          <w:rtl/>
        </w:rPr>
        <w:lastRenderedPageBreak/>
        <w:t>الفرضية</w:t>
      </w:r>
      <w:r w:rsidRPr="00A92A3A">
        <w:rPr>
          <w:rFonts w:ascii="Sakkal Majalla" w:hAnsi="Sakkal Majalla" w:cs="Sakkal Majalla"/>
          <w:b/>
          <w:bCs/>
          <w:sz w:val="40"/>
          <w:szCs w:val="40"/>
          <w:rtl/>
        </w:rPr>
        <w:t xml:space="preserve"> </w:t>
      </w:r>
      <w:r>
        <w:rPr>
          <w:rFonts w:ascii="Sakkal Majalla" w:hAnsi="Sakkal Majalla" w:cs="Sakkal Majalla" w:hint="cs"/>
          <w:b/>
          <w:bCs/>
          <w:sz w:val="40"/>
          <w:szCs w:val="40"/>
          <w:rtl/>
        </w:rPr>
        <w:t>الرابعة</w:t>
      </w:r>
      <w:r>
        <w:rPr>
          <w:rFonts w:ascii="Sakkal Majalla" w:hAnsi="Sakkal Majalla" w:cs="Sakkal Majalla" w:hint="cs"/>
          <w:sz w:val="40"/>
          <w:szCs w:val="40"/>
          <w:rtl/>
        </w:rPr>
        <w:t xml:space="preserve">: </w:t>
      </w:r>
      <w:r w:rsidRPr="00831273">
        <w:rPr>
          <w:rFonts w:ascii="Sakkal Majalla" w:hAnsi="Sakkal Majalla" w:cs="Sakkal Majalla"/>
          <w:sz w:val="40"/>
          <w:szCs w:val="40"/>
          <w:rtl/>
        </w:rPr>
        <w:t xml:space="preserve">يوجد أثر ذو دلالة إحصائية </w:t>
      </w:r>
      <w:r>
        <w:rPr>
          <w:rFonts w:ascii="Sakkal Majalla" w:hAnsi="Sakkal Majalla" w:cs="Sakkal Majalla" w:hint="cs"/>
          <w:sz w:val="40"/>
          <w:szCs w:val="40"/>
          <w:rtl/>
        </w:rPr>
        <w:t>بين أمكانية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تعميم</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نموذج</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القيادة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التحويلية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لسابك</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على</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القطاع</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الخاص</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السعودي،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بشرط</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مراعاة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التكيُّف</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مع</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الخصائص</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التنظيمية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لكل</w:t>
      </w:r>
      <w:r w:rsidRPr="00A92A3A">
        <w:rPr>
          <w:rFonts w:ascii="Sakkal Majalla" w:hAnsi="Sakkal Majalla" w:cs="Sakkal Majalla"/>
          <w:sz w:val="40"/>
          <w:szCs w:val="40"/>
          <w:rtl/>
        </w:rPr>
        <w:t xml:space="preserve"> </w:t>
      </w:r>
      <w:proofErr w:type="gramStart"/>
      <w:r w:rsidRPr="00A92A3A">
        <w:rPr>
          <w:rFonts w:ascii="Sakkal Majalla" w:hAnsi="Sakkal Majalla" w:cs="Sakkal Majalla" w:hint="eastAsia"/>
          <w:sz w:val="40"/>
          <w:szCs w:val="40"/>
          <w:rtl/>
        </w:rPr>
        <w:t>قطاع</w:t>
      </w:r>
      <w:r>
        <w:rPr>
          <w:rFonts w:ascii="Sakkal Majalla" w:hAnsi="Sakkal Majalla" w:cs="Sakkal Majalla" w:hint="cs"/>
          <w:sz w:val="40"/>
          <w:szCs w:val="40"/>
          <w:rtl/>
        </w:rPr>
        <w:t>,</w:t>
      </w:r>
      <w:proofErr w:type="gramEnd"/>
      <w:r>
        <w:rPr>
          <w:rFonts w:ascii="Sakkal Majalla" w:hAnsi="Sakkal Majalla" w:cs="Sakkal Majalla" w:hint="cs"/>
          <w:sz w:val="40"/>
          <w:szCs w:val="40"/>
          <w:rtl/>
        </w:rPr>
        <w:t xml:space="preserve"> وبين</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نجاح</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سابك</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في</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الابتكار</w:t>
      </w:r>
      <w:r w:rsidRPr="00A92A3A">
        <w:rPr>
          <w:rFonts w:ascii="Sakkal Majalla" w:hAnsi="Sakkal Majalla" w:cs="Sakkal Majalla"/>
          <w:sz w:val="40"/>
          <w:szCs w:val="40"/>
          <w:rtl/>
        </w:rPr>
        <w:t xml:space="preserve"> </w:t>
      </w:r>
      <w:r>
        <w:rPr>
          <w:rFonts w:ascii="Sakkal Majalla" w:hAnsi="Sakkal Majalla" w:cs="Sakkal Majalla" w:hint="cs"/>
          <w:sz w:val="40"/>
          <w:szCs w:val="40"/>
          <w:rtl/>
        </w:rPr>
        <w:t xml:space="preserve">المرتبط </w:t>
      </w:r>
      <w:r w:rsidRPr="00A92A3A">
        <w:rPr>
          <w:rFonts w:ascii="Sakkal Majalla" w:hAnsi="Sakkal Majalla" w:cs="Sakkal Majalla" w:hint="eastAsia"/>
          <w:sz w:val="40"/>
          <w:szCs w:val="40"/>
          <w:rtl/>
        </w:rPr>
        <w:t>بدرجة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كبيرة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بتبنيها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لسياسات</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مركزية،</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وهو</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ما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قد</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لا</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ينطبق</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على</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جميع</w:t>
      </w:r>
      <w:r w:rsidRPr="00A92A3A">
        <w:rPr>
          <w:rFonts w:ascii="Sakkal Majalla" w:hAnsi="Sakkal Majalla" w:cs="Sakkal Majalla"/>
          <w:sz w:val="40"/>
          <w:szCs w:val="40"/>
          <w:rtl/>
        </w:rPr>
        <w:t xml:space="preserve"> </w:t>
      </w:r>
      <w:r w:rsidRPr="00A92A3A">
        <w:rPr>
          <w:rFonts w:ascii="Sakkal Majalla" w:hAnsi="Sakkal Majalla" w:cs="Sakkal Majalla" w:hint="eastAsia"/>
          <w:sz w:val="40"/>
          <w:szCs w:val="40"/>
          <w:rtl/>
        </w:rPr>
        <w:t>القطاعات</w:t>
      </w:r>
      <w:r w:rsidRPr="00A92A3A">
        <w:rPr>
          <w:rFonts w:ascii="Sakkal Majalla" w:hAnsi="Sakkal Majalla" w:cs="Sakkal Majalla"/>
          <w:sz w:val="40"/>
          <w:szCs w:val="40"/>
          <w:rtl/>
        </w:rPr>
        <w:t>.</w:t>
      </w:r>
    </w:p>
    <w:p w14:paraId="27C710E2" w14:textId="77777777" w:rsidR="00302E08" w:rsidRPr="00212CCC" w:rsidRDefault="00302E08" w:rsidP="00302E08">
      <w:pPr>
        <w:spacing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النظرية العلمية المتبعة لإعداد البحث</w:t>
      </w:r>
      <w:bookmarkEnd w:id="1"/>
    </w:p>
    <w:p w14:paraId="1ADF76B6" w14:textId="77777777" w:rsidR="00302E08" w:rsidRPr="00212CCC" w:rsidRDefault="00302E08" w:rsidP="00302E08">
      <w:pPr>
        <w:spacing w:line="360" w:lineRule="auto"/>
        <w:ind w:firstLine="720"/>
        <w:jc w:val="both"/>
        <w:rPr>
          <w:rFonts w:ascii="Sakkal Majalla" w:hAnsi="Sakkal Majalla" w:cs="Sakkal Majalla"/>
          <w:sz w:val="40"/>
          <w:szCs w:val="40"/>
        </w:rPr>
      </w:pPr>
      <w:r w:rsidRPr="00212CCC">
        <w:rPr>
          <w:rFonts w:ascii="Sakkal Majalla" w:hAnsi="Sakkal Majalla" w:cs="Sakkal Majalla"/>
          <w:sz w:val="40"/>
          <w:szCs w:val="40"/>
          <w:rtl/>
        </w:rPr>
        <w:t>اعتمد الباحث في دراسته على المنهج الوصفي التحليلي، بهدف استكشاف وتحليل أثر التحفيز في تحسين الأداء الوظيفي داخل القطاع الخاص في المملكة العربية السعودية. وقد تم بناء الدراسة وفقًا لتقسيم منهجي منظم شمل الفصول التالية</w:t>
      </w:r>
      <w:r w:rsidRPr="00212CCC">
        <w:rPr>
          <w:rFonts w:ascii="Sakkal Majalla" w:hAnsi="Sakkal Majalla" w:cs="Sakkal Majalla"/>
          <w:sz w:val="40"/>
          <w:szCs w:val="40"/>
        </w:rPr>
        <w:t>:</w:t>
      </w:r>
    </w:p>
    <w:p w14:paraId="09D9D7F9" w14:textId="77777777" w:rsidR="00302E08" w:rsidRPr="00212CCC" w:rsidRDefault="00302E08" w:rsidP="00302E08">
      <w:pPr>
        <w:pStyle w:val="ListParagraph"/>
        <w:numPr>
          <w:ilvl w:val="0"/>
          <w:numId w:val="59"/>
        </w:numPr>
        <w:spacing w:after="160" w:line="360" w:lineRule="auto"/>
        <w:jc w:val="both"/>
        <w:rPr>
          <w:rFonts w:ascii="Sakkal Majalla" w:eastAsiaTheme="minorEastAsia" w:hAnsi="Sakkal Majalla" w:cs="Sakkal Majalla"/>
          <w:sz w:val="40"/>
          <w:szCs w:val="40"/>
          <w:rtl/>
        </w:rPr>
      </w:pP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الأول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مقدمة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الدراسة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يُقدّم</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هذا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الدراسة،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ويعرض</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مشكلة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وأسئلته،</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ويحدد</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أهدافها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وأهميتها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وحدودها،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ويُعرّف</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المصطلحات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الإجرائية</w:t>
      </w:r>
      <w:r w:rsidRPr="00212CCC">
        <w:rPr>
          <w:rFonts w:ascii="Sakkal Majalla" w:eastAsiaTheme="minorEastAsia" w:hAnsi="Sakkal Majalla" w:cs="Sakkal Majalla"/>
          <w:sz w:val="40"/>
          <w:szCs w:val="40"/>
          <w:rtl/>
        </w:rPr>
        <w:t>.</w:t>
      </w:r>
    </w:p>
    <w:p w14:paraId="053F133F" w14:textId="77777777" w:rsidR="00302E08" w:rsidRPr="00212CCC" w:rsidRDefault="00302E08" w:rsidP="00302E08">
      <w:pPr>
        <w:pStyle w:val="ListParagraph"/>
        <w:numPr>
          <w:ilvl w:val="0"/>
          <w:numId w:val="59"/>
        </w:numPr>
        <w:spacing w:after="160" w:line="360" w:lineRule="auto"/>
        <w:jc w:val="both"/>
        <w:rPr>
          <w:rFonts w:ascii="Sakkal Majalla" w:eastAsiaTheme="minorEastAsia" w:hAnsi="Sakkal Majalla" w:cs="Sakkal Majalla"/>
          <w:sz w:val="40"/>
          <w:szCs w:val="40"/>
          <w:rtl/>
        </w:rPr>
      </w:pP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الثاني</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عرض</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الدراسات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السابقة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يُقدّم</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هذا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مراجعة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منهجية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للدراسات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السابقة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ذات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الصلة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والتحليلات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التي</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استخدمها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الباحث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لبناء</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الإطار</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النظري</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وتحديد</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أنسب</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المناهج</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للدراسة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الحالية</w:t>
      </w:r>
      <w:r w:rsidRPr="00212CCC">
        <w:rPr>
          <w:rFonts w:ascii="Sakkal Majalla" w:eastAsiaTheme="minorEastAsia" w:hAnsi="Sakkal Majalla" w:cs="Sakkal Majalla"/>
          <w:sz w:val="40"/>
          <w:szCs w:val="40"/>
          <w:rtl/>
        </w:rPr>
        <w:t>.</w:t>
      </w:r>
    </w:p>
    <w:p w14:paraId="5FD21CAB" w14:textId="77777777" w:rsidR="00302E08" w:rsidRPr="00212CCC" w:rsidRDefault="00302E08" w:rsidP="00302E08">
      <w:pPr>
        <w:pStyle w:val="ListParagraph"/>
        <w:numPr>
          <w:ilvl w:val="0"/>
          <w:numId w:val="59"/>
        </w:numPr>
        <w:spacing w:after="160" w:line="360" w:lineRule="auto"/>
        <w:jc w:val="both"/>
        <w:rPr>
          <w:rFonts w:ascii="Sakkal Majalla" w:eastAsiaTheme="minorEastAsia" w:hAnsi="Sakkal Majalla" w:cs="Sakkal Majalla"/>
          <w:sz w:val="40"/>
          <w:szCs w:val="40"/>
          <w:rtl/>
        </w:rPr>
      </w:pPr>
      <w:r w:rsidRPr="00212CCC">
        <w:rPr>
          <w:rFonts w:ascii="Sakkal Majalla" w:eastAsiaTheme="minorEastAsia" w:hAnsi="Sakkal Majalla" w:cs="Sakkal Majalla" w:hint="cs"/>
          <w:sz w:val="40"/>
          <w:szCs w:val="40"/>
          <w:rtl/>
        </w:rPr>
        <w:lastRenderedPageBreak/>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الثالث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منهجية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وإجراءات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هذا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منهجية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ويصف</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بيئة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وعينته،</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وحدوده،</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وخصائص</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المشاركين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كما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يُقدّم</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بناء</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أداة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البحث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وطرق</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التحقق</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صدقها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وثباتها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كما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يُقدّم</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الأساليب</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الإحصائية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المُستخدمة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لتحليل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البيانات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واستجابات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المشاركين،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بدءًا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التوزيعات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النسبية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والمتوسطات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الحسابية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وصولًا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إلى</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الانحرافات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المعيارية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لكل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محور</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محاور</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الدراسة</w:t>
      </w:r>
      <w:r w:rsidRPr="00212CCC">
        <w:rPr>
          <w:rFonts w:ascii="Sakkal Majalla" w:eastAsiaTheme="minorEastAsia" w:hAnsi="Sakkal Majalla" w:cs="Sakkal Majalla"/>
          <w:sz w:val="40"/>
          <w:szCs w:val="40"/>
          <w:rtl/>
        </w:rPr>
        <w:t>.</w:t>
      </w:r>
    </w:p>
    <w:p w14:paraId="1AA2C296" w14:textId="77777777" w:rsidR="00302E08" w:rsidRPr="00212CCC" w:rsidRDefault="00302E08" w:rsidP="00302E08">
      <w:pPr>
        <w:pStyle w:val="ListParagraph"/>
        <w:numPr>
          <w:ilvl w:val="0"/>
          <w:numId w:val="59"/>
        </w:numPr>
        <w:spacing w:after="160" w:line="360" w:lineRule="auto"/>
        <w:jc w:val="both"/>
        <w:rPr>
          <w:rFonts w:ascii="Sakkal Majalla" w:eastAsiaTheme="minorEastAsia" w:hAnsi="Sakkal Majalla" w:cs="Sakkal Majalla"/>
          <w:sz w:val="40"/>
          <w:szCs w:val="40"/>
          <w:rtl/>
        </w:rPr>
      </w:pP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الرابع</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مناقشة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النتائج</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والتوصيات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يُلخّص</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هذا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الفصل</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الدراسة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وأهم</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نتائجها،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ويُناقش</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هذه</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النتائج</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في</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ضوء</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الإطار</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النظري</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والدراسات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السابقة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ويتضمن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أيضًا</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توصيات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الباحثين</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والمقترحات</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الرئيسية</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للبحوث</w:t>
      </w:r>
      <w:r w:rsidRPr="00212CCC">
        <w:rPr>
          <w:rFonts w:ascii="Sakkal Majalla" w:eastAsiaTheme="minorEastAsia" w:hAnsi="Sakkal Majalla" w:cs="Sakkal Majalla"/>
          <w:sz w:val="40"/>
          <w:szCs w:val="40"/>
          <w:rtl/>
        </w:rPr>
        <w:t xml:space="preserve"> </w:t>
      </w:r>
      <w:r w:rsidRPr="00212CCC">
        <w:rPr>
          <w:rFonts w:ascii="Sakkal Majalla" w:eastAsiaTheme="minorEastAsia" w:hAnsi="Sakkal Majalla" w:cs="Sakkal Majalla" w:hint="cs"/>
          <w:sz w:val="40"/>
          <w:szCs w:val="40"/>
          <w:rtl/>
        </w:rPr>
        <w:t>المستقبلية</w:t>
      </w:r>
      <w:r w:rsidRPr="00212CCC">
        <w:rPr>
          <w:rFonts w:ascii="Sakkal Majalla" w:eastAsiaTheme="minorEastAsia" w:hAnsi="Sakkal Majalla" w:cs="Sakkal Majalla"/>
          <w:sz w:val="40"/>
          <w:szCs w:val="40"/>
          <w:rtl/>
        </w:rPr>
        <w:t>.</w:t>
      </w:r>
    </w:p>
    <w:p w14:paraId="710FAEA2" w14:textId="77777777" w:rsidR="00302E08" w:rsidRDefault="00302E08" w:rsidP="00302E08">
      <w:pPr>
        <w:jc w:val="both"/>
        <w:rPr>
          <w:rFonts w:ascii="Sakkal Majalla" w:hAnsi="Sakkal Majalla" w:cs="Sakkal Majalla"/>
          <w:sz w:val="28"/>
          <w:szCs w:val="28"/>
          <w:u w:val="single"/>
          <w:rtl/>
        </w:rPr>
      </w:pPr>
    </w:p>
    <w:p w14:paraId="01AB7B42" w14:textId="77777777" w:rsidR="00302E08" w:rsidRDefault="00302E08" w:rsidP="00302E08">
      <w:pPr>
        <w:jc w:val="both"/>
        <w:rPr>
          <w:rFonts w:ascii="Sakkal Majalla" w:hAnsi="Sakkal Majalla" w:cs="Sakkal Majalla"/>
          <w:sz w:val="28"/>
          <w:szCs w:val="28"/>
          <w:u w:val="single"/>
          <w:rtl/>
        </w:rPr>
      </w:pPr>
    </w:p>
    <w:p w14:paraId="2AA456F0" w14:textId="77777777" w:rsidR="00302E08" w:rsidRDefault="00302E08" w:rsidP="00302E08">
      <w:pPr>
        <w:pStyle w:val="Heading1"/>
        <w:rPr>
          <w:rtl/>
        </w:rPr>
      </w:pPr>
    </w:p>
    <w:p w14:paraId="7DA8055C" w14:textId="77777777" w:rsidR="00302E08" w:rsidRDefault="00302E08" w:rsidP="00302E08">
      <w:pPr>
        <w:rPr>
          <w:rFonts w:ascii="Sakkal Majalla" w:hAnsi="Sakkal Majalla" w:cs="Sakkal Majalla"/>
          <w:sz w:val="28"/>
          <w:szCs w:val="28"/>
          <w:u w:val="single"/>
          <w:rtl/>
        </w:rPr>
      </w:pPr>
    </w:p>
    <w:p w14:paraId="31E298E7" w14:textId="77777777" w:rsidR="00302E08" w:rsidRDefault="00302E08" w:rsidP="00302E08">
      <w:pPr>
        <w:rPr>
          <w:rFonts w:ascii="Sakkal Majalla" w:hAnsi="Sakkal Majalla" w:cs="Sakkal Majalla"/>
          <w:sz w:val="28"/>
          <w:szCs w:val="28"/>
          <w:u w:val="single"/>
          <w:rtl/>
        </w:rPr>
      </w:pPr>
    </w:p>
    <w:p w14:paraId="5D10A0C5" w14:textId="77777777" w:rsidR="00302E08" w:rsidRDefault="00302E08" w:rsidP="00302E08">
      <w:pPr>
        <w:rPr>
          <w:rFonts w:ascii="Sakkal Majalla" w:hAnsi="Sakkal Majalla" w:cs="Sakkal Majalla"/>
          <w:sz w:val="28"/>
          <w:szCs w:val="28"/>
          <w:u w:val="single"/>
          <w:rtl/>
        </w:rPr>
      </w:pPr>
    </w:p>
    <w:p w14:paraId="61F49103" w14:textId="77777777" w:rsidR="00302E08" w:rsidRDefault="00302E08" w:rsidP="00302E08">
      <w:pPr>
        <w:rPr>
          <w:rFonts w:ascii="Sakkal Majalla" w:hAnsi="Sakkal Majalla" w:cs="Sakkal Majalla"/>
          <w:sz w:val="28"/>
          <w:szCs w:val="28"/>
          <w:u w:val="single"/>
          <w:rtl/>
        </w:rPr>
      </w:pPr>
    </w:p>
    <w:p w14:paraId="7E6C0C0F" w14:textId="77777777" w:rsidR="00302E08" w:rsidRDefault="00302E08" w:rsidP="00302E08">
      <w:pPr>
        <w:rPr>
          <w:rFonts w:ascii="Sakkal Majalla" w:hAnsi="Sakkal Majalla" w:cs="Sakkal Majalla"/>
          <w:sz w:val="28"/>
          <w:szCs w:val="28"/>
          <w:u w:val="single"/>
          <w:rtl/>
        </w:rPr>
      </w:pPr>
    </w:p>
    <w:p w14:paraId="121791D7" w14:textId="77777777" w:rsidR="00302E08" w:rsidRDefault="00302E08" w:rsidP="00302E08">
      <w:pPr>
        <w:rPr>
          <w:rFonts w:ascii="Sakkal Majalla" w:hAnsi="Sakkal Majalla" w:cs="Sakkal Majalla"/>
          <w:sz w:val="28"/>
          <w:szCs w:val="28"/>
          <w:u w:val="single"/>
          <w:rtl/>
        </w:rPr>
      </w:pPr>
    </w:p>
    <w:p w14:paraId="2D429848" w14:textId="77777777" w:rsidR="00302E08" w:rsidRDefault="00302E08" w:rsidP="00302E08">
      <w:pPr>
        <w:rPr>
          <w:rFonts w:ascii="Sakkal Majalla" w:hAnsi="Sakkal Majalla" w:cs="Sakkal Majalla"/>
          <w:sz w:val="28"/>
          <w:szCs w:val="28"/>
          <w:u w:val="single"/>
          <w:rtl/>
        </w:rPr>
      </w:pPr>
    </w:p>
    <w:p w14:paraId="6ED8DE51" w14:textId="77777777" w:rsidR="00302E08" w:rsidRDefault="00302E08" w:rsidP="00302E08">
      <w:pPr>
        <w:rPr>
          <w:rFonts w:ascii="Sakkal Majalla" w:hAnsi="Sakkal Majalla" w:cs="Sakkal Majalla"/>
          <w:sz w:val="28"/>
          <w:szCs w:val="28"/>
          <w:u w:val="single"/>
          <w:rtl/>
        </w:rPr>
      </w:pPr>
    </w:p>
    <w:p w14:paraId="10D5B34D" w14:textId="77777777" w:rsidR="00302E08" w:rsidRDefault="00302E08" w:rsidP="00302E08">
      <w:pPr>
        <w:rPr>
          <w:rFonts w:ascii="Sakkal Majalla" w:hAnsi="Sakkal Majalla" w:cs="Sakkal Majalla"/>
          <w:sz w:val="28"/>
          <w:szCs w:val="28"/>
          <w:u w:val="single"/>
          <w:rtl/>
        </w:rPr>
      </w:pPr>
    </w:p>
    <w:p w14:paraId="714C5DC5" w14:textId="77777777" w:rsidR="00302E08" w:rsidRDefault="00302E08" w:rsidP="00302E08">
      <w:pPr>
        <w:rPr>
          <w:rFonts w:ascii="Sakkal Majalla" w:hAnsi="Sakkal Majalla" w:cs="Sakkal Majalla"/>
          <w:sz w:val="28"/>
          <w:szCs w:val="28"/>
          <w:u w:val="single"/>
          <w:rtl/>
        </w:rPr>
      </w:pPr>
    </w:p>
    <w:p w14:paraId="19B655BD" w14:textId="77777777" w:rsidR="00302E08" w:rsidRDefault="00302E08" w:rsidP="00302E08">
      <w:pPr>
        <w:rPr>
          <w:rFonts w:ascii="Sakkal Majalla" w:hAnsi="Sakkal Majalla" w:cs="Sakkal Majalla"/>
          <w:sz w:val="28"/>
          <w:szCs w:val="28"/>
          <w:u w:val="single"/>
          <w:rtl/>
        </w:rPr>
      </w:pPr>
    </w:p>
    <w:p w14:paraId="03040137" w14:textId="77777777" w:rsidR="00302E08" w:rsidRDefault="00302E08" w:rsidP="00302E08">
      <w:pPr>
        <w:pStyle w:val="Heading1"/>
        <w:rPr>
          <w:rFonts w:ascii="Simplified Arabic" w:hAnsi="Simplified Arabic" w:cs="Simplified Arabic"/>
          <w:b w:val="0"/>
          <w:bCs/>
          <w:color w:val="auto"/>
          <w:rtl/>
        </w:rPr>
      </w:pPr>
    </w:p>
    <w:p w14:paraId="136A34DA" w14:textId="77777777" w:rsidR="00302E08" w:rsidRDefault="00302E08" w:rsidP="00B453DA">
      <w:pPr>
        <w:pStyle w:val="Heading1"/>
        <w:jc w:val="left"/>
        <w:rPr>
          <w:rFonts w:ascii="Simplified Arabic" w:hAnsi="Simplified Arabic" w:cs="Simplified Arabic"/>
          <w:b w:val="0"/>
          <w:bCs/>
          <w:color w:val="auto"/>
          <w:rtl/>
        </w:rPr>
      </w:pPr>
    </w:p>
    <w:p w14:paraId="2BF49449" w14:textId="77777777" w:rsidR="00302E08" w:rsidRPr="002A52E8" w:rsidRDefault="00302E08" w:rsidP="00B453DA">
      <w:pPr>
        <w:pStyle w:val="Heading1"/>
        <w:rPr>
          <w:rFonts w:ascii="Simplified Arabic" w:hAnsi="Simplified Arabic" w:cs="Simplified Arabic"/>
          <w:b w:val="0"/>
          <w:bCs/>
          <w:color w:val="auto"/>
          <w:rtl/>
        </w:rPr>
      </w:pPr>
      <w:bookmarkStart w:id="3" w:name="_Toc202228481"/>
      <w:r w:rsidRPr="002A52E8">
        <w:rPr>
          <w:rFonts w:ascii="Simplified Arabic" w:hAnsi="Simplified Arabic" w:cs="Simplified Arabic"/>
          <w:bCs/>
          <w:color w:val="auto"/>
          <w:rtl/>
        </w:rPr>
        <w:t>الفصل الثاني</w:t>
      </w:r>
      <w:r w:rsidRPr="002A52E8">
        <w:rPr>
          <w:rFonts w:ascii="Simplified Arabic" w:hAnsi="Simplified Arabic" w:cs="Simplified Arabic"/>
          <w:bCs/>
          <w:color w:val="auto"/>
          <w:rtl/>
        </w:rPr>
        <w:br/>
        <w:t>الدراسات السابقة</w:t>
      </w:r>
      <w:bookmarkEnd w:id="3"/>
    </w:p>
    <w:p w14:paraId="60E96EBD" w14:textId="77777777" w:rsidR="00302E08" w:rsidRDefault="00302E08" w:rsidP="00302E08">
      <w:pPr>
        <w:rPr>
          <w:rFonts w:ascii="Sakkal Majalla" w:hAnsi="Sakkal Majalla" w:cs="Sakkal Majalla"/>
          <w:sz w:val="28"/>
          <w:szCs w:val="28"/>
          <w:u w:val="single"/>
          <w:rtl/>
        </w:rPr>
      </w:pPr>
    </w:p>
    <w:p w14:paraId="764A27AB" w14:textId="77777777" w:rsidR="00302E08" w:rsidRDefault="00302E08" w:rsidP="00302E08">
      <w:pPr>
        <w:rPr>
          <w:rFonts w:ascii="Sakkal Majalla" w:hAnsi="Sakkal Majalla" w:cs="Sakkal Majalla"/>
          <w:sz w:val="28"/>
          <w:szCs w:val="28"/>
          <w:u w:val="single"/>
          <w:rtl/>
        </w:rPr>
      </w:pPr>
    </w:p>
    <w:p w14:paraId="15E0B140" w14:textId="77777777" w:rsidR="00302E08" w:rsidRDefault="00302E08" w:rsidP="00302E08">
      <w:pPr>
        <w:rPr>
          <w:rFonts w:ascii="Sakkal Majalla" w:hAnsi="Sakkal Majalla" w:cs="Sakkal Majalla"/>
          <w:sz w:val="28"/>
          <w:szCs w:val="28"/>
          <w:u w:val="single"/>
          <w:rtl/>
        </w:rPr>
      </w:pPr>
    </w:p>
    <w:p w14:paraId="67FCADE7" w14:textId="77777777" w:rsidR="00302E08" w:rsidRDefault="00302E08" w:rsidP="00302E08">
      <w:pPr>
        <w:rPr>
          <w:rFonts w:ascii="Sakkal Majalla" w:hAnsi="Sakkal Majalla" w:cs="Sakkal Majalla"/>
          <w:sz w:val="28"/>
          <w:szCs w:val="28"/>
          <w:u w:val="single"/>
          <w:rtl/>
        </w:rPr>
      </w:pPr>
    </w:p>
    <w:p w14:paraId="63A865F6" w14:textId="77777777" w:rsidR="00302E08" w:rsidRDefault="00302E08" w:rsidP="00302E08">
      <w:pPr>
        <w:rPr>
          <w:rFonts w:ascii="Sakkal Majalla" w:hAnsi="Sakkal Majalla" w:cs="Sakkal Majalla"/>
          <w:sz w:val="28"/>
          <w:szCs w:val="28"/>
          <w:u w:val="single"/>
          <w:rtl/>
        </w:rPr>
      </w:pPr>
    </w:p>
    <w:p w14:paraId="4E5C6F8C" w14:textId="77777777" w:rsidR="00302E08" w:rsidRDefault="00302E08" w:rsidP="00302E08">
      <w:pPr>
        <w:rPr>
          <w:rFonts w:ascii="Sakkal Majalla" w:hAnsi="Sakkal Majalla" w:cs="Sakkal Majalla"/>
          <w:sz w:val="28"/>
          <w:szCs w:val="28"/>
          <w:u w:val="single"/>
          <w:rtl/>
        </w:rPr>
      </w:pPr>
    </w:p>
    <w:p w14:paraId="4B303E40" w14:textId="77777777" w:rsidR="00302E08" w:rsidRDefault="00302E08" w:rsidP="00302E08">
      <w:pPr>
        <w:rPr>
          <w:rFonts w:ascii="Sakkal Majalla" w:hAnsi="Sakkal Majalla" w:cs="Sakkal Majalla"/>
          <w:sz w:val="28"/>
          <w:szCs w:val="28"/>
          <w:u w:val="single"/>
          <w:rtl/>
        </w:rPr>
      </w:pPr>
    </w:p>
    <w:p w14:paraId="14D108C6" w14:textId="77777777" w:rsidR="00302E08" w:rsidRDefault="00302E08" w:rsidP="00302E08">
      <w:pPr>
        <w:rPr>
          <w:rFonts w:ascii="Sakkal Majalla" w:hAnsi="Sakkal Majalla" w:cs="Sakkal Majalla"/>
          <w:sz w:val="28"/>
          <w:szCs w:val="28"/>
          <w:u w:val="single"/>
          <w:rtl/>
        </w:rPr>
      </w:pPr>
    </w:p>
    <w:p w14:paraId="324A6082" w14:textId="77777777" w:rsidR="00302E08" w:rsidRDefault="00302E08" w:rsidP="00302E08">
      <w:pPr>
        <w:rPr>
          <w:rFonts w:ascii="Sakkal Majalla" w:hAnsi="Sakkal Majalla" w:cs="Sakkal Majalla"/>
          <w:sz w:val="28"/>
          <w:szCs w:val="28"/>
          <w:u w:val="single"/>
          <w:rtl/>
        </w:rPr>
      </w:pPr>
    </w:p>
    <w:p w14:paraId="6A652720" w14:textId="77777777" w:rsidR="00302E08" w:rsidRDefault="00302E08" w:rsidP="00302E08">
      <w:pPr>
        <w:rPr>
          <w:rFonts w:ascii="Sakkal Majalla" w:hAnsi="Sakkal Majalla" w:cs="Sakkal Majalla"/>
          <w:sz w:val="28"/>
          <w:szCs w:val="28"/>
          <w:u w:val="single"/>
          <w:rtl/>
        </w:rPr>
      </w:pPr>
    </w:p>
    <w:p w14:paraId="459AF6E7" w14:textId="77777777" w:rsidR="00302E08" w:rsidRDefault="00302E08" w:rsidP="00302E08">
      <w:pPr>
        <w:rPr>
          <w:rFonts w:ascii="Sakkal Majalla" w:hAnsi="Sakkal Majalla" w:cs="Sakkal Majalla"/>
          <w:sz w:val="28"/>
          <w:szCs w:val="28"/>
          <w:u w:val="single"/>
          <w:rtl/>
        </w:rPr>
      </w:pPr>
    </w:p>
    <w:p w14:paraId="1F2D4738" w14:textId="77777777" w:rsidR="00302E08" w:rsidRPr="00B453DA" w:rsidRDefault="00302E08" w:rsidP="00B453DA">
      <w:pPr>
        <w:spacing w:after="0" w:line="360" w:lineRule="auto"/>
        <w:jc w:val="center"/>
        <w:outlineLvl w:val="0"/>
        <w:rPr>
          <w:rFonts w:ascii="Sakkal Majalla" w:hAnsi="Sakkal Majalla" w:cs="Sakkal Majalla"/>
          <w:b/>
          <w:bCs/>
          <w:sz w:val="40"/>
          <w:szCs w:val="40"/>
          <w:rtl/>
        </w:rPr>
      </w:pPr>
      <w:r w:rsidRPr="00B453DA">
        <w:rPr>
          <w:rFonts w:ascii="Sakkal Majalla" w:hAnsi="Sakkal Majalla" w:cs="Sakkal Majalla"/>
          <w:b/>
          <w:bCs/>
          <w:sz w:val="40"/>
          <w:szCs w:val="40"/>
          <w:rtl/>
        </w:rPr>
        <w:t>الفصل الثاني</w:t>
      </w:r>
    </w:p>
    <w:p w14:paraId="2711FDF2" w14:textId="77777777" w:rsidR="00302E08" w:rsidRPr="00B453DA" w:rsidRDefault="00302E08" w:rsidP="00B453DA">
      <w:pPr>
        <w:spacing w:after="0" w:line="360" w:lineRule="auto"/>
        <w:jc w:val="center"/>
        <w:outlineLvl w:val="0"/>
        <w:rPr>
          <w:rFonts w:ascii="Sakkal Majalla" w:hAnsi="Sakkal Majalla" w:cs="Sakkal Majalla"/>
          <w:b/>
          <w:bCs/>
          <w:sz w:val="40"/>
          <w:szCs w:val="40"/>
          <w:rtl/>
        </w:rPr>
      </w:pPr>
      <w:r w:rsidRPr="00B453DA">
        <w:rPr>
          <w:rFonts w:ascii="Sakkal Majalla" w:hAnsi="Sakkal Majalla" w:cs="Sakkal Majalla"/>
          <w:b/>
          <w:bCs/>
          <w:sz w:val="40"/>
          <w:szCs w:val="40"/>
          <w:rtl/>
        </w:rPr>
        <w:t>الدراسات السابقة والإطار النظري</w:t>
      </w:r>
    </w:p>
    <w:p w14:paraId="7847F524"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مقدمة</w:t>
      </w:r>
    </w:p>
    <w:p w14:paraId="7B946A2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يستعرض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الفصل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السابقة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المتعلقة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بموضوع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ويعرض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إطارًا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نظريًا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الأساس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العلمي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والمنهجي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يبني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عليه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الباحث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تفسيره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للظواهر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وتحليل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نتائجها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مراجعة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الأدبيات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والدراسات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السابقة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خطوةً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أساسيةً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بحثية،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توضيح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فجوات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وتُساعد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سياق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المعرفة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الإطار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النظري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المفاهيم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والنماذج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والنظريات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المُطوّرة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الأدبيات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العلمية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المتغيرات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والعلاقات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قوة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التحليل،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ومساعدة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الباحث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صياغة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الفرضيات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والاستنتاجات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الفصل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تناولت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الموضوع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وجهات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نظر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مُختلفة،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جانب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التعليقات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والانتقادات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المنهجية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ننتقل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بناء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الإطار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النظري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مُوضحًا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قضاياها،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ومُجيبًا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أسئلتها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الأساسية</w:t>
      </w:r>
      <w:r w:rsidRPr="00212CCC">
        <w:rPr>
          <w:rFonts w:ascii="Sakkal Majalla" w:hAnsi="Sakkal Majalla" w:cs="Sakkal Majalla"/>
          <w:sz w:val="40"/>
          <w:szCs w:val="40"/>
          <w:rtl/>
        </w:rPr>
        <w:t>.</w:t>
      </w:r>
    </w:p>
    <w:p w14:paraId="7819F8A4" w14:textId="77777777" w:rsidR="00302E08" w:rsidRPr="00212CCC" w:rsidRDefault="00302E08" w:rsidP="00212CCC">
      <w:pPr>
        <w:spacing w:after="0" w:line="360" w:lineRule="auto"/>
        <w:jc w:val="both"/>
        <w:outlineLvl w:val="0"/>
        <w:rPr>
          <w:rFonts w:ascii="Sakkal Majalla" w:hAnsi="Sakkal Majalla" w:cs="Sakkal Majalla"/>
          <w:sz w:val="40"/>
          <w:szCs w:val="40"/>
          <w:rtl/>
        </w:rPr>
      </w:pPr>
    </w:p>
    <w:p w14:paraId="17649FDF"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lastRenderedPageBreak/>
        <w:t>الدراسات السابقة</w:t>
      </w:r>
    </w:p>
    <w:p w14:paraId="0A55DDE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نظرا لأن هذه الدراسة جديدة لم يعثر الباحث على الكثير من الدراسات السابقة، حيث تتميز هذه الدراسة، بأنها من الدراسات الأولى التي تطرقت الى هذا الجانب، لكن سنحاول إيراد بعض الدراسات السابقة المشابهة لموضوع البحث التي أستطاع الباحث الحصول عليها وهي كالاتي:</w:t>
      </w:r>
    </w:p>
    <w:p w14:paraId="1B2E504B"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 xml:space="preserve">دراسة </w:t>
      </w:r>
      <w:r w:rsidRPr="00212CCC">
        <w:rPr>
          <w:rFonts w:ascii="Sakkal Majalla" w:hAnsi="Sakkal Majalla" w:cs="Sakkal Majalla"/>
          <w:sz w:val="40"/>
          <w:szCs w:val="40"/>
          <w:rtl/>
        </w:rPr>
        <w:t>(العواودة, 2017م)</w:t>
      </w:r>
      <w:r w:rsidRPr="00212CCC">
        <w:rPr>
          <w:rFonts w:ascii="Sakkal Majalla" w:hAnsi="Sakkal Majalla" w:cs="Sakkal Majalla" w:hint="cs"/>
          <w:sz w:val="40"/>
          <w:szCs w:val="40"/>
          <w:rtl/>
        </w:rPr>
        <w:t xml:space="preserve"> </w:t>
      </w:r>
      <w:r w:rsidRPr="00212CCC">
        <w:rPr>
          <w:rFonts w:ascii="Sakkal Majalla" w:hAnsi="Sakkal Majalla" w:cs="Sakkal Majalla"/>
          <w:sz w:val="40"/>
          <w:szCs w:val="40"/>
          <w:rtl/>
        </w:rPr>
        <w:t xml:space="preserve">بعنوان: " القيادة التحويلية وأثرها على </w:t>
      </w:r>
      <w:proofErr w:type="spellStart"/>
      <w:r w:rsidRPr="00212CCC">
        <w:rPr>
          <w:rFonts w:ascii="Sakkal Majalla" w:hAnsi="Sakkal Majalla" w:cs="Sakkal Majalla"/>
          <w:sz w:val="40"/>
          <w:szCs w:val="40"/>
          <w:rtl/>
        </w:rPr>
        <w:t>الإلتزام</w:t>
      </w:r>
      <w:proofErr w:type="spellEnd"/>
      <w:r w:rsidRPr="00212CCC">
        <w:rPr>
          <w:rFonts w:ascii="Sakkal Majalla" w:hAnsi="Sakkal Majalla" w:cs="Sakkal Majalla"/>
          <w:sz w:val="40"/>
          <w:szCs w:val="40"/>
          <w:rtl/>
        </w:rPr>
        <w:t xml:space="preserve"> التنظيمي " دراسة ميدانية في مديريات التربية والتعليم الأردنية في إقليم الوسط </w:t>
      </w:r>
      <w:r w:rsidRPr="00212CCC">
        <w:rPr>
          <w:rFonts w:ascii="Sakkal Majalla" w:hAnsi="Sakkal Majalla" w:cs="Sakkal Majalla" w:hint="cs"/>
          <w:sz w:val="40"/>
          <w:szCs w:val="40"/>
          <w:rtl/>
        </w:rPr>
        <w:t>".</w:t>
      </w:r>
    </w:p>
    <w:p w14:paraId="5ACB0644"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هدفت الدراسة إلى التعرف على أثر القيادة التحويلية في </w:t>
      </w:r>
      <w:proofErr w:type="spellStart"/>
      <w:r w:rsidRPr="00212CCC">
        <w:rPr>
          <w:rFonts w:ascii="Sakkal Majalla" w:hAnsi="Sakkal Majalla" w:cs="Sakkal Majalla"/>
          <w:sz w:val="40"/>
          <w:szCs w:val="40"/>
          <w:rtl/>
        </w:rPr>
        <w:t>الإلتزام</w:t>
      </w:r>
      <w:proofErr w:type="spellEnd"/>
      <w:r w:rsidRPr="00212CCC">
        <w:rPr>
          <w:rFonts w:ascii="Sakkal Majalla" w:hAnsi="Sakkal Majalla" w:cs="Sakkal Majalla"/>
          <w:sz w:val="40"/>
          <w:szCs w:val="40"/>
          <w:rtl/>
        </w:rPr>
        <w:t xml:space="preserve"> التنظيمي في مديريات التربية والتعليم الأردنية في إقليم الوسط، ولتحقيق أهداف الدراسة</w:t>
      </w:r>
      <w:r w:rsidRPr="00212CCC">
        <w:rPr>
          <w:rFonts w:ascii="Sakkal Majalla" w:hAnsi="Sakkal Majalla" w:cs="Sakkal Majalla" w:hint="cs"/>
          <w:sz w:val="40"/>
          <w:szCs w:val="40"/>
          <w:rtl/>
        </w:rPr>
        <w:t>،</w:t>
      </w:r>
      <w:r w:rsidRPr="00212CCC">
        <w:rPr>
          <w:rFonts w:ascii="Sakkal Majalla" w:hAnsi="Sakkal Majalla" w:cs="Sakkal Majalla"/>
          <w:sz w:val="40"/>
          <w:szCs w:val="40"/>
          <w:rtl/>
        </w:rPr>
        <w:t xml:space="preserve"> وتكونت عينة الدراسة من ( 226 ) مديراً في مديريات التربية والتعليم الأردنية، وللإجابة عن أسئلة الدراسة واختبار فرضياتها واستخراج المتوسطات الحسابية والانحرافات المعيارية, وتطبيق معادلة الانحدار المتعدد</w:t>
      </w:r>
      <w:r w:rsidRPr="00212CCC">
        <w:rPr>
          <w:rFonts w:ascii="Sakkal Majalla" w:hAnsi="Sakkal Majalla" w:cs="Sakkal Majalla" w:hint="cs"/>
          <w:sz w:val="40"/>
          <w:szCs w:val="40"/>
          <w:rtl/>
        </w:rPr>
        <w:t>،</w:t>
      </w:r>
      <w:r w:rsidRPr="00212CCC">
        <w:rPr>
          <w:rFonts w:ascii="Sakkal Majalla" w:hAnsi="Sakkal Majalla" w:cs="Sakkal Majalla"/>
          <w:sz w:val="40"/>
          <w:szCs w:val="40"/>
          <w:rtl/>
        </w:rPr>
        <w:t xml:space="preserve"> تم إعداد استبانة وتوزيعها على المدراء في العاملين في مديريات التربية والتعليم حسب التنظيم الهيكلي للمديرية وعليه فقد تم تحديد أفراد عينة الدراسة، وعليه توصلت الدراسة إلى النتائج التالية: </w:t>
      </w:r>
    </w:p>
    <w:p w14:paraId="39BC414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lastRenderedPageBreak/>
        <w:t>هناك أثر ذو دلالة إحصائية عند مستوى الدلالة (</w:t>
      </w:r>
      <w:r w:rsidRPr="00212CCC">
        <w:rPr>
          <w:rFonts w:ascii="Sakkal Majalla" w:hAnsi="Sakkal Majalla" w:cs="Sakkal Majalla"/>
          <w:sz w:val="40"/>
          <w:szCs w:val="40"/>
        </w:rPr>
        <w:t>a 1010</w:t>
      </w:r>
      <w:r w:rsidRPr="00212CCC">
        <w:rPr>
          <w:rFonts w:ascii="Sakkal Majalla" w:hAnsi="Sakkal Majalla" w:cs="Sakkal Majalla"/>
          <w:sz w:val="40"/>
          <w:szCs w:val="40"/>
          <w:rtl/>
        </w:rPr>
        <w:t xml:space="preserve">) للقيادة التحويلية والمتمثلة بالتأثير، المثالي، التحفيز </w:t>
      </w:r>
      <w:r w:rsidRPr="00212CCC">
        <w:rPr>
          <w:rFonts w:ascii="Sakkal Majalla" w:hAnsi="Sakkal Majalla" w:cs="Sakkal Majalla" w:hint="cs"/>
          <w:sz w:val="40"/>
          <w:szCs w:val="40"/>
          <w:rtl/>
        </w:rPr>
        <w:t>الإلهام</w:t>
      </w:r>
      <w:r w:rsidRPr="00212CCC">
        <w:rPr>
          <w:rFonts w:ascii="Sakkal Majalla" w:hAnsi="Sakkal Majalla" w:cs="Sakkal Majalla"/>
          <w:sz w:val="40"/>
          <w:szCs w:val="40"/>
          <w:rtl/>
        </w:rPr>
        <w:t xml:space="preserve">، الاستثارة الفكرية، الاعتبار الفردي في </w:t>
      </w:r>
      <w:proofErr w:type="spellStart"/>
      <w:r w:rsidRPr="00212CCC">
        <w:rPr>
          <w:rFonts w:ascii="Sakkal Majalla" w:hAnsi="Sakkal Majalla" w:cs="Sakkal Majalla"/>
          <w:sz w:val="40"/>
          <w:szCs w:val="40"/>
          <w:rtl/>
        </w:rPr>
        <w:t>الإلتزام</w:t>
      </w:r>
      <w:proofErr w:type="spellEnd"/>
      <w:r w:rsidRPr="00212CCC">
        <w:rPr>
          <w:rFonts w:ascii="Sakkal Majalla" w:hAnsi="Sakkal Majalla" w:cs="Sakkal Majalla"/>
          <w:sz w:val="40"/>
          <w:szCs w:val="40"/>
          <w:rtl/>
        </w:rPr>
        <w:t xml:space="preserve"> التنظيمي في مديريات التربية والتعليم الأردنية في إقليم الوسط، تبين عدم وجود فروق في آراء في المدراء في حول القيادة التحويلية على الالتزام التنظيمي في مديريات التربية والتعليم الأردنية في إقليم الوسط تعزى للمتغيرات الديمغرافية الجنس، المسمى الوظيفي، العمر، المستوى التعليمي، سنوات الخبرة.</w:t>
      </w:r>
    </w:p>
    <w:p w14:paraId="06224F0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 xml:space="preserve">دراسة </w:t>
      </w:r>
      <w:r w:rsidRPr="00212CCC">
        <w:rPr>
          <w:rFonts w:ascii="Sakkal Majalla" w:hAnsi="Sakkal Majalla" w:cs="Sakkal Majalla"/>
          <w:sz w:val="40"/>
          <w:szCs w:val="40"/>
          <w:rtl/>
        </w:rPr>
        <w:t xml:space="preserve">(لطيف </w:t>
      </w:r>
      <w:r w:rsidRPr="00212CCC">
        <w:rPr>
          <w:rFonts w:ascii="Sakkal Majalla" w:hAnsi="Sakkal Majalla" w:cs="Sakkal Majalla" w:hint="cs"/>
          <w:sz w:val="40"/>
          <w:szCs w:val="40"/>
          <w:rtl/>
        </w:rPr>
        <w:t>وبدوي</w:t>
      </w:r>
      <w:r w:rsidRPr="00212CCC">
        <w:rPr>
          <w:rFonts w:ascii="Sakkal Majalla" w:hAnsi="Sakkal Majalla" w:cs="Sakkal Majalla"/>
          <w:sz w:val="40"/>
          <w:szCs w:val="40"/>
          <w:rtl/>
        </w:rPr>
        <w:t>, 2018</w:t>
      </w:r>
      <w:r w:rsidRPr="00212CCC">
        <w:rPr>
          <w:rFonts w:ascii="Sakkal Majalla" w:hAnsi="Sakkal Majalla" w:cs="Sakkal Majalla" w:hint="cs"/>
          <w:sz w:val="40"/>
          <w:szCs w:val="40"/>
          <w:rtl/>
        </w:rPr>
        <w:t>م) بعنوان</w:t>
      </w:r>
      <w:r w:rsidRPr="00212CCC">
        <w:rPr>
          <w:rFonts w:ascii="Sakkal Majalla" w:hAnsi="Sakkal Majalla" w:cs="Sakkal Majalla"/>
          <w:sz w:val="40"/>
          <w:szCs w:val="40"/>
          <w:rtl/>
        </w:rPr>
        <w:t>: " دور أبعاد القيادة التحويلية في تعزيز متطلبات الأداء المتميز دراسة مقارنة لآراء عينة من القيادات الأكاديمية في جامعتي تكريت وكركوك "</w:t>
      </w:r>
      <w:r w:rsidRPr="00212CCC">
        <w:rPr>
          <w:rFonts w:ascii="Sakkal Majalla" w:hAnsi="Sakkal Majalla" w:cs="Sakkal Majalla" w:hint="cs"/>
          <w:sz w:val="40"/>
          <w:szCs w:val="40"/>
          <w:rtl/>
        </w:rPr>
        <w:t>.</w:t>
      </w:r>
    </w:p>
    <w:p w14:paraId="6D3EF637"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 هدفت هذه الدراسة إلى تحديد العلاقات والفروق بين متغير القيادة التحويلية المتمثلة بأبعادها, وهي التأثير المثالي، التحفيز، الاعتبارية الفردية، الاستثارة الفكرية، التمكين، ومتغير الأداء المتميز المتمثلة بمتطلباته وهي التخطيط الاستراتيجي، التركيز على الزبون، إدارة المعرفة، الثقافة التنظيمية، إدارة العمليات( في جامعتي تكريت وكركوك، وذلك بِعد القائد التحويلي العنصر الأكثر تأثيرا وإسهامها ليس فقط في بناء الأداء المتميز والوصول إليه بل في تعزيز هذا الأداء والمحافظة عليه، وقد هدف البحث إلى </w:t>
      </w:r>
      <w:r w:rsidRPr="00212CCC">
        <w:rPr>
          <w:rFonts w:ascii="Sakkal Majalla" w:hAnsi="Sakkal Majalla" w:cs="Sakkal Majalla"/>
          <w:sz w:val="40"/>
          <w:szCs w:val="40"/>
          <w:rtl/>
        </w:rPr>
        <w:lastRenderedPageBreak/>
        <w:t xml:space="preserve">إجراء مقارنة بين الجامعتين المبحوثين لاستكشاف أي من المتغيرات والأبعاد أكثر تأثيرا في تحقيق الأداء المتميز على مستوى كل جامعة وهل هناك اختلاف واضح بينهما، وجرى اختيار عينة من المعاونين ورؤساء الأقسام على مستوى جامعتي تكريت وكركوك، إذ بلغ عددهم (60) من جامعة تكريت و( 34 ) من جامعة كركوك. </w:t>
      </w:r>
    </w:p>
    <w:p w14:paraId="2378960A"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دراسة </w:t>
      </w:r>
      <w:r w:rsidRPr="00212CCC">
        <w:rPr>
          <w:rFonts w:ascii="Sakkal Majalla" w:hAnsi="Sakkal Majalla" w:cs="Sakkal Majalla"/>
          <w:sz w:val="40"/>
          <w:szCs w:val="40"/>
        </w:rPr>
        <w:t>Gao &amp; Bai, 2011)</w:t>
      </w:r>
      <w:r w:rsidRPr="00212CCC">
        <w:rPr>
          <w:rFonts w:ascii="Sakkal Majalla" w:hAnsi="Sakkal Majalla" w:cs="Sakkal Majalla"/>
          <w:sz w:val="40"/>
          <w:szCs w:val="40"/>
          <w:rtl/>
        </w:rPr>
        <w:t xml:space="preserve">) بعنوان: "أثر القيادة التحويلية على </w:t>
      </w:r>
      <w:proofErr w:type="spellStart"/>
      <w:r w:rsidRPr="00212CCC">
        <w:rPr>
          <w:rFonts w:ascii="Sakkal Majalla" w:hAnsi="Sakkal Majalla" w:cs="Sakkal Majalla"/>
          <w:sz w:val="40"/>
          <w:szCs w:val="40"/>
          <w:rtl/>
        </w:rPr>
        <w:t>الإلتزام</w:t>
      </w:r>
      <w:proofErr w:type="spellEnd"/>
      <w:r w:rsidRPr="00212CCC">
        <w:rPr>
          <w:rFonts w:ascii="Sakkal Majalla" w:hAnsi="Sakkal Majalla" w:cs="Sakkal Majalla"/>
          <w:sz w:val="40"/>
          <w:szCs w:val="40"/>
          <w:rtl/>
        </w:rPr>
        <w:t xml:space="preserve"> التنظيمي للعاملين في منظمات الأعمال العائلية الصينية" هدفت الدراسة إلى معرفة أثر سلوكيات القيادة التحويلية لمالكي الشركات العائلية في الصين، واستخدم  الباحثان المنهج الوصفي التحليلي حيث أنه يجمع بين نهج الكمية والنوعية وذلك من خلال استبيان خاص بالدراسة قاما بتصميمه وتم توزيعه على عينة عدد أفرادها (186) من العاملين والمالكين في الشركات العائلية الصينية وخرجت الدراسة بالعديد من النتائج منها أن لسلوكيات القيادة التحويلية أثراً إيجابياً على </w:t>
      </w:r>
      <w:proofErr w:type="spellStart"/>
      <w:r w:rsidRPr="00212CCC">
        <w:rPr>
          <w:rFonts w:ascii="Sakkal Majalla" w:hAnsi="Sakkal Majalla" w:cs="Sakkal Majalla"/>
          <w:sz w:val="40"/>
          <w:szCs w:val="40"/>
          <w:rtl/>
        </w:rPr>
        <w:t>الإلتزام</w:t>
      </w:r>
      <w:proofErr w:type="spellEnd"/>
      <w:r w:rsidRPr="00212CCC">
        <w:rPr>
          <w:rFonts w:ascii="Sakkal Majalla" w:hAnsi="Sakkal Majalla" w:cs="Sakkal Majalla"/>
          <w:sz w:val="40"/>
          <w:szCs w:val="40"/>
          <w:rtl/>
        </w:rPr>
        <w:t xml:space="preserve"> التنظيمي لدى العاملين في تلك المنظمات وعلى التزامهم  بالبقاء في العمل فيها، وأن مالكي هذه المنظمات يمارسون النمط القيادي التحويلي بدرجة مرتفعة، كما أظهرت وجود فروق ذات دلالة إحصائية في ادراك المبحوثين للقيادة التحويلية تعزى لمتغيري العمر والمركز </w:t>
      </w:r>
      <w:r w:rsidRPr="00212CCC">
        <w:rPr>
          <w:rFonts w:ascii="Sakkal Majalla" w:hAnsi="Sakkal Majalla" w:cs="Sakkal Majalla"/>
          <w:sz w:val="40"/>
          <w:szCs w:val="40"/>
          <w:rtl/>
        </w:rPr>
        <w:lastRenderedPageBreak/>
        <w:t xml:space="preserve">الوظيفي، وعدم وجود فروق ذات دلالة إحصائية تعزى لمتغيري المؤهل العلمي والنوع الاجتماعي. </w:t>
      </w:r>
    </w:p>
    <w:p w14:paraId="6420D36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دراسة </w:t>
      </w:r>
      <w:r w:rsidRPr="00212CCC">
        <w:rPr>
          <w:rFonts w:ascii="Sakkal Majalla" w:hAnsi="Sakkal Majalla" w:cs="Sakkal Majalla"/>
          <w:sz w:val="40"/>
          <w:szCs w:val="40"/>
        </w:rPr>
        <w:t>2004)</w:t>
      </w:r>
      <w:r w:rsidRPr="00212CCC">
        <w:rPr>
          <w:rFonts w:ascii="Sakkal Majalla" w:hAnsi="Sakkal Majalla" w:cs="Sakkal Majalla"/>
          <w:sz w:val="40"/>
          <w:szCs w:val="40"/>
          <w:rtl/>
        </w:rPr>
        <w:t xml:space="preserve"> </w:t>
      </w:r>
      <w:proofErr w:type="spellStart"/>
      <w:r w:rsidRPr="00212CCC">
        <w:rPr>
          <w:rFonts w:ascii="Sakkal Majalla" w:hAnsi="Sakkal Majalla" w:cs="Sakkal Majalla"/>
          <w:sz w:val="40"/>
          <w:szCs w:val="40"/>
        </w:rPr>
        <w:t>Jaskyte</w:t>
      </w:r>
      <w:proofErr w:type="spellEnd"/>
      <w:r w:rsidRPr="00212CCC">
        <w:rPr>
          <w:rFonts w:ascii="Sakkal Majalla" w:hAnsi="Sakkal Majalla" w:cs="Sakkal Majalla"/>
          <w:sz w:val="40"/>
          <w:szCs w:val="40"/>
          <w:rtl/>
        </w:rPr>
        <w:t>) بعنوان: اختبار العلاقة بين القيادة التحكيمية، كالثقافة التنظيمية كالإبداعية في المنظمات غير الهادفة للربح"</w:t>
      </w:r>
      <w:r w:rsidRPr="00212CCC">
        <w:rPr>
          <w:rFonts w:ascii="Sakkal Majalla" w:hAnsi="Sakkal Majalla" w:cs="Sakkal Majalla" w:hint="cs"/>
          <w:sz w:val="40"/>
          <w:szCs w:val="40"/>
          <w:rtl/>
        </w:rPr>
        <w:t>.</w:t>
      </w:r>
    </w:p>
    <w:p w14:paraId="5A5BD59C"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 هدفت هذه الدراسة إلى اختبار العلاقة بين القيادات التحويلية، والثقافة الإبداعية، والتنظيمية، في المنظمات غير الربحية، وقد تكونت عينة الدراسة من (247) شخصاً يعملون في (90) منظمة للخدمات البشرية، في الولايات المتحدة الأمريكية، وخلصت الدراسة إلى الاتي:</w:t>
      </w:r>
    </w:p>
    <w:p w14:paraId="101EB9C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وجود ارتباطات بين القيادة التحويلية’ والثقافة الإبداعية، والتنظيمية.</w:t>
      </w:r>
    </w:p>
    <w:p w14:paraId="05CA0E0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وجود علاقات ارتباطية إيجابية بين القيادة التحويلية، والقيم المنظمة، والثقافات التنظيمية.</w:t>
      </w:r>
    </w:p>
    <w:p w14:paraId="3388798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دراسة (الشامسي، والشورة،2020) بعنوان " أثر القيادة التحويلية في الثقافة المنظمة: الدور الوسيط للابتكار المنظمين في الوزارات لدولة الإمارات العربية المتحدة". </w:t>
      </w:r>
    </w:p>
    <w:p w14:paraId="15AC2F14"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هدفت هذه الدراسة إلى التحقق من مستوى أثر القيادة التحويلية في الثقافة المنظمة: الدور الوسيط للابتكار المنظمين لدى الوزارات في دولة الإمارات العربية المتحدة من وجهة نظر الموظفين في الإدارات العليا والوسطى. تكون </w:t>
      </w:r>
      <w:r w:rsidRPr="00212CCC">
        <w:rPr>
          <w:rFonts w:ascii="Sakkal Majalla" w:hAnsi="Sakkal Majalla" w:cs="Sakkal Majalla"/>
          <w:sz w:val="40"/>
          <w:szCs w:val="40"/>
          <w:rtl/>
        </w:rPr>
        <w:lastRenderedPageBreak/>
        <w:t xml:space="preserve">مجتمع الدراسة من جميع الوزارات في دولة الإمارات العربية المتحدة وعددها (17) وزارة، واعتمدت على الاستبانة كأداة رئيسة للدراسة، وشملت عينة الدراسة (140) مفردة تم اختيارها من خلال العينة العشوائية البسيطة، أما وحدة المعاينة والتحليل فهم الموظفين في المستويات الإدارية (الإدارة العليا والإدارة الوسطى)، واعتمدت الدراسة المنهج الكمي واتبعت الأسلوب الوصفي الاستدلالي،  وتوصلت الدراسة إلى وجود أثر ذو دلالة إحصائية للقيادية التحويلية في الثقافة المنظمة، كذلك تبين وجود أثر ذو دلالة إحصائية للقيادية التحويلية في الابتكار المنظمين، كما تبين وجود أثر ذو دلالة إحصائية للقيادية التحويلية في الثقافة المنظمة من خلال الابتكار المنظمين كمتغير وسيط في الوزارات في دولة الإمارات العربية المتحدة. </w:t>
      </w:r>
    </w:p>
    <w:p w14:paraId="0996DAB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دراسة (أحمد، والمكي،2020) بعنوان " الدور الوسيط للمناخ التنظيمي في العلاقة بين القيادة التحويلية والإبداع المؤسسي بمجموعة جياد الصناعية".</w:t>
      </w:r>
    </w:p>
    <w:p w14:paraId="7B51B77B"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الهدف من هذا البحث هو دراسة الدور الوسيط للمناخ التنظيمي في العلاقة بين القيادة التحويلية والابتكار التنظيمي. وتم جمع البيانات الأولية باستخدام طريقة حجم العينة الملائم. وقد كانت الأداة الرئيسية لجمع البيانات الأولية هي الاستبيان، طبق هذا البحث دراسة حالة واستراتيجية مقطعية لجمع البيانات شملت الإدارات والأقسام المختلف بمجموعة جياد </w:t>
      </w:r>
      <w:r w:rsidRPr="00212CCC">
        <w:rPr>
          <w:rFonts w:ascii="Sakkal Majalla" w:hAnsi="Sakkal Majalla" w:cs="Sakkal Majalla"/>
          <w:sz w:val="40"/>
          <w:szCs w:val="40"/>
          <w:rtl/>
        </w:rPr>
        <w:lastRenderedPageBreak/>
        <w:t>الصناعية، حيث يبلغ مجتمع الدراسة حوالي عشرة آلاف عامل (10,000) تم اختيار عينة البحث من ثلاثمائة وسبعون عامل (370)</w:t>
      </w:r>
      <w:r w:rsidRPr="00212CCC">
        <w:rPr>
          <w:rFonts w:ascii="Sakkal Majalla" w:hAnsi="Sakkal Majalla" w:cs="Sakkal Majalla" w:hint="cs"/>
          <w:sz w:val="40"/>
          <w:szCs w:val="40"/>
          <w:rtl/>
        </w:rPr>
        <w:t>،</w:t>
      </w:r>
      <w:r w:rsidRPr="00212CCC">
        <w:rPr>
          <w:rFonts w:ascii="Sakkal Majalla" w:hAnsi="Sakkal Majalla" w:cs="Sakkal Majalla"/>
          <w:sz w:val="40"/>
          <w:szCs w:val="40"/>
          <w:rtl/>
        </w:rPr>
        <w:t xml:space="preserve"> ثم تم تحليل البيانات التي تم جمعها باستخدام برنامج الحزم الإحصائية للعلوم الاجتماعية </w:t>
      </w:r>
      <w:r w:rsidRPr="00212CCC">
        <w:rPr>
          <w:rFonts w:ascii="Sakkal Majalla" w:hAnsi="Sakkal Majalla" w:cs="Sakkal Majalla"/>
          <w:sz w:val="40"/>
          <w:szCs w:val="40"/>
        </w:rPr>
        <w:t>SPSS</w:t>
      </w:r>
      <w:r w:rsidRPr="00212CCC">
        <w:rPr>
          <w:rFonts w:ascii="Sakkal Majalla" w:hAnsi="Sakkal Majalla" w:cs="Sakkal Majalla"/>
          <w:sz w:val="40"/>
          <w:szCs w:val="40"/>
          <w:rtl/>
        </w:rPr>
        <w:t xml:space="preserve"> وبرنامج المربعات الصغيرة </w:t>
      </w:r>
      <w:r w:rsidRPr="00212CCC">
        <w:rPr>
          <w:rFonts w:ascii="Sakkal Majalla" w:hAnsi="Sakkal Majalla" w:cs="Sakkal Majalla"/>
          <w:sz w:val="40"/>
          <w:szCs w:val="40"/>
        </w:rPr>
        <w:t>SMART PLS</w:t>
      </w:r>
      <w:r w:rsidRPr="00212CCC">
        <w:rPr>
          <w:rFonts w:ascii="Sakkal Majalla" w:hAnsi="Sakkal Majalla" w:cs="Sakkal Majalla"/>
          <w:sz w:val="40"/>
          <w:szCs w:val="40"/>
          <w:rtl/>
        </w:rPr>
        <w:t xml:space="preserve"> لاختبار فرضية البحث الرئيسية وهي الدور الوسيط للمناخ التنظيمي في العلاقة بين القيادة التحويلية والابتكار التنظيمي، وكذلك تم اختبار الفرضية الفرعية الأخرى. تشير أبرز النتائج إلى أن القيادة التحويلية مرتبطة بشكل إيجابي بالمناخ التنظيمي، والقيادة التحويلية مرتبطة بشكل إيجابي بالابتكار التنظيمي، وكذلك المناخ التنظيمي مرتبط بشكل إيجابي بالابتكار التنظيمي، أما المناخ التنظيمي فيتوسط جزئيا العلاقة بين القيادة التحويلية والأداء التنظيمي</w:t>
      </w:r>
      <w:r w:rsidRPr="00212CCC">
        <w:rPr>
          <w:rFonts w:ascii="Sakkal Majalla" w:hAnsi="Sakkal Majalla" w:cs="Sakkal Majalla" w:hint="cs"/>
          <w:sz w:val="40"/>
          <w:szCs w:val="40"/>
          <w:rtl/>
        </w:rPr>
        <w:t>.</w:t>
      </w:r>
    </w:p>
    <w:p w14:paraId="08F8E67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دراسة (الوكيل، 2021)</w:t>
      </w:r>
      <w:r w:rsidRPr="00212CCC">
        <w:rPr>
          <w:rFonts w:ascii="Sakkal Majalla" w:hAnsi="Sakkal Majalla" w:cs="Sakkal Majalla" w:hint="cs"/>
          <w:sz w:val="40"/>
          <w:szCs w:val="40"/>
          <w:rtl/>
        </w:rPr>
        <w:t xml:space="preserve"> </w:t>
      </w:r>
      <w:r w:rsidRPr="00212CCC">
        <w:rPr>
          <w:rFonts w:ascii="Sakkal Majalla" w:hAnsi="Sakkal Majalla" w:cs="Sakkal Majalla"/>
          <w:sz w:val="40"/>
          <w:szCs w:val="40"/>
          <w:rtl/>
        </w:rPr>
        <w:t>بعنوان " أثر الابتكار المؤسسي على بناء الصورة الذهنية للمؤسسات العامة: دراسة حالة بنك مصر".</w:t>
      </w:r>
    </w:p>
    <w:p w14:paraId="4FAD412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هدفت الدراسة الى استطلاع طبيعة العلاقة الارتباطية والتأثيرية بين الابتكار المؤسسي وبناء الصورة الذهنية للمؤسسات العامة بالتطبيق على عينة من بنك مصر، تم تطبيق الدراسة على عينة عشوائية قدرها (200) مسئول من بنك مصر. اعتمدت الدراسة على اختبار مدى صحة العلاقة بين الابتكار المؤسسي القائم على البعد البشرى والإجراءات التنظيمية على الصورة </w:t>
      </w:r>
      <w:r w:rsidRPr="00212CCC">
        <w:rPr>
          <w:rFonts w:ascii="Sakkal Majalla" w:hAnsi="Sakkal Majalla" w:cs="Sakkal Majalla"/>
          <w:sz w:val="40"/>
          <w:szCs w:val="40"/>
          <w:rtl/>
        </w:rPr>
        <w:lastRenderedPageBreak/>
        <w:t xml:space="preserve">الذهنية للبنك والصورة الذهنية الداخلية عن البنك لدى الموظفين </w:t>
      </w:r>
      <w:r w:rsidRPr="00212CCC">
        <w:rPr>
          <w:rFonts w:ascii="Sakkal Majalla" w:hAnsi="Sakkal Majalla" w:cs="Sakkal Majalla" w:hint="cs"/>
          <w:sz w:val="40"/>
          <w:szCs w:val="40"/>
          <w:rtl/>
        </w:rPr>
        <w:t>،</w:t>
      </w:r>
      <w:r w:rsidRPr="00212CCC">
        <w:rPr>
          <w:rFonts w:ascii="Sakkal Majalla" w:hAnsi="Sakkal Majalla" w:cs="Sakkal Majalla"/>
          <w:sz w:val="40"/>
          <w:szCs w:val="40"/>
          <w:rtl/>
        </w:rPr>
        <w:t>تبين من نتائج الدراسة صحة علاقات الارتباط والتأثير عند مستوى معنوية 0.05=</w:t>
      </w:r>
      <w:r w:rsidRPr="00212CCC">
        <w:rPr>
          <w:rFonts w:ascii="Cambria" w:hAnsi="Cambria" w:cs="Cambria"/>
          <w:sz w:val="40"/>
          <w:szCs w:val="40"/>
        </w:rPr>
        <w:t>α</w:t>
      </w:r>
      <w:r w:rsidRPr="00212CCC">
        <w:rPr>
          <w:rFonts w:ascii="Sakkal Majalla" w:hAnsi="Sakkal Majalla" w:cs="Sakkal Majalla"/>
          <w:sz w:val="40"/>
          <w:szCs w:val="40"/>
          <w:rtl/>
        </w:rPr>
        <w:t xml:space="preserve"> بين متغيرات البحث الابتكار المؤسسي التنظيمي والبشرى وبين الصورة الذهنية للبنك والصورة الذهنية للبنك من وجهة نظر الموظفين، الدراسة اقترحت مجموعة من التوصيات التطبيقية أهمها خطة عملية لنشر مفاهيم الابتكار المؤسسي تخصيص ميزانية سنوية لموضوع التحفيز والتشجيع على الابتكار لدى العاملين في البنك، وضع مقاييس مناسبة لقياس الصورة الذهنية الخارجية عن البنك لدى الأطراف المختلفة.</w:t>
      </w:r>
    </w:p>
    <w:p w14:paraId="44A9A00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دراسة (جارحي، 2019) بعنوان " العلاقة بين نمط القيادة التحويلية للمديرين </w:t>
      </w:r>
      <w:proofErr w:type="spellStart"/>
      <w:r w:rsidRPr="00212CCC">
        <w:rPr>
          <w:rFonts w:ascii="Sakkal Majalla" w:hAnsi="Sakkal Majalla" w:cs="Sakkal Majalla"/>
          <w:sz w:val="40"/>
          <w:szCs w:val="40"/>
          <w:rtl/>
        </w:rPr>
        <w:t>والإبتكار</w:t>
      </w:r>
      <w:proofErr w:type="spellEnd"/>
      <w:r w:rsidRPr="00212CCC">
        <w:rPr>
          <w:rFonts w:ascii="Sakkal Majalla" w:hAnsi="Sakkal Majalla" w:cs="Sakkal Majalla"/>
          <w:sz w:val="40"/>
          <w:szCs w:val="40"/>
          <w:rtl/>
        </w:rPr>
        <w:t xml:space="preserve"> والأداء في الشركات الصغيرة والمتوسطة". </w:t>
      </w:r>
    </w:p>
    <w:p w14:paraId="3A6C259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هدفت الدراسة لدراسة أثر نمط القيادة التحويلية على تحسين كل من الابتكار في العمليات والأداء الابتكاري، سواء بالطريق المباشر، أو باستخدام الثقافة الابتكارية كمتغير وسيط تفاعلي في تلك العلاقات.</w:t>
      </w:r>
      <w:r w:rsidRPr="00212CCC">
        <w:rPr>
          <w:rFonts w:ascii="Sakkal Majalla" w:hAnsi="Sakkal Majalla" w:cs="Sakkal Majalla" w:hint="cs"/>
          <w:sz w:val="40"/>
          <w:szCs w:val="40"/>
          <w:rtl/>
        </w:rPr>
        <w:t xml:space="preserve"> استخدمت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أسلوب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المعادلة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الهيكلية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لتحديد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الأفضل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للعلاقة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المتغيرات</w:t>
      </w:r>
      <w:r w:rsidRPr="00212CCC">
        <w:rPr>
          <w:rFonts w:ascii="Sakkal Majalla" w:hAnsi="Sakkal Majalla" w:cs="Sakkal Majalla"/>
          <w:sz w:val="40"/>
          <w:szCs w:val="40"/>
          <w:rtl/>
        </w:rPr>
        <w:t xml:space="preserve">. وذلك بالتطبيق على عينة من شركات الغزل والنسيج والملابس الجاهزة صغيرة ومتوسطة الحجم. وأظهرت نتائج الدراسة عدم تأييد الفرضين الأول والثاني الخاصين بالتأثير المباشر للقيادة التحويلية على كل </w:t>
      </w:r>
      <w:r w:rsidRPr="00212CCC">
        <w:rPr>
          <w:rFonts w:ascii="Sakkal Majalla" w:hAnsi="Sakkal Majalla" w:cs="Sakkal Majalla"/>
          <w:sz w:val="40"/>
          <w:szCs w:val="40"/>
          <w:rtl/>
        </w:rPr>
        <w:lastRenderedPageBreak/>
        <w:t xml:space="preserve">من الأداء الابتكاري </w:t>
      </w:r>
      <w:proofErr w:type="spellStart"/>
      <w:r w:rsidRPr="00212CCC">
        <w:rPr>
          <w:rFonts w:ascii="Sakkal Majalla" w:hAnsi="Sakkal Majalla" w:cs="Sakkal Majalla"/>
          <w:sz w:val="40"/>
          <w:szCs w:val="40"/>
          <w:rtl/>
        </w:rPr>
        <w:t>والإبتكار</w:t>
      </w:r>
      <w:proofErr w:type="spellEnd"/>
      <w:r w:rsidRPr="00212CCC">
        <w:rPr>
          <w:rFonts w:ascii="Sakkal Majalla" w:hAnsi="Sakkal Majalla" w:cs="Sakkal Majalla"/>
          <w:sz w:val="40"/>
          <w:szCs w:val="40"/>
          <w:rtl/>
        </w:rPr>
        <w:t xml:space="preserve"> في العمليات على التوالي، إلا أن النتائج قد أيدت الفرضين الثالث والرابع للبحث، حيث أظهرت النتائج وجود علاقة إيجابية ومعنوية بين القيادة التحويلية وكل من الابتكار في العمليات والأداء الابتكاري في ظل الثقافة الابتكارية كمتغير وسيط تفاعلي في تلك العلاقات. وقد أوصت الدراسة بتدريب القيادات الإدارية على مهارات القيادة التحويلية كجزء من خطط التطوير الإداري للشركات لدعم الأفكار الإبداعية، والعمل على خلق ثقافة ابتكارية للمساعدة في تنمية الابتكار في العمليات وتحسين مؤشرات الأداء الابتكاري في الشركات</w:t>
      </w:r>
      <w:r w:rsidRPr="00212CCC">
        <w:rPr>
          <w:rFonts w:ascii="Sakkal Majalla" w:hAnsi="Sakkal Majalla" w:cs="Sakkal Majalla" w:hint="cs"/>
          <w:sz w:val="40"/>
          <w:szCs w:val="40"/>
          <w:rtl/>
        </w:rPr>
        <w:t>.</w:t>
      </w:r>
    </w:p>
    <w:p w14:paraId="61EB3340"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دراسة (ديما وآخرون، 2023)   بعنوان " القيادة التحويلية في دعم الحوكمة الرقمية المبتكرة". </w:t>
      </w:r>
    </w:p>
    <w:p w14:paraId="171A01D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تهدف هذه الدراسة إلى تحليل القيادة التحويلية في دعم الحوكمة الرقمية المبتكرة. تُركز الحوكمة الرقمية على استخدام البيانات والمنصات لتمكين الجمهور من الوصول إلى المعلومات والخدمات الحكومية في أي وقت ومن أي مكان باستخدام أجهزة الشبكات الإلكترونية. تُركز حكومة الابتكار على ابتكار أشياء جديدة مدعومة بالذكاء البشري. جُمعت البيانات من خلال المقابلات ووسائل الإعلام الإلكترونية، ثم حُللت باستخدام برنامج </w:t>
      </w:r>
      <w:r w:rsidRPr="00212CCC">
        <w:rPr>
          <w:rFonts w:ascii="Sakkal Majalla" w:hAnsi="Sakkal Majalla" w:cs="Sakkal Majalla"/>
          <w:sz w:val="40"/>
          <w:szCs w:val="40"/>
        </w:rPr>
        <w:t>NVivo 12 Plus</w:t>
      </w:r>
      <w:r w:rsidRPr="00212CCC">
        <w:rPr>
          <w:rFonts w:ascii="Sakkal Majalla" w:hAnsi="Sakkal Majalla" w:cs="Sakkal Majalla"/>
          <w:sz w:val="40"/>
          <w:szCs w:val="40"/>
          <w:rtl/>
        </w:rPr>
        <w:t xml:space="preserve">. تُظهر النتائج أن القيادة التحويلية تُقدم دعمًا جيدًا للحوكمة الرقمية. </w:t>
      </w:r>
      <w:r w:rsidRPr="00212CCC">
        <w:rPr>
          <w:rFonts w:ascii="Sakkal Majalla" w:hAnsi="Sakkal Majalla" w:cs="Sakkal Majalla"/>
          <w:sz w:val="40"/>
          <w:szCs w:val="40"/>
          <w:rtl/>
        </w:rPr>
        <w:lastRenderedPageBreak/>
        <w:t>يُمكن للحوكمة الرقمية أن تُساهم في القيادة التحويلية في خلق الابتكارات. للحوكمة الإلكترونية تأثير إيجابي على كفاءة وفعالية الحوكمة العامة فيما يتعلق بالعلاقات الإنسانية مع الأفراد، والعلاقات الإنسانية مع الحكومة، والعلاقات الحكومية مع المؤسسات الأخرى.</w:t>
      </w:r>
    </w:p>
    <w:p w14:paraId="5BC50B3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دراسة (ديما، </w:t>
      </w:r>
      <w:proofErr w:type="spellStart"/>
      <w:r w:rsidRPr="00212CCC">
        <w:rPr>
          <w:rFonts w:ascii="Sakkal Majalla" w:hAnsi="Sakkal Majalla" w:cs="Sakkal Majalla"/>
          <w:sz w:val="40"/>
          <w:szCs w:val="40"/>
          <w:rtl/>
        </w:rPr>
        <w:t>سوسينو</w:t>
      </w:r>
      <w:proofErr w:type="spellEnd"/>
      <w:r w:rsidRPr="00212CCC">
        <w:rPr>
          <w:rFonts w:ascii="Sakkal Majalla" w:hAnsi="Sakkal Majalla" w:cs="Sakkal Majalla"/>
          <w:sz w:val="40"/>
          <w:szCs w:val="40"/>
          <w:rtl/>
        </w:rPr>
        <w:t xml:space="preserve">، 2023) </w:t>
      </w:r>
      <w:proofErr w:type="spellStart"/>
      <w:r w:rsidRPr="00212CCC">
        <w:rPr>
          <w:rFonts w:ascii="Sakkal Majalla" w:hAnsi="Sakkal Majalla" w:cs="Sakkal Majalla"/>
          <w:sz w:val="40"/>
          <w:szCs w:val="40"/>
        </w:rPr>
        <w:t>Mayastinasari</w:t>
      </w:r>
      <w:proofErr w:type="spellEnd"/>
      <w:r w:rsidRPr="00212CCC">
        <w:rPr>
          <w:rFonts w:ascii="Sakkal Majalla" w:hAnsi="Sakkal Majalla" w:cs="Sakkal Majalla"/>
          <w:sz w:val="40"/>
          <w:szCs w:val="40"/>
        </w:rPr>
        <w:t>, Suseno</w:t>
      </w:r>
      <w:r w:rsidRPr="00212CCC">
        <w:rPr>
          <w:rFonts w:ascii="Sakkal Majalla" w:hAnsi="Sakkal Majalla" w:cs="Sakkal Majalla"/>
          <w:sz w:val="40"/>
          <w:szCs w:val="40"/>
          <w:rtl/>
        </w:rPr>
        <w:t xml:space="preserve"> بعنوان " دور القيادة التحويلية وتبادل المعرفة في سلوك العمل المبتكر للمؤسسات العامة في العصر الرقمي". </w:t>
      </w:r>
    </w:p>
    <w:p w14:paraId="314C17B8"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تهدف هذه الدراسة إلى تحليل دور القيادة التحويلية في سلوك العمل المبتكر، ودورها في تبادل المعرفة، ودورها في سلوك العمل المبتكر للمؤسسات العامة في العصر الرقمي. التصميم/المنهجية/النهج: يعتمد هذا البحث على أساليب بحث كمية. </w:t>
      </w:r>
      <w:r w:rsidRPr="00212CCC">
        <w:rPr>
          <w:rFonts w:ascii="Sakkal Majalla" w:hAnsi="Sakkal Majalla" w:cs="Sakkal Majalla" w:hint="cs"/>
          <w:sz w:val="40"/>
          <w:szCs w:val="40"/>
          <w:rtl/>
        </w:rPr>
        <w:t>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استبيان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عبر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الإنترنت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باستخدام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مقياس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ليكرث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باستخدام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مقياس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استخدم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تحليل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الدراسة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نمذجة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المعادلة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الهيكلية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الجزئية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الصغرى</w:t>
      </w:r>
      <w:r w:rsidRPr="00212CCC">
        <w:rPr>
          <w:rFonts w:ascii="Sakkal Majalla" w:hAnsi="Sakkal Majalla" w:cs="Sakkal Majalla"/>
          <w:sz w:val="40"/>
          <w:szCs w:val="40"/>
          <w:rtl/>
        </w:rPr>
        <w:t xml:space="preserve"> (</w:t>
      </w:r>
      <w:r w:rsidRPr="00212CCC">
        <w:rPr>
          <w:rFonts w:ascii="Sakkal Majalla" w:hAnsi="Sakkal Majalla" w:cs="Sakkal Majalla"/>
          <w:sz w:val="40"/>
          <w:szCs w:val="40"/>
        </w:rPr>
        <w:t>SEM</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أداة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معالجة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ببرنامج</w:t>
      </w:r>
      <w:r w:rsidRPr="00212CCC">
        <w:rPr>
          <w:rFonts w:ascii="Sakkal Majalla" w:hAnsi="Sakkal Majalla" w:cs="Sakkal Majalla"/>
          <w:sz w:val="40"/>
          <w:szCs w:val="40"/>
          <w:rtl/>
        </w:rPr>
        <w:t xml:space="preserve"> </w:t>
      </w:r>
      <w:r w:rsidRPr="00212CCC">
        <w:rPr>
          <w:rFonts w:ascii="Sakkal Majalla" w:hAnsi="Sakkal Majalla" w:cs="Sakkal Majalla"/>
          <w:sz w:val="40"/>
          <w:szCs w:val="40"/>
        </w:rPr>
        <w:t>Smarts 3.0</w:t>
      </w:r>
      <w:r w:rsidRPr="00212CCC">
        <w:rPr>
          <w:rFonts w:ascii="Sakkal Majalla" w:hAnsi="Sakkal Majalla" w:cs="Sakkal Majalla"/>
          <w:sz w:val="40"/>
          <w:szCs w:val="40"/>
          <w:rtl/>
        </w:rPr>
        <w:t xml:space="preserve">. وبلغ عدد المشاركين في هذه الدراسة 454 موظفًا من كبار موظفي المؤسسات العامة، وتم اختيارهم بطريقة العينة العشوائية البسيطة. تبدأ مراحل تحليل البيانات باختبار صحة وموثوقية الأداة وتحديدها وأخيرًا اختبار الفرضية. النتائج: القيادة التحويلية </w:t>
      </w:r>
      <w:r w:rsidRPr="00212CCC">
        <w:rPr>
          <w:rFonts w:ascii="Sakkal Majalla" w:hAnsi="Sakkal Majalla" w:cs="Sakkal Majalla"/>
          <w:sz w:val="40"/>
          <w:szCs w:val="40"/>
          <w:rtl/>
        </w:rPr>
        <w:lastRenderedPageBreak/>
        <w:t>لها تأثير إيجابي كبير على السلوك المبتكر، والقيادة التحويلية لها تأثير إيجابي كبير على تبادل المعرفة، وتقاسم المعرفة ليس له تأثير كبير على سلوك العمل المبتكر. يمكن للمنظمات العامة استخدام نتائج هذه الدراسة لجذب سلوك العمل المبتكر. علاوة على ذلك، بالنسبة للأكاديميين، يمكن أن تدعم المعرفة الجديدة بالإضافة إلى دعم النظريات.</w:t>
      </w:r>
    </w:p>
    <w:p w14:paraId="4F36C66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التعليق على الدراسات السابقة والفرق بينها وبين الدراسة الحالية:</w:t>
      </w:r>
    </w:p>
    <w:p w14:paraId="03667873"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من خلال ما تم عرضه من الدراسات السابقة ذات العلاقة بموضوع الدراسة، أو المتصلة به من جوانبه المختلفة ومتغيراته، نورد الاتي:</w:t>
      </w:r>
    </w:p>
    <w:p w14:paraId="0D278023"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أن الدارسات السابقة تناولت القيادة التحويلية من جوانب أخرى، ولم تتطرق الى جانب دور القيادة التحويلية في الابتكار المؤسسي، وكذلك التحول الرقمي، كما أنه لا يوجد من الدراسات من تطرق الى ربط القيادة التحويلية بالابتكار المؤسسي، وتعتبر هذه الدراسة قد ركزت على موضوع له أهمية كبيرة في الأجانب الإداري.</w:t>
      </w:r>
      <w:r w:rsidRPr="00212CCC">
        <w:rPr>
          <w:rFonts w:ascii="Sakkal Majalla" w:hAnsi="Sakkal Majalla" w:cs="Sakkal Majalla" w:hint="cs"/>
          <w:sz w:val="40"/>
          <w:szCs w:val="40"/>
          <w:rtl/>
        </w:rPr>
        <w:t xml:space="preserve"> </w:t>
      </w:r>
      <w:r w:rsidRPr="00212CCC">
        <w:rPr>
          <w:rFonts w:ascii="Sakkal Majalla" w:hAnsi="Sakkal Majalla" w:cs="Sakkal Majalla"/>
          <w:sz w:val="40"/>
          <w:szCs w:val="40"/>
          <w:rtl/>
        </w:rPr>
        <w:t>والعلاقة التي تربط الدراسة الحالية بالدراسات السابقة، أنها تتفق معها في البحث في موضوع القيادة التحويلية التي تعتبر القاسم المشترك بينهما.</w:t>
      </w:r>
    </w:p>
    <w:p w14:paraId="3F6B8692"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استخدمت الدراسة الحالية المنهج البحثي الوصفي التحليلي، وبهذا يتفق البحث مع بعض الدراسات السابقة في استخدامها لهذا المنهج باعتباره المنهج </w:t>
      </w:r>
      <w:r w:rsidRPr="00212CCC">
        <w:rPr>
          <w:rFonts w:ascii="Sakkal Majalla" w:hAnsi="Sakkal Majalla" w:cs="Sakkal Majalla"/>
          <w:sz w:val="40"/>
          <w:szCs w:val="40"/>
          <w:rtl/>
        </w:rPr>
        <w:lastRenderedPageBreak/>
        <w:t>المناسب لمثل هذه الدراسات، وتختلف بعضها في استخدامها مناهج أخرى مثل المنهج الاستقرائي والمنهج الوثائقي، والمنهج الوصفي البحت.</w:t>
      </w:r>
    </w:p>
    <w:p w14:paraId="1B16704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تكون المجتمع البحث من العاملين في شركة سابك وأستخدم الأسلوب العشوائي في اختيار العينة، وبهذا اختلف البحث عن الدراسات السابقة في استهدافه لعينة بحث مختلفة.</w:t>
      </w:r>
    </w:p>
    <w:p w14:paraId="46DEE49B"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الإطار النظري</w:t>
      </w:r>
    </w:p>
    <w:p w14:paraId="6FF4F5B5"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hint="cs"/>
          <w:b/>
          <w:bCs/>
          <w:sz w:val="40"/>
          <w:szCs w:val="40"/>
          <w:rtl/>
        </w:rPr>
        <w:t xml:space="preserve">المحور الأول: القيادة التحويلية: </w:t>
      </w:r>
    </w:p>
    <w:p w14:paraId="23831412"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مفهوم القيادة التحويلية:</w:t>
      </w:r>
    </w:p>
    <w:p w14:paraId="76A5BEFE"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يُنسب أول استخدام لمصطلح القيادة التحويلية إلى </w:t>
      </w:r>
      <w:proofErr w:type="spellStart"/>
      <w:r w:rsidRPr="00212CCC">
        <w:rPr>
          <w:rFonts w:ascii="Sakkal Majalla" w:hAnsi="Sakkal Majalla" w:cs="Sakkal Majalla"/>
          <w:sz w:val="40"/>
          <w:szCs w:val="40"/>
          <w:rtl/>
        </w:rPr>
        <w:t>داونتون</w:t>
      </w:r>
      <w:proofErr w:type="spellEnd"/>
      <w:r w:rsidRPr="00212CCC">
        <w:rPr>
          <w:rFonts w:ascii="Sakkal Majalla" w:hAnsi="Sakkal Majalla" w:cs="Sakkal Majalla"/>
          <w:sz w:val="40"/>
          <w:szCs w:val="40"/>
          <w:rtl/>
        </w:rPr>
        <w:t xml:space="preserve"> (1973)، غير أن بروزها كنهج محوري في دراسات القيادة يرجع إلى الإسهام الرائد لعالم الاجتماع السياسي جيمس </w:t>
      </w:r>
      <w:proofErr w:type="spellStart"/>
      <w:r w:rsidRPr="00212CCC">
        <w:rPr>
          <w:rFonts w:ascii="Sakkal Majalla" w:hAnsi="Sakkal Majalla" w:cs="Sakkal Majalla"/>
          <w:sz w:val="40"/>
          <w:szCs w:val="40"/>
          <w:rtl/>
        </w:rPr>
        <w:t>ماكجريجور</w:t>
      </w:r>
      <w:proofErr w:type="spellEnd"/>
      <w:r w:rsidRPr="00212CCC">
        <w:rPr>
          <w:rFonts w:ascii="Sakkal Majalla" w:hAnsi="Sakkal Majalla" w:cs="Sakkal Majalla"/>
          <w:sz w:val="40"/>
          <w:szCs w:val="40"/>
          <w:rtl/>
        </w:rPr>
        <w:t xml:space="preserve"> بيرنز في مؤلفه الشهير "القيادة" الصادر عام 1978</w:t>
      </w:r>
      <w:r w:rsidRPr="00212CCC">
        <w:rPr>
          <w:rFonts w:ascii="Sakkal Majalla" w:hAnsi="Sakkal Majalla" w:cs="Sakkal Majalla"/>
          <w:sz w:val="40"/>
          <w:szCs w:val="40"/>
        </w:rPr>
        <w:t>.</w:t>
      </w:r>
      <w:r w:rsidRPr="00212CCC">
        <w:rPr>
          <w:rFonts w:ascii="Sakkal Majalla" w:hAnsi="Sakkal Majalla" w:cs="Sakkal Majalla" w:hint="cs"/>
          <w:sz w:val="40"/>
          <w:szCs w:val="40"/>
          <w:rtl/>
        </w:rPr>
        <w:t xml:space="preserve"> و</w:t>
      </w:r>
      <w:r w:rsidRPr="00212CCC">
        <w:rPr>
          <w:rFonts w:ascii="Sakkal Majalla" w:hAnsi="Sakkal Majalla" w:cs="Sakkal Majalla"/>
          <w:sz w:val="40"/>
          <w:szCs w:val="40"/>
          <w:rtl/>
        </w:rPr>
        <w:t xml:space="preserve">ميّز بيرنز القيادة عن مجرد استعمال السلطة، مؤكداً على ارتباطها الوثيق باحتياجات الأتباع. فالقيادة التحويلية في نظره عملية تفاعلية يتواصل فيها القائد مع الآخرين، مكوناً علاقات تسمو بمستويات الدافعية والقيم الأخلاقية لدى الطرفين - القائد والأتباع على حد سواء. يتميز هذا النمط القيادي بقدرة القائد على تلمس احتياجات أتباعه ودوافعهم، والعمل على تمكينهم من استثمار إمكاناتهم الكامنة والوصول إلى </w:t>
      </w:r>
      <w:r w:rsidRPr="00212CCC">
        <w:rPr>
          <w:rFonts w:ascii="Sakkal Majalla" w:hAnsi="Sakkal Majalla" w:cs="Sakkal Majalla"/>
          <w:sz w:val="40"/>
          <w:szCs w:val="40"/>
          <w:rtl/>
        </w:rPr>
        <w:lastRenderedPageBreak/>
        <w:t>أقصى طاقاتهم</w:t>
      </w:r>
      <w:r w:rsidRPr="00212CCC">
        <w:rPr>
          <w:rFonts w:ascii="Sakkal Majalla" w:hAnsi="Sakkal Majalla" w:cs="Sakkal Majalla"/>
          <w:sz w:val="40"/>
          <w:szCs w:val="40"/>
        </w:rPr>
        <w:t>.</w:t>
      </w:r>
      <w:r w:rsidRPr="00212CCC">
        <w:rPr>
          <w:rFonts w:ascii="Sakkal Majalla" w:hAnsi="Sakkal Majalla" w:cs="Sakkal Majalla" w:hint="cs"/>
          <w:sz w:val="40"/>
          <w:szCs w:val="40"/>
          <w:rtl/>
        </w:rPr>
        <w:t xml:space="preserve"> </w:t>
      </w:r>
      <w:r w:rsidRPr="00212CCC">
        <w:rPr>
          <w:rFonts w:ascii="Sakkal Majalla" w:hAnsi="Sakkal Majalla" w:cs="Sakkal Majalla"/>
          <w:sz w:val="40"/>
          <w:szCs w:val="40"/>
          <w:rtl/>
        </w:rPr>
        <w:t>وقد عُرّفت القيادة التحويلية بأنها "أسلوب قيادي يُمكّن من إعادة صياغة رؤى الأفراد ورسالتهم، وتجديد التزامهم المهني، مع إعادة هيكلة الأنظمة المؤسسية التي يعملون ضمنها، بما يكفل تحقيق الأهداف المنشودة" (</w:t>
      </w:r>
      <w:proofErr w:type="spellStart"/>
      <w:r w:rsidRPr="00212CCC">
        <w:rPr>
          <w:rFonts w:ascii="Sakkal Majalla" w:hAnsi="Sakkal Majalla" w:cs="Sakkal Majalla"/>
          <w:sz w:val="40"/>
          <w:szCs w:val="40"/>
          <w:rtl/>
        </w:rPr>
        <w:t>العرايضة</w:t>
      </w:r>
      <w:proofErr w:type="spellEnd"/>
      <w:r w:rsidRPr="00212CCC">
        <w:rPr>
          <w:rFonts w:ascii="Sakkal Majalla" w:hAnsi="Sakkal Majalla" w:cs="Sakkal Majalla"/>
          <w:sz w:val="40"/>
          <w:szCs w:val="40"/>
          <w:rtl/>
        </w:rPr>
        <w:t xml:space="preserve">، 2011، ص:39). </w:t>
      </w:r>
    </w:p>
    <w:p w14:paraId="4F9D08EA"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عناصر القيادة التحويلية:</w:t>
      </w:r>
    </w:p>
    <w:p w14:paraId="566BCF8D"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أجمعت الأدبيات والدراسات المتخصصة على أن القيادة التحويلية تتشكل من </w:t>
      </w:r>
      <w:r w:rsidRPr="00212CCC">
        <w:rPr>
          <w:rFonts w:ascii="Sakkal Majalla" w:hAnsi="Sakkal Majalla" w:cs="Sakkal Majalla" w:hint="cs"/>
          <w:sz w:val="40"/>
          <w:szCs w:val="40"/>
          <w:rtl/>
        </w:rPr>
        <w:t>أربع</w:t>
      </w:r>
      <w:r w:rsidRPr="00212CCC">
        <w:rPr>
          <w:rFonts w:ascii="Sakkal Majalla" w:hAnsi="Sakkal Majalla" w:cs="Sakkal Majalla"/>
          <w:sz w:val="40"/>
          <w:szCs w:val="40"/>
          <w:rtl/>
        </w:rPr>
        <w:t xml:space="preserve"> مكونات جوهرية (أبو </w:t>
      </w:r>
      <w:proofErr w:type="spellStart"/>
      <w:r w:rsidRPr="00212CCC">
        <w:rPr>
          <w:rFonts w:ascii="Sakkal Majalla" w:hAnsi="Sakkal Majalla" w:cs="Sakkal Majalla"/>
          <w:sz w:val="40"/>
          <w:szCs w:val="40"/>
          <w:rtl/>
        </w:rPr>
        <w:t>هتلة</w:t>
      </w:r>
      <w:proofErr w:type="spellEnd"/>
      <w:r w:rsidRPr="00212CCC">
        <w:rPr>
          <w:rFonts w:ascii="Sakkal Majalla" w:hAnsi="Sakkal Majalla" w:cs="Sakkal Majalla"/>
          <w:sz w:val="40"/>
          <w:szCs w:val="40"/>
          <w:rtl/>
        </w:rPr>
        <w:t xml:space="preserve"> وصبري، 2014، ص:5)</w:t>
      </w:r>
      <w:r w:rsidRPr="00212CCC">
        <w:rPr>
          <w:rFonts w:ascii="Sakkal Majalla" w:hAnsi="Sakkal Majalla" w:cs="Sakkal Majalla"/>
          <w:sz w:val="40"/>
          <w:szCs w:val="40"/>
        </w:rPr>
        <w:t>:</w:t>
      </w:r>
    </w:p>
    <w:p w14:paraId="01062633"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tl/>
        </w:rPr>
      </w:pPr>
      <w:r w:rsidRPr="00B453DA">
        <w:rPr>
          <w:rFonts w:ascii="Sakkal Majalla" w:hAnsi="Sakkal Majalla" w:cs="Sakkal Majalla" w:hint="cs"/>
          <w:sz w:val="40"/>
          <w:szCs w:val="40"/>
          <w:rtl/>
        </w:rPr>
        <w:t>تُركز</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التحويلية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على</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تمكين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الآخرين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وإلهام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التغيير</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ولتحقيق</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هذه</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الغايات،</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يُغرس</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القادة</w:t>
      </w:r>
      <w:r w:rsidRPr="00B453DA">
        <w:rPr>
          <w:rFonts w:ascii="Sakkal Majalla" w:hAnsi="Sakkal Majalla" w:cs="Sakkal Majalla"/>
          <w:sz w:val="40"/>
          <w:szCs w:val="40"/>
          <w:rtl/>
        </w:rPr>
        <w:t xml:space="preserve"> </w:t>
      </w:r>
      <w:proofErr w:type="spellStart"/>
      <w:r w:rsidRPr="00B453DA">
        <w:rPr>
          <w:rFonts w:ascii="Sakkal Majalla" w:hAnsi="Sakkal Majalla" w:cs="Sakkal Majalla" w:hint="cs"/>
          <w:sz w:val="40"/>
          <w:szCs w:val="40"/>
          <w:rtl/>
        </w:rPr>
        <w:t>التحويليون</w:t>
      </w:r>
      <w:proofErr w:type="spellEnd"/>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الشعور</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بالملكية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والمشاركة</w:t>
      </w:r>
      <w:r w:rsidRPr="00B453DA">
        <w:rPr>
          <w:rFonts w:ascii="Sakkal Majalla" w:hAnsi="Sakkal Majalla" w:cs="Sakkal Majalla"/>
          <w:sz w:val="40"/>
          <w:szCs w:val="40"/>
          <w:rtl/>
        </w:rPr>
        <w:t xml:space="preserve"> - </w:t>
      </w:r>
      <w:r w:rsidRPr="00B453DA">
        <w:rPr>
          <w:rFonts w:ascii="Sakkal Majalla" w:hAnsi="Sakkal Majalla" w:cs="Sakkal Majalla" w:hint="cs"/>
          <w:sz w:val="40"/>
          <w:szCs w:val="40"/>
          <w:rtl/>
        </w:rPr>
        <w:t>في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فرقهم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وفي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أنفسهم</w:t>
      </w:r>
      <w:r w:rsidRPr="00B453DA">
        <w:rPr>
          <w:rFonts w:ascii="Sakkal Majalla" w:hAnsi="Sakkal Majalla" w:cs="Sakkal Majalla"/>
          <w:sz w:val="40"/>
          <w:szCs w:val="40"/>
          <w:rtl/>
        </w:rPr>
        <w:t xml:space="preserve"> - </w:t>
      </w:r>
      <w:r w:rsidRPr="00B453DA">
        <w:rPr>
          <w:rFonts w:ascii="Sakkal Majalla" w:hAnsi="Sakkal Majalla" w:cs="Sakkal Majalla" w:hint="cs"/>
          <w:sz w:val="40"/>
          <w:szCs w:val="40"/>
          <w:rtl/>
        </w:rPr>
        <w:t>من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خلال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استخدام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الأنا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الأربعة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للقيادة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التحويلية</w:t>
      </w:r>
    </w:p>
    <w:p w14:paraId="63F41B10"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tl/>
        </w:rPr>
      </w:pPr>
      <w:r w:rsidRPr="00B453DA">
        <w:rPr>
          <w:rFonts w:ascii="Sakkal Majalla" w:hAnsi="Sakkal Majalla" w:cs="Sakkal Majalla" w:hint="cs"/>
          <w:sz w:val="40"/>
          <w:szCs w:val="40"/>
          <w:rtl/>
        </w:rPr>
        <w:t>يُشجع</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التحفيز</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الفكري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التفكير</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الإبداعي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خلال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التركيز</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على</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التجارب</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الجديدة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وفرص</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النمو</w:t>
      </w:r>
      <w:r w:rsidRPr="00B453DA">
        <w:rPr>
          <w:rFonts w:ascii="Sakkal Majalla" w:hAnsi="Sakkal Majalla" w:cs="Sakkal Majalla"/>
          <w:sz w:val="40"/>
          <w:szCs w:val="40"/>
          <w:rtl/>
        </w:rPr>
        <w:t>.</w:t>
      </w:r>
    </w:p>
    <w:p w14:paraId="26BF18EB"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tl/>
        </w:rPr>
      </w:pPr>
      <w:r w:rsidRPr="00B453DA">
        <w:rPr>
          <w:rFonts w:ascii="Sakkal Majalla" w:hAnsi="Sakkal Majalla" w:cs="Sakkal Majalla" w:hint="cs"/>
          <w:sz w:val="40"/>
          <w:szCs w:val="40"/>
          <w:rtl/>
        </w:rPr>
        <w:t>يُبني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الاهتمام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الفردي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علاقات</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إيجابية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خلال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توجيه</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الموظفين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ومساعدة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كل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فرد</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على</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فهم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قيمته</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وإمكاناته</w:t>
      </w:r>
      <w:r w:rsidRPr="00B453DA">
        <w:rPr>
          <w:rFonts w:ascii="Sakkal Majalla" w:hAnsi="Sakkal Majalla" w:cs="Sakkal Majalla"/>
          <w:sz w:val="40"/>
          <w:szCs w:val="40"/>
          <w:rtl/>
        </w:rPr>
        <w:t>.</w:t>
      </w:r>
    </w:p>
    <w:p w14:paraId="0C2BC817"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tl/>
        </w:rPr>
      </w:pPr>
      <w:r w:rsidRPr="00B453DA">
        <w:rPr>
          <w:rFonts w:ascii="Sakkal Majalla" w:hAnsi="Sakkal Majalla" w:cs="Sakkal Majalla" w:hint="cs"/>
          <w:sz w:val="40"/>
          <w:szCs w:val="40"/>
          <w:rtl/>
        </w:rPr>
        <w:t>ينمج</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التحفيز</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المُلهم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رؤيةً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للمؤسسة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والفريق</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والموظفين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ليحاكيها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ويُطوروها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بأنفسهم</w:t>
      </w:r>
      <w:r w:rsidRPr="00B453DA">
        <w:rPr>
          <w:rFonts w:ascii="Sakkal Majalla" w:hAnsi="Sakkal Majalla" w:cs="Sakkal Majalla"/>
          <w:sz w:val="40"/>
          <w:szCs w:val="40"/>
          <w:rtl/>
        </w:rPr>
        <w:t>.</w:t>
      </w:r>
    </w:p>
    <w:p w14:paraId="06A7D03C"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tl/>
        </w:rPr>
      </w:pPr>
      <w:r w:rsidRPr="00B453DA">
        <w:rPr>
          <w:rFonts w:ascii="Sakkal Majalla" w:hAnsi="Sakkal Majalla" w:cs="Sakkal Majalla" w:hint="cs"/>
          <w:sz w:val="40"/>
          <w:szCs w:val="40"/>
          <w:rtl/>
        </w:rPr>
        <w:lastRenderedPageBreak/>
        <w:t>ينمج</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التأثير</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المثالي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توقعات</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الموظفين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وأفعالهم،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مما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يكسب</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ثقتهم</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واحترامهم</w:t>
      </w:r>
      <w:r w:rsidRPr="00B453DA">
        <w:rPr>
          <w:rFonts w:ascii="Sakkal Majalla" w:hAnsi="Sakkal Majalla" w:cs="Sakkal Majalla"/>
          <w:sz w:val="40"/>
          <w:szCs w:val="40"/>
          <w:rtl/>
        </w:rPr>
        <w:t>.</w:t>
      </w:r>
    </w:p>
    <w:p w14:paraId="6EEC31E9" w14:textId="77777777" w:rsidR="00302E08" w:rsidRPr="00B453DA" w:rsidRDefault="00302E08" w:rsidP="00B453DA">
      <w:pPr>
        <w:pStyle w:val="ListParagraph"/>
        <w:numPr>
          <w:ilvl w:val="0"/>
          <w:numId w:val="60"/>
        </w:numPr>
        <w:spacing w:after="0" w:line="360" w:lineRule="auto"/>
        <w:jc w:val="both"/>
        <w:outlineLvl w:val="0"/>
        <w:rPr>
          <w:rFonts w:ascii="Sakkal Majalla" w:hAnsi="Sakkal Majalla" w:cs="Sakkal Majalla"/>
          <w:sz w:val="40"/>
          <w:szCs w:val="40"/>
        </w:rPr>
      </w:pPr>
      <w:r w:rsidRPr="00B453DA">
        <w:rPr>
          <w:rFonts w:ascii="Sakkal Majalla" w:hAnsi="Sakkal Majalla" w:cs="Sakkal Majalla" w:hint="cs"/>
          <w:sz w:val="40"/>
          <w:szCs w:val="40"/>
          <w:rtl/>
        </w:rPr>
        <w:t>تُشكل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هذه</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الأنا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الأربعة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الفلسفة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الأساسية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للقيادة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التحويلية،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مما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يُساعد</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على</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تمييزها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عن</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فلسفات</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ذات</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الأسلوب</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المُماثل،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مثل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الرؤيوي،</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بل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ويُكملها</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بأساليب</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مُعاكسة،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مثل</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القيادة</w:t>
      </w:r>
      <w:r w:rsidRPr="00B453DA">
        <w:rPr>
          <w:rFonts w:ascii="Sakkal Majalla" w:hAnsi="Sakkal Majalla" w:cs="Sakkal Majalla"/>
          <w:sz w:val="40"/>
          <w:szCs w:val="40"/>
          <w:rtl/>
        </w:rPr>
        <w:t xml:space="preserve"> </w:t>
      </w:r>
      <w:r w:rsidRPr="00B453DA">
        <w:rPr>
          <w:rFonts w:ascii="Sakkal Majalla" w:hAnsi="Sakkal Majalla" w:cs="Sakkal Majalla" w:hint="cs"/>
          <w:sz w:val="40"/>
          <w:szCs w:val="40"/>
          <w:rtl/>
        </w:rPr>
        <w:t>التبادلية</w:t>
      </w:r>
      <w:r w:rsidRPr="00B453DA">
        <w:rPr>
          <w:rFonts w:ascii="Sakkal Majalla" w:hAnsi="Sakkal Majalla" w:cs="Sakkal Majalla"/>
          <w:sz w:val="40"/>
          <w:szCs w:val="40"/>
          <w:rtl/>
        </w:rPr>
        <w:t>.</w:t>
      </w:r>
    </w:p>
    <w:p w14:paraId="7643A69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يُؤكد الباحث أن هذه العناصر مجتمعة تشكل قيمة نوعية للقائد، تمكنه من تعميق تأثيره في المؤسسة وتقوية أواصر التواصل مع فريقه، مما يعزز من قبوله كقائد ويسهم في بناء قيادة مؤسسية فعّالة</w:t>
      </w:r>
      <w:r w:rsidRPr="00212CCC">
        <w:rPr>
          <w:rFonts w:ascii="Sakkal Majalla" w:hAnsi="Sakkal Majalla" w:cs="Sakkal Majalla"/>
          <w:sz w:val="40"/>
          <w:szCs w:val="40"/>
        </w:rPr>
        <w:t>.</w:t>
      </w:r>
    </w:p>
    <w:p w14:paraId="1C5BAF54"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أبعاد الْقِيَادَة التّحويليّة</w:t>
      </w:r>
      <w:r w:rsidRPr="00B453DA">
        <w:rPr>
          <w:rFonts w:ascii="Sakkal Majalla" w:hAnsi="Sakkal Majalla" w:cs="Sakkal Majalla"/>
          <w:b/>
          <w:bCs/>
          <w:sz w:val="40"/>
          <w:szCs w:val="40"/>
        </w:rPr>
        <w:t>:</w:t>
      </w:r>
    </w:p>
    <w:p w14:paraId="0461D85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وفقاً لـ (الخصاونة، 2021، ص:183)، يتمحور المفهوم الشامل للقيادة التحويلية حول نمط قيادي متميز، حيث لا يقتصر دور القائد على ممارسة السلطة التقليدية، بل يتعداه إلى التركيز على تمكين الأتباع ومنحهم القوة اللازمة لتطوير قدراتهم وإمكاناتهم</w:t>
      </w:r>
      <w:r w:rsidRPr="00212CCC">
        <w:rPr>
          <w:rFonts w:ascii="Sakkal Majalla" w:hAnsi="Sakkal Majalla" w:cs="Sakkal Majalla"/>
          <w:sz w:val="40"/>
          <w:szCs w:val="40"/>
        </w:rPr>
        <w:t>.</w:t>
      </w:r>
      <w:r w:rsidRPr="00212CCC">
        <w:rPr>
          <w:rFonts w:ascii="Sakkal Majalla" w:hAnsi="Sakkal Majalla" w:cs="Sakkal Majalla" w:hint="cs"/>
          <w:sz w:val="40"/>
          <w:szCs w:val="40"/>
          <w:rtl/>
        </w:rPr>
        <w:t xml:space="preserve"> </w:t>
      </w:r>
    </w:p>
    <w:p w14:paraId="38B595F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التحفيز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الفكري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يتحدى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الراهن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فحسب،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يشجعون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أيضًا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الإبداع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لدى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يشجع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استكشاف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وفرص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للتعلم</w:t>
      </w:r>
      <w:r w:rsidRPr="00212CCC">
        <w:rPr>
          <w:rFonts w:ascii="Sakkal Majalla" w:hAnsi="Sakkal Majalla" w:cs="Sakkal Majalla"/>
          <w:sz w:val="40"/>
          <w:szCs w:val="40"/>
          <w:rtl/>
        </w:rPr>
        <w:t>.</w:t>
      </w:r>
    </w:p>
    <w:p w14:paraId="2946F116"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lastRenderedPageBreak/>
        <w:t>الاهتمام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تتضمن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أيضًا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دعم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وتشجيع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كأفراد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ولتعزيز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العلاقات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الداعمة،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يُبقي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قنوات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التواصل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مفتوحة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يشعر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الأتباع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بحرية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مشاركة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تقديم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تقدير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فوري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للمساهمات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تابع</w:t>
      </w:r>
      <w:r w:rsidRPr="00212CCC">
        <w:rPr>
          <w:rFonts w:ascii="Sakkal Majalla" w:hAnsi="Sakkal Majalla" w:cs="Sakkal Majalla"/>
          <w:sz w:val="40"/>
          <w:szCs w:val="40"/>
          <w:rtl/>
        </w:rPr>
        <w:t>.</w:t>
      </w:r>
    </w:p>
    <w:p w14:paraId="219B8FFE"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التحفيز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يمتلك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التعبير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لأتباعهم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الشعور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بنفس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الشغف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والدافع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الأهداف</w:t>
      </w:r>
      <w:r w:rsidRPr="00212CCC">
        <w:rPr>
          <w:rFonts w:ascii="Sakkal Majalla" w:hAnsi="Sakkal Majalla" w:cs="Sakkal Majalla"/>
          <w:sz w:val="40"/>
          <w:szCs w:val="40"/>
          <w:rtl/>
        </w:rPr>
        <w:t>.</w:t>
      </w:r>
    </w:p>
    <w:p w14:paraId="67EFC32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المثالي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قدوة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لأتباعه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ولأن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الأتباع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يثقون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ويحترمونه،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فإنهم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يحاكونه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ويستوعبون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مُثُله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العليا</w:t>
      </w:r>
      <w:r w:rsidRPr="00212CCC">
        <w:rPr>
          <w:rFonts w:ascii="Sakkal Majalla" w:hAnsi="Sakkal Majalla" w:cs="Sakkal Majalla"/>
          <w:sz w:val="40"/>
          <w:szCs w:val="40"/>
          <w:rtl/>
        </w:rPr>
        <w:t>.</w:t>
      </w:r>
    </w:p>
    <w:p w14:paraId="741FDFF3"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تميل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يقودها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النجاح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والولاء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يُقدّمون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الكثير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للفريق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ويهتمون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اهتمامًا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بالغًا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أهدافها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معدل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دوران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الموظفين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الانخفاض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نسبيًا،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يستطيع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إلهام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بالتزام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كبير</w:t>
      </w:r>
      <w:r w:rsidRPr="00212CCC">
        <w:rPr>
          <w:rFonts w:ascii="Sakkal Majalla" w:hAnsi="Sakkal Majalla" w:cs="Sakkal Majalla"/>
          <w:sz w:val="40"/>
          <w:szCs w:val="40"/>
          <w:rtl/>
        </w:rPr>
        <w:t>.</w:t>
      </w:r>
    </w:p>
    <w:p w14:paraId="05DF737A" w14:textId="77777777" w:rsidR="00302E08" w:rsidRPr="00B453DA" w:rsidRDefault="00302E08" w:rsidP="00212CCC">
      <w:pPr>
        <w:spacing w:after="0" w:line="360" w:lineRule="auto"/>
        <w:jc w:val="both"/>
        <w:outlineLvl w:val="0"/>
        <w:rPr>
          <w:rFonts w:ascii="Sakkal Majalla" w:hAnsi="Sakkal Majalla" w:cs="Sakkal Majalla"/>
          <w:b/>
          <w:bCs/>
          <w:sz w:val="40"/>
          <w:szCs w:val="40"/>
        </w:rPr>
      </w:pPr>
      <w:r w:rsidRPr="00B453DA">
        <w:rPr>
          <w:rFonts w:ascii="Sakkal Majalla" w:hAnsi="Sakkal Majalla" w:cs="Sakkal Majalla"/>
          <w:b/>
          <w:bCs/>
          <w:sz w:val="40"/>
          <w:szCs w:val="40"/>
          <w:rtl/>
        </w:rPr>
        <w:t>أهمية القيادة التحويلية</w:t>
      </w:r>
      <w:r w:rsidRPr="00B453DA">
        <w:rPr>
          <w:rFonts w:ascii="Sakkal Majalla" w:hAnsi="Sakkal Majalla" w:cs="Sakkal Majalla"/>
          <w:b/>
          <w:bCs/>
          <w:sz w:val="40"/>
          <w:szCs w:val="40"/>
        </w:rPr>
        <w:t>:</w:t>
      </w:r>
    </w:p>
    <w:p w14:paraId="685DCF1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يرى البعض إن القيادة التحويلية تكمن أهميتها من مبررات وجودها في المنظمة حيث إن هذه القيادة تتميز عن الأنماط القيادية الأخرى بعدد من </w:t>
      </w:r>
      <w:r w:rsidRPr="00212CCC">
        <w:rPr>
          <w:rFonts w:ascii="Sakkal Majalla" w:hAnsi="Sakkal Majalla" w:cs="Sakkal Majalla"/>
          <w:sz w:val="40"/>
          <w:szCs w:val="40"/>
          <w:rtl/>
        </w:rPr>
        <w:lastRenderedPageBreak/>
        <w:t xml:space="preserve">الخصائص تجعل من مبررات وجودها في المنظمة مبررات منطقية وهذه المبررات (أبو </w:t>
      </w:r>
      <w:proofErr w:type="spellStart"/>
      <w:r w:rsidRPr="00212CCC">
        <w:rPr>
          <w:rFonts w:ascii="Sakkal Majalla" w:hAnsi="Sakkal Majalla" w:cs="Sakkal Majalla"/>
          <w:sz w:val="40"/>
          <w:szCs w:val="40"/>
          <w:rtl/>
        </w:rPr>
        <w:t>هتلة</w:t>
      </w:r>
      <w:proofErr w:type="spellEnd"/>
      <w:r w:rsidRPr="00212CCC">
        <w:rPr>
          <w:rFonts w:ascii="Sakkal Majalla" w:hAnsi="Sakkal Majalla" w:cs="Sakkal Majalla"/>
          <w:sz w:val="40"/>
          <w:szCs w:val="40"/>
          <w:rtl/>
        </w:rPr>
        <w:t>، وصبري،2014، ص:10):</w:t>
      </w:r>
    </w:p>
    <w:p w14:paraId="71DE4892"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أسلوب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قيادي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قادر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إحداث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تغييرات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إيجابية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مرؤوسيه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بالحيوية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والحماس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والشغف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يقتصرون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اهتمامهم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ومشاركتهم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فحسب،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يركزون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أيضًا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النجاح</w:t>
      </w:r>
      <w:r w:rsidRPr="00212CCC">
        <w:rPr>
          <w:rFonts w:ascii="Sakkal Majalla" w:hAnsi="Sakkal Majalla" w:cs="Sakkal Majalla"/>
          <w:sz w:val="40"/>
          <w:szCs w:val="40"/>
          <w:rtl/>
        </w:rPr>
        <w:t>.</w:t>
      </w:r>
    </w:p>
    <w:p w14:paraId="7792F11D"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يُسيطر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المواقف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إيصال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يتمتع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بشغف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ملحوظ</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شحن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طاقات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بقية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أفراد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w:t>
      </w:r>
      <w:r w:rsidRPr="00212CCC">
        <w:rPr>
          <w:rFonts w:ascii="Sakkal Majalla" w:hAnsi="Sakkal Majalla" w:cs="Sakkal Majalla" w:hint="cs"/>
          <w:sz w:val="40"/>
          <w:szCs w:val="40"/>
          <w:rtl/>
        </w:rPr>
        <w:t xml:space="preserve"> يركز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أفراد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دعم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بعضهم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البعض،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وتزويدهم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بالدعم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والتوجيه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والإلهام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اللازم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والأداء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والولاء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الرئيسية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إلهام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النمو،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وغرس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الثقة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أعضاء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w:t>
      </w:r>
    </w:p>
    <w:p w14:paraId="5B38CAE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الاستجابة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والتمكين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تصبح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انسجامًا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بأكملها،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بحيث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نجاح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المنظمة. وجد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الباحثون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الأسلوب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إيجابي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التأثيرات</w:t>
      </w:r>
      <w:r w:rsidRPr="00212CCC">
        <w:rPr>
          <w:rFonts w:ascii="Sakkal Majalla" w:hAnsi="Sakkal Majalla" w:cs="Sakkal Majalla"/>
          <w:sz w:val="40"/>
          <w:szCs w:val="40"/>
          <w:rtl/>
        </w:rPr>
        <w:t>:</w:t>
      </w:r>
    </w:p>
    <w:p w14:paraId="2CCD43B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lastRenderedPageBreak/>
        <w:t>أداء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يتمتع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بأداء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ويشعرون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برضًى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أكبر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مقارنةً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بالمجموعات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أنماط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المختلفة</w:t>
      </w:r>
      <w:r w:rsidRPr="00212CCC">
        <w:rPr>
          <w:rFonts w:ascii="Sakkal Majalla" w:hAnsi="Sakkal Majalla" w:cs="Sakkal Majalla"/>
          <w:sz w:val="40"/>
          <w:szCs w:val="40"/>
          <w:rtl/>
        </w:rPr>
        <w:t>.</w:t>
      </w:r>
    </w:p>
    <w:p w14:paraId="59AB4248"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رفاهية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الموظفون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لاحظوا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مستوى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جهات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بمستويات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الرفاهية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وظل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راقب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الباحثون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العوامل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المرتبطة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بالرفاهية،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ضغط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والتعليم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والعمر</w:t>
      </w:r>
    </w:p>
    <w:p w14:paraId="1A1AA198"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hint="cs"/>
          <w:sz w:val="40"/>
          <w:szCs w:val="40"/>
          <w:rtl/>
        </w:rPr>
        <w:t>الشعور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بالتمكين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اعتقاد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أتباعهم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قادرون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بذل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قصارى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جهدهم،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يؤدي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شعور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أعضاء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بالإلهام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والتمكين</w:t>
      </w:r>
      <w:r w:rsidRPr="00212CCC">
        <w:rPr>
          <w:rFonts w:ascii="Sakkal Majalla" w:hAnsi="Sakkal Majalla" w:cs="Sakkal Majalla"/>
          <w:sz w:val="40"/>
          <w:szCs w:val="40"/>
          <w:rtl/>
        </w:rPr>
        <w:t xml:space="preserve">. </w:t>
      </w:r>
    </w:p>
    <w:p w14:paraId="0AB60B1B" w14:textId="77777777" w:rsidR="00302E08" w:rsidRPr="00B453DA" w:rsidRDefault="00302E08" w:rsidP="00212CCC">
      <w:pPr>
        <w:spacing w:after="0" w:line="360" w:lineRule="auto"/>
        <w:jc w:val="both"/>
        <w:outlineLvl w:val="0"/>
        <w:rPr>
          <w:rFonts w:ascii="Sakkal Majalla" w:hAnsi="Sakkal Majalla" w:cs="Sakkal Majalla"/>
          <w:b/>
          <w:bCs/>
          <w:sz w:val="40"/>
          <w:szCs w:val="40"/>
        </w:rPr>
      </w:pPr>
      <w:r w:rsidRPr="00B453DA">
        <w:rPr>
          <w:rFonts w:ascii="Sakkal Majalla" w:hAnsi="Sakkal Majalla" w:cs="Sakkal Majalla"/>
          <w:b/>
          <w:bCs/>
          <w:sz w:val="40"/>
          <w:szCs w:val="40"/>
          <w:rtl/>
        </w:rPr>
        <w:t>خصائص ودور القائد التحويلي</w:t>
      </w:r>
      <w:r w:rsidRPr="00B453DA">
        <w:rPr>
          <w:rFonts w:ascii="Sakkal Majalla" w:hAnsi="Sakkal Majalla" w:cs="Sakkal Majalla"/>
          <w:b/>
          <w:bCs/>
          <w:sz w:val="40"/>
          <w:szCs w:val="40"/>
        </w:rPr>
        <w:t>.</w:t>
      </w:r>
    </w:p>
    <w:p w14:paraId="04D4B7D8"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قد استعرضت بعض الدراسات خصائص أخرى للقائد التحويلي تقترب من الخصائص السابقة وهي</w:t>
      </w:r>
      <w:bookmarkStart w:id="4" w:name="_ftnref14"/>
      <w:bookmarkEnd w:id="4"/>
      <w:r w:rsidRPr="00212CCC">
        <w:rPr>
          <w:rFonts w:ascii="Sakkal Majalla" w:hAnsi="Sakkal Majalla" w:cs="Sakkal Majalla"/>
          <w:sz w:val="40"/>
          <w:szCs w:val="40"/>
        </w:rPr>
        <w:t>:</w:t>
      </w:r>
    </w:p>
    <w:p w14:paraId="6F9D9350"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١. </w:t>
      </w:r>
      <w:r w:rsidRPr="00212CCC">
        <w:rPr>
          <w:rFonts w:ascii="Sakkal Majalla" w:hAnsi="Sakkal Majalla" w:cs="Sakkal Majalla" w:hint="cs"/>
          <w:sz w:val="40"/>
          <w:szCs w:val="40"/>
          <w:rtl/>
        </w:rPr>
        <w:t>الوعي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الذاتي</w:t>
      </w:r>
    </w:p>
    <w:p w14:paraId="0B29469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يتميز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بالتأمل؛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يطورون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عميقًا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لذاتهم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المعرفة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الذاتية،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لأهدافهم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الشخصية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تتوافق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احتياجات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الأكبر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تتغير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بواسطتها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بالنسبة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ازدياد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الذاتي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مستمرة؛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يتوقفون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أبدًا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النمو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والتوسع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كبشر</w:t>
      </w:r>
      <w:r w:rsidRPr="00212CCC">
        <w:rPr>
          <w:rFonts w:ascii="Sakkal Majalla" w:hAnsi="Sakkal Majalla" w:cs="Sakkal Majalla"/>
          <w:sz w:val="40"/>
          <w:szCs w:val="40"/>
          <w:rtl/>
        </w:rPr>
        <w:t>.</w:t>
      </w:r>
    </w:p>
    <w:p w14:paraId="498609A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٢. </w:t>
      </w:r>
      <w:r w:rsidRPr="00212CCC">
        <w:rPr>
          <w:rFonts w:ascii="Sakkal Majalla" w:hAnsi="Sakkal Majalla" w:cs="Sakkal Majalla" w:hint="cs"/>
          <w:sz w:val="40"/>
          <w:szCs w:val="40"/>
          <w:rtl/>
        </w:rPr>
        <w:t>الأصالة</w:t>
      </w:r>
    </w:p>
    <w:p w14:paraId="362D8D6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يُضفي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حضورًا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أصيلًا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يتحلون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بالشجاعة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مواجهة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عيوبهم،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ويتقبلون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ذواتهم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الحقيقية،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ويُظهرون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بانتظام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النزاهة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والتعاطف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بطريقة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الآخرين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وتُوقظهم</w:t>
      </w:r>
      <w:r w:rsidRPr="00212CCC">
        <w:rPr>
          <w:rFonts w:ascii="Sakkal Majalla" w:hAnsi="Sakkal Majalla" w:cs="Sakkal Majalla"/>
          <w:sz w:val="40"/>
          <w:szCs w:val="40"/>
          <w:rtl/>
        </w:rPr>
        <w:t>.</w:t>
      </w:r>
    </w:p>
    <w:p w14:paraId="0C97AA8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٣.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التعاون</w:t>
      </w:r>
    </w:p>
    <w:p w14:paraId="3175B04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يحرص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بانتظام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مشاركة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يقودونهم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يعقدون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محادثات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مهمة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تضم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أصحاب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مصلحة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متنوعين،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يستخدمون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ثمار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لمعالجة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المشكلات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المعقدة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يستطيعون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بمفردهم</w:t>
      </w:r>
      <w:r w:rsidRPr="00212CCC">
        <w:rPr>
          <w:rFonts w:ascii="Sakkal Majalla" w:hAnsi="Sakkal Majalla" w:cs="Sakkal Majalla"/>
          <w:sz w:val="40"/>
          <w:szCs w:val="40"/>
          <w:rtl/>
        </w:rPr>
        <w:t>.</w:t>
      </w:r>
    </w:p>
    <w:p w14:paraId="0AF9106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٤.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الترابط</w:t>
      </w:r>
    </w:p>
    <w:p w14:paraId="0FF618A2"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يتعلم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الشبكات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وتمكينها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وتعبئتها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الشبكات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ظهور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تُفضي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غالبًا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تغيير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اجتماعي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وثقافي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ومنهجي</w:t>
      </w:r>
      <w:r w:rsidRPr="00212CCC">
        <w:rPr>
          <w:rFonts w:ascii="Sakkal Majalla" w:hAnsi="Sakkal Majalla" w:cs="Sakkal Majalla"/>
          <w:sz w:val="40"/>
          <w:szCs w:val="40"/>
          <w:rtl/>
        </w:rPr>
        <w:t>.</w:t>
      </w:r>
    </w:p>
    <w:p w14:paraId="6F1BA596"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5. </w:t>
      </w:r>
      <w:r w:rsidRPr="00212CCC">
        <w:rPr>
          <w:rFonts w:ascii="Sakkal Majalla" w:hAnsi="Sakkal Majalla" w:cs="Sakkal Majalla" w:hint="cs"/>
          <w:sz w:val="40"/>
          <w:szCs w:val="40"/>
          <w:rtl/>
        </w:rPr>
        <w:t>التواضع</w:t>
      </w:r>
    </w:p>
    <w:p w14:paraId="12AC682D"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يتمتع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بروح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التواضع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يتعلمون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ويستمعون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للآخرين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باستمرار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يشعرون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بالراحة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المفرطة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إدراكهم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يملكون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الإجابات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يكونوا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مرنين 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التأقلم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عصر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التغيير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السريع،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النجاح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فيه</w:t>
      </w:r>
      <w:r w:rsidRPr="00212CCC">
        <w:rPr>
          <w:rFonts w:ascii="Sakkal Majalla" w:hAnsi="Sakkal Majalla" w:cs="Sakkal Majalla"/>
          <w:sz w:val="40"/>
          <w:szCs w:val="40"/>
          <w:rtl/>
        </w:rPr>
        <w:t xml:space="preserve">. </w:t>
      </w:r>
    </w:p>
    <w:p w14:paraId="7B254369"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ويرى البعض إن </w:t>
      </w:r>
      <w:r w:rsidRPr="00212CCC">
        <w:rPr>
          <w:rFonts w:ascii="Sakkal Majalla" w:hAnsi="Sakkal Majalla" w:cs="Sakkal Majalla" w:hint="cs"/>
          <w:sz w:val="40"/>
          <w:szCs w:val="40"/>
          <w:rtl/>
        </w:rPr>
        <w:t>هذا النوع من القيادة</w:t>
      </w:r>
      <w:r w:rsidRPr="00212CCC">
        <w:rPr>
          <w:rFonts w:ascii="Sakkal Majalla" w:hAnsi="Sakkal Majalla" w:cs="Sakkal Majalla"/>
          <w:sz w:val="40"/>
          <w:szCs w:val="40"/>
          <w:rtl/>
        </w:rPr>
        <w:t xml:space="preserve"> في المنظمة يجب أن تتمتع ب</w:t>
      </w:r>
      <w:r w:rsidRPr="00212CCC">
        <w:rPr>
          <w:rFonts w:ascii="Sakkal Majalla" w:hAnsi="Sakkal Majalla" w:cs="Sakkal Majalla" w:hint="cs"/>
          <w:sz w:val="40"/>
          <w:szCs w:val="40"/>
          <w:rtl/>
        </w:rPr>
        <w:t>مزايا</w:t>
      </w:r>
      <w:r w:rsidRPr="00212CCC">
        <w:rPr>
          <w:rFonts w:ascii="Sakkal Majalla" w:hAnsi="Sakkal Majalla" w:cs="Sakkal Majalla"/>
          <w:sz w:val="40"/>
          <w:szCs w:val="40"/>
          <w:rtl/>
        </w:rPr>
        <w:t xml:space="preserve"> تمكنها من تحقيق إنجازات استثنائية وهذه ال</w:t>
      </w:r>
      <w:r w:rsidRPr="00212CCC">
        <w:rPr>
          <w:rFonts w:ascii="Sakkal Majalla" w:hAnsi="Sakkal Majalla" w:cs="Sakkal Majalla" w:hint="cs"/>
          <w:sz w:val="40"/>
          <w:szCs w:val="40"/>
          <w:rtl/>
        </w:rPr>
        <w:t>مزايا</w:t>
      </w:r>
      <w:r w:rsidRPr="00212CCC">
        <w:rPr>
          <w:rFonts w:ascii="Sakkal Majalla" w:hAnsi="Sakkal Majalla" w:cs="Sakkal Majalla"/>
          <w:sz w:val="40"/>
          <w:szCs w:val="40"/>
          <w:rtl/>
        </w:rPr>
        <w:t xml:space="preserve"> تشمل (أبو </w:t>
      </w:r>
      <w:proofErr w:type="spellStart"/>
      <w:r w:rsidRPr="00212CCC">
        <w:rPr>
          <w:rFonts w:ascii="Sakkal Majalla" w:hAnsi="Sakkal Majalla" w:cs="Sakkal Majalla"/>
          <w:sz w:val="40"/>
          <w:szCs w:val="40"/>
          <w:rtl/>
        </w:rPr>
        <w:t>هتلة</w:t>
      </w:r>
      <w:proofErr w:type="spellEnd"/>
      <w:r w:rsidRPr="00212CCC">
        <w:rPr>
          <w:rFonts w:ascii="Sakkal Majalla" w:hAnsi="Sakkal Majalla" w:cs="Sakkal Majalla"/>
          <w:sz w:val="40"/>
          <w:szCs w:val="40"/>
          <w:rtl/>
        </w:rPr>
        <w:t>، وصبري،2014، ص:15):</w:t>
      </w:r>
    </w:p>
    <w:p w14:paraId="5F9814C5"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hint="cs"/>
          <w:sz w:val="40"/>
          <w:szCs w:val="40"/>
          <w:rtl/>
        </w:rPr>
        <w:t>بناء واقع عملي</w:t>
      </w:r>
    </w:p>
    <w:p w14:paraId="6861ACB2"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hint="cs"/>
          <w:sz w:val="40"/>
          <w:szCs w:val="40"/>
          <w:rtl/>
        </w:rPr>
        <w:t>يتميز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بامتلاكهم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منظومة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قيمية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ومعايير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راسخة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للمعتقدات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المرتبطة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حيث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المعايير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مفهومة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وشفافة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أعضاء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والأهم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يُجسد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قيمهم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المعلنة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سلوكياتهم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اليومية،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محققين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انسجاماً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تاماً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والفعل</w:t>
      </w:r>
      <w:r w:rsidRPr="00212CCC">
        <w:rPr>
          <w:rFonts w:ascii="Sakkal Majalla" w:hAnsi="Sakkal Majalla" w:cs="Sakkal Majalla"/>
          <w:sz w:val="40"/>
          <w:szCs w:val="40"/>
          <w:rtl/>
        </w:rPr>
        <w:t>.</w:t>
      </w:r>
      <w:r w:rsidRPr="00212CCC">
        <w:rPr>
          <w:rFonts w:ascii="Sakkal Majalla" w:hAnsi="Sakkal Majalla" w:cs="Sakkal Majalla" w:hint="cs"/>
          <w:sz w:val="40"/>
          <w:szCs w:val="40"/>
          <w:rtl/>
        </w:rPr>
        <w:t xml:space="preserve"> تكمن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قوة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قدرته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روح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والطموح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نفوس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مرؤوسيه،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حيث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يُلهمهم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للإيمان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بإمكانية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يبدو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مستحيلاً،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ويساعدهم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التخطيط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الاستراتيجي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وخلق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المناسبة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للوصول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النجاح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يعتمد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الخطابات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الرنانة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الشعارات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الجوفاء،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يُقدمون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نموذجاً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يُحتذى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أفعالهم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وإنجازاتهم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الملموسة</w:t>
      </w:r>
      <w:r w:rsidRPr="00212CCC">
        <w:rPr>
          <w:rFonts w:ascii="Sakkal Majalla" w:hAnsi="Sakkal Majalla" w:cs="Sakkal Majalla"/>
          <w:sz w:val="40"/>
          <w:szCs w:val="40"/>
        </w:rPr>
        <w:t>.</w:t>
      </w:r>
    </w:p>
    <w:p w14:paraId="062B0E6C"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الإلهام والرؤية الجماعية</w:t>
      </w:r>
    </w:p>
    <w:p w14:paraId="3CD4EBF9"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lastRenderedPageBreak/>
        <w:t xml:space="preserve">يتطلع </w:t>
      </w:r>
      <w:r w:rsidRPr="00212CCC">
        <w:rPr>
          <w:rFonts w:ascii="Sakkal Majalla" w:hAnsi="Sakkal Majalla" w:cs="Sakkal Majalla" w:hint="cs"/>
          <w:sz w:val="40"/>
          <w:szCs w:val="40"/>
          <w:rtl/>
        </w:rPr>
        <w:t>هذا النوع من القادة</w:t>
      </w:r>
      <w:r w:rsidRPr="00212CCC">
        <w:rPr>
          <w:rFonts w:ascii="Sakkal Majalla" w:hAnsi="Sakkal Majalla" w:cs="Sakkal Majalla"/>
          <w:sz w:val="40"/>
          <w:szCs w:val="40"/>
          <w:rtl/>
        </w:rPr>
        <w:t xml:space="preserve"> للمستقبل ويتخيلون الفرص </w:t>
      </w:r>
      <w:r w:rsidRPr="00212CCC">
        <w:rPr>
          <w:rFonts w:ascii="Sakkal Majalla" w:hAnsi="Sakkal Majalla" w:cs="Sakkal Majalla" w:hint="cs"/>
          <w:sz w:val="40"/>
          <w:szCs w:val="40"/>
          <w:rtl/>
        </w:rPr>
        <w:t>المميزة</w:t>
      </w:r>
      <w:r w:rsidRPr="00212CCC">
        <w:rPr>
          <w:rFonts w:ascii="Sakkal Majalla" w:hAnsi="Sakkal Majalla" w:cs="Sakkal Majalla"/>
          <w:sz w:val="40"/>
          <w:szCs w:val="40"/>
          <w:rtl/>
        </w:rPr>
        <w:t xml:space="preserve"> التي تنتظرهم ويتصورن ما سيكون عليه هذا المستقبل، ويؤمنون بأن عمل الأفراد معًا يمكنهم من تحقيق المستحيل، كما إن رؤيتهم الواضحة والشفافة للمستقبل تدفعهم للأمام، ومع ذلك فإن الرؤية وحدها ليست كافية بالنسبة للقادة التحويليين، لذلك فإنهم يملكون القدرة على إلهام أفكارهم للآخرين من المرؤوسين لكي يحصلوا على التزامهم، لذلك فإن القادة التحويليين لديهم معرفة بأحلام وآمال وتطلعات ورؤى وقيم المرؤوسين</w:t>
      </w:r>
      <w:r w:rsidRPr="00212CCC">
        <w:rPr>
          <w:rFonts w:ascii="Sakkal Majalla" w:hAnsi="Sakkal Majalla" w:cs="Sakkal Majalla"/>
          <w:sz w:val="40"/>
          <w:szCs w:val="40"/>
        </w:rPr>
        <w:t>.</w:t>
      </w:r>
    </w:p>
    <w:p w14:paraId="4F6D85C6"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تحدي العملية</w:t>
      </w:r>
    </w:p>
    <w:p w14:paraId="37B1E05C"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hint="cs"/>
          <w:sz w:val="40"/>
          <w:szCs w:val="40"/>
          <w:rtl/>
        </w:rPr>
        <w:t>يميل</w:t>
      </w:r>
      <w:r w:rsidRPr="00212CCC">
        <w:rPr>
          <w:rFonts w:ascii="Sakkal Majalla" w:hAnsi="Sakkal Majalla" w:cs="Sakkal Majalla"/>
          <w:sz w:val="40"/>
          <w:szCs w:val="40"/>
          <w:rtl/>
        </w:rPr>
        <w:t xml:space="preserve"> القادة </w:t>
      </w:r>
      <w:r w:rsidRPr="00212CCC">
        <w:rPr>
          <w:rFonts w:ascii="Sakkal Majalla" w:hAnsi="Sakkal Majalla" w:cs="Sakkal Majalla" w:hint="cs"/>
          <w:sz w:val="40"/>
          <w:szCs w:val="40"/>
          <w:rtl/>
        </w:rPr>
        <w:t>التحويليين إلى</w:t>
      </w:r>
      <w:r w:rsidRPr="00212CCC">
        <w:rPr>
          <w:rFonts w:ascii="Sakkal Majalla" w:hAnsi="Sakkal Majalla" w:cs="Sakkal Majalla"/>
          <w:sz w:val="40"/>
          <w:szCs w:val="40"/>
          <w:rtl/>
        </w:rPr>
        <w:t xml:space="preserve"> </w:t>
      </w:r>
      <w:proofErr w:type="gramStart"/>
      <w:r w:rsidRPr="00212CCC">
        <w:rPr>
          <w:rFonts w:ascii="Sakkal Majalla" w:hAnsi="Sakkal Majalla" w:cs="Sakkal Majalla"/>
          <w:sz w:val="40"/>
          <w:szCs w:val="40"/>
          <w:rtl/>
        </w:rPr>
        <w:t>المغامرة</w:t>
      </w:r>
      <w:proofErr w:type="gram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ولكن بشكل محسوب،</w:t>
      </w:r>
      <w:r w:rsidRPr="00212CCC">
        <w:rPr>
          <w:rFonts w:ascii="Sakkal Majalla" w:hAnsi="Sakkal Majalla" w:cs="Sakkal Majalla"/>
          <w:sz w:val="40"/>
          <w:szCs w:val="40"/>
          <w:rtl/>
        </w:rPr>
        <w:t xml:space="preserve"> والتحدي الذي يدفعهم دومًا إلى</w:t>
      </w:r>
      <w:r w:rsidRPr="00212CCC">
        <w:rPr>
          <w:rFonts w:ascii="Sakkal Majalla" w:hAnsi="Sakkal Majalla" w:cs="Sakkal Majalla" w:hint="cs"/>
          <w:sz w:val="40"/>
          <w:szCs w:val="40"/>
          <w:rtl/>
        </w:rPr>
        <w:t xml:space="preserve"> </w:t>
      </w:r>
      <w:r w:rsidRPr="00212CCC">
        <w:rPr>
          <w:rFonts w:ascii="Sakkal Majalla" w:hAnsi="Sakkal Majalla" w:cs="Sakkal Majalla"/>
          <w:sz w:val="40"/>
          <w:szCs w:val="40"/>
          <w:rtl/>
        </w:rPr>
        <w:t>الإبداع والتجديد، فهم رواد للتغيير ويميلون الى الخروج عن نطاق المألوف إلى استكشاف الغامض وهم يبحثون عن فرص للإبداع والنمو والتطور وهم يدركون جيدًا أن كل الأفكار الجيدة لا تأتي بالضرورة منهم لذلك فإنهم يعرفون جيدًا</w:t>
      </w:r>
      <w:r w:rsidRPr="00212CCC">
        <w:rPr>
          <w:rFonts w:ascii="Sakkal Majalla" w:hAnsi="Sakkal Majalla" w:cs="Sakkal Majalla" w:hint="cs"/>
          <w:sz w:val="40"/>
          <w:szCs w:val="40"/>
          <w:rtl/>
        </w:rPr>
        <w:t>.</w:t>
      </w:r>
    </w:p>
    <w:p w14:paraId="3DF904AF"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التشجيع</w:t>
      </w:r>
    </w:p>
    <w:p w14:paraId="1535908F" w14:textId="77777777" w:rsidR="00302E08" w:rsidRPr="00212CCC" w:rsidRDefault="00302E08" w:rsidP="00212CCC">
      <w:pPr>
        <w:spacing w:after="0" w:line="360" w:lineRule="auto"/>
        <w:jc w:val="both"/>
        <w:outlineLvl w:val="0"/>
        <w:rPr>
          <w:rFonts w:ascii="Sakkal Majalla" w:hAnsi="Sakkal Majalla" w:cs="Sakkal Majalla"/>
          <w:sz w:val="40"/>
          <w:szCs w:val="40"/>
        </w:rPr>
      </w:pPr>
      <w:r w:rsidRPr="00212CCC">
        <w:rPr>
          <w:rFonts w:ascii="Sakkal Majalla" w:hAnsi="Sakkal Majalla" w:cs="Sakkal Majalla"/>
          <w:sz w:val="40"/>
          <w:szCs w:val="40"/>
          <w:rtl/>
        </w:rPr>
        <w:t xml:space="preserve">إن الوصول إلى القمة شاق وطويل، ويشعر الناس بالتعب والملل وعدم القدرة على إكمال الطريق، وأحيانًا يتراجعون ويحبطون، وهنا يبرز دور القائد التحويلي في استثارة مرؤوسيه وتشجيعهم ودفعهم لمواصلة تحقيق النجاح، </w:t>
      </w:r>
      <w:r w:rsidRPr="00212CCC">
        <w:rPr>
          <w:rFonts w:ascii="Sakkal Majalla" w:hAnsi="Sakkal Majalla" w:cs="Sakkal Majalla"/>
          <w:sz w:val="40"/>
          <w:szCs w:val="40"/>
          <w:rtl/>
        </w:rPr>
        <w:lastRenderedPageBreak/>
        <w:t>لو القائد التحويلي جهدًا في تشجيع مرؤوسيه وإظهار التقدير لمجهوداتهم ومساهماتهم</w:t>
      </w:r>
      <w:r w:rsidRPr="00212CCC">
        <w:rPr>
          <w:rFonts w:ascii="Sakkal Majalla" w:hAnsi="Sakkal Majalla" w:cs="Sakkal Majalla" w:hint="cs"/>
          <w:sz w:val="40"/>
          <w:szCs w:val="40"/>
          <w:rtl/>
        </w:rPr>
        <w:t>.</w:t>
      </w:r>
    </w:p>
    <w:p w14:paraId="42F76F67"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hint="cs"/>
          <w:b/>
          <w:bCs/>
          <w:sz w:val="40"/>
          <w:szCs w:val="40"/>
          <w:rtl/>
        </w:rPr>
        <w:t>المحور</w:t>
      </w:r>
      <w:r w:rsidRPr="00B453DA">
        <w:rPr>
          <w:rFonts w:ascii="Sakkal Majalla" w:hAnsi="Sakkal Majalla" w:cs="Sakkal Majalla"/>
          <w:b/>
          <w:bCs/>
          <w:sz w:val="40"/>
          <w:szCs w:val="40"/>
          <w:rtl/>
        </w:rPr>
        <w:t xml:space="preserve"> الثاني: التحول الرقمي</w:t>
      </w:r>
    </w:p>
    <w:p w14:paraId="297997C3"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استخدام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التقنيات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والخدمات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التجارية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التقليدية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وغير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إنشاء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لتلبية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متطلبات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السوق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المتغيرة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وتوقعات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يُحدث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تغييرًا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جذريًا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إدارة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وتشغيل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تقديم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للعملاء</w:t>
      </w:r>
      <w:r w:rsidRPr="00212CCC">
        <w:rPr>
          <w:rFonts w:ascii="Sakkal Majalla" w:hAnsi="Sakkal Majalla" w:cs="Sakkal Majalla"/>
          <w:sz w:val="40"/>
          <w:szCs w:val="40"/>
          <w:rtl/>
        </w:rPr>
        <w:t>.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رقمية</w:t>
      </w:r>
      <w:r w:rsidRPr="00212CCC">
        <w:rPr>
          <w:rFonts w:ascii="Sakkal Majalla" w:hAnsi="Sakkal Majalla" w:cs="Sakkal Majalla"/>
          <w:sz w:val="40"/>
          <w:szCs w:val="40"/>
          <w:rtl/>
        </w:rPr>
        <w:t xml:space="preserve"> - </w:t>
      </w:r>
      <w:r w:rsidRPr="00212CCC">
        <w:rPr>
          <w:rFonts w:ascii="Sakkal Majalla" w:hAnsi="Sakkal Majalla" w:cs="Sakkal Majalla" w:hint="cs"/>
          <w:sz w:val="40"/>
          <w:szCs w:val="40"/>
          <w:rtl/>
        </w:rPr>
        <w:t>أي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تستخدم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التكنولوجيا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جوانب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نماذج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أعمالها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باستمرار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تقدمه،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تفاعلها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التكنولوجيا،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ينبغي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أيضًا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المرحلة،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يتعلق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باختيار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يتعلق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بتحديد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تنفيذه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أعمالك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تجربة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تقنيات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وإعادة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النظر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نهجك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تجاه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المشكلات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الشائعة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ولأنه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فليس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بالضرورة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نهاية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بالنسبة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تجربة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المستخدم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النهائي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تقديم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تدريب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مُحسّن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الطلب،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ونقل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الخدمات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السحابية،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والاستفادة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الذكاء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الاصطناعي،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 xml:space="preserve">وغيرها </w:t>
      </w:r>
      <w:r w:rsidRPr="00212CCC">
        <w:rPr>
          <w:rFonts w:ascii="Sakkal Majalla" w:hAnsi="Sakkal Majalla" w:cs="Sakkal Majalla"/>
          <w:sz w:val="40"/>
          <w:szCs w:val="40"/>
          <w:rtl/>
        </w:rPr>
        <w:t>(</w:t>
      </w:r>
      <w:r w:rsidRPr="00212CCC">
        <w:rPr>
          <w:rFonts w:ascii="Sakkal Majalla" w:hAnsi="Sakkal Majalla" w:cs="Sakkal Majalla" w:hint="cs"/>
          <w:sz w:val="40"/>
          <w:szCs w:val="40"/>
          <w:rtl/>
        </w:rPr>
        <w:t>عبد</w:t>
      </w:r>
      <w:r w:rsidRPr="00212CCC">
        <w:rPr>
          <w:rFonts w:ascii="Sakkal Majalla" w:hAnsi="Sakkal Majalla" w:cs="Sakkal Majalla"/>
          <w:sz w:val="40"/>
          <w:szCs w:val="40"/>
          <w:rtl/>
        </w:rPr>
        <w:t xml:space="preserve"> السلام،2013، ص: 525).</w:t>
      </w:r>
    </w:p>
    <w:p w14:paraId="38BFE969"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فوائد التحول الرقمي:</w:t>
      </w:r>
    </w:p>
    <w:p w14:paraId="356A254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التكنولوجيا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مجالات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يُحدث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تغييرات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جذرية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تستفيد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مختلف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القطاعات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فوائد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تحديث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القديمة،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وتسريع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بكفاءة،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وزيادة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الربحية</w:t>
      </w:r>
      <w:r w:rsidRPr="00212CCC">
        <w:rPr>
          <w:rFonts w:ascii="Sakkal Majalla" w:hAnsi="Sakkal Majalla" w:cs="Sakkal Majalla"/>
          <w:sz w:val="40"/>
          <w:szCs w:val="40"/>
          <w:rtl/>
        </w:rPr>
        <w:t>.</w:t>
      </w:r>
    </w:p>
    <w:p w14:paraId="44240CB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تمارس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الغالبية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العظمى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أعمالها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الآن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السحابة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نقل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لبياناتها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إليها،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فإن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معظم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إنجازه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تكرار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الخدمات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بصيغة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الحقيقي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يتجاوز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بكثير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يُحدث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تحولاً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جذرياً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أنحاء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إنشاء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إطار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تكنولوجي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الخدمات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جوانب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تقريباً</w:t>
      </w:r>
      <w:r w:rsidRPr="00212CCC">
        <w:rPr>
          <w:rFonts w:ascii="Sakkal Majalla" w:hAnsi="Sakkal Majalla" w:cs="Sakkal Majalla"/>
          <w:sz w:val="40"/>
          <w:szCs w:val="40"/>
          <w:rtl/>
        </w:rPr>
        <w:t>.</w:t>
      </w:r>
    </w:p>
    <w:p w14:paraId="3608F47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بالنسبة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للعديد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يرتبط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دافع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بالتكلفة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نقل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سحابية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عامة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خاصة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هجينة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يُخفض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التكاليف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التشغيلية،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ويُوفر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تكاليف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الأجهزة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والبرمجيات،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لأعضاء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مشاريع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w:t>
      </w:r>
    </w:p>
    <w:p w14:paraId="109667B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١. </w:t>
      </w: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p>
    <w:p w14:paraId="7515E16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تجمع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معظم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كميات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هائلة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الفائدة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الحقيقية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لتحليلها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عجلة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يُنشئ</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نظامًا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لجمع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الصحيحة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ودمجها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بالكامل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ذكاء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مستوى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أعلى</w:t>
      </w:r>
      <w:r w:rsidRPr="00212CCC">
        <w:rPr>
          <w:rFonts w:ascii="Sakkal Majalla" w:hAnsi="Sakkal Majalla" w:cs="Sakkal Majalla"/>
          <w:sz w:val="40"/>
          <w:szCs w:val="40"/>
          <w:rtl/>
        </w:rPr>
        <w:t>.</w:t>
      </w:r>
    </w:p>
    <w:p w14:paraId="6375D56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يُتيح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للوحدات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الوظيفية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المختلفة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داخل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ترجمة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ثاقبة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عبر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مختلف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نقاط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الاتصال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يُنتج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واحدة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لرحلة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والإنتاج،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والتمويل،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وفرص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w:t>
      </w:r>
    </w:p>
    <w:p w14:paraId="3A89DE10"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الضروري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تقييم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وتخزينها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وتحليلها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ومشاركتها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كجزء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النظر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حزمة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التقنيات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الخاصة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ستحتاج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ضمان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حماية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الحساسة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تتدفق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برنامج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إدارة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علاقات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sz w:val="40"/>
          <w:szCs w:val="40"/>
        </w:rPr>
        <w:t>CRM</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والمنصات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بطبقة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تشفير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بيانات</w:t>
      </w:r>
      <w:r w:rsidRPr="00212CCC">
        <w:rPr>
          <w:rFonts w:ascii="Sakkal Majalla" w:hAnsi="Sakkal Majalla" w:cs="Sakkal Majalla"/>
          <w:sz w:val="40"/>
          <w:szCs w:val="40"/>
          <w:rtl/>
        </w:rPr>
        <w:t xml:space="preserve"> </w:t>
      </w:r>
      <w:r w:rsidRPr="00212CCC">
        <w:rPr>
          <w:rFonts w:ascii="Sakkal Majalla" w:hAnsi="Sakkal Majalla" w:cs="Sakkal Majalla"/>
          <w:sz w:val="40"/>
          <w:szCs w:val="40"/>
        </w:rPr>
        <w:t>SaaS</w:t>
      </w:r>
      <w:r w:rsidRPr="00212CCC">
        <w:rPr>
          <w:rFonts w:ascii="Sakkal Majalla" w:hAnsi="Sakkal Majalla" w:cs="Sakkal Majalla"/>
          <w:sz w:val="40"/>
          <w:szCs w:val="40"/>
          <w:rtl/>
        </w:rPr>
        <w:t>.</w:t>
      </w:r>
    </w:p>
    <w:p w14:paraId="5618E460"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2. </w:t>
      </w:r>
      <w:r w:rsidRPr="00212CCC">
        <w:rPr>
          <w:rFonts w:ascii="Sakkal Majalla" w:hAnsi="Sakkal Majalla" w:cs="Sakkal Majalla" w:hint="cs"/>
          <w:sz w:val="40"/>
          <w:szCs w:val="40"/>
          <w:rtl/>
        </w:rPr>
        <w:t>إدارة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أقوى</w:t>
      </w:r>
    </w:p>
    <w:p w14:paraId="13FE2B8B"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lastRenderedPageBreak/>
        <w:t>يُدمج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المعلومات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والموارد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مجموعة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الأدوات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فبدلاً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توزيع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البرامج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وقواعد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ويُقلل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تداخل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الموردين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التطبيقات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وقواعد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والبرامج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مستودع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مركزي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لذكاء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w:t>
      </w:r>
    </w:p>
    <w:p w14:paraId="18D91FDB"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ليس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قسمًا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وحدة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وظيفية،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مجالات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يُؤدي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وزيادة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الكفاءة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عبر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الوحدات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المبيعات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والتسويق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والإدارة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التنفيذية،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يستفيد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قسم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الحساسة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وتأمينها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أينما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تتدفق،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تزويد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بأدوات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سهلة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الاستخدام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لإنجاز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مهامها</w:t>
      </w:r>
      <w:r w:rsidRPr="00212CCC">
        <w:rPr>
          <w:rFonts w:ascii="Sakkal Majalla" w:hAnsi="Sakkal Majalla" w:cs="Sakkal Majalla"/>
          <w:sz w:val="40"/>
          <w:szCs w:val="40"/>
          <w:rtl/>
        </w:rPr>
        <w:t>.</w:t>
      </w:r>
    </w:p>
    <w:p w14:paraId="5CA7DC6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3. </w:t>
      </w:r>
      <w:r w:rsidRPr="00212CCC">
        <w:rPr>
          <w:rFonts w:ascii="Sakkal Majalla" w:hAnsi="Sakkal Majalla" w:cs="Sakkal Majalla" w:hint="cs"/>
          <w:sz w:val="40"/>
          <w:szCs w:val="40"/>
          <w:rtl/>
        </w:rPr>
        <w:t>رؤى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p>
    <w:p w14:paraId="2EBFAFC4"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المفتاح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لاكتشاف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عملائك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واحتياجاتهم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بشكل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استراتيجية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تركيزًا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باستخدام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المنظمة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معلومات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الشخصية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غير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المنظمة،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مقاييس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وسائل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التواصل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الاجتماعي،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تساعد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الرؤى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w:t>
      </w:r>
      <w:r w:rsidRPr="00212CCC">
        <w:rPr>
          <w:rFonts w:ascii="Sakkal Majalla" w:hAnsi="Sakkal Majalla" w:cs="Sakkal Majalla" w:hint="cs"/>
          <w:sz w:val="40"/>
          <w:szCs w:val="40"/>
          <w:rtl/>
        </w:rPr>
        <w:t xml:space="preserve"> تُمكّن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الاستراتيجيات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توفير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محتوى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ملاءمةً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وتخصيصًا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ومرونة.</w:t>
      </w:r>
    </w:p>
    <w:p w14:paraId="0AC6C334"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 xml:space="preserve">4. </w:t>
      </w:r>
      <w:r w:rsidRPr="00212CCC">
        <w:rPr>
          <w:rFonts w:ascii="Sakkal Majalla" w:hAnsi="Sakkal Majalla" w:cs="Sakkal Majalla" w:hint="cs"/>
          <w:sz w:val="40"/>
          <w:szCs w:val="40"/>
          <w:rtl/>
        </w:rPr>
        <w:t>تجربة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p>
    <w:p w14:paraId="063B62E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lastRenderedPageBreak/>
        <w:t>فكّر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كفاءة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فرقك،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ويُقدم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أيضًا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تجارب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سلاسةً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وبديهية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لعملائك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يمتد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مراسلات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البريد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الإلكتروني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بوابات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المستخدمين،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والمنتجات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وتيرة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الوصول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محتملين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جدد</w:t>
      </w:r>
      <w:r w:rsidRPr="00212CCC">
        <w:rPr>
          <w:rFonts w:ascii="Sakkal Majalla" w:hAnsi="Sakkal Majalla" w:cs="Sakkal Majalla"/>
          <w:sz w:val="40"/>
          <w:szCs w:val="40"/>
          <w:rtl/>
        </w:rPr>
        <w:t xml:space="preserve"> (أبو النصر، 2023، ص: 48)</w:t>
      </w:r>
      <w:r w:rsidRPr="00212CCC">
        <w:rPr>
          <w:rFonts w:ascii="Sakkal Majalla" w:hAnsi="Sakkal Majalla" w:cs="Sakkal Majalla" w:hint="cs"/>
          <w:sz w:val="40"/>
          <w:szCs w:val="40"/>
          <w:rtl/>
        </w:rPr>
        <w:t>.</w:t>
      </w:r>
    </w:p>
    <w:p w14:paraId="2F4F116A"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hint="cs"/>
          <w:b/>
          <w:bCs/>
          <w:sz w:val="40"/>
          <w:szCs w:val="40"/>
          <w:rtl/>
        </w:rPr>
        <w:t>المحور</w:t>
      </w:r>
      <w:r w:rsidRPr="00B453DA">
        <w:rPr>
          <w:rFonts w:ascii="Sakkal Majalla" w:hAnsi="Sakkal Majalla" w:cs="Sakkal Majalla"/>
          <w:b/>
          <w:bCs/>
          <w:sz w:val="40"/>
          <w:szCs w:val="40"/>
          <w:rtl/>
        </w:rPr>
        <w:t xml:space="preserve"> الثالث: الابتكار المؤسسي</w:t>
      </w:r>
    </w:p>
    <w:p w14:paraId="075BD7E4"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يشمل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التطورات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الاستراتيجية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والمدروسة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تجعل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منافسين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أقوياء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المدى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الطويل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أسواقها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لطالما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عززت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أقسام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المكونة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هندسية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وعلمية،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تكتشف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حلولاً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للتحديات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الناشئة،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وتصمم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طرقاً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لتطبيقها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شهد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نمواً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ملحوظاً،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ويتلقى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الآن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مساهمات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كبيرة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أقسام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التسويق،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أدى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لمتطلبات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تعريفهم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بالحلول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النحو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مهدت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والاستحواذ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الطريق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كانت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شيوعاً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الاستحواذ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تاريخياً،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تنضم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شركتان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منفصلتان</w:t>
      </w:r>
      <w:r w:rsidRPr="00212CCC">
        <w:rPr>
          <w:rFonts w:ascii="Sakkal Majalla" w:hAnsi="Sakkal Majalla" w:cs="Sakkal Majalla"/>
          <w:sz w:val="40"/>
          <w:szCs w:val="40"/>
          <w:rtl/>
        </w:rPr>
        <w:t xml:space="preserve"> - </w:t>
      </w:r>
      <w:r w:rsidRPr="00212CCC">
        <w:rPr>
          <w:rFonts w:ascii="Sakkal Majalla" w:hAnsi="Sakkal Majalla" w:cs="Sakkal Majalla" w:hint="cs"/>
          <w:sz w:val="40"/>
          <w:szCs w:val="40"/>
          <w:rtl/>
        </w:rPr>
        <w:t>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تكونان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متنافستين</w:t>
      </w:r>
      <w:r w:rsidRPr="00212CCC">
        <w:rPr>
          <w:rFonts w:ascii="Sakkal Majalla" w:hAnsi="Sakkal Majalla" w:cs="Sakkal Majalla"/>
          <w:sz w:val="40"/>
          <w:szCs w:val="40"/>
          <w:rtl/>
        </w:rPr>
        <w:t xml:space="preserve"> - </w:t>
      </w:r>
      <w:r w:rsidRPr="00212CCC">
        <w:rPr>
          <w:rFonts w:ascii="Sakkal Majalla" w:hAnsi="Sakkal Majalla" w:cs="Sakkal Majalla" w:hint="cs"/>
          <w:sz w:val="40"/>
          <w:szCs w:val="40"/>
          <w:rtl/>
        </w:rPr>
        <w:t>لتشكيل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ناحية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تحدث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الاستحواذ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توافق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منفصلة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أصغر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حجماً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بالكامل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للاندماج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ضمن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هيكلها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الحالي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الممارسات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الصناعية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والتكنولوجيا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القرن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العشرين،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بدأ</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تدفق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احتياجات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المستهلكين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سريعة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أسلوب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الاستحواذ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الاندماج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يمنح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الكبرى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بخطوات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واسعة،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قادرة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استيعاب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بدأت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تتبلور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ناشئة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غالبًا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مرونة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السنوات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الأخيرة،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اتخذ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برامج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حاضنات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مسرّعات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تصميم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المبادرات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لتحفيز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تنبع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داخل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تصبح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مساحات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تعاونية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حيث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الناشئة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الخارجية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الاستفادة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 xml:space="preserve">وخبراتها </w:t>
      </w:r>
      <w:r w:rsidRPr="00212CCC">
        <w:rPr>
          <w:rFonts w:ascii="Sakkal Majalla" w:hAnsi="Sakkal Majalla" w:cs="Sakkal Majalla"/>
          <w:sz w:val="40"/>
          <w:szCs w:val="40"/>
          <w:rtl/>
        </w:rPr>
        <w:t xml:space="preserve">(الوكيل،2021، ص: 220). </w:t>
      </w:r>
    </w:p>
    <w:p w14:paraId="69760B22"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 xml:space="preserve">أهـداف تنمية الابتكار المـؤسسي: </w:t>
      </w:r>
    </w:p>
    <w:p w14:paraId="7096183A"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الأكثر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تجاهلاً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ينطبق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المؤسسات</w:t>
      </w:r>
      <w:r w:rsidRPr="00212CCC">
        <w:rPr>
          <w:rFonts w:ascii="Sakkal Majalla" w:hAnsi="Sakkal Majalla" w:cs="Sakkal Majalla"/>
          <w:sz w:val="40"/>
          <w:szCs w:val="40"/>
          <w:rtl/>
        </w:rPr>
        <w:t xml:space="preserve"> </w:t>
      </w:r>
      <w:proofErr w:type="gramStart"/>
      <w:r w:rsidRPr="00212CCC">
        <w:rPr>
          <w:rFonts w:ascii="Sakkal Majalla" w:hAnsi="Sakkal Majalla" w:cs="Sakkal Majalla" w:hint="cs"/>
          <w:sz w:val="40"/>
          <w:szCs w:val="40"/>
          <w:rtl/>
        </w:rPr>
        <w:t>والفرق</w:t>
      </w:r>
      <w:proofErr w:type="gram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والقطاعات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والحكومات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لهذا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النوع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تطبيقات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متعددة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مختلف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الصناعات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وفرص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المشترك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داخل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الصناعات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بناءً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كيفية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وتغطيتها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للأمور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السياسات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والإجراءات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والهياكل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w:t>
      </w:r>
      <w:r w:rsidRPr="00212CCC">
        <w:rPr>
          <w:rFonts w:ascii="Sakkal Majalla" w:hAnsi="Sakkal Majalla" w:cs="Sakkal Majalla" w:hint="cs"/>
          <w:sz w:val="40"/>
          <w:szCs w:val="40"/>
          <w:rtl/>
        </w:rPr>
        <w:t>،</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التغاضي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لأنه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اليومية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نعتبرها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أمرًا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مسلمًا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كبير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هناك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مختلفة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للقيام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يتعلق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بتمويل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w:t>
      </w:r>
      <w:r w:rsidRPr="00212CCC">
        <w:rPr>
          <w:rFonts w:ascii="Sakkal Majalla" w:hAnsi="Sakkal Majalla" w:cs="Sakkal Majalla" w:hint="cs"/>
          <w:sz w:val="40"/>
          <w:szCs w:val="40"/>
          <w:rtl/>
        </w:rPr>
        <w:t>التنظيمي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الخروج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مستثمرين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لتوفير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التمويل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أخرى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داخليًا،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وتطرح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أفكارًا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وتحصل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تمويل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نموذجا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التمويل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اللذان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لديهما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إحداث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كبير</w:t>
      </w:r>
      <w:r w:rsidRPr="00212CCC">
        <w:rPr>
          <w:rFonts w:ascii="Sakkal Majalla" w:hAnsi="Sakkal Majalla" w:cs="Sakkal Majalla"/>
          <w:sz w:val="40"/>
          <w:szCs w:val="40"/>
          <w:rtl/>
        </w:rPr>
        <w:t xml:space="preserve"> (القحطاني،2024، ص:215)</w:t>
      </w:r>
      <w:r w:rsidRPr="00212CCC">
        <w:rPr>
          <w:rFonts w:ascii="Sakkal Majalla" w:hAnsi="Sakkal Majalla" w:cs="Sakkal Majalla" w:hint="cs"/>
          <w:sz w:val="40"/>
          <w:szCs w:val="40"/>
          <w:rtl/>
        </w:rPr>
        <w:t>.</w:t>
      </w:r>
    </w:p>
    <w:p w14:paraId="492C5318"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العوامل المساعدة على نجاح الابتكار</w:t>
      </w:r>
    </w:p>
    <w:p w14:paraId="447C9A7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ليس من الضروري إن تكون الابتكارات ناجحة، فالابتكارات الناجحة هي التي تكون مستدامة وتضيف قيمة إلى مخرجات المنظمات. الابتكار عملية تتكون من عوامل مختلفة نجاحها يتوقف على هذه العوامل (القحطاني،2024، ص: 220):</w:t>
      </w:r>
    </w:p>
    <w:p w14:paraId="7B3E531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1-     زيادة الطلب والوعي من جانب المواطنين.</w:t>
      </w:r>
    </w:p>
    <w:p w14:paraId="2105A7D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2-     إتاحة فرصة التعبير عن الأفكار.</w:t>
      </w:r>
    </w:p>
    <w:p w14:paraId="7104B5E6"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3-     قدرة مؤسسية قوية على مواجهة التغيير.</w:t>
      </w:r>
    </w:p>
    <w:p w14:paraId="5CC32DBE"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4-     الرغبة في تغيير الطرق التقليدية للعملية.</w:t>
      </w:r>
    </w:p>
    <w:p w14:paraId="46BEAF29"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5-     وجود الموارد واستمراريتها.</w:t>
      </w:r>
    </w:p>
    <w:p w14:paraId="1C528945"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lastRenderedPageBreak/>
        <w:t>6-     إتاحة الوقت والإمكانيات.</w:t>
      </w:r>
    </w:p>
    <w:p w14:paraId="2568D996"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7-     الاستعداد للمخاطرة والبحث عن القيمة في الأمور المنافية للمنطق.</w:t>
      </w:r>
    </w:p>
    <w:p w14:paraId="427007D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8-     تهيئة المناخ الصالح والقضاء على الروتين.</w:t>
      </w:r>
    </w:p>
    <w:p w14:paraId="5EE98D5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9-     تقليل الرقابة الخارجية.</w:t>
      </w:r>
    </w:p>
    <w:p w14:paraId="40E0DC7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10- ضمان الاستمرارية فالأهداف المتغيرة باستمرار تحطم الابتكار.</w:t>
      </w:r>
    </w:p>
    <w:p w14:paraId="0D7767A1"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11- استطلاع منفتح لحوافز السوق.</w:t>
      </w:r>
    </w:p>
    <w:p w14:paraId="38CF3227"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أهـداف تنمية الابتكار المـؤسسي</w:t>
      </w:r>
      <w:r w:rsidRPr="00B453DA">
        <w:rPr>
          <w:rFonts w:ascii="Sakkal Majalla" w:hAnsi="Sakkal Majalla" w:cs="Sakkal Majalla" w:hint="cs"/>
          <w:b/>
          <w:bCs/>
          <w:sz w:val="40"/>
          <w:szCs w:val="40"/>
          <w:rtl/>
        </w:rPr>
        <w:t>:</w:t>
      </w:r>
    </w:p>
    <w:p w14:paraId="7FC3D183"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ذكر (</w:t>
      </w:r>
      <w:r w:rsidRPr="00212CCC">
        <w:rPr>
          <w:rFonts w:ascii="Sakkal Majalla" w:hAnsi="Sakkal Majalla" w:cs="Sakkal Majalla"/>
          <w:sz w:val="40"/>
          <w:szCs w:val="40"/>
          <w:rtl/>
        </w:rPr>
        <w:t>القحطاني،2024، ص: 225</w:t>
      </w:r>
      <w:r w:rsidRPr="00212CCC">
        <w:rPr>
          <w:rFonts w:ascii="Sakkal Majalla" w:hAnsi="Sakkal Majalla" w:cs="Sakkal Majalla" w:hint="cs"/>
          <w:sz w:val="40"/>
          <w:szCs w:val="40"/>
          <w:rtl/>
        </w:rPr>
        <w:t>) 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عملية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تبني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التنافسية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ويتجاوز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مجرد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إدخال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تقنيات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ليشمل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استراتيجيات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وهياكل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تنظيمية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تُسهم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ويشير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طرق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تفكير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بدءًا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الأدوات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المستخدمة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ووصولًا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التفاعلات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والموظفين</w:t>
      </w:r>
      <w:r w:rsidRPr="00212CCC">
        <w:rPr>
          <w:rFonts w:ascii="Sakkal Majalla" w:hAnsi="Sakkal Majalla" w:cs="Sakkal Majalla"/>
          <w:sz w:val="40"/>
          <w:szCs w:val="40"/>
          <w:rtl/>
        </w:rPr>
        <w:t>.</w:t>
      </w:r>
    </w:p>
    <w:p w14:paraId="16499C82"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الكفاءة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الإنتاجية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حلول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مبتكرة</w:t>
      </w:r>
      <w:r w:rsidRPr="00212CCC">
        <w:rPr>
          <w:rFonts w:ascii="Sakkal Majalla" w:hAnsi="Sakkal Majalla" w:cs="Sakkal Majalla"/>
          <w:sz w:val="40"/>
          <w:szCs w:val="40"/>
          <w:rtl/>
        </w:rPr>
        <w:t>.</w:t>
      </w:r>
    </w:p>
    <w:p w14:paraId="2105DBE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التغيير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مواكبة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السريعة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السوق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واحتياجات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w:t>
      </w:r>
    </w:p>
    <w:p w14:paraId="78D1FAFD"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lastRenderedPageBreak/>
        <w:t>بناء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المرونة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مرنة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قادرة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مواجهة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التحديات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المستقبلية</w:t>
      </w:r>
      <w:r w:rsidRPr="00212CCC">
        <w:rPr>
          <w:rFonts w:ascii="Sakkal Majalla" w:hAnsi="Sakkal Majalla" w:cs="Sakkal Majalla"/>
          <w:sz w:val="40"/>
          <w:szCs w:val="40"/>
          <w:rtl/>
        </w:rPr>
        <w:t>.</w:t>
      </w:r>
      <w:r w:rsidRPr="00212CCC">
        <w:rPr>
          <w:rFonts w:ascii="Sakkal Majalla" w:hAnsi="Sakkal Majalla" w:cs="Sakkal Majalla" w:hint="cs"/>
          <w:sz w:val="40"/>
          <w:szCs w:val="40"/>
          <w:rtl/>
        </w:rPr>
        <w:t xml:space="preserve"> 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أهمية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تطوير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المنتجات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الخدمات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فحسب،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أساليب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وتوجيه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نحو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النجاح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المستدام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يصبح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جزءًا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أساسيًا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ثقافة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الاستجابة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بسرعة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لتغيرات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السوق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الحفاظ</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جودة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خدماتها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ومنتجاتها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ويُعدّ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الرئيسي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الرائدة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غيرها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وترتكز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مبادئ</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تشجع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والسعي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حلول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تشمل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w:t>
      </w:r>
    </w:p>
    <w:p w14:paraId="2A96C674"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التحليل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تقييم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العوامل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الخارجية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المؤثرة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w:t>
      </w:r>
    </w:p>
    <w:p w14:paraId="7548246F"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التغييرات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الهيكلية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والتنظيمية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تكييف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الأطر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الداخلية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لدعم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w:t>
      </w:r>
    </w:p>
    <w:p w14:paraId="6BAA9D6C"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المنهجيات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المرنة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تطبيق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مناهج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التفكير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التصميمي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لتسريع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w:t>
      </w:r>
    </w:p>
    <w:p w14:paraId="0B66360B"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sz w:val="40"/>
          <w:szCs w:val="40"/>
          <w:rtl/>
        </w:rPr>
        <w:t>القيادة التحويلية ودورها في تعزيز الابتكار المؤسسي في ظل التحول الرقمي:</w:t>
      </w:r>
    </w:p>
    <w:p w14:paraId="6B33F692" w14:textId="77777777" w:rsidR="00302E08" w:rsidRPr="00B453DA" w:rsidRDefault="00302E08" w:rsidP="00212CCC">
      <w:pPr>
        <w:spacing w:after="0" w:line="360" w:lineRule="auto"/>
        <w:jc w:val="both"/>
        <w:outlineLvl w:val="0"/>
        <w:rPr>
          <w:rFonts w:ascii="Sakkal Majalla" w:hAnsi="Sakkal Majalla" w:cs="Sakkal Majalla"/>
          <w:b/>
          <w:bCs/>
          <w:sz w:val="40"/>
          <w:szCs w:val="40"/>
          <w:rtl/>
        </w:rPr>
      </w:pPr>
      <w:r w:rsidRPr="00B453DA">
        <w:rPr>
          <w:rFonts w:ascii="Sakkal Majalla" w:hAnsi="Sakkal Majalla" w:cs="Sakkal Majalla"/>
          <w:b/>
          <w:bCs/>
          <w:sz w:val="40"/>
          <w:szCs w:val="40"/>
          <w:rtl/>
        </w:rPr>
        <w:t>أهمية دور القيادة في التحول الرقمي:</w:t>
      </w:r>
    </w:p>
    <w:p w14:paraId="4387302E"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تتمحور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يلهمون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ويتحدون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ويحفزون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المتخصصين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مجال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التكنولوجيا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خبراء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رقميون،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يحولون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نماذج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الأعمال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التقليدية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ذهب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بمزيج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والجاذبية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والنظرة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الثاقبة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للمستقبل</w:t>
      </w:r>
      <w:r w:rsidRPr="00212CCC">
        <w:rPr>
          <w:rFonts w:ascii="Sakkal Majalla" w:hAnsi="Sakkal Majalla" w:cs="Sakkal Majalla"/>
          <w:sz w:val="40"/>
          <w:szCs w:val="40"/>
          <w:rtl/>
        </w:rPr>
        <w:t>.</w:t>
      </w:r>
      <w:r w:rsidRPr="00212CCC">
        <w:rPr>
          <w:rFonts w:ascii="Sakkal Majalla" w:hAnsi="Sakkal Majalla" w:cs="Sakkal Majalla" w:hint="cs"/>
          <w:sz w:val="40"/>
          <w:szCs w:val="40"/>
          <w:rtl/>
        </w:rPr>
        <w:t xml:space="preserve"> 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جوهرها،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تدور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إلهام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وتحفيز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الفرق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لتجاوز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إمكاناتها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يركز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تمكين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أعضاء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مساعدة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بعضهم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البعض،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والاهتمام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ببعضهم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البعض،</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والتشجيع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والتناغم،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والاهتمام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أربعة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عناصر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مميزة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تميز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نهجهم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لإحداث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تأثير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إيجابي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فرقهم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الطريق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نحو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منتج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أفضل</w:t>
      </w:r>
      <w:r w:rsidRPr="00212CCC">
        <w:rPr>
          <w:rFonts w:ascii="Sakkal Majalla" w:hAnsi="Sakkal Majalla" w:cs="Sakkal Majalla"/>
          <w:sz w:val="40"/>
          <w:szCs w:val="40"/>
          <w:rtl/>
        </w:rPr>
        <w:t>:</w:t>
      </w:r>
    </w:p>
    <w:p w14:paraId="3450395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يطبقون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أقوالهم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يقودون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بالقدوة،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ويكسبون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واحترام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فريقهم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تعكس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أفعالهم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قناعاتهم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الأخلاقية،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الثقة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والإعجاب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ليسوا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اللعبة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فقط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للعب،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لتغييرها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يتعلق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باتخاذ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القرارات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الرشيقة،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النظر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خياراتهم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واتخاذ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قرار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بسرعة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ونظرًا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الكثير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التحويلية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تتعلق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التغييرات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المستمرة،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فإن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إجراء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حسابات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وقرارات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سريعة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الفرق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الناجحة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والشركة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المتعثرة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يعبرون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واضحة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جذابة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وملهمة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للأتباع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وبرؤية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مقنعة،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يدفع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مؤسستهم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الأمام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رواة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القصص،</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ويصنعون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سردًا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يشعل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الشغف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والحماس</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للرحلة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وحتى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عندما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هناك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مخروط</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اليقين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الإنتاج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الرشيق،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يكونوا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مكافحين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ويعملون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متاح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لتحقيق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الأهداف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إنهم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يشجعون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والإبداع،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ويتحدون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الراهن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هنا،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تحدي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الوضع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الراهن،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يشجع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التفكير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خارج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الصندوق،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الترحيب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فحسب؛</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الاحتفال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والنتيجة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النهائية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منتجٌ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مفعمٌ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بالتصميم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العاطفي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يساعدا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منتجاتٍ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تترك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 xml:space="preserve">أثرًا </w:t>
      </w:r>
      <w:r w:rsidRPr="00212CCC">
        <w:rPr>
          <w:rFonts w:ascii="Sakkal Majalla" w:hAnsi="Sakkal Majalla" w:cs="Sakkal Majalla"/>
          <w:sz w:val="40"/>
          <w:szCs w:val="40"/>
          <w:rtl/>
        </w:rPr>
        <w:t>(أحمد، والمكي،2020، ص:25).</w:t>
      </w:r>
    </w:p>
    <w:p w14:paraId="04B49647" w14:textId="77777777" w:rsidR="00302E08" w:rsidRPr="00212CCC" w:rsidRDefault="00302E08" w:rsidP="00212CCC">
      <w:pPr>
        <w:spacing w:after="0" w:line="360" w:lineRule="auto"/>
        <w:jc w:val="both"/>
        <w:outlineLvl w:val="0"/>
        <w:rPr>
          <w:rFonts w:ascii="Sakkal Majalla" w:hAnsi="Sakkal Majalla" w:cs="Sakkal Majalla"/>
          <w:sz w:val="40"/>
          <w:szCs w:val="40"/>
          <w:rtl/>
        </w:rPr>
      </w:pP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مؤهلون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بطبيعتهم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لقيادة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التحولات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فنهجهم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الاستشرافي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رؤية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الإمكانات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بينما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الآخرون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تحديات،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قدرتهم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تجعلهم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مثاليين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للتعامل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مشهد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التغيير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المعقد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وغير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المتوقع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كثير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الأحيان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هذه</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سريعة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التطور،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يمكن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تبني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مبادئ</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اتخاذ</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القرارات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الرشيقة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قدرة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القائد</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تعديل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الاستراتيجيات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بفعالية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استجابةً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للاتجاهات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المتغيرة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وانطلاقًا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شعورهم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بالثقة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وعدم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اليقين،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يعزز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ثقافة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الثقة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والاستقلالية،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يتيح</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التكيف</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بشكل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أسرع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الأدوات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والعمليات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الجديدة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يركز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proofErr w:type="spellStart"/>
      <w:r w:rsidRPr="00212CCC">
        <w:rPr>
          <w:rFonts w:ascii="Sakkal Majalla" w:hAnsi="Sakkal Majalla" w:cs="Sakkal Majalla" w:hint="cs"/>
          <w:sz w:val="40"/>
          <w:szCs w:val="40"/>
          <w:rtl/>
        </w:rPr>
        <w:t>التحويليون</w:t>
      </w:r>
      <w:proofErr w:type="spellEnd"/>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الثقافة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جميع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المستويات،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يضمن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أساسًا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متينًا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للتحول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يدرك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هؤلاء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القادة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قيمة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التجربة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المجال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ويدعمون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البحث</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هندسة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البرمجيات،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يخلق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بيئة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تُرعى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فيها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الأفكار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المبتكرة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وتُحتفى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بها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وهم</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يؤيدون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الجماعي،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ويكسرون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الحواجز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lastRenderedPageBreak/>
        <w:t>لضمان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تدفق</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المعلومات</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والتعاون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بحرية،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وهو</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أمر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ضروري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للابتكار</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الرقمي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بالإضافة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ذلك،</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يدعمون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النهج</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الذي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يركز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على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مما</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يدفع</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المؤسسة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إلى</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تبني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حلول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رقمية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تجربة</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العملاء،</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وبالتالي</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تحسين</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التفاعل</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وتعزيز</w:t>
      </w:r>
      <w:r w:rsidRPr="00212CCC">
        <w:rPr>
          <w:rFonts w:ascii="Sakkal Majalla" w:hAnsi="Sakkal Majalla" w:cs="Sakkal Majalla"/>
          <w:sz w:val="40"/>
          <w:szCs w:val="40"/>
          <w:rtl/>
        </w:rPr>
        <w:t xml:space="preserve"> </w:t>
      </w:r>
      <w:r w:rsidRPr="00212CCC">
        <w:rPr>
          <w:rFonts w:ascii="Sakkal Majalla" w:hAnsi="Sakkal Majalla" w:cs="Sakkal Majalla" w:hint="cs"/>
          <w:sz w:val="40"/>
          <w:szCs w:val="40"/>
          <w:rtl/>
        </w:rPr>
        <w:t xml:space="preserve">الولاء </w:t>
      </w:r>
      <w:r w:rsidRPr="00212CCC">
        <w:rPr>
          <w:rFonts w:ascii="Sakkal Majalla" w:hAnsi="Sakkal Majalla" w:cs="Sakkal Majalla"/>
          <w:sz w:val="40"/>
          <w:szCs w:val="40"/>
          <w:rtl/>
        </w:rPr>
        <w:t>(الشامسي، والشورة،2020، ص:25)</w:t>
      </w:r>
      <w:r w:rsidRPr="00212CCC">
        <w:rPr>
          <w:rFonts w:ascii="Sakkal Majalla" w:hAnsi="Sakkal Majalla" w:cs="Sakkal Majalla" w:hint="cs"/>
          <w:sz w:val="40"/>
          <w:szCs w:val="40"/>
          <w:rtl/>
        </w:rPr>
        <w:t>.</w:t>
      </w:r>
    </w:p>
    <w:p w14:paraId="1EF5C2D7" w14:textId="77777777" w:rsidR="00302E08" w:rsidRPr="00212CCC" w:rsidRDefault="00302E08" w:rsidP="00212CCC">
      <w:pPr>
        <w:spacing w:after="0" w:line="360" w:lineRule="auto"/>
        <w:jc w:val="both"/>
        <w:outlineLvl w:val="0"/>
        <w:rPr>
          <w:rFonts w:ascii="Sakkal Majalla" w:hAnsi="Sakkal Majalla" w:cs="Sakkal Majalla"/>
          <w:sz w:val="40"/>
          <w:szCs w:val="40"/>
        </w:rPr>
      </w:pPr>
    </w:p>
    <w:p w14:paraId="5BB93610" w14:textId="5540698D" w:rsidR="00E51D58" w:rsidRPr="00212CCC" w:rsidRDefault="00E51D58" w:rsidP="00212CCC">
      <w:pPr>
        <w:spacing w:after="0" w:line="360" w:lineRule="auto"/>
        <w:jc w:val="both"/>
        <w:outlineLvl w:val="0"/>
        <w:rPr>
          <w:rFonts w:ascii="Sakkal Majalla" w:hAnsi="Sakkal Majalla" w:cs="Sakkal Majalla"/>
          <w:sz w:val="40"/>
          <w:szCs w:val="40"/>
        </w:rPr>
      </w:pPr>
    </w:p>
    <w:sectPr w:rsidR="00E51D58" w:rsidRPr="00212CCC" w:rsidSect="00831273">
      <w:footerReference w:type="default" r:id="rId11"/>
      <w:pgSz w:w="11906" w:h="16838"/>
      <w:pgMar w:top="1418" w:right="1871" w:bottom="1361" w:left="1701" w:header="709" w:footer="709" w:gutter="57"/>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2DA5" w14:textId="77777777" w:rsidR="002B55F6" w:rsidRDefault="002B55F6" w:rsidP="00D24389">
      <w:pPr>
        <w:spacing w:after="0" w:line="240" w:lineRule="auto"/>
      </w:pPr>
      <w:r>
        <w:separator/>
      </w:r>
    </w:p>
  </w:endnote>
  <w:endnote w:type="continuationSeparator" w:id="0">
    <w:p w14:paraId="0C3AB4F0" w14:textId="77777777" w:rsidR="002B55F6" w:rsidRDefault="002B55F6" w:rsidP="00D2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coType Naskh Variants">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KR HEAD1">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Cambria"/>
    <w:panose1 w:val="00000000000000000000"/>
    <w:charset w:val="00"/>
    <w:family w:val="roman"/>
    <w:notTrueType/>
    <w:pitch w:val="default"/>
  </w:font>
  <w:font w:name="PMingLiU-ExtB">
    <w:panose1 w:val="02020500000000000000"/>
    <w:charset w:val="88"/>
    <w:family w:val="roman"/>
    <w:pitch w:val="variable"/>
    <w:sig w:usb0="8000002F" w:usb1="0A080008" w:usb2="00000010" w:usb3="00000000" w:csb0="00100001" w:csb1="00000000"/>
  </w:font>
  <w:font w:name="PT Bold Heading">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1301352"/>
      <w:docPartObj>
        <w:docPartGallery w:val="Page Numbers (Bottom of Page)"/>
        <w:docPartUnique/>
      </w:docPartObj>
    </w:sdtPr>
    <w:sdtContent>
      <w:sdt>
        <w:sdtPr>
          <w:rPr>
            <w:rtl/>
          </w:rPr>
          <w:id w:val="-1669238322"/>
          <w:docPartObj>
            <w:docPartGallery w:val="Page Numbers (Top of Page)"/>
            <w:docPartUnique/>
          </w:docPartObj>
        </w:sdtPr>
        <w:sdtContent>
          <w:p w14:paraId="1F8AAF9D" w14:textId="77777777" w:rsidR="005A4384" w:rsidRDefault="005A4384">
            <w:pPr>
              <w:pStyle w:val="Footer"/>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sidR="00664FA1">
              <w:rPr>
                <w:b/>
                <w:bCs/>
                <w:noProof/>
                <w:sz w:val="24"/>
                <w:szCs w:val="24"/>
                <w:rtl/>
              </w:rPr>
              <w:t>28</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sidR="00664FA1">
              <w:rPr>
                <w:b/>
                <w:bCs/>
                <w:noProof/>
                <w:sz w:val="24"/>
                <w:szCs w:val="24"/>
                <w:rtl/>
              </w:rPr>
              <w:t>28</w:t>
            </w:r>
            <w:r>
              <w:rPr>
                <w:b/>
                <w:bCs/>
                <w:sz w:val="24"/>
                <w:szCs w:val="24"/>
              </w:rPr>
              <w:fldChar w:fldCharType="end"/>
            </w:r>
          </w:p>
        </w:sdtContent>
      </w:sdt>
    </w:sdtContent>
  </w:sdt>
  <w:p w14:paraId="267FF021" w14:textId="77777777" w:rsidR="005A4384" w:rsidRDefault="005A4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6930B" w14:textId="77777777" w:rsidR="002B55F6" w:rsidRDefault="002B55F6" w:rsidP="00D24389">
      <w:pPr>
        <w:spacing w:after="0" w:line="240" w:lineRule="auto"/>
      </w:pPr>
      <w:r>
        <w:separator/>
      </w:r>
    </w:p>
  </w:footnote>
  <w:footnote w:type="continuationSeparator" w:id="0">
    <w:p w14:paraId="010E3AA9" w14:textId="77777777" w:rsidR="002B55F6" w:rsidRDefault="002B55F6" w:rsidP="00D24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9pt;height:9pt;visibility:visible;mso-wrap-style:square" o:bullet="t">
        <v:imagedata r:id="rId1" o:title=""/>
      </v:shape>
    </w:pict>
  </w:numPicBullet>
  <w:abstractNum w:abstractNumId="0" w15:restartNumberingAfterBreak="0">
    <w:nsid w:val="019C7F31"/>
    <w:multiLevelType w:val="multilevel"/>
    <w:tmpl w:val="BB9CD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55A9B"/>
    <w:multiLevelType w:val="multilevel"/>
    <w:tmpl w:val="359E4170"/>
    <w:lvl w:ilvl="0">
      <w:start w:val="2"/>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26989"/>
    <w:multiLevelType w:val="hybridMultilevel"/>
    <w:tmpl w:val="75523D64"/>
    <w:lvl w:ilvl="0" w:tplc="B00E76EA">
      <w:start w:val="1"/>
      <w:numFmt w:val="decimal"/>
      <w:suff w:val="space"/>
      <w:lvlText w:val="%1."/>
      <w:lvlJc w:val="center"/>
      <w:pPr>
        <w:ind w:left="-57" w:firstLine="57"/>
      </w:pPr>
      <w:rPr>
        <w:rFonts w:hint="default"/>
        <w:sz w:val="40"/>
        <w:szCs w:val="4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F72A43"/>
    <w:multiLevelType w:val="hybridMultilevel"/>
    <w:tmpl w:val="369EC298"/>
    <w:lvl w:ilvl="0" w:tplc="7B2E1216">
      <w:start w:val="1"/>
      <w:numFmt w:val="arabicAbjad"/>
      <w:suff w:val="space"/>
      <w:lvlText w:val="%1-"/>
      <w:lvlJc w:val="left"/>
      <w:pPr>
        <w:ind w:left="113" w:hanging="360"/>
      </w:pPr>
      <w:rPr>
        <w:rFonts w:hint="default"/>
      </w:rPr>
    </w:lvl>
    <w:lvl w:ilvl="1" w:tplc="04090019" w:tentative="1">
      <w:start w:val="1"/>
      <w:numFmt w:val="lowerLetter"/>
      <w:lvlText w:val="%2."/>
      <w:lvlJc w:val="left"/>
      <w:pPr>
        <w:ind w:left="833" w:hanging="360"/>
      </w:pPr>
    </w:lvl>
    <w:lvl w:ilvl="2" w:tplc="0409001B" w:tentative="1">
      <w:start w:val="1"/>
      <w:numFmt w:val="lowerRoman"/>
      <w:lvlText w:val="%3."/>
      <w:lvlJc w:val="right"/>
      <w:pPr>
        <w:ind w:left="1553" w:hanging="180"/>
      </w:pPr>
    </w:lvl>
    <w:lvl w:ilvl="3" w:tplc="0409000F" w:tentative="1">
      <w:start w:val="1"/>
      <w:numFmt w:val="decimal"/>
      <w:lvlText w:val="%4."/>
      <w:lvlJc w:val="left"/>
      <w:pPr>
        <w:ind w:left="2273" w:hanging="360"/>
      </w:pPr>
    </w:lvl>
    <w:lvl w:ilvl="4" w:tplc="04090019" w:tentative="1">
      <w:start w:val="1"/>
      <w:numFmt w:val="lowerLetter"/>
      <w:lvlText w:val="%5."/>
      <w:lvlJc w:val="left"/>
      <w:pPr>
        <w:ind w:left="2993" w:hanging="360"/>
      </w:pPr>
    </w:lvl>
    <w:lvl w:ilvl="5" w:tplc="0409001B" w:tentative="1">
      <w:start w:val="1"/>
      <w:numFmt w:val="lowerRoman"/>
      <w:lvlText w:val="%6."/>
      <w:lvlJc w:val="right"/>
      <w:pPr>
        <w:ind w:left="3713" w:hanging="180"/>
      </w:pPr>
    </w:lvl>
    <w:lvl w:ilvl="6" w:tplc="0409000F" w:tentative="1">
      <w:start w:val="1"/>
      <w:numFmt w:val="decimal"/>
      <w:lvlText w:val="%7."/>
      <w:lvlJc w:val="left"/>
      <w:pPr>
        <w:ind w:left="4433" w:hanging="360"/>
      </w:pPr>
    </w:lvl>
    <w:lvl w:ilvl="7" w:tplc="04090019" w:tentative="1">
      <w:start w:val="1"/>
      <w:numFmt w:val="lowerLetter"/>
      <w:lvlText w:val="%8."/>
      <w:lvlJc w:val="left"/>
      <w:pPr>
        <w:ind w:left="5153" w:hanging="360"/>
      </w:pPr>
    </w:lvl>
    <w:lvl w:ilvl="8" w:tplc="0409001B" w:tentative="1">
      <w:start w:val="1"/>
      <w:numFmt w:val="lowerRoman"/>
      <w:lvlText w:val="%9."/>
      <w:lvlJc w:val="right"/>
      <w:pPr>
        <w:ind w:left="5873" w:hanging="180"/>
      </w:pPr>
    </w:lvl>
  </w:abstractNum>
  <w:abstractNum w:abstractNumId="4" w15:restartNumberingAfterBreak="0">
    <w:nsid w:val="05D4412D"/>
    <w:multiLevelType w:val="hybridMultilevel"/>
    <w:tmpl w:val="5ECC517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807F7A"/>
    <w:multiLevelType w:val="hybridMultilevel"/>
    <w:tmpl w:val="936AD84E"/>
    <w:lvl w:ilvl="0" w:tplc="522E10C6">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F4796E"/>
    <w:multiLevelType w:val="hybridMultilevel"/>
    <w:tmpl w:val="9BE40C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0413262"/>
    <w:multiLevelType w:val="multilevel"/>
    <w:tmpl w:val="23BC37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E467D7"/>
    <w:multiLevelType w:val="multilevel"/>
    <w:tmpl w:val="F4EC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D2061F"/>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14B7612B"/>
    <w:multiLevelType w:val="multilevel"/>
    <w:tmpl w:val="D72AE3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05ED3"/>
    <w:multiLevelType w:val="hybridMultilevel"/>
    <w:tmpl w:val="782A5288"/>
    <w:lvl w:ilvl="0" w:tplc="08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0717B4"/>
    <w:multiLevelType w:val="hybridMultilevel"/>
    <w:tmpl w:val="892C0614"/>
    <w:lvl w:ilvl="0" w:tplc="A6E63DF0">
      <w:start w:val="1"/>
      <w:numFmt w:val="bullet"/>
      <w:suff w:val="space"/>
      <w:lvlText w:val=""/>
      <w:lvlJc w:val="left"/>
      <w:pPr>
        <w:ind w:left="644" w:hanging="360"/>
      </w:pPr>
      <w:rPr>
        <w:rFonts w:ascii="Symbol" w:hAnsi="Symbol" w:hint="default"/>
        <w:color w:val="auto"/>
        <w:sz w:val="48"/>
        <w:szCs w:val="48"/>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3" w15:restartNumberingAfterBreak="0">
    <w:nsid w:val="19D5421F"/>
    <w:multiLevelType w:val="hybridMultilevel"/>
    <w:tmpl w:val="E42AB4DE"/>
    <w:lvl w:ilvl="0" w:tplc="52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425722"/>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20D00F63"/>
    <w:multiLevelType w:val="hybridMultilevel"/>
    <w:tmpl w:val="D15EA988"/>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A57635"/>
    <w:multiLevelType w:val="multilevel"/>
    <w:tmpl w:val="1C2C24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557D81"/>
    <w:multiLevelType w:val="hybridMultilevel"/>
    <w:tmpl w:val="2A6865E8"/>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CD179C"/>
    <w:multiLevelType w:val="hybridMultilevel"/>
    <w:tmpl w:val="F0F23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847F62"/>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E02EF5"/>
    <w:multiLevelType w:val="hybridMultilevel"/>
    <w:tmpl w:val="F76A32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F00A39"/>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271D3D38"/>
    <w:multiLevelType w:val="multilevel"/>
    <w:tmpl w:val="972854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5E4FB3"/>
    <w:multiLevelType w:val="multilevel"/>
    <w:tmpl w:val="BA20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CA3515"/>
    <w:multiLevelType w:val="hybridMultilevel"/>
    <w:tmpl w:val="4A168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0E3E3F"/>
    <w:multiLevelType w:val="multilevel"/>
    <w:tmpl w:val="54B2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184BC2"/>
    <w:multiLevelType w:val="hybridMultilevel"/>
    <w:tmpl w:val="988811B4"/>
    <w:lvl w:ilvl="0" w:tplc="27FEB92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F227EA"/>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354252C3"/>
    <w:multiLevelType w:val="hybridMultilevel"/>
    <w:tmpl w:val="B426B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8F4989"/>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3B112845"/>
    <w:multiLevelType w:val="hybridMultilevel"/>
    <w:tmpl w:val="0B983C6C"/>
    <w:lvl w:ilvl="0" w:tplc="5472283C">
      <w:start w:val="1"/>
      <w:numFmt w:val="decimal"/>
      <w:suff w:val="space"/>
      <w:lvlText w:val="%1-"/>
      <w:lvlJc w:val="left"/>
      <w:pPr>
        <w:ind w:left="643" w:hanging="360"/>
      </w:pPr>
      <w:rPr>
        <w:rFonts w:hint="default"/>
        <w:lang w:bidi="ar-S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3F58521C"/>
    <w:multiLevelType w:val="hybridMultilevel"/>
    <w:tmpl w:val="CF6887C0"/>
    <w:lvl w:ilvl="0" w:tplc="6CEAD7DE">
      <w:start w:val="1"/>
      <w:numFmt w:val="bullet"/>
      <w:lvlText w:val=""/>
      <w:lvlJc w:val="left"/>
      <w:pPr>
        <w:ind w:left="720" w:hanging="360"/>
      </w:pPr>
      <w:rPr>
        <w:rFonts w:ascii="Symbol" w:hAnsi="Symbol" w:cs="DecoType Naskh Variants" w:hint="default"/>
        <w:color w:val="auto"/>
        <w:sz w:val="52"/>
        <w:szCs w:val="5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2E4014"/>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43210109"/>
    <w:multiLevelType w:val="hybridMultilevel"/>
    <w:tmpl w:val="DBF85970"/>
    <w:lvl w:ilvl="0" w:tplc="4BD205B2">
      <w:start w:val="2"/>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6846DDB"/>
    <w:multiLevelType w:val="hybridMultilevel"/>
    <w:tmpl w:val="7D20ABDC"/>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A9720A"/>
    <w:multiLevelType w:val="hybridMultilevel"/>
    <w:tmpl w:val="ADC03E4A"/>
    <w:lvl w:ilvl="0" w:tplc="08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7A7118B"/>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4ACC25C5"/>
    <w:multiLevelType w:val="multilevel"/>
    <w:tmpl w:val="6DBC5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FCF08BA"/>
    <w:multiLevelType w:val="hybridMultilevel"/>
    <w:tmpl w:val="87D0C308"/>
    <w:lvl w:ilvl="0" w:tplc="541C0888">
      <w:numFmt w:val="bullet"/>
      <w:lvlText w:val="-"/>
      <w:lvlJc w:val="left"/>
      <w:pPr>
        <w:ind w:left="1469" w:hanging="732"/>
      </w:pPr>
      <w:rPr>
        <w:rFonts w:ascii="Sakkal Majalla" w:eastAsiaTheme="minorEastAsia" w:hAnsi="Sakkal Majalla" w:cs="Sakkal Majalla"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39" w15:restartNumberingAfterBreak="0">
    <w:nsid w:val="51421802"/>
    <w:multiLevelType w:val="multilevel"/>
    <w:tmpl w:val="5D224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4B71C5"/>
    <w:multiLevelType w:val="hybridMultilevel"/>
    <w:tmpl w:val="B426A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886E97"/>
    <w:multiLevelType w:val="multilevel"/>
    <w:tmpl w:val="BC68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8B84A04"/>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 w15:restartNumberingAfterBreak="0">
    <w:nsid w:val="5C643ACB"/>
    <w:multiLevelType w:val="hybridMultilevel"/>
    <w:tmpl w:val="95626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3E2BCC"/>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15:restartNumberingAfterBreak="0">
    <w:nsid w:val="609631BB"/>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2413144"/>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7" w15:restartNumberingAfterBreak="0">
    <w:nsid w:val="62EA65F4"/>
    <w:multiLevelType w:val="hybridMultilevel"/>
    <w:tmpl w:val="0456B788"/>
    <w:lvl w:ilvl="0" w:tplc="B1800728">
      <w:numFmt w:val="bullet"/>
      <w:lvlText w:val="-"/>
      <w:lvlJc w:val="left"/>
      <w:pPr>
        <w:ind w:left="927" w:hanging="360"/>
      </w:pPr>
      <w:rPr>
        <w:rFonts w:ascii="Simplified Arabic" w:eastAsiaTheme="minorHAnsi" w:hAnsi="Simplified Arabic"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8" w15:restartNumberingAfterBreak="0">
    <w:nsid w:val="68956EBF"/>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9" w15:restartNumberingAfterBreak="0">
    <w:nsid w:val="6B48796B"/>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BAB5142"/>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1" w15:restartNumberingAfterBreak="0">
    <w:nsid w:val="6E1328A7"/>
    <w:multiLevelType w:val="hybridMultilevel"/>
    <w:tmpl w:val="4D8ED07A"/>
    <w:lvl w:ilvl="0" w:tplc="B1800728">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2" w15:restartNumberingAfterBreak="0">
    <w:nsid w:val="6E904A8A"/>
    <w:multiLevelType w:val="multilevel"/>
    <w:tmpl w:val="94BA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1B329FD"/>
    <w:multiLevelType w:val="multilevel"/>
    <w:tmpl w:val="F376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AF7F3F"/>
    <w:multiLevelType w:val="multilevel"/>
    <w:tmpl w:val="F3C457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4E7094C"/>
    <w:multiLevelType w:val="multilevel"/>
    <w:tmpl w:val="9C6095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57272D6"/>
    <w:multiLevelType w:val="multilevel"/>
    <w:tmpl w:val="978C71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68F230C"/>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15:restartNumberingAfterBreak="0">
    <w:nsid w:val="76B96669"/>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B61E76"/>
    <w:multiLevelType w:val="hybridMultilevel"/>
    <w:tmpl w:val="685ADCC2"/>
    <w:lvl w:ilvl="0" w:tplc="A34E5FEC">
      <w:start w:val="1"/>
      <w:numFmt w:val="bullet"/>
      <w:lvlText w:val="-"/>
      <w:lvlJc w:val="left"/>
      <w:pPr>
        <w:ind w:left="502" w:hanging="360"/>
      </w:pPr>
      <w:rPr>
        <w:rFonts w:ascii="Simplified Arabic" w:eastAsiaTheme="minorHAnsi" w:hAnsi="Simplified Arabic" w:cs="Simplified Arabic" w:hint="default"/>
        <w:sz w:val="36"/>
        <w:szCs w:val="36"/>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255864592">
    <w:abstractNumId w:val="31"/>
  </w:num>
  <w:num w:numId="2" w16cid:durableId="768738209">
    <w:abstractNumId w:val="48"/>
  </w:num>
  <w:num w:numId="3" w16cid:durableId="2019500449">
    <w:abstractNumId w:val="20"/>
  </w:num>
  <w:num w:numId="4" w16cid:durableId="1343242177">
    <w:abstractNumId w:val="12"/>
  </w:num>
  <w:num w:numId="5" w16cid:durableId="77336030">
    <w:abstractNumId w:val="30"/>
  </w:num>
  <w:num w:numId="6" w16cid:durableId="1110320496">
    <w:abstractNumId w:val="32"/>
  </w:num>
  <w:num w:numId="7" w16cid:durableId="1979531749">
    <w:abstractNumId w:val="36"/>
  </w:num>
  <w:num w:numId="8" w16cid:durableId="1766077596">
    <w:abstractNumId w:val="19"/>
  </w:num>
  <w:num w:numId="9" w16cid:durableId="1248805328">
    <w:abstractNumId w:val="51"/>
  </w:num>
  <w:num w:numId="10" w16cid:durableId="495850653">
    <w:abstractNumId w:val="14"/>
  </w:num>
  <w:num w:numId="11" w16cid:durableId="630478156">
    <w:abstractNumId w:val="57"/>
  </w:num>
  <w:num w:numId="12" w16cid:durableId="739518065">
    <w:abstractNumId w:val="44"/>
  </w:num>
  <w:num w:numId="13" w16cid:durableId="371350594">
    <w:abstractNumId w:val="50"/>
  </w:num>
  <w:num w:numId="14" w16cid:durableId="721487477">
    <w:abstractNumId w:val="29"/>
  </w:num>
  <w:num w:numId="15" w16cid:durableId="1536457436">
    <w:abstractNumId w:val="21"/>
  </w:num>
  <w:num w:numId="16" w16cid:durableId="448594886">
    <w:abstractNumId w:val="49"/>
  </w:num>
  <w:num w:numId="17" w16cid:durableId="1931618232">
    <w:abstractNumId w:val="27"/>
  </w:num>
  <w:num w:numId="18" w16cid:durableId="1707874746">
    <w:abstractNumId w:val="58"/>
  </w:num>
  <w:num w:numId="19" w16cid:durableId="1166094785">
    <w:abstractNumId w:val="46"/>
  </w:num>
  <w:num w:numId="20" w16cid:durableId="1776098793">
    <w:abstractNumId w:val="3"/>
  </w:num>
  <w:num w:numId="21" w16cid:durableId="1028332904">
    <w:abstractNumId w:val="45"/>
  </w:num>
  <w:num w:numId="22" w16cid:durableId="1450198750">
    <w:abstractNumId w:val="59"/>
  </w:num>
  <w:num w:numId="23" w16cid:durableId="103115126">
    <w:abstractNumId w:val="6"/>
  </w:num>
  <w:num w:numId="24" w16cid:durableId="1954704339">
    <w:abstractNumId w:val="42"/>
  </w:num>
  <w:num w:numId="25" w16cid:durableId="1647127965">
    <w:abstractNumId w:val="9"/>
  </w:num>
  <w:num w:numId="26" w16cid:durableId="931859796">
    <w:abstractNumId w:val="2"/>
  </w:num>
  <w:num w:numId="27" w16cid:durableId="1212886916">
    <w:abstractNumId w:val="47"/>
  </w:num>
  <w:num w:numId="28" w16cid:durableId="265501108">
    <w:abstractNumId w:val="38"/>
  </w:num>
  <w:num w:numId="29" w16cid:durableId="1713268368">
    <w:abstractNumId w:val="52"/>
  </w:num>
  <w:num w:numId="30" w16cid:durableId="895318688">
    <w:abstractNumId w:val="8"/>
  </w:num>
  <w:num w:numId="31" w16cid:durableId="1022434864">
    <w:abstractNumId w:val="25"/>
  </w:num>
  <w:num w:numId="32" w16cid:durableId="1887519391">
    <w:abstractNumId w:val="39"/>
  </w:num>
  <w:num w:numId="33" w16cid:durableId="455023028">
    <w:abstractNumId w:val="7"/>
  </w:num>
  <w:num w:numId="34" w16cid:durableId="270472556">
    <w:abstractNumId w:val="56"/>
  </w:num>
  <w:num w:numId="35" w16cid:durableId="1881362196">
    <w:abstractNumId w:val="55"/>
  </w:num>
  <w:num w:numId="36" w16cid:durableId="802308500">
    <w:abstractNumId w:val="10"/>
  </w:num>
  <w:num w:numId="37" w16cid:durableId="1015229086">
    <w:abstractNumId w:val="0"/>
  </w:num>
  <w:num w:numId="38" w16cid:durableId="845244084">
    <w:abstractNumId w:val="23"/>
  </w:num>
  <w:num w:numId="39" w16cid:durableId="392311431">
    <w:abstractNumId w:val="22"/>
  </w:num>
  <w:num w:numId="40" w16cid:durableId="1264344910">
    <w:abstractNumId w:val="16"/>
  </w:num>
  <w:num w:numId="41" w16cid:durableId="888297274">
    <w:abstractNumId w:val="54"/>
  </w:num>
  <w:num w:numId="42" w16cid:durableId="82263027">
    <w:abstractNumId w:val="41"/>
  </w:num>
  <w:num w:numId="43" w16cid:durableId="2043556710">
    <w:abstractNumId w:val="1"/>
  </w:num>
  <w:num w:numId="44" w16cid:durableId="2094742290">
    <w:abstractNumId w:val="37"/>
  </w:num>
  <w:num w:numId="45" w16cid:durableId="603154115">
    <w:abstractNumId w:val="28"/>
  </w:num>
  <w:num w:numId="46" w16cid:durableId="759057743">
    <w:abstractNumId w:val="24"/>
  </w:num>
  <w:num w:numId="47" w16cid:durableId="681006425">
    <w:abstractNumId w:val="53"/>
  </w:num>
  <w:num w:numId="48" w16cid:durableId="1135492091">
    <w:abstractNumId w:val="33"/>
  </w:num>
  <w:num w:numId="49" w16cid:durableId="632366734">
    <w:abstractNumId w:val="13"/>
  </w:num>
  <w:num w:numId="50" w16cid:durableId="1352535209">
    <w:abstractNumId w:val="5"/>
  </w:num>
  <w:num w:numId="51" w16cid:durableId="341785105">
    <w:abstractNumId w:val="43"/>
  </w:num>
  <w:num w:numId="52" w16cid:durableId="1098065361">
    <w:abstractNumId w:val="11"/>
  </w:num>
  <w:num w:numId="53" w16cid:durableId="490563242">
    <w:abstractNumId w:val="35"/>
  </w:num>
  <w:num w:numId="54" w16cid:durableId="52042961">
    <w:abstractNumId w:val="40"/>
  </w:num>
  <w:num w:numId="55" w16cid:durableId="521475143">
    <w:abstractNumId w:val="34"/>
  </w:num>
  <w:num w:numId="56" w16cid:durableId="781221652">
    <w:abstractNumId w:val="15"/>
  </w:num>
  <w:num w:numId="57" w16cid:durableId="995455672">
    <w:abstractNumId w:val="17"/>
  </w:num>
  <w:num w:numId="58" w16cid:durableId="390664335">
    <w:abstractNumId w:val="26"/>
  </w:num>
  <w:num w:numId="59" w16cid:durableId="855998356">
    <w:abstractNumId w:val="18"/>
  </w:num>
  <w:num w:numId="60" w16cid:durableId="147576084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004F"/>
    <w:rsid w:val="00005262"/>
    <w:rsid w:val="00005318"/>
    <w:rsid w:val="00010926"/>
    <w:rsid w:val="000115AE"/>
    <w:rsid w:val="000168AD"/>
    <w:rsid w:val="000219BF"/>
    <w:rsid w:val="000220EC"/>
    <w:rsid w:val="00022867"/>
    <w:rsid w:val="000233FE"/>
    <w:rsid w:val="000305A9"/>
    <w:rsid w:val="00040FD0"/>
    <w:rsid w:val="000413A8"/>
    <w:rsid w:val="000440BE"/>
    <w:rsid w:val="00045D68"/>
    <w:rsid w:val="0004636F"/>
    <w:rsid w:val="000501DE"/>
    <w:rsid w:val="0005229E"/>
    <w:rsid w:val="00055972"/>
    <w:rsid w:val="0005791A"/>
    <w:rsid w:val="000700BD"/>
    <w:rsid w:val="00073ADD"/>
    <w:rsid w:val="00077409"/>
    <w:rsid w:val="000779F3"/>
    <w:rsid w:val="000802B2"/>
    <w:rsid w:val="0008344C"/>
    <w:rsid w:val="00087B9B"/>
    <w:rsid w:val="00092230"/>
    <w:rsid w:val="000936B6"/>
    <w:rsid w:val="0009541D"/>
    <w:rsid w:val="000A150C"/>
    <w:rsid w:val="000A16A9"/>
    <w:rsid w:val="000A2F3B"/>
    <w:rsid w:val="000A3063"/>
    <w:rsid w:val="000A3129"/>
    <w:rsid w:val="000A4654"/>
    <w:rsid w:val="000A6BB7"/>
    <w:rsid w:val="000B08D7"/>
    <w:rsid w:val="000B15D9"/>
    <w:rsid w:val="000B230A"/>
    <w:rsid w:val="000B77CC"/>
    <w:rsid w:val="000C605D"/>
    <w:rsid w:val="000D0158"/>
    <w:rsid w:val="000D09F0"/>
    <w:rsid w:val="000D483B"/>
    <w:rsid w:val="000E049B"/>
    <w:rsid w:val="000E2189"/>
    <w:rsid w:val="000E29F4"/>
    <w:rsid w:val="000E57FE"/>
    <w:rsid w:val="000E7049"/>
    <w:rsid w:val="000F6295"/>
    <w:rsid w:val="001004EF"/>
    <w:rsid w:val="00101F2A"/>
    <w:rsid w:val="001038DE"/>
    <w:rsid w:val="00103A16"/>
    <w:rsid w:val="00105F80"/>
    <w:rsid w:val="00106DF5"/>
    <w:rsid w:val="00111B4B"/>
    <w:rsid w:val="001147D2"/>
    <w:rsid w:val="00117F0B"/>
    <w:rsid w:val="0012141E"/>
    <w:rsid w:val="00121BF2"/>
    <w:rsid w:val="00121F26"/>
    <w:rsid w:val="00122535"/>
    <w:rsid w:val="001259D2"/>
    <w:rsid w:val="0013112D"/>
    <w:rsid w:val="00132F8E"/>
    <w:rsid w:val="00132FB4"/>
    <w:rsid w:val="0013308F"/>
    <w:rsid w:val="00134D05"/>
    <w:rsid w:val="00136C88"/>
    <w:rsid w:val="0014490C"/>
    <w:rsid w:val="00144DC5"/>
    <w:rsid w:val="001540B0"/>
    <w:rsid w:val="001559FF"/>
    <w:rsid w:val="00155F44"/>
    <w:rsid w:val="001619C2"/>
    <w:rsid w:val="001622DC"/>
    <w:rsid w:val="0016555B"/>
    <w:rsid w:val="00174FB1"/>
    <w:rsid w:val="00177DDF"/>
    <w:rsid w:val="001866AC"/>
    <w:rsid w:val="00187414"/>
    <w:rsid w:val="0019792F"/>
    <w:rsid w:val="001A0018"/>
    <w:rsid w:val="001A059C"/>
    <w:rsid w:val="001A72A3"/>
    <w:rsid w:val="001A75D5"/>
    <w:rsid w:val="001A7EAF"/>
    <w:rsid w:val="001A7FE9"/>
    <w:rsid w:val="001B1286"/>
    <w:rsid w:val="001B1AB8"/>
    <w:rsid w:val="001B5665"/>
    <w:rsid w:val="001B5676"/>
    <w:rsid w:val="001B5779"/>
    <w:rsid w:val="001B7FA6"/>
    <w:rsid w:val="001C1DCB"/>
    <w:rsid w:val="001C4BF1"/>
    <w:rsid w:val="001D1062"/>
    <w:rsid w:val="001D3A81"/>
    <w:rsid w:val="001D4DF0"/>
    <w:rsid w:val="001D52A7"/>
    <w:rsid w:val="001D6B0B"/>
    <w:rsid w:val="001D7D1F"/>
    <w:rsid w:val="001E0528"/>
    <w:rsid w:val="001E2EE5"/>
    <w:rsid w:val="001E499F"/>
    <w:rsid w:val="001F0D73"/>
    <w:rsid w:val="001F3B08"/>
    <w:rsid w:val="001F6997"/>
    <w:rsid w:val="001F7C9F"/>
    <w:rsid w:val="0020240C"/>
    <w:rsid w:val="0020690F"/>
    <w:rsid w:val="00206D23"/>
    <w:rsid w:val="00211841"/>
    <w:rsid w:val="00212441"/>
    <w:rsid w:val="00212CCC"/>
    <w:rsid w:val="00216140"/>
    <w:rsid w:val="00217A16"/>
    <w:rsid w:val="00224B1E"/>
    <w:rsid w:val="00224D53"/>
    <w:rsid w:val="00226258"/>
    <w:rsid w:val="002310B3"/>
    <w:rsid w:val="002316E5"/>
    <w:rsid w:val="0023246D"/>
    <w:rsid w:val="00235B2C"/>
    <w:rsid w:val="00236F9F"/>
    <w:rsid w:val="00246D89"/>
    <w:rsid w:val="00247CA3"/>
    <w:rsid w:val="00250EA5"/>
    <w:rsid w:val="00252C81"/>
    <w:rsid w:val="00253D10"/>
    <w:rsid w:val="00253F05"/>
    <w:rsid w:val="00254DD0"/>
    <w:rsid w:val="0026007D"/>
    <w:rsid w:val="00263D90"/>
    <w:rsid w:val="0026500F"/>
    <w:rsid w:val="0026702D"/>
    <w:rsid w:val="0027258E"/>
    <w:rsid w:val="00274661"/>
    <w:rsid w:val="00274DA5"/>
    <w:rsid w:val="002759E6"/>
    <w:rsid w:val="00276776"/>
    <w:rsid w:val="00277261"/>
    <w:rsid w:val="00277C44"/>
    <w:rsid w:val="002814DC"/>
    <w:rsid w:val="0029046B"/>
    <w:rsid w:val="00291607"/>
    <w:rsid w:val="00291A9B"/>
    <w:rsid w:val="002962A1"/>
    <w:rsid w:val="002A06F4"/>
    <w:rsid w:val="002A173F"/>
    <w:rsid w:val="002A23B7"/>
    <w:rsid w:val="002A3234"/>
    <w:rsid w:val="002A7242"/>
    <w:rsid w:val="002B55F6"/>
    <w:rsid w:val="002B5B28"/>
    <w:rsid w:val="002B6A0A"/>
    <w:rsid w:val="002B710B"/>
    <w:rsid w:val="002C1515"/>
    <w:rsid w:val="002C2288"/>
    <w:rsid w:val="002C3354"/>
    <w:rsid w:val="002C7D3B"/>
    <w:rsid w:val="002D0178"/>
    <w:rsid w:val="002D200B"/>
    <w:rsid w:val="002D286C"/>
    <w:rsid w:val="002E53AC"/>
    <w:rsid w:val="002E5F7D"/>
    <w:rsid w:val="002F0D9C"/>
    <w:rsid w:val="002F64CB"/>
    <w:rsid w:val="002F6A1F"/>
    <w:rsid w:val="002F6DE1"/>
    <w:rsid w:val="002F7C9B"/>
    <w:rsid w:val="00301488"/>
    <w:rsid w:val="003019A7"/>
    <w:rsid w:val="00302E08"/>
    <w:rsid w:val="00307671"/>
    <w:rsid w:val="0031259E"/>
    <w:rsid w:val="00312794"/>
    <w:rsid w:val="003135B2"/>
    <w:rsid w:val="00313CCA"/>
    <w:rsid w:val="00314163"/>
    <w:rsid w:val="00320671"/>
    <w:rsid w:val="00324BD9"/>
    <w:rsid w:val="00325FFC"/>
    <w:rsid w:val="0032621A"/>
    <w:rsid w:val="003341A9"/>
    <w:rsid w:val="00334D47"/>
    <w:rsid w:val="00336D49"/>
    <w:rsid w:val="00337955"/>
    <w:rsid w:val="00341930"/>
    <w:rsid w:val="003432BA"/>
    <w:rsid w:val="00343C9F"/>
    <w:rsid w:val="00346C14"/>
    <w:rsid w:val="00347D15"/>
    <w:rsid w:val="00351AA5"/>
    <w:rsid w:val="00352692"/>
    <w:rsid w:val="003559C5"/>
    <w:rsid w:val="00357AB3"/>
    <w:rsid w:val="00360401"/>
    <w:rsid w:val="003638E9"/>
    <w:rsid w:val="0036512F"/>
    <w:rsid w:val="00371732"/>
    <w:rsid w:val="0037216B"/>
    <w:rsid w:val="0038126C"/>
    <w:rsid w:val="00381F37"/>
    <w:rsid w:val="003824A5"/>
    <w:rsid w:val="0038253C"/>
    <w:rsid w:val="00383B5C"/>
    <w:rsid w:val="00384914"/>
    <w:rsid w:val="00386752"/>
    <w:rsid w:val="003912F7"/>
    <w:rsid w:val="00391A6D"/>
    <w:rsid w:val="00395EDB"/>
    <w:rsid w:val="003A199D"/>
    <w:rsid w:val="003A3FF8"/>
    <w:rsid w:val="003A44C6"/>
    <w:rsid w:val="003A6A49"/>
    <w:rsid w:val="003B09EE"/>
    <w:rsid w:val="003B1B1E"/>
    <w:rsid w:val="003B3217"/>
    <w:rsid w:val="003B5648"/>
    <w:rsid w:val="003B596E"/>
    <w:rsid w:val="003B64F1"/>
    <w:rsid w:val="003B6951"/>
    <w:rsid w:val="003C00AB"/>
    <w:rsid w:val="003C2BE1"/>
    <w:rsid w:val="003C2E68"/>
    <w:rsid w:val="003C4D45"/>
    <w:rsid w:val="003D1AE1"/>
    <w:rsid w:val="003D1F4E"/>
    <w:rsid w:val="003D227F"/>
    <w:rsid w:val="003E2103"/>
    <w:rsid w:val="003E6377"/>
    <w:rsid w:val="003E7EA4"/>
    <w:rsid w:val="003F205A"/>
    <w:rsid w:val="003F7F76"/>
    <w:rsid w:val="00403857"/>
    <w:rsid w:val="0041378B"/>
    <w:rsid w:val="00414BD8"/>
    <w:rsid w:val="00422704"/>
    <w:rsid w:val="004346E1"/>
    <w:rsid w:val="0043736F"/>
    <w:rsid w:val="00444DF1"/>
    <w:rsid w:val="0044799F"/>
    <w:rsid w:val="00450C3B"/>
    <w:rsid w:val="00453B4B"/>
    <w:rsid w:val="0045420D"/>
    <w:rsid w:val="0047274F"/>
    <w:rsid w:val="00473738"/>
    <w:rsid w:val="00473D3E"/>
    <w:rsid w:val="00483078"/>
    <w:rsid w:val="00483BF2"/>
    <w:rsid w:val="00483FAF"/>
    <w:rsid w:val="0048640B"/>
    <w:rsid w:val="00487E40"/>
    <w:rsid w:val="00493248"/>
    <w:rsid w:val="004934D3"/>
    <w:rsid w:val="004941C4"/>
    <w:rsid w:val="004958F6"/>
    <w:rsid w:val="004A0B3E"/>
    <w:rsid w:val="004A113C"/>
    <w:rsid w:val="004A1B73"/>
    <w:rsid w:val="004A294C"/>
    <w:rsid w:val="004A311B"/>
    <w:rsid w:val="004A3A42"/>
    <w:rsid w:val="004A41D9"/>
    <w:rsid w:val="004B1AF7"/>
    <w:rsid w:val="004B1ECC"/>
    <w:rsid w:val="004B2078"/>
    <w:rsid w:val="004B7BC2"/>
    <w:rsid w:val="004E5B96"/>
    <w:rsid w:val="004E66D2"/>
    <w:rsid w:val="004F5E99"/>
    <w:rsid w:val="004F7682"/>
    <w:rsid w:val="00501796"/>
    <w:rsid w:val="00515F9E"/>
    <w:rsid w:val="00522D60"/>
    <w:rsid w:val="0052398B"/>
    <w:rsid w:val="0052512B"/>
    <w:rsid w:val="00531514"/>
    <w:rsid w:val="005342FB"/>
    <w:rsid w:val="00537998"/>
    <w:rsid w:val="00537F0A"/>
    <w:rsid w:val="00540F2E"/>
    <w:rsid w:val="005430D3"/>
    <w:rsid w:val="00545C28"/>
    <w:rsid w:val="00547A30"/>
    <w:rsid w:val="00551831"/>
    <w:rsid w:val="00560FD2"/>
    <w:rsid w:val="0057311D"/>
    <w:rsid w:val="00574D8F"/>
    <w:rsid w:val="0057693B"/>
    <w:rsid w:val="00577EDC"/>
    <w:rsid w:val="00583EB1"/>
    <w:rsid w:val="00585D52"/>
    <w:rsid w:val="0058647A"/>
    <w:rsid w:val="005879B9"/>
    <w:rsid w:val="00587C6D"/>
    <w:rsid w:val="00591896"/>
    <w:rsid w:val="005A1633"/>
    <w:rsid w:val="005A4384"/>
    <w:rsid w:val="005B2DA5"/>
    <w:rsid w:val="005B3E96"/>
    <w:rsid w:val="005C3AC7"/>
    <w:rsid w:val="005C7151"/>
    <w:rsid w:val="005D175F"/>
    <w:rsid w:val="005D569C"/>
    <w:rsid w:val="005D7269"/>
    <w:rsid w:val="005F4D98"/>
    <w:rsid w:val="005F7205"/>
    <w:rsid w:val="005F7278"/>
    <w:rsid w:val="005F7A7B"/>
    <w:rsid w:val="005F7C3C"/>
    <w:rsid w:val="00600F31"/>
    <w:rsid w:val="00601FF5"/>
    <w:rsid w:val="00602D23"/>
    <w:rsid w:val="006042A4"/>
    <w:rsid w:val="006067B3"/>
    <w:rsid w:val="00613911"/>
    <w:rsid w:val="0061777E"/>
    <w:rsid w:val="006202EF"/>
    <w:rsid w:val="006214EF"/>
    <w:rsid w:val="006221EC"/>
    <w:rsid w:val="00624728"/>
    <w:rsid w:val="00624B23"/>
    <w:rsid w:val="006349A7"/>
    <w:rsid w:val="0063695C"/>
    <w:rsid w:val="00641714"/>
    <w:rsid w:val="00650038"/>
    <w:rsid w:val="0065083B"/>
    <w:rsid w:val="00651C89"/>
    <w:rsid w:val="00652C71"/>
    <w:rsid w:val="006621CD"/>
    <w:rsid w:val="0066477D"/>
    <w:rsid w:val="00664FA1"/>
    <w:rsid w:val="00665E6D"/>
    <w:rsid w:val="00666BF5"/>
    <w:rsid w:val="0066767B"/>
    <w:rsid w:val="00667956"/>
    <w:rsid w:val="00671185"/>
    <w:rsid w:val="0067166D"/>
    <w:rsid w:val="00673478"/>
    <w:rsid w:val="0067444C"/>
    <w:rsid w:val="0067483C"/>
    <w:rsid w:val="00675B72"/>
    <w:rsid w:val="006769CC"/>
    <w:rsid w:val="00676EC3"/>
    <w:rsid w:val="00677683"/>
    <w:rsid w:val="00677A9C"/>
    <w:rsid w:val="00683948"/>
    <w:rsid w:val="006840CE"/>
    <w:rsid w:val="00684AD1"/>
    <w:rsid w:val="00695B2A"/>
    <w:rsid w:val="00696239"/>
    <w:rsid w:val="006976E4"/>
    <w:rsid w:val="006A05A6"/>
    <w:rsid w:val="006A0730"/>
    <w:rsid w:val="006A1235"/>
    <w:rsid w:val="006A18FE"/>
    <w:rsid w:val="006B2456"/>
    <w:rsid w:val="006B3272"/>
    <w:rsid w:val="006C278B"/>
    <w:rsid w:val="006C7C2A"/>
    <w:rsid w:val="006D01C8"/>
    <w:rsid w:val="006D0516"/>
    <w:rsid w:val="006D055F"/>
    <w:rsid w:val="006D08C2"/>
    <w:rsid w:val="006D0A5D"/>
    <w:rsid w:val="006D4A2A"/>
    <w:rsid w:val="006D57B7"/>
    <w:rsid w:val="006E2F22"/>
    <w:rsid w:val="006E3188"/>
    <w:rsid w:val="006E6164"/>
    <w:rsid w:val="006E6676"/>
    <w:rsid w:val="006F276E"/>
    <w:rsid w:val="006F2B4C"/>
    <w:rsid w:val="006F4151"/>
    <w:rsid w:val="006F7794"/>
    <w:rsid w:val="00700F3F"/>
    <w:rsid w:val="00702611"/>
    <w:rsid w:val="00703BBE"/>
    <w:rsid w:val="007056B1"/>
    <w:rsid w:val="007066FB"/>
    <w:rsid w:val="00711919"/>
    <w:rsid w:val="00711B27"/>
    <w:rsid w:val="0072029A"/>
    <w:rsid w:val="00723176"/>
    <w:rsid w:val="00726F0E"/>
    <w:rsid w:val="00730133"/>
    <w:rsid w:val="007355CF"/>
    <w:rsid w:val="00737979"/>
    <w:rsid w:val="00742B3D"/>
    <w:rsid w:val="00746AA5"/>
    <w:rsid w:val="007473BC"/>
    <w:rsid w:val="007543DE"/>
    <w:rsid w:val="007552B9"/>
    <w:rsid w:val="00761AB4"/>
    <w:rsid w:val="00770CB1"/>
    <w:rsid w:val="00771AEC"/>
    <w:rsid w:val="00772F16"/>
    <w:rsid w:val="00773EC5"/>
    <w:rsid w:val="007754AC"/>
    <w:rsid w:val="00775D69"/>
    <w:rsid w:val="00777884"/>
    <w:rsid w:val="00783AAD"/>
    <w:rsid w:val="0079286A"/>
    <w:rsid w:val="007948F6"/>
    <w:rsid w:val="007A2976"/>
    <w:rsid w:val="007B0A02"/>
    <w:rsid w:val="007B26ED"/>
    <w:rsid w:val="007B4D9A"/>
    <w:rsid w:val="007B65E5"/>
    <w:rsid w:val="007B7518"/>
    <w:rsid w:val="007C09E2"/>
    <w:rsid w:val="007D117A"/>
    <w:rsid w:val="007D48E6"/>
    <w:rsid w:val="007E74FE"/>
    <w:rsid w:val="007E7544"/>
    <w:rsid w:val="007F150C"/>
    <w:rsid w:val="007F2AFA"/>
    <w:rsid w:val="007F2BA0"/>
    <w:rsid w:val="0080213D"/>
    <w:rsid w:val="00815F31"/>
    <w:rsid w:val="00821564"/>
    <w:rsid w:val="00822E24"/>
    <w:rsid w:val="00823DA7"/>
    <w:rsid w:val="0083026E"/>
    <w:rsid w:val="00831273"/>
    <w:rsid w:val="00831EC3"/>
    <w:rsid w:val="0083249E"/>
    <w:rsid w:val="008421BA"/>
    <w:rsid w:val="00845CFC"/>
    <w:rsid w:val="00850F7F"/>
    <w:rsid w:val="00854323"/>
    <w:rsid w:val="00854C6E"/>
    <w:rsid w:val="008559FC"/>
    <w:rsid w:val="00860C9F"/>
    <w:rsid w:val="0086302A"/>
    <w:rsid w:val="008642F1"/>
    <w:rsid w:val="00867579"/>
    <w:rsid w:val="008705E6"/>
    <w:rsid w:val="00877EF7"/>
    <w:rsid w:val="0088690F"/>
    <w:rsid w:val="00890B0E"/>
    <w:rsid w:val="00890B24"/>
    <w:rsid w:val="008921A8"/>
    <w:rsid w:val="00892B8D"/>
    <w:rsid w:val="0089650B"/>
    <w:rsid w:val="00896EE3"/>
    <w:rsid w:val="00896F06"/>
    <w:rsid w:val="00897237"/>
    <w:rsid w:val="008A48D4"/>
    <w:rsid w:val="008B301D"/>
    <w:rsid w:val="008B414C"/>
    <w:rsid w:val="008B7FDB"/>
    <w:rsid w:val="008C0DCA"/>
    <w:rsid w:val="008C2272"/>
    <w:rsid w:val="008C27A3"/>
    <w:rsid w:val="008C4762"/>
    <w:rsid w:val="008C746A"/>
    <w:rsid w:val="008D2EB9"/>
    <w:rsid w:val="008D6C80"/>
    <w:rsid w:val="008E1FDF"/>
    <w:rsid w:val="008F0C09"/>
    <w:rsid w:val="008F0D29"/>
    <w:rsid w:val="008F5381"/>
    <w:rsid w:val="00900905"/>
    <w:rsid w:val="009034E5"/>
    <w:rsid w:val="009043DA"/>
    <w:rsid w:val="00906F8A"/>
    <w:rsid w:val="00910023"/>
    <w:rsid w:val="00912C4E"/>
    <w:rsid w:val="00915716"/>
    <w:rsid w:val="009165C0"/>
    <w:rsid w:val="009169F8"/>
    <w:rsid w:val="00920808"/>
    <w:rsid w:val="00920EE7"/>
    <w:rsid w:val="00921014"/>
    <w:rsid w:val="00922C0D"/>
    <w:rsid w:val="009245AF"/>
    <w:rsid w:val="00925571"/>
    <w:rsid w:val="00935F28"/>
    <w:rsid w:val="00936655"/>
    <w:rsid w:val="009429B8"/>
    <w:rsid w:val="00952486"/>
    <w:rsid w:val="00953209"/>
    <w:rsid w:val="00955036"/>
    <w:rsid w:val="0096369E"/>
    <w:rsid w:val="009636DA"/>
    <w:rsid w:val="00964104"/>
    <w:rsid w:val="00964D04"/>
    <w:rsid w:val="00971134"/>
    <w:rsid w:val="0097269F"/>
    <w:rsid w:val="0098080F"/>
    <w:rsid w:val="009824C1"/>
    <w:rsid w:val="00983B67"/>
    <w:rsid w:val="0098423B"/>
    <w:rsid w:val="00984377"/>
    <w:rsid w:val="00986437"/>
    <w:rsid w:val="009919F8"/>
    <w:rsid w:val="009965A6"/>
    <w:rsid w:val="009A004F"/>
    <w:rsid w:val="009A251D"/>
    <w:rsid w:val="009A33E8"/>
    <w:rsid w:val="009B493B"/>
    <w:rsid w:val="009C1DE3"/>
    <w:rsid w:val="009C3A92"/>
    <w:rsid w:val="009C4105"/>
    <w:rsid w:val="009D2247"/>
    <w:rsid w:val="009D292D"/>
    <w:rsid w:val="009D4B8B"/>
    <w:rsid w:val="009D663B"/>
    <w:rsid w:val="009E02E9"/>
    <w:rsid w:val="009E62F6"/>
    <w:rsid w:val="009F111C"/>
    <w:rsid w:val="009F11E1"/>
    <w:rsid w:val="009F1492"/>
    <w:rsid w:val="009F1E89"/>
    <w:rsid w:val="009F4370"/>
    <w:rsid w:val="009F5E21"/>
    <w:rsid w:val="009F5EB9"/>
    <w:rsid w:val="009F7016"/>
    <w:rsid w:val="009F75D7"/>
    <w:rsid w:val="00A00383"/>
    <w:rsid w:val="00A00699"/>
    <w:rsid w:val="00A00C2F"/>
    <w:rsid w:val="00A04717"/>
    <w:rsid w:val="00A06236"/>
    <w:rsid w:val="00A0794C"/>
    <w:rsid w:val="00A15D6F"/>
    <w:rsid w:val="00A22990"/>
    <w:rsid w:val="00A234E2"/>
    <w:rsid w:val="00A319A3"/>
    <w:rsid w:val="00A320BA"/>
    <w:rsid w:val="00A3214D"/>
    <w:rsid w:val="00A329DD"/>
    <w:rsid w:val="00A37352"/>
    <w:rsid w:val="00A42CF3"/>
    <w:rsid w:val="00A47EF3"/>
    <w:rsid w:val="00A50BDD"/>
    <w:rsid w:val="00A52089"/>
    <w:rsid w:val="00A5367A"/>
    <w:rsid w:val="00A53892"/>
    <w:rsid w:val="00A54170"/>
    <w:rsid w:val="00A613CA"/>
    <w:rsid w:val="00A629B8"/>
    <w:rsid w:val="00A74EAD"/>
    <w:rsid w:val="00A82C5B"/>
    <w:rsid w:val="00A90C4D"/>
    <w:rsid w:val="00A92A3A"/>
    <w:rsid w:val="00A92DE2"/>
    <w:rsid w:val="00AA40A8"/>
    <w:rsid w:val="00AA6568"/>
    <w:rsid w:val="00AB0477"/>
    <w:rsid w:val="00AB3320"/>
    <w:rsid w:val="00AB59BC"/>
    <w:rsid w:val="00AB7BD6"/>
    <w:rsid w:val="00AC04C5"/>
    <w:rsid w:val="00AC0E37"/>
    <w:rsid w:val="00AD49F8"/>
    <w:rsid w:val="00AD4EED"/>
    <w:rsid w:val="00AD7017"/>
    <w:rsid w:val="00AE03C8"/>
    <w:rsid w:val="00AE39D5"/>
    <w:rsid w:val="00AE57A2"/>
    <w:rsid w:val="00AE707E"/>
    <w:rsid w:val="00AE7D82"/>
    <w:rsid w:val="00AF4D89"/>
    <w:rsid w:val="00AF5FA0"/>
    <w:rsid w:val="00B01192"/>
    <w:rsid w:val="00B01DFB"/>
    <w:rsid w:val="00B02645"/>
    <w:rsid w:val="00B0485C"/>
    <w:rsid w:val="00B06A08"/>
    <w:rsid w:val="00B07198"/>
    <w:rsid w:val="00B14190"/>
    <w:rsid w:val="00B15D7D"/>
    <w:rsid w:val="00B17586"/>
    <w:rsid w:val="00B24778"/>
    <w:rsid w:val="00B3007A"/>
    <w:rsid w:val="00B30141"/>
    <w:rsid w:val="00B3053A"/>
    <w:rsid w:val="00B33F58"/>
    <w:rsid w:val="00B4173D"/>
    <w:rsid w:val="00B41EEA"/>
    <w:rsid w:val="00B453DA"/>
    <w:rsid w:val="00B46A27"/>
    <w:rsid w:val="00B4765A"/>
    <w:rsid w:val="00B51836"/>
    <w:rsid w:val="00B52663"/>
    <w:rsid w:val="00B54C8B"/>
    <w:rsid w:val="00B55084"/>
    <w:rsid w:val="00B57945"/>
    <w:rsid w:val="00B6336E"/>
    <w:rsid w:val="00B63582"/>
    <w:rsid w:val="00B66A7D"/>
    <w:rsid w:val="00B726F6"/>
    <w:rsid w:val="00B7432B"/>
    <w:rsid w:val="00B802BF"/>
    <w:rsid w:val="00B83B47"/>
    <w:rsid w:val="00B86E4A"/>
    <w:rsid w:val="00B90C02"/>
    <w:rsid w:val="00B92B76"/>
    <w:rsid w:val="00B92F59"/>
    <w:rsid w:val="00B949F6"/>
    <w:rsid w:val="00B95360"/>
    <w:rsid w:val="00B95601"/>
    <w:rsid w:val="00B960E9"/>
    <w:rsid w:val="00B96FCF"/>
    <w:rsid w:val="00BA1A42"/>
    <w:rsid w:val="00BB1148"/>
    <w:rsid w:val="00BB2C3E"/>
    <w:rsid w:val="00BB4054"/>
    <w:rsid w:val="00BB56E1"/>
    <w:rsid w:val="00BB6435"/>
    <w:rsid w:val="00BB7B25"/>
    <w:rsid w:val="00BC17DC"/>
    <w:rsid w:val="00BC50D2"/>
    <w:rsid w:val="00BC67F7"/>
    <w:rsid w:val="00BC7D56"/>
    <w:rsid w:val="00BD3FE3"/>
    <w:rsid w:val="00BD436C"/>
    <w:rsid w:val="00BD5B69"/>
    <w:rsid w:val="00BE38B0"/>
    <w:rsid w:val="00BF3512"/>
    <w:rsid w:val="00BF46D4"/>
    <w:rsid w:val="00BF52DC"/>
    <w:rsid w:val="00BF7973"/>
    <w:rsid w:val="00BF7A3D"/>
    <w:rsid w:val="00C03709"/>
    <w:rsid w:val="00C03B25"/>
    <w:rsid w:val="00C03CD6"/>
    <w:rsid w:val="00C059D4"/>
    <w:rsid w:val="00C17CD3"/>
    <w:rsid w:val="00C2071D"/>
    <w:rsid w:val="00C23E16"/>
    <w:rsid w:val="00C27105"/>
    <w:rsid w:val="00C304D3"/>
    <w:rsid w:val="00C332D1"/>
    <w:rsid w:val="00C50A42"/>
    <w:rsid w:val="00C527B1"/>
    <w:rsid w:val="00C53F6E"/>
    <w:rsid w:val="00C60C0C"/>
    <w:rsid w:val="00C6283C"/>
    <w:rsid w:val="00C631B5"/>
    <w:rsid w:val="00C70A21"/>
    <w:rsid w:val="00C711FC"/>
    <w:rsid w:val="00C742D2"/>
    <w:rsid w:val="00C77FB2"/>
    <w:rsid w:val="00C82319"/>
    <w:rsid w:val="00C8231E"/>
    <w:rsid w:val="00C82F2C"/>
    <w:rsid w:val="00C84BFE"/>
    <w:rsid w:val="00C86435"/>
    <w:rsid w:val="00C926C9"/>
    <w:rsid w:val="00C968D2"/>
    <w:rsid w:val="00CA0091"/>
    <w:rsid w:val="00CA08CF"/>
    <w:rsid w:val="00CA4E42"/>
    <w:rsid w:val="00CB4070"/>
    <w:rsid w:val="00CC2A5E"/>
    <w:rsid w:val="00CC49FA"/>
    <w:rsid w:val="00CC6566"/>
    <w:rsid w:val="00CC6621"/>
    <w:rsid w:val="00CD111D"/>
    <w:rsid w:val="00CD1646"/>
    <w:rsid w:val="00CD38E7"/>
    <w:rsid w:val="00CD4F27"/>
    <w:rsid w:val="00CE03A5"/>
    <w:rsid w:val="00CE2D64"/>
    <w:rsid w:val="00CE41C3"/>
    <w:rsid w:val="00CE60C9"/>
    <w:rsid w:val="00CE7932"/>
    <w:rsid w:val="00CF1147"/>
    <w:rsid w:val="00CF1388"/>
    <w:rsid w:val="00CF1E5C"/>
    <w:rsid w:val="00CF1FEA"/>
    <w:rsid w:val="00CF7FA4"/>
    <w:rsid w:val="00D0633F"/>
    <w:rsid w:val="00D14076"/>
    <w:rsid w:val="00D22180"/>
    <w:rsid w:val="00D231DB"/>
    <w:rsid w:val="00D24389"/>
    <w:rsid w:val="00D30C63"/>
    <w:rsid w:val="00D31F20"/>
    <w:rsid w:val="00D330DB"/>
    <w:rsid w:val="00D4169D"/>
    <w:rsid w:val="00D430C6"/>
    <w:rsid w:val="00D436F1"/>
    <w:rsid w:val="00D44358"/>
    <w:rsid w:val="00D46183"/>
    <w:rsid w:val="00D46189"/>
    <w:rsid w:val="00D501D4"/>
    <w:rsid w:val="00D505AC"/>
    <w:rsid w:val="00D52E41"/>
    <w:rsid w:val="00D549E5"/>
    <w:rsid w:val="00D55066"/>
    <w:rsid w:val="00D563BB"/>
    <w:rsid w:val="00D5642C"/>
    <w:rsid w:val="00D575BA"/>
    <w:rsid w:val="00D64499"/>
    <w:rsid w:val="00D657A3"/>
    <w:rsid w:val="00D70DE2"/>
    <w:rsid w:val="00D75C7D"/>
    <w:rsid w:val="00D76794"/>
    <w:rsid w:val="00D76B5B"/>
    <w:rsid w:val="00D87FA2"/>
    <w:rsid w:val="00D90093"/>
    <w:rsid w:val="00D906E2"/>
    <w:rsid w:val="00D92810"/>
    <w:rsid w:val="00D946B2"/>
    <w:rsid w:val="00DA1449"/>
    <w:rsid w:val="00DA29F7"/>
    <w:rsid w:val="00DA3EA7"/>
    <w:rsid w:val="00DA4387"/>
    <w:rsid w:val="00DA6B73"/>
    <w:rsid w:val="00DB0504"/>
    <w:rsid w:val="00DB5596"/>
    <w:rsid w:val="00DB5F3C"/>
    <w:rsid w:val="00DC3C73"/>
    <w:rsid w:val="00DC78AE"/>
    <w:rsid w:val="00DD25DC"/>
    <w:rsid w:val="00DD5E0C"/>
    <w:rsid w:val="00DE27CD"/>
    <w:rsid w:val="00DE60FE"/>
    <w:rsid w:val="00DE7FE8"/>
    <w:rsid w:val="00DF1564"/>
    <w:rsid w:val="00DF7FB2"/>
    <w:rsid w:val="00E1251B"/>
    <w:rsid w:val="00E13779"/>
    <w:rsid w:val="00E13CC2"/>
    <w:rsid w:val="00E24215"/>
    <w:rsid w:val="00E263DC"/>
    <w:rsid w:val="00E26DDC"/>
    <w:rsid w:val="00E30B18"/>
    <w:rsid w:val="00E430CD"/>
    <w:rsid w:val="00E4452A"/>
    <w:rsid w:val="00E44BDD"/>
    <w:rsid w:val="00E4570B"/>
    <w:rsid w:val="00E46D2C"/>
    <w:rsid w:val="00E472C6"/>
    <w:rsid w:val="00E511BB"/>
    <w:rsid w:val="00E51D58"/>
    <w:rsid w:val="00E52337"/>
    <w:rsid w:val="00E579DA"/>
    <w:rsid w:val="00E61D45"/>
    <w:rsid w:val="00E71441"/>
    <w:rsid w:val="00E72538"/>
    <w:rsid w:val="00E7267D"/>
    <w:rsid w:val="00E73F49"/>
    <w:rsid w:val="00E81026"/>
    <w:rsid w:val="00E903C0"/>
    <w:rsid w:val="00E906BE"/>
    <w:rsid w:val="00E92C57"/>
    <w:rsid w:val="00E97A30"/>
    <w:rsid w:val="00EA11BA"/>
    <w:rsid w:val="00EB1895"/>
    <w:rsid w:val="00EB235C"/>
    <w:rsid w:val="00EB3881"/>
    <w:rsid w:val="00EB4F9C"/>
    <w:rsid w:val="00EB6716"/>
    <w:rsid w:val="00EC1A75"/>
    <w:rsid w:val="00EC27AD"/>
    <w:rsid w:val="00EC7D0F"/>
    <w:rsid w:val="00ED127E"/>
    <w:rsid w:val="00ED4342"/>
    <w:rsid w:val="00ED4528"/>
    <w:rsid w:val="00EE193E"/>
    <w:rsid w:val="00EE7C88"/>
    <w:rsid w:val="00EF1AD8"/>
    <w:rsid w:val="00F000F9"/>
    <w:rsid w:val="00F010B8"/>
    <w:rsid w:val="00F0360F"/>
    <w:rsid w:val="00F061D7"/>
    <w:rsid w:val="00F22DF6"/>
    <w:rsid w:val="00F3215B"/>
    <w:rsid w:val="00F348D8"/>
    <w:rsid w:val="00F35CC0"/>
    <w:rsid w:val="00F40F72"/>
    <w:rsid w:val="00F4406E"/>
    <w:rsid w:val="00F44FF2"/>
    <w:rsid w:val="00F45353"/>
    <w:rsid w:val="00F5105F"/>
    <w:rsid w:val="00F51BEA"/>
    <w:rsid w:val="00F55C98"/>
    <w:rsid w:val="00F57EB0"/>
    <w:rsid w:val="00F61710"/>
    <w:rsid w:val="00F63C5C"/>
    <w:rsid w:val="00F665A2"/>
    <w:rsid w:val="00F670B6"/>
    <w:rsid w:val="00F728BB"/>
    <w:rsid w:val="00F73403"/>
    <w:rsid w:val="00F803F1"/>
    <w:rsid w:val="00F80DA1"/>
    <w:rsid w:val="00F83186"/>
    <w:rsid w:val="00F834B7"/>
    <w:rsid w:val="00F85801"/>
    <w:rsid w:val="00F85E0B"/>
    <w:rsid w:val="00F900BC"/>
    <w:rsid w:val="00F90BFE"/>
    <w:rsid w:val="00F9416D"/>
    <w:rsid w:val="00F9730E"/>
    <w:rsid w:val="00FA364C"/>
    <w:rsid w:val="00FB07B1"/>
    <w:rsid w:val="00FB2988"/>
    <w:rsid w:val="00FB3F3A"/>
    <w:rsid w:val="00FB4309"/>
    <w:rsid w:val="00FB568F"/>
    <w:rsid w:val="00FB600A"/>
    <w:rsid w:val="00FB6D82"/>
    <w:rsid w:val="00FC3506"/>
    <w:rsid w:val="00FD1C40"/>
    <w:rsid w:val="00FD1D59"/>
    <w:rsid w:val="00FD2971"/>
    <w:rsid w:val="00FD679A"/>
    <w:rsid w:val="00FE216F"/>
    <w:rsid w:val="00FE514D"/>
    <w:rsid w:val="00FF51E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5F2E"/>
  <w15:docId w15:val="{96264E3B-4DEF-43E4-8B77-4E6CB805D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80F"/>
    <w:pPr>
      <w:bidi/>
    </w:pPr>
  </w:style>
  <w:style w:type="paragraph" w:styleId="Heading1">
    <w:name w:val="heading 1"/>
    <w:aliases w:val="عنوان فصل,???C? ???,Heading"/>
    <w:basedOn w:val="Normal"/>
    <w:next w:val="Normal"/>
    <w:link w:val="Heading1Char"/>
    <w:qFormat/>
    <w:rsid w:val="00D5642C"/>
    <w:pPr>
      <w:keepLines/>
      <w:widowControl w:val="0"/>
      <w:tabs>
        <w:tab w:val="left" w:pos="8505"/>
      </w:tabs>
      <w:overflowPunct w:val="0"/>
      <w:autoSpaceDE w:val="0"/>
      <w:autoSpaceDN w:val="0"/>
      <w:adjustRightInd w:val="0"/>
      <w:spacing w:before="240" w:after="240" w:line="600" w:lineRule="exact"/>
      <w:ind w:right="227"/>
      <w:jc w:val="center"/>
      <w:textAlignment w:val="baseline"/>
      <w:outlineLvl w:val="0"/>
    </w:pPr>
    <w:rPr>
      <w:rFonts w:ascii="Arial" w:eastAsia="Times New Roman" w:hAnsi="Arial" w:cs="SKR HEAD1"/>
      <w:b/>
      <w:color w:val="FF0000"/>
      <w:kern w:val="28"/>
      <w:sz w:val="28"/>
      <w:szCs w:val="40"/>
    </w:rPr>
  </w:style>
  <w:style w:type="paragraph" w:styleId="Heading2">
    <w:name w:val="heading 2"/>
    <w:basedOn w:val="Normal"/>
    <w:next w:val="Normal"/>
    <w:link w:val="Heading2Char"/>
    <w:uiPriority w:val="9"/>
    <w:unhideWhenUsed/>
    <w:qFormat/>
    <w:rsid w:val="00302E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02E08"/>
    <w:pPr>
      <w:keepNext/>
      <w:keepLines/>
      <w:spacing w:before="160" w:after="80" w:line="259"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02E08"/>
    <w:pPr>
      <w:keepNext/>
      <w:keepLines/>
      <w:spacing w:before="80" w:after="40" w:line="259" w:lineRule="auto"/>
      <w:outlineLvl w:val="3"/>
    </w:pPr>
    <w:rPr>
      <w:rFonts w:eastAsiaTheme="majorEastAsia" w:cstheme="majorBidi"/>
      <w:i/>
      <w:iCs/>
      <w:color w:val="365F9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02E08"/>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02E08"/>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02E08"/>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02E08"/>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02E08"/>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4F"/>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03857"/>
    <w:pPr>
      <w:spacing w:line="240" w:lineRule="auto"/>
      <w:ind w:left="720"/>
      <w:contextualSpacing/>
    </w:pPr>
    <w:rPr>
      <w:rFonts w:eastAsiaTheme="minorHAnsi" w:cs="Traditional Arabic"/>
      <w:szCs w:val="36"/>
    </w:rPr>
  </w:style>
  <w:style w:type="paragraph" w:styleId="Header">
    <w:name w:val="header"/>
    <w:basedOn w:val="Normal"/>
    <w:link w:val="HeaderChar"/>
    <w:uiPriority w:val="99"/>
    <w:unhideWhenUsed/>
    <w:rsid w:val="00D243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D24389"/>
  </w:style>
  <w:style w:type="paragraph" w:styleId="Footer">
    <w:name w:val="footer"/>
    <w:basedOn w:val="Normal"/>
    <w:link w:val="FooterChar"/>
    <w:uiPriority w:val="99"/>
    <w:unhideWhenUsed/>
    <w:rsid w:val="00D243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D24389"/>
  </w:style>
  <w:style w:type="paragraph" w:styleId="BalloonText">
    <w:name w:val="Balloon Text"/>
    <w:basedOn w:val="Normal"/>
    <w:link w:val="BalloonTextChar"/>
    <w:uiPriority w:val="99"/>
    <w:semiHidden/>
    <w:unhideWhenUsed/>
    <w:rsid w:val="007E7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4FE"/>
    <w:rPr>
      <w:rFonts w:ascii="Tahoma" w:hAnsi="Tahoma" w:cs="Tahoma"/>
      <w:sz w:val="16"/>
      <w:szCs w:val="16"/>
    </w:rPr>
  </w:style>
  <w:style w:type="paragraph" w:styleId="FootnoteText">
    <w:name w:val="footnote text"/>
    <w:basedOn w:val="Normal"/>
    <w:link w:val="FootnoteTextChar"/>
    <w:uiPriority w:val="99"/>
    <w:unhideWhenUsed/>
    <w:rsid w:val="002D286C"/>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2D286C"/>
    <w:rPr>
      <w:rFonts w:eastAsiaTheme="minorHAnsi"/>
      <w:sz w:val="20"/>
      <w:szCs w:val="20"/>
    </w:rPr>
  </w:style>
  <w:style w:type="character" w:styleId="FootnoteReference">
    <w:name w:val="footnote reference"/>
    <w:basedOn w:val="DefaultParagraphFont"/>
    <w:semiHidden/>
    <w:unhideWhenUsed/>
    <w:rsid w:val="002D286C"/>
    <w:rPr>
      <w:vertAlign w:val="superscript"/>
    </w:rPr>
  </w:style>
  <w:style w:type="paragraph" w:customStyle="1" w:styleId="a">
    <w:name w:val="حاشية موحدة"/>
    <w:basedOn w:val="Normal"/>
    <w:rsid w:val="007355CF"/>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sz w:val="24"/>
      <w:szCs w:val="26"/>
    </w:rPr>
  </w:style>
  <w:style w:type="character" w:customStyle="1" w:styleId="1Char">
    <w:name w:val="عنوان 1 Char"/>
    <w:basedOn w:val="DefaultParagraphFont"/>
    <w:uiPriority w:val="9"/>
    <w:rsid w:val="00D5642C"/>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D5642C"/>
    <w:rPr>
      <w:color w:val="808080"/>
    </w:rPr>
  </w:style>
  <w:style w:type="character" w:customStyle="1" w:styleId="Heading1Char">
    <w:name w:val="Heading 1 Char"/>
    <w:aliases w:val="عنوان فصل Char,???C? ??? Char,Heading Char"/>
    <w:link w:val="Heading1"/>
    <w:rsid w:val="00D5642C"/>
    <w:rPr>
      <w:rFonts w:ascii="Arial" w:eastAsia="Times New Roman" w:hAnsi="Arial" w:cs="SKR HEAD1"/>
      <w:b/>
      <w:color w:val="FF0000"/>
      <w:kern w:val="28"/>
      <w:sz w:val="28"/>
      <w:szCs w:val="40"/>
    </w:rPr>
  </w:style>
  <w:style w:type="table" w:customStyle="1" w:styleId="GridTable4-Accent31">
    <w:name w:val="Grid Table 4 - Accent 31"/>
    <w:basedOn w:val="TableNormal"/>
    <w:uiPriority w:val="49"/>
    <w:rsid w:val="009636DA"/>
    <w:pPr>
      <w:bidi/>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5Dark-Accent31">
    <w:name w:val="Grid Table 5 Dark - Accent 31"/>
    <w:basedOn w:val="TableNormal"/>
    <w:uiPriority w:val="50"/>
    <w:rsid w:val="00CA0091"/>
    <w:pPr>
      <w:bidi/>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Hyperlink">
    <w:name w:val="Hyperlink"/>
    <w:basedOn w:val="DefaultParagraphFont"/>
    <w:uiPriority w:val="99"/>
    <w:unhideWhenUsed/>
    <w:rsid w:val="00A50BDD"/>
    <w:rPr>
      <w:color w:val="0000FF" w:themeColor="hyperlink"/>
      <w:u w:val="single"/>
    </w:rPr>
  </w:style>
  <w:style w:type="character" w:customStyle="1" w:styleId="Heading2Char">
    <w:name w:val="Heading 2 Char"/>
    <w:basedOn w:val="DefaultParagraphFont"/>
    <w:link w:val="Heading2"/>
    <w:uiPriority w:val="9"/>
    <w:rsid w:val="00302E0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02E08"/>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302E08"/>
    <w:rPr>
      <w:rFonts w:eastAsiaTheme="majorEastAsia" w:cstheme="majorBidi"/>
      <w:i/>
      <w:iCs/>
      <w:color w:val="365F91" w:themeColor="accent1" w:themeShade="BF"/>
      <w:kern w:val="2"/>
      <w14:ligatures w14:val="standardContextual"/>
    </w:rPr>
  </w:style>
  <w:style w:type="character" w:customStyle="1" w:styleId="Heading5Char">
    <w:name w:val="Heading 5 Char"/>
    <w:basedOn w:val="DefaultParagraphFont"/>
    <w:link w:val="Heading5"/>
    <w:uiPriority w:val="9"/>
    <w:semiHidden/>
    <w:rsid w:val="00302E08"/>
    <w:rPr>
      <w:rFonts w:eastAsiaTheme="majorEastAsia" w:cstheme="majorBidi"/>
      <w:color w:val="365F91" w:themeColor="accent1" w:themeShade="BF"/>
      <w:kern w:val="2"/>
      <w14:ligatures w14:val="standardContextual"/>
    </w:rPr>
  </w:style>
  <w:style w:type="character" w:customStyle="1" w:styleId="Heading6Char">
    <w:name w:val="Heading 6 Char"/>
    <w:basedOn w:val="DefaultParagraphFont"/>
    <w:link w:val="Heading6"/>
    <w:uiPriority w:val="9"/>
    <w:semiHidden/>
    <w:rsid w:val="00302E08"/>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302E0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302E08"/>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302E08"/>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302E0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02E0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02E08"/>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02E0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302E08"/>
    <w:pPr>
      <w:spacing w:before="160" w:after="160" w:line="259" w:lineRule="auto"/>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302E08"/>
    <w:rPr>
      <w:rFonts w:eastAsiaTheme="minorHAnsi"/>
      <w:i/>
      <w:iCs/>
      <w:color w:val="404040" w:themeColor="text1" w:themeTint="BF"/>
      <w:kern w:val="2"/>
      <w14:ligatures w14:val="standardContextual"/>
    </w:rPr>
  </w:style>
  <w:style w:type="character" w:styleId="IntenseEmphasis">
    <w:name w:val="Intense Emphasis"/>
    <w:basedOn w:val="DefaultParagraphFont"/>
    <w:uiPriority w:val="21"/>
    <w:qFormat/>
    <w:rsid w:val="00302E08"/>
    <w:rPr>
      <w:i/>
      <w:iCs/>
      <w:color w:val="365F91" w:themeColor="accent1" w:themeShade="BF"/>
    </w:rPr>
  </w:style>
  <w:style w:type="paragraph" w:styleId="IntenseQuote">
    <w:name w:val="Intense Quote"/>
    <w:basedOn w:val="Normal"/>
    <w:next w:val="Normal"/>
    <w:link w:val="IntenseQuoteChar"/>
    <w:uiPriority w:val="30"/>
    <w:qFormat/>
    <w:rsid w:val="00302E08"/>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302E08"/>
    <w:rPr>
      <w:rFonts w:eastAsiaTheme="minorHAnsi"/>
      <w:i/>
      <w:iCs/>
      <w:color w:val="365F91" w:themeColor="accent1" w:themeShade="BF"/>
      <w:kern w:val="2"/>
      <w14:ligatures w14:val="standardContextual"/>
    </w:rPr>
  </w:style>
  <w:style w:type="character" w:styleId="IntenseReference">
    <w:name w:val="Intense Reference"/>
    <w:basedOn w:val="DefaultParagraphFont"/>
    <w:uiPriority w:val="32"/>
    <w:qFormat/>
    <w:rsid w:val="00302E08"/>
    <w:rPr>
      <w:b/>
      <w:bCs/>
      <w:smallCaps/>
      <w:color w:val="365F91" w:themeColor="accent1" w:themeShade="BF"/>
      <w:spacing w:val="5"/>
    </w:rPr>
  </w:style>
  <w:style w:type="character" w:customStyle="1" w:styleId="1">
    <w:name w:val="إشارة لم يتم حلها1"/>
    <w:basedOn w:val="DefaultParagraphFont"/>
    <w:uiPriority w:val="99"/>
    <w:semiHidden/>
    <w:unhideWhenUsed/>
    <w:rsid w:val="00302E08"/>
    <w:rPr>
      <w:color w:val="605E5C"/>
      <w:shd w:val="clear" w:color="auto" w:fill="E1DFDD"/>
    </w:rPr>
  </w:style>
  <w:style w:type="table" w:customStyle="1" w:styleId="4-31">
    <w:name w:val="جدول شبكة 4 - تمييز 31"/>
    <w:basedOn w:val="TableNormal"/>
    <w:uiPriority w:val="49"/>
    <w:rsid w:val="00302E08"/>
    <w:pPr>
      <w:bidi/>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5-31">
    <w:name w:val="جدول شبكة 5 داكن - تمييز 31"/>
    <w:basedOn w:val="TableNormal"/>
    <w:uiPriority w:val="50"/>
    <w:rsid w:val="00302E08"/>
    <w:pPr>
      <w:bidi/>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CommentReference">
    <w:name w:val="annotation reference"/>
    <w:basedOn w:val="DefaultParagraphFont"/>
    <w:uiPriority w:val="99"/>
    <w:semiHidden/>
    <w:unhideWhenUsed/>
    <w:rsid w:val="00302E08"/>
    <w:rPr>
      <w:sz w:val="16"/>
      <w:szCs w:val="16"/>
    </w:rPr>
  </w:style>
  <w:style w:type="paragraph" w:styleId="CommentText">
    <w:name w:val="annotation text"/>
    <w:basedOn w:val="Normal"/>
    <w:link w:val="CommentTextChar"/>
    <w:uiPriority w:val="99"/>
    <w:semiHidden/>
    <w:unhideWhenUsed/>
    <w:rsid w:val="00302E08"/>
    <w:pPr>
      <w:spacing w:after="160" w:line="240" w:lineRule="auto"/>
    </w:pPr>
    <w:rPr>
      <w:rFonts w:eastAsiaTheme="minorHAnsi"/>
      <w:kern w:val="2"/>
      <w:sz w:val="20"/>
      <w:szCs w:val="20"/>
      <w14:ligatures w14:val="standardContextual"/>
    </w:rPr>
  </w:style>
  <w:style w:type="character" w:customStyle="1" w:styleId="CommentTextChar">
    <w:name w:val="Comment Text Char"/>
    <w:basedOn w:val="DefaultParagraphFont"/>
    <w:link w:val="CommentText"/>
    <w:uiPriority w:val="99"/>
    <w:semiHidden/>
    <w:rsid w:val="00302E08"/>
    <w:rPr>
      <w:rFonts w:eastAsiaTheme="minorHAnsi"/>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302E08"/>
    <w:rPr>
      <w:b/>
      <w:bCs/>
    </w:rPr>
  </w:style>
  <w:style w:type="character" w:customStyle="1" w:styleId="CommentSubjectChar">
    <w:name w:val="Comment Subject Char"/>
    <w:basedOn w:val="CommentTextChar"/>
    <w:link w:val="CommentSubject"/>
    <w:uiPriority w:val="99"/>
    <w:semiHidden/>
    <w:rsid w:val="00302E08"/>
    <w:rPr>
      <w:rFonts w:eastAsiaTheme="minorHAnsi"/>
      <w:b/>
      <w:bCs/>
      <w:kern w:val="2"/>
      <w:sz w:val="20"/>
      <w:szCs w:val="20"/>
      <w14:ligatures w14:val="standardContextual"/>
    </w:rPr>
  </w:style>
  <w:style w:type="table" w:styleId="ListTable4-Accent2">
    <w:name w:val="List Table 4 Accent 2"/>
    <w:basedOn w:val="TableNormal"/>
    <w:uiPriority w:val="49"/>
    <w:rsid w:val="00302E08"/>
    <w:pPr>
      <w:spacing w:after="0" w:line="240" w:lineRule="auto"/>
    </w:pPr>
    <w:rPr>
      <w:rFonts w:ascii="time new roman" w:eastAsiaTheme="minorHAnsi" w:hAnsi="time new roman" w:cs="Simplified Arabic"/>
      <w:kern w:val="2"/>
      <w:sz w:val="28"/>
      <w:szCs w:val="28"/>
      <w14:ligatures w14:val="standardContextual"/>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302E08"/>
    <w:pPr>
      <w:spacing w:after="0" w:line="240" w:lineRule="auto"/>
    </w:pPr>
    <w:rPr>
      <w:rFonts w:eastAsiaTheme="minorHAnsi"/>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02E08"/>
    <w:pPr>
      <w:spacing w:line="240" w:lineRule="auto"/>
    </w:pPr>
    <w:rPr>
      <w:rFonts w:eastAsiaTheme="minorHAnsi"/>
      <w:i/>
      <w:iCs/>
      <w:color w:val="1F497D" w:themeColor="text2"/>
      <w:kern w:val="2"/>
      <w:sz w:val="18"/>
      <w:szCs w:val="18"/>
      <w14:ligatures w14:val="standardContextual"/>
    </w:rPr>
  </w:style>
  <w:style w:type="paragraph" w:styleId="NormalWeb">
    <w:name w:val="Normal (Web)"/>
    <w:basedOn w:val="Normal"/>
    <w:uiPriority w:val="99"/>
    <w:semiHidden/>
    <w:unhideWhenUsed/>
    <w:rsid w:val="00302E0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2E08"/>
    <w:rPr>
      <w:b/>
      <w:bCs/>
    </w:rPr>
  </w:style>
  <w:style w:type="table" w:styleId="PlainTable3">
    <w:name w:val="Plain Table 3"/>
    <w:basedOn w:val="TableNormal"/>
    <w:uiPriority w:val="43"/>
    <w:rsid w:val="00302E08"/>
    <w:pPr>
      <w:spacing w:after="0" w:line="240" w:lineRule="auto"/>
    </w:pPr>
    <w:rPr>
      <w:rFonts w:eastAsiaTheme="minorHAnsi"/>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302E08"/>
    <w:pPr>
      <w:bidi/>
      <w:spacing w:after="0" w:line="240" w:lineRule="auto"/>
    </w:pPr>
    <w:rPr>
      <w:rFonts w:eastAsiaTheme="minorHAnsi"/>
      <w:kern w:val="2"/>
      <w14:ligatures w14:val="standardContextual"/>
    </w:rPr>
  </w:style>
  <w:style w:type="paragraph" w:styleId="TOCHeading">
    <w:name w:val="TOC Heading"/>
    <w:basedOn w:val="Heading1"/>
    <w:next w:val="Normal"/>
    <w:uiPriority w:val="39"/>
    <w:unhideWhenUsed/>
    <w:qFormat/>
    <w:rsid w:val="00302E08"/>
    <w:pPr>
      <w:keepNext/>
      <w:widowControl/>
      <w:tabs>
        <w:tab w:val="clear" w:pos="8505"/>
      </w:tabs>
      <w:overflowPunct/>
      <w:autoSpaceDE/>
      <w:autoSpaceDN/>
      <w:bidi w:val="0"/>
      <w:adjustRightInd/>
      <w:spacing w:after="0" w:line="259" w:lineRule="auto"/>
      <w:ind w:right="0"/>
      <w:jc w:val="left"/>
      <w:textAlignment w:val="auto"/>
      <w:outlineLvl w:val="9"/>
    </w:pPr>
    <w:rPr>
      <w:rFonts w:asciiTheme="majorHAnsi" w:eastAsiaTheme="majorEastAsia" w:hAnsiTheme="majorHAnsi" w:cstheme="majorBidi"/>
      <w:b w:val="0"/>
      <w:color w:val="365F91" w:themeColor="accent1" w:themeShade="BF"/>
      <w:kern w:val="0"/>
      <w:sz w:val="32"/>
      <w:szCs w:val="32"/>
    </w:rPr>
  </w:style>
  <w:style w:type="paragraph" w:styleId="TOC1">
    <w:name w:val="toc 1"/>
    <w:basedOn w:val="Normal"/>
    <w:next w:val="Normal"/>
    <w:autoRedefine/>
    <w:uiPriority w:val="39"/>
    <w:unhideWhenUsed/>
    <w:rsid w:val="00302E08"/>
    <w:pPr>
      <w:spacing w:after="100" w:line="259" w:lineRule="auto"/>
    </w:pPr>
    <w:rPr>
      <w:rFonts w:eastAsiaTheme="minorHAnsi"/>
      <w:kern w:val="2"/>
      <w14:ligatures w14:val="standardContextual"/>
    </w:rPr>
  </w:style>
  <w:style w:type="paragraph" w:styleId="TOC2">
    <w:name w:val="toc 2"/>
    <w:basedOn w:val="Normal"/>
    <w:next w:val="Normal"/>
    <w:autoRedefine/>
    <w:uiPriority w:val="39"/>
    <w:unhideWhenUsed/>
    <w:rsid w:val="00302E08"/>
    <w:pPr>
      <w:spacing w:after="100" w:line="259" w:lineRule="auto"/>
      <w:ind w:left="220"/>
    </w:pPr>
    <w:rPr>
      <w:rFonts w:eastAsiaTheme="minorHAnsi"/>
      <w:kern w:val="2"/>
      <w14:ligatures w14:val="standardContextual"/>
    </w:rPr>
  </w:style>
  <w:style w:type="paragraph" w:styleId="TableofFigures">
    <w:name w:val="table of figures"/>
    <w:basedOn w:val="Normal"/>
    <w:next w:val="Normal"/>
    <w:uiPriority w:val="99"/>
    <w:unhideWhenUsed/>
    <w:rsid w:val="00302E08"/>
    <w:pPr>
      <w:spacing w:after="0" w:line="259" w:lineRule="auto"/>
    </w:pPr>
    <w:rPr>
      <w:rFonts w:eastAsiaTheme="minorHAns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مكتبة المستندات" ma:contentTypeID="0x0101002783F4AB0A4840B6AD6252135CEC04DB0096E136877B4A410D8198412ECD7C34D10061D5F49042B2B84F92745E2D76E6D905" ma:contentTypeVersion="2" ma:contentTypeDescription="إنشاء مستند جديد." ma:contentTypeScope="" ma:versionID="54f205d1fa7f4d068e8f6927fddd8612">
  <xsd:schema xmlns:xsd="http://www.w3.org/2001/XMLSchema" xmlns:xs="http://www.w3.org/2001/XMLSchema" xmlns:p="http://schemas.microsoft.com/office/2006/metadata/properties" xmlns:ns2="2427f8ae-23a0-49f3-b78e-84b671e1282b" xmlns:ns3="b6488450-5713-4a2a-bcb1-e06ff255371e" targetNamespace="http://schemas.microsoft.com/office/2006/metadata/properties" ma:root="true" ma:fieldsID="b0829fd2f2e0c115e2803ce6e3a18598" ns2:_="" ns3:_="">
    <xsd:import namespace="2427f8ae-23a0-49f3-b78e-84b671e1282b"/>
    <xsd:import namespace="b6488450-5713-4a2a-bcb1-e06ff255371e"/>
    <xsd:element name="properties">
      <xsd:complexType>
        <xsd:sequence>
          <xsd:element name="documentManagement">
            <xsd:complexType>
              <xsd:all>
                <xsd:element ref="ns2:iu_DisplayOrder"/>
                <xsd:element ref="ns3:iu_IsAct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7f8ae-23a0-49f3-b78e-84b671e1282b" elementFormDefault="qualified">
    <xsd:import namespace="http://schemas.microsoft.com/office/2006/documentManagement/types"/>
    <xsd:import namespace="http://schemas.microsoft.com/office/infopath/2007/PartnerControls"/>
    <xsd:element name="iu_DisplayOrder" ma:index="8" ma:displayName="ترتيب ظهور العنصر" ma:decimals="0" ma:default="1" ma:description="ترتيب ظهور العنصر" ma:internalName="iu_DisplayOrder" ma:percentage="FALSE">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b6488450-5713-4a2a-bcb1-e06ff255371e" elementFormDefault="qualified">
    <xsd:import namespace="http://schemas.microsoft.com/office/2006/documentManagement/types"/>
    <xsd:import namespace="http://schemas.microsoft.com/office/infopath/2007/PartnerControls"/>
    <xsd:element name="iu_IsActive" ma:index="9" nillable="true" ma:displayName="نشط" ma:default="1" ma:internalName="iu_IsAct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022593-D85F-448D-955A-D7877AA45C5A}">
  <ds:schemaRefs>
    <ds:schemaRef ds:uri="http://schemas.openxmlformats.org/officeDocument/2006/bibliography"/>
  </ds:schemaRefs>
</ds:datastoreItem>
</file>

<file path=customXml/itemProps2.xml><?xml version="1.0" encoding="utf-8"?>
<ds:datastoreItem xmlns:ds="http://schemas.openxmlformats.org/officeDocument/2006/customXml" ds:itemID="{057E6E9E-54C3-4FA0-AC56-C4B39B8DB772}">
  <ds:schemaRefs>
    <ds:schemaRef ds:uri="http://schemas.microsoft.com/sharepoint/v3/contenttype/forms"/>
  </ds:schemaRefs>
</ds:datastoreItem>
</file>

<file path=customXml/itemProps3.xml><?xml version="1.0" encoding="utf-8"?>
<ds:datastoreItem xmlns:ds="http://schemas.openxmlformats.org/officeDocument/2006/customXml" ds:itemID="{284C5268-827B-4B13-A31E-0E929DD62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7f8ae-23a0-49f3-b78e-84b671e1282b"/>
    <ds:schemaRef ds:uri="b6488450-5713-4a2a-bcb1-e06ff2553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8564</TotalTime>
  <Pages>48</Pages>
  <Words>6411</Words>
  <Characters>36547</Characters>
  <Application>Microsoft Office Word</Application>
  <DocSecurity>0</DocSecurity>
  <Lines>304</Lines>
  <Paragraphs>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نموذج إعداد خطة للموضوع</vt:lpstr>
      <vt:lpstr>نموذج إعداد خطة للموضوع</vt:lpstr>
    </vt:vector>
  </TitlesOfParts>
  <Company/>
  <LinksUpToDate>false</LinksUpToDate>
  <CharactersWithSpaces>42873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إعداد خطة للموضوع</dc:title>
  <dc:creator>5492</dc:creator>
  <cp:lastModifiedBy>aya mohamed</cp:lastModifiedBy>
  <cp:revision>153</cp:revision>
  <cp:lastPrinted>2025-07-28T21:39:00Z</cp:lastPrinted>
  <dcterms:created xsi:type="dcterms:W3CDTF">2024-05-11T08:24:00Z</dcterms:created>
  <dcterms:modified xsi:type="dcterms:W3CDTF">2025-07-28T21:39:00Z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0x0101002783F4AB0A4840B6AD6252135CEC04DB0096E136877B4A410D8198412ECD7C34D10061D5F49042B2B84F92745E2D76E6D905</vt:lpwstr>
  </property>
  <property fmtid="{D5CDD505-2E9C-101B-9397-08002B2CF9AE}" pid="3" name="iu_DisplayOrder">
    <vt:lpwstr>1</vt:lpwstr>
  </property>
  <property fmtid="{D5CDD505-2E9C-101B-9397-08002B2CF9AE}" pid="4" name="iu_IsActive">
    <vt:lpwstr>1</vt:lpwstr>
  </property>
</Properties>
</file>