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C0462" w14:textId="77777777" w:rsidR="00A061E0" w:rsidRDefault="00857C03" w:rsidP="00A061E0">
      <w:pPr>
        <w:bidi w:val="0"/>
        <w:jc w:val="right"/>
        <w:rPr>
          <w:rFonts w:ascii="Simplified Arabic" w:hAnsi="Simplified Arabic" w:cs="Simplified Arabic"/>
          <w:b/>
          <w:bCs/>
          <w:sz w:val="28"/>
          <w:szCs w:val="28"/>
          <w:rtl/>
          <w:lang w:bidi="ar-EG"/>
        </w:rPr>
      </w:pPr>
      <w:r w:rsidRPr="009D30C8">
        <w:rPr>
          <w:rFonts w:ascii="Simplified Arabic" w:hAnsi="Simplified Arabic" w:cs="Simplified Arabic" w:hint="cs"/>
          <w:b/>
          <w:bCs/>
          <w:noProof/>
          <w:sz w:val="28"/>
          <w:szCs w:val="28"/>
        </w:rPr>
        <w:drawing>
          <wp:anchor distT="0" distB="0" distL="114300" distR="114300" simplePos="0" relativeHeight="251676672" behindDoc="0" locked="0" layoutInCell="1" allowOverlap="1" wp14:anchorId="282135B4" wp14:editId="4A0BD705">
            <wp:simplePos x="0" y="0"/>
            <wp:positionH relativeFrom="margin">
              <wp:posOffset>-690245</wp:posOffset>
            </wp:positionH>
            <wp:positionV relativeFrom="margin">
              <wp:posOffset>-563880</wp:posOffset>
            </wp:positionV>
            <wp:extent cx="2534285" cy="2352040"/>
            <wp:effectExtent l="0" t="0" r="571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4285" cy="2352040"/>
                    </a:xfrm>
                    <a:prstGeom prst="rect">
                      <a:avLst/>
                    </a:prstGeom>
                  </pic:spPr>
                </pic:pic>
              </a:graphicData>
            </a:graphic>
            <wp14:sizeRelH relativeFrom="margin">
              <wp14:pctWidth>0</wp14:pctWidth>
            </wp14:sizeRelH>
            <wp14:sizeRelV relativeFrom="margin">
              <wp14:pctHeight>0</wp14:pctHeight>
            </wp14:sizeRelV>
          </wp:anchor>
        </w:drawing>
      </w:r>
      <w:r w:rsidRPr="009D30C8">
        <w:rPr>
          <w:rFonts w:ascii="Simplified Arabic" w:hAnsi="Simplified Arabic" w:cs="Simplified Arabic" w:hint="cs"/>
          <w:b/>
          <w:bCs/>
          <w:sz w:val="28"/>
          <w:szCs w:val="28"/>
          <w:rtl/>
          <w:lang w:bidi="ar-EG"/>
        </w:rPr>
        <w:t xml:space="preserve">جامعة ميدأوشن </w:t>
      </w:r>
    </w:p>
    <w:p w14:paraId="7F044AD1" w14:textId="25216EFF" w:rsidR="00857C03" w:rsidRPr="009D30C8" w:rsidRDefault="00857C03" w:rsidP="00A061E0">
      <w:pPr>
        <w:bidi w:val="0"/>
        <w:jc w:val="right"/>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lang w:bidi="ar-EG"/>
        </w:rPr>
        <w:t xml:space="preserve">   </w:t>
      </w:r>
      <w:r w:rsidRPr="009D30C8">
        <w:rPr>
          <w:rFonts w:ascii="Simplified Arabic" w:hAnsi="Simplified Arabic" w:cs="Simplified Arabic" w:hint="cs"/>
          <w:b/>
          <w:bCs/>
          <w:sz w:val="28"/>
          <w:szCs w:val="28"/>
          <w:rtl/>
          <w:lang w:bidi="ar-EG"/>
        </w:rPr>
        <w:t xml:space="preserve">كلية الإدارة </w:t>
      </w:r>
    </w:p>
    <w:p w14:paraId="62B72C09" w14:textId="77777777" w:rsidR="00857C03" w:rsidRPr="009D30C8" w:rsidRDefault="00857C03" w:rsidP="00A061E0">
      <w:pPr>
        <w:ind w:left="0"/>
        <w:rPr>
          <w:rFonts w:ascii="Simplified Arabic" w:hAnsi="Simplified Arabic" w:cs="Simplified Arabic"/>
          <w:sz w:val="28"/>
          <w:szCs w:val="28"/>
          <w:rtl/>
          <w:lang w:bidi="ar-EG"/>
        </w:rPr>
      </w:pPr>
      <w:r w:rsidRPr="009D30C8">
        <w:rPr>
          <w:rFonts w:ascii="Simplified Arabic" w:hAnsi="Simplified Arabic" w:cs="Simplified Arabic" w:hint="cs"/>
          <w:b/>
          <w:bCs/>
          <w:sz w:val="28"/>
          <w:szCs w:val="28"/>
          <w:rtl/>
          <w:lang w:bidi="ar-EG"/>
        </w:rPr>
        <w:t>قسم / تخصص</w:t>
      </w:r>
      <w:r w:rsidRPr="009D30C8">
        <w:rPr>
          <w:rFonts w:ascii="Simplified Arabic" w:hAnsi="Simplified Arabic" w:cs="Simplified Arabic" w:hint="cs"/>
          <w:b/>
          <w:bCs/>
          <w:caps/>
          <w:color w:val="000000" w:themeColor="text1"/>
          <w:sz w:val="28"/>
          <w:szCs w:val="28"/>
          <w:shd w:val="clear" w:color="auto" w:fill="FFFFFF"/>
          <w:rtl/>
        </w:rPr>
        <w:t xml:space="preserve"> ماجستير إدارة المخاطر</w:t>
      </w:r>
    </w:p>
    <w:p w14:paraId="46558063" w14:textId="77777777" w:rsidR="00857C03" w:rsidRDefault="00857C03" w:rsidP="00857C03">
      <w:pPr>
        <w:rPr>
          <w:rFonts w:ascii="Simplified Arabic" w:hAnsi="Simplified Arabic" w:cs="Simplified Arabic"/>
          <w:sz w:val="28"/>
          <w:szCs w:val="28"/>
          <w:rtl/>
          <w:lang w:bidi="ar-EG"/>
        </w:rPr>
      </w:pPr>
    </w:p>
    <w:p w14:paraId="23D83DB5" w14:textId="77777777" w:rsidR="00857C03" w:rsidRPr="009D30C8" w:rsidRDefault="00857C03" w:rsidP="00857C03">
      <w:pPr>
        <w:rPr>
          <w:rFonts w:ascii="Simplified Arabic" w:hAnsi="Simplified Arabic" w:cs="Simplified Arabic"/>
          <w:sz w:val="28"/>
          <w:szCs w:val="28"/>
          <w:rtl/>
          <w:lang w:bidi="ar-EG"/>
        </w:rPr>
      </w:pPr>
    </w:p>
    <w:p w14:paraId="2FB8A935" w14:textId="77777777" w:rsidR="00857C03" w:rsidRDefault="00857C03" w:rsidP="00857C03">
      <w:pPr>
        <w:rPr>
          <w:rFonts w:ascii="Simplified Arabic" w:hAnsi="Simplified Arabic" w:cs="Simplified Arabic"/>
          <w:b/>
          <w:bCs/>
          <w:sz w:val="28"/>
          <w:szCs w:val="28"/>
          <w:rtl/>
          <w:lang w:bidi="ar-EG"/>
        </w:rPr>
      </w:pPr>
    </w:p>
    <w:p w14:paraId="4FFAD897" w14:textId="77777777" w:rsidR="00857C03" w:rsidRPr="009D30C8" w:rsidRDefault="00857C03" w:rsidP="00857C03">
      <w:pPr>
        <w:jc w:val="center"/>
        <w:rPr>
          <w:rFonts w:ascii="Simplified Arabic" w:hAnsi="Simplified Arabic" w:cs="Simplified Arabic"/>
          <w:b/>
          <w:bCs/>
          <w:sz w:val="28"/>
          <w:szCs w:val="28"/>
          <w:lang w:bidi="ar-EG"/>
        </w:rPr>
      </w:pPr>
    </w:p>
    <w:p w14:paraId="6553FF81" w14:textId="77777777" w:rsidR="00857C03" w:rsidRPr="009D30C8" w:rsidRDefault="00857C03" w:rsidP="00857C03">
      <w:pPr>
        <w:jc w:val="center"/>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rtl/>
          <w:lang w:bidi="ar-EG"/>
        </w:rPr>
        <w:t>عنوان البحث</w:t>
      </w:r>
    </w:p>
    <w:p w14:paraId="627DF238" w14:textId="77777777" w:rsidR="00857C03" w:rsidRDefault="00857C03" w:rsidP="00857C03">
      <w:pPr>
        <w:jc w:val="center"/>
        <w:rPr>
          <w:rFonts w:ascii="Simplified Arabic" w:hAnsi="Simplified Arabic" w:cs="Simplified Arabic"/>
          <w:b/>
          <w:bCs/>
          <w:sz w:val="28"/>
          <w:szCs w:val="28"/>
          <w:rtl/>
        </w:rPr>
      </w:pPr>
      <w:r w:rsidRPr="009D30C8">
        <w:rPr>
          <w:rFonts w:ascii="Simplified Arabic" w:hAnsi="Simplified Arabic" w:cs="Simplified Arabic" w:hint="cs"/>
          <w:b/>
          <w:bCs/>
          <w:sz w:val="28"/>
          <w:szCs w:val="28"/>
          <w:rtl/>
        </w:rPr>
        <w:t>دور إدارة المخاطر في تعزيز الأمن السيبراني في الجامعات السعودية: دراسة حالة جامعة الملك سعود بن عبدالعزيز للعلوم الصحية</w:t>
      </w:r>
    </w:p>
    <w:p w14:paraId="05AFFCAC" w14:textId="77777777" w:rsidR="00857C03" w:rsidRPr="009D30C8" w:rsidRDefault="00857C03" w:rsidP="00857C03">
      <w:pPr>
        <w:jc w:val="center"/>
        <w:rPr>
          <w:rFonts w:ascii="Simplified Arabic" w:hAnsi="Simplified Arabic" w:cs="Simplified Arabic"/>
          <w:sz w:val="28"/>
          <w:szCs w:val="28"/>
          <w:rtl/>
        </w:rPr>
      </w:pPr>
    </w:p>
    <w:p w14:paraId="4B7D17B8" w14:textId="77777777" w:rsidR="00857C03" w:rsidRPr="009D30C8" w:rsidRDefault="00857C03" w:rsidP="00857C03">
      <w:pPr>
        <w:tabs>
          <w:tab w:val="left" w:pos="3864"/>
        </w:tabs>
        <w:rPr>
          <w:rFonts w:ascii="Simplified Arabic" w:hAnsi="Simplified Arabic" w:cs="Simplified Arabic"/>
          <w:sz w:val="28"/>
          <w:szCs w:val="28"/>
          <w:rtl/>
          <w:lang w:bidi="ar-EG"/>
        </w:rPr>
      </w:pPr>
      <w:r>
        <w:rPr>
          <w:rFonts w:ascii="Simplified Arabic" w:hAnsi="Simplified Arabic" w:cs="Simplified Arabic"/>
          <w:sz w:val="28"/>
          <w:szCs w:val="28"/>
          <w:lang w:bidi="ar-EG"/>
        </w:rPr>
        <w:tab/>
      </w:r>
    </w:p>
    <w:p w14:paraId="1903C164" w14:textId="77777777" w:rsidR="00857C03" w:rsidRPr="009D30C8" w:rsidRDefault="00857C03" w:rsidP="00857C03">
      <w:pPr>
        <w:jc w:val="center"/>
        <w:rPr>
          <w:rFonts w:ascii="Simplified Arabic" w:hAnsi="Simplified Arabic" w:cs="Simplified Arabic"/>
          <w:sz w:val="28"/>
          <w:szCs w:val="28"/>
          <w:rtl/>
          <w:lang w:bidi="ar-EG"/>
        </w:rPr>
      </w:pPr>
    </w:p>
    <w:p w14:paraId="401EE11C" w14:textId="77777777" w:rsidR="00857C03" w:rsidRPr="009D30C8" w:rsidRDefault="00857C03" w:rsidP="00857C03">
      <w:pPr>
        <w:jc w:val="center"/>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rtl/>
          <w:lang w:bidi="ar-EG"/>
        </w:rPr>
        <w:t>إعداد:</w:t>
      </w:r>
    </w:p>
    <w:p w14:paraId="7BAEC975" w14:textId="5DC93A66" w:rsidR="00857C03" w:rsidRPr="009D30C8" w:rsidRDefault="00857C03" w:rsidP="00857C03">
      <w:pPr>
        <w:jc w:val="center"/>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rtl/>
          <w:lang w:bidi="ar-EG"/>
        </w:rPr>
        <w:t>الطالبة/ روى عبد العزيز المزيد</w:t>
      </w:r>
    </w:p>
    <w:p w14:paraId="7B7388FC" w14:textId="77777777" w:rsidR="00857C03" w:rsidRPr="009D30C8" w:rsidRDefault="00857C03" w:rsidP="00857C03">
      <w:pPr>
        <w:jc w:val="center"/>
        <w:rPr>
          <w:rFonts w:ascii="Simplified Arabic" w:hAnsi="Simplified Arabic" w:cs="Simplified Arabic"/>
          <w:b/>
          <w:bCs/>
          <w:sz w:val="28"/>
          <w:szCs w:val="28"/>
          <w:rtl/>
        </w:rPr>
      </w:pPr>
      <w:r w:rsidRPr="009D30C8">
        <w:rPr>
          <w:rFonts w:ascii="Simplified Arabic" w:hAnsi="Simplified Arabic" w:cs="Simplified Arabic" w:hint="cs"/>
          <w:b/>
          <w:bCs/>
          <w:sz w:val="28"/>
          <w:szCs w:val="28"/>
          <w:rtl/>
          <w:lang w:bidi="ar-EG"/>
        </w:rPr>
        <w:t>الرقم الأكاديمي/</w:t>
      </w:r>
      <w:r w:rsidRPr="009D30C8">
        <w:rPr>
          <w:rFonts w:ascii="Simplified Arabic" w:hAnsi="Simplified Arabic" w:cs="Simplified Arabic" w:hint="cs"/>
          <w:b/>
          <w:bCs/>
          <w:sz w:val="28"/>
          <w:szCs w:val="28"/>
          <w:rtl/>
        </w:rPr>
        <w:t xml:space="preserve">٢٥٢٠٠١١٥٦ </w:t>
      </w:r>
    </w:p>
    <w:p w14:paraId="1A5B1293" w14:textId="77777777" w:rsidR="00857C03" w:rsidRPr="009D30C8" w:rsidRDefault="00857C03" w:rsidP="00857C03">
      <w:pPr>
        <w:jc w:val="center"/>
        <w:rPr>
          <w:rFonts w:ascii="Simplified Arabic" w:hAnsi="Simplified Arabic" w:cs="Simplified Arabic"/>
          <w:b/>
          <w:bCs/>
          <w:sz w:val="28"/>
          <w:szCs w:val="28"/>
          <w:rtl/>
          <w:lang w:bidi="ar-EG"/>
        </w:rPr>
      </w:pPr>
    </w:p>
    <w:p w14:paraId="7E8E8B3A" w14:textId="77777777" w:rsidR="00857C03" w:rsidRDefault="00857C03" w:rsidP="00857C03">
      <w:pPr>
        <w:jc w:val="center"/>
        <w:rPr>
          <w:rFonts w:ascii="Simplified Arabic" w:hAnsi="Simplified Arabic" w:cs="Simplified Arabic"/>
          <w:b/>
          <w:bCs/>
          <w:sz w:val="28"/>
          <w:szCs w:val="28"/>
          <w:rtl/>
          <w:lang w:bidi="ar-EG"/>
        </w:rPr>
      </w:pPr>
    </w:p>
    <w:p w14:paraId="6D32EC1D" w14:textId="77777777" w:rsidR="00857C03" w:rsidRPr="009D30C8" w:rsidRDefault="00857C03" w:rsidP="00857C03">
      <w:pPr>
        <w:jc w:val="center"/>
        <w:rPr>
          <w:rFonts w:ascii="Simplified Arabic" w:hAnsi="Simplified Arabic" w:cs="Simplified Arabic"/>
          <w:b/>
          <w:bCs/>
          <w:sz w:val="28"/>
          <w:szCs w:val="28"/>
          <w:rtl/>
          <w:lang w:bidi="ar-EG"/>
        </w:rPr>
      </w:pPr>
    </w:p>
    <w:p w14:paraId="3D803C1D" w14:textId="77777777" w:rsidR="00857C03" w:rsidRPr="009D30C8" w:rsidRDefault="00857C03" w:rsidP="00857C03">
      <w:pPr>
        <w:jc w:val="center"/>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rtl/>
          <w:lang w:bidi="ar-EG"/>
        </w:rPr>
        <w:t>إشراف:</w:t>
      </w:r>
    </w:p>
    <w:p w14:paraId="11BCDA79" w14:textId="0F57BB6E" w:rsidR="00857C03" w:rsidRDefault="00857C03" w:rsidP="00857C03">
      <w:pPr>
        <w:spacing w:after="160" w:line="259" w:lineRule="auto"/>
        <w:mirrorIndents/>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rtl/>
          <w:lang w:bidi="ar-EG"/>
        </w:rPr>
        <w:t xml:space="preserve">الدكتور/ الفيصل عبد الحميد محمد  </w:t>
      </w:r>
      <w:r>
        <w:rPr>
          <w:rFonts w:ascii="Simplified Arabic" w:hAnsi="Simplified Arabic" w:cs="Simplified Arabic" w:hint="cs"/>
          <w:b/>
          <w:bCs/>
          <w:sz w:val="28"/>
          <w:szCs w:val="28"/>
          <w:rtl/>
          <w:lang w:bidi="ar-EG"/>
        </w:rPr>
        <w:t xml:space="preserve">                        </w:t>
      </w:r>
      <w:r w:rsidR="00FF2733">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 xml:space="preserve">   </w:t>
      </w:r>
      <w:r w:rsidRPr="009D30C8">
        <w:rPr>
          <w:rFonts w:ascii="Simplified Arabic" w:hAnsi="Simplified Arabic" w:cs="Simplified Arabic" w:hint="cs"/>
          <w:b/>
          <w:bCs/>
          <w:sz w:val="28"/>
          <w:szCs w:val="28"/>
          <w:rtl/>
          <w:lang w:bidi="ar-EG"/>
        </w:rPr>
        <w:t xml:space="preserve">الدكتور/ </w:t>
      </w:r>
      <w:r>
        <w:rPr>
          <w:rFonts w:ascii="Simplified Arabic" w:hAnsi="Simplified Arabic" w:cs="Simplified Arabic" w:hint="cs"/>
          <w:b/>
          <w:bCs/>
          <w:sz w:val="28"/>
          <w:szCs w:val="28"/>
          <w:rtl/>
          <w:lang w:bidi="ar-EG"/>
        </w:rPr>
        <w:t>فايز</w:t>
      </w:r>
      <w:r w:rsidR="00DD73E7">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علي جراد</w:t>
      </w:r>
    </w:p>
    <w:p w14:paraId="0FECD227" w14:textId="77777777" w:rsidR="00857C03" w:rsidRDefault="00857C03" w:rsidP="00857C03">
      <w:pPr>
        <w:mirrorIndents/>
        <w:jc w:val="center"/>
        <w:rPr>
          <w:rFonts w:ascii="Simplified Arabic" w:hAnsi="Simplified Arabic" w:cs="Simplified Arabic"/>
          <w:b/>
          <w:bCs/>
          <w:sz w:val="28"/>
          <w:szCs w:val="28"/>
          <w:rtl/>
          <w:lang w:bidi="ar-EG"/>
        </w:rPr>
      </w:pPr>
    </w:p>
    <w:p w14:paraId="39565768" w14:textId="77777777" w:rsidR="00857C03" w:rsidRDefault="00857C03" w:rsidP="00857C03">
      <w:pPr>
        <w:mirrorIndents/>
        <w:jc w:val="center"/>
        <w:rPr>
          <w:rFonts w:ascii="Simplified Arabic" w:hAnsi="Simplified Arabic" w:cs="Simplified Arabic"/>
          <w:b/>
          <w:bCs/>
          <w:sz w:val="28"/>
          <w:szCs w:val="28"/>
          <w:rtl/>
          <w:lang w:bidi="ar-EG"/>
        </w:rPr>
      </w:pPr>
    </w:p>
    <w:p w14:paraId="555AB113" w14:textId="77777777" w:rsidR="00857C03" w:rsidRDefault="00857C03" w:rsidP="00857C03">
      <w:pPr>
        <w:mirrorIndents/>
        <w:jc w:val="center"/>
        <w:rPr>
          <w:rFonts w:ascii="Simplified Arabic" w:hAnsi="Simplified Arabic" w:cs="Simplified Arabic"/>
          <w:b/>
          <w:bCs/>
          <w:sz w:val="28"/>
          <w:szCs w:val="28"/>
          <w:rtl/>
          <w:lang w:bidi="ar-EG"/>
        </w:rPr>
      </w:pPr>
    </w:p>
    <w:p w14:paraId="198C6273" w14:textId="4063F27E" w:rsidR="00857C03" w:rsidRPr="00052928" w:rsidRDefault="00857C03" w:rsidP="00052928">
      <w:pPr>
        <w:pStyle w:val="BodyText"/>
        <w:jc w:val="center"/>
        <w:rPr>
          <w:rFonts w:ascii="Simplified Arabic" w:hAnsi="Simplified Arabic" w:cs="Simplified Arabic"/>
          <w:sz w:val="28"/>
          <w:szCs w:val="28"/>
          <w:rtl/>
          <w:lang w:bidi="ar-EG"/>
        </w:rPr>
      </w:pPr>
      <w:r w:rsidRPr="00052928">
        <w:rPr>
          <w:rFonts w:ascii="Simplified Arabic" w:hAnsi="Simplified Arabic" w:cs="Simplified Arabic" w:hint="cs"/>
          <w:sz w:val="28"/>
          <w:szCs w:val="28"/>
          <w:rtl/>
          <w:lang w:bidi="ar-EG"/>
        </w:rPr>
        <w:t>العام الدراسي:</w:t>
      </w:r>
    </w:p>
    <w:p w14:paraId="39A99D13" w14:textId="77777777" w:rsidR="00857C03" w:rsidRPr="009D30C8" w:rsidRDefault="00857C03" w:rsidP="00857C03">
      <w:pPr>
        <w:jc w:val="center"/>
        <w:rPr>
          <w:rFonts w:ascii="Simplified Arabic" w:hAnsi="Simplified Arabic" w:cs="Simplified Arabic"/>
          <w:b/>
          <w:bCs/>
          <w:sz w:val="28"/>
          <w:szCs w:val="28"/>
          <w:rtl/>
          <w:lang w:bidi="ar-EG"/>
        </w:rPr>
      </w:pPr>
      <w:r w:rsidRPr="009D30C8">
        <w:rPr>
          <w:rFonts w:ascii="Simplified Arabic" w:hAnsi="Simplified Arabic" w:cs="Simplified Arabic" w:hint="cs"/>
          <w:b/>
          <w:bCs/>
          <w:sz w:val="28"/>
          <w:szCs w:val="28"/>
          <w:rtl/>
          <w:lang w:bidi="ar-EG"/>
        </w:rPr>
        <w:t>٢٠٢٦م /١٤٤٧ه</w:t>
      </w:r>
    </w:p>
    <w:p w14:paraId="7EB2D92B" w14:textId="3AFBA214" w:rsidR="00857C03" w:rsidRDefault="00857C03" w:rsidP="00857C03">
      <w:pPr>
        <w:spacing w:after="160" w:line="259" w:lineRule="auto"/>
        <w:mirrorIndents/>
        <w:rPr>
          <w:rFonts w:ascii="Simplified Arabic" w:hAnsi="Simplified Arabic" w:cs="Simplified Arabic"/>
          <w:b/>
          <w:bCs/>
          <w:sz w:val="28"/>
          <w:szCs w:val="28"/>
          <w:rtl/>
          <w:lang w:bidi="ar-EG"/>
        </w:rPr>
      </w:pPr>
    </w:p>
    <w:p w14:paraId="324198B7" w14:textId="77777777" w:rsidR="00857C03" w:rsidRDefault="00857C03" w:rsidP="00857C03">
      <w:pPr>
        <w:spacing w:after="160" w:line="259" w:lineRule="auto"/>
        <w:mirrorIndents/>
        <w:rPr>
          <w:rFonts w:ascii="Simplified Arabic" w:hAnsi="Simplified Arabic" w:cs="Simplified Arabic"/>
          <w:b/>
          <w:bCs/>
          <w:sz w:val="28"/>
          <w:szCs w:val="28"/>
          <w:lang w:bidi="ar-EG"/>
        </w:rPr>
      </w:pPr>
    </w:p>
    <w:p w14:paraId="1FE7041A" w14:textId="77777777" w:rsidR="00857C03" w:rsidRDefault="00857C03" w:rsidP="00294033">
      <w:pPr>
        <w:jc w:val="right"/>
        <w:rPr>
          <w:rFonts w:ascii="Simplified Arabic" w:hAnsi="Simplified Arabic" w:cs="Simplified Arabic"/>
          <w:b/>
          <w:bCs/>
          <w:sz w:val="28"/>
          <w:szCs w:val="28"/>
          <w:rtl/>
          <w:lang w:bidi="ar-EG"/>
        </w:rPr>
      </w:pPr>
    </w:p>
    <w:p w14:paraId="6A547031" w14:textId="77777777" w:rsidR="00857C03" w:rsidRDefault="00857C03" w:rsidP="00DD73E7">
      <w:pPr>
        <w:jc w:val="right"/>
        <w:rPr>
          <w:rFonts w:ascii="Simplified Arabic" w:hAnsi="Simplified Arabic" w:cs="Simplified Arabic"/>
          <w:b/>
          <w:bCs/>
          <w:sz w:val="28"/>
          <w:szCs w:val="28"/>
          <w:rtl/>
          <w:lang w:bidi="ar-EG"/>
        </w:rPr>
      </w:pPr>
    </w:p>
    <w:p w14:paraId="285D552B" w14:textId="77777777" w:rsidR="00DD73E7" w:rsidRDefault="00DD73E7" w:rsidP="00DD73E7">
      <w:pPr>
        <w:jc w:val="right"/>
        <w:rPr>
          <w:rFonts w:ascii="Simplified Arabic" w:hAnsi="Simplified Arabic" w:cs="Simplified Arabic"/>
          <w:b/>
          <w:bCs/>
          <w:sz w:val="28"/>
          <w:szCs w:val="28"/>
          <w:rtl/>
          <w:lang w:bidi="ar-EG"/>
        </w:rPr>
      </w:pPr>
    </w:p>
    <w:p w14:paraId="45C39EC3" w14:textId="54BD9D4D" w:rsidR="006C6C67" w:rsidRDefault="00DD73E7" w:rsidP="00DD73E7">
      <w:pPr>
        <w:spacing w:after="160" w:line="259" w:lineRule="auto"/>
        <w:jc w:val="center"/>
        <w:rPr>
          <w:rFonts w:ascii="Simplified Arabic" w:hAnsi="Simplified Arabic"/>
          <w:b/>
          <w:bCs/>
          <w:sz w:val="28"/>
          <w:szCs w:val="28"/>
          <w:rtl/>
          <w:lang w:bidi="ar-EG"/>
        </w:rPr>
      </w:pPr>
      <w:r>
        <w:rPr>
          <w:rFonts w:ascii="Sakkal Majalla" w:hAnsi="Sakkal Majalla" w:cs="Sakkal Majalla"/>
          <w:b/>
          <w:bCs/>
          <w:noProof/>
          <w:sz w:val="28"/>
          <w:szCs w:val="28"/>
          <w:rtl/>
          <w:lang w:val="ar-EG" w:bidi="ar-EG"/>
          <w14:ligatures w14:val="standardContextual"/>
        </w:rPr>
        <w:drawing>
          <wp:inline distT="0" distB="0" distL="0" distR="0" wp14:anchorId="1724E46F" wp14:editId="4F2021B2">
            <wp:extent cx="3485771" cy="4335517"/>
            <wp:effectExtent l="0" t="0" r="0" b="0"/>
            <wp:docPr id="20424194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419458" name="Picture 28"/>
                    <pic:cNvPicPr/>
                  </pic:nvPicPr>
                  <pic:blipFill rotWithShape="1">
                    <a:blip r:embed="rId9" cstate="print">
                      <a:biLevel thresh="50000"/>
                      <a:extLst>
                        <a:ext uri="{28A0092B-C50C-407E-A947-70E740481C1C}">
                          <a14:useLocalDpi xmlns:a14="http://schemas.microsoft.com/office/drawing/2010/main" val="0"/>
                        </a:ext>
                      </a:extLst>
                    </a:blip>
                    <a:srcRect l="-516" r="-516"/>
                    <a:stretch>
                      <a:fillRect/>
                    </a:stretch>
                  </pic:blipFill>
                  <pic:spPr>
                    <a:xfrm>
                      <a:off x="0" y="0"/>
                      <a:ext cx="3507188" cy="4362155"/>
                    </a:xfrm>
                    <a:prstGeom prst="rect">
                      <a:avLst/>
                    </a:prstGeom>
                  </pic:spPr>
                </pic:pic>
              </a:graphicData>
            </a:graphic>
          </wp:inline>
        </w:drawing>
      </w:r>
    </w:p>
    <w:p w14:paraId="04C49329" w14:textId="77777777" w:rsidR="00DD73E7" w:rsidRDefault="00DD73E7" w:rsidP="00DD73E7">
      <w:pPr>
        <w:spacing w:after="160" w:line="259" w:lineRule="auto"/>
        <w:jc w:val="center"/>
        <w:rPr>
          <w:rFonts w:ascii="Simplified Arabic" w:hAnsi="Simplified Arabic"/>
          <w:b/>
          <w:bCs/>
          <w:sz w:val="28"/>
          <w:szCs w:val="28"/>
          <w:rtl/>
          <w:lang w:bidi="ar-EG"/>
        </w:rPr>
      </w:pPr>
    </w:p>
    <w:p w14:paraId="48AE3383" w14:textId="77777777" w:rsidR="00DD73E7" w:rsidRDefault="00DD73E7" w:rsidP="00DD73E7">
      <w:pPr>
        <w:spacing w:after="160" w:line="259" w:lineRule="auto"/>
        <w:jc w:val="center"/>
        <w:rPr>
          <w:rFonts w:ascii="Simplified Arabic" w:hAnsi="Simplified Arabic"/>
          <w:b/>
          <w:bCs/>
          <w:sz w:val="28"/>
          <w:szCs w:val="28"/>
          <w:rtl/>
          <w:lang w:bidi="ar-EG"/>
        </w:rPr>
      </w:pPr>
    </w:p>
    <w:p w14:paraId="6F770C4F" w14:textId="77777777" w:rsidR="00DD73E7" w:rsidRDefault="00DD73E7" w:rsidP="00DD73E7">
      <w:pPr>
        <w:spacing w:after="160" w:line="259" w:lineRule="auto"/>
        <w:jc w:val="center"/>
        <w:rPr>
          <w:rFonts w:ascii="Simplified Arabic" w:hAnsi="Simplified Arabic"/>
          <w:b/>
          <w:bCs/>
          <w:sz w:val="28"/>
          <w:szCs w:val="28"/>
          <w:rtl/>
          <w:lang w:bidi="ar-EG"/>
        </w:rPr>
      </w:pPr>
    </w:p>
    <w:p w14:paraId="7F98564C" w14:textId="77777777" w:rsidR="00DD73E7" w:rsidRDefault="00DD73E7" w:rsidP="00DD73E7">
      <w:pPr>
        <w:spacing w:after="160" w:line="259" w:lineRule="auto"/>
        <w:jc w:val="center"/>
        <w:rPr>
          <w:rFonts w:ascii="Simplified Arabic" w:hAnsi="Simplified Arabic"/>
          <w:b/>
          <w:bCs/>
          <w:sz w:val="28"/>
          <w:szCs w:val="28"/>
          <w:lang w:bidi="ar-EG"/>
        </w:rPr>
      </w:pPr>
    </w:p>
    <w:p w14:paraId="4C47A7F0" w14:textId="77777777" w:rsidR="00A07FFD" w:rsidRDefault="00A07FFD" w:rsidP="00DD73E7">
      <w:pPr>
        <w:spacing w:after="160" w:line="259" w:lineRule="auto"/>
        <w:jc w:val="center"/>
        <w:rPr>
          <w:rFonts w:ascii="Simplified Arabic" w:hAnsi="Simplified Arabic"/>
          <w:b/>
          <w:bCs/>
          <w:sz w:val="28"/>
          <w:szCs w:val="28"/>
          <w:rtl/>
          <w:lang w:bidi="ar-EG"/>
        </w:rPr>
      </w:pPr>
    </w:p>
    <w:p w14:paraId="63FE4146" w14:textId="77777777" w:rsidR="00DD73E7" w:rsidRDefault="00DD73E7" w:rsidP="00DD73E7">
      <w:pPr>
        <w:spacing w:after="160" w:line="259" w:lineRule="auto"/>
        <w:jc w:val="center"/>
        <w:rPr>
          <w:rFonts w:ascii="Simplified Arabic" w:hAnsi="Simplified Arabic"/>
          <w:b/>
          <w:bCs/>
          <w:sz w:val="28"/>
          <w:szCs w:val="28"/>
          <w:rtl/>
          <w:lang w:bidi="ar-EG"/>
        </w:rPr>
      </w:pPr>
    </w:p>
    <w:p w14:paraId="22925BCC" w14:textId="77777777" w:rsidR="00DD73E7" w:rsidRDefault="00DD73E7" w:rsidP="00DD73E7">
      <w:pPr>
        <w:spacing w:after="160" w:line="259" w:lineRule="auto"/>
        <w:jc w:val="center"/>
        <w:rPr>
          <w:rFonts w:ascii="Simplified Arabic" w:hAnsi="Simplified Arabic"/>
          <w:b/>
          <w:bCs/>
          <w:sz w:val="28"/>
          <w:szCs w:val="28"/>
          <w:rtl/>
          <w:lang w:bidi="ar-EG"/>
        </w:rPr>
      </w:pPr>
    </w:p>
    <w:p w14:paraId="0275F384" w14:textId="77777777" w:rsidR="00DD73E7" w:rsidRPr="00DD73E7" w:rsidRDefault="00DD73E7" w:rsidP="00DD73E7">
      <w:pPr>
        <w:bidi w:val="0"/>
        <w:spacing w:after="160" w:line="259" w:lineRule="auto"/>
        <w:jc w:val="center"/>
        <w:rPr>
          <w:rFonts w:ascii="Simplified Arabic" w:hAnsi="Simplified Arabic"/>
          <w:b/>
          <w:bCs/>
          <w:sz w:val="28"/>
          <w:szCs w:val="28"/>
          <w:rtl/>
          <w:lang w:bidi="ar-EG"/>
        </w:rPr>
      </w:pPr>
    </w:p>
    <w:p w14:paraId="29EA150F" w14:textId="77777777" w:rsidR="006C6C67" w:rsidRDefault="006C6C67" w:rsidP="00142242">
      <w:pPr>
        <w:rPr>
          <w:rFonts w:ascii="Sakkal Majalla" w:hAnsi="Sakkal Majalla" w:cs="Sakkal Majalla"/>
          <w:b/>
          <w:bCs/>
          <w:sz w:val="28"/>
          <w:szCs w:val="28"/>
          <w:rtl/>
          <w:lang w:bidi="ar-EG"/>
        </w:rPr>
      </w:pPr>
    </w:p>
    <w:p w14:paraId="00100BA2" w14:textId="1E62C56C" w:rsidR="00F434E0" w:rsidRPr="001902DB" w:rsidRDefault="00F434E0" w:rsidP="009125CE">
      <w:pPr>
        <w:jc w:val="center"/>
        <w:rPr>
          <w:rFonts w:ascii="Sakkal Majalla" w:hAnsi="Sakkal Majalla" w:cs="Sakkal Majalla"/>
          <w:b/>
          <w:bCs/>
          <w:sz w:val="28"/>
          <w:szCs w:val="28"/>
          <w:rtl/>
          <w:lang w:bidi="ar-EG"/>
        </w:rPr>
      </w:pPr>
    </w:p>
    <w:p w14:paraId="23F20609" w14:textId="0D53E280" w:rsidR="00F434E0" w:rsidRPr="009B2BFB" w:rsidRDefault="00F434E0" w:rsidP="009B2BFB">
      <w:pPr>
        <w:pStyle w:val="Heading3"/>
        <w:jc w:val="center"/>
        <w:rPr>
          <w:rFonts w:ascii="Simplified Arabic" w:hAnsi="Simplified Arabic" w:cs="Simplified Arabic"/>
          <w:sz w:val="40"/>
          <w:szCs w:val="40"/>
          <w:rtl/>
        </w:rPr>
      </w:pPr>
      <w:r w:rsidRPr="00DA18D6">
        <w:rPr>
          <w:rFonts w:ascii="Simplified Arabic" w:hAnsi="Simplified Arabic" w:cs="Simplified Arabic" w:hint="cs"/>
          <w:sz w:val="40"/>
          <w:szCs w:val="40"/>
          <w:rtl/>
        </w:rPr>
        <w:lastRenderedPageBreak/>
        <w:t>حقوق الطباعة</w:t>
      </w:r>
    </w:p>
    <w:p w14:paraId="2CD78043" w14:textId="72A5F86C" w:rsidR="00F434E0" w:rsidRPr="00F434E0" w:rsidRDefault="0099644F" w:rsidP="001644DA">
      <w:pPr>
        <w:spacing w:after="120"/>
        <w:ind w:left="0" w:firstLine="284"/>
        <w:jc w:val="both"/>
        <w:rPr>
          <w:rFonts w:ascii="Simplified Arabic" w:hAnsi="Simplified Arabic" w:cs="Simplified Arabic"/>
          <w:color w:val="1A1A1A"/>
          <w:sz w:val="28"/>
          <w:szCs w:val="28"/>
          <w:rtl/>
        </w:rPr>
      </w:pPr>
      <w:r w:rsidRPr="0099644F">
        <w:rPr>
          <w:rFonts w:ascii="Simplified Arabic" w:hAnsi="Simplified Arabic" w:cs="Simplified Arabic"/>
          <w:sz w:val="28"/>
          <w:szCs w:val="28"/>
          <w:rtl/>
        </w:rPr>
        <w:t>جميع حقوق الطباعة والنشر محفوظة لجامعة ميدأوشن</w:t>
      </w:r>
      <w:r w:rsidR="00F434E0" w:rsidRPr="00F434E0">
        <w:rPr>
          <w:rFonts w:ascii="Simplified Arabic" w:hAnsi="Simplified Arabic" w:cs="Simplified Arabic"/>
          <w:color w:val="1A1A1A"/>
          <w:sz w:val="28"/>
          <w:szCs w:val="28"/>
          <w:rtl/>
        </w:rPr>
        <w:t xml:space="preserve"> حيث </w:t>
      </w:r>
      <w:r w:rsidRPr="0099644F">
        <w:rPr>
          <w:rFonts w:ascii="Simplified Arabic" w:hAnsi="Simplified Arabic" w:cs="Simplified Arabic"/>
          <w:sz w:val="28"/>
          <w:szCs w:val="28"/>
          <w:rtl/>
        </w:rPr>
        <w:t>تُعدّ</w:t>
      </w:r>
      <w:r w:rsidR="00F434E0" w:rsidRPr="00F434E0">
        <w:rPr>
          <w:rFonts w:ascii="Simplified Arabic" w:hAnsi="Simplified Arabic" w:cs="Simplified Arabic"/>
          <w:color w:val="1A1A1A"/>
          <w:sz w:val="28"/>
          <w:szCs w:val="28"/>
          <w:rtl/>
        </w:rPr>
        <w:t xml:space="preserve"> جميع المواد والمحتويات الواردة في هذا البحث هي ملك للجامعة، ولا يجوز استخدامها أو إعادة نشر ها أو توزيعها</w:t>
      </w:r>
      <w:r>
        <w:rPr>
          <w:rFonts w:ascii="Simplified Arabic" w:hAnsi="Simplified Arabic" w:cs="Simplified Arabic"/>
          <w:color w:val="1A1A1A"/>
          <w:sz w:val="28"/>
          <w:szCs w:val="28"/>
        </w:rPr>
        <w:t xml:space="preserve"> </w:t>
      </w:r>
      <w:r>
        <w:rPr>
          <w:rFonts w:ascii="Simplified Arabic" w:hAnsi="Simplified Arabic" w:cs="Simplified Arabic" w:hint="cs"/>
          <w:color w:val="1A1A1A"/>
          <w:sz w:val="28"/>
          <w:szCs w:val="28"/>
          <w:rtl/>
        </w:rPr>
        <w:t xml:space="preserve">بأي وسيلة كانت </w:t>
      </w:r>
      <w:r w:rsidR="00F434E0" w:rsidRPr="00F434E0">
        <w:rPr>
          <w:rFonts w:ascii="Simplified Arabic" w:hAnsi="Simplified Arabic" w:cs="Simplified Arabic"/>
          <w:color w:val="1A1A1A"/>
          <w:sz w:val="28"/>
          <w:szCs w:val="28"/>
          <w:rtl/>
        </w:rPr>
        <w:t>دون</w:t>
      </w:r>
      <w:r>
        <w:rPr>
          <w:rFonts w:ascii="Simplified Arabic" w:hAnsi="Simplified Arabic" w:cs="Simplified Arabic" w:hint="cs"/>
          <w:color w:val="1A1A1A"/>
          <w:sz w:val="28"/>
          <w:szCs w:val="28"/>
          <w:rtl/>
        </w:rPr>
        <w:t xml:space="preserve"> الحصول على</w:t>
      </w:r>
      <w:r w:rsidR="00F434E0" w:rsidRPr="00F434E0">
        <w:rPr>
          <w:rFonts w:ascii="Simplified Arabic" w:hAnsi="Simplified Arabic" w:cs="Simplified Arabic"/>
          <w:color w:val="1A1A1A"/>
          <w:sz w:val="28"/>
          <w:szCs w:val="28"/>
          <w:rtl/>
        </w:rPr>
        <w:t xml:space="preserve"> إذن مسبق من جامعة ميدأوشن.</w:t>
      </w:r>
    </w:p>
    <w:p w14:paraId="090FBD02" w14:textId="3F7F409E" w:rsidR="00F434E0" w:rsidRPr="00F434E0" w:rsidRDefault="00F434E0" w:rsidP="00F434E0">
      <w:pPr>
        <w:rPr>
          <w:rFonts w:ascii="Helvetica" w:hAnsi="Helvetica"/>
          <w:color w:val="1A1A1A"/>
          <w:sz w:val="21"/>
          <w:szCs w:val="21"/>
          <w:rtl/>
        </w:rPr>
      </w:pPr>
    </w:p>
    <w:p w14:paraId="4D4FB01A" w14:textId="4EA33D7D" w:rsidR="00F434E0" w:rsidRPr="00F434E0" w:rsidRDefault="00F434E0" w:rsidP="00F434E0">
      <w:pPr>
        <w:rPr>
          <w:rFonts w:ascii="Helvetica" w:hAnsi="Helvetica"/>
          <w:color w:val="1A1A1A"/>
          <w:sz w:val="21"/>
          <w:szCs w:val="21"/>
          <w:rtl/>
        </w:rPr>
      </w:pPr>
    </w:p>
    <w:p w14:paraId="11869556" w14:textId="6CD19938" w:rsidR="00F434E0" w:rsidRPr="00F434E0" w:rsidRDefault="00F434E0" w:rsidP="00F434E0">
      <w:pPr>
        <w:rPr>
          <w:rFonts w:ascii="Helvetica" w:hAnsi="Helvetica"/>
          <w:color w:val="1A1A1A"/>
          <w:sz w:val="21"/>
          <w:szCs w:val="21"/>
          <w:rtl/>
        </w:rPr>
      </w:pPr>
    </w:p>
    <w:p w14:paraId="73CB1290" w14:textId="194BCD5C" w:rsidR="00F434E0" w:rsidRPr="00F434E0" w:rsidRDefault="00F434E0" w:rsidP="00F434E0">
      <w:pPr>
        <w:rPr>
          <w:rFonts w:ascii="Helvetica" w:hAnsi="Helvetica"/>
          <w:color w:val="1A1A1A"/>
          <w:sz w:val="21"/>
          <w:szCs w:val="21"/>
          <w:rtl/>
        </w:rPr>
      </w:pPr>
      <w:r w:rsidRPr="00F434E0">
        <w:rPr>
          <w:rFonts w:ascii="Helvetica" w:hAnsi="Helvetica"/>
          <w:color w:val="1A1A1A"/>
          <w:sz w:val="21"/>
          <w:szCs w:val="21"/>
        </w:rPr>
        <w:t>. </w:t>
      </w:r>
    </w:p>
    <w:p w14:paraId="71099ADB" w14:textId="0EC906D0" w:rsidR="009125CE" w:rsidRDefault="009125CE" w:rsidP="009125CE">
      <w:pPr>
        <w:jc w:val="center"/>
        <w:rPr>
          <w:rFonts w:ascii="Sakkal Majalla" w:hAnsi="Sakkal Majalla" w:cs="Sakkal Majalla"/>
          <w:b/>
          <w:bCs/>
          <w:sz w:val="28"/>
          <w:szCs w:val="28"/>
          <w:rtl/>
          <w:lang w:bidi="ar-EG"/>
        </w:rPr>
      </w:pPr>
    </w:p>
    <w:p w14:paraId="732CBAFB" w14:textId="6D390762" w:rsidR="00F434E0" w:rsidRDefault="00F434E0" w:rsidP="00F434E0">
      <w:pPr>
        <w:rPr>
          <w:rFonts w:ascii="Sakkal Majalla" w:hAnsi="Sakkal Majalla" w:cs="Sakkal Majalla"/>
          <w:b/>
          <w:bCs/>
          <w:sz w:val="28"/>
          <w:szCs w:val="28"/>
          <w:rtl/>
          <w:lang w:bidi="ar-EG"/>
        </w:rPr>
      </w:pPr>
    </w:p>
    <w:p w14:paraId="67028D20" w14:textId="0920E58B" w:rsidR="009D7B5A" w:rsidRDefault="009D7B5A" w:rsidP="00F434E0">
      <w:pPr>
        <w:rPr>
          <w:rFonts w:ascii="Sakkal Majalla" w:hAnsi="Sakkal Majalla" w:cs="Sakkal Majalla"/>
          <w:b/>
          <w:bCs/>
          <w:sz w:val="28"/>
          <w:szCs w:val="28"/>
          <w:rtl/>
          <w:lang w:bidi="ar-EG"/>
        </w:rPr>
      </w:pPr>
    </w:p>
    <w:p w14:paraId="07F3AC51" w14:textId="63B9B5EB" w:rsidR="009D7B5A" w:rsidRDefault="009D7B5A" w:rsidP="00F434E0">
      <w:pPr>
        <w:rPr>
          <w:rFonts w:ascii="Sakkal Majalla" w:hAnsi="Sakkal Majalla" w:cs="Sakkal Majalla"/>
          <w:b/>
          <w:bCs/>
          <w:sz w:val="28"/>
          <w:szCs w:val="28"/>
          <w:rtl/>
          <w:lang w:bidi="ar-EG"/>
        </w:rPr>
      </w:pPr>
    </w:p>
    <w:p w14:paraId="1ACE7F06" w14:textId="5F5DE762" w:rsidR="009D7B5A" w:rsidRDefault="009D7B5A" w:rsidP="00F434E0">
      <w:pPr>
        <w:rPr>
          <w:rFonts w:ascii="Sakkal Majalla" w:hAnsi="Sakkal Majalla" w:cs="Sakkal Majalla"/>
          <w:b/>
          <w:bCs/>
          <w:sz w:val="28"/>
          <w:szCs w:val="28"/>
          <w:rtl/>
          <w:lang w:bidi="ar-EG"/>
        </w:rPr>
      </w:pPr>
    </w:p>
    <w:p w14:paraId="37912999" w14:textId="509DE631" w:rsidR="009D7B5A" w:rsidRDefault="009D7B5A" w:rsidP="00F434E0">
      <w:pPr>
        <w:rPr>
          <w:rFonts w:ascii="Sakkal Majalla" w:hAnsi="Sakkal Majalla" w:cs="Sakkal Majalla"/>
          <w:b/>
          <w:bCs/>
          <w:sz w:val="28"/>
          <w:szCs w:val="28"/>
          <w:rtl/>
          <w:lang w:bidi="ar-EG"/>
        </w:rPr>
      </w:pPr>
    </w:p>
    <w:p w14:paraId="26F35ECB" w14:textId="63812926" w:rsidR="009D7B5A" w:rsidRDefault="009D7B5A" w:rsidP="00F434E0">
      <w:pPr>
        <w:rPr>
          <w:rFonts w:ascii="Sakkal Majalla" w:hAnsi="Sakkal Majalla" w:cs="Sakkal Majalla"/>
          <w:b/>
          <w:bCs/>
          <w:sz w:val="28"/>
          <w:szCs w:val="28"/>
          <w:rtl/>
          <w:lang w:bidi="ar-EG"/>
        </w:rPr>
      </w:pPr>
    </w:p>
    <w:p w14:paraId="380088F0" w14:textId="23D8DADE" w:rsidR="00F434E0" w:rsidRDefault="00F434E0" w:rsidP="009125CE">
      <w:pPr>
        <w:jc w:val="center"/>
        <w:rPr>
          <w:rFonts w:ascii="Sakkal Majalla" w:hAnsi="Sakkal Majalla" w:cs="Sakkal Majalla"/>
          <w:b/>
          <w:bCs/>
          <w:sz w:val="28"/>
          <w:szCs w:val="28"/>
          <w:rtl/>
          <w:lang w:bidi="ar-EG"/>
        </w:rPr>
      </w:pPr>
    </w:p>
    <w:p w14:paraId="0F8E7420" w14:textId="602248BD" w:rsidR="00F434E0" w:rsidRDefault="00F434E0" w:rsidP="009125CE">
      <w:pPr>
        <w:jc w:val="center"/>
        <w:rPr>
          <w:rFonts w:ascii="Sakkal Majalla" w:hAnsi="Sakkal Majalla" w:cs="Sakkal Majalla"/>
          <w:b/>
          <w:bCs/>
          <w:sz w:val="28"/>
          <w:szCs w:val="28"/>
          <w:rtl/>
          <w:lang w:bidi="ar-EG"/>
        </w:rPr>
      </w:pPr>
    </w:p>
    <w:p w14:paraId="76449F51" w14:textId="39AEFD22" w:rsidR="00F434E0" w:rsidRDefault="002E7DF8" w:rsidP="002E7DF8">
      <w:pPr>
        <w:tabs>
          <w:tab w:val="left" w:pos="2840"/>
        </w:tabs>
        <w:rPr>
          <w:rFonts w:ascii="Sakkal Majalla" w:hAnsi="Sakkal Majalla" w:cs="Sakkal Majalla"/>
          <w:b/>
          <w:bCs/>
          <w:sz w:val="28"/>
          <w:szCs w:val="28"/>
          <w:rtl/>
          <w:lang w:bidi="ar-EG"/>
        </w:rPr>
      </w:pPr>
      <w:r>
        <w:rPr>
          <w:rFonts w:ascii="Sakkal Majalla" w:hAnsi="Sakkal Majalla" w:cs="Sakkal Majalla"/>
          <w:b/>
          <w:bCs/>
          <w:sz w:val="28"/>
          <w:szCs w:val="28"/>
          <w:lang w:bidi="ar-EG"/>
        </w:rPr>
        <w:tab/>
      </w:r>
    </w:p>
    <w:p w14:paraId="50921024" w14:textId="678F2BE0" w:rsidR="00F434E0" w:rsidRDefault="00F434E0" w:rsidP="009125CE">
      <w:pPr>
        <w:jc w:val="center"/>
        <w:rPr>
          <w:rFonts w:ascii="Sakkal Majalla" w:hAnsi="Sakkal Majalla" w:cs="Sakkal Majalla"/>
          <w:b/>
          <w:bCs/>
          <w:sz w:val="28"/>
          <w:szCs w:val="28"/>
          <w:rtl/>
          <w:lang w:bidi="ar-EG"/>
        </w:rPr>
      </w:pPr>
    </w:p>
    <w:p w14:paraId="2D9A4985" w14:textId="2C94C228" w:rsidR="00F434E0" w:rsidRDefault="00F434E0" w:rsidP="009125CE">
      <w:pPr>
        <w:jc w:val="center"/>
        <w:rPr>
          <w:rFonts w:ascii="Sakkal Majalla" w:hAnsi="Sakkal Majalla" w:cs="Sakkal Majalla"/>
          <w:b/>
          <w:bCs/>
          <w:sz w:val="28"/>
          <w:szCs w:val="28"/>
          <w:rtl/>
          <w:lang w:bidi="ar-EG"/>
        </w:rPr>
      </w:pPr>
    </w:p>
    <w:p w14:paraId="7EEABDC3" w14:textId="0F4C99F3" w:rsidR="00F434E0" w:rsidRDefault="00F434E0" w:rsidP="009125CE">
      <w:pPr>
        <w:jc w:val="center"/>
        <w:rPr>
          <w:rFonts w:ascii="Sakkal Majalla" w:hAnsi="Sakkal Majalla" w:cs="Sakkal Majalla"/>
          <w:b/>
          <w:bCs/>
          <w:sz w:val="28"/>
          <w:szCs w:val="28"/>
          <w:rtl/>
          <w:lang w:bidi="ar-EG"/>
        </w:rPr>
      </w:pPr>
    </w:p>
    <w:p w14:paraId="05C034EA" w14:textId="0E0DCA7C" w:rsidR="00F434E0" w:rsidRDefault="00F434E0" w:rsidP="009125CE">
      <w:pPr>
        <w:jc w:val="center"/>
        <w:rPr>
          <w:rFonts w:ascii="Sakkal Majalla" w:hAnsi="Sakkal Majalla" w:cs="Sakkal Majalla"/>
          <w:b/>
          <w:bCs/>
          <w:sz w:val="28"/>
          <w:szCs w:val="28"/>
          <w:rtl/>
          <w:lang w:bidi="ar-EG"/>
        </w:rPr>
      </w:pPr>
    </w:p>
    <w:p w14:paraId="4B4872EA" w14:textId="2E1A8010" w:rsidR="00F434E0" w:rsidRDefault="00F434E0" w:rsidP="009125CE">
      <w:pPr>
        <w:jc w:val="center"/>
        <w:rPr>
          <w:rFonts w:ascii="Sakkal Majalla" w:hAnsi="Sakkal Majalla" w:cs="Sakkal Majalla"/>
          <w:b/>
          <w:bCs/>
          <w:sz w:val="28"/>
          <w:szCs w:val="28"/>
          <w:rtl/>
          <w:lang w:bidi="ar-EG"/>
        </w:rPr>
      </w:pPr>
    </w:p>
    <w:p w14:paraId="3DBEC19E" w14:textId="6EEB9623" w:rsidR="00E95A7B" w:rsidRDefault="00E95A7B" w:rsidP="009125CE">
      <w:pPr>
        <w:jc w:val="center"/>
        <w:rPr>
          <w:rFonts w:ascii="Sakkal Majalla" w:hAnsi="Sakkal Majalla" w:cs="Sakkal Majalla"/>
          <w:b/>
          <w:bCs/>
          <w:sz w:val="28"/>
          <w:szCs w:val="28"/>
          <w:lang w:bidi="ar-EG"/>
        </w:rPr>
      </w:pPr>
    </w:p>
    <w:p w14:paraId="5EEBADB5" w14:textId="35C6D46B" w:rsidR="00F7720D" w:rsidRDefault="00E95A7B">
      <w:pPr>
        <w:spacing w:after="160" w:line="259" w:lineRule="auto"/>
        <w:rPr>
          <w:rFonts w:ascii="Sakkal Majalla" w:hAnsi="Sakkal Majalla" w:cs="Sakkal Majalla"/>
          <w:b/>
          <w:bCs/>
          <w:sz w:val="28"/>
          <w:szCs w:val="28"/>
          <w:lang w:bidi="ar-EG"/>
        </w:rPr>
      </w:pPr>
      <w:r>
        <w:rPr>
          <w:rFonts w:ascii="Sakkal Majalla" w:hAnsi="Sakkal Majalla" w:cs="Sakkal Majalla"/>
          <w:b/>
          <w:bCs/>
          <w:sz w:val="28"/>
          <w:szCs w:val="28"/>
          <w:lang w:bidi="ar-EG"/>
        </w:rPr>
        <w:br w:type="page"/>
      </w:r>
    </w:p>
    <w:p w14:paraId="61A39D1B" w14:textId="639AC199" w:rsidR="00492576" w:rsidRDefault="00492576" w:rsidP="00492576">
      <w:pPr>
        <w:pStyle w:val="NormalWeb"/>
        <w:bidi w:val="0"/>
        <w:ind w:left="0"/>
        <w:jc w:val="center"/>
        <w:rPr>
          <w:rtl/>
        </w:rPr>
      </w:pPr>
      <w:r>
        <w:rPr>
          <w:rFonts w:ascii="Sakkal Majalla" w:hAnsi="Sakkal Majalla" w:cs="Sakkal Majalla"/>
          <w:b/>
          <w:bCs/>
          <w:noProof/>
          <w:sz w:val="28"/>
          <w:szCs w:val="28"/>
          <w:lang w:bidi="ar-EG"/>
          <w14:ligatures w14:val="standardContextual"/>
        </w:rPr>
        <w:lastRenderedPageBreak/>
        <w:drawing>
          <wp:inline distT="0" distB="0" distL="0" distR="0" wp14:anchorId="71312C45" wp14:editId="26E0C3B7">
            <wp:extent cx="1519311" cy="1519311"/>
            <wp:effectExtent l="0" t="0" r="5080" b="5080"/>
            <wp:docPr id="1767233383" name="Picture 29"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233383" name="Picture 29" descr="A black and white logo&#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519311" cy="1519311"/>
                    </a:xfrm>
                    <a:prstGeom prst="rect">
                      <a:avLst/>
                    </a:prstGeom>
                  </pic:spPr>
                </pic:pic>
              </a:graphicData>
            </a:graphic>
          </wp:inline>
        </w:drawing>
      </w:r>
    </w:p>
    <w:p w14:paraId="36E1A6A0" w14:textId="5A04C130" w:rsidR="00492576" w:rsidRPr="00702C68" w:rsidRDefault="00492576" w:rsidP="00492576">
      <w:pPr>
        <w:pStyle w:val="NormalWeb"/>
        <w:jc w:val="center"/>
        <w:rPr>
          <w:rFonts w:ascii="Simplified Arabic" w:hAnsi="Simplified Arabic" w:cs="Simplified Arabic"/>
          <w:sz w:val="28"/>
          <w:szCs w:val="28"/>
          <w:rtl/>
        </w:rPr>
      </w:pPr>
      <w:r w:rsidRPr="00702C68">
        <w:rPr>
          <w:rFonts w:ascii="Simplified Arabic" w:hAnsi="Simplified Arabic" w:cs="Simplified Arabic" w:hint="cs"/>
          <w:sz w:val="28"/>
          <w:szCs w:val="28"/>
          <w:rtl/>
        </w:rPr>
        <w:t>أهدي هذا العمل إلى من كان لهم الأثر الأكبر في هذه الرحلة</w:t>
      </w:r>
    </w:p>
    <w:p w14:paraId="7547ED4D" w14:textId="0374474D" w:rsidR="00492576" w:rsidRPr="00702C68" w:rsidRDefault="00492576" w:rsidP="00492576">
      <w:pPr>
        <w:pStyle w:val="NormalWeb"/>
        <w:jc w:val="center"/>
        <w:rPr>
          <w:rFonts w:ascii="Simplified Arabic" w:hAnsi="Simplified Arabic" w:cs="Simplified Arabic"/>
          <w:sz w:val="28"/>
          <w:szCs w:val="28"/>
          <w:rtl/>
        </w:rPr>
      </w:pPr>
      <w:r w:rsidRPr="00492576">
        <w:rPr>
          <w:rFonts w:ascii="Simplified Arabic" w:hAnsi="Simplified Arabic" w:cs="Simplified Arabic" w:hint="cs"/>
          <w:sz w:val="28"/>
          <w:szCs w:val="28"/>
          <w:rtl/>
        </w:rPr>
        <w:t>إلى أمي الغالية مصدر الحنان والدعاء التي كانت سندي في كل خطوة فكان لدعائها الأثر الأكبر في توفيقي</w:t>
      </w:r>
    </w:p>
    <w:p w14:paraId="79316BAA" w14:textId="1EE007ED" w:rsidR="00492576" w:rsidRPr="00702C68" w:rsidRDefault="00492576" w:rsidP="00492576">
      <w:pPr>
        <w:pStyle w:val="NormalWeb"/>
        <w:jc w:val="center"/>
        <w:rPr>
          <w:rFonts w:ascii="Simplified Arabic" w:hAnsi="Simplified Arabic" w:cs="Simplified Arabic"/>
          <w:sz w:val="28"/>
          <w:szCs w:val="28"/>
          <w:rtl/>
        </w:rPr>
      </w:pPr>
      <w:r w:rsidRPr="00492576">
        <w:rPr>
          <w:rFonts w:ascii="Simplified Arabic" w:hAnsi="Simplified Arabic" w:cs="Simplified Arabic" w:hint="cs"/>
          <w:sz w:val="28"/>
          <w:szCs w:val="28"/>
          <w:rtl/>
        </w:rPr>
        <w:t>إلى أبي العزيز الذي غرس في نفسي قيم الجد والاجتهاد وكان قدوتي في الصبر والمثابرة</w:t>
      </w:r>
    </w:p>
    <w:p w14:paraId="09DFA565" w14:textId="40F8F754" w:rsidR="00492576" w:rsidRPr="00702C68" w:rsidRDefault="00492576" w:rsidP="00492576">
      <w:pPr>
        <w:pStyle w:val="NormalWeb"/>
        <w:jc w:val="center"/>
        <w:rPr>
          <w:rFonts w:ascii="Simplified Arabic" w:hAnsi="Simplified Arabic" w:cs="Simplified Arabic"/>
          <w:sz w:val="28"/>
          <w:szCs w:val="28"/>
          <w:rtl/>
        </w:rPr>
      </w:pPr>
      <w:r w:rsidRPr="00492576">
        <w:rPr>
          <w:rFonts w:ascii="Simplified Arabic" w:hAnsi="Simplified Arabic" w:cs="Simplified Arabic" w:hint="cs"/>
          <w:sz w:val="28"/>
          <w:szCs w:val="28"/>
          <w:rtl/>
        </w:rPr>
        <w:t>إلى إخوتي وأخواتي الذين كانوا دائمًا مصدر دعمٍ وتشجيع</w:t>
      </w:r>
      <w:r w:rsidRPr="00702C68">
        <w:rPr>
          <w:rFonts w:ascii="Simplified Arabic" w:hAnsi="Simplified Arabic" w:cs="Simplified Arabic" w:hint="cs"/>
          <w:sz w:val="28"/>
          <w:szCs w:val="28"/>
          <w:rtl/>
        </w:rPr>
        <w:t xml:space="preserve"> خلال هذه الرحلة</w:t>
      </w:r>
    </w:p>
    <w:p w14:paraId="569DAD2C" w14:textId="3FBE2B64" w:rsidR="00492576" w:rsidRPr="00702C68" w:rsidRDefault="00492576" w:rsidP="00492576">
      <w:pPr>
        <w:bidi w:val="0"/>
        <w:spacing w:before="100" w:beforeAutospacing="1" w:after="100" w:afterAutospacing="1"/>
        <w:ind w:left="0"/>
        <w:jc w:val="center"/>
        <w:rPr>
          <w:rFonts w:ascii="Simplified Arabic" w:hAnsi="Simplified Arabic" w:cs="Simplified Arabic"/>
          <w:sz w:val="28"/>
          <w:szCs w:val="28"/>
          <w:rtl/>
        </w:rPr>
      </w:pPr>
      <w:r w:rsidRPr="00492576">
        <w:rPr>
          <w:rFonts w:ascii="Simplified Arabic" w:hAnsi="Simplified Arabic" w:cs="Simplified Arabic" w:hint="cs"/>
          <w:sz w:val="28"/>
          <w:szCs w:val="28"/>
          <w:rtl/>
        </w:rPr>
        <w:t>إلى كل من كان له أثر ولو بكلمةٍ طيبة أو دعوة صادقة وأسهم في دعمي ومساندتي خلال هذه المسيرة</w:t>
      </w:r>
    </w:p>
    <w:p w14:paraId="3B398BFE" w14:textId="2A35388B" w:rsidR="00702C68" w:rsidRPr="00492576" w:rsidRDefault="00702C68" w:rsidP="00702C68">
      <w:pPr>
        <w:bidi w:val="0"/>
        <w:spacing w:before="100" w:beforeAutospacing="1" w:after="100" w:afterAutospacing="1"/>
        <w:ind w:left="0"/>
        <w:jc w:val="center"/>
        <w:rPr>
          <w:rFonts w:ascii="Simplified Arabic" w:hAnsi="Simplified Arabic" w:cs="Simplified Arabic"/>
          <w:sz w:val="28"/>
          <w:szCs w:val="28"/>
        </w:rPr>
      </w:pPr>
      <w:r w:rsidRPr="00702C68">
        <w:rPr>
          <w:rFonts w:ascii="Simplified Arabic" w:hAnsi="Simplified Arabic" w:cs="Simplified Arabic" w:hint="cs"/>
          <w:sz w:val="28"/>
          <w:szCs w:val="28"/>
          <w:rtl/>
        </w:rPr>
        <w:t>إلى كل من آمن بقدرتي على الوصول وكان دافعًا لي لأحقق هذا الإنجاز</w:t>
      </w:r>
    </w:p>
    <w:p w14:paraId="27CFE6F0" w14:textId="2AE39315" w:rsidR="00F7720D" w:rsidRPr="00702C68" w:rsidRDefault="00702C68" w:rsidP="00702C68">
      <w:pPr>
        <w:spacing w:before="100" w:beforeAutospacing="1" w:after="100" w:afterAutospacing="1" w:line="360" w:lineRule="auto"/>
        <w:ind w:left="0"/>
        <w:jc w:val="center"/>
        <w:rPr>
          <w:rFonts w:ascii="Simplified Arabic" w:hAnsi="Simplified Arabic" w:cs="Simplified Arabic"/>
          <w:sz w:val="28"/>
          <w:szCs w:val="28"/>
        </w:rPr>
      </w:pPr>
      <w:r w:rsidRPr="00702C68">
        <w:rPr>
          <w:rFonts w:ascii="Simplified Arabic" w:hAnsi="Simplified Arabic" w:cs="Simplified Arabic" w:hint="cs"/>
          <w:sz w:val="28"/>
          <w:szCs w:val="28"/>
          <w:rtl/>
        </w:rPr>
        <w:t>سائلةً الله أن يجعله خالصًا لوجهه الكريم وأن يكتب فيه النفع والفائدة وأن يكون بدايةً لمزيد من النجاحات والتقدم في مسيرتي العلمية والعملية</w:t>
      </w:r>
    </w:p>
    <w:p w14:paraId="216C1365" w14:textId="77777777" w:rsidR="00702C68" w:rsidRDefault="00702C68" w:rsidP="00702C68">
      <w:pPr>
        <w:ind w:left="0"/>
        <w:jc w:val="center"/>
        <w:rPr>
          <w:rFonts w:ascii="Simplified Arabic" w:hAnsi="Simplified Arabic" w:cs="Simplified Arabic"/>
          <w:sz w:val="28"/>
          <w:szCs w:val="28"/>
        </w:rPr>
      </w:pPr>
    </w:p>
    <w:p w14:paraId="4F455935" w14:textId="77777777" w:rsidR="00702C68" w:rsidRDefault="00702C68" w:rsidP="00702C68">
      <w:pPr>
        <w:ind w:left="0"/>
        <w:jc w:val="center"/>
        <w:rPr>
          <w:rFonts w:ascii="Simplified Arabic" w:hAnsi="Simplified Arabic" w:cs="Simplified Arabic"/>
          <w:sz w:val="28"/>
          <w:szCs w:val="28"/>
        </w:rPr>
      </w:pPr>
    </w:p>
    <w:p w14:paraId="7E1AAE45" w14:textId="77777777" w:rsidR="00702C68" w:rsidRDefault="00702C68" w:rsidP="00702C68">
      <w:pPr>
        <w:ind w:left="0"/>
        <w:jc w:val="center"/>
        <w:rPr>
          <w:rFonts w:ascii="Simplified Arabic" w:hAnsi="Simplified Arabic" w:cs="Simplified Arabic"/>
          <w:sz w:val="28"/>
          <w:szCs w:val="28"/>
        </w:rPr>
      </w:pPr>
    </w:p>
    <w:p w14:paraId="6EC7FA20" w14:textId="77777777" w:rsidR="00702C68" w:rsidRDefault="00702C68" w:rsidP="00702C68">
      <w:pPr>
        <w:ind w:left="0"/>
        <w:jc w:val="center"/>
        <w:rPr>
          <w:rFonts w:ascii="Simplified Arabic" w:hAnsi="Simplified Arabic" w:cs="Simplified Arabic"/>
          <w:sz w:val="28"/>
          <w:szCs w:val="28"/>
        </w:rPr>
      </w:pPr>
    </w:p>
    <w:p w14:paraId="35B469B8" w14:textId="77777777" w:rsidR="00702C68" w:rsidRDefault="00702C68" w:rsidP="00702C68">
      <w:pPr>
        <w:ind w:left="0"/>
        <w:jc w:val="center"/>
        <w:rPr>
          <w:rFonts w:ascii="Simplified Arabic" w:hAnsi="Simplified Arabic" w:cs="Simplified Arabic"/>
          <w:sz w:val="28"/>
          <w:szCs w:val="28"/>
        </w:rPr>
      </w:pPr>
    </w:p>
    <w:p w14:paraId="2B771ED8" w14:textId="77777777" w:rsidR="00702C68" w:rsidRDefault="00702C68" w:rsidP="00702C68">
      <w:pPr>
        <w:ind w:left="0"/>
        <w:jc w:val="center"/>
        <w:rPr>
          <w:rFonts w:ascii="Simplified Arabic" w:hAnsi="Simplified Arabic" w:cs="Simplified Arabic"/>
          <w:sz w:val="28"/>
          <w:szCs w:val="28"/>
        </w:rPr>
      </w:pPr>
    </w:p>
    <w:p w14:paraId="2171D1AE" w14:textId="77777777" w:rsidR="00702C68" w:rsidRPr="00702C68" w:rsidRDefault="00702C68" w:rsidP="00702C68">
      <w:pPr>
        <w:ind w:left="0"/>
        <w:jc w:val="center"/>
        <w:rPr>
          <w:rFonts w:ascii="Simplified Arabic" w:hAnsi="Simplified Arabic" w:cs="Simplified Arabic"/>
          <w:b/>
          <w:bCs/>
          <w:sz w:val="28"/>
          <w:szCs w:val="28"/>
          <w:lang w:bidi="ar-EG"/>
        </w:rPr>
      </w:pPr>
    </w:p>
    <w:p w14:paraId="389CA2F5" w14:textId="0C95B24B" w:rsidR="00DB507B" w:rsidRPr="008C7AAE" w:rsidRDefault="008C7AAE" w:rsidP="008C7AAE">
      <w:pPr>
        <w:jc w:val="center"/>
        <w:rPr>
          <w:rFonts w:ascii="Sakkal Majalla" w:hAnsi="Sakkal Majalla" w:cs="Sakkal Majalla"/>
          <w:b/>
          <w:bCs/>
          <w:sz w:val="28"/>
          <w:szCs w:val="28"/>
          <w:rtl/>
          <w:lang w:bidi="ar-EG"/>
        </w:rPr>
      </w:pPr>
      <w:r>
        <w:rPr>
          <w:rFonts w:ascii="Sakkal Majalla" w:hAnsi="Sakkal Majalla" w:cs="Sakkal Majalla"/>
          <w:b/>
          <w:bCs/>
          <w:noProof/>
          <w:sz w:val="10"/>
          <w:szCs w:val="10"/>
          <w:rtl/>
          <w:lang w:val="ar-EG" w:bidi="ar-EG"/>
          <w14:ligatures w14:val="standardContextual"/>
        </w:rPr>
        <w:lastRenderedPageBreak/>
        <w:drawing>
          <wp:inline distT="0" distB="0" distL="0" distR="0" wp14:anchorId="5CD27A40" wp14:editId="4C05A3B6">
            <wp:extent cx="2835798" cy="1359362"/>
            <wp:effectExtent l="0" t="0" r="0" b="0"/>
            <wp:docPr id="938250225" name="Picture 27"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50225" name="Picture 27" descr="A black and white tex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15214" cy="1445366"/>
                    </a:xfrm>
                    <a:prstGeom prst="rect">
                      <a:avLst/>
                    </a:prstGeom>
                  </pic:spPr>
                </pic:pic>
              </a:graphicData>
            </a:graphic>
          </wp:inline>
        </w:drawing>
      </w:r>
      <w:r>
        <w:rPr>
          <w:rFonts w:ascii="Sakkal Majalla" w:hAnsi="Sakkal Majalla" w:cs="Sakkal Majalla"/>
          <w:b/>
          <w:bCs/>
          <w:sz w:val="10"/>
          <w:szCs w:val="10"/>
          <w:lang w:bidi="ar-EG"/>
        </w:rPr>
        <w:tab/>
      </w:r>
    </w:p>
    <w:p w14:paraId="29792025" w14:textId="28001900" w:rsidR="00DB507B" w:rsidRPr="00E625A8" w:rsidRDefault="00DB507B" w:rsidP="00CC7992">
      <w:pPr>
        <w:pStyle w:val="NormalWeb"/>
        <w:spacing w:before="281" w:beforeAutospacing="0" w:after="0" w:afterAutospacing="0" w:line="360" w:lineRule="auto"/>
        <w:ind w:left="567" w:right="510"/>
        <w:jc w:val="center"/>
        <w:rPr>
          <w:rFonts w:ascii="Simplified Arabic" w:hAnsi="Simplified Arabic" w:cs="Simplified Arabic"/>
          <w:sz w:val="28"/>
          <w:szCs w:val="28"/>
        </w:rPr>
      </w:pPr>
      <w:r w:rsidRPr="00E625A8">
        <w:rPr>
          <w:rFonts w:ascii="Simplified Arabic" w:hAnsi="Simplified Arabic" w:cs="Simplified Arabic" w:hint="cs"/>
          <w:sz w:val="28"/>
          <w:szCs w:val="28"/>
          <w:rtl/>
        </w:rPr>
        <w:t>أتقدم بخالص الشكر وعظيم الامتنان إلى الله عز وجل، الذي وفقني وأعانني على إتمام هذا البحث، وأسأله سبحانه أن يجعله خالصًا لوجهه الكريم.</w:t>
      </w:r>
    </w:p>
    <w:p w14:paraId="26D2EB5B" w14:textId="309209E5" w:rsidR="00DB507B" w:rsidRPr="00E625A8" w:rsidRDefault="00DB507B" w:rsidP="00CC7992">
      <w:pPr>
        <w:pStyle w:val="NormalWeb"/>
        <w:spacing w:before="281" w:beforeAutospacing="0" w:after="0" w:afterAutospacing="0" w:line="360" w:lineRule="auto"/>
        <w:ind w:left="567" w:right="510"/>
        <w:jc w:val="center"/>
        <w:rPr>
          <w:rFonts w:ascii="Simplified Arabic" w:hAnsi="Simplified Arabic" w:cs="Simplified Arabic"/>
          <w:sz w:val="28"/>
          <w:szCs w:val="28"/>
        </w:rPr>
      </w:pPr>
      <w:r w:rsidRPr="00E625A8">
        <w:rPr>
          <w:rFonts w:ascii="Simplified Arabic" w:hAnsi="Simplified Arabic" w:cs="Simplified Arabic" w:hint="cs"/>
          <w:sz w:val="28"/>
          <w:szCs w:val="28"/>
          <w:rtl/>
        </w:rPr>
        <w:t>ثم أتوجه بجزيل الشكر والتقدير إلى والديّ العزيزين، اللذين كانا لي السند والداعم الأول في مسيرتي العلمية، فقد كان لتشجيعهما ودعمهما المستمر الأثر البالغ في تحفيزي ومواصلة هذا العمل. إلى والدتي الغالية، التي لم تبخل عليّ يومًا بدعائها ومحبتها وتشجيعها، وإلى والدي العزيز، الذي علّمني معنى الاجتهاد والمثابرة، فلهما مني أسمى آيات الشكر والامتنان.</w:t>
      </w:r>
    </w:p>
    <w:p w14:paraId="3D3CA35B" w14:textId="411337C2" w:rsidR="00DB507B" w:rsidRPr="00E625A8" w:rsidRDefault="00DB507B" w:rsidP="00CC7992">
      <w:pPr>
        <w:pStyle w:val="NormalWeb"/>
        <w:spacing w:before="281" w:beforeAutospacing="0" w:after="0" w:afterAutospacing="0" w:line="360" w:lineRule="auto"/>
        <w:ind w:left="567" w:right="510"/>
        <w:jc w:val="center"/>
        <w:rPr>
          <w:rFonts w:ascii="Simplified Arabic" w:hAnsi="Simplified Arabic" w:cs="Simplified Arabic"/>
          <w:sz w:val="28"/>
          <w:szCs w:val="28"/>
          <w:rtl/>
        </w:rPr>
      </w:pPr>
      <w:r w:rsidRPr="00E625A8">
        <w:rPr>
          <w:rFonts w:ascii="Simplified Arabic" w:hAnsi="Simplified Arabic" w:cs="Simplified Arabic" w:hint="cs"/>
          <w:sz w:val="28"/>
          <w:szCs w:val="28"/>
          <w:rtl/>
        </w:rPr>
        <w:t>كما أعبر عن عميق امتناني لجامعة ميدأوشن، لما وفرته من بيئة أكاديمية داعمة، وما قدمته من موارد وتسهيلات كان لها دور أساسي في إنجاز هذا البحث وتحقيق أهدافه</w:t>
      </w:r>
      <w:r w:rsidR="002948A9" w:rsidRPr="00E625A8">
        <w:rPr>
          <w:rFonts w:ascii="Simplified Arabic" w:hAnsi="Simplified Arabic" w:cs="Simplified Arabic" w:hint="cs"/>
          <w:sz w:val="28"/>
          <w:szCs w:val="28"/>
          <w:rtl/>
        </w:rPr>
        <w:t>.</w:t>
      </w:r>
    </w:p>
    <w:p w14:paraId="049BD994" w14:textId="2FEDE597" w:rsidR="00DB507B" w:rsidRPr="00E625A8" w:rsidRDefault="00DB507B" w:rsidP="00CC7992">
      <w:pPr>
        <w:pStyle w:val="NormalWeb"/>
        <w:spacing w:before="281" w:beforeAutospacing="0" w:after="0" w:afterAutospacing="0" w:line="360" w:lineRule="auto"/>
        <w:ind w:left="567" w:right="510"/>
        <w:jc w:val="center"/>
        <w:rPr>
          <w:rFonts w:ascii="Simplified Arabic" w:hAnsi="Simplified Arabic" w:cs="Simplified Arabic"/>
          <w:sz w:val="28"/>
          <w:szCs w:val="28"/>
        </w:rPr>
      </w:pPr>
      <w:r w:rsidRPr="00E625A8">
        <w:rPr>
          <w:rFonts w:ascii="Simplified Arabic" w:hAnsi="Simplified Arabic" w:cs="Simplified Arabic" w:hint="cs"/>
          <w:sz w:val="28"/>
          <w:szCs w:val="28"/>
          <w:rtl/>
        </w:rPr>
        <w:t xml:space="preserve">وأعرب عن بالغ شكري وتقديري لمشرفي البحث د. </w:t>
      </w:r>
      <w:r w:rsidRPr="00E625A8">
        <w:rPr>
          <w:rFonts w:ascii="Simplified Arabic" w:hAnsi="Simplified Arabic" w:cs="Simplified Arabic" w:hint="cs"/>
          <w:sz w:val="28"/>
          <w:szCs w:val="28"/>
          <w:rtl/>
          <w:lang w:bidi="ar-EG"/>
        </w:rPr>
        <w:t>الفيصل عبد الحميد</w:t>
      </w:r>
      <w:r w:rsidR="00016EBA" w:rsidRPr="00E625A8">
        <w:rPr>
          <w:rFonts w:ascii="Simplified Arabic" w:hAnsi="Simplified Arabic" w:cs="Simplified Arabic" w:hint="cs"/>
          <w:sz w:val="28"/>
          <w:szCs w:val="28"/>
          <w:rtl/>
          <w:lang w:bidi="ar-EG"/>
        </w:rPr>
        <w:t xml:space="preserve"> محمد</w:t>
      </w:r>
      <w:r w:rsidRPr="00E625A8">
        <w:rPr>
          <w:rFonts w:ascii="Simplified Arabic" w:hAnsi="Simplified Arabic" w:cs="Simplified Arabic" w:hint="cs"/>
          <w:sz w:val="28"/>
          <w:szCs w:val="28"/>
          <w:rtl/>
          <w:lang w:bidi="ar-EG"/>
        </w:rPr>
        <w:t xml:space="preserve"> </w:t>
      </w:r>
      <w:r w:rsidRPr="00E625A8">
        <w:rPr>
          <w:rFonts w:ascii="Simplified Arabic" w:hAnsi="Simplified Arabic" w:cs="Simplified Arabic" w:hint="cs"/>
          <w:sz w:val="28"/>
          <w:szCs w:val="28"/>
          <w:rtl/>
        </w:rPr>
        <w:t>، و د. فايز علي جراد الذين قدموا لي علمهم وتوجيههم ونصحهم، وكانوا خير عون ومرشد خلال مراحل إعداد هذا البحث</w:t>
      </w:r>
      <w:r w:rsidR="002948A9" w:rsidRPr="00E625A8">
        <w:rPr>
          <w:rFonts w:ascii="Simplified Arabic" w:hAnsi="Simplified Arabic" w:cs="Simplified Arabic" w:hint="cs"/>
          <w:sz w:val="28"/>
          <w:szCs w:val="28"/>
          <w:rtl/>
        </w:rPr>
        <w:t>.</w:t>
      </w:r>
    </w:p>
    <w:p w14:paraId="402554B4" w14:textId="3FADE9CE" w:rsidR="00DB507B" w:rsidRPr="0045763A" w:rsidRDefault="00DB507B" w:rsidP="0045763A">
      <w:pPr>
        <w:pStyle w:val="NormalWeb"/>
        <w:bidi w:val="0"/>
        <w:spacing w:before="281" w:beforeAutospacing="0" w:after="0" w:afterAutospacing="0" w:line="360" w:lineRule="auto"/>
        <w:ind w:left="567" w:right="510"/>
        <w:jc w:val="center"/>
        <w:rPr>
          <w:rFonts w:ascii="Simplified Arabic" w:hAnsi="Simplified Arabic" w:cs="Simplified Arabic"/>
          <w:sz w:val="28"/>
          <w:szCs w:val="28"/>
        </w:rPr>
      </w:pPr>
      <w:r w:rsidRPr="00E625A8">
        <w:rPr>
          <w:rFonts w:ascii="Simplified Arabic" w:hAnsi="Simplified Arabic" w:cs="Simplified Arabic" w:hint="cs"/>
          <w:sz w:val="28"/>
          <w:szCs w:val="28"/>
          <w:rtl/>
        </w:rPr>
        <w:t>وأتوجه بالشكر لكل من قدّم لي الدعم والمساندة، سواء بالنصح أو التشجيع ، وكان لهم أثرٌ مباشر في إنجاز هذا البحث، سائلًا الله عز وجل أن يجزي الجميع خير الجزاء ، وأن يجعل هذا البحث خطوةً نحو مزيد من النجاح والتقدم</w:t>
      </w:r>
      <w:r w:rsidR="002948A9" w:rsidRPr="00E625A8">
        <w:rPr>
          <w:rFonts w:ascii="Simplified Arabic" w:hAnsi="Simplified Arabic" w:cs="Simplified Arabic" w:hint="cs"/>
          <w:sz w:val="28"/>
          <w:szCs w:val="28"/>
          <w:rtl/>
        </w:rPr>
        <w:t>.</w:t>
      </w:r>
    </w:p>
    <w:p w14:paraId="21713B63" w14:textId="3C96320C" w:rsidR="0005417E" w:rsidRPr="0005417E" w:rsidRDefault="0005417E" w:rsidP="0005417E">
      <w:pPr>
        <w:pStyle w:val="Heading3"/>
        <w:spacing w:after="120" w:afterAutospacing="0"/>
        <w:jc w:val="center"/>
        <w:rPr>
          <w:rFonts w:ascii="Simplified Arabic" w:hAnsi="Simplified Arabic" w:cs="Simplified Arabic"/>
          <w:sz w:val="40"/>
          <w:szCs w:val="40"/>
          <w:u w:val="thick"/>
          <w:rtl/>
        </w:rPr>
      </w:pPr>
      <w:r w:rsidRPr="00DA18D6">
        <w:rPr>
          <w:rFonts w:ascii="Simplified Arabic" w:hAnsi="Simplified Arabic" w:cs="Simplified Arabic" w:hint="cs"/>
          <w:sz w:val="40"/>
          <w:szCs w:val="40"/>
          <w:u w:val="thick"/>
          <w:rtl/>
        </w:rPr>
        <w:lastRenderedPageBreak/>
        <w:t>المستخلص</w:t>
      </w:r>
    </w:p>
    <w:p w14:paraId="6EE3A22B" w14:textId="59C6CBEF" w:rsidR="004B5114" w:rsidRPr="004B5114" w:rsidRDefault="004B5114" w:rsidP="000A0E67">
      <w:pPr>
        <w:pStyle w:val="NormalWeb"/>
        <w:spacing w:after="120" w:afterAutospacing="0"/>
        <w:ind w:left="0" w:firstLine="284"/>
        <w:jc w:val="both"/>
        <w:rPr>
          <w:rFonts w:ascii="Simplified Arabic" w:hAnsi="Simplified Arabic" w:cs="Simplified Arabic"/>
          <w:sz w:val="28"/>
          <w:szCs w:val="28"/>
        </w:rPr>
      </w:pPr>
      <w:r w:rsidRPr="004B5114">
        <w:rPr>
          <w:rFonts w:ascii="Simplified Arabic" w:hAnsi="Simplified Arabic" w:cs="Simplified Arabic" w:hint="cs"/>
          <w:sz w:val="28"/>
          <w:szCs w:val="28"/>
          <w:rtl/>
        </w:rPr>
        <w:t>هدفت هذه الدراسة إلى تحليل دور ممارسات إدارة المخاطر في تعزيز فاعلية الأمن السيبراني في الجامعات السعودية، مع تطبيق الدراسة على جامعة الملك سعود بن عبدالعزيز للعلوم الصحية كنموذج تطبيقي وركزت الدراسة على تحليل العلاقة بين ممارسات إدارة المخاطر وعدد من الأبعاد المرتبطة بفاعلية الأمن السيبراني، وهي: التكامل المؤسسي بين إدارة المخاطر والأمن السيبراني، والتحديات التنظيمية والتقنية المرتبطة بتطبيق الأمن السيبراني، وفاعلية الإطار التنظيمي والسياسات والإجراءات، إضافة إلى تنمية القدرات البشرية ونشر الوعي بالأمن السيبراني</w:t>
      </w:r>
      <w:r w:rsidRPr="004B5114">
        <w:rPr>
          <w:rFonts w:ascii="Simplified Arabic" w:hAnsi="Simplified Arabic" w:cs="Simplified Arabic" w:hint="cs"/>
          <w:sz w:val="28"/>
          <w:szCs w:val="28"/>
        </w:rPr>
        <w:t>.</w:t>
      </w:r>
    </w:p>
    <w:p w14:paraId="2DD12D67" w14:textId="1FF0ABB1" w:rsidR="004B5114" w:rsidRPr="004B5114" w:rsidRDefault="004B5114" w:rsidP="00F7720D">
      <w:pPr>
        <w:pStyle w:val="NormalWeb"/>
        <w:spacing w:after="120" w:afterAutospacing="0"/>
        <w:ind w:left="0" w:firstLine="284"/>
        <w:jc w:val="both"/>
        <w:rPr>
          <w:rFonts w:ascii="Simplified Arabic" w:hAnsi="Simplified Arabic" w:cs="Simplified Arabic"/>
          <w:sz w:val="28"/>
          <w:szCs w:val="28"/>
        </w:rPr>
      </w:pPr>
      <w:r w:rsidRPr="004B5114">
        <w:rPr>
          <w:rFonts w:ascii="Simplified Arabic" w:hAnsi="Simplified Arabic" w:cs="Simplified Arabic" w:hint="cs"/>
          <w:sz w:val="28"/>
          <w:szCs w:val="28"/>
          <w:rtl/>
        </w:rPr>
        <w:t>اعتمدت الدراسة على المنهج الوصفي التحليلي، واستخدمت الاستبانة أداةً رئيسة لجمع البيانات من عينة الدراسة، كما تم استخدام المتوسطات الحسابية والانحرافات المعيارية لتحليل محاور الدراسة، ومعامل ارتباط بيرسون لاختبار فرضياتها</w:t>
      </w:r>
      <w:r w:rsidRPr="004B5114">
        <w:rPr>
          <w:rFonts w:ascii="Simplified Arabic" w:hAnsi="Simplified Arabic" w:cs="Simplified Arabic" w:hint="cs"/>
          <w:sz w:val="28"/>
          <w:szCs w:val="28"/>
        </w:rPr>
        <w:t>.</w:t>
      </w:r>
    </w:p>
    <w:p w14:paraId="4CC7A3E8" w14:textId="607DAF6A" w:rsidR="004B5114" w:rsidRPr="004B5114" w:rsidRDefault="004B5114" w:rsidP="00F7720D">
      <w:pPr>
        <w:pStyle w:val="NormalWeb"/>
        <w:spacing w:after="120" w:afterAutospacing="0"/>
        <w:ind w:left="0" w:firstLine="284"/>
        <w:jc w:val="both"/>
        <w:rPr>
          <w:rFonts w:ascii="Simplified Arabic" w:hAnsi="Simplified Arabic" w:cs="Simplified Arabic"/>
          <w:sz w:val="28"/>
          <w:szCs w:val="28"/>
          <w:rtl/>
        </w:rPr>
      </w:pPr>
      <w:r w:rsidRPr="004B5114">
        <w:rPr>
          <w:rFonts w:ascii="Simplified Arabic" w:hAnsi="Simplified Arabic" w:cs="Simplified Arabic" w:hint="cs"/>
          <w:sz w:val="28"/>
          <w:szCs w:val="28"/>
          <w:rtl/>
        </w:rPr>
        <w:t>أظهرت نتائج الدراسة أن مستوى ممارسات إدارة المخاطر وفاعلية الأمن السيبراني في الجامعة جاء بدرجة مرتفعة جدًا كما بينت النتائج وجود علاقة ارتباط إيجابية ذات دلالة إحصائية بين ممارسات إدارة المخاطر وفاعلية الأمن السيبراني</w:t>
      </w:r>
      <w:r>
        <w:rPr>
          <w:rFonts w:ascii="Simplified Arabic" w:hAnsi="Simplified Arabic" w:cs="Simplified Arabic" w:hint="cs"/>
          <w:sz w:val="28"/>
          <w:szCs w:val="28"/>
          <w:rtl/>
        </w:rPr>
        <w:t xml:space="preserve"> </w:t>
      </w:r>
      <w:r>
        <w:rPr>
          <w:rFonts w:ascii="Simplified Arabic" w:hAnsi="Simplified Arabic" w:hint="cs"/>
          <w:sz w:val="28"/>
          <w:szCs w:val="28"/>
          <w:rtl/>
        </w:rPr>
        <w:t>بالإضافة</w:t>
      </w:r>
      <w:r>
        <w:rPr>
          <w:rFonts w:ascii="Simplified Arabic" w:hAnsi="Simplified Arabic" w:cs="Simplified Arabic" w:hint="cs"/>
          <w:sz w:val="28"/>
          <w:szCs w:val="28"/>
          <w:rtl/>
        </w:rPr>
        <w:t xml:space="preserve"> الى </w:t>
      </w:r>
      <w:r w:rsidRPr="004B5114">
        <w:rPr>
          <w:rFonts w:ascii="Simplified Arabic" w:hAnsi="Simplified Arabic" w:cs="Simplified Arabic" w:hint="cs"/>
          <w:sz w:val="28"/>
          <w:szCs w:val="28"/>
          <w:rtl/>
        </w:rPr>
        <w:t>وجود علاقات ارتباط إيجابية ذات دلالة إحصائية بين ممارسات إدارة المخاطر وكل من التكامل المؤسسي، والتحديات التنظيمية والتقنية، وفاعلية الإطار التنظيمي والسياسات والإجراءات، وتنمية القدرات البشرية ونشر الوعي بالأمن السيبراني</w:t>
      </w:r>
      <w:r w:rsidRPr="004B5114">
        <w:rPr>
          <w:rFonts w:ascii="Simplified Arabic" w:hAnsi="Simplified Arabic" w:cs="Simplified Arabic" w:hint="cs"/>
          <w:sz w:val="28"/>
          <w:szCs w:val="28"/>
        </w:rPr>
        <w:t>.</w:t>
      </w:r>
    </w:p>
    <w:p w14:paraId="54A8C64A" w14:textId="50BF6839" w:rsidR="004B5114" w:rsidRPr="004B5114" w:rsidRDefault="004B5114" w:rsidP="00F7720D">
      <w:pPr>
        <w:pStyle w:val="NormalWeb"/>
        <w:spacing w:after="120" w:afterAutospacing="0"/>
        <w:ind w:left="0" w:firstLine="284"/>
        <w:jc w:val="both"/>
        <w:rPr>
          <w:rFonts w:ascii="Simplified Arabic" w:hAnsi="Simplified Arabic" w:cs="Simplified Arabic"/>
          <w:sz w:val="28"/>
          <w:szCs w:val="28"/>
        </w:rPr>
      </w:pPr>
      <w:r w:rsidRPr="004B5114">
        <w:rPr>
          <w:rFonts w:ascii="Simplified Arabic" w:hAnsi="Simplified Arabic" w:cs="Simplified Arabic" w:hint="cs"/>
          <w:sz w:val="28"/>
          <w:szCs w:val="28"/>
          <w:rtl/>
        </w:rPr>
        <w:t>وأشارت النتائج إلى أن تعزيز ممارسات إدارة المخاطر يسهم في دعم التكامل المؤسسي، وتحسين السياسات والإجراءات التنظيمية، وتعزيز الوعي السيبراني لدى العاملين بما يسهم في رفع مستوى الحماية الرقمية داخل المؤسسات التعليمية</w:t>
      </w:r>
      <w:r w:rsidRPr="004B5114">
        <w:rPr>
          <w:rFonts w:ascii="Simplified Arabic" w:hAnsi="Simplified Arabic" w:cs="Simplified Arabic" w:hint="cs"/>
          <w:sz w:val="28"/>
          <w:szCs w:val="28"/>
        </w:rPr>
        <w:t>.</w:t>
      </w:r>
    </w:p>
    <w:p w14:paraId="69CBDB59" w14:textId="77777777" w:rsidR="004B5114" w:rsidRPr="004B5114" w:rsidRDefault="004B5114" w:rsidP="00F7720D">
      <w:pPr>
        <w:pStyle w:val="NormalWeb"/>
        <w:spacing w:after="120" w:afterAutospacing="0"/>
        <w:ind w:left="0" w:firstLine="284"/>
        <w:jc w:val="both"/>
        <w:rPr>
          <w:rFonts w:ascii="Simplified Arabic" w:hAnsi="Simplified Arabic" w:cs="Simplified Arabic"/>
          <w:sz w:val="28"/>
          <w:szCs w:val="28"/>
        </w:rPr>
      </w:pPr>
      <w:r w:rsidRPr="004B5114">
        <w:rPr>
          <w:rFonts w:ascii="Simplified Arabic" w:hAnsi="Simplified Arabic" w:cs="Simplified Arabic" w:hint="cs"/>
          <w:sz w:val="28"/>
          <w:szCs w:val="28"/>
          <w:rtl/>
        </w:rPr>
        <w:t>وفي ضوء النتائج، أوصت الدراسة بضرورة تعزيز التكامل المؤسسي بين إدارة المخاطر ووحدات الأمن السيبراني وتقنية المعلومات، وتطوير برامج التدريب والتوعية السيبرانية، واستقطاب الكوادر البشرية المتخصصة، إضافة إلى تحديث السياسات والإجراءات التنظيمية بما يتوافق مع المعايير الوطنية والدولية للأمن السيبراني</w:t>
      </w:r>
      <w:r w:rsidRPr="004B5114">
        <w:rPr>
          <w:rFonts w:ascii="Simplified Arabic" w:hAnsi="Simplified Arabic" w:cs="Simplified Arabic" w:hint="cs"/>
          <w:sz w:val="28"/>
          <w:szCs w:val="28"/>
        </w:rPr>
        <w:t>.</w:t>
      </w:r>
    </w:p>
    <w:p w14:paraId="4CAAD6B3" w14:textId="77777777" w:rsidR="004B5114" w:rsidRDefault="004B5114" w:rsidP="00F7720D">
      <w:pPr>
        <w:pStyle w:val="NormalWeb"/>
        <w:spacing w:after="120" w:afterAutospacing="0"/>
        <w:ind w:left="0" w:firstLine="284"/>
        <w:jc w:val="both"/>
      </w:pPr>
      <w:r w:rsidRPr="004B5114">
        <w:rPr>
          <w:rStyle w:val="Strong"/>
          <w:rFonts w:ascii="Simplified Arabic" w:hAnsi="Simplified Arabic" w:cs="Simplified Arabic" w:hint="cs"/>
          <w:sz w:val="28"/>
          <w:szCs w:val="28"/>
          <w:rtl/>
        </w:rPr>
        <w:t>الكلمات المفتاحية</w:t>
      </w:r>
      <w:r w:rsidRPr="004B5114">
        <w:rPr>
          <w:rStyle w:val="Strong"/>
          <w:rFonts w:ascii="Simplified Arabic" w:hAnsi="Simplified Arabic" w:cs="Simplified Arabic" w:hint="cs"/>
          <w:sz w:val="28"/>
          <w:szCs w:val="28"/>
        </w:rPr>
        <w:t>:</w:t>
      </w:r>
      <w:r w:rsidRPr="004B5114">
        <w:rPr>
          <w:rFonts w:ascii="Simplified Arabic" w:hAnsi="Simplified Arabic" w:cs="Simplified Arabic" w:hint="cs"/>
          <w:sz w:val="28"/>
          <w:szCs w:val="28"/>
        </w:rPr>
        <w:t xml:space="preserve"> </w:t>
      </w:r>
      <w:r w:rsidRPr="004B5114">
        <w:rPr>
          <w:rFonts w:ascii="Simplified Arabic" w:hAnsi="Simplified Arabic" w:cs="Simplified Arabic" w:hint="cs"/>
          <w:sz w:val="28"/>
          <w:szCs w:val="28"/>
          <w:rtl/>
        </w:rPr>
        <w:t>إدارة المخاطر، الأمن السيبراني، التكامل المؤسسي، الحوكمة، الجامعات السعودية</w:t>
      </w:r>
      <w:r>
        <w:t>.</w:t>
      </w:r>
    </w:p>
    <w:p w14:paraId="26C91E0C" w14:textId="77777777" w:rsidR="000A0E67" w:rsidRDefault="000A0E67" w:rsidP="000A0E67">
      <w:pPr>
        <w:pStyle w:val="NormalWeb"/>
        <w:spacing w:after="120" w:afterAutospacing="0"/>
        <w:ind w:left="0"/>
        <w:jc w:val="both"/>
      </w:pPr>
    </w:p>
    <w:p w14:paraId="035BF540" w14:textId="46E2D772" w:rsidR="009125CE" w:rsidRPr="00364FF4" w:rsidRDefault="009125CE" w:rsidP="00364FF4">
      <w:pPr>
        <w:pStyle w:val="Heading3"/>
        <w:jc w:val="center"/>
        <w:rPr>
          <w:rFonts w:ascii="Simplified Arabic" w:hAnsi="Simplified Arabic" w:cs="Simplified Arabic"/>
          <w:sz w:val="40"/>
          <w:szCs w:val="40"/>
          <w:u w:val="thick"/>
          <w:rtl/>
        </w:rPr>
      </w:pPr>
      <w:r w:rsidRPr="00364FF4">
        <w:rPr>
          <w:rFonts w:ascii="Simplified Arabic" w:hAnsi="Simplified Arabic" w:cs="Simplified Arabic" w:hint="cs"/>
          <w:sz w:val="40"/>
          <w:szCs w:val="40"/>
          <w:u w:val="thick"/>
          <w:rtl/>
        </w:rPr>
        <w:lastRenderedPageBreak/>
        <w:t>فهرس المحتو</w:t>
      </w:r>
      <w:r w:rsidR="009B2BFB" w:rsidRPr="00364FF4">
        <w:rPr>
          <w:rFonts w:ascii="Simplified Arabic" w:hAnsi="Simplified Arabic" w:cs="Simplified Arabic" w:hint="cs"/>
          <w:sz w:val="40"/>
          <w:szCs w:val="40"/>
          <w:u w:val="thick"/>
          <w:rtl/>
        </w:rPr>
        <w:t>ي</w:t>
      </w:r>
      <w:r w:rsidR="00D52480" w:rsidRPr="00364FF4">
        <w:rPr>
          <w:rFonts w:ascii="Simplified Arabic" w:hAnsi="Simplified Arabic" w:cs="Simplified Arabic" w:hint="cs"/>
          <w:sz w:val="40"/>
          <w:szCs w:val="40"/>
          <w:u w:val="thick"/>
          <w:rtl/>
        </w:rPr>
        <w:t>ات</w:t>
      </w:r>
    </w:p>
    <w:p w14:paraId="37503B94" w14:textId="77777777" w:rsidR="009125CE" w:rsidRDefault="009125CE" w:rsidP="009125CE">
      <w:pPr>
        <w:rPr>
          <w:rFonts w:ascii="Sakkal Majalla" w:hAnsi="Sakkal Majalla" w:cs="Sakkal Majalla"/>
          <w:sz w:val="28"/>
          <w:szCs w:val="28"/>
          <w:u w:val="single"/>
          <w:rtl/>
          <w:lang w:bidi="ar-EG"/>
        </w:rPr>
      </w:pPr>
    </w:p>
    <w:p w14:paraId="043FF6DD" w14:textId="52A97598" w:rsidR="00445AA1" w:rsidRPr="00AB55D9" w:rsidRDefault="00DD73E7" w:rsidP="0096122A">
      <w:pPr>
        <w:pStyle w:val="TOC3"/>
        <w:rPr>
          <w:rFonts w:eastAsiaTheme="minorEastAsia"/>
          <w:bCs/>
          <w:kern w:val="2"/>
          <w:rtl/>
          <w14:ligatures w14:val="standardContextual"/>
        </w:rPr>
      </w:pPr>
      <w:r w:rsidRPr="00AB55D9">
        <w:rPr>
          <w:rStyle w:val="Hyperlink"/>
          <w:rFonts w:hint="cs"/>
          <w:bCs/>
          <w:color w:val="000000" w:themeColor="text1"/>
          <w:u w:val="none"/>
          <w:rtl/>
        </w:rPr>
        <w:t xml:space="preserve">بسم الله الرحمن الرحيم </w:t>
      </w:r>
      <w:hyperlink w:anchor="_Toc224412505" w:history="1">
        <w:r w:rsidR="00445AA1" w:rsidRPr="00AB55D9">
          <w:rPr>
            <w:rFonts w:hint="cs"/>
            <w:bCs/>
            <w:webHidden/>
            <w:rtl/>
          </w:rPr>
          <w:tab/>
        </w:r>
      </w:hyperlink>
      <w:r w:rsidR="001E0427" w:rsidRPr="00AB55D9">
        <w:rPr>
          <w:rFonts w:hint="cs"/>
          <w:bCs/>
          <w:rtl/>
        </w:rPr>
        <w:t xml:space="preserve"> أ</w:t>
      </w:r>
    </w:p>
    <w:p w14:paraId="24EE3622" w14:textId="793C7917" w:rsidR="00445AA1" w:rsidRPr="00AB55D9" w:rsidRDefault="00DD73E7" w:rsidP="0096122A">
      <w:pPr>
        <w:pStyle w:val="TOC3"/>
        <w:rPr>
          <w:bCs/>
          <w:rtl/>
        </w:rPr>
      </w:pPr>
      <w:r w:rsidRPr="00AB55D9">
        <w:rPr>
          <w:rStyle w:val="Hyperlink"/>
          <w:rFonts w:hint="cs"/>
          <w:bCs/>
          <w:color w:val="000000" w:themeColor="text1"/>
          <w:u w:val="none"/>
          <w:rtl/>
        </w:rPr>
        <w:t xml:space="preserve">حقوق الطباعة </w:t>
      </w:r>
      <w:hyperlink w:anchor="_Toc224412505" w:history="1">
        <w:r w:rsidR="00445AA1" w:rsidRPr="00AB55D9">
          <w:rPr>
            <w:rFonts w:hint="cs"/>
            <w:bCs/>
            <w:webHidden/>
            <w:rtl/>
          </w:rPr>
          <w:tab/>
        </w:r>
      </w:hyperlink>
      <w:r w:rsidR="001E0427" w:rsidRPr="00AB55D9">
        <w:rPr>
          <w:rFonts w:hint="cs"/>
          <w:bCs/>
          <w:rtl/>
        </w:rPr>
        <w:t xml:space="preserve"> ب</w:t>
      </w:r>
    </w:p>
    <w:p w14:paraId="2EE586EC" w14:textId="1FFE5547" w:rsidR="00A37981" w:rsidRPr="00AB55D9" w:rsidRDefault="00A37981" w:rsidP="00A37981">
      <w:pPr>
        <w:pStyle w:val="TOC3"/>
        <w:rPr>
          <w:rFonts w:eastAsiaTheme="minorEastAsia"/>
          <w:bCs/>
          <w:kern w:val="2"/>
          <w:rtl/>
          <w14:ligatures w14:val="standardContextual"/>
        </w:rPr>
      </w:pPr>
      <w:hyperlink w:anchor="_Toc224412506" w:history="1">
        <w:r w:rsidRPr="00AB55D9">
          <w:rPr>
            <w:rStyle w:val="Strong"/>
            <w:rFonts w:hint="cs"/>
            <w:b/>
            <w:rtl/>
          </w:rPr>
          <w:t>إهداء</w:t>
        </w:r>
        <w:r w:rsidRPr="00AB55D9">
          <w:rPr>
            <w:rFonts w:hint="cs"/>
            <w:bCs/>
            <w:webHidden/>
            <w:rtl/>
          </w:rPr>
          <w:tab/>
        </w:r>
      </w:hyperlink>
      <w:r w:rsidR="001E0427" w:rsidRPr="00AB55D9">
        <w:rPr>
          <w:rFonts w:hint="cs"/>
          <w:bCs/>
          <w:rtl/>
        </w:rPr>
        <w:t xml:space="preserve"> ت</w:t>
      </w:r>
    </w:p>
    <w:p w14:paraId="619F7284" w14:textId="5F980CBE" w:rsidR="00445AA1" w:rsidRPr="00AB55D9" w:rsidRDefault="00DD73E7" w:rsidP="0096122A">
      <w:pPr>
        <w:pStyle w:val="TOC3"/>
        <w:rPr>
          <w:bCs/>
          <w:rtl/>
        </w:rPr>
      </w:pPr>
      <w:r w:rsidRPr="00AB55D9">
        <w:rPr>
          <w:rStyle w:val="Hyperlink"/>
          <w:rFonts w:hint="cs"/>
          <w:bCs/>
          <w:color w:val="000000" w:themeColor="text1"/>
          <w:u w:val="none"/>
          <w:rtl/>
        </w:rPr>
        <w:t xml:space="preserve">شكر وتقدير </w:t>
      </w:r>
      <w:hyperlink w:anchor="_Toc224412506" w:history="1">
        <w:r w:rsidR="00445AA1" w:rsidRPr="00AB55D9">
          <w:rPr>
            <w:rFonts w:hint="cs"/>
            <w:bCs/>
            <w:webHidden/>
            <w:rtl/>
          </w:rPr>
          <w:tab/>
        </w:r>
      </w:hyperlink>
      <w:r w:rsidR="001E0427" w:rsidRPr="00AB55D9">
        <w:rPr>
          <w:rFonts w:hint="cs"/>
          <w:bCs/>
          <w:rtl/>
        </w:rPr>
        <w:t xml:space="preserve"> ث</w:t>
      </w:r>
    </w:p>
    <w:p w14:paraId="3CF92CB0" w14:textId="7B1A4A40" w:rsidR="00445AA1" w:rsidRPr="00AB55D9" w:rsidRDefault="00445AA1" w:rsidP="0096122A">
      <w:pPr>
        <w:pStyle w:val="TOC3"/>
        <w:rPr>
          <w:rFonts w:eastAsiaTheme="minorEastAsia"/>
          <w:bCs/>
          <w:kern w:val="2"/>
          <w:rtl/>
          <w14:ligatures w14:val="standardContextual"/>
        </w:rPr>
      </w:pPr>
      <w:hyperlink w:anchor="_Toc224412506" w:history="1">
        <w:r w:rsidRPr="00AB55D9">
          <w:rPr>
            <w:rStyle w:val="Strong"/>
            <w:rFonts w:hint="cs"/>
            <w:b/>
            <w:rtl/>
          </w:rPr>
          <w:t>المستخلص</w:t>
        </w:r>
        <w:r w:rsidRPr="00AB55D9">
          <w:rPr>
            <w:rFonts w:hint="cs"/>
            <w:bCs/>
            <w:webHidden/>
            <w:rtl/>
          </w:rPr>
          <w:tab/>
        </w:r>
      </w:hyperlink>
      <w:r w:rsidR="001E0427" w:rsidRPr="00AB55D9">
        <w:rPr>
          <w:rFonts w:hint="cs"/>
          <w:bCs/>
          <w:rtl/>
        </w:rPr>
        <w:t xml:space="preserve"> ج</w:t>
      </w:r>
    </w:p>
    <w:p w14:paraId="18CE7CEB" w14:textId="3A9F61B3" w:rsidR="00FB21F2" w:rsidRPr="00AB55D9" w:rsidRDefault="00FB21F2" w:rsidP="0096122A">
      <w:pPr>
        <w:pStyle w:val="TOC3"/>
        <w:rPr>
          <w:rStyle w:val="Hyperlink"/>
          <w:bCs/>
          <w:color w:val="000000" w:themeColor="text1"/>
          <w:u w:val="none"/>
          <w:rtl/>
        </w:rPr>
      </w:pPr>
      <w:hyperlink w:anchor="_Toc224412508" w:history="1">
        <w:r w:rsidRPr="00AB55D9">
          <w:rPr>
            <w:rStyle w:val="Strong"/>
            <w:rFonts w:hint="cs"/>
            <w:b/>
            <w:rtl/>
          </w:rPr>
          <w:t>فهرس المحتويات</w:t>
        </w:r>
        <w:r w:rsidRPr="00AB55D9">
          <w:rPr>
            <w:rFonts w:hint="cs"/>
            <w:bCs/>
            <w:webHidden/>
            <w:rtl/>
          </w:rPr>
          <w:tab/>
        </w:r>
      </w:hyperlink>
      <w:r w:rsidR="001E0427" w:rsidRPr="00AB55D9">
        <w:rPr>
          <w:rFonts w:hint="cs"/>
          <w:bCs/>
          <w:rtl/>
        </w:rPr>
        <w:t xml:space="preserve"> ح</w:t>
      </w:r>
    </w:p>
    <w:p w14:paraId="71484442" w14:textId="03077D6F" w:rsidR="00445AA1" w:rsidRPr="00AB55D9" w:rsidRDefault="00445AA1" w:rsidP="0096122A">
      <w:pPr>
        <w:pStyle w:val="TOC3"/>
        <w:rPr>
          <w:rStyle w:val="Hyperlink"/>
          <w:bCs/>
          <w:color w:val="000000" w:themeColor="text1"/>
          <w:u w:val="none"/>
          <w:rtl/>
        </w:rPr>
      </w:pPr>
      <w:hyperlink w:anchor="_Toc224412508" w:history="1">
        <w:r w:rsidRPr="00AB55D9">
          <w:rPr>
            <w:rStyle w:val="Strong"/>
            <w:rFonts w:hint="cs"/>
            <w:b/>
            <w:rtl/>
          </w:rPr>
          <w:t>قائمة الجداول</w:t>
        </w:r>
        <w:r w:rsidRPr="00AB55D9">
          <w:rPr>
            <w:rFonts w:hint="cs"/>
            <w:bCs/>
            <w:webHidden/>
            <w:rtl/>
          </w:rPr>
          <w:tab/>
        </w:r>
        <w:r w:rsidR="00CB4C45">
          <w:rPr>
            <w:rFonts w:hint="cs"/>
            <w:bCs/>
            <w:webHidden/>
            <w:rtl/>
          </w:rPr>
          <w:t>د</w:t>
        </w:r>
      </w:hyperlink>
    </w:p>
    <w:p w14:paraId="5B28DA45" w14:textId="3761184D" w:rsidR="00A061E0" w:rsidRPr="00AB55D9" w:rsidRDefault="00FB21F2" w:rsidP="0096122A">
      <w:pPr>
        <w:pStyle w:val="TOC3"/>
        <w:rPr>
          <w:rFonts w:eastAsiaTheme="minorEastAsia" w:cstheme="minorBidi"/>
          <w:bCs/>
          <w:kern w:val="2"/>
          <w:sz w:val="24"/>
          <w:rtl/>
          <w14:ligatures w14:val="standardContextual"/>
        </w:rPr>
      </w:pPr>
      <w:hyperlink w:anchor="_Toc224412514" w:history="1">
        <w:r w:rsidRPr="00AB55D9">
          <w:rPr>
            <w:rStyle w:val="BodyTextChar"/>
            <w:rFonts w:ascii="Simplified Arabic" w:hAnsi="Simplified Arabic" w:cs="Simplified Arabic" w:hint="cs"/>
            <w:b/>
            <w:sz w:val="28"/>
            <w:szCs w:val="28"/>
            <w:rtl/>
          </w:rPr>
          <w:t>فهرس الاشكال</w:t>
        </w:r>
        <w:r w:rsidR="00A061E0" w:rsidRPr="00AB55D9">
          <w:rPr>
            <w:rFonts w:hint="cs"/>
            <w:bCs/>
            <w:webHidden/>
            <w:rtl/>
          </w:rPr>
          <w:tab/>
        </w:r>
        <w:r w:rsidR="00F979D2">
          <w:rPr>
            <w:rFonts w:hint="cs"/>
            <w:bCs/>
            <w:webHidden/>
            <w:rtl/>
          </w:rPr>
          <w:t>ذ</w:t>
        </w:r>
      </w:hyperlink>
    </w:p>
    <w:p w14:paraId="494A659A" w14:textId="6FCDBC22" w:rsidR="00A061E0" w:rsidRPr="00AB55D9" w:rsidRDefault="00FB21F2" w:rsidP="0096122A">
      <w:pPr>
        <w:pStyle w:val="TOC3"/>
        <w:rPr>
          <w:rFonts w:eastAsiaTheme="minorEastAsia" w:cstheme="minorBidi"/>
          <w:bCs/>
          <w:kern w:val="2"/>
          <w:sz w:val="24"/>
          <w:rtl/>
          <w14:ligatures w14:val="standardContextual"/>
        </w:rPr>
      </w:pPr>
      <w:hyperlink w:anchor="_Toc224412515" w:history="1">
        <w:r w:rsidRPr="00AB55D9">
          <w:rPr>
            <w:rStyle w:val="Hyperlink"/>
            <w:rFonts w:hint="cs"/>
            <w:bCs/>
            <w:color w:val="000000" w:themeColor="text1"/>
            <w:u w:val="none"/>
            <w:rtl/>
          </w:rPr>
          <w:t>الفصل الأول : الإيطار العام للبحث</w:t>
        </w:r>
        <w:r w:rsidR="00A061E0" w:rsidRPr="00AB55D9">
          <w:rPr>
            <w:bCs/>
            <w:webHidden/>
            <w:rtl/>
          </w:rPr>
          <w:tab/>
        </w:r>
        <w:r w:rsidRPr="00AB55D9">
          <w:rPr>
            <w:bCs/>
            <w:webHidden/>
            <w:lang w:val="en-US"/>
          </w:rPr>
          <w:t>1</w:t>
        </w:r>
      </w:hyperlink>
    </w:p>
    <w:p w14:paraId="4628AB4C" w14:textId="2F3C1C98" w:rsidR="00A061E0" w:rsidRPr="00AB55D9" w:rsidRDefault="00FB21F2" w:rsidP="0096122A">
      <w:pPr>
        <w:pStyle w:val="TOC3"/>
        <w:rPr>
          <w:rFonts w:eastAsiaTheme="minorEastAsia" w:cstheme="minorBidi"/>
          <w:bCs/>
          <w:kern w:val="2"/>
          <w:sz w:val="24"/>
          <w:rtl/>
          <w14:ligatures w14:val="standardContextual"/>
        </w:rPr>
      </w:pPr>
      <w:hyperlink w:anchor="_Toc224412516" w:history="1">
        <w:r w:rsidRPr="00AB55D9">
          <w:rPr>
            <w:rStyle w:val="Hyperlink"/>
            <w:rFonts w:hint="cs"/>
            <w:bCs/>
            <w:color w:val="000000" w:themeColor="text1"/>
            <w:u w:val="none"/>
            <w:rtl/>
          </w:rPr>
          <w:t>المقدمة</w:t>
        </w:r>
        <w:r w:rsidR="00A061E0" w:rsidRPr="00AB55D9">
          <w:rPr>
            <w:bCs/>
            <w:webHidden/>
            <w:rtl/>
          </w:rPr>
          <w:tab/>
        </w:r>
        <w:r w:rsidR="005B0C91" w:rsidRPr="00AB55D9">
          <w:rPr>
            <w:bCs/>
            <w:webHidden/>
          </w:rPr>
          <w:t>2</w:t>
        </w:r>
      </w:hyperlink>
    </w:p>
    <w:p w14:paraId="21406119" w14:textId="1AFE330C" w:rsidR="00A061E0" w:rsidRPr="00AB55D9" w:rsidRDefault="00FB21F2" w:rsidP="0096122A">
      <w:pPr>
        <w:pStyle w:val="TOC3"/>
        <w:rPr>
          <w:rFonts w:eastAsiaTheme="minorEastAsia" w:cstheme="minorBidi"/>
          <w:bCs/>
          <w:kern w:val="2"/>
          <w:sz w:val="24"/>
          <w:rtl/>
          <w14:ligatures w14:val="standardContextual"/>
        </w:rPr>
      </w:pPr>
      <w:hyperlink w:anchor="_Toc224412517" w:history="1">
        <w:r w:rsidRPr="00AB55D9">
          <w:rPr>
            <w:rStyle w:val="Hyperlink"/>
            <w:rFonts w:hint="cs"/>
            <w:bCs/>
            <w:color w:val="000000" w:themeColor="text1"/>
            <w:u w:val="none"/>
            <w:rtl/>
          </w:rPr>
          <w:t>مشكلة البحث</w:t>
        </w:r>
        <w:r w:rsidR="00A061E0" w:rsidRPr="00AB55D9">
          <w:rPr>
            <w:bCs/>
            <w:webHidden/>
            <w:rtl/>
          </w:rPr>
          <w:tab/>
        </w:r>
        <w:r w:rsidR="005B0C91" w:rsidRPr="00AB55D9">
          <w:rPr>
            <w:bCs/>
            <w:webHidden/>
          </w:rPr>
          <w:t>4</w:t>
        </w:r>
      </w:hyperlink>
    </w:p>
    <w:p w14:paraId="3B278963" w14:textId="4A99591E" w:rsidR="00FB21F2" w:rsidRPr="00AB55D9" w:rsidRDefault="00FB21F2" w:rsidP="0096122A">
      <w:pPr>
        <w:pStyle w:val="TOC3"/>
        <w:rPr>
          <w:rFonts w:eastAsiaTheme="minorEastAsia" w:cstheme="minorBidi"/>
          <w:bCs/>
          <w:kern w:val="2"/>
          <w:sz w:val="24"/>
          <w:rtl/>
          <w14:ligatures w14:val="standardContextual"/>
        </w:rPr>
      </w:pPr>
      <w:hyperlink w:anchor="_Toc224412515" w:history="1">
        <w:r w:rsidRPr="00AB55D9">
          <w:rPr>
            <w:rStyle w:val="BodyTextChar"/>
            <w:rFonts w:ascii="Simplified Arabic" w:hAnsi="Simplified Arabic" w:cs="Simplified Arabic" w:hint="cs"/>
            <w:b/>
            <w:sz w:val="28"/>
            <w:szCs w:val="28"/>
            <w:rtl/>
          </w:rPr>
          <w:t>أهمية الدراسة</w:t>
        </w:r>
        <w:r w:rsidRPr="00AB55D9">
          <w:rPr>
            <w:bCs/>
            <w:webHidden/>
            <w:rtl/>
          </w:rPr>
          <w:tab/>
        </w:r>
        <w:r w:rsidR="00AB55D9">
          <w:rPr>
            <w:bCs/>
            <w:webHidden/>
            <w:lang w:val="en-US"/>
          </w:rPr>
          <w:t>5</w:t>
        </w:r>
      </w:hyperlink>
    </w:p>
    <w:p w14:paraId="70F29423" w14:textId="36B2BA07" w:rsidR="00FB21F2" w:rsidRPr="00AB55D9" w:rsidRDefault="00FB21F2" w:rsidP="0096122A">
      <w:pPr>
        <w:pStyle w:val="TOC3"/>
        <w:rPr>
          <w:rFonts w:eastAsiaTheme="minorEastAsia" w:cstheme="minorBidi"/>
          <w:bCs/>
          <w:kern w:val="2"/>
          <w:sz w:val="24"/>
          <w:rtl/>
          <w14:ligatures w14:val="standardContextual"/>
        </w:rPr>
      </w:pPr>
      <w:hyperlink w:anchor="_Toc224412515" w:history="1">
        <w:r w:rsidRPr="00AB55D9">
          <w:rPr>
            <w:rStyle w:val="BodyTextChar"/>
            <w:rFonts w:ascii="Simplified Arabic" w:hAnsi="Simplified Arabic" w:cs="Simplified Arabic" w:hint="cs"/>
            <w:b/>
            <w:sz w:val="28"/>
            <w:szCs w:val="28"/>
            <w:rtl/>
          </w:rPr>
          <w:t>أولاً: الأهمية العلمية</w:t>
        </w:r>
        <w:r w:rsidRPr="00AB55D9">
          <w:rPr>
            <w:bCs/>
            <w:webHidden/>
            <w:rtl/>
          </w:rPr>
          <w:tab/>
        </w:r>
        <w:r w:rsidR="00AB55D9">
          <w:rPr>
            <w:bCs/>
            <w:webHidden/>
          </w:rPr>
          <w:t>5</w:t>
        </w:r>
      </w:hyperlink>
    </w:p>
    <w:p w14:paraId="2CA55DC7" w14:textId="2903AF85" w:rsidR="00445AA1" w:rsidRPr="00AB55D9" w:rsidRDefault="00445AA1" w:rsidP="0096122A">
      <w:pPr>
        <w:pStyle w:val="TOC3"/>
        <w:rPr>
          <w:rFonts w:eastAsiaTheme="minorEastAsia" w:cstheme="minorBidi"/>
          <w:bCs/>
          <w:kern w:val="2"/>
          <w:sz w:val="24"/>
          <w:rtl/>
          <w14:ligatures w14:val="standardContextual"/>
        </w:rPr>
      </w:pPr>
      <w:hyperlink w:anchor="_Toc224412516" w:history="1">
        <w:r w:rsidRPr="00AB55D9">
          <w:rPr>
            <w:rStyle w:val="BodyTextChar"/>
            <w:rFonts w:ascii="Simplified Arabic" w:hAnsi="Simplified Arabic" w:cs="Simplified Arabic" w:hint="cs"/>
            <w:b/>
            <w:sz w:val="28"/>
            <w:szCs w:val="28"/>
            <w:rtl/>
          </w:rPr>
          <w:t>ثانيًا: الأهمية العملية</w:t>
        </w:r>
        <w:r w:rsidRPr="00AB55D9">
          <w:rPr>
            <w:bCs/>
            <w:webHidden/>
            <w:rtl/>
          </w:rPr>
          <w:tab/>
        </w:r>
        <w:r w:rsidR="00AB55D9">
          <w:rPr>
            <w:bCs/>
            <w:webHidden/>
          </w:rPr>
          <w:t>5</w:t>
        </w:r>
      </w:hyperlink>
    </w:p>
    <w:p w14:paraId="5F0B76DB" w14:textId="4DAF4E24" w:rsidR="00445AA1" w:rsidRPr="00AB55D9" w:rsidRDefault="00445AA1" w:rsidP="0096122A">
      <w:pPr>
        <w:pStyle w:val="TOC3"/>
        <w:rPr>
          <w:rFonts w:eastAsiaTheme="minorEastAsia" w:cstheme="minorBidi"/>
          <w:bCs/>
          <w:kern w:val="2"/>
          <w:sz w:val="24"/>
          <w:rtl/>
          <w14:ligatures w14:val="standardContextual"/>
        </w:rPr>
      </w:pPr>
      <w:hyperlink w:anchor="_Toc224412517" w:history="1">
        <w:r w:rsidRPr="00AB55D9">
          <w:rPr>
            <w:rStyle w:val="Hyperlink"/>
            <w:rFonts w:hint="eastAsia"/>
            <w:bCs/>
            <w:color w:val="000000" w:themeColor="text1"/>
            <w:u w:val="none"/>
            <w:rtl/>
          </w:rPr>
          <w:t>أهداف</w:t>
        </w:r>
        <w:r w:rsidRPr="00AB55D9">
          <w:rPr>
            <w:rStyle w:val="Hyperlink"/>
            <w:bCs/>
            <w:color w:val="000000" w:themeColor="text1"/>
            <w:u w:val="none"/>
            <w:rtl/>
          </w:rPr>
          <w:t xml:space="preserve"> </w:t>
        </w:r>
        <w:r w:rsidRPr="00AB55D9">
          <w:rPr>
            <w:rStyle w:val="Hyperlink"/>
            <w:rFonts w:hint="eastAsia"/>
            <w:bCs/>
            <w:color w:val="000000" w:themeColor="text1"/>
            <w:u w:val="none"/>
            <w:rtl/>
          </w:rPr>
          <w:t>الدراسة</w:t>
        </w:r>
        <w:r w:rsidRPr="00AB55D9">
          <w:rPr>
            <w:bCs/>
            <w:webHidden/>
            <w:rtl/>
          </w:rPr>
          <w:tab/>
        </w:r>
        <w:r w:rsidR="00AB55D9">
          <w:rPr>
            <w:bCs/>
            <w:webHidden/>
          </w:rPr>
          <w:t>7</w:t>
        </w:r>
      </w:hyperlink>
    </w:p>
    <w:p w14:paraId="55DB880C" w14:textId="421DEA14" w:rsidR="00445AA1" w:rsidRPr="00AB55D9" w:rsidRDefault="00445AA1" w:rsidP="0096122A">
      <w:pPr>
        <w:pStyle w:val="TOC3"/>
        <w:rPr>
          <w:rFonts w:eastAsiaTheme="minorEastAsia" w:cstheme="minorBidi"/>
          <w:bCs/>
          <w:kern w:val="2"/>
          <w:sz w:val="24"/>
          <w:rtl/>
          <w14:ligatures w14:val="standardContextual"/>
        </w:rPr>
      </w:pPr>
      <w:hyperlink w:anchor="_Toc224412518" w:history="1">
        <w:r w:rsidRPr="00AB55D9">
          <w:rPr>
            <w:rStyle w:val="BodyTextChar"/>
            <w:rFonts w:ascii="Simplified Arabic" w:hAnsi="Simplified Arabic" w:cs="Simplified Arabic" w:hint="cs"/>
            <w:b/>
            <w:sz w:val="28"/>
            <w:szCs w:val="28"/>
            <w:rtl/>
          </w:rPr>
          <w:t>تساؤلات الدراسة</w:t>
        </w:r>
        <w:r w:rsidRPr="00AB55D9">
          <w:rPr>
            <w:bCs/>
            <w:webHidden/>
            <w:rtl/>
          </w:rPr>
          <w:tab/>
        </w:r>
        <w:r w:rsidR="00AB55D9">
          <w:rPr>
            <w:bCs/>
            <w:webHidden/>
          </w:rPr>
          <w:t>7</w:t>
        </w:r>
      </w:hyperlink>
    </w:p>
    <w:p w14:paraId="61FF220D" w14:textId="5E8F74C1" w:rsidR="00445AA1" w:rsidRPr="00AB55D9" w:rsidRDefault="00445AA1" w:rsidP="0096122A">
      <w:pPr>
        <w:pStyle w:val="TOC3"/>
        <w:rPr>
          <w:rFonts w:eastAsiaTheme="minorEastAsia" w:cstheme="minorBidi"/>
          <w:bCs/>
          <w:kern w:val="2"/>
          <w:sz w:val="24"/>
          <w:rtl/>
          <w14:ligatures w14:val="standardContextual"/>
        </w:rPr>
      </w:pPr>
      <w:hyperlink w:anchor="_Toc224412519" w:history="1">
        <w:r w:rsidRPr="00AB55D9">
          <w:rPr>
            <w:rStyle w:val="Hyperlink"/>
            <w:rFonts w:hint="eastAsia"/>
            <w:bCs/>
            <w:color w:val="000000" w:themeColor="text1"/>
            <w:u w:val="none"/>
            <w:rtl/>
          </w:rPr>
          <w:t>سؤال</w:t>
        </w:r>
        <w:r w:rsidRPr="00AB55D9">
          <w:rPr>
            <w:rStyle w:val="Hyperlink"/>
            <w:bCs/>
            <w:color w:val="000000" w:themeColor="text1"/>
            <w:u w:val="none"/>
            <w:rtl/>
          </w:rPr>
          <w:t xml:space="preserve"> </w:t>
        </w:r>
        <w:r w:rsidRPr="00AB55D9">
          <w:rPr>
            <w:rStyle w:val="Hyperlink"/>
            <w:rFonts w:hint="eastAsia"/>
            <w:bCs/>
            <w:color w:val="000000" w:themeColor="text1"/>
            <w:u w:val="none"/>
            <w:rtl/>
          </w:rPr>
          <w:t>البحث</w:t>
        </w:r>
        <w:r w:rsidRPr="00AB55D9">
          <w:rPr>
            <w:rStyle w:val="Hyperlink"/>
            <w:bCs/>
            <w:color w:val="000000" w:themeColor="text1"/>
            <w:u w:val="none"/>
            <w:rtl/>
          </w:rPr>
          <w:t xml:space="preserve"> </w:t>
        </w:r>
        <w:r w:rsidRPr="00AB55D9">
          <w:rPr>
            <w:rStyle w:val="Hyperlink"/>
            <w:rFonts w:hint="eastAsia"/>
            <w:bCs/>
            <w:color w:val="000000" w:themeColor="text1"/>
            <w:u w:val="none"/>
            <w:rtl/>
          </w:rPr>
          <w:t>الرئيسي</w:t>
        </w:r>
        <w:r w:rsidRPr="00AB55D9">
          <w:rPr>
            <w:bCs/>
            <w:webHidden/>
            <w:rtl/>
          </w:rPr>
          <w:tab/>
        </w:r>
        <w:r w:rsidR="00AB55D9">
          <w:rPr>
            <w:bCs/>
            <w:webHidden/>
          </w:rPr>
          <w:t>7</w:t>
        </w:r>
      </w:hyperlink>
    </w:p>
    <w:p w14:paraId="13CA49EE" w14:textId="64D88E26" w:rsidR="00445AA1" w:rsidRPr="00AB55D9" w:rsidRDefault="00FB21F2" w:rsidP="0096122A">
      <w:pPr>
        <w:pStyle w:val="TOC3"/>
        <w:rPr>
          <w:rFonts w:eastAsiaTheme="minorEastAsia" w:cstheme="minorBidi"/>
          <w:bCs/>
          <w:kern w:val="2"/>
          <w:sz w:val="24"/>
          <w:rtl/>
          <w14:ligatures w14:val="standardContextual"/>
        </w:rPr>
      </w:pPr>
      <w:hyperlink w:anchor="_Toc224412520" w:history="1">
        <w:r w:rsidRPr="00AB55D9">
          <w:rPr>
            <w:rStyle w:val="BodyTextChar"/>
            <w:rFonts w:ascii="Simplified Arabic" w:hAnsi="Simplified Arabic" w:cs="Simplified Arabic" w:hint="cs"/>
            <w:b/>
            <w:sz w:val="28"/>
            <w:szCs w:val="28"/>
            <w:rtl/>
          </w:rPr>
          <w:t>أسئلة البحث الفرعية</w:t>
        </w:r>
        <w:r w:rsidR="00445AA1" w:rsidRPr="00AB55D9">
          <w:rPr>
            <w:bCs/>
            <w:webHidden/>
            <w:rtl/>
          </w:rPr>
          <w:tab/>
        </w:r>
        <w:r w:rsidR="00AB55D9">
          <w:rPr>
            <w:bCs/>
            <w:webHidden/>
          </w:rPr>
          <w:t>7</w:t>
        </w:r>
      </w:hyperlink>
    </w:p>
    <w:p w14:paraId="5282F6F1" w14:textId="354CE6FD" w:rsidR="00445AA1" w:rsidRPr="00AB55D9" w:rsidRDefault="00445AA1" w:rsidP="0096122A">
      <w:pPr>
        <w:pStyle w:val="TOC3"/>
        <w:rPr>
          <w:rFonts w:eastAsiaTheme="minorEastAsia" w:cstheme="minorBidi"/>
          <w:bCs/>
          <w:kern w:val="2"/>
          <w:sz w:val="24"/>
          <w:rtl/>
          <w14:ligatures w14:val="standardContextual"/>
        </w:rPr>
      </w:pPr>
      <w:hyperlink w:anchor="_Toc224412521" w:history="1">
        <w:r w:rsidRPr="00AB55D9">
          <w:rPr>
            <w:rStyle w:val="BodyTextChar"/>
            <w:rFonts w:ascii="Simplified Arabic" w:hAnsi="Simplified Arabic" w:cs="Simplified Arabic" w:hint="cs"/>
            <w:b/>
            <w:sz w:val="28"/>
            <w:szCs w:val="28"/>
            <w:rtl/>
          </w:rPr>
          <w:t>فرضيات الدراسة</w:t>
        </w:r>
        <w:r w:rsidRPr="00AB55D9">
          <w:rPr>
            <w:bCs/>
            <w:webHidden/>
            <w:rtl/>
          </w:rPr>
          <w:tab/>
        </w:r>
        <w:r w:rsidR="00AB55D9">
          <w:rPr>
            <w:bCs/>
            <w:webHidden/>
          </w:rPr>
          <w:t>8</w:t>
        </w:r>
      </w:hyperlink>
    </w:p>
    <w:p w14:paraId="05486055" w14:textId="3F11408B" w:rsidR="00445AA1" w:rsidRPr="00AB55D9" w:rsidRDefault="00445AA1" w:rsidP="0096122A">
      <w:pPr>
        <w:pStyle w:val="TOC3"/>
        <w:rPr>
          <w:rFonts w:eastAsiaTheme="minorEastAsia" w:cstheme="minorBidi"/>
          <w:bCs/>
          <w:kern w:val="2"/>
          <w:sz w:val="24"/>
          <w:rtl/>
          <w14:ligatures w14:val="standardContextual"/>
        </w:rPr>
      </w:pPr>
      <w:hyperlink w:anchor="_Toc224412522" w:history="1">
        <w:r w:rsidRPr="00AB55D9">
          <w:rPr>
            <w:rStyle w:val="Hyperlink"/>
            <w:rFonts w:hint="eastAsia"/>
            <w:bCs/>
            <w:color w:val="000000" w:themeColor="text1"/>
            <w:u w:val="none"/>
            <w:rtl/>
          </w:rPr>
          <w:t>الفرضية</w:t>
        </w:r>
        <w:r w:rsidRPr="00AB55D9">
          <w:rPr>
            <w:rStyle w:val="Hyperlink"/>
            <w:bCs/>
            <w:color w:val="000000" w:themeColor="text1"/>
            <w:u w:val="none"/>
            <w:rtl/>
          </w:rPr>
          <w:t xml:space="preserve"> </w:t>
        </w:r>
        <w:r w:rsidRPr="00AB55D9">
          <w:rPr>
            <w:rStyle w:val="Hyperlink"/>
            <w:rFonts w:hint="eastAsia"/>
            <w:bCs/>
            <w:color w:val="000000" w:themeColor="text1"/>
            <w:u w:val="none"/>
            <w:rtl/>
          </w:rPr>
          <w:t>الرئيسية</w:t>
        </w:r>
        <w:r w:rsidRPr="00AB55D9">
          <w:rPr>
            <w:bCs/>
            <w:webHidden/>
            <w:rtl/>
          </w:rPr>
          <w:tab/>
        </w:r>
        <w:r w:rsidR="00AB55D9">
          <w:rPr>
            <w:bCs/>
            <w:webHidden/>
          </w:rPr>
          <w:t>8</w:t>
        </w:r>
      </w:hyperlink>
    </w:p>
    <w:p w14:paraId="44A45C1E" w14:textId="759C3A6E" w:rsidR="00445AA1" w:rsidRPr="00AB55D9" w:rsidRDefault="00445AA1" w:rsidP="0096122A">
      <w:pPr>
        <w:pStyle w:val="TOC3"/>
        <w:rPr>
          <w:rFonts w:eastAsiaTheme="minorEastAsia" w:cstheme="minorBidi"/>
          <w:bCs/>
          <w:kern w:val="2"/>
          <w:sz w:val="24"/>
          <w:rtl/>
          <w14:ligatures w14:val="standardContextual"/>
        </w:rPr>
      </w:pPr>
      <w:hyperlink w:anchor="_Toc224412523" w:history="1">
        <w:r w:rsidRPr="00AB55D9">
          <w:rPr>
            <w:rStyle w:val="BodyTextChar"/>
            <w:rFonts w:ascii="Simplified Arabic" w:hAnsi="Simplified Arabic" w:cs="Simplified Arabic" w:hint="cs"/>
            <w:b/>
            <w:sz w:val="28"/>
            <w:szCs w:val="28"/>
            <w:rtl/>
          </w:rPr>
          <w:t>الفرضيات الفرعية</w:t>
        </w:r>
        <w:r w:rsidRPr="00AB55D9">
          <w:rPr>
            <w:bCs/>
            <w:webHidden/>
            <w:rtl/>
          </w:rPr>
          <w:tab/>
        </w:r>
        <w:r w:rsidR="00AB55D9">
          <w:rPr>
            <w:bCs/>
            <w:webHidden/>
          </w:rPr>
          <w:t>8</w:t>
        </w:r>
      </w:hyperlink>
    </w:p>
    <w:p w14:paraId="706ED06C" w14:textId="48FA7B06" w:rsidR="00445AA1" w:rsidRPr="00AB55D9" w:rsidRDefault="00445AA1" w:rsidP="0096122A">
      <w:pPr>
        <w:pStyle w:val="TOC3"/>
        <w:rPr>
          <w:rFonts w:eastAsiaTheme="minorEastAsia" w:cstheme="minorBidi"/>
          <w:bCs/>
          <w:kern w:val="2"/>
          <w:sz w:val="24"/>
          <w:rtl/>
          <w14:ligatures w14:val="standardContextual"/>
        </w:rPr>
      </w:pPr>
      <w:hyperlink w:anchor="_Toc224412524" w:history="1">
        <w:r w:rsidRPr="00AB55D9">
          <w:rPr>
            <w:rStyle w:val="Hyperlink"/>
            <w:rFonts w:hint="eastAsia"/>
            <w:bCs/>
            <w:color w:val="000000" w:themeColor="text1"/>
            <w:u w:val="none"/>
            <w:rtl/>
          </w:rPr>
          <w:t>النظرية</w:t>
        </w:r>
        <w:r w:rsidRPr="00AB55D9">
          <w:rPr>
            <w:rStyle w:val="Hyperlink"/>
            <w:bCs/>
            <w:color w:val="000000" w:themeColor="text1"/>
            <w:u w:val="none"/>
            <w:rtl/>
          </w:rPr>
          <w:t xml:space="preserve"> </w:t>
        </w:r>
        <w:r w:rsidRPr="00AB55D9">
          <w:rPr>
            <w:rStyle w:val="Hyperlink"/>
            <w:rFonts w:hint="eastAsia"/>
            <w:bCs/>
            <w:color w:val="000000" w:themeColor="text1"/>
            <w:u w:val="none"/>
            <w:rtl/>
          </w:rPr>
          <w:t>العلمية</w:t>
        </w:r>
        <w:r w:rsidRPr="00AB55D9">
          <w:rPr>
            <w:rStyle w:val="Hyperlink"/>
            <w:bCs/>
            <w:color w:val="000000" w:themeColor="text1"/>
            <w:u w:val="none"/>
            <w:rtl/>
          </w:rPr>
          <w:t xml:space="preserve"> </w:t>
        </w:r>
        <w:r w:rsidRPr="00AB55D9">
          <w:rPr>
            <w:rStyle w:val="Hyperlink"/>
            <w:rFonts w:hint="eastAsia"/>
            <w:bCs/>
            <w:color w:val="000000" w:themeColor="text1"/>
            <w:u w:val="none"/>
            <w:rtl/>
          </w:rPr>
          <w:t>المتبعة</w:t>
        </w:r>
        <w:r w:rsidRPr="00AB55D9">
          <w:rPr>
            <w:rStyle w:val="Hyperlink"/>
            <w:bCs/>
            <w:color w:val="000000" w:themeColor="text1"/>
            <w:u w:val="none"/>
            <w:rtl/>
          </w:rPr>
          <w:t xml:space="preserve"> </w:t>
        </w:r>
        <w:r w:rsidRPr="00AB55D9">
          <w:rPr>
            <w:rStyle w:val="Hyperlink"/>
            <w:rFonts w:hint="eastAsia"/>
            <w:bCs/>
            <w:color w:val="000000" w:themeColor="text1"/>
            <w:u w:val="none"/>
            <w:rtl/>
          </w:rPr>
          <w:t>لإعداد</w:t>
        </w:r>
        <w:r w:rsidRPr="00AB55D9">
          <w:rPr>
            <w:rStyle w:val="Hyperlink"/>
            <w:bCs/>
            <w:color w:val="000000" w:themeColor="text1"/>
            <w:u w:val="none"/>
            <w:rtl/>
          </w:rPr>
          <w:t xml:space="preserve"> </w:t>
        </w:r>
        <w:r w:rsidRPr="00AB55D9">
          <w:rPr>
            <w:rStyle w:val="Hyperlink"/>
            <w:rFonts w:hint="eastAsia"/>
            <w:bCs/>
            <w:color w:val="000000" w:themeColor="text1"/>
            <w:u w:val="none"/>
            <w:rtl/>
          </w:rPr>
          <w:t>البحث</w:t>
        </w:r>
        <w:r w:rsidRPr="00AB55D9">
          <w:rPr>
            <w:bCs/>
            <w:webHidden/>
            <w:rtl/>
          </w:rPr>
          <w:tab/>
        </w:r>
        <w:r w:rsidR="00AB55D9">
          <w:rPr>
            <w:bCs/>
            <w:webHidden/>
          </w:rPr>
          <w:t>9</w:t>
        </w:r>
      </w:hyperlink>
    </w:p>
    <w:p w14:paraId="663EC428" w14:textId="02D556E8" w:rsidR="00445AA1" w:rsidRPr="00AB55D9" w:rsidRDefault="00052928" w:rsidP="0096122A">
      <w:pPr>
        <w:pStyle w:val="TOC3"/>
        <w:rPr>
          <w:rFonts w:eastAsiaTheme="minorEastAsia" w:cstheme="minorBidi"/>
          <w:bCs/>
          <w:kern w:val="2"/>
          <w:sz w:val="24"/>
          <w:rtl/>
          <w14:ligatures w14:val="standardContextual"/>
        </w:rPr>
      </w:pPr>
      <w:hyperlink w:anchor="_Toc224412525" w:history="1">
        <w:r w:rsidRPr="00AB55D9">
          <w:rPr>
            <w:rStyle w:val="Hyperlink"/>
            <w:rFonts w:hint="cs"/>
            <w:bCs/>
            <w:color w:val="000000" w:themeColor="text1"/>
            <w:u w:val="none"/>
            <w:rtl/>
          </w:rPr>
          <w:t>خاتمة الفصل</w:t>
        </w:r>
        <w:r w:rsidR="00445AA1" w:rsidRPr="00AB55D9">
          <w:rPr>
            <w:bCs/>
            <w:webHidden/>
            <w:rtl/>
          </w:rPr>
          <w:tab/>
        </w:r>
        <w:r w:rsidR="005B0C91" w:rsidRPr="00AB55D9">
          <w:rPr>
            <w:bCs/>
            <w:webHidden/>
          </w:rPr>
          <w:t>9</w:t>
        </w:r>
      </w:hyperlink>
    </w:p>
    <w:p w14:paraId="10F81537" w14:textId="5A92318B" w:rsidR="00445AA1" w:rsidRPr="00AB55D9" w:rsidRDefault="00DE0DA6" w:rsidP="0096122A">
      <w:pPr>
        <w:pStyle w:val="TOC3"/>
        <w:rPr>
          <w:rFonts w:eastAsiaTheme="minorEastAsia" w:cstheme="minorBidi"/>
          <w:bCs/>
          <w:kern w:val="2"/>
          <w:sz w:val="24"/>
          <w:rtl/>
          <w14:ligatures w14:val="standardContextual"/>
        </w:rPr>
      </w:pPr>
      <w:hyperlink w:anchor="_Toc224412526" w:history="1">
        <w:r w:rsidRPr="00AB55D9">
          <w:rPr>
            <w:rStyle w:val="BodyTextChar"/>
            <w:rFonts w:ascii="Simplified Arabic" w:hAnsi="Simplified Arabic" w:cs="Simplified Arabic" w:hint="cs"/>
            <w:b/>
            <w:sz w:val="28"/>
            <w:szCs w:val="28"/>
            <w:rtl/>
          </w:rPr>
          <w:t>الفصل الثاني:</w:t>
        </w:r>
        <w:r w:rsidR="00536A53" w:rsidRPr="00AB55D9">
          <w:rPr>
            <w:rStyle w:val="BodyTextChar"/>
            <w:rFonts w:ascii="Simplified Arabic" w:hAnsi="Simplified Arabic" w:cs="Simplified Arabic" w:hint="cs"/>
            <w:b/>
            <w:sz w:val="28"/>
            <w:szCs w:val="28"/>
            <w:rtl/>
          </w:rPr>
          <w:t xml:space="preserve"> </w:t>
        </w:r>
        <w:r w:rsidR="00536A53" w:rsidRPr="00AB55D9">
          <w:rPr>
            <w:rStyle w:val="BodyTextChar"/>
            <w:rFonts w:ascii="Simplified Arabic" w:hAnsi="Simplified Arabic" w:cs="Times New Roman" w:hint="cs"/>
            <w:b/>
            <w:sz w:val="28"/>
            <w:szCs w:val="28"/>
            <w:rtl/>
          </w:rPr>
          <w:t>الدراسات السابقة والإطار النظري</w:t>
        </w:r>
        <w:r w:rsidR="00445AA1" w:rsidRPr="00AB55D9">
          <w:rPr>
            <w:bCs/>
            <w:webHidden/>
            <w:rtl/>
          </w:rPr>
          <w:tab/>
        </w:r>
        <w:r w:rsidR="00590A25">
          <w:rPr>
            <w:bCs/>
            <w:webHidden/>
          </w:rPr>
          <w:t>10</w:t>
        </w:r>
      </w:hyperlink>
    </w:p>
    <w:p w14:paraId="4E648D3E" w14:textId="77777777" w:rsidR="00DE0DA6" w:rsidRPr="00AB55D9" w:rsidRDefault="00DE0DA6" w:rsidP="0096122A">
      <w:pPr>
        <w:pStyle w:val="TOC3"/>
        <w:rPr>
          <w:rFonts w:eastAsiaTheme="minorEastAsia"/>
          <w:bCs/>
          <w:highlight w:val="yellow"/>
        </w:rPr>
      </w:pPr>
    </w:p>
    <w:p w14:paraId="47AC192F" w14:textId="77777777" w:rsidR="00DE0DA6" w:rsidRPr="00AB55D9" w:rsidRDefault="00DE0DA6" w:rsidP="00DE0DA6">
      <w:pPr>
        <w:rPr>
          <w:rFonts w:eastAsiaTheme="minorEastAsia"/>
          <w:b/>
          <w:bCs/>
          <w:highlight w:val="yellow"/>
          <w:rtl/>
          <w:lang w:val="en-US"/>
        </w:rPr>
      </w:pPr>
    </w:p>
    <w:p w14:paraId="028B60AA" w14:textId="7E94C14A" w:rsidR="00DE0DA6" w:rsidRPr="00AB55D9" w:rsidRDefault="007175CF" w:rsidP="0096122A">
      <w:pPr>
        <w:pStyle w:val="TOC3"/>
        <w:rPr>
          <w:rFonts w:eastAsiaTheme="minorEastAsia" w:cstheme="minorBidi"/>
          <w:bCs/>
          <w:kern w:val="2"/>
          <w:sz w:val="24"/>
          <w:rtl/>
          <w14:ligatures w14:val="standardContextual"/>
        </w:rPr>
      </w:pPr>
      <w:hyperlink w:anchor="_Toc224412522" w:history="1">
        <w:r w:rsidRPr="00AB55D9">
          <w:rPr>
            <w:rStyle w:val="Hyperlink"/>
            <w:rFonts w:hint="cs"/>
            <w:bCs/>
            <w:color w:val="000000" w:themeColor="text1"/>
            <w:u w:val="none"/>
            <w:rtl/>
          </w:rPr>
          <w:t>مقدمة</w:t>
        </w:r>
        <w:r w:rsidR="00DE0DA6" w:rsidRPr="00AB55D9">
          <w:rPr>
            <w:bCs/>
            <w:webHidden/>
            <w:rtl/>
          </w:rPr>
          <w:tab/>
        </w:r>
        <w:r w:rsidR="00317E34" w:rsidRPr="00AB55D9">
          <w:rPr>
            <w:bCs/>
            <w:webHidden/>
          </w:rPr>
          <w:t>11</w:t>
        </w:r>
      </w:hyperlink>
    </w:p>
    <w:p w14:paraId="380804C4" w14:textId="71F9850B" w:rsidR="00DE0DA6" w:rsidRPr="00AB55D9" w:rsidRDefault="007175CF" w:rsidP="0096122A">
      <w:pPr>
        <w:pStyle w:val="TOC3"/>
        <w:rPr>
          <w:rFonts w:eastAsiaTheme="minorEastAsia" w:cstheme="minorBidi"/>
          <w:bCs/>
          <w:kern w:val="2"/>
          <w:sz w:val="24"/>
          <w:rtl/>
          <w14:ligatures w14:val="standardContextual"/>
        </w:rPr>
      </w:pPr>
      <w:hyperlink w:anchor="_Toc224412523" w:history="1">
        <w:r w:rsidRPr="00AB55D9">
          <w:rPr>
            <w:rStyle w:val="BodyTextChar"/>
            <w:rFonts w:ascii="Simplified Arabic" w:hAnsi="Simplified Arabic" w:cs="Simplified Arabic" w:hint="cs"/>
            <w:b/>
            <w:sz w:val="28"/>
            <w:szCs w:val="28"/>
            <w:rtl/>
          </w:rPr>
          <w:t>نموذج الدراسة</w:t>
        </w:r>
        <w:r w:rsidR="00DE0DA6" w:rsidRPr="00AB55D9">
          <w:rPr>
            <w:bCs/>
            <w:webHidden/>
            <w:rtl/>
          </w:rPr>
          <w:tab/>
        </w:r>
        <w:r w:rsidR="00317E34" w:rsidRPr="00AB55D9">
          <w:rPr>
            <w:bCs/>
            <w:webHidden/>
          </w:rPr>
          <w:t>11</w:t>
        </w:r>
      </w:hyperlink>
    </w:p>
    <w:p w14:paraId="26ABB716" w14:textId="7E03A62F" w:rsidR="00DE0DA6" w:rsidRPr="00AB55D9" w:rsidRDefault="007175CF" w:rsidP="0096122A">
      <w:pPr>
        <w:pStyle w:val="TOC3"/>
        <w:rPr>
          <w:rFonts w:eastAsiaTheme="minorEastAsia" w:cstheme="minorBidi"/>
          <w:bCs/>
          <w:kern w:val="2"/>
          <w:sz w:val="24"/>
          <w:rtl/>
          <w14:ligatures w14:val="standardContextual"/>
        </w:rPr>
      </w:pPr>
      <w:hyperlink w:anchor="_Toc224412524" w:history="1">
        <w:r w:rsidRPr="00AB55D9">
          <w:rPr>
            <w:rStyle w:val="Hyperlink"/>
            <w:rFonts w:hint="cs"/>
            <w:bCs/>
            <w:color w:val="000000" w:themeColor="text1"/>
            <w:u w:val="none"/>
            <w:rtl/>
          </w:rPr>
          <w:t>الدراسات السابقة</w:t>
        </w:r>
        <w:r w:rsidR="00DE0DA6" w:rsidRPr="00AB55D9">
          <w:rPr>
            <w:bCs/>
            <w:webHidden/>
            <w:rtl/>
          </w:rPr>
          <w:tab/>
        </w:r>
        <w:r w:rsidR="00317E34" w:rsidRPr="00AB55D9">
          <w:rPr>
            <w:bCs/>
            <w:webHidden/>
          </w:rPr>
          <w:t>13</w:t>
        </w:r>
      </w:hyperlink>
    </w:p>
    <w:p w14:paraId="7FE36F27" w14:textId="7F59FF41" w:rsidR="00DE0DA6" w:rsidRPr="00AB55D9" w:rsidRDefault="007175CF" w:rsidP="0096122A">
      <w:pPr>
        <w:pStyle w:val="TOC3"/>
        <w:rPr>
          <w:rStyle w:val="Hyperlink"/>
          <w:bCs/>
          <w:color w:val="000000" w:themeColor="text1"/>
          <w:u w:val="none"/>
          <w:rtl/>
        </w:rPr>
      </w:pPr>
      <w:hyperlink w:anchor="_Toc224412526" w:history="1">
        <w:r w:rsidRPr="00AB55D9">
          <w:rPr>
            <w:rStyle w:val="Hyperlink"/>
            <w:rFonts w:hint="cs"/>
            <w:bCs/>
            <w:color w:val="000000" w:themeColor="text1"/>
            <w:u w:val="none"/>
            <w:rtl/>
          </w:rPr>
          <w:t>أوجة الشبة بين الدراسات السابقة</w:t>
        </w:r>
        <w:r w:rsidR="00DE0DA6" w:rsidRPr="00AB55D9">
          <w:rPr>
            <w:bCs/>
            <w:webHidden/>
            <w:rtl/>
          </w:rPr>
          <w:tab/>
        </w:r>
        <w:r w:rsidR="00317E34" w:rsidRPr="00AB55D9">
          <w:rPr>
            <w:bCs/>
            <w:webHidden/>
          </w:rPr>
          <w:t>21</w:t>
        </w:r>
      </w:hyperlink>
    </w:p>
    <w:p w14:paraId="005977AA" w14:textId="217252C8" w:rsidR="007175CF" w:rsidRPr="00AB55D9" w:rsidRDefault="007175CF" w:rsidP="0096122A">
      <w:pPr>
        <w:pStyle w:val="TOC3"/>
        <w:rPr>
          <w:rFonts w:eastAsiaTheme="minorEastAsia" w:cstheme="minorBidi"/>
          <w:bCs/>
          <w:kern w:val="2"/>
          <w:sz w:val="24"/>
          <w:rtl/>
          <w14:ligatures w14:val="standardContextual"/>
        </w:rPr>
      </w:pPr>
      <w:hyperlink w:anchor="_Toc224412526" w:history="1">
        <w:r w:rsidRPr="00AB55D9">
          <w:rPr>
            <w:rStyle w:val="BodyTextChar"/>
            <w:rFonts w:ascii="Simplified Arabic" w:hAnsi="Simplified Arabic" w:cs="Simplified Arabic" w:hint="cs"/>
            <w:b/>
            <w:sz w:val="28"/>
            <w:szCs w:val="28"/>
            <w:rtl/>
          </w:rPr>
          <w:t>أوجة الأختلاف بين الدراسات السابقة</w:t>
        </w:r>
        <w:r w:rsidRPr="00AB55D9">
          <w:rPr>
            <w:bCs/>
            <w:webHidden/>
            <w:rtl/>
          </w:rPr>
          <w:tab/>
        </w:r>
        <w:r w:rsidR="00317E34" w:rsidRPr="00AB55D9">
          <w:rPr>
            <w:bCs/>
            <w:webHidden/>
          </w:rPr>
          <w:t>21</w:t>
        </w:r>
      </w:hyperlink>
    </w:p>
    <w:p w14:paraId="3C0C9661" w14:textId="3F85FD67" w:rsidR="007175CF" w:rsidRPr="00AB55D9" w:rsidRDefault="007175CF" w:rsidP="0096122A">
      <w:pPr>
        <w:pStyle w:val="TOC3"/>
        <w:rPr>
          <w:rFonts w:eastAsiaTheme="minorEastAsia" w:cstheme="minorBidi"/>
          <w:bCs/>
          <w:kern w:val="2"/>
          <w:sz w:val="24"/>
          <w:rtl/>
          <w14:ligatures w14:val="standardContextual"/>
        </w:rPr>
      </w:pPr>
      <w:hyperlink w:anchor="_Toc224412526" w:history="1">
        <w:r w:rsidRPr="00AB55D9">
          <w:rPr>
            <w:rStyle w:val="Hyperlink"/>
            <w:rFonts w:hint="cs"/>
            <w:bCs/>
            <w:color w:val="000000" w:themeColor="text1"/>
            <w:u w:val="none"/>
            <w:rtl/>
          </w:rPr>
          <w:t>الفجوة البحثية</w:t>
        </w:r>
        <w:r w:rsidRPr="00AB55D9">
          <w:rPr>
            <w:bCs/>
            <w:webHidden/>
            <w:rtl/>
          </w:rPr>
          <w:tab/>
        </w:r>
        <w:r w:rsidR="00317E34" w:rsidRPr="00AB55D9">
          <w:rPr>
            <w:bCs/>
            <w:webHidden/>
          </w:rPr>
          <w:t>22</w:t>
        </w:r>
      </w:hyperlink>
    </w:p>
    <w:p w14:paraId="5F8AB877" w14:textId="30961779" w:rsidR="007175CF" w:rsidRPr="00AB55D9" w:rsidRDefault="007175CF" w:rsidP="0096122A">
      <w:pPr>
        <w:pStyle w:val="TOC3"/>
        <w:rPr>
          <w:rFonts w:eastAsiaTheme="minorEastAsia" w:cstheme="minorBidi"/>
          <w:bCs/>
          <w:kern w:val="2"/>
          <w:sz w:val="24"/>
          <w:rtl/>
          <w14:ligatures w14:val="standardContextual"/>
        </w:rPr>
      </w:pPr>
      <w:hyperlink w:anchor="_Toc224412526" w:history="1">
        <w:r w:rsidRPr="00AB55D9">
          <w:rPr>
            <w:rStyle w:val="BodyTextChar"/>
            <w:rFonts w:ascii="Simplified Arabic" w:hAnsi="Simplified Arabic" w:cs="Simplified Arabic" w:hint="cs"/>
            <w:b/>
            <w:sz w:val="28"/>
            <w:szCs w:val="28"/>
            <w:rtl/>
          </w:rPr>
          <w:t>أوجة الاستفادة من الدراسات السابقة</w:t>
        </w:r>
        <w:r w:rsidRPr="00AB55D9">
          <w:rPr>
            <w:bCs/>
            <w:webHidden/>
            <w:rtl/>
          </w:rPr>
          <w:tab/>
        </w:r>
        <w:r w:rsidR="00317E34" w:rsidRPr="00AB55D9">
          <w:rPr>
            <w:bCs/>
            <w:webHidden/>
          </w:rPr>
          <w:t>22</w:t>
        </w:r>
      </w:hyperlink>
    </w:p>
    <w:p w14:paraId="39AF46AD" w14:textId="4315BFE8" w:rsidR="007175CF" w:rsidRPr="00AB55D9" w:rsidRDefault="00BE2F0C" w:rsidP="0096122A">
      <w:pPr>
        <w:pStyle w:val="TOC3"/>
        <w:rPr>
          <w:rFonts w:eastAsiaTheme="minorEastAsia" w:cstheme="minorBidi"/>
          <w:bCs/>
          <w:kern w:val="2"/>
          <w:sz w:val="24"/>
          <w:rtl/>
          <w14:ligatures w14:val="standardContextual"/>
        </w:rPr>
      </w:pPr>
      <w:hyperlink w:anchor="_Toc224412526" w:history="1">
        <w:r w:rsidRPr="00AB55D9">
          <w:rPr>
            <w:rStyle w:val="Hyperlink"/>
            <w:rFonts w:hint="cs"/>
            <w:bCs/>
            <w:color w:val="000000" w:themeColor="text1"/>
            <w:u w:val="none"/>
            <w:rtl/>
          </w:rPr>
          <w:t>مايميز هذه الدراسة عن الدراسات</w:t>
        </w:r>
        <w:r w:rsidR="007175CF" w:rsidRPr="00AB55D9">
          <w:rPr>
            <w:rStyle w:val="Hyperlink"/>
            <w:rFonts w:hint="cs"/>
            <w:bCs/>
            <w:color w:val="000000" w:themeColor="text1"/>
            <w:u w:val="none"/>
            <w:rtl/>
          </w:rPr>
          <w:t xml:space="preserve"> السابقة</w:t>
        </w:r>
        <w:r w:rsidR="007175CF" w:rsidRPr="00AB55D9">
          <w:rPr>
            <w:bCs/>
            <w:webHidden/>
            <w:rtl/>
          </w:rPr>
          <w:tab/>
        </w:r>
        <w:r w:rsidR="00317E34" w:rsidRPr="00AB55D9">
          <w:rPr>
            <w:bCs/>
            <w:webHidden/>
          </w:rPr>
          <w:t>23</w:t>
        </w:r>
      </w:hyperlink>
    </w:p>
    <w:p w14:paraId="24579C56" w14:textId="19BB6878" w:rsidR="007175CF" w:rsidRPr="00AB55D9" w:rsidRDefault="00BE2F0C" w:rsidP="0096122A">
      <w:pPr>
        <w:pStyle w:val="TOC3"/>
        <w:rPr>
          <w:rFonts w:eastAsiaTheme="minorEastAsia" w:cstheme="minorBidi"/>
          <w:bCs/>
          <w:kern w:val="2"/>
          <w:sz w:val="24"/>
          <w:rtl/>
          <w14:ligatures w14:val="standardContextual"/>
        </w:rPr>
      </w:pPr>
      <w:hyperlink w:anchor="_Toc224412526" w:history="1">
        <w:r w:rsidRPr="00AB55D9">
          <w:rPr>
            <w:rStyle w:val="Hyperlink"/>
            <w:rFonts w:hint="cs"/>
            <w:bCs/>
            <w:color w:val="000000" w:themeColor="text1"/>
            <w:u w:val="none"/>
            <w:rtl/>
          </w:rPr>
          <w:t>الإطار النظري للدراسة</w:t>
        </w:r>
        <w:r w:rsidR="007175CF" w:rsidRPr="00AB55D9">
          <w:rPr>
            <w:bCs/>
            <w:webHidden/>
            <w:rtl/>
          </w:rPr>
          <w:tab/>
        </w:r>
        <w:r w:rsidR="00317E34" w:rsidRPr="00AB55D9">
          <w:rPr>
            <w:bCs/>
            <w:webHidden/>
          </w:rPr>
          <w:t>24</w:t>
        </w:r>
      </w:hyperlink>
    </w:p>
    <w:p w14:paraId="5DFA787E" w14:textId="42C3D6A9" w:rsidR="007175CF" w:rsidRPr="00AB55D9" w:rsidRDefault="00BE2F0C" w:rsidP="0096122A">
      <w:pPr>
        <w:pStyle w:val="TOC3"/>
        <w:rPr>
          <w:rFonts w:eastAsiaTheme="minorEastAsia" w:cstheme="minorBidi"/>
          <w:bCs/>
          <w:kern w:val="2"/>
          <w:sz w:val="24"/>
          <w:rtl/>
          <w14:ligatures w14:val="standardContextual"/>
        </w:rPr>
      </w:pPr>
      <w:hyperlink w:anchor="_Toc224412526" w:history="1">
        <w:r w:rsidRPr="00AB55D9">
          <w:rPr>
            <w:rStyle w:val="Hyperlink"/>
            <w:rFonts w:hint="cs"/>
            <w:bCs/>
            <w:color w:val="000000" w:themeColor="text1"/>
            <w:u w:val="none"/>
            <w:rtl/>
          </w:rPr>
          <w:t>خاتمة الفصل</w:t>
        </w:r>
        <w:r w:rsidR="007175CF" w:rsidRPr="00AB55D9">
          <w:rPr>
            <w:bCs/>
            <w:webHidden/>
            <w:rtl/>
          </w:rPr>
          <w:tab/>
        </w:r>
        <w:r w:rsidR="00317E34" w:rsidRPr="00AB55D9">
          <w:rPr>
            <w:bCs/>
            <w:webHidden/>
          </w:rPr>
          <w:t>2</w:t>
        </w:r>
        <w:r w:rsidR="00680C08" w:rsidRPr="00AB55D9">
          <w:rPr>
            <w:bCs/>
            <w:webHidden/>
          </w:rPr>
          <w:t>9</w:t>
        </w:r>
      </w:hyperlink>
    </w:p>
    <w:p w14:paraId="6FD7C714" w14:textId="0A7B3DB4" w:rsidR="00F627CD" w:rsidRPr="00AB55D9" w:rsidRDefault="00F627CD" w:rsidP="00F627CD">
      <w:pPr>
        <w:pStyle w:val="TOC3"/>
        <w:rPr>
          <w:rFonts w:eastAsiaTheme="minorEastAsia" w:cstheme="minorBidi"/>
          <w:bCs/>
          <w:kern w:val="2"/>
          <w:sz w:val="24"/>
          <w:rtl/>
          <w14:ligatures w14:val="standardContextual"/>
        </w:rPr>
      </w:pPr>
    </w:p>
    <w:p w14:paraId="74F3FF3C" w14:textId="522B398D" w:rsidR="00A607F8" w:rsidRPr="00AB55D9" w:rsidRDefault="00A607F8" w:rsidP="00A607F8">
      <w:pPr>
        <w:pStyle w:val="TOC3"/>
        <w:rPr>
          <w:rFonts w:eastAsiaTheme="minorEastAsia" w:cstheme="minorBidi"/>
          <w:bCs/>
          <w:kern w:val="2"/>
          <w:sz w:val="24"/>
          <w:rtl/>
          <w14:ligatures w14:val="standardContextual"/>
        </w:rPr>
      </w:pPr>
    </w:p>
    <w:p w14:paraId="346594C7" w14:textId="77777777" w:rsidR="00F627CD" w:rsidRPr="00F627CD" w:rsidRDefault="00F627CD" w:rsidP="00F627CD">
      <w:pPr>
        <w:rPr>
          <w:rFonts w:eastAsiaTheme="minorEastAsia"/>
          <w:rtl/>
        </w:rPr>
      </w:pPr>
    </w:p>
    <w:p w14:paraId="4B5B2C57" w14:textId="77777777" w:rsidR="00F627CD" w:rsidRPr="00F627CD" w:rsidRDefault="00F627CD" w:rsidP="00F627CD">
      <w:pPr>
        <w:rPr>
          <w:rFonts w:eastAsiaTheme="minorEastAsia"/>
          <w:rtl/>
        </w:rPr>
      </w:pPr>
    </w:p>
    <w:p w14:paraId="2B6E30E6" w14:textId="77777777" w:rsidR="00F627CD" w:rsidRDefault="00F627CD" w:rsidP="00F627CD">
      <w:pPr>
        <w:rPr>
          <w:rFonts w:eastAsiaTheme="minorEastAsia"/>
        </w:rPr>
      </w:pPr>
    </w:p>
    <w:p w14:paraId="53B02E48" w14:textId="77777777" w:rsidR="00A8789A" w:rsidRDefault="00A8789A" w:rsidP="00F627CD">
      <w:pPr>
        <w:rPr>
          <w:rFonts w:eastAsiaTheme="minorEastAsia"/>
        </w:rPr>
      </w:pPr>
    </w:p>
    <w:p w14:paraId="11561A01" w14:textId="77777777" w:rsidR="00A8789A" w:rsidRDefault="00A8789A" w:rsidP="00F627CD">
      <w:pPr>
        <w:rPr>
          <w:rFonts w:eastAsiaTheme="minorEastAsia"/>
        </w:rPr>
      </w:pPr>
    </w:p>
    <w:p w14:paraId="6EA8BCEF" w14:textId="77777777" w:rsidR="00A8789A" w:rsidRDefault="00A8789A" w:rsidP="00F627CD">
      <w:pPr>
        <w:rPr>
          <w:rFonts w:eastAsiaTheme="minorEastAsia"/>
        </w:rPr>
      </w:pPr>
    </w:p>
    <w:p w14:paraId="71A1E389" w14:textId="77777777" w:rsidR="00A8789A" w:rsidRDefault="00A8789A" w:rsidP="00F627CD">
      <w:pPr>
        <w:rPr>
          <w:rFonts w:eastAsiaTheme="minorEastAsia"/>
        </w:rPr>
      </w:pPr>
    </w:p>
    <w:p w14:paraId="0750A856" w14:textId="77777777" w:rsidR="00A8789A" w:rsidRDefault="00A8789A" w:rsidP="00F627CD">
      <w:pPr>
        <w:rPr>
          <w:rFonts w:eastAsiaTheme="minorEastAsia"/>
        </w:rPr>
      </w:pPr>
    </w:p>
    <w:p w14:paraId="608FBBF9" w14:textId="77777777" w:rsidR="00A8789A" w:rsidRDefault="00A8789A" w:rsidP="00F627CD">
      <w:pPr>
        <w:rPr>
          <w:rFonts w:eastAsiaTheme="minorEastAsia"/>
        </w:rPr>
      </w:pPr>
    </w:p>
    <w:p w14:paraId="6447C9D2" w14:textId="77777777" w:rsidR="00A8789A" w:rsidRDefault="00A8789A" w:rsidP="00F627CD">
      <w:pPr>
        <w:rPr>
          <w:rFonts w:eastAsiaTheme="minorEastAsia"/>
        </w:rPr>
      </w:pPr>
    </w:p>
    <w:p w14:paraId="413EBCFB" w14:textId="77777777" w:rsidR="00A8789A" w:rsidRDefault="00A8789A" w:rsidP="00F627CD">
      <w:pPr>
        <w:rPr>
          <w:rFonts w:eastAsiaTheme="minorEastAsia"/>
        </w:rPr>
      </w:pPr>
    </w:p>
    <w:p w14:paraId="46C1C9E1" w14:textId="77777777" w:rsidR="00A8789A" w:rsidRDefault="00A8789A" w:rsidP="00F627CD">
      <w:pPr>
        <w:rPr>
          <w:rFonts w:eastAsiaTheme="minorEastAsia"/>
        </w:rPr>
      </w:pPr>
    </w:p>
    <w:p w14:paraId="7DA64056" w14:textId="77777777" w:rsidR="00A8789A" w:rsidRDefault="00A8789A" w:rsidP="00F627CD">
      <w:pPr>
        <w:rPr>
          <w:rFonts w:eastAsiaTheme="minorEastAsia"/>
          <w:rtl/>
        </w:rPr>
      </w:pPr>
    </w:p>
    <w:p w14:paraId="77859246" w14:textId="77777777" w:rsidR="00CB4C45" w:rsidRDefault="00CB4C45" w:rsidP="00F627CD">
      <w:pPr>
        <w:rPr>
          <w:rFonts w:eastAsiaTheme="minorEastAsia"/>
          <w:rtl/>
        </w:rPr>
      </w:pPr>
    </w:p>
    <w:p w14:paraId="4E478D3E" w14:textId="77777777" w:rsidR="00CB4C45" w:rsidRDefault="00CB4C45" w:rsidP="00F627CD">
      <w:pPr>
        <w:rPr>
          <w:rFonts w:eastAsiaTheme="minorEastAsia"/>
          <w:rtl/>
        </w:rPr>
      </w:pPr>
    </w:p>
    <w:p w14:paraId="3662FA5D" w14:textId="77777777" w:rsidR="00CB4C45" w:rsidRDefault="00CB4C45" w:rsidP="00F627CD">
      <w:pPr>
        <w:rPr>
          <w:rFonts w:eastAsiaTheme="minorEastAsia"/>
        </w:rPr>
      </w:pPr>
    </w:p>
    <w:p w14:paraId="6EF44A1C" w14:textId="77777777" w:rsidR="00A8789A" w:rsidRDefault="00A8789A" w:rsidP="00F627CD">
      <w:pPr>
        <w:rPr>
          <w:rFonts w:eastAsiaTheme="minorEastAsia"/>
          <w:rtl/>
        </w:rPr>
      </w:pPr>
    </w:p>
    <w:p w14:paraId="3B262D7A" w14:textId="77777777" w:rsidR="00CB4C45" w:rsidRDefault="00CB4C45" w:rsidP="00F627CD">
      <w:pPr>
        <w:rPr>
          <w:rFonts w:eastAsiaTheme="minorEastAsia"/>
          <w:rtl/>
        </w:rPr>
      </w:pPr>
    </w:p>
    <w:p w14:paraId="47308A9C" w14:textId="77777777" w:rsidR="00CB4C45" w:rsidRDefault="00CB4C45" w:rsidP="00F627CD">
      <w:pPr>
        <w:rPr>
          <w:rFonts w:eastAsiaTheme="minorEastAsia"/>
          <w:rtl/>
        </w:rPr>
      </w:pPr>
    </w:p>
    <w:p w14:paraId="09E9737F" w14:textId="77777777" w:rsidR="00CB4C45" w:rsidRDefault="00CB4C45" w:rsidP="00F627CD">
      <w:pPr>
        <w:rPr>
          <w:rFonts w:eastAsiaTheme="minorEastAsia"/>
          <w:rtl/>
        </w:rPr>
      </w:pPr>
    </w:p>
    <w:p w14:paraId="1BD8E49D" w14:textId="77777777" w:rsidR="00CB4C45" w:rsidRDefault="00CB4C45" w:rsidP="00F627CD">
      <w:pPr>
        <w:rPr>
          <w:rFonts w:eastAsiaTheme="minorEastAsia"/>
          <w:rtl/>
        </w:rPr>
      </w:pPr>
    </w:p>
    <w:p w14:paraId="731F96C4" w14:textId="77777777" w:rsidR="00CB4C45" w:rsidRDefault="00CB4C45" w:rsidP="00F627CD">
      <w:pPr>
        <w:rPr>
          <w:rFonts w:eastAsiaTheme="minorEastAsia"/>
          <w:rtl/>
        </w:rPr>
      </w:pPr>
    </w:p>
    <w:p w14:paraId="61038919" w14:textId="77777777" w:rsidR="00CB4C45" w:rsidRDefault="00CB4C45" w:rsidP="00F627CD">
      <w:pPr>
        <w:rPr>
          <w:rFonts w:eastAsiaTheme="minorEastAsia"/>
          <w:rtl/>
        </w:rPr>
      </w:pPr>
    </w:p>
    <w:p w14:paraId="6908B1FF" w14:textId="77777777" w:rsidR="00CB4C45" w:rsidRDefault="00CB4C45" w:rsidP="00F627CD">
      <w:pPr>
        <w:rPr>
          <w:rFonts w:eastAsiaTheme="minorEastAsia"/>
        </w:rPr>
      </w:pPr>
    </w:p>
    <w:p w14:paraId="2C19B9EB" w14:textId="77777777" w:rsidR="00A8789A" w:rsidRDefault="00A8789A" w:rsidP="00F627CD">
      <w:pPr>
        <w:rPr>
          <w:rFonts w:eastAsiaTheme="minorEastAsia"/>
        </w:rPr>
      </w:pPr>
    </w:p>
    <w:p w14:paraId="3E7FE957" w14:textId="77777777" w:rsidR="00A8789A" w:rsidRPr="00F627CD" w:rsidRDefault="00A8789A" w:rsidP="00F627CD">
      <w:pPr>
        <w:rPr>
          <w:rFonts w:eastAsiaTheme="minorEastAsia"/>
          <w:rtl/>
        </w:rPr>
      </w:pPr>
    </w:p>
    <w:p w14:paraId="285BBFD8" w14:textId="77777777" w:rsidR="00BC097A" w:rsidRPr="00364FF4" w:rsidRDefault="00BC097A" w:rsidP="00BC097A">
      <w:pPr>
        <w:pStyle w:val="Heading3"/>
        <w:jc w:val="center"/>
        <w:rPr>
          <w:rFonts w:ascii="Simplified Arabic" w:hAnsi="Simplified Arabic" w:cs="Simplified Arabic"/>
          <w:sz w:val="40"/>
          <w:szCs w:val="40"/>
          <w:u w:val="thick"/>
          <w:rtl/>
        </w:rPr>
      </w:pPr>
      <w:r w:rsidRPr="00364FF4">
        <w:rPr>
          <w:rFonts w:ascii="Simplified Arabic" w:hAnsi="Simplified Arabic" w:cs="Simplified Arabic" w:hint="cs"/>
          <w:sz w:val="40"/>
          <w:szCs w:val="40"/>
          <w:u w:val="thick"/>
          <w:rtl/>
        </w:rPr>
        <w:lastRenderedPageBreak/>
        <w:t>قائمة الجداول</w:t>
      </w:r>
    </w:p>
    <w:tbl>
      <w:tblPr>
        <w:tblStyle w:val="GridTable4-Accent1"/>
        <w:bidiVisual/>
        <w:tblW w:w="0" w:type="auto"/>
        <w:tblInd w:w="447" w:type="dxa"/>
        <w:tblBorders>
          <w:top w:val="single" w:sz="12" w:space="0" w:color="B16A4A"/>
          <w:left w:val="single" w:sz="12" w:space="0" w:color="B16A4A"/>
          <w:bottom w:val="single" w:sz="12" w:space="0" w:color="B16A4A"/>
          <w:right w:val="single" w:sz="12" w:space="0" w:color="B16A4A"/>
          <w:insideH w:val="single" w:sz="12" w:space="0" w:color="B16A4A"/>
          <w:insideV w:val="single" w:sz="12" w:space="0" w:color="B16A4A"/>
        </w:tblBorders>
        <w:tblLook w:val="04A0" w:firstRow="1" w:lastRow="0" w:firstColumn="1" w:lastColumn="0" w:noHBand="0" w:noVBand="1"/>
      </w:tblPr>
      <w:tblGrid>
        <w:gridCol w:w="6798"/>
        <w:gridCol w:w="1558"/>
      </w:tblGrid>
      <w:tr w:rsidR="000D4DD5" w14:paraId="779A7704" w14:textId="77777777" w:rsidTr="004810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tcBorders>
              <w:top w:val="none" w:sz="0" w:space="0" w:color="auto"/>
              <w:left w:val="none" w:sz="0" w:space="0" w:color="auto"/>
              <w:bottom w:val="none" w:sz="0" w:space="0" w:color="auto"/>
              <w:right w:val="none" w:sz="0" w:space="0" w:color="auto"/>
            </w:tcBorders>
            <w:shd w:val="clear" w:color="auto" w:fill="E78951"/>
          </w:tcPr>
          <w:p w14:paraId="3799C863" w14:textId="576D7C95" w:rsidR="000D4DD5" w:rsidRPr="00481015" w:rsidRDefault="001B09F1" w:rsidP="001B09F1">
            <w:pPr>
              <w:ind w:left="0"/>
              <w:jc w:val="center"/>
              <w:rPr>
                <w:rFonts w:ascii="Simplified Arabic" w:hAnsi="Simplified Arabic" w:cs="Simplified Arabic"/>
                <w:sz w:val="32"/>
                <w:szCs w:val="32"/>
                <w:rtl/>
                <w:lang w:val="en-US" w:bidi="ar-EG"/>
              </w:rPr>
            </w:pPr>
            <w:r>
              <w:rPr>
                <w:rFonts w:ascii="Simplified Arabic" w:hAnsi="Simplified Arabic" w:cs="Simplified Arabic" w:hint="cs"/>
                <w:sz w:val="32"/>
                <w:szCs w:val="32"/>
                <w:rtl/>
                <w:lang w:val="en-US" w:bidi="ar-EG"/>
              </w:rPr>
              <w:t xml:space="preserve">        </w:t>
            </w:r>
            <w:r w:rsidR="00481015" w:rsidRPr="00481015">
              <w:rPr>
                <w:rFonts w:ascii="Simplified Arabic" w:hAnsi="Simplified Arabic" w:cs="Simplified Arabic" w:hint="cs"/>
                <w:sz w:val="32"/>
                <w:szCs w:val="32"/>
                <w:rtl/>
                <w:lang w:val="en-US" w:bidi="ar-EG"/>
              </w:rPr>
              <w:t>اسم الجدول</w:t>
            </w:r>
          </w:p>
        </w:tc>
        <w:tc>
          <w:tcPr>
            <w:tcW w:w="1558" w:type="dxa"/>
            <w:tcBorders>
              <w:top w:val="none" w:sz="0" w:space="0" w:color="auto"/>
              <w:left w:val="none" w:sz="0" w:space="0" w:color="auto"/>
              <w:bottom w:val="none" w:sz="0" w:space="0" w:color="auto"/>
              <w:right w:val="none" w:sz="0" w:space="0" w:color="auto"/>
            </w:tcBorders>
            <w:shd w:val="clear" w:color="auto" w:fill="E78951"/>
          </w:tcPr>
          <w:p w14:paraId="21A95123" w14:textId="12F37F8B" w:rsidR="000D4DD5" w:rsidRPr="00481015" w:rsidRDefault="00481015" w:rsidP="009125CE">
            <w:pPr>
              <w:ind w:left="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val="en-US" w:bidi="ar-EG"/>
              </w:rPr>
            </w:pPr>
            <w:r w:rsidRPr="00481015">
              <w:rPr>
                <w:rFonts w:ascii="Simplified Arabic" w:hAnsi="Simplified Arabic" w:cs="Simplified Arabic" w:hint="cs"/>
                <w:sz w:val="32"/>
                <w:szCs w:val="32"/>
                <w:rtl/>
                <w:lang w:val="en-US" w:bidi="ar-EG"/>
              </w:rPr>
              <w:t>رقم الصفحة</w:t>
            </w:r>
          </w:p>
        </w:tc>
      </w:tr>
      <w:tr w:rsidR="000D4DD5" w14:paraId="20BE001D" w14:textId="77777777" w:rsidTr="00481015">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7BD4C358" w14:textId="6F13335A" w:rsidR="000D4DD5" w:rsidRPr="002A2FDE" w:rsidRDefault="000D4DD5" w:rsidP="00034236">
            <w:pPr>
              <w:rPr>
                <w:rFonts w:ascii="Simplified Arabic" w:hAnsi="Simplified Arabic" w:cs="Simplified Arabic"/>
                <w:b w:val="0"/>
                <w:bCs w:val="0"/>
                <w:sz w:val="28"/>
                <w:szCs w:val="28"/>
                <w:rtl/>
                <w:lang w:val="en-US"/>
              </w:rPr>
            </w:pPr>
          </w:p>
        </w:tc>
        <w:tc>
          <w:tcPr>
            <w:tcW w:w="1558" w:type="dxa"/>
            <w:shd w:val="clear" w:color="auto" w:fill="FFD9C8"/>
          </w:tcPr>
          <w:p w14:paraId="2C570094" w14:textId="4FF7444A" w:rsidR="000D4DD5" w:rsidRPr="002A2FDE" w:rsidRDefault="000D4DD5" w:rsidP="007E2CF1">
            <w:pPr>
              <w:bidi w:val="0"/>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lang w:val="en-US" w:bidi="ar-EG"/>
              </w:rPr>
            </w:pPr>
          </w:p>
        </w:tc>
      </w:tr>
      <w:tr w:rsidR="000D4DD5" w14:paraId="2EC6255A" w14:textId="77777777" w:rsidTr="00481015">
        <w:tc>
          <w:tcPr>
            <w:cnfStyle w:val="001000000000" w:firstRow="0" w:lastRow="0" w:firstColumn="1" w:lastColumn="0" w:oddVBand="0" w:evenVBand="0" w:oddHBand="0" w:evenHBand="0" w:firstRowFirstColumn="0" w:firstRowLastColumn="0" w:lastRowFirstColumn="0" w:lastRowLastColumn="0"/>
            <w:tcW w:w="6798" w:type="dxa"/>
          </w:tcPr>
          <w:p w14:paraId="341723EA" w14:textId="56FF9FB0" w:rsidR="000D4DD5" w:rsidRPr="002A2FDE" w:rsidRDefault="000D4DD5" w:rsidP="00034236">
            <w:pPr>
              <w:rPr>
                <w:rFonts w:ascii="Simplified Arabic" w:hAnsi="Simplified Arabic" w:cs="Simplified Arabic"/>
                <w:b w:val="0"/>
                <w:bCs w:val="0"/>
                <w:sz w:val="28"/>
                <w:szCs w:val="28"/>
                <w:rtl/>
                <w:lang w:val="en-US"/>
              </w:rPr>
            </w:pPr>
          </w:p>
        </w:tc>
        <w:tc>
          <w:tcPr>
            <w:tcW w:w="1558" w:type="dxa"/>
          </w:tcPr>
          <w:p w14:paraId="76C99781" w14:textId="5C03A206" w:rsidR="000D4DD5" w:rsidRPr="002A2FDE" w:rsidRDefault="000D4DD5"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0D4DD5" w14:paraId="27FBA6F1" w14:textId="77777777" w:rsidTr="00481015">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0293C058" w14:textId="3F6D165C" w:rsidR="000D4DD5" w:rsidRPr="002A2FDE" w:rsidRDefault="000D4DD5" w:rsidP="00034236">
            <w:pPr>
              <w:rPr>
                <w:rFonts w:ascii="Simplified Arabic" w:hAnsi="Simplified Arabic" w:cs="Simplified Arabic"/>
                <w:b w:val="0"/>
                <w:bCs w:val="0"/>
                <w:sz w:val="28"/>
                <w:szCs w:val="28"/>
                <w:rtl/>
              </w:rPr>
            </w:pPr>
          </w:p>
        </w:tc>
        <w:tc>
          <w:tcPr>
            <w:tcW w:w="1558" w:type="dxa"/>
            <w:shd w:val="clear" w:color="auto" w:fill="FFD9C8"/>
          </w:tcPr>
          <w:p w14:paraId="7946B0DA" w14:textId="126BA38A" w:rsidR="000D4DD5" w:rsidRPr="002A2FDE" w:rsidRDefault="000D4DD5"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rPr>
            </w:pPr>
          </w:p>
        </w:tc>
      </w:tr>
      <w:tr w:rsidR="000D4DD5" w14:paraId="46EA3040" w14:textId="77777777" w:rsidTr="00481015">
        <w:tc>
          <w:tcPr>
            <w:cnfStyle w:val="001000000000" w:firstRow="0" w:lastRow="0" w:firstColumn="1" w:lastColumn="0" w:oddVBand="0" w:evenVBand="0" w:oddHBand="0" w:evenHBand="0" w:firstRowFirstColumn="0" w:firstRowLastColumn="0" w:lastRowFirstColumn="0" w:lastRowLastColumn="0"/>
            <w:tcW w:w="6798" w:type="dxa"/>
          </w:tcPr>
          <w:p w14:paraId="7C402CCF" w14:textId="4AA88E6F" w:rsidR="000D4DD5" w:rsidRPr="002A2FDE" w:rsidRDefault="000D4DD5" w:rsidP="00034236">
            <w:pPr>
              <w:rPr>
                <w:rFonts w:ascii="Simplified Arabic" w:hAnsi="Simplified Arabic" w:cs="Simplified Arabic"/>
                <w:b w:val="0"/>
                <w:bCs w:val="0"/>
                <w:sz w:val="28"/>
                <w:szCs w:val="28"/>
                <w:rtl/>
              </w:rPr>
            </w:pPr>
          </w:p>
        </w:tc>
        <w:tc>
          <w:tcPr>
            <w:tcW w:w="1558" w:type="dxa"/>
          </w:tcPr>
          <w:p w14:paraId="4504096B" w14:textId="466D9310" w:rsidR="000D4DD5" w:rsidRPr="002A2FDE" w:rsidRDefault="000D4DD5"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0D4DD5" w14:paraId="62C3E945"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2149F40C" w14:textId="268B5780" w:rsidR="000D4DD5" w:rsidRPr="002A2FDE" w:rsidRDefault="000D4DD5" w:rsidP="00034236">
            <w:pPr>
              <w:rPr>
                <w:rFonts w:ascii="Simplified Arabic" w:hAnsi="Simplified Arabic" w:cs="Simplified Arabic"/>
                <w:b w:val="0"/>
                <w:bCs w:val="0"/>
                <w:sz w:val="28"/>
                <w:szCs w:val="28"/>
                <w:rtl/>
              </w:rPr>
            </w:pPr>
          </w:p>
        </w:tc>
        <w:tc>
          <w:tcPr>
            <w:tcW w:w="1558" w:type="dxa"/>
            <w:shd w:val="clear" w:color="auto" w:fill="FFD9C8"/>
          </w:tcPr>
          <w:p w14:paraId="2D24404F" w14:textId="74AFB3E9" w:rsidR="000D4DD5" w:rsidRPr="002A2FDE" w:rsidRDefault="000D4DD5"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0D4DD5" w14:paraId="51C05AA0" w14:textId="77777777" w:rsidTr="00481015">
        <w:trPr>
          <w:trHeight w:val="546"/>
        </w:trPr>
        <w:tc>
          <w:tcPr>
            <w:cnfStyle w:val="001000000000" w:firstRow="0" w:lastRow="0" w:firstColumn="1" w:lastColumn="0" w:oddVBand="0" w:evenVBand="0" w:oddHBand="0" w:evenHBand="0" w:firstRowFirstColumn="0" w:firstRowLastColumn="0" w:lastRowFirstColumn="0" w:lastRowLastColumn="0"/>
            <w:tcW w:w="6798" w:type="dxa"/>
          </w:tcPr>
          <w:p w14:paraId="10D8DC5A" w14:textId="1538290B" w:rsidR="000D4DD5" w:rsidRPr="002A2FDE" w:rsidRDefault="000D4DD5" w:rsidP="00034236">
            <w:pPr>
              <w:rPr>
                <w:rFonts w:ascii="Simplified Arabic" w:hAnsi="Simplified Arabic" w:cs="Simplified Arabic"/>
                <w:b w:val="0"/>
                <w:bCs w:val="0"/>
                <w:i/>
                <w:iCs/>
                <w:sz w:val="28"/>
                <w:szCs w:val="28"/>
                <w:rtl/>
              </w:rPr>
            </w:pPr>
          </w:p>
        </w:tc>
        <w:tc>
          <w:tcPr>
            <w:tcW w:w="1558" w:type="dxa"/>
          </w:tcPr>
          <w:p w14:paraId="6A8A2BD4" w14:textId="1395EF74" w:rsidR="00034236" w:rsidRPr="002A2FDE" w:rsidRDefault="00034236" w:rsidP="007E2CF1">
            <w:pP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rPr>
            </w:pPr>
          </w:p>
        </w:tc>
      </w:tr>
      <w:tr w:rsidR="000D4DD5" w14:paraId="513AD6BD"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5B619A91" w14:textId="4D38C05A" w:rsidR="000D4DD5" w:rsidRPr="002A2FDE" w:rsidRDefault="000D4DD5" w:rsidP="00FB5D5C">
            <w:pPr>
              <w:rPr>
                <w:rFonts w:ascii="Simplified Arabic" w:hAnsi="Simplified Arabic" w:cs="Simplified Arabic"/>
                <w:b w:val="0"/>
                <w:bCs w:val="0"/>
                <w:sz w:val="28"/>
                <w:szCs w:val="28"/>
                <w:rtl/>
              </w:rPr>
            </w:pPr>
          </w:p>
        </w:tc>
        <w:tc>
          <w:tcPr>
            <w:tcW w:w="1558" w:type="dxa"/>
            <w:shd w:val="clear" w:color="auto" w:fill="FFD9C8"/>
          </w:tcPr>
          <w:p w14:paraId="4A73A2D6" w14:textId="7A0FE7B7" w:rsidR="000D4DD5" w:rsidRPr="002A2FDE" w:rsidRDefault="000D4DD5"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60F94FA8" w14:textId="77777777" w:rsidTr="00481015">
        <w:tc>
          <w:tcPr>
            <w:cnfStyle w:val="001000000000" w:firstRow="0" w:lastRow="0" w:firstColumn="1" w:lastColumn="0" w:oddVBand="0" w:evenVBand="0" w:oddHBand="0" w:evenHBand="0" w:firstRowFirstColumn="0" w:firstRowLastColumn="0" w:lastRowFirstColumn="0" w:lastRowLastColumn="0"/>
            <w:tcW w:w="6798" w:type="dxa"/>
            <w:shd w:val="clear" w:color="auto" w:fill="FFFFFF" w:themeFill="background1"/>
          </w:tcPr>
          <w:p w14:paraId="1DDB11BB" w14:textId="6278BEB3" w:rsidR="00FC5734" w:rsidRPr="002A2FDE" w:rsidRDefault="00FC5734" w:rsidP="00FB5D5C">
            <w:pPr>
              <w:rPr>
                <w:rFonts w:ascii="Simplified Arabic" w:hAnsi="Simplified Arabic" w:cs="Simplified Arabic"/>
                <w:sz w:val="28"/>
                <w:szCs w:val="28"/>
                <w:rtl/>
              </w:rPr>
            </w:pPr>
          </w:p>
        </w:tc>
        <w:tc>
          <w:tcPr>
            <w:tcW w:w="1558" w:type="dxa"/>
            <w:shd w:val="clear" w:color="auto" w:fill="FFFFFF" w:themeFill="background1"/>
          </w:tcPr>
          <w:p w14:paraId="7843ED73" w14:textId="4F39489F" w:rsidR="00FC5734" w:rsidRPr="002A2FDE" w:rsidRDefault="00FC5734"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6A26BE1B"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5771DC09" w14:textId="2A88F055" w:rsidR="00FC5734" w:rsidRPr="002A2FDE" w:rsidRDefault="00FC5734" w:rsidP="00FB5D5C">
            <w:pPr>
              <w:rPr>
                <w:rFonts w:ascii="Simplified Arabic" w:hAnsi="Simplified Arabic" w:cs="Simplified Arabic"/>
                <w:b w:val="0"/>
                <w:bCs w:val="0"/>
                <w:spacing w:val="5"/>
                <w:sz w:val="28"/>
                <w:szCs w:val="28"/>
                <w:rtl/>
              </w:rPr>
            </w:pPr>
          </w:p>
        </w:tc>
        <w:tc>
          <w:tcPr>
            <w:tcW w:w="1558" w:type="dxa"/>
            <w:shd w:val="clear" w:color="auto" w:fill="FFD9C8"/>
          </w:tcPr>
          <w:p w14:paraId="461336B6" w14:textId="63A3E03D" w:rsidR="00FC5734" w:rsidRPr="002A2FDE" w:rsidRDefault="00FC5734"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6752AC86" w14:textId="77777777" w:rsidTr="00481015">
        <w:tc>
          <w:tcPr>
            <w:cnfStyle w:val="001000000000" w:firstRow="0" w:lastRow="0" w:firstColumn="1" w:lastColumn="0" w:oddVBand="0" w:evenVBand="0" w:oddHBand="0" w:evenHBand="0" w:firstRowFirstColumn="0" w:firstRowLastColumn="0" w:lastRowFirstColumn="0" w:lastRowLastColumn="0"/>
            <w:tcW w:w="6798" w:type="dxa"/>
            <w:shd w:val="clear" w:color="auto" w:fill="FFFFFF" w:themeFill="background1"/>
          </w:tcPr>
          <w:p w14:paraId="40DDF9DE" w14:textId="563E2E74" w:rsidR="00FC5734" w:rsidRPr="002A2FDE" w:rsidRDefault="00FC5734" w:rsidP="00FB5D5C">
            <w:pPr>
              <w:rPr>
                <w:rFonts w:ascii="Simplified Arabic" w:hAnsi="Simplified Arabic" w:cs="Simplified Arabic"/>
                <w:b w:val="0"/>
                <w:bCs w:val="0"/>
                <w:i/>
                <w:iCs/>
                <w:sz w:val="28"/>
                <w:szCs w:val="28"/>
                <w:rtl/>
              </w:rPr>
            </w:pPr>
          </w:p>
        </w:tc>
        <w:tc>
          <w:tcPr>
            <w:tcW w:w="1558" w:type="dxa"/>
            <w:shd w:val="clear" w:color="auto" w:fill="FFFFFF" w:themeFill="background1"/>
          </w:tcPr>
          <w:p w14:paraId="1EC78554" w14:textId="20DE7441" w:rsidR="00FC5734" w:rsidRPr="002A2FDE" w:rsidRDefault="00FC5734"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0EFC0203"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69B175AE" w14:textId="494D27DB" w:rsidR="00FC5734" w:rsidRPr="002A2FDE" w:rsidRDefault="00FC5734" w:rsidP="00FB5D5C">
            <w:pPr>
              <w:rPr>
                <w:rFonts w:ascii="Simplified Arabic" w:hAnsi="Simplified Arabic" w:cs="Simplified Arabic"/>
                <w:b w:val="0"/>
                <w:bCs w:val="0"/>
                <w:sz w:val="28"/>
                <w:szCs w:val="28"/>
                <w:rtl/>
                <w:lang w:val="en-US"/>
              </w:rPr>
            </w:pPr>
          </w:p>
        </w:tc>
        <w:tc>
          <w:tcPr>
            <w:tcW w:w="1558" w:type="dxa"/>
            <w:shd w:val="clear" w:color="auto" w:fill="FFD9C8"/>
          </w:tcPr>
          <w:p w14:paraId="57FC8EB8" w14:textId="111EB144" w:rsidR="00FC5734" w:rsidRPr="002A2FDE" w:rsidRDefault="00FC5734"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04FC9ADD" w14:textId="77777777" w:rsidTr="00481015">
        <w:tc>
          <w:tcPr>
            <w:cnfStyle w:val="001000000000" w:firstRow="0" w:lastRow="0" w:firstColumn="1" w:lastColumn="0" w:oddVBand="0" w:evenVBand="0" w:oddHBand="0" w:evenHBand="0" w:firstRowFirstColumn="0" w:firstRowLastColumn="0" w:lastRowFirstColumn="0" w:lastRowLastColumn="0"/>
            <w:tcW w:w="6798" w:type="dxa"/>
            <w:shd w:val="clear" w:color="auto" w:fill="FFFFFF" w:themeFill="background1"/>
          </w:tcPr>
          <w:p w14:paraId="4FC02F31" w14:textId="6C2E5A5A" w:rsidR="00FC5734" w:rsidRPr="002A2FDE" w:rsidRDefault="00FC5734" w:rsidP="00FB5D5C">
            <w:pPr>
              <w:rPr>
                <w:rFonts w:ascii="Simplified Arabic" w:hAnsi="Simplified Arabic" w:cs="Simplified Arabic"/>
                <w:b w:val="0"/>
                <w:bCs w:val="0"/>
                <w:sz w:val="28"/>
                <w:szCs w:val="28"/>
                <w:rtl/>
              </w:rPr>
            </w:pPr>
          </w:p>
        </w:tc>
        <w:tc>
          <w:tcPr>
            <w:tcW w:w="1558" w:type="dxa"/>
            <w:shd w:val="clear" w:color="auto" w:fill="FFFFFF" w:themeFill="background1"/>
          </w:tcPr>
          <w:p w14:paraId="1ADF5640" w14:textId="61833466" w:rsidR="00FC5734" w:rsidRPr="002A2FDE" w:rsidRDefault="00FC5734"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415F084D"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69CDB9F1" w14:textId="607B1054" w:rsidR="00FC5734" w:rsidRPr="002A2FDE" w:rsidRDefault="00FC5734" w:rsidP="00FB5D5C">
            <w:pPr>
              <w:rPr>
                <w:rFonts w:ascii="Simplified Arabic" w:hAnsi="Simplified Arabic" w:cs="Simplified Arabic"/>
                <w:b w:val="0"/>
                <w:bCs w:val="0"/>
                <w:color w:val="000000" w:themeColor="text1"/>
                <w:sz w:val="28"/>
                <w:szCs w:val="28"/>
                <w:rtl/>
              </w:rPr>
            </w:pPr>
          </w:p>
        </w:tc>
        <w:tc>
          <w:tcPr>
            <w:tcW w:w="1558" w:type="dxa"/>
            <w:shd w:val="clear" w:color="auto" w:fill="FFD9C8"/>
          </w:tcPr>
          <w:p w14:paraId="14635275" w14:textId="017E1DD3" w:rsidR="00FC5734" w:rsidRPr="002A2FDE" w:rsidRDefault="00FC5734"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3AB4EC7A" w14:textId="77777777" w:rsidTr="00481015">
        <w:tc>
          <w:tcPr>
            <w:cnfStyle w:val="001000000000" w:firstRow="0" w:lastRow="0" w:firstColumn="1" w:lastColumn="0" w:oddVBand="0" w:evenVBand="0" w:oddHBand="0" w:evenHBand="0" w:firstRowFirstColumn="0" w:firstRowLastColumn="0" w:lastRowFirstColumn="0" w:lastRowLastColumn="0"/>
            <w:tcW w:w="6798" w:type="dxa"/>
            <w:shd w:val="clear" w:color="auto" w:fill="FFFFFF" w:themeFill="background1"/>
          </w:tcPr>
          <w:p w14:paraId="71D327C9" w14:textId="16620CDE" w:rsidR="00034236" w:rsidRPr="002A2FDE" w:rsidRDefault="00034236" w:rsidP="00CB4C45">
            <w:pPr>
              <w:rPr>
                <w:rFonts w:ascii="Simplified Arabic" w:hAnsi="Simplified Arabic" w:cs="Simplified Arabic"/>
                <w:color w:val="000000" w:themeColor="text1"/>
                <w:sz w:val="10"/>
                <w:szCs w:val="10"/>
                <w:rtl/>
              </w:rPr>
            </w:pPr>
          </w:p>
        </w:tc>
        <w:tc>
          <w:tcPr>
            <w:tcW w:w="1558" w:type="dxa"/>
            <w:shd w:val="clear" w:color="auto" w:fill="FFFFFF" w:themeFill="background1"/>
          </w:tcPr>
          <w:p w14:paraId="4CAA420E" w14:textId="25163850" w:rsidR="00FC5734" w:rsidRPr="002A2FDE" w:rsidRDefault="00FC5734"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245C2304"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49E0D28C" w14:textId="5E8F8E3A" w:rsidR="00FC5734" w:rsidRPr="002A2FDE" w:rsidRDefault="00FC5734" w:rsidP="00FB5D5C">
            <w:pPr>
              <w:rPr>
                <w:rFonts w:ascii="Simplified Arabic" w:hAnsi="Simplified Arabic" w:cs="Simplified Arabic"/>
                <w:b w:val="0"/>
                <w:bCs w:val="0"/>
                <w:color w:val="000000"/>
                <w:spacing w:val="2"/>
                <w:sz w:val="28"/>
                <w:szCs w:val="28"/>
                <w:rtl/>
              </w:rPr>
            </w:pPr>
          </w:p>
        </w:tc>
        <w:tc>
          <w:tcPr>
            <w:tcW w:w="1558" w:type="dxa"/>
            <w:shd w:val="clear" w:color="auto" w:fill="FFD9C8"/>
          </w:tcPr>
          <w:p w14:paraId="50FA109C" w14:textId="62E277AE" w:rsidR="00FC5734" w:rsidRPr="002A2FDE" w:rsidRDefault="00FC5734"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78A33A76" w14:textId="77777777" w:rsidTr="00481015">
        <w:tc>
          <w:tcPr>
            <w:cnfStyle w:val="001000000000" w:firstRow="0" w:lastRow="0" w:firstColumn="1" w:lastColumn="0" w:oddVBand="0" w:evenVBand="0" w:oddHBand="0" w:evenHBand="0" w:firstRowFirstColumn="0" w:firstRowLastColumn="0" w:lastRowFirstColumn="0" w:lastRowLastColumn="0"/>
            <w:tcW w:w="6798" w:type="dxa"/>
            <w:shd w:val="clear" w:color="auto" w:fill="FFFFFF" w:themeFill="background1"/>
          </w:tcPr>
          <w:p w14:paraId="7DB80AF8" w14:textId="6F95BD64" w:rsidR="00FC5734" w:rsidRPr="002A2FDE" w:rsidRDefault="00FC5734" w:rsidP="00FB5D5C">
            <w:pPr>
              <w:rPr>
                <w:rFonts w:ascii="Simplified Arabic" w:hAnsi="Simplified Arabic" w:cs="Simplified Arabic"/>
                <w:b w:val="0"/>
                <w:bCs w:val="0"/>
                <w:sz w:val="28"/>
                <w:szCs w:val="28"/>
                <w:rtl/>
              </w:rPr>
            </w:pPr>
          </w:p>
        </w:tc>
        <w:tc>
          <w:tcPr>
            <w:tcW w:w="1558" w:type="dxa"/>
            <w:shd w:val="clear" w:color="auto" w:fill="FFFFFF" w:themeFill="background1"/>
          </w:tcPr>
          <w:p w14:paraId="1889C6FB" w14:textId="0AC2C302" w:rsidR="00FC5734" w:rsidRPr="002A2FDE" w:rsidRDefault="00FC5734"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12EAF18D"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2906B24F" w14:textId="5E294054" w:rsidR="00FC5734" w:rsidRPr="002A2FDE" w:rsidRDefault="00FC5734" w:rsidP="00FB5D5C">
            <w:pPr>
              <w:rPr>
                <w:rFonts w:ascii="Simplified Arabic" w:hAnsi="Simplified Arabic" w:cs="Simplified Arabic"/>
                <w:b w:val="0"/>
                <w:bCs w:val="0"/>
                <w:i/>
                <w:iCs/>
                <w:sz w:val="28"/>
                <w:szCs w:val="28"/>
                <w:rtl/>
              </w:rPr>
            </w:pPr>
          </w:p>
        </w:tc>
        <w:tc>
          <w:tcPr>
            <w:tcW w:w="1558" w:type="dxa"/>
            <w:shd w:val="clear" w:color="auto" w:fill="FFD9C8"/>
          </w:tcPr>
          <w:p w14:paraId="00F35AB1" w14:textId="6CBFECDB" w:rsidR="00FC5734" w:rsidRPr="002A2FDE" w:rsidRDefault="00FC5734"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65A9AA49" w14:textId="77777777" w:rsidTr="00481015">
        <w:tc>
          <w:tcPr>
            <w:cnfStyle w:val="001000000000" w:firstRow="0" w:lastRow="0" w:firstColumn="1" w:lastColumn="0" w:oddVBand="0" w:evenVBand="0" w:oddHBand="0" w:evenHBand="0" w:firstRowFirstColumn="0" w:firstRowLastColumn="0" w:lastRowFirstColumn="0" w:lastRowLastColumn="0"/>
            <w:tcW w:w="6798" w:type="dxa"/>
            <w:shd w:val="clear" w:color="auto" w:fill="FFFFFF" w:themeFill="background1"/>
          </w:tcPr>
          <w:p w14:paraId="5A415902" w14:textId="38E256D0" w:rsidR="00FC5734" w:rsidRPr="002A2FDE" w:rsidRDefault="00FC5734" w:rsidP="00FB5D5C">
            <w:pPr>
              <w:rPr>
                <w:rFonts w:ascii="Simplified Arabic" w:hAnsi="Simplified Arabic" w:cs="Simplified Arabic"/>
                <w:b w:val="0"/>
                <w:bCs w:val="0"/>
                <w:sz w:val="28"/>
                <w:szCs w:val="28"/>
                <w:rtl/>
              </w:rPr>
            </w:pPr>
          </w:p>
        </w:tc>
        <w:tc>
          <w:tcPr>
            <w:tcW w:w="1558" w:type="dxa"/>
            <w:shd w:val="clear" w:color="auto" w:fill="FFFFFF" w:themeFill="background1"/>
          </w:tcPr>
          <w:p w14:paraId="18007C35" w14:textId="19EE7231" w:rsidR="00FC5734" w:rsidRPr="002A2FDE" w:rsidRDefault="00FC5734"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370DD5D1" w14:textId="77777777" w:rsidTr="004810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8" w:type="dxa"/>
            <w:shd w:val="clear" w:color="auto" w:fill="FFD9C8"/>
          </w:tcPr>
          <w:p w14:paraId="38F692BA" w14:textId="43308EC8" w:rsidR="00FC5734" w:rsidRPr="002A2FDE" w:rsidRDefault="00FC5734" w:rsidP="00FB5D5C">
            <w:pPr>
              <w:rPr>
                <w:rFonts w:ascii="Simplified Arabic" w:hAnsi="Simplified Arabic" w:cs="Simplified Arabic"/>
                <w:b w:val="0"/>
                <w:bCs w:val="0"/>
                <w:sz w:val="28"/>
                <w:szCs w:val="28"/>
                <w:rtl/>
              </w:rPr>
            </w:pPr>
          </w:p>
        </w:tc>
        <w:tc>
          <w:tcPr>
            <w:tcW w:w="1558" w:type="dxa"/>
            <w:shd w:val="clear" w:color="auto" w:fill="FFD9C8"/>
          </w:tcPr>
          <w:p w14:paraId="6667CC19" w14:textId="6B9F732D" w:rsidR="00FC5734" w:rsidRPr="002A2FDE" w:rsidRDefault="00FC5734" w:rsidP="007E2CF1">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FC5734" w14:paraId="752BAD39" w14:textId="77777777" w:rsidTr="00481015">
        <w:tc>
          <w:tcPr>
            <w:cnfStyle w:val="001000000000" w:firstRow="0" w:lastRow="0" w:firstColumn="1" w:lastColumn="0" w:oddVBand="0" w:evenVBand="0" w:oddHBand="0" w:evenHBand="0" w:firstRowFirstColumn="0" w:firstRowLastColumn="0" w:lastRowFirstColumn="0" w:lastRowLastColumn="0"/>
            <w:tcW w:w="6798" w:type="dxa"/>
            <w:shd w:val="clear" w:color="auto" w:fill="FFFFFF" w:themeFill="background1"/>
          </w:tcPr>
          <w:p w14:paraId="28D07AA2" w14:textId="7662B116" w:rsidR="00FC5734" w:rsidRPr="002A2FDE" w:rsidRDefault="00FC5734" w:rsidP="00FB5D5C">
            <w:pPr>
              <w:rPr>
                <w:rFonts w:ascii="Simplified Arabic" w:hAnsi="Simplified Arabic" w:cs="Simplified Arabic"/>
                <w:b w:val="0"/>
                <w:bCs w:val="0"/>
                <w:sz w:val="28"/>
                <w:szCs w:val="28"/>
                <w:rtl/>
              </w:rPr>
            </w:pPr>
          </w:p>
        </w:tc>
        <w:tc>
          <w:tcPr>
            <w:tcW w:w="1558" w:type="dxa"/>
            <w:shd w:val="clear" w:color="auto" w:fill="FFFFFF" w:themeFill="background1"/>
          </w:tcPr>
          <w:p w14:paraId="60FD6C2C" w14:textId="5F127A16" w:rsidR="00FC5734" w:rsidRPr="002A2FDE" w:rsidRDefault="00FC5734" w:rsidP="007E2CF1">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bl>
    <w:p w14:paraId="656022D9" w14:textId="77777777" w:rsidR="008B0B22" w:rsidRPr="008B0B22" w:rsidRDefault="008B0B22" w:rsidP="009125CE">
      <w:pPr>
        <w:rPr>
          <w:rFonts w:ascii="Sakkal Majalla" w:hAnsi="Sakkal Majalla" w:cs="Sakkal Majalla"/>
          <w:sz w:val="28"/>
          <w:szCs w:val="28"/>
          <w:u w:val="single"/>
          <w:rtl/>
          <w:lang w:val="en-US"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678C34D0" w14:textId="77777777" w:rsidR="006A28D7" w:rsidRDefault="006A28D7" w:rsidP="009125CE">
      <w:pPr>
        <w:rPr>
          <w:rFonts w:ascii="Sakkal Majalla" w:hAnsi="Sakkal Majalla" w:cs="Sakkal Majalla"/>
          <w:sz w:val="28"/>
          <w:szCs w:val="28"/>
          <w:u w:val="single"/>
          <w:lang w:bidi="ar-EG"/>
        </w:rPr>
      </w:pPr>
    </w:p>
    <w:p w14:paraId="5118F17E" w14:textId="77777777" w:rsidR="00EA60D9" w:rsidRPr="009B2BFB" w:rsidRDefault="00EA60D9" w:rsidP="00EA60D9">
      <w:pPr>
        <w:pStyle w:val="Heading3"/>
        <w:jc w:val="center"/>
        <w:rPr>
          <w:rFonts w:ascii="Simplified Arabic" w:hAnsi="Simplified Arabic" w:cs="Simplified Arabic"/>
          <w:sz w:val="40"/>
          <w:szCs w:val="40"/>
          <w:u w:val="thick"/>
          <w:rtl/>
          <w:lang w:bidi="ar-EG"/>
        </w:rPr>
      </w:pPr>
      <w:r w:rsidRPr="009B2BFB">
        <w:rPr>
          <w:rFonts w:ascii="Simplified Arabic" w:hAnsi="Simplified Arabic" w:cs="Simplified Arabic" w:hint="cs"/>
          <w:sz w:val="40"/>
          <w:szCs w:val="40"/>
          <w:u w:val="thick"/>
          <w:rtl/>
          <w:lang w:bidi="ar-EG"/>
        </w:rPr>
        <w:t>فهرس الأشكال</w:t>
      </w:r>
    </w:p>
    <w:tbl>
      <w:tblPr>
        <w:tblStyle w:val="GridTable4-Accent1"/>
        <w:tblpPr w:leftFromText="180" w:rightFromText="180" w:vertAnchor="text" w:horzAnchor="margin" w:tblpY="142"/>
        <w:bidiVisual/>
        <w:tblW w:w="8343" w:type="dxa"/>
        <w:tblBorders>
          <w:top w:val="single" w:sz="12" w:space="0" w:color="B16A4A"/>
          <w:left w:val="single" w:sz="12" w:space="0" w:color="B16A4A"/>
          <w:bottom w:val="single" w:sz="12" w:space="0" w:color="B16A4A"/>
          <w:right w:val="single" w:sz="12" w:space="0" w:color="B16A4A"/>
          <w:insideH w:val="single" w:sz="12" w:space="0" w:color="B16A4A"/>
          <w:insideV w:val="single" w:sz="12" w:space="0" w:color="B16A4A"/>
        </w:tblBorders>
        <w:tblLook w:val="04A0" w:firstRow="1" w:lastRow="0" w:firstColumn="1" w:lastColumn="0" w:noHBand="0" w:noVBand="1"/>
      </w:tblPr>
      <w:tblGrid>
        <w:gridCol w:w="6657"/>
        <w:gridCol w:w="1686"/>
      </w:tblGrid>
      <w:tr w:rsidR="001B09F1" w14:paraId="0DBCA530" w14:textId="77777777" w:rsidTr="001B09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7" w:type="dxa"/>
            <w:tcBorders>
              <w:right w:val="single" w:sz="12" w:space="0" w:color="B16A4A"/>
            </w:tcBorders>
            <w:shd w:val="clear" w:color="auto" w:fill="E78951"/>
          </w:tcPr>
          <w:p w14:paraId="015B1B0C" w14:textId="77777777" w:rsidR="001B09F1" w:rsidRPr="001B09F1" w:rsidRDefault="001B09F1" w:rsidP="001B09F1">
            <w:pPr>
              <w:ind w:left="0"/>
              <w:jc w:val="center"/>
              <w:rPr>
                <w:rFonts w:ascii="Simplified Arabic" w:hAnsi="Simplified Arabic" w:cs="Simplified Arabic"/>
                <w:sz w:val="32"/>
                <w:szCs w:val="32"/>
                <w:rtl/>
                <w:lang w:val="en-US" w:bidi="ar-EG"/>
              </w:rPr>
            </w:pPr>
            <w:r w:rsidRPr="001B09F1">
              <w:rPr>
                <w:rFonts w:ascii="Simplified Arabic" w:hAnsi="Simplified Arabic" w:cs="Simplified Arabic" w:hint="cs"/>
                <w:sz w:val="32"/>
                <w:szCs w:val="32"/>
                <w:rtl/>
                <w:lang w:val="en-US" w:bidi="ar-EG"/>
              </w:rPr>
              <w:t>اسم الشكل</w:t>
            </w:r>
          </w:p>
        </w:tc>
        <w:tc>
          <w:tcPr>
            <w:tcW w:w="1686" w:type="dxa"/>
            <w:tcBorders>
              <w:left w:val="single" w:sz="12" w:space="0" w:color="B16A4A"/>
            </w:tcBorders>
            <w:shd w:val="clear" w:color="auto" w:fill="E78951"/>
          </w:tcPr>
          <w:p w14:paraId="1F294805" w14:textId="77777777" w:rsidR="001B09F1" w:rsidRPr="001B09F1" w:rsidRDefault="001B09F1" w:rsidP="001B09F1">
            <w:pPr>
              <w:ind w:left="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lang w:val="en-US" w:bidi="ar-EG"/>
              </w:rPr>
            </w:pPr>
            <w:r w:rsidRPr="001B09F1">
              <w:rPr>
                <w:rFonts w:ascii="Simplified Arabic" w:hAnsi="Simplified Arabic" w:cs="Simplified Arabic" w:hint="cs"/>
                <w:sz w:val="32"/>
                <w:szCs w:val="32"/>
                <w:rtl/>
                <w:lang w:val="en-US" w:bidi="ar-EG"/>
              </w:rPr>
              <w:t>رقم الصفحة</w:t>
            </w:r>
          </w:p>
        </w:tc>
      </w:tr>
      <w:tr w:rsidR="001B09F1" w14:paraId="4991B50C" w14:textId="77777777" w:rsidTr="001B09F1">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6657" w:type="dxa"/>
            <w:shd w:val="clear" w:color="auto" w:fill="FFD9C8"/>
          </w:tcPr>
          <w:p w14:paraId="4BFCAA0C" w14:textId="77777777" w:rsidR="00213679" w:rsidRPr="00213679" w:rsidRDefault="00213679" w:rsidP="00213679">
            <w:pPr>
              <w:rPr>
                <w:rStyle w:val="Strong"/>
                <w:rFonts w:ascii="Simplified Arabic" w:hAnsi="Simplified Arabic" w:cs="Simplified Arabic"/>
                <w:b/>
                <w:bCs/>
                <w:sz w:val="28"/>
                <w:szCs w:val="28"/>
                <w:rtl/>
              </w:rPr>
            </w:pPr>
            <w:r w:rsidRPr="00213679">
              <w:rPr>
                <w:rStyle w:val="Strong"/>
                <w:rFonts w:ascii="Simplified Arabic" w:hAnsi="Simplified Arabic" w:cs="Simplified Arabic" w:hint="cs"/>
                <w:b/>
                <w:bCs/>
                <w:sz w:val="28"/>
                <w:szCs w:val="28"/>
                <w:rtl/>
              </w:rPr>
              <w:t xml:space="preserve">شكل رقم </w:t>
            </w:r>
            <w:r w:rsidRPr="00213679">
              <w:rPr>
                <w:rStyle w:val="Strong"/>
                <w:rFonts w:ascii="Simplified Arabic" w:hAnsi="Simplified Arabic" w:cs="Simplified Arabic" w:hint="cs"/>
                <w:b/>
                <w:bCs/>
                <w:sz w:val="28"/>
                <w:szCs w:val="28"/>
              </w:rPr>
              <w:t>(1-1)</w:t>
            </w:r>
            <w:r w:rsidRPr="00213679">
              <w:rPr>
                <w:rStyle w:val="Strong"/>
                <w:rFonts w:ascii="Simplified Arabic" w:hAnsi="Simplified Arabic" w:cs="Simplified Arabic" w:hint="cs"/>
                <w:b/>
                <w:bCs/>
                <w:sz w:val="28"/>
                <w:szCs w:val="28"/>
                <w:rtl/>
              </w:rPr>
              <w:t xml:space="preserve"> متغيرات الدراسة</w:t>
            </w:r>
          </w:p>
          <w:p w14:paraId="1919D85A" w14:textId="01FBC5AD" w:rsidR="001B09F1" w:rsidRPr="00213679" w:rsidRDefault="001B09F1" w:rsidP="00213679">
            <w:pPr>
              <w:tabs>
                <w:tab w:val="left" w:pos="1993"/>
              </w:tabs>
              <w:rPr>
                <w:rStyle w:val="Strong"/>
                <w:rFonts w:ascii="Simplified Arabic" w:hAnsi="Simplified Arabic" w:cs="Simplified Arabic"/>
                <w:b/>
                <w:bCs/>
                <w:sz w:val="10"/>
                <w:szCs w:val="10"/>
                <w:rtl/>
              </w:rPr>
            </w:pPr>
          </w:p>
        </w:tc>
        <w:tc>
          <w:tcPr>
            <w:tcW w:w="1686" w:type="dxa"/>
            <w:shd w:val="clear" w:color="auto" w:fill="FFD9C8"/>
          </w:tcPr>
          <w:p w14:paraId="0F8DAF7B" w14:textId="74999DB2" w:rsidR="001B09F1" w:rsidRPr="00213679" w:rsidRDefault="00213679" w:rsidP="00213679">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r w:rsidRPr="00213679">
              <w:rPr>
                <w:rFonts w:ascii="Simplified Arabic" w:hAnsi="Simplified Arabic" w:cs="Simplified Arabic" w:hint="cs"/>
                <w:b/>
                <w:bCs/>
                <w:sz w:val="28"/>
                <w:szCs w:val="28"/>
                <w:lang w:val="en-US" w:bidi="ar-EG"/>
              </w:rPr>
              <w:t>12</w:t>
            </w:r>
          </w:p>
        </w:tc>
      </w:tr>
      <w:tr w:rsidR="001B09F1" w14:paraId="1367C509" w14:textId="77777777" w:rsidTr="001B09F1">
        <w:tc>
          <w:tcPr>
            <w:cnfStyle w:val="001000000000" w:firstRow="0" w:lastRow="0" w:firstColumn="1" w:lastColumn="0" w:oddVBand="0" w:evenVBand="0" w:oddHBand="0" w:evenHBand="0" w:firstRowFirstColumn="0" w:firstRowLastColumn="0" w:lastRowFirstColumn="0" w:lastRowLastColumn="0"/>
            <w:tcW w:w="6657" w:type="dxa"/>
          </w:tcPr>
          <w:p w14:paraId="75DB67C2" w14:textId="77777777" w:rsidR="001B09F1" w:rsidRPr="00213679" w:rsidRDefault="001B09F1" w:rsidP="00CB4C45">
            <w:pPr>
              <w:rPr>
                <w:rStyle w:val="Strong"/>
                <w:rFonts w:ascii="Simplified Arabic" w:hAnsi="Simplified Arabic" w:cs="Simplified Arabic"/>
                <w:b/>
                <w:bCs/>
                <w:sz w:val="10"/>
                <w:szCs w:val="10"/>
                <w:rtl/>
              </w:rPr>
            </w:pPr>
          </w:p>
        </w:tc>
        <w:tc>
          <w:tcPr>
            <w:tcW w:w="1686" w:type="dxa"/>
          </w:tcPr>
          <w:p w14:paraId="7D287043" w14:textId="5C1EAF18" w:rsidR="001B09F1" w:rsidRPr="00213679" w:rsidRDefault="001B09F1" w:rsidP="00213679">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1B09F1" w14:paraId="4183BE98" w14:textId="77777777" w:rsidTr="001B09F1">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6657" w:type="dxa"/>
            <w:shd w:val="clear" w:color="auto" w:fill="FFD9C8"/>
          </w:tcPr>
          <w:p w14:paraId="0EFEA624" w14:textId="77777777" w:rsidR="001B09F1" w:rsidRPr="00213679" w:rsidRDefault="001B09F1" w:rsidP="00CB4C45">
            <w:pPr>
              <w:rPr>
                <w:rStyle w:val="Strong"/>
                <w:rFonts w:ascii="Simplified Arabic" w:hAnsi="Simplified Arabic" w:cs="Simplified Arabic"/>
                <w:b/>
                <w:bCs/>
                <w:sz w:val="10"/>
                <w:szCs w:val="10"/>
                <w:rtl/>
              </w:rPr>
            </w:pPr>
          </w:p>
        </w:tc>
        <w:tc>
          <w:tcPr>
            <w:tcW w:w="1686" w:type="dxa"/>
            <w:shd w:val="clear" w:color="auto" w:fill="FFD9C8"/>
          </w:tcPr>
          <w:p w14:paraId="5A386B93" w14:textId="20300350" w:rsidR="001B09F1" w:rsidRPr="00213679" w:rsidRDefault="001B09F1" w:rsidP="00213679">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rPr>
            </w:pPr>
          </w:p>
        </w:tc>
      </w:tr>
      <w:tr w:rsidR="001B09F1" w14:paraId="1E7B886D" w14:textId="77777777" w:rsidTr="001B09F1">
        <w:tc>
          <w:tcPr>
            <w:cnfStyle w:val="001000000000" w:firstRow="0" w:lastRow="0" w:firstColumn="1" w:lastColumn="0" w:oddVBand="0" w:evenVBand="0" w:oddHBand="0" w:evenHBand="0" w:firstRowFirstColumn="0" w:firstRowLastColumn="0" w:lastRowFirstColumn="0" w:lastRowLastColumn="0"/>
            <w:tcW w:w="6657" w:type="dxa"/>
          </w:tcPr>
          <w:p w14:paraId="76339F0A" w14:textId="77777777" w:rsidR="001B09F1" w:rsidRPr="00213679" w:rsidRDefault="001B09F1" w:rsidP="00CB4C45">
            <w:pPr>
              <w:rPr>
                <w:rStyle w:val="Strong"/>
                <w:rFonts w:ascii="Simplified Arabic" w:hAnsi="Simplified Arabic" w:cs="Simplified Arabic"/>
                <w:b/>
                <w:bCs/>
                <w:sz w:val="10"/>
                <w:szCs w:val="10"/>
                <w:rtl/>
              </w:rPr>
            </w:pPr>
          </w:p>
        </w:tc>
        <w:tc>
          <w:tcPr>
            <w:tcW w:w="1686" w:type="dxa"/>
          </w:tcPr>
          <w:p w14:paraId="356929F6" w14:textId="6CFBD480" w:rsidR="001B09F1" w:rsidRPr="00213679" w:rsidRDefault="001B09F1" w:rsidP="00213679">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bidi="ar-EG"/>
              </w:rPr>
            </w:pPr>
          </w:p>
        </w:tc>
      </w:tr>
      <w:tr w:rsidR="001B09F1" w14:paraId="559CFB1B" w14:textId="77777777" w:rsidTr="001B0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7" w:type="dxa"/>
            <w:shd w:val="clear" w:color="auto" w:fill="FFD9C8"/>
          </w:tcPr>
          <w:p w14:paraId="042D9112" w14:textId="77777777" w:rsidR="001B09F1" w:rsidRPr="00213679" w:rsidRDefault="001B09F1" w:rsidP="00CB4C45">
            <w:pPr>
              <w:rPr>
                <w:rStyle w:val="Strong"/>
                <w:rFonts w:ascii="Simplified Arabic" w:hAnsi="Simplified Arabic" w:cs="Simplified Arabic"/>
                <w:b/>
                <w:bCs/>
                <w:sz w:val="10"/>
                <w:szCs w:val="10"/>
                <w:rtl/>
              </w:rPr>
            </w:pPr>
          </w:p>
        </w:tc>
        <w:tc>
          <w:tcPr>
            <w:tcW w:w="1686" w:type="dxa"/>
            <w:shd w:val="clear" w:color="auto" w:fill="FFD9C8"/>
          </w:tcPr>
          <w:p w14:paraId="6323205A" w14:textId="1414146F" w:rsidR="001B09F1" w:rsidRPr="00213679" w:rsidRDefault="001B09F1" w:rsidP="00213679">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r w:rsidR="001B09F1" w14:paraId="0AF330A7" w14:textId="77777777" w:rsidTr="001B09F1">
        <w:trPr>
          <w:trHeight w:val="546"/>
        </w:trPr>
        <w:tc>
          <w:tcPr>
            <w:cnfStyle w:val="001000000000" w:firstRow="0" w:lastRow="0" w:firstColumn="1" w:lastColumn="0" w:oddVBand="0" w:evenVBand="0" w:oddHBand="0" w:evenHBand="0" w:firstRowFirstColumn="0" w:firstRowLastColumn="0" w:lastRowFirstColumn="0" w:lastRowLastColumn="0"/>
            <w:tcW w:w="6657" w:type="dxa"/>
          </w:tcPr>
          <w:p w14:paraId="025A0F8E" w14:textId="77777777" w:rsidR="001B09F1" w:rsidRPr="00213679" w:rsidRDefault="001B09F1" w:rsidP="00CB4C45">
            <w:pPr>
              <w:rPr>
                <w:rStyle w:val="Strong"/>
                <w:rFonts w:ascii="Simplified Arabic" w:hAnsi="Simplified Arabic" w:cs="Simplified Arabic"/>
                <w:b/>
                <w:bCs/>
                <w:sz w:val="10"/>
                <w:szCs w:val="10"/>
                <w:rtl/>
              </w:rPr>
            </w:pPr>
          </w:p>
        </w:tc>
        <w:tc>
          <w:tcPr>
            <w:tcW w:w="1686" w:type="dxa"/>
          </w:tcPr>
          <w:p w14:paraId="54137EC5" w14:textId="6160A962" w:rsidR="001B09F1" w:rsidRPr="00213679" w:rsidRDefault="001B09F1" w:rsidP="00213679">
            <w:pPr>
              <w:ind w:left="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lang w:val="en-US"/>
              </w:rPr>
            </w:pPr>
          </w:p>
        </w:tc>
      </w:tr>
      <w:tr w:rsidR="001B09F1" w14:paraId="6406317A" w14:textId="77777777" w:rsidTr="001B09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657" w:type="dxa"/>
            <w:shd w:val="clear" w:color="auto" w:fill="FFD9C8"/>
          </w:tcPr>
          <w:p w14:paraId="2E9E1C0F" w14:textId="77777777" w:rsidR="001B09F1" w:rsidRPr="00213679" w:rsidRDefault="001B09F1" w:rsidP="00CB4C45">
            <w:pPr>
              <w:rPr>
                <w:rStyle w:val="Strong"/>
                <w:rFonts w:ascii="Simplified Arabic" w:hAnsi="Simplified Arabic" w:cs="Simplified Arabic"/>
                <w:b/>
                <w:bCs/>
                <w:sz w:val="10"/>
                <w:szCs w:val="10"/>
                <w:rtl/>
              </w:rPr>
            </w:pPr>
          </w:p>
        </w:tc>
        <w:tc>
          <w:tcPr>
            <w:tcW w:w="1686" w:type="dxa"/>
            <w:shd w:val="clear" w:color="auto" w:fill="FFD9C8"/>
          </w:tcPr>
          <w:p w14:paraId="02A7376E" w14:textId="544F043E" w:rsidR="001B09F1" w:rsidRPr="00213679" w:rsidRDefault="001B09F1" w:rsidP="00213679">
            <w:pPr>
              <w:ind w:left="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lang w:val="en-US" w:bidi="ar-EG"/>
              </w:rPr>
            </w:pPr>
          </w:p>
        </w:tc>
      </w:tr>
    </w:tbl>
    <w:p w14:paraId="214D83B1" w14:textId="77777777" w:rsidR="006A28D7" w:rsidRDefault="006A28D7" w:rsidP="009125CE">
      <w:pPr>
        <w:rPr>
          <w:rFonts w:ascii="Sakkal Majalla" w:hAnsi="Sakkal Majalla" w:cs="Sakkal Majalla"/>
          <w:sz w:val="28"/>
          <w:szCs w:val="28"/>
          <w:u w:val="single"/>
          <w:lang w:bidi="ar-EG"/>
        </w:rPr>
      </w:pPr>
    </w:p>
    <w:p w14:paraId="69D4988C" w14:textId="77777777" w:rsidR="006A28D7" w:rsidRDefault="006A28D7" w:rsidP="009125CE">
      <w:pPr>
        <w:rPr>
          <w:rFonts w:ascii="Sakkal Majalla" w:hAnsi="Sakkal Majalla" w:cs="Sakkal Majalla"/>
          <w:sz w:val="28"/>
          <w:szCs w:val="28"/>
          <w:u w:val="single"/>
          <w:rtl/>
          <w:lang w:bidi="ar-EG"/>
        </w:rPr>
      </w:pPr>
    </w:p>
    <w:p w14:paraId="06E06907" w14:textId="77777777" w:rsidR="009D7B5A" w:rsidRDefault="009D7B5A" w:rsidP="009125CE">
      <w:pPr>
        <w:rPr>
          <w:rFonts w:ascii="Sakkal Majalla" w:hAnsi="Sakkal Majalla" w:cs="Sakkal Majalla"/>
          <w:sz w:val="28"/>
          <w:szCs w:val="28"/>
          <w:u w:val="single"/>
          <w:rtl/>
          <w:lang w:bidi="ar-EG"/>
        </w:rPr>
      </w:pPr>
    </w:p>
    <w:p w14:paraId="6449823A" w14:textId="77777777" w:rsidR="009D7B5A" w:rsidRDefault="009D7B5A" w:rsidP="009125CE">
      <w:pPr>
        <w:rPr>
          <w:rFonts w:ascii="Sakkal Majalla" w:hAnsi="Sakkal Majalla" w:cs="Sakkal Majalla"/>
          <w:sz w:val="28"/>
          <w:szCs w:val="28"/>
          <w:u w:val="single"/>
          <w:rtl/>
          <w:lang w:bidi="ar-EG"/>
        </w:rPr>
      </w:pPr>
    </w:p>
    <w:p w14:paraId="20BBC869" w14:textId="77777777" w:rsidR="00A8789A" w:rsidRDefault="00A8789A" w:rsidP="00D00B5B">
      <w:pPr>
        <w:rPr>
          <w:rFonts w:ascii="Sakkal Majalla" w:hAnsi="Sakkal Majalla" w:cs="Sakkal Majalla"/>
          <w:sz w:val="28"/>
          <w:szCs w:val="28"/>
          <w:u w:val="single"/>
          <w:rtl/>
          <w:lang w:bidi="ar-EG"/>
        </w:rPr>
      </w:pPr>
    </w:p>
    <w:p w14:paraId="29A23D1B" w14:textId="77777777" w:rsidR="009D7B5A" w:rsidRDefault="009D7B5A" w:rsidP="009125CE">
      <w:pPr>
        <w:rPr>
          <w:rFonts w:ascii="Sakkal Majalla" w:hAnsi="Sakkal Majalla" w:cs="Sakkal Majalla"/>
          <w:sz w:val="28"/>
          <w:szCs w:val="28"/>
          <w:u w:val="single"/>
          <w:rtl/>
          <w:lang w:bidi="ar-EG"/>
        </w:rPr>
      </w:pPr>
    </w:p>
    <w:p w14:paraId="69872C72" w14:textId="77777777" w:rsidR="009D7B5A" w:rsidRDefault="009D7B5A" w:rsidP="009125CE">
      <w:pPr>
        <w:rPr>
          <w:rFonts w:ascii="Sakkal Majalla" w:hAnsi="Sakkal Majalla" w:cs="Sakkal Majalla"/>
          <w:sz w:val="28"/>
          <w:szCs w:val="28"/>
          <w:u w:val="single"/>
          <w:rtl/>
          <w:lang w:bidi="ar-EG"/>
        </w:rPr>
      </w:pPr>
    </w:p>
    <w:p w14:paraId="62ABDBA9" w14:textId="77777777" w:rsidR="009D7B5A" w:rsidRDefault="009D7B5A" w:rsidP="009125CE">
      <w:pPr>
        <w:rPr>
          <w:rFonts w:ascii="Sakkal Majalla" w:hAnsi="Sakkal Majalla" w:cs="Sakkal Majalla"/>
          <w:sz w:val="28"/>
          <w:szCs w:val="28"/>
          <w:u w:val="single"/>
          <w:rtl/>
          <w:lang w:bidi="ar-EG"/>
        </w:rPr>
      </w:pPr>
    </w:p>
    <w:p w14:paraId="2689049B" w14:textId="77777777" w:rsidR="00445AA1" w:rsidRDefault="00445AA1">
      <w:pPr>
        <w:spacing w:after="160" w:line="259" w:lineRule="auto"/>
        <w:rPr>
          <w:rFonts w:ascii="Sakkal Majalla" w:hAnsi="Sakkal Majalla" w:cs="Sakkal Majalla"/>
          <w:sz w:val="28"/>
          <w:szCs w:val="28"/>
          <w:u w:val="single"/>
        </w:rPr>
        <w:sectPr w:rsidR="00445AA1" w:rsidSect="00857C03">
          <w:footerReference w:type="even" r:id="rId12"/>
          <w:footerReference w:type="default" r:id="rId13"/>
          <w:footerReference w:type="first" r:id="rId14"/>
          <w:type w:val="evenPage"/>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0"/>
          <w:cols w:space="708"/>
          <w:titlePg/>
          <w:bidi/>
          <w:rtlGutter/>
          <w:docGrid w:linePitch="360"/>
        </w:sectPr>
      </w:pPr>
    </w:p>
    <w:p w14:paraId="028B5540" w14:textId="77777777" w:rsidR="00521D67" w:rsidRDefault="00521D67">
      <w:pPr>
        <w:spacing w:after="160" w:line="259" w:lineRule="auto"/>
        <w:rPr>
          <w:rFonts w:ascii="Sakkal Majalla" w:hAnsi="Sakkal Majalla" w:cs="Sakkal Majalla"/>
          <w:sz w:val="28"/>
          <w:szCs w:val="28"/>
          <w:u w:val="single"/>
          <w:rtl/>
        </w:rPr>
      </w:pPr>
    </w:p>
    <w:p w14:paraId="2CB1508C" w14:textId="77777777" w:rsidR="00521D67" w:rsidRDefault="00521D67">
      <w:pPr>
        <w:spacing w:after="160" w:line="259" w:lineRule="auto"/>
        <w:rPr>
          <w:rFonts w:ascii="Sakkal Majalla" w:hAnsi="Sakkal Majalla" w:cs="Sakkal Majalla"/>
          <w:sz w:val="28"/>
          <w:szCs w:val="28"/>
          <w:u w:val="single"/>
          <w:rtl/>
        </w:rPr>
      </w:pPr>
    </w:p>
    <w:p w14:paraId="2AA77EE9" w14:textId="77777777" w:rsidR="00521D67" w:rsidRDefault="00521D67">
      <w:pPr>
        <w:spacing w:after="160" w:line="259" w:lineRule="auto"/>
        <w:rPr>
          <w:rFonts w:ascii="Sakkal Majalla" w:hAnsi="Sakkal Majalla" w:cs="Sakkal Majalla"/>
          <w:sz w:val="28"/>
          <w:szCs w:val="28"/>
          <w:u w:val="single"/>
          <w:rtl/>
        </w:rPr>
      </w:pPr>
    </w:p>
    <w:p w14:paraId="352E815D" w14:textId="77777777" w:rsidR="00521D67" w:rsidRDefault="00521D67">
      <w:pPr>
        <w:spacing w:after="160" w:line="259" w:lineRule="auto"/>
        <w:rPr>
          <w:rFonts w:ascii="Sakkal Majalla" w:hAnsi="Sakkal Majalla" w:cs="Sakkal Majalla"/>
          <w:sz w:val="28"/>
          <w:szCs w:val="28"/>
          <w:u w:val="single"/>
          <w:rtl/>
        </w:rPr>
      </w:pPr>
    </w:p>
    <w:p w14:paraId="43AF9736" w14:textId="77777777" w:rsidR="00521D67" w:rsidRDefault="00521D67">
      <w:pPr>
        <w:spacing w:after="160" w:line="259" w:lineRule="auto"/>
        <w:rPr>
          <w:rFonts w:ascii="Sakkal Majalla" w:hAnsi="Sakkal Majalla" w:cs="Sakkal Majalla"/>
          <w:sz w:val="28"/>
          <w:szCs w:val="28"/>
          <w:u w:val="single"/>
          <w:rtl/>
        </w:rPr>
      </w:pPr>
    </w:p>
    <w:p w14:paraId="0F24190C" w14:textId="77777777" w:rsidR="00521D67" w:rsidRDefault="00521D67">
      <w:pPr>
        <w:spacing w:after="160" w:line="259" w:lineRule="auto"/>
        <w:rPr>
          <w:rFonts w:ascii="Sakkal Majalla" w:hAnsi="Sakkal Majalla" w:cs="Sakkal Majalla"/>
          <w:sz w:val="28"/>
          <w:szCs w:val="28"/>
          <w:u w:val="single"/>
          <w:rtl/>
        </w:rPr>
      </w:pPr>
    </w:p>
    <w:p w14:paraId="0846AA28" w14:textId="77777777" w:rsidR="00DF1598" w:rsidRDefault="00DF1598">
      <w:pPr>
        <w:spacing w:after="160" w:line="259" w:lineRule="auto"/>
        <w:rPr>
          <w:rFonts w:ascii="Sakkal Majalla" w:hAnsi="Sakkal Majalla" w:cs="Sakkal Majalla"/>
          <w:sz w:val="28"/>
          <w:szCs w:val="28"/>
          <w:u w:val="single"/>
        </w:rPr>
      </w:pPr>
    </w:p>
    <w:p w14:paraId="0082BA60" w14:textId="77777777" w:rsidR="0045763A" w:rsidRPr="009B2BFB" w:rsidRDefault="0045763A" w:rsidP="0045763A">
      <w:pPr>
        <w:pStyle w:val="Heading3"/>
        <w:jc w:val="center"/>
        <w:rPr>
          <w:rFonts w:ascii="Simplified Arabic" w:hAnsi="Simplified Arabic" w:cs="Simplified Arabic"/>
          <w:sz w:val="40"/>
          <w:szCs w:val="40"/>
          <w:u w:val="thick"/>
          <w:rtl/>
        </w:rPr>
      </w:pPr>
      <w:r w:rsidRPr="009B2BFB">
        <w:rPr>
          <w:rFonts w:ascii="Simplified Arabic" w:hAnsi="Simplified Arabic" w:cs="Simplified Arabic" w:hint="cs"/>
          <w:sz w:val="40"/>
          <w:szCs w:val="40"/>
          <w:u w:val="thick"/>
          <w:rtl/>
        </w:rPr>
        <w:t>الفصل الأول</w:t>
      </w:r>
    </w:p>
    <w:p w14:paraId="3DABBCD5" w14:textId="76E191D6" w:rsidR="009B2BFB" w:rsidRPr="00521D67" w:rsidRDefault="0045763A" w:rsidP="00DF5312">
      <w:pPr>
        <w:pStyle w:val="Heading3"/>
        <w:jc w:val="center"/>
        <w:rPr>
          <w:rFonts w:ascii="Simplified Arabic" w:hAnsi="Simplified Arabic" w:cs="Simplified Arabic"/>
          <w:sz w:val="40"/>
          <w:szCs w:val="40"/>
          <w:u w:val="thick"/>
        </w:rPr>
        <w:sectPr w:rsidR="009B2BFB" w:rsidRPr="00521D67" w:rsidSect="00445AA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9B2BFB">
        <w:rPr>
          <w:rFonts w:ascii="Simplified Arabic" w:hAnsi="Simplified Arabic" w:cs="Simplified Arabic" w:hint="cs"/>
          <w:sz w:val="40"/>
          <w:szCs w:val="40"/>
          <w:u w:val="thick"/>
          <w:rtl/>
        </w:rPr>
        <w:t>الإطار العام للبحث</w:t>
      </w:r>
    </w:p>
    <w:p w14:paraId="5AFB5C0B" w14:textId="77777777" w:rsidR="00DF5312" w:rsidRPr="00BD6CF3" w:rsidRDefault="00DF5312" w:rsidP="00DF5312">
      <w:pPr>
        <w:pStyle w:val="Heading3"/>
        <w:spacing w:before="0" w:beforeAutospacing="0" w:after="0" w:afterAutospacing="0"/>
        <w:jc w:val="both"/>
        <w:rPr>
          <w:rFonts w:ascii="Simplified Arabic" w:hAnsi="Simplified Arabic" w:cs="Simplified Arabic"/>
          <w:sz w:val="36"/>
          <w:szCs w:val="36"/>
          <w:u w:val="thick"/>
          <w:lang w:val="en-US"/>
        </w:rPr>
      </w:pPr>
      <w:r w:rsidRPr="00BC097A">
        <w:rPr>
          <w:rFonts w:ascii="Simplified Arabic" w:hAnsi="Simplified Arabic" w:cs="Simplified Arabic" w:hint="cs"/>
          <w:sz w:val="36"/>
          <w:szCs w:val="36"/>
          <w:u w:val="thick"/>
          <w:rtl/>
        </w:rPr>
        <w:lastRenderedPageBreak/>
        <w:t>المقدمة:</w:t>
      </w:r>
    </w:p>
    <w:p w14:paraId="32BDF63E" w14:textId="77777777" w:rsidR="009125CE" w:rsidRPr="00BC097A" w:rsidRDefault="009125CE" w:rsidP="005512F6">
      <w:pPr>
        <w:spacing w:after="120"/>
        <w:jc w:val="both"/>
        <w:rPr>
          <w:rFonts w:ascii="Sakkal Majalla" w:hAnsi="Sakkal Majalla" w:cs="Sakkal Majalla"/>
          <w:sz w:val="13"/>
          <w:szCs w:val="13"/>
          <w:u w:val="single"/>
          <w:rtl/>
        </w:rPr>
      </w:pPr>
    </w:p>
    <w:p w14:paraId="08FCF012" w14:textId="77777777" w:rsidR="00E4163C" w:rsidRPr="004B2F17" w:rsidRDefault="00E4163C" w:rsidP="000A0E67">
      <w:pPr>
        <w:pStyle w:val="NormalWeb"/>
        <w:spacing w:before="0" w:beforeAutospacing="0" w:after="120" w:afterAutospacing="0"/>
        <w:ind w:left="0" w:firstLine="284"/>
        <w:jc w:val="both"/>
        <w:rPr>
          <w:rFonts w:ascii="Simplified Arabic" w:hAnsi="Simplified Arabic" w:cs="Simplified Arabic"/>
          <w:sz w:val="28"/>
          <w:szCs w:val="28"/>
          <w:rtl/>
        </w:rPr>
      </w:pPr>
      <w:r w:rsidRPr="004B2F17">
        <w:rPr>
          <w:rFonts w:ascii="Simplified Arabic" w:hAnsi="Simplified Arabic" w:cs="Simplified Arabic"/>
          <w:sz w:val="28"/>
          <w:szCs w:val="28"/>
          <w:rtl/>
        </w:rPr>
        <w:t>يشهد</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قطاع التعليم العالي في المملكة العربية السعودية</w:t>
      </w:r>
      <w:r w:rsidRPr="004B2F17">
        <w:rPr>
          <w:rFonts w:ascii="Simplified Arabic" w:hAnsi="Simplified Arabic" w:cs="Simplified Arabic"/>
          <w:sz w:val="28"/>
          <w:szCs w:val="28"/>
          <w:rtl/>
        </w:rPr>
        <w:t xml:space="preserve"> تحولًا رقميًا متسارعًا تماشياً مع مستهدفات </w:t>
      </w:r>
      <w:r w:rsidRPr="004B2F17">
        <w:rPr>
          <w:rStyle w:val="Strong"/>
          <w:rFonts w:ascii="Simplified Arabic" w:hAnsi="Simplified Arabic" w:cs="Simplified Arabic"/>
          <w:b w:val="0"/>
          <w:bCs w:val="0"/>
          <w:sz w:val="28"/>
          <w:szCs w:val="28"/>
          <w:rtl/>
        </w:rPr>
        <w:t>رؤية السعودية (</w:t>
      </w:r>
      <w:r w:rsidRPr="005B76F4">
        <w:rPr>
          <w:rStyle w:val="Strong"/>
          <w:rFonts w:ascii="Simplified Arabic" w:hAnsi="Simplified Arabic" w:cs="Simplified Arabic"/>
          <w:b w:val="0"/>
          <w:bCs w:val="0"/>
          <w:rtl/>
        </w:rPr>
        <w:t>2030</w:t>
      </w:r>
      <w:r w:rsidRPr="004B2F17">
        <w:rPr>
          <w:rStyle w:val="Strong"/>
          <w:rFonts w:ascii="Simplified Arabic" w:hAnsi="Simplified Arabic" w:cs="Simplified Arabic"/>
          <w:b w:val="0"/>
          <w:bCs w:val="0"/>
          <w:sz w:val="28"/>
          <w:szCs w:val="28"/>
          <w:rtl/>
        </w:rPr>
        <w:t>)</w:t>
      </w:r>
      <w:r w:rsidRPr="004B2F17">
        <w:rPr>
          <w:rFonts w:ascii="Simplified Arabic" w:hAnsi="Simplified Arabic" w:cs="Simplified Arabic"/>
          <w:sz w:val="28"/>
          <w:szCs w:val="28"/>
          <w:rtl/>
        </w:rPr>
        <w:t xml:space="preserve"> في</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 xml:space="preserve">مختلف مجالاته الأكاديمية والإدارية، حيث تبنّت الجامعات العديد من الأنظمة التقنية الحديثة شملت أنظمة القبول والتسجيل، والتعليم الإلكتروني، وإدارة البحوث، والموارد الأكاديمية. مما أسهم هذا التحول </w:t>
      </w:r>
      <w:r w:rsidRPr="00DB507B">
        <w:rPr>
          <w:rFonts w:ascii="Simplified Arabic" w:hAnsi="Simplified Arabic" w:cs="Simplified Arabic"/>
          <w:sz w:val="28"/>
          <w:szCs w:val="28"/>
          <w:rtl/>
        </w:rPr>
        <w:t>في</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 xml:space="preserve">تحسين الكفاءة التشغيلية وجودة الخدمات التعليمية </w:t>
      </w:r>
      <w:r w:rsidRPr="004B2F17">
        <w:rPr>
          <w:rFonts w:ascii="Simplified Arabic" w:hAnsi="Simplified Arabic" w:cs="Simplified Arabic"/>
          <w:sz w:val="28"/>
          <w:szCs w:val="28"/>
          <w:rtl/>
        </w:rPr>
        <w:t>، إلا أنه في المقابل زاد من</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حجم التهديدات والمخاطر السيبرانية</w:t>
      </w:r>
      <w:r w:rsidRPr="004B2F17">
        <w:rPr>
          <w:rFonts w:ascii="Simplified Arabic" w:hAnsi="Simplified Arabic" w:cs="Simplified Arabic"/>
          <w:sz w:val="28"/>
          <w:szCs w:val="28"/>
          <w:rtl/>
        </w:rPr>
        <w:t xml:space="preserve"> نتيجة الاعتماد المتزايد على الأنظمة التقنية وشبكات الاتصال الرقمية الحديثة (المنيع ،</w:t>
      </w:r>
      <w:r w:rsidRPr="005B76F4">
        <w:rPr>
          <w:rFonts w:ascii="Simplified Arabic" w:hAnsi="Simplified Arabic" w:cs="Simplified Arabic"/>
        </w:rPr>
        <w:t>2022</w:t>
      </w:r>
      <w:r w:rsidRPr="004B2F17">
        <w:rPr>
          <w:rFonts w:ascii="Simplified Arabic" w:hAnsi="Simplified Arabic" w:cs="Simplified Arabic"/>
          <w:sz w:val="28"/>
          <w:szCs w:val="28"/>
          <w:rtl/>
        </w:rPr>
        <w:t xml:space="preserve">). </w:t>
      </w:r>
    </w:p>
    <w:p w14:paraId="6A929DCE" w14:textId="77777777" w:rsidR="00E4163C" w:rsidRPr="004B2F17" w:rsidRDefault="00E4163C" w:rsidP="000A0E67">
      <w:pPr>
        <w:pStyle w:val="NormalWeb"/>
        <w:spacing w:after="120" w:afterAutospacing="0"/>
        <w:ind w:left="0" w:firstLine="284"/>
        <w:jc w:val="both"/>
        <w:rPr>
          <w:rFonts w:ascii="Simplified Arabic" w:hAnsi="Simplified Arabic" w:cs="Simplified Arabic"/>
          <w:sz w:val="28"/>
          <w:szCs w:val="28"/>
          <w:rtl/>
        </w:rPr>
      </w:pPr>
      <w:r w:rsidRPr="004B2F17">
        <w:rPr>
          <w:rFonts w:ascii="Simplified Arabic" w:hAnsi="Simplified Arabic" w:cs="Simplified Arabic"/>
          <w:sz w:val="28"/>
          <w:szCs w:val="28"/>
          <w:rtl/>
        </w:rPr>
        <w:t>وتُعد الجامعات السعودية من أكثر المؤسسات تعرضًا للمخاطر الإلكترونية نظرًا لاعتمادها الكبير على الأنظمة التقنية في إدارة عملياتها الأكاديمية والإدارية، مما يتطلب تطوير سياسات فعّالة لحماية البيانات والمعلومات وضمان استمرارية</w:t>
      </w:r>
      <w:r w:rsidRPr="004B2F17">
        <w:rPr>
          <w:rFonts w:ascii="Simplified Arabic" w:hAnsi="Simplified Arabic" w:cs="Simplified Arabic"/>
          <w:rtl/>
        </w:rPr>
        <w:t xml:space="preserve"> الخدمات الرقمية </w:t>
      </w:r>
      <w:r w:rsidRPr="004B2F17">
        <w:rPr>
          <w:rFonts w:ascii="Simplified Arabic" w:hAnsi="Simplified Arabic" w:cs="Simplified Arabic"/>
          <w:sz w:val="28"/>
          <w:szCs w:val="28"/>
          <w:rtl/>
        </w:rPr>
        <w:t>(البيشي ،</w:t>
      </w:r>
      <w:r w:rsidRPr="005B76F4">
        <w:rPr>
          <w:rFonts w:ascii="Simplified Arabic" w:hAnsi="Simplified Arabic" w:cs="Simplified Arabic"/>
        </w:rPr>
        <w:t>2022</w:t>
      </w:r>
      <w:r w:rsidRPr="004B2F17">
        <w:rPr>
          <w:rFonts w:ascii="Simplified Arabic" w:hAnsi="Simplified Arabic" w:cs="Simplified Arabic"/>
          <w:sz w:val="28"/>
          <w:szCs w:val="28"/>
          <w:rtl/>
        </w:rPr>
        <w:t xml:space="preserve">) وتشمل هذه المخاطر </w:t>
      </w:r>
      <w:r w:rsidRPr="004B2F17">
        <w:rPr>
          <w:rStyle w:val="Strong"/>
          <w:rFonts w:ascii="Simplified Arabic" w:hAnsi="Simplified Arabic" w:cs="Simplified Arabic"/>
          <w:b w:val="0"/>
          <w:bCs w:val="0"/>
          <w:sz w:val="28"/>
          <w:szCs w:val="28"/>
          <w:rtl/>
        </w:rPr>
        <w:t>محاولات الاختراق الإلكتروني، وتسريب البيانات الأكاديمية والبحثية، وتعطيل</w:t>
      </w:r>
      <w:r w:rsidRPr="004B2F17">
        <w:rPr>
          <w:rStyle w:val="Strong"/>
          <w:rFonts w:ascii="Simplified Arabic" w:hAnsi="Simplified Arabic" w:cs="Simplified Arabic"/>
          <w:sz w:val="28"/>
          <w:szCs w:val="28"/>
          <w:rtl/>
        </w:rPr>
        <w:t xml:space="preserve"> </w:t>
      </w:r>
      <w:r w:rsidRPr="004B2F17">
        <w:rPr>
          <w:rStyle w:val="Strong"/>
          <w:rFonts w:ascii="Simplified Arabic" w:hAnsi="Simplified Arabic" w:cs="Simplified Arabic"/>
          <w:b w:val="0"/>
          <w:bCs w:val="0"/>
          <w:sz w:val="28"/>
          <w:szCs w:val="28"/>
          <w:rtl/>
        </w:rPr>
        <w:t>الخدمات الإلكترونية الحيوية</w:t>
      </w:r>
      <w:r w:rsidRPr="004B2F17">
        <w:rPr>
          <w:rFonts w:ascii="Simplified Arabic" w:hAnsi="Simplified Arabic" w:cs="Simplified Arabic"/>
          <w:sz w:val="28"/>
          <w:szCs w:val="28"/>
          <w:rtl/>
        </w:rPr>
        <w:t xml:space="preserve">، مما يجعل </w:t>
      </w:r>
      <w:r w:rsidRPr="004B2F17">
        <w:rPr>
          <w:rStyle w:val="Strong"/>
          <w:rFonts w:ascii="Simplified Arabic" w:hAnsi="Simplified Arabic" w:cs="Simplified Arabic"/>
          <w:b w:val="0"/>
          <w:bCs w:val="0"/>
          <w:sz w:val="28"/>
          <w:szCs w:val="28"/>
          <w:rtl/>
        </w:rPr>
        <w:t>الأمن السيبراني</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أحد أبرز أولويات مؤسسات التعليم العالي في المرحلة الراهنة.</w:t>
      </w:r>
    </w:p>
    <w:p w14:paraId="15BCDBAE" w14:textId="77777777" w:rsidR="00E4163C" w:rsidRPr="004B2F17" w:rsidRDefault="00E4163C" w:rsidP="000A0E67">
      <w:pPr>
        <w:pStyle w:val="NormalWeb"/>
        <w:spacing w:after="120" w:afterAutospacing="0"/>
        <w:ind w:left="0" w:firstLine="284"/>
        <w:jc w:val="both"/>
        <w:rPr>
          <w:rFonts w:ascii="Simplified Arabic" w:hAnsi="Simplified Arabic" w:cs="Simplified Arabic"/>
          <w:sz w:val="28"/>
          <w:szCs w:val="28"/>
          <w:rtl/>
        </w:rPr>
      </w:pPr>
      <w:r w:rsidRPr="004B2F17">
        <w:rPr>
          <w:rFonts w:ascii="Simplified Arabic" w:hAnsi="Simplified Arabic" w:cs="Simplified Arabic"/>
          <w:sz w:val="28"/>
          <w:szCs w:val="28"/>
          <w:rtl/>
        </w:rPr>
        <w:t>كما أن ضعف التنسيق بين الإدارات الفنية والإدارية داخل مؤسسات التعليم العالي يُعد من أبرز التحديات التي تحدّ من كفاءة تطبيق ممارسات الأمن السيبراني والاستجابة للحوادث الرقمية، الأمر الذي يستدعي تعزيز التكامل المؤسسي بين إدارة المخاطر ووحدات الأمن السيبراني لتحقيق حماية فعّالة للأصول المعلوماتية (السميري ،</w:t>
      </w:r>
      <w:r w:rsidRPr="005B76F4">
        <w:rPr>
          <w:rFonts w:ascii="Simplified Arabic" w:hAnsi="Simplified Arabic" w:cs="Simplified Arabic"/>
        </w:rPr>
        <w:t>2022</w:t>
      </w:r>
      <w:r w:rsidRPr="004B2F17">
        <w:rPr>
          <w:rFonts w:ascii="Simplified Arabic" w:hAnsi="Simplified Arabic" w:cs="Simplified Arabic"/>
          <w:sz w:val="28"/>
          <w:szCs w:val="28"/>
          <w:rtl/>
        </w:rPr>
        <w:t>).</w:t>
      </w:r>
    </w:p>
    <w:p w14:paraId="09444EA6" w14:textId="4368F91A" w:rsidR="00E4163C" w:rsidRPr="004B2F17" w:rsidRDefault="00E4163C" w:rsidP="000A0E67">
      <w:pPr>
        <w:pStyle w:val="NormalWeb"/>
        <w:spacing w:after="120" w:afterAutospacing="0"/>
        <w:ind w:left="0" w:firstLine="284"/>
        <w:jc w:val="both"/>
        <w:rPr>
          <w:rFonts w:ascii="Simplified Arabic" w:hAnsi="Simplified Arabic" w:cs="Simplified Arabic"/>
          <w:sz w:val="28"/>
          <w:szCs w:val="28"/>
          <w:rtl/>
        </w:rPr>
      </w:pPr>
      <w:r w:rsidRPr="004B2F17">
        <w:rPr>
          <w:rFonts w:ascii="Simplified Arabic" w:hAnsi="Simplified Arabic" w:cs="Simplified Arabic"/>
          <w:sz w:val="28"/>
          <w:szCs w:val="28"/>
          <w:rtl/>
        </w:rPr>
        <w:t>وفي ظل هذا الواقع، تبرز</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إدارة المخاطر</w:t>
      </w:r>
      <w:r w:rsidRPr="004B2F17">
        <w:rPr>
          <w:rFonts w:ascii="Simplified Arabic" w:hAnsi="Simplified Arabic" w:cs="Simplified Arabic"/>
          <w:sz w:val="28"/>
          <w:szCs w:val="28"/>
          <w:rtl/>
        </w:rPr>
        <w:t xml:space="preserve"> بوصفها </w:t>
      </w:r>
      <w:r w:rsidRPr="004B2F17">
        <w:rPr>
          <w:rStyle w:val="Strong"/>
          <w:rFonts w:ascii="Simplified Arabic" w:hAnsi="Simplified Arabic" w:cs="Simplified Arabic"/>
          <w:b w:val="0"/>
          <w:bCs w:val="0"/>
          <w:sz w:val="28"/>
          <w:szCs w:val="28"/>
          <w:rtl/>
        </w:rPr>
        <w:t>عملية منهجية ومنسقة تهدف إلى توجيه وضبط المنظمة فيما يتعلق بالمخاطر المحتملة</w:t>
      </w:r>
      <w:r w:rsidRPr="004B2F17">
        <w:rPr>
          <w:rFonts w:ascii="Simplified Arabic" w:hAnsi="Simplified Arabic" w:cs="Simplified Arabic"/>
          <w:sz w:val="28"/>
          <w:szCs w:val="28"/>
          <w:rtl/>
        </w:rPr>
        <w:t>،</w:t>
      </w:r>
      <w:r w:rsidRPr="004B2F17">
        <w:rPr>
          <w:rStyle w:val="Strong"/>
          <w:rFonts w:ascii="Simplified Arabic" w:hAnsi="Simplified Arabic" w:cs="Simplified Arabic"/>
          <w:b w:val="0"/>
          <w:bCs w:val="0"/>
          <w:sz w:val="28"/>
          <w:szCs w:val="28"/>
          <w:rtl/>
        </w:rPr>
        <w:t xml:space="preserve"> من خلال تحديدها وتحليلها وتقييمها</w:t>
      </w:r>
      <w:r w:rsidRPr="004B2F17">
        <w:rPr>
          <w:rFonts w:ascii="Simplified Arabic" w:hAnsi="Simplified Arabic" w:cs="Simplified Arabic"/>
          <w:sz w:val="28"/>
          <w:szCs w:val="28"/>
          <w:rtl/>
        </w:rPr>
        <w:t xml:space="preserve"> ووضع خطط استجابة ومراقبة فعّالة للحد من آثارها السلبية على تحقيق الأهداف المؤسسية</w:t>
      </w:r>
      <w:r w:rsidRPr="004B2F17">
        <w:rPr>
          <w:rFonts w:ascii="Simplified Arabic" w:hAnsi="Simplified Arabic" w:cs="Simplified Arabic"/>
          <w:sz w:val="28"/>
          <w:szCs w:val="28"/>
        </w:rPr>
        <w:t xml:space="preserve"> </w:t>
      </w:r>
      <w:r w:rsidRPr="004B2F17">
        <w:rPr>
          <w:rFonts w:ascii="Simplified Arabic" w:hAnsi="Simplified Arabic" w:cs="Simplified Arabic"/>
          <w:sz w:val="28"/>
          <w:szCs w:val="28"/>
          <w:rtl/>
          <w:lang w:val="en-US"/>
        </w:rPr>
        <w:t xml:space="preserve">. وكما </w:t>
      </w:r>
      <w:r w:rsidRPr="004B2F17">
        <w:rPr>
          <w:rFonts w:ascii="Simplified Arabic" w:hAnsi="Simplified Arabic" w:cs="Simplified Arabic"/>
          <w:sz w:val="28"/>
          <w:szCs w:val="28"/>
          <w:rtl/>
        </w:rPr>
        <w:t>يُعرّف معيار(</w:t>
      </w:r>
      <w:r w:rsidRPr="004B2F17">
        <w:rPr>
          <w:rFonts w:ascii="Simplified Arabic" w:hAnsi="Simplified Arabic" w:cs="Simplified Arabic"/>
          <w:sz w:val="28"/>
          <w:szCs w:val="28"/>
          <w:lang w:val="en-US"/>
        </w:rPr>
        <w:t>(</w:t>
      </w:r>
      <w:r w:rsidRPr="005B76F4">
        <w:rPr>
          <w:rFonts w:ascii="Simplified Arabic" w:hAnsi="Simplified Arabic" w:cs="Simplified Arabic"/>
        </w:rPr>
        <w:t>ISO</w:t>
      </w:r>
      <w:r w:rsidR="00441016">
        <w:rPr>
          <w:rFonts w:ascii="Simplified Arabic" w:hAnsi="Simplified Arabic" w:cs="Simplified Arabic"/>
        </w:rPr>
        <w:t xml:space="preserve"> </w:t>
      </w:r>
      <w:r w:rsidR="00DB507B" w:rsidRPr="005B76F4">
        <w:rPr>
          <w:rFonts w:ascii="Simplified Arabic" w:hAnsi="Simplified Arabic" w:cs="Simplified Arabic"/>
        </w:rPr>
        <w:t>3100</w:t>
      </w:r>
      <w:r w:rsidR="00DB507B" w:rsidRPr="005B76F4">
        <w:rPr>
          <w:rFonts w:ascii="Simplified Arabic" w:hAnsi="Simplified Arabic" w:cs="Simplified Arabic"/>
          <w:lang w:val="en-US"/>
        </w:rPr>
        <w:t>0</w:t>
      </w:r>
      <w:r w:rsidR="00DB507B">
        <w:rPr>
          <w:rFonts w:ascii="Simplified Arabic" w:hAnsi="Simplified Arabic" w:cs="Simplified Arabic"/>
          <w:sz w:val="28"/>
          <w:szCs w:val="28"/>
        </w:rPr>
        <w:t xml:space="preserve"> </w:t>
      </w:r>
      <w:r w:rsidRPr="004B2F17">
        <w:rPr>
          <w:rFonts w:ascii="Simplified Arabic" w:hAnsi="Simplified Arabic" w:cs="Simplified Arabic"/>
          <w:sz w:val="28"/>
          <w:szCs w:val="28"/>
          <w:rtl/>
        </w:rPr>
        <w:t>إدارة المخاطر بأنها “الأنشطة المنسقة لتوجيه المنظمة والسيطرة عليها فيما يتعلق بالمخاطر، مؤكدًا على أهمية دمج إدارة المخاطر ضمن نظام الحوكمة المؤسسية وعمليات القيادة والتخطيط وصنع القرار، لما لذلك من دور في تعزيز الكفاءة المؤسسية وضمان استمرارية الأعمال وتحقيق الأهداف التنظيمية. كما تُعد إدارة المخاطر المؤسسية ركيزة أساسية في نظام الحوكمة الحديثة وفقًا لإطار</w:t>
      </w:r>
      <w:r w:rsidRPr="004B2F17">
        <w:rPr>
          <w:rFonts w:ascii="Simplified Arabic" w:hAnsi="Simplified Arabic" w:cs="Simplified Arabic"/>
          <w:sz w:val="28"/>
          <w:szCs w:val="28"/>
        </w:rPr>
        <w:t xml:space="preserve"> (</w:t>
      </w:r>
      <w:r w:rsidRPr="005B76F4">
        <w:rPr>
          <w:rFonts w:ascii="Simplified Arabic" w:hAnsi="Simplified Arabic" w:cs="Simplified Arabic"/>
        </w:rPr>
        <w:t>COSO,ERM</w:t>
      </w:r>
      <w:r w:rsidRPr="004B2F17">
        <w:rPr>
          <w:rFonts w:ascii="Simplified Arabic" w:hAnsi="Simplified Arabic" w:cs="Simplified Arabic"/>
          <w:sz w:val="28"/>
          <w:szCs w:val="28"/>
        </w:rPr>
        <w:t xml:space="preserve">) </w:t>
      </w:r>
      <w:r w:rsidRPr="004B2F17">
        <w:rPr>
          <w:rFonts w:ascii="Simplified Arabic" w:hAnsi="Simplified Arabic" w:cs="Simplified Arabic"/>
          <w:sz w:val="28"/>
          <w:szCs w:val="28"/>
          <w:rtl/>
        </w:rPr>
        <w:t xml:space="preserve"> الذي يؤكد على دمج ممارسات إدارة المخاطر ضمن عملية صياغة الاستراتيجيات وتحسين الأداء المؤسسي، بما يسهم في تعزيز القدرة على اتخاذ القرارات الاستباقية وتحقيق القيمة المستدامة في مواجهة التحديات المختلفة  </w:t>
      </w:r>
      <w:r w:rsidRPr="004B2F17">
        <w:rPr>
          <w:rFonts w:ascii="Simplified Arabic" w:hAnsi="Simplified Arabic" w:cs="Simplified Arabic"/>
          <w:sz w:val="28"/>
          <w:szCs w:val="28"/>
        </w:rPr>
        <w:t>(</w:t>
      </w:r>
      <w:r w:rsidRPr="005B76F4">
        <w:rPr>
          <w:rFonts w:ascii="Simplified Arabic" w:hAnsi="Simplified Arabic" w:cs="Simplified Arabic"/>
        </w:rPr>
        <w:t>ISO 31000, 2018; COSO, 2017</w:t>
      </w:r>
      <w:r w:rsidRPr="004B2F17">
        <w:rPr>
          <w:rFonts w:ascii="Simplified Arabic" w:hAnsi="Simplified Arabic" w:cs="Simplified Arabic"/>
          <w:sz w:val="28"/>
          <w:szCs w:val="28"/>
        </w:rPr>
        <w:t>)</w:t>
      </w:r>
      <w:r w:rsidRPr="004B2F17">
        <w:rPr>
          <w:rFonts w:ascii="Simplified Arabic" w:hAnsi="Simplified Arabic" w:cs="Simplified Arabic"/>
          <w:sz w:val="28"/>
          <w:szCs w:val="28"/>
          <w:rtl/>
        </w:rPr>
        <w:t>.</w:t>
      </w:r>
    </w:p>
    <w:p w14:paraId="7033E256" w14:textId="071E30EB" w:rsidR="00E4163C" w:rsidRPr="00951CEF" w:rsidRDefault="00E4163C" w:rsidP="000A0E67">
      <w:pPr>
        <w:pStyle w:val="NormalWeb"/>
        <w:spacing w:after="120" w:afterAutospacing="0"/>
        <w:ind w:left="0" w:firstLine="284"/>
        <w:jc w:val="both"/>
        <w:rPr>
          <w:rFonts w:ascii="Simplified Arabic" w:hAnsi="Simplified Arabic" w:cs="Simplified Arabic"/>
          <w:sz w:val="28"/>
          <w:szCs w:val="28"/>
          <w:lang w:val="en-US"/>
        </w:rPr>
      </w:pPr>
      <w:r w:rsidRPr="004B2F17">
        <w:rPr>
          <w:rFonts w:ascii="Simplified Arabic" w:hAnsi="Simplified Arabic" w:cs="Simplified Arabic"/>
          <w:sz w:val="28"/>
          <w:szCs w:val="28"/>
          <w:rtl/>
        </w:rPr>
        <w:lastRenderedPageBreak/>
        <w:t>أما</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الأمن السيبراني</w:t>
      </w:r>
      <w:r w:rsidRPr="004B2F17">
        <w:rPr>
          <w:rFonts w:ascii="Simplified Arabic" w:hAnsi="Simplified Arabic" w:cs="Simplified Arabic"/>
          <w:sz w:val="28"/>
          <w:szCs w:val="28"/>
          <w:rtl/>
        </w:rPr>
        <w:t>، فيُعرَّف بأنه حماية الشبكات وأنظمة تقنية المعلومات والتقنيات التشغيلية ومكوناتها من أجهزة وبرمجيات، وما تقدمه من خدمات وما تحتويه من بيانات، من أي اختراق، أو تعطيل، أو تعديل، أو دخول، أو استخدام، أو استغلال غير مشروع، ويشمل مفهومه أمن المعلومات والأمن الإلكتروني والأمن الرقمي ونحو ذلك. (</w:t>
      </w:r>
      <w:r w:rsidRPr="004B2F17">
        <w:rPr>
          <w:rStyle w:val="Strong"/>
          <w:rFonts w:ascii="Simplified Arabic" w:hAnsi="Simplified Arabic" w:cs="Simplified Arabic"/>
          <w:b w:val="0"/>
          <w:bCs w:val="0"/>
          <w:sz w:val="28"/>
          <w:szCs w:val="28"/>
          <w:rtl/>
        </w:rPr>
        <w:t>تنظيم الهيئة الوطنية للأمن السيبراني</w:t>
      </w:r>
      <w:r w:rsidRPr="004B2F17">
        <w:rPr>
          <w:rFonts w:ascii="Simplified Arabic" w:hAnsi="Simplified Arabic" w:cs="Simplified Arabic"/>
          <w:sz w:val="28"/>
          <w:szCs w:val="28"/>
          <w:rtl/>
        </w:rPr>
        <w:t>،</w:t>
      </w:r>
      <w:r w:rsidRPr="004B2F17">
        <w:rPr>
          <w:rFonts w:ascii="Simplified Arabic" w:hAnsi="Simplified Arabic" w:cs="Simplified Arabic"/>
          <w:i/>
          <w:iCs/>
          <w:sz w:val="28"/>
          <w:szCs w:val="28"/>
        </w:rPr>
        <w:t xml:space="preserve"> </w:t>
      </w:r>
      <w:r w:rsidRPr="004B2F17">
        <w:rPr>
          <w:rFonts w:ascii="Simplified Arabic" w:hAnsi="Simplified Arabic" w:cs="Simplified Arabic"/>
          <w:sz w:val="28"/>
          <w:szCs w:val="28"/>
        </w:rPr>
        <w:t>(</w:t>
      </w:r>
      <w:r w:rsidRPr="005B76F4">
        <w:rPr>
          <w:rFonts w:ascii="Simplified Arabic" w:hAnsi="Simplified Arabic" w:cs="Simplified Arabic"/>
        </w:rPr>
        <w:t>2017</w:t>
      </w:r>
      <w:r w:rsidRPr="004B2F17">
        <w:rPr>
          <w:rFonts w:ascii="Simplified Arabic" w:hAnsi="Simplified Arabic" w:cs="Simplified Arabic"/>
          <w:i/>
          <w:iCs/>
          <w:sz w:val="28"/>
          <w:szCs w:val="28"/>
        </w:rPr>
        <w:t xml:space="preserve"> </w:t>
      </w:r>
      <w:r w:rsidRPr="004B2F17">
        <w:rPr>
          <w:rFonts w:ascii="Simplified Arabic" w:hAnsi="Simplified Arabic" w:cs="Simplified Arabic"/>
          <w:sz w:val="28"/>
          <w:szCs w:val="28"/>
          <w:rtl/>
        </w:rPr>
        <w:t>كما يشمل مجموعة من السياسات والإجراءات والضوابط التقنية والتنظيمية التي تهدف إلى حماية الأنظمة والشبكات والمعلومات من أي تهديد أو استخدام غير مصرح به، بما يضمن سرية البيانات وسلامتها وتوافرها. وتؤكد الأطر والسياسات الوطنية في المملكة على أهمية التكامل بين إدارة المخاطر والأمن السيبراني لتحقيق الحماية الشاملة للأصول الرقمية وضمان استدامة الخدمات</w:t>
      </w:r>
      <w:r w:rsidRPr="004B2F17">
        <w:rPr>
          <w:rFonts w:ascii="Simplified Arabic" w:hAnsi="Simplified Arabic" w:cs="Simplified Arabic"/>
          <w:sz w:val="28"/>
          <w:szCs w:val="28"/>
        </w:rPr>
        <w:t>.</w:t>
      </w:r>
    </w:p>
    <w:p w14:paraId="196A1480" w14:textId="77777777" w:rsidR="001B3FE1" w:rsidRDefault="00E4163C" w:rsidP="000A0E67">
      <w:pPr>
        <w:pStyle w:val="NormalWeb"/>
        <w:spacing w:after="120" w:afterAutospacing="0"/>
        <w:ind w:left="0" w:firstLine="284"/>
        <w:jc w:val="both"/>
        <w:rPr>
          <w:rStyle w:val="Strong"/>
          <w:rFonts w:ascii="Simplified Arabic" w:hAnsi="Simplified Arabic" w:cs="Simplified Arabic"/>
          <w:b w:val="0"/>
          <w:bCs w:val="0"/>
          <w:sz w:val="28"/>
          <w:szCs w:val="28"/>
        </w:rPr>
      </w:pPr>
      <w:r w:rsidRPr="004B2F17">
        <w:rPr>
          <w:rFonts w:ascii="Simplified Arabic" w:hAnsi="Simplified Arabic" w:cs="Simplified Arabic"/>
          <w:sz w:val="28"/>
          <w:szCs w:val="28"/>
          <w:rtl/>
        </w:rPr>
        <w:t xml:space="preserve">وفي هذا السياق، أولت </w:t>
      </w:r>
      <w:r w:rsidRPr="004B2F17">
        <w:rPr>
          <w:rStyle w:val="Strong"/>
          <w:rFonts w:ascii="Simplified Arabic" w:hAnsi="Simplified Arabic" w:cs="Simplified Arabic"/>
          <w:b w:val="0"/>
          <w:bCs w:val="0"/>
          <w:sz w:val="28"/>
          <w:szCs w:val="28"/>
          <w:rtl/>
        </w:rPr>
        <w:t>جامعة الملك سعود بن عبد العزيز للعلوم الصحية</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اهتمامًا كبيرًا بتطبيق مبادئ إدارة المخاطر وتعزيز الأمن السيبراني من خلال تبنّي</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 xml:space="preserve">سياسة إدارة مخاطر الأمن السيبراني </w:t>
      </w:r>
      <w:r w:rsidRPr="005B76F4">
        <w:rPr>
          <w:rStyle w:val="Strong"/>
          <w:rFonts w:ascii="Simplified Arabic" w:hAnsi="Simplified Arabic" w:cs="Simplified Arabic"/>
          <w:b w:val="0"/>
          <w:bCs w:val="0"/>
          <w:rtl/>
        </w:rPr>
        <w:t>(</w:t>
      </w:r>
      <w:r w:rsidRPr="005B76F4">
        <w:rPr>
          <w:rStyle w:val="Strong"/>
          <w:rFonts w:ascii="Simplified Arabic" w:hAnsi="Simplified Arabic" w:cs="Simplified Arabic"/>
          <w:b w:val="0"/>
          <w:bCs w:val="0"/>
        </w:rPr>
        <w:t>2025</w:t>
      </w:r>
      <w:r w:rsidRPr="005B76F4">
        <w:rPr>
          <w:rStyle w:val="Strong"/>
          <w:rFonts w:ascii="Simplified Arabic" w:hAnsi="Simplified Arabic" w:cs="Simplified Arabic"/>
          <w:b w:val="0"/>
          <w:bCs w:val="0"/>
          <w:rtl/>
        </w:rPr>
        <w:t>)</w:t>
      </w:r>
      <w:r w:rsidRPr="004B2F17">
        <w:rPr>
          <w:rFonts w:ascii="Simplified Arabic" w:hAnsi="Simplified Arabic" w:cs="Simplified Arabic"/>
          <w:sz w:val="28"/>
          <w:szCs w:val="28"/>
          <w:rtl/>
        </w:rPr>
        <w:t xml:space="preserve">، التي تهدف إلى وضع </w:t>
      </w:r>
      <w:r w:rsidRPr="004B2F17">
        <w:rPr>
          <w:rFonts w:ascii="Simplified Arabic" w:hAnsi="Simplified Arabic" w:cs="Simplified Arabic"/>
          <w:rtl/>
        </w:rPr>
        <w:t xml:space="preserve">إطار مؤسسي متكاملًا لتحديد وتحليل المخاطر ومعالجتها بما يتوافق مع المعايير الوطنية الصادرة عن </w:t>
      </w:r>
      <w:r w:rsidRPr="004B2F17">
        <w:rPr>
          <w:rStyle w:val="Strong"/>
          <w:rFonts w:ascii="Simplified Arabic" w:hAnsi="Simplified Arabic" w:cs="Simplified Arabic"/>
          <w:b w:val="0"/>
          <w:bCs w:val="0"/>
          <w:sz w:val="28"/>
          <w:szCs w:val="28"/>
          <w:rtl/>
        </w:rPr>
        <w:t>الهيئة الوطنية للأمن السيبراني</w:t>
      </w:r>
      <w:r w:rsidRPr="004B2F17">
        <w:rPr>
          <w:rStyle w:val="Strong"/>
          <w:rFonts w:ascii="Simplified Arabic" w:hAnsi="Simplified Arabic" w:cs="Simplified Arabic"/>
        </w:rPr>
        <w:t xml:space="preserve"> </w:t>
      </w:r>
      <w:r w:rsidRPr="004B2F17">
        <w:rPr>
          <w:rStyle w:val="Strong"/>
          <w:rFonts w:ascii="Simplified Arabic" w:hAnsi="Simplified Arabic" w:cs="Simplified Arabic"/>
          <w:b w:val="0"/>
          <w:bCs w:val="0"/>
          <w:sz w:val="28"/>
          <w:szCs w:val="28"/>
          <w:lang w:val="en-US"/>
        </w:rPr>
        <w:t xml:space="preserve"> </w:t>
      </w:r>
      <w:r w:rsidRPr="005B76F4">
        <w:rPr>
          <w:rStyle w:val="Strong"/>
          <w:rFonts w:ascii="Simplified Arabic" w:hAnsi="Simplified Arabic" w:cs="Simplified Arabic"/>
          <w:b w:val="0"/>
          <w:bCs w:val="0"/>
          <w:lang w:val="en-US"/>
        </w:rPr>
        <w:t>(</w:t>
      </w:r>
      <w:r w:rsidRPr="005B76F4">
        <w:rPr>
          <w:rStyle w:val="Strong"/>
          <w:rFonts w:ascii="Simplified Arabic" w:hAnsi="Simplified Arabic" w:cs="Simplified Arabic"/>
          <w:b w:val="0"/>
          <w:bCs w:val="0"/>
        </w:rPr>
        <w:t xml:space="preserve"> NCA</w:t>
      </w:r>
      <w:r w:rsidRPr="005B76F4">
        <w:rPr>
          <w:rStyle w:val="Strong"/>
          <w:rFonts w:ascii="Simplified Arabic" w:hAnsi="Simplified Arabic" w:cs="Simplified Arabic"/>
          <w:b w:val="0"/>
          <w:bCs w:val="0"/>
          <w:lang w:val="en-US"/>
        </w:rPr>
        <w:t>)</w:t>
      </w:r>
      <w:r w:rsidRPr="005B76F4">
        <w:rPr>
          <w:rFonts w:ascii="Simplified Arabic" w:hAnsi="Simplified Arabic" w:cs="Simplified Arabic"/>
          <w:b/>
          <w:bCs/>
        </w:rPr>
        <w:t xml:space="preserve"> </w:t>
      </w:r>
      <w:r w:rsidRPr="004B2F17">
        <w:rPr>
          <w:rFonts w:ascii="Simplified Arabic" w:hAnsi="Simplified Arabic" w:cs="Simplified Arabic"/>
          <w:rtl/>
        </w:rPr>
        <w:t>،</w:t>
      </w:r>
      <w:r w:rsidRPr="004B2F17">
        <w:rPr>
          <w:rFonts w:ascii="Simplified Arabic" w:hAnsi="Simplified Arabic" w:cs="Simplified Arabic"/>
          <w:sz w:val="28"/>
          <w:szCs w:val="28"/>
          <w:rtl/>
        </w:rPr>
        <w:t xml:space="preserve"> </w:t>
      </w:r>
      <w:r w:rsidRPr="004B2F17">
        <w:rPr>
          <w:rFonts w:ascii="Simplified Arabic" w:hAnsi="Simplified Arabic" w:cs="Simplified Arabic"/>
          <w:rtl/>
        </w:rPr>
        <w:t xml:space="preserve">وتهدف هذه السياسة إلى ضمان استمرارية الأعمال </w:t>
      </w:r>
      <w:r w:rsidRPr="004B2F17">
        <w:rPr>
          <w:rFonts w:ascii="Simplified Arabic" w:hAnsi="Simplified Arabic" w:cs="Simplified Arabic"/>
          <w:sz w:val="28"/>
          <w:szCs w:val="28"/>
          <w:rtl/>
        </w:rPr>
        <w:t>وحماية البنية التحتية الرقمية للجامعة من خلال تحديد الأدوار والمسؤوليات وتوحيد منهجية تقييم المخاطر، كما تنص على ضرورة مواءمة ممارسات إدارة المخاطر السيبرانية مع إدارة المخاطر المؤسسية</w:t>
      </w:r>
      <w:r w:rsidRPr="004B2F17">
        <w:rPr>
          <w:rFonts w:ascii="Simplified Arabic" w:hAnsi="Simplified Arabic" w:cs="Simplified Arabic"/>
          <w:sz w:val="28"/>
          <w:szCs w:val="28"/>
        </w:rPr>
        <w:t xml:space="preserve"> </w:t>
      </w:r>
      <w:r w:rsidR="004D5813">
        <w:rPr>
          <w:rFonts w:ascii="Simplified Arabic" w:hAnsi="Simplified Arabic" w:cs="Simplified Arabic"/>
          <w:sz w:val="28"/>
          <w:szCs w:val="28"/>
          <w:lang w:val="en-US"/>
        </w:rPr>
        <w:t xml:space="preserve"> </w:t>
      </w:r>
      <w:r w:rsidRPr="005B76F4">
        <w:rPr>
          <w:rFonts w:ascii="Simplified Arabic" w:hAnsi="Simplified Arabic" w:cs="Simplified Arabic"/>
        </w:rPr>
        <w:t>(ERM)</w:t>
      </w:r>
      <w:r w:rsidRPr="004B2F17">
        <w:rPr>
          <w:rFonts w:ascii="Simplified Arabic" w:hAnsi="Simplified Arabic" w:cs="Simplified Arabic"/>
          <w:sz w:val="28"/>
          <w:szCs w:val="28"/>
        </w:rPr>
        <w:t xml:space="preserve"> </w:t>
      </w:r>
      <w:r w:rsidRPr="004B2F17">
        <w:rPr>
          <w:rFonts w:ascii="Simplified Arabic" w:hAnsi="Simplified Arabic" w:cs="Simplified Arabic"/>
          <w:sz w:val="28"/>
          <w:szCs w:val="28"/>
          <w:rtl/>
        </w:rPr>
        <w:t xml:space="preserve">بما يتوافق مع </w:t>
      </w:r>
      <w:r w:rsidRPr="004B2F17">
        <w:rPr>
          <w:rStyle w:val="Strong"/>
          <w:rFonts w:ascii="Simplified Arabic" w:hAnsi="Simplified Arabic" w:cs="Simplified Arabic"/>
          <w:b w:val="0"/>
          <w:bCs w:val="0"/>
          <w:sz w:val="28"/>
          <w:szCs w:val="28"/>
          <w:rtl/>
        </w:rPr>
        <w:t>الضوابط الأساسية للأمن السيبراني</w:t>
      </w:r>
      <w:r w:rsidRPr="004B2F17">
        <w:rPr>
          <w:rStyle w:val="Strong"/>
          <w:rFonts w:ascii="Simplified Arabic" w:hAnsi="Simplified Arabic" w:cs="Simplified Arabic"/>
          <w:b w:val="0"/>
          <w:bCs w:val="0"/>
          <w:sz w:val="28"/>
          <w:szCs w:val="28"/>
        </w:rPr>
        <w:t xml:space="preserve"> </w:t>
      </w:r>
      <w:r w:rsidRPr="005B76F4">
        <w:rPr>
          <w:rStyle w:val="Strong"/>
          <w:rFonts w:ascii="Simplified Arabic" w:hAnsi="Simplified Arabic" w:cs="Simplified Arabic"/>
          <w:b w:val="0"/>
          <w:bCs w:val="0"/>
        </w:rPr>
        <w:t>(ECC-2:2024)</w:t>
      </w:r>
      <w:r w:rsidRPr="004B2F17">
        <w:rPr>
          <w:rFonts w:ascii="Simplified Arabic" w:hAnsi="Simplified Arabic" w:cs="Simplified Arabic"/>
          <w:b/>
          <w:bCs/>
          <w:sz w:val="28"/>
          <w:szCs w:val="28"/>
        </w:rPr>
        <w:t xml:space="preserve"> </w:t>
      </w:r>
      <w:r w:rsidRPr="004B2F17">
        <w:rPr>
          <w:rFonts w:ascii="Simplified Arabic" w:hAnsi="Simplified Arabic" w:cs="Simplified Arabic"/>
          <w:sz w:val="28"/>
          <w:szCs w:val="28"/>
          <w:rtl/>
        </w:rPr>
        <w:t xml:space="preserve">الصادرة عن </w:t>
      </w:r>
      <w:r w:rsidRPr="004B2F17">
        <w:rPr>
          <w:rStyle w:val="Strong"/>
          <w:rFonts w:ascii="Simplified Arabic" w:hAnsi="Simplified Arabic" w:cs="Simplified Arabic"/>
          <w:b w:val="0"/>
          <w:bCs w:val="0"/>
          <w:sz w:val="28"/>
          <w:szCs w:val="28"/>
          <w:rtl/>
        </w:rPr>
        <w:t>الهيئة الوطنية للأمن السيبراني</w:t>
      </w:r>
      <w:r w:rsidRPr="004B2F17">
        <w:rPr>
          <w:rFonts w:ascii="Simplified Arabic" w:hAnsi="Simplified Arabic" w:cs="Simplified Arabic"/>
          <w:sz w:val="28"/>
          <w:szCs w:val="28"/>
          <w:rtl/>
        </w:rPr>
        <w:t xml:space="preserve">، والضوابط المكملة مثل </w:t>
      </w:r>
      <w:r w:rsidRPr="004B2F17">
        <w:rPr>
          <w:rStyle w:val="Strong"/>
          <w:rFonts w:ascii="Simplified Arabic" w:hAnsi="Simplified Arabic" w:cs="Simplified Arabic"/>
          <w:b w:val="0"/>
          <w:bCs w:val="0"/>
          <w:sz w:val="28"/>
          <w:szCs w:val="28"/>
          <w:rtl/>
        </w:rPr>
        <w:t>ضوابط البيانات</w:t>
      </w:r>
      <w:r w:rsidRPr="004B2F17">
        <w:rPr>
          <w:rStyle w:val="Strong"/>
          <w:rFonts w:ascii="Simplified Arabic" w:hAnsi="Simplified Arabic" w:cs="Simplified Arabic"/>
          <w:b w:val="0"/>
          <w:bCs w:val="0"/>
          <w:sz w:val="28"/>
          <w:szCs w:val="28"/>
        </w:rPr>
        <w:t xml:space="preserve"> </w:t>
      </w:r>
      <w:r w:rsidRPr="005B76F4">
        <w:rPr>
          <w:rStyle w:val="Strong"/>
          <w:rFonts w:ascii="Simplified Arabic" w:hAnsi="Simplified Arabic" w:cs="Simplified Arabic"/>
          <w:b w:val="0"/>
          <w:bCs w:val="0"/>
        </w:rPr>
        <w:t>(DCC-1:2022)</w:t>
      </w:r>
      <w:r w:rsidRPr="004B2F17">
        <w:rPr>
          <w:rFonts w:ascii="Simplified Arabic" w:hAnsi="Simplified Arabic" w:cs="Simplified Arabic"/>
          <w:b/>
          <w:bCs/>
          <w:sz w:val="28"/>
          <w:szCs w:val="28"/>
        </w:rPr>
        <w:t xml:space="preserve"> </w:t>
      </w:r>
      <w:r w:rsidRPr="004B2F17">
        <w:rPr>
          <w:rFonts w:ascii="Simplified Arabic" w:hAnsi="Simplified Arabic" w:cs="Simplified Arabic"/>
          <w:rtl/>
        </w:rPr>
        <w:t xml:space="preserve">، </w:t>
      </w:r>
      <w:r w:rsidRPr="004B2F17">
        <w:rPr>
          <w:rFonts w:ascii="Simplified Arabic" w:hAnsi="Simplified Arabic" w:cs="Simplified Arabic"/>
          <w:sz w:val="28"/>
          <w:szCs w:val="28"/>
          <w:rtl/>
        </w:rPr>
        <w:t>و</w:t>
      </w:r>
      <w:r w:rsidRPr="004B2F17">
        <w:rPr>
          <w:rStyle w:val="Strong"/>
          <w:rFonts w:ascii="Simplified Arabic" w:hAnsi="Simplified Arabic" w:cs="Simplified Arabic"/>
          <w:b w:val="0"/>
          <w:bCs w:val="0"/>
          <w:sz w:val="28"/>
          <w:szCs w:val="28"/>
          <w:rtl/>
        </w:rPr>
        <w:t>الضوابط الأمنية للعمل عن بُعد</w:t>
      </w:r>
      <w:r w:rsidRPr="004B2F17">
        <w:rPr>
          <w:rStyle w:val="Strong"/>
          <w:rFonts w:ascii="Simplified Arabic" w:hAnsi="Simplified Arabic" w:cs="Simplified Arabic"/>
          <w:b w:val="0"/>
          <w:bCs w:val="0"/>
          <w:sz w:val="28"/>
          <w:szCs w:val="28"/>
        </w:rPr>
        <w:t xml:space="preserve"> </w:t>
      </w:r>
      <w:r w:rsidRPr="005B76F4">
        <w:rPr>
          <w:rStyle w:val="Strong"/>
          <w:rFonts w:ascii="Simplified Arabic" w:hAnsi="Simplified Arabic" w:cs="Simplified Arabic"/>
          <w:b w:val="0"/>
          <w:bCs w:val="0"/>
        </w:rPr>
        <w:t>(TCC-1:2021)</w:t>
      </w:r>
      <w:r w:rsidRPr="004B2F17">
        <w:rPr>
          <w:rFonts w:ascii="Simplified Arabic" w:hAnsi="Simplified Arabic" w:cs="Simplified Arabic"/>
          <w:rtl/>
        </w:rPr>
        <w:t xml:space="preserve">، </w:t>
      </w:r>
      <w:r w:rsidRPr="004B2F17">
        <w:rPr>
          <w:rFonts w:ascii="Simplified Arabic" w:hAnsi="Simplified Arabic" w:cs="Simplified Arabic"/>
          <w:sz w:val="28"/>
          <w:szCs w:val="28"/>
          <w:rtl/>
        </w:rPr>
        <w:t>و</w:t>
      </w:r>
      <w:r w:rsidRPr="004B2F17">
        <w:rPr>
          <w:rStyle w:val="Strong"/>
          <w:rFonts w:ascii="Simplified Arabic" w:hAnsi="Simplified Arabic" w:cs="Simplified Arabic"/>
          <w:b w:val="0"/>
          <w:bCs w:val="0"/>
          <w:sz w:val="28"/>
          <w:szCs w:val="28"/>
          <w:rtl/>
        </w:rPr>
        <w:t xml:space="preserve">الضوابط الأمنية لحسابات وسائل التواصل الاجتماعي الخاصة بالمنظمات </w:t>
      </w:r>
      <w:r w:rsidRPr="005B76F4">
        <w:rPr>
          <w:rStyle w:val="Strong"/>
          <w:rFonts w:ascii="Simplified Arabic" w:hAnsi="Simplified Arabic" w:cs="Simplified Arabic"/>
          <w:b w:val="0"/>
          <w:bCs w:val="0"/>
        </w:rPr>
        <w:t>(OSMACC-1:2021)</w:t>
      </w:r>
      <w:r w:rsidRPr="004B2F17">
        <w:rPr>
          <w:rStyle w:val="Strong"/>
          <w:rFonts w:ascii="Simplified Arabic" w:hAnsi="Simplified Arabic" w:cs="Simplified Arabic"/>
          <w:b w:val="0"/>
          <w:bCs w:val="0"/>
          <w:sz w:val="28"/>
          <w:szCs w:val="28"/>
          <w:rtl/>
        </w:rPr>
        <w:t xml:space="preserve"> </w:t>
      </w:r>
      <w:r w:rsidRPr="004B2F17">
        <w:rPr>
          <w:rFonts w:ascii="Simplified Arabic" w:hAnsi="Simplified Arabic" w:cs="Simplified Arabic"/>
          <w:rtl/>
        </w:rPr>
        <w:t>،</w:t>
      </w:r>
      <w:r w:rsidR="00262971">
        <w:rPr>
          <w:rFonts w:ascii="Simplified Arabic" w:hAnsi="Simplified Arabic" w:cs="Simplified Arabic" w:hint="cs"/>
          <w:rtl/>
        </w:rPr>
        <w:t xml:space="preserve"> </w:t>
      </w:r>
      <w:r w:rsidRPr="004B2F17">
        <w:rPr>
          <w:rFonts w:ascii="Simplified Arabic" w:hAnsi="Simplified Arabic" w:cs="Simplified Arabic"/>
          <w:sz w:val="28"/>
          <w:szCs w:val="28"/>
          <w:rtl/>
        </w:rPr>
        <w:t>وال</w:t>
      </w:r>
      <w:r w:rsidRPr="004B2F17">
        <w:rPr>
          <w:rStyle w:val="Strong"/>
          <w:rFonts w:ascii="Simplified Arabic" w:hAnsi="Simplified Arabic" w:cs="Simplified Arabic"/>
          <w:b w:val="0"/>
          <w:bCs w:val="0"/>
          <w:sz w:val="28"/>
          <w:szCs w:val="28"/>
          <w:rtl/>
        </w:rPr>
        <w:t>ضوابط الأمنية للحوسبة السحابية</w:t>
      </w:r>
      <w:r w:rsidRPr="004B2F17">
        <w:rPr>
          <w:rStyle w:val="Strong"/>
          <w:rFonts w:ascii="Simplified Arabic" w:hAnsi="Simplified Arabic" w:cs="Simplified Arabic"/>
          <w:b w:val="0"/>
          <w:bCs w:val="0"/>
          <w:sz w:val="28"/>
          <w:szCs w:val="28"/>
        </w:rPr>
        <w:t xml:space="preserve"> </w:t>
      </w:r>
      <w:r w:rsidRPr="005B76F4">
        <w:rPr>
          <w:rStyle w:val="Strong"/>
          <w:rFonts w:ascii="Simplified Arabic" w:hAnsi="Simplified Arabic" w:cs="Simplified Arabic"/>
          <w:b w:val="0"/>
          <w:bCs w:val="0"/>
        </w:rPr>
        <w:t>(CCC-1:2020)</w:t>
      </w:r>
      <w:r w:rsidRPr="004B2F17">
        <w:rPr>
          <w:rFonts w:ascii="Simplified Arabic" w:hAnsi="Simplified Arabic" w:cs="Simplified Arabic"/>
          <w:b/>
          <w:bCs/>
          <w:sz w:val="28"/>
          <w:szCs w:val="28"/>
        </w:rPr>
        <w:t xml:space="preserve"> </w:t>
      </w:r>
      <w:r w:rsidRPr="004B2F17">
        <w:rPr>
          <w:rFonts w:ascii="Simplified Arabic" w:hAnsi="Simplified Arabic" w:cs="Simplified Arabic"/>
          <w:rtl/>
        </w:rPr>
        <w:t>،</w:t>
      </w:r>
      <w:r w:rsidR="00262971">
        <w:rPr>
          <w:rFonts w:ascii="Simplified Arabic" w:hAnsi="Simplified Arabic" w:cs="Simplified Arabic" w:hint="cs"/>
          <w:rtl/>
        </w:rPr>
        <w:t xml:space="preserve"> </w:t>
      </w:r>
      <w:r w:rsidRPr="004B2F17">
        <w:rPr>
          <w:rFonts w:ascii="Simplified Arabic" w:hAnsi="Simplified Arabic" w:cs="Simplified Arabic"/>
          <w:sz w:val="28"/>
          <w:szCs w:val="28"/>
          <w:rtl/>
        </w:rPr>
        <w:t>و</w:t>
      </w:r>
      <w:r w:rsidRPr="004B2F17">
        <w:rPr>
          <w:rStyle w:val="Strong"/>
          <w:rFonts w:ascii="Simplified Arabic" w:hAnsi="Simplified Arabic" w:cs="Simplified Arabic"/>
          <w:b w:val="0"/>
          <w:bCs w:val="0"/>
          <w:sz w:val="28"/>
          <w:szCs w:val="28"/>
          <w:rtl/>
        </w:rPr>
        <w:t>الضوابط الأمنية للأنظمة الحساسة</w:t>
      </w:r>
      <w:r w:rsidR="00262971" w:rsidRPr="004B2F17">
        <w:rPr>
          <w:rStyle w:val="Strong"/>
          <w:rFonts w:ascii="Simplified Arabic" w:hAnsi="Simplified Arabic" w:cs="Simplified Arabic"/>
          <w:b w:val="0"/>
          <w:bCs w:val="0"/>
          <w:sz w:val="28"/>
          <w:szCs w:val="28"/>
        </w:rPr>
        <w:t xml:space="preserve"> </w:t>
      </w:r>
      <w:r w:rsidR="00262971" w:rsidRPr="005B76F4">
        <w:rPr>
          <w:rStyle w:val="Strong"/>
          <w:rFonts w:ascii="Simplified Arabic" w:hAnsi="Simplified Arabic" w:cs="Simplified Arabic"/>
          <w:b w:val="0"/>
          <w:bCs w:val="0"/>
        </w:rPr>
        <w:t>(CSCC-1:2019)</w:t>
      </w:r>
      <w:r w:rsidR="00262971">
        <w:rPr>
          <w:rStyle w:val="Strong"/>
          <w:rFonts w:ascii="Simplified Arabic" w:hAnsi="Simplified Arabic" w:cs="Simplified Arabic" w:hint="cs"/>
          <w:b w:val="0"/>
          <w:bCs w:val="0"/>
          <w:sz w:val="28"/>
          <w:szCs w:val="28"/>
          <w:rtl/>
        </w:rPr>
        <w:t>.</w:t>
      </w:r>
    </w:p>
    <w:p w14:paraId="4E88FEB3" w14:textId="051F3612" w:rsidR="00E4163C" w:rsidRPr="00262971" w:rsidRDefault="00262971" w:rsidP="000A0E67">
      <w:pPr>
        <w:pStyle w:val="NormalWeb"/>
        <w:spacing w:after="120" w:afterAutospacing="0"/>
        <w:ind w:left="0" w:firstLine="284"/>
        <w:jc w:val="both"/>
        <w:rPr>
          <w:rFonts w:ascii="Simplified Arabic" w:hAnsi="Simplified Arabic" w:cs="Simplified Arabic"/>
          <w:sz w:val="28"/>
          <w:szCs w:val="28"/>
        </w:rPr>
      </w:pPr>
      <w:r>
        <w:rPr>
          <w:rStyle w:val="Strong"/>
          <w:rFonts w:ascii="Simplified Arabic" w:hAnsi="Simplified Arabic" w:cs="Simplified Arabic" w:hint="cs"/>
          <w:b w:val="0"/>
          <w:bCs w:val="0"/>
          <w:sz w:val="28"/>
          <w:szCs w:val="28"/>
          <w:rtl/>
        </w:rPr>
        <w:t xml:space="preserve"> </w:t>
      </w:r>
      <w:r w:rsidR="001B3FE1" w:rsidRPr="004B2F17">
        <w:rPr>
          <w:rFonts w:ascii="Simplified Arabic" w:hAnsi="Simplified Arabic" w:cs="Simplified Arabic"/>
          <w:sz w:val="28"/>
          <w:szCs w:val="28"/>
          <w:rtl/>
        </w:rPr>
        <w:t xml:space="preserve">ويُعد هذا التوجّه نموذجًا تطبيقيًا يمكن الاستفادة منه في تحليل العلاقة بين </w:t>
      </w:r>
      <w:r w:rsidR="001B3FE1" w:rsidRPr="00FE559B">
        <w:rPr>
          <w:rStyle w:val="Strong"/>
          <w:rFonts w:ascii="Simplified Arabic" w:hAnsi="Simplified Arabic" w:cs="Simplified Arabic"/>
          <w:b w:val="0"/>
          <w:bCs w:val="0"/>
          <w:sz w:val="28"/>
          <w:szCs w:val="28"/>
          <w:rtl/>
        </w:rPr>
        <w:t xml:space="preserve">إدارة </w:t>
      </w:r>
      <w:r w:rsidR="001B3FE1" w:rsidRPr="004B2F17">
        <w:rPr>
          <w:rStyle w:val="Strong"/>
          <w:rFonts w:ascii="Simplified Arabic" w:hAnsi="Simplified Arabic" w:cs="Simplified Arabic"/>
          <w:b w:val="0"/>
          <w:bCs w:val="0"/>
          <w:sz w:val="28"/>
          <w:szCs w:val="28"/>
          <w:rtl/>
        </w:rPr>
        <w:t>المخاطر</w:t>
      </w:r>
      <w:r w:rsidR="001B3FE1" w:rsidRPr="004B2F17">
        <w:rPr>
          <w:rFonts w:ascii="Simplified Arabic" w:hAnsi="Simplified Arabic" w:cs="Simplified Arabic"/>
          <w:b/>
          <w:bCs/>
          <w:sz w:val="28"/>
          <w:szCs w:val="28"/>
          <w:rtl/>
        </w:rPr>
        <w:t xml:space="preserve"> </w:t>
      </w:r>
      <w:r w:rsidR="001B3FE1" w:rsidRPr="00951CEF">
        <w:rPr>
          <w:rFonts w:ascii="Simplified Arabic" w:hAnsi="Simplified Arabic" w:cs="Simplified Arabic"/>
          <w:sz w:val="28"/>
          <w:szCs w:val="28"/>
          <w:rtl/>
        </w:rPr>
        <w:t>و</w:t>
      </w:r>
      <w:r w:rsidR="001B3FE1" w:rsidRPr="004B2F17">
        <w:rPr>
          <w:rStyle w:val="Strong"/>
          <w:rFonts w:ascii="Simplified Arabic" w:hAnsi="Simplified Arabic" w:cs="Simplified Arabic"/>
          <w:b w:val="0"/>
          <w:bCs w:val="0"/>
          <w:sz w:val="28"/>
          <w:szCs w:val="28"/>
          <w:rtl/>
        </w:rPr>
        <w:t>الأمن السيبراني</w:t>
      </w:r>
      <w:r w:rsidR="001B3FE1" w:rsidRPr="004B2F17">
        <w:rPr>
          <w:rFonts w:ascii="Simplified Arabic" w:hAnsi="Simplified Arabic" w:cs="Simplified Arabic"/>
          <w:b/>
          <w:bCs/>
          <w:sz w:val="28"/>
          <w:szCs w:val="28"/>
          <w:rtl/>
        </w:rPr>
        <w:t xml:space="preserve"> </w:t>
      </w:r>
      <w:r w:rsidR="001B3FE1" w:rsidRPr="004B2F17">
        <w:rPr>
          <w:rFonts w:ascii="Simplified Arabic" w:hAnsi="Simplified Arabic" w:cs="Simplified Arabic"/>
          <w:sz w:val="28"/>
          <w:szCs w:val="28"/>
          <w:rtl/>
        </w:rPr>
        <w:t>في مؤسسات التعليم العالي السعودية، مع التركيز على تجربة جامعة الملك سعود بن عبد العزيز للعلوم الصحية كنموذج تطبيقي يهدف إلى تقييم مستوى التكامل بين إدارة المخاطر والسياسات السيبرانية، واستكشاف سبل تطويرها بما يحقق حماية فعّالة للمعلومات واستدامة العمليات الأكاديمية، والإدارية في البيئة الجامعية الرقمية.</w:t>
      </w:r>
    </w:p>
    <w:p w14:paraId="5B129D72" w14:textId="2675E63C" w:rsidR="003A44A5" w:rsidRDefault="00DF5312" w:rsidP="00DF5312">
      <w:pPr>
        <w:pStyle w:val="NormalWeb"/>
        <w:tabs>
          <w:tab w:val="left" w:pos="938"/>
        </w:tabs>
        <w:spacing w:after="120" w:afterAutospacing="0"/>
        <w:jc w:val="both"/>
        <w:rPr>
          <w:rFonts w:ascii="Simplified Arabic" w:hAnsi="Simplified Arabic"/>
          <w:sz w:val="28"/>
          <w:szCs w:val="28"/>
          <w:lang w:val="en-US"/>
        </w:rPr>
      </w:pPr>
      <w:r>
        <w:rPr>
          <w:rFonts w:ascii="Simplified Arabic" w:hAnsi="Simplified Arabic"/>
          <w:sz w:val="28"/>
          <w:szCs w:val="28"/>
          <w:rtl/>
          <w:lang w:val="en-US"/>
        </w:rPr>
        <w:tab/>
      </w:r>
    </w:p>
    <w:p w14:paraId="0664F001" w14:textId="77777777" w:rsidR="000A0E67" w:rsidRPr="00025C3F" w:rsidRDefault="000A0E67" w:rsidP="00DF5312">
      <w:pPr>
        <w:pStyle w:val="NormalWeb"/>
        <w:tabs>
          <w:tab w:val="left" w:pos="938"/>
        </w:tabs>
        <w:spacing w:after="120" w:afterAutospacing="0"/>
        <w:jc w:val="both"/>
        <w:rPr>
          <w:rFonts w:ascii="Simplified Arabic" w:hAnsi="Simplified Arabic" w:cs="Simplified Arabic"/>
          <w:sz w:val="28"/>
          <w:szCs w:val="28"/>
          <w:lang w:val="en-US"/>
        </w:rPr>
      </w:pPr>
    </w:p>
    <w:p w14:paraId="746EF346" w14:textId="5369A308" w:rsidR="00262971" w:rsidRPr="00F82CBF" w:rsidRDefault="00D22171" w:rsidP="009B2BFB">
      <w:pPr>
        <w:pStyle w:val="Heading3"/>
        <w:rPr>
          <w:rFonts w:ascii="Simplified Arabic" w:hAnsi="Simplified Arabic" w:cs="Simplified Arabic"/>
          <w:sz w:val="36"/>
          <w:szCs w:val="36"/>
          <w:u w:val="thick"/>
          <w:lang w:val="en-US"/>
        </w:rPr>
      </w:pPr>
      <w:r w:rsidRPr="00D53BBA">
        <w:rPr>
          <w:rFonts w:ascii="Simplified Arabic" w:hAnsi="Simplified Arabic" w:cs="Simplified Arabic" w:hint="cs"/>
          <w:sz w:val="36"/>
          <w:szCs w:val="36"/>
          <w:u w:val="thick"/>
          <w:rtl/>
        </w:rPr>
        <w:lastRenderedPageBreak/>
        <w:t xml:space="preserve">مشكلة الدراسة </w:t>
      </w:r>
      <w:r w:rsidR="0020381A" w:rsidRPr="00D53BBA">
        <w:rPr>
          <w:rFonts w:ascii="Simplified Arabic" w:hAnsi="Simplified Arabic" w:cs="Simplified Arabic" w:hint="cs"/>
          <w:sz w:val="36"/>
          <w:szCs w:val="36"/>
          <w:u w:val="thick"/>
        </w:rPr>
        <w:t>:</w:t>
      </w:r>
    </w:p>
    <w:p w14:paraId="710D5359" w14:textId="42D526F3" w:rsidR="00E4163C" w:rsidRPr="000E270D" w:rsidRDefault="00E4163C" w:rsidP="000A0E67">
      <w:pPr>
        <w:pStyle w:val="NormalWeb"/>
        <w:spacing w:before="0" w:beforeAutospacing="0" w:after="120" w:afterAutospacing="0"/>
        <w:ind w:left="0" w:firstLine="284"/>
        <w:jc w:val="both"/>
        <w:rPr>
          <w:rFonts w:ascii="Simplified Arabic" w:hAnsi="Simplified Arabic" w:cs="Simplified Arabic"/>
          <w:sz w:val="28"/>
          <w:szCs w:val="28"/>
        </w:rPr>
      </w:pPr>
      <w:r w:rsidRPr="004B2F17">
        <w:rPr>
          <w:rFonts w:ascii="Simplified Arabic" w:hAnsi="Simplified Arabic" w:cs="Simplified Arabic"/>
          <w:sz w:val="28"/>
          <w:szCs w:val="28"/>
          <w:rtl/>
        </w:rPr>
        <w:t>في ظل التطورات الكبيرة التي شهدها قطاع التعليم العالي في المملكة العربية السعودية في مجال التحول الرقمي وتطوير بنيته التقنية، وما رافق ذلك من توسّع في استخدام الأنظمة التقنية في العمليات الأكاديمية والإدارية والبحثية برزت تحديات متزايدة تتعلق بالمخاطر السيبرانية نتيجة الاعتماد الكبير على الأنظمة الرقمية وتبادل البيانات عبر شبكات الاتصال والبنى التحتية المتصلة بالإنترنت وقد جعل هذا الواقع الجامعات أكثر عرضةً للتهديدات والهجمات السيبرانية التي قد تمس سلامة المعلومات واستمرارية الخدمات التعليمية</w:t>
      </w:r>
      <w:r w:rsidRPr="004B2F17">
        <w:rPr>
          <w:rFonts w:ascii="Simplified Arabic" w:hAnsi="Simplified Arabic" w:cs="Simplified Arabic"/>
          <w:sz w:val="28"/>
          <w:szCs w:val="28"/>
        </w:rPr>
        <w:t>.</w:t>
      </w:r>
    </w:p>
    <w:p w14:paraId="63E31A8D" w14:textId="02F9BE15" w:rsidR="00E4163C" w:rsidRPr="000E270D" w:rsidRDefault="00E4163C" w:rsidP="000A0E67">
      <w:pPr>
        <w:pStyle w:val="NormalWeb"/>
        <w:spacing w:after="120" w:afterAutospacing="0"/>
        <w:ind w:left="0" w:firstLine="284"/>
        <w:jc w:val="both"/>
        <w:rPr>
          <w:rFonts w:ascii="Simplified Arabic" w:hAnsi="Simplified Arabic" w:cs="Simplified Arabic"/>
          <w:sz w:val="28"/>
          <w:szCs w:val="28"/>
        </w:rPr>
      </w:pPr>
      <w:r w:rsidRPr="004B2F17">
        <w:rPr>
          <w:rFonts w:ascii="Simplified Arabic" w:hAnsi="Simplified Arabic" w:cs="Simplified Arabic"/>
          <w:sz w:val="28"/>
          <w:szCs w:val="28"/>
          <w:rtl/>
        </w:rPr>
        <w:t>ورغم تبنّي الدولة والجامعات لسياسات وطنية تُعنى بالأمن السيبراني وإدارة المخاطر فإن الواقع العملي لا يزال يشهد فجوات واضحة في مستوى التكامل بين هذين المجالين داخل مؤسسات التعليم العالي إذ تتعامل العديد من الجامعات مع إدارة المخاطر والأمن السيبراني باعتبارهما نظامين منفصلين؛ أحدهما إداري والآخر تقني مما يحد من فاعلية المنظومة المؤسسية في الوقاية من التهديدات الرقمية أو الاستجابة لها بشكل متكامل. كما يبرز قصور في تطبيق مبادئ إدارة المخاطر ضمن الإطار السيبراني سواء من حيث آليات التقييم والمتابعة أو وضوح الأدوار والمسؤوليات بين الإدارات الفنية والإدارية</w:t>
      </w:r>
      <w:r w:rsidRPr="004B2F17">
        <w:rPr>
          <w:rFonts w:ascii="Simplified Arabic" w:hAnsi="Simplified Arabic" w:cs="Simplified Arabic"/>
          <w:sz w:val="28"/>
          <w:szCs w:val="28"/>
        </w:rPr>
        <w:t>.</w:t>
      </w:r>
    </w:p>
    <w:p w14:paraId="01ABD3A6" w14:textId="69EC6FF4" w:rsidR="00E4163C" w:rsidRPr="000E270D" w:rsidRDefault="00E4163C" w:rsidP="000A0E67">
      <w:pPr>
        <w:pStyle w:val="NormalWeb"/>
        <w:spacing w:after="120" w:afterAutospacing="0"/>
        <w:ind w:left="0" w:firstLine="284"/>
        <w:jc w:val="both"/>
        <w:rPr>
          <w:rFonts w:ascii="Simplified Arabic" w:hAnsi="Simplified Arabic" w:cs="Simplified Arabic"/>
          <w:sz w:val="28"/>
          <w:szCs w:val="28"/>
        </w:rPr>
      </w:pPr>
      <w:r w:rsidRPr="004B2F17">
        <w:rPr>
          <w:rFonts w:ascii="Simplified Arabic" w:hAnsi="Simplified Arabic" w:cs="Simplified Arabic"/>
          <w:sz w:val="28"/>
          <w:szCs w:val="28"/>
          <w:rtl/>
        </w:rPr>
        <w:t>وتشير الأدبيات الحديثة إلى أن تحديات الوعي السيبراني والتدريب المهني ما زالت قائمة لدى بعض منسوبي الجامعات إلى جانب محدودية الربط بين سياسات الحوكمة العامة وضوابط الأمن السيبراني في الممارسات اليومية. وتتضاعف هذه التحديات في ظل التوسع في الخدمات الإلكترونية والتعليم عن بُعد مما يجعل البيئة الجامعية أكثر تعقيدًا من الناحية التقنية والتنظيمية ويؤكد الحاجة إلى إطار تكاملي شامل لإدارة المخاطر السيبرانية يضمن استدامة العمليات الأكاديمية ويحافظ على الأصول المعلوماتية الحيوية</w:t>
      </w:r>
      <w:r w:rsidRPr="004B2F17">
        <w:rPr>
          <w:rFonts w:ascii="Simplified Arabic" w:hAnsi="Simplified Arabic" w:cs="Simplified Arabic"/>
          <w:sz w:val="28"/>
          <w:szCs w:val="28"/>
        </w:rPr>
        <w:t>.</w:t>
      </w:r>
    </w:p>
    <w:p w14:paraId="7248E371" w14:textId="0D145639" w:rsidR="00F925D0" w:rsidRDefault="00E4163C" w:rsidP="000A0E67">
      <w:pPr>
        <w:pStyle w:val="NormalWeb"/>
        <w:spacing w:after="120" w:afterAutospacing="0"/>
        <w:ind w:left="0" w:firstLine="284"/>
        <w:jc w:val="both"/>
        <w:rPr>
          <w:rFonts w:ascii="Simplified Arabic" w:hAnsi="Simplified Arabic" w:cs="Simplified Arabic"/>
          <w:b/>
          <w:bCs/>
          <w:sz w:val="28"/>
          <w:szCs w:val="28"/>
          <w:rtl/>
        </w:rPr>
      </w:pPr>
      <w:r w:rsidRPr="004B2F17">
        <w:rPr>
          <w:rFonts w:ascii="Simplified Arabic" w:hAnsi="Simplified Arabic" w:cs="Simplified Arabic"/>
          <w:sz w:val="28"/>
          <w:szCs w:val="28"/>
          <w:rtl/>
        </w:rPr>
        <w:t>من هنا، تتمثل مشكلة هذه الدراسة في</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تحليل دور إدارة المخاطر في تعزيز الأمن السيبراني في الجامعات السعودية</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 xml:space="preserve">من خلال </w:t>
      </w:r>
      <w:r w:rsidRPr="004B2F17">
        <w:rPr>
          <w:rStyle w:val="Strong"/>
          <w:rFonts w:ascii="Simplified Arabic" w:hAnsi="Simplified Arabic" w:cs="Simplified Arabic"/>
          <w:b w:val="0"/>
          <w:bCs w:val="0"/>
          <w:sz w:val="28"/>
          <w:szCs w:val="28"/>
          <w:rtl/>
        </w:rPr>
        <w:t>تقييم مستوى التكامل بين السياسات والإجراءات التنظيمية والتقنية المطبقة ومدى فاعلية هذا الدور في حماية البنية الرقمية وضمان استمرارية الخدمات الأكاديمية</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مع التركيز على</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جامعة الملك سعود بن عبد العزيز للعلوم</w:t>
      </w:r>
      <w:r w:rsidRPr="004B2F17">
        <w:rPr>
          <w:rStyle w:val="Strong"/>
          <w:rFonts w:ascii="Simplified Arabic" w:hAnsi="Simplified Arabic" w:cs="Simplified Arabic"/>
          <w:sz w:val="28"/>
          <w:szCs w:val="28"/>
          <w:rtl/>
        </w:rPr>
        <w:t xml:space="preserve"> </w:t>
      </w:r>
      <w:r w:rsidRPr="004B2F17">
        <w:rPr>
          <w:rStyle w:val="Strong"/>
          <w:rFonts w:ascii="Simplified Arabic" w:hAnsi="Simplified Arabic" w:cs="Simplified Arabic"/>
          <w:b w:val="0"/>
          <w:bCs w:val="0"/>
          <w:sz w:val="28"/>
          <w:szCs w:val="28"/>
          <w:rtl/>
        </w:rPr>
        <w:t>الصحية كنموذج تطبيقي</w:t>
      </w:r>
      <w:r w:rsidRPr="004B2F17">
        <w:rPr>
          <w:rFonts w:ascii="Simplified Arabic" w:hAnsi="Simplified Arabic" w:cs="Simplified Arabic"/>
          <w:sz w:val="28"/>
          <w:szCs w:val="28"/>
          <w:rtl/>
        </w:rPr>
        <w:t xml:space="preserve"> يمكن أن يُسهم في </w:t>
      </w:r>
      <w:r w:rsidRPr="00870224">
        <w:rPr>
          <w:rFonts w:ascii="Simplified Arabic" w:hAnsi="Simplified Arabic" w:cs="Simplified Arabic"/>
          <w:sz w:val="28"/>
          <w:szCs w:val="28"/>
          <w:rtl/>
        </w:rPr>
        <w:t>بناء</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إطار مؤسسي وطني متكامل لإدارة المخاطر السيبرانية في مؤسسات</w:t>
      </w:r>
      <w:r w:rsidRPr="004B2F17">
        <w:rPr>
          <w:rStyle w:val="Strong"/>
          <w:rFonts w:ascii="Simplified Arabic" w:hAnsi="Simplified Arabic" w:cs="Simplified Arabic"/>
          <w:sz w:val="28"/>
          <w:szCs w:val="28"/>
          <w:rtl/>
        </w:rPr>
        <w:t xml:space="preserve"> </w:t>
      </w:r>
      <w:r w:rsidRPr="004B2F17">
        <w:rPr>
          <w:rStyle w:val="Strong"/>
          <w:rFonts w:ascii="Simplified Arabic" w:hAnsi="Simplified Arabic" w:cs="Simplified Arabic"/>
          <w:b w:val="0"/>
          <w:bCs w:val="0"/>
          <w:sz w:val="28"/>
          <w:szCs w:val="28"/>
          <w:rtl/>
        </w:rPr>
        <w:t>التعليم العالي</w:t>
      </w:r>
      <w:r w:rsidRPr="004B2F17">
        <w:rPr>
          <w:rStyle w:val="Strong"/>
          <w:rFonts w:ascii="Simplified Arabic" w:hAnsi="Simplified Arabic" w:cs="Simplified Arabic"/>
          <w:sz w:val="28"/>
          <w:szCs w:val="28"/>
          <w:rtl/>
        </w:rPr>
        <w:t xml:space="preserve"> </w:t>
      </w:r>
      <w:r w:rsidRPr="004B2F17">
        <w:rPr>
          <w:rFonts w:ascii="Simplified Arabic" w:hAnsi="Simplified Arabic" w:cs="Simplified Arabic"/>
          <w:sz w:val="28"/>
          <w:szCs w:val="28"/>
          <w:rtl/>
        </w:rPr>
        <w:t>بما يتوافق مع الهيئة الوطنية للأمن السيبراني</w:t>
      </w:r>
      <w:r w:rsidRPr="004B2F17">
        <w:rPr>
          <w:rStyle w:val="Strong"/>
          <w:rFonts w:ascii="Simplified Arabic" w:hAnsi="Simplified Arabic" w:cs="Simplified Arabic"/>
          <w:b w:val="0"/>
          <w:bCs w:val="0"/>
          <w:sz w:val="28"/>
          <w:szCs w:val="28"/>
        </w:rPr>
        <w:t>(</w:t>
      </w:r>
      <w:r w:rsidRPr="00687C67">
        <w:rPr>
          <w:rStyle w:val="Strong"/>
          <w:rFonts w:ascii="Simplified Arabic" w:hAnsi="Simplified Arabic" w:cs="Simplified Arabic"/>
          <w:b w:val="0"/>
          <w:bCs w:val="0"/>
        </w:rPr>
        <w:t>NCA</w:t>
      </w:r>
      <w:r w:rsidRPr="004B2F17">
        <w:rPr>
          <w:rStyle w:val="Strong"/>
          <w:rFonts w:ascii="Simplified Arabic" w:hAnsi="Simplified Arabic" w:cs="Simplified Arabic"/>
          <w:b w:val="0"/>
          <w:bCs w:val="0"/>
          <w:sz w:val="28"/>
          <w:szCs w:val="28"/>
        </w:rPr>
        <w:t xml:space="preserve">) </w:t>
      </w:r>
      <w:r w:rsidRPr="004B2F17">
        <w:rPr>
          <w:rStyle w:val="Strong"/>
          <w:rFonts w:ascii="Simplified Arabic" w:hAnsi="Simplified Arabic" w:cs="Simplified Arabic"/>
          <w:b w:val="0"/>
          <w:bCs w:val="0"/>
          <w:sz w:val="28"/>
          <w:szCs w:val="28"/>
          <w:rtl/>
        </w:rPr>
        <w:t xml:space="preserve"> .</w:t>
      </w:r>
      <w:r w:rsidRPr="004B2F17">
        <w:rPr>
          <w:rFonts w:ascii="Simplified Arabic" w:hAnsi="Simplified Arabic" w:cs="Simplified Arabic"/>
          <w:b/>
          <w:bCs/>
          <w:sz w:val="28"/>
          <w:szCs w:val="28"/>
          <w:rtl/>
        </w:rPr>
        <w:t xml:space="preserve"> </w:t>
      </w:r>
    </w:p>
    <w:p w14:paraId="0D69123F" w14:textId="77777777" w:rsidR="00870224" w:rsidRPr="004B2F17" w:rsidRDefault="00870224" w:rsidP="00DF5312">
      <w:pPr>
        <w:pStyle w:val="NormalWeb"/>
        <w:spacing w:before="0" w:beforeAutospacing="0" w:after="120" w:afterAutospacing="0"/>
        <w:jc w:val="both"/>
        <w:rPr>
          <w:rFonts w:ascii="Simplified Arabic" w:hAnsi="Simplified Arabic" w:cs="Simplified Arabic"/>
          <w:sz w:val="28"/>
          <w:szCs w:val="28"/>
          <w:rtl/>
          <w:lang w:val="en-US"/>
        </w:rPr>
      </w:pPr>
    </w:p>
    <w:p w14:paraId="0CD972EE" w14:textId="7FFA548D" w:rsidR="00D22171" w:rsidRPr="009B2BFB" w:rsidRDefault="00D22171" w:rsidP="00DF5312">
      <w:pPr>
        <w:pStyle w:val="Heading3"/>
        <w:spacing w:before="0" w:beforeAutospacing="0" w:after="120" w:afterAutospacing="0"/>
        <w:rPr>
          <w:rFonts w:ascii="Simplified Arabic" w:hAnsi="Simplified Arabic" w:cs="Simplified Arabic"/>
          <w:sz w:val="36"/>
          <w:szCs w:val="36"/>
          <w:u w:val="thick"/>
          <w:rtl/>
        </w:rPr>
      </w:pPr>
      <w:r w:rsidRPr="007746EE">
        <w:rPr>
          <w:rFonts w:ascii="Simplified Arabic" w:hAnsi="Simplified Arabic" w:cs="Simplified Arabic" w:hint="cs"/>
          <w:sz w:val="36"/>
          <w:szCs w:val="36"/>
          <w:u w:val="thick"/>
          <w:rtl/>
        </w:rPr>
        <w:lastRenderedPageBreak/>
        <w:t xml:space="preserve">أهمية الدراسة </w:t>
      </w:r>
      <w:r w:rsidR="001155C8" w:rsidRPr="007746EE">
        <w:rPr>
          <w:rFonts w:ascii="Simplified Arabic" w:hAnsi="Simplified Arabic" w:cs="Simplified Arabic" w:hint="cs"/>
          <w:sz w:val="36"/>
          <w:szCs w:val="36"/>
          <w:u w:val="thick"/>
        </w:rPr>
        <w:t>:</w:t>
      </w:r>
    </w:p>
    <w:p w14:paraId="6EC53B8C" w14:textId="145E8200" w:rsidR="00E4163C" w:rsidRPr="004B2F17" w:rsidRDefault="00E4163C" w:rsidP="000A0E67">
      <w:pPr>
        <w:spacing w:after="120"/>
        <w:ind w:left="0" w:firstLine="284"/>
        <w:jc w:val="both"/>
        <w:rPr>
          <w:rFonts w:ascii="Simplified Arabic" w:hAnsi="Simplified Arabic" w:cs="Simplified Arabic"/>
          <w:sz w:val="28"/>
          <w:szCs w:val="28"/>
          <w:rtl/>
        </w:rPr>
      </w:pPr>
      <w:r w:rsidRPr="004B2F17">
        <w:rPr>
          <w:rFonts w:ascii="Simplified Arabic" w:hAnsi="Simplified Arabic" w:cs="Simplified Arabic"/>
          <w:sz w:val="28"/>
          <w:szCs w:val="28"/>
          <w:rtl/>
        </w:rPr>
        <w:t xml:space="preserve">تنبع أهمية هذه الدراسة من الحاجة المتزايدة إلى فهم العلاقة بين </w:t>
      </w:r>
      <w:r w:rsidRPr="004B2F17">
        <w:rPr>
          <w:rStyle w:val="Strong"/>
          <w:rFonts w:ascii="Simplified Arabic" w:hAnsi="Simplified Arabic" w:cs="Simplified Arabic"/>
          <w:b w:val="0"/>
          <w:bCs w:val="0"/>
          <w:sz w:val="28"/>
          <w:szCs w:val="28"/>
          <w:rtl/>
        </w:rPr>
        <w:t>إدارة المخاطر والأمن السيبراني</w:t>
      </w:r>
      <w:r w:rsidRPr="004B2F17">
        <w:rPr>
          <w:rFonts w:ascii="Simplified Arabic" w:hAnsi="Simplified Arabic" w:cs="Simplified Arabic"/>
          <w:sz w:val="28"/>
          <w:szCs w:val="28"/>
          <w:rtl/>
        </w:rPr>
        <w:t xml:space="preserve"> داخل الجامعات السعودية، في ظل التحول الرقمي المتسارع الذي تشهده مؤسسات التعليم العالي</w:t>
      </w:r>
      <w:r w:rsidR="0056134B" w:rsidRPr="004B2F17">
        <w:rPr>
          <w:rFonts w:ascii="Simplified Arabic" w:hAnsi="Simplified Arabic" w:cs="Simplified Arabic"/>
          <w:sz w:val="28"/>
          <w:szCs w:val="28"/>
          <w:rtl/>
        </w:rPr>
        <w:t>،</w:t>
      </w:r>
      <w:r w:rsidRPr="004B2F17">
        <w:rPr>
          <w:rFonts w:ascii="Simplified Arabic" w:hAnsi="Simplified Arabic" w:cs="Simplified Arabic"/>
          <w:sz w:val="28"/>
          <w:szCs w:val="28"/>
          <w:rtl/>
        </w:rPr>
        <w:t xml:space="preserve"> فمع تزايد الاعتماد على الأنظمة التقنية والمنصات الإلكترونية في إدارة العمليات الأكاديمية والإدارية أصبحت حماية المعلومات وضمان استمرارية الخدمات من أبرز التحديات التي تتطلب تكاملًا فعّالًا بين الجوانب الإدارية والفنية.</w:t>
      </w:r>
    </w:p>
    <w:p w14:paraId="1F8A4D71" w14:textId="77777777" w:rsidR="00E4163C" w:rsidRPr="00364FF4" w:rsidRDefault="00E4163C" w:rsidP="00E754E0">
      <w:pPr>
        <w:pStyle w:val="Heading3"/>
        <w:spacing w:after="120" w:afterAutospacing="0"/>
        <w:rPr>
          <w:rFonts w:ascii="Simplified Arabic" w:hAnsi="Simplified Arabic" w:cs="Simplified Arabic"/>
          <w:sz w:val="32"/>
          <w:szCs w:val="32"/>
          <w:rtl/>
        </w:rPr>
      </w:pPr>
      <w:r w:rsidRPr="007746EE">
        <w:rPr>
          <w:rFonts w:ascii="Simplified Arabic" w:hAnsi="Simplified Arabic" w:cs="Simplified Arabic" w:hint="cs"/>
          <w:sz w:val="32"/>
          <w:szCs w:val="32"/>
          <w:rtl/>
        </w:rPr>
        <w:t>أولاً: الأهمية العلمية:</w:t>
      </w:r>
    </w:p>
    <w:p w14:paraId="35615DFE" w14:textId="032B2F86" w:rsidR="00C92AA9" w:rsidRDefault="00E4163C" w:rsidP="000A0E67">
      <w:pPr>
        <w:adjustRightInd w:val="0"/>
        <w:snapToGrid w:val="0"/>
        <w:spacing w:after="120"/>
        <w:ind w:left="0" w:firstLine="284"/>
        <w:jc w:val="both"/>
        <w:rPr>
          <w:rFonts w:ascii="Simplified Arabic" w:hAnsi="Simplified Arabic" w:cs="Simplified Arabic"/>
          <w:sz w:val="28"/>
          <w:szCs w:val="28"/>
          <w:rtl/>
        </w:rPr>
      </w:pPr>
      <w:r w:rsidRPr="004B2F17">
        <w:rPr>
          <w:rFonts w:ascii="Simplified Arabic" w:hAnsi="Simplified Arabic" w:cs="Simplified Arabic"/>
          <w:sz w:val="28"/>
          <w:szCs w:val="28"/>
          <w:rtl/>
        </w:rPr>
        <w:t xml:space="preserve">تكتسب هذه الدراسة أهميتها العلمية من </w:t>
      </w:r>
      <w:r w:rsidRPr="004B2F17">
        <w:rPr>
          <w:rStyle w:val="Strong"/>
          <w:rFonts w:ascii="Simplified Arabic" w:hAnsi="Simplified Arabic" w:cs="Simplified Arabic"/>
          <w:b w:val="0"/>
          <w:bCs w:val="0"/>
          <w:sz w:val="28"/>
          <w:szCs w:val="28"/>
          <w:rtl/>
        </w:rPr>
        <w:t>تناولها العلاقة التكاملية بين إدارة المخاطر والأمن السيبراني</w:t>
      </w:r>
      <w:r w:rsidRPr="004B2F17">
        <w:rPr>
          <w:rFonts w:ascii="Simplified Arabic" w:hAnsi="Simplified Arabic" w:cs="Simplified Arabic"/>
          <w:sz w:val="28"/>
          <w:szCs w:val="28"/>
          <w:rtl/>
        </w:rPr>
        <w:t xml:space="preserve"> في بيئة الجامعات السعودية، وهي علاقة لم تحظَ بدرجة كافية من البحث الأكاديمي رغم أهميتها في حماية البنية التحتية الرقمية وضمان استمرارية الخدمات الأكاديمية والإدارية</w:t>
      </w:r>
      <w:r w:rsidR="00C92AA9">
        <w:rPr>
          <w:rFonts w:ascii="Simplified Arabic" w:hAnsi="Simplified Arabic" w:cs="Simplified Arabic" w:hint="cs"/>
          <w:sz w:val="28"/>
          <w:szCs w:val="28"/>
          <w:rtl/>
        </w:rPr>
        <w:t xml:space="preserve"> </w:t>
      </w:r>
      <w:r w:rsidR="00B56061">
        <w:rPr>
          <w:rFonts w:ascii="Simplified Arabic" w:hAnsi="Simplified Arabic" w:cs="Simplified Arabic" w:hint="cs"/>
          <w:sz w:val="28"/>
          <w:szCs w:val="28"/>
          <w:rtl/>
        </w:rPr>
        <w:t>و</w:t>
      </w:r>
      <w:r w:rsidR="00C92AA9">
        <w:rPr>
          <w:rFonts w:ascii="Simplified Arabic" w:hAnsi="Simplified Arabic" w:hint="cs"/>
          <w:sz w:val="28"/>
          <w:szCs w:val="28"/>
          <w:rtl/>
        </w:rPr>
        <w:t>تسعى</w:t>
      </w:r>
      <w:r w:rsidR="00C92AA9" w:rsidRPr="004B2F17">
        <w:rPr>
          <w:rFonts w:ascii="Simplified Arabic" w:hAnsi="Simplified Arabic" w:cs="Simplified Arabic"/>
          <w:sz w:val="28"/>
          <w:szCs w:val="28"/>
          <w:rtl/>
        </w:rPr>
        <w:t xml:space="preserve"> الدراسة إلى </w:t>
      </w:r>
      <w:r w:rsidR="00C92AA9" w:rsidRPr="004B2F17">
        <w:rPr>
          <w:rStyle w:val="Strong"/>
          <w:rFonts w:ascii="Simplified Arabic" w:hAnsi="Simplified Arabic" w:cs="Simplified Arabic"/>
          <w:b w:val="0"/>
          <w:bCs w:val="0"/>
          <w:sz w:val="28"/>
          <w:szCs w:val="28"/>
          <w:rtl/>
        </w:rPr>
        <w:t>توضيح دور إدارة المخاطر كمنهج استراتيجي في دعم منظومة الأمن السيبراني</w:t>
      </w:r>
      <w:r w:rsidR="00C92AA9" w:rsidRPr="004B2F17">
        <w:rPr>
          <w:rFonts w:ascii="Simplified Arabic" w:hAnsi="Simplified Arabic" w:cs="Simplified Arabic"/>
          <w:sz w:val="28"/>
          <w:szCs w:val="28"/>
          <w:rtl/>
        </w:rPr>
        <w:t xml:space="preserve"> من خلال تحديد كيفية تطبيق مبادئ إدارة المخاطر</w:t>
      </w:r>
      <w:r w:rsidR="00C92AA9" w:rsidRPr="004B2F17">
        <w:rPr>
          <w:rFonts w:ascii="Simplified Arabic" w:hAnsi="Simplified Arabic" w:cs="Simplified Arabic"/>
          <w:sz w:val="28"/>
          <w:szCs w:val="28"/>
        </w:rPr>
        <w:t xml:space="preserve"> </w:t>
      </w:r>
      <w:r w:rsidR="00C92AA9" w:rsidRPr="004B2F17">
        <w:rPr>
          <w:rFonts w:ascii="Simplified Arabic" w:hAnsi="Simplified Arabic" w:cs="Simplified Arabic"/>
          <w:sz w:val="28"/>
          <w:szCs w:val="28"/>
          <w:rtl/>
        </w:rPr>
        <w:t xml:space="preserve">مثل التقييم، الاستجابة، والمراقبة على التهديدات الرقمية كما تسهم الدراسة في </w:t>
      </w:r>
      <w:r w:rsidR="00C92AA9" w:rsidRPr="004B2F17">
        <w:rPr>
          <w:rStyle w:val="Strong"/>
          <w:rFonts w:ascii="Simplified Arabic" w:hAnsi="Simplified Arabic" w:cs="Simplified Arabic"/>
          <w:b w:val="0"/>
          <w:bCs w:val="0"/>
          <w:sz w:val="28"/>
          <w:szCs w:val="28"/>
          <w:rtl/>
        </w:rPr>
        <w:t>إثراء الأدبيات العلمية</w:t>
      </w:r>
      <w:r w:rsidR="00C92AA9" w:rsidRPr="004B2F17">
        <w:rPr>
          <w:rFonts w:ascii="Simplified Arabic" w:hAnsi="Simplified Arabic" w:cs="Simplified Arabic"/>
          <w:sz w:val="28"/>
          <w:szCs w:val="28"/>
          <w:rtl/>
        </w:rPr>
        <w:t xml:space="preserve"> بمجال إدارة المخاطر السيبرانية في قطاع التعليم العالي من خلال </w:t>
      </w:r>
      <w:r w:rsidR="00C92AA9" w:rsidRPr="004B2F17">
        <w:rPr>
          <w:rStyle w:val="Strong"/>
          <w:rFonts w:ascii="Simplified Arabic" w:hAnsi="Simplified Arabic" w:cs="Simplified Arabic"/>
          <w:b w:val="0"/>
          <w:bCs w:val="0"/>
          <w:sz w:val="28"/>
          <w:szCs w:val="28"/>
          <w:rtl/>
        </w:rPr>
        <w:t>تحليل</w:t>
      </w:r>
      <w:r w:rsidR="00C92AA9" w:rsidRPr="004B2F17">
        <w:rPr>
          <w:rStyle w:val="Strong"/>
          <w:rFonts w:ascii="Simplified Arabic" w:hAnsi="Simplified Arabic" w:cs="Simplified Arabic"/>
          <w:sz w:val="28"/>
          <w:szCs w:val="28"/>
          <w:rtl/>
        </w:rPr>
        <w:t xml:space="preserve"> </w:t>
      </w:r>
      <w:r w:rsidR="00C92AA9" w:rsidRPr="004B2F17">
        <w:rPr>
          <w:rStyle w:val="Strong"/>
          <w:rFonts w:ascii="Simplified Arabic" w:hAnsi="Simplified Arabic" w:cs="Simplified Arabic"/>
          <w:b w:val="0"/>
          <w:bCs w:val="0"/>
          <w:sz w:val="28"/>
          <w:szCs w:val="28"/>
          <w:rtl/>
        </w:rPr>
        <w:t>تجربة جامعة الملك سعود بن عبدالعزيز للعلوم الصحية</w:t>
      </w:r>
      <w:r w:rsidR="00C92AA9" w:rsidRPr="004B2F17">
        <w:rPr>
          <w:rFonts w:ascii="Simplified Arabic" w:hAnsi="Simplified Arabic" w:cs="Simplified Arabic"/>
          <w:sz w:val="28"/>
          <w:szCs w:val="28"/>
          <w:rtl/>
        </w:rPr>
        <w:t xml:space="preserve"> كنموذج تطبيقي يُظهر كيف يمكن للحوكمة المؤسسية أن تدمج إدارة المخاطر في سياسات الأمن السيبراني لتعزيز الوقاية من التهديدات وتحسين الاستجابة لها</w:t>
      </w:r>
      <w:r w:rsidR="00C92AA9" w:rsidRPr="004B2F17">
        <w:rPr>
          <w:rFonts w:ascii="Simplified Arabic" w:hAnsi="Simplified Arabic" w:cs="Simplified Arabic"/>
          <w:sz w:val="28"/>
          <w:szCs w:val="28"/>
        </w:rPr>
        <w:t>.</w:t>
      </w:r>
    </w:p>
    <w:p w14:paraId="17C9AAF7" w14:textId="04F3BF2F" w:rsidR="00E4163C" w:rsidRPr="00DC61CA" w:rsidRDefault="00C92AA9" w:rsidP="000A0E67">
      <w:pPr>
        <w:adjustRightInd w:val="0"/>
        <w:snapToGrid w:val="0"/>
        <w:spacing w:before="100" w:beforeAutospacing="1" w:after="120"/>
        <w:ind w:left="0" w:firstLine="284"/>
        <w:jc w:val="both"/>
        <w:rPr>
          <w:rFonts w:ascii="Simplified Arabic" w:hAnsi="Simplified Arabic" w:cs="Simplified Arabic"/>
          <w:sz w:val="28"/>
          <w:szCs w:val="28"/>
          <w:lang w:val="en-US"/>
        </w:rPr>
      </w:pPr>
      <w:r w:rsidRPr="004B2F17">
        <w:rPr>
          <w:rFonts w:ascii="Simplified Arabic" w:hAnsi="Simplified Arabic" w:cs="Simplified Arabic"/>
          <w:sz w:val="28"/>
          <w:szCs w:val="28"/>
          <w:rtl/>
        </w:rPr>
        <w:t xml:space="preserve">وتُعد هذه الدراسة من المحاولات الأكاديمية التي تسعى إلى </w:t>
      </w:r>
      <w:r w:rsidRPr="004B2F17">
        <w:rPr>
          <w:rStyle w:val="Strong"/>
          <w:rFonts w:ascii="Simplified Arabic" w:hAnsi="Simplified Arabic" w:cs="Simplified Arabic"/>
          <w:b w:val="0"/>
          <w:bCs w:val="0"/>
          <w:sz w:val="28"/>
          <w:szCs w:val="28"/>
          <w:rtl/>
        </w:rPr>
        <w:t>تطوير إطار نظري وتطبيقي</w:t>
      </w:r>
      <w:r w:rsidRPr="004B2F17">
        <w:rPr>
          <w:rFonts w:ascii="Simplified Arabic" w:hAnsi="Simplified Arabic" w:cs="Simplified Arabic"/>
          <w:sz w:val="28"/>
          <w:szCs w:val="28"/>
          <w:rtl/>
        </w:rPr>
        <w:t xml:space="preserve"> يربط بين المجالين الإداري والفني ضمن مفهوم “حوكمة المخاطر السيبرانية” بما يتوافق مع متطلبات </w:t>
      </w:r>
      <w:r w:rsidRPr="004B2F17">
        <w:rPr>
          <w:rStyle w:val="Strong"/>
          <w:rFonts w:ascii="Simplified Arabic" w:hAnsi="Simplified Arabic" w:cs="Simplified Arabic"/>
          <w:b w:val="0"/>
          <w:bCs w:val="0"/>
          <w:sz w:val="28"/>
          <w:szCs w:val="28"/>
          <w:rtl/>
        </w:rPr>
        <w:t>الهيئة الوطنية للأمن السيبراني</w:t>
      </w:r>
      <w:r w:rsidRPr="004B2F17">
        <w:rPr>
          <w:rStyle w:val="Strong"/>
          <w:rFonts w:ascii="Simplified Arabic" w:hAnsi="Simplified Arabic" w:cs="Simplified Arabic"/>
          <w:b w:val="0"/>
          <w:bCs w:val="0"/>
          <w:sz w:val="28"/>
          <w:szCs w:val="28"/>
        </w:rPr>
        <w:t xml:space="preserve"> (</w:t>
      </w:r>
      <w:r w:rsidRPr="001C0037">
        <w:rPr>
          <w:rStyle w:val="Strong"/>
          <w:rFonts w:ascii="Simplified Arabic" w:hAnsi="Simplified Arabic" w:cs="Simplified Arabic"/>
          <w:b w:val="0"/>
          <w:bCs w:val="0"/>
        </w:rPr>
        <w:t>NCA</w:t>
      </w:r>
      <w:r w:rsidRPr="004B2F17">
        <w:rPr>
          <w:rStyle w:val="Strong"/>
          <w:rFonts w:ascii="Simplified Arabic" w:hAnsi="Simplified Arabic" w:cs="Simplified Arabic"/>
          <w:b w:val="0"/>
          <w:bCs w:val="0"/>
          <w:sz w:val="28"/>
          <w:szCs w:val="28"/>
        </w:rPr>
        <w:t>)</w:t>
      </w:r>
      <w:r w:rsidRPr="004B2F17">
        <w:rPr>
          <w:rFonts w:ascii="Simplified Arabic" w:hAnsi="Simplified Arabic" w:cs="Simplified Arabic"/>
          <w:b/>
          <w:bCs/>
          <w:sz w:val="28"/>
          <w:szCs w:val="28"/>
          <w:rtl/>
        </w:rPr>
        <w:t>.</w:t>
      </w:r>
    </w:p>
    <w:p w14:paraId="7A4C4701" w14:textId="77777777" w:rsidR="00E4163C" w:rsidRPr="00364FF4" w:rsidRDefault="00E4163C" w:rsidP="00E754E0">
      <w:pPr>
        <w:pStyle w:val="Heading3"/>
        <w:spacing w:after="120" w:afterAutospacing="0"/>
        <w:rPr>
          <w:rFonts w:ascii="Simplified Arabic" w:hAnsi="Simplified Arabic" w:cs="Simplified Arabic"/>
          <w:sz w:val="32"/>
          <w:szCs w:val="32"/>
          <w:rtl/>
        </w:rPr>
      </w:pPr>
      <w:r w:rsidRPr="007746EE">
        <w:rPr>
          <w:rFonts w:ascii="Simplified Arabic" w:hAnsi="Simplified Arabic" w:cs="Simplified Arabic" w:hint="cs"/>
          <w:sz w:val="32"/>
          <w:szCs w:val="32"/>
          <w:rtl/>
        </w:rPr>
        <w:t>ثانيًا: الأهمية العملية:</w:t>
      </w:r>
    </w:p>
    <w:p w14:paraId="7DEA360F" w14:textId="77777777" w:rsidR="00DC61CA" w:rsidRDefault="00E4163C" w:rsidP="00AA0D28">
      <w:pPr>
        <w:pStyle w:val="NormalWeb"/>
        <w:numPr>
          <w:ilvl w:val="0"/>
          <w:numId w:val="89"/>
        </w:numPr>
        <w:spacing w:after="120" w:afterAutospacing="0"/>
        <w:rPr>
          <w:rStyle w:val="Strong"/>
          <w:rFonts w:ascii="Simplified Arabic" w:hAnsi="Simplified Arabic" w:cs="Simplified Arabic"/>
          <w:b w:val="0"/>
          <w:bCs w:val="0"/>
          <w:sz w:val="28"/>
          <w:szCs w:val="28"/>
        </w:rPr>
      </w:pPr>
      <w:r w:rsidRPr="00DC61CA">
        <w:rPr>
          <w:rStyle w:val="Strong"/>
          <w:rFonts w:ascii="Simplified Arabic" w:hAnsi="Simplified Arabic" w:cs="Simplified Arabic"/>
          <w:sz w:val="28"/>
          <w:szCs w:val="28"/>
          <w:rtl/>
        </w:rPr>
        <w:t>تحسين</w:t>
      </w:r>
      <w:r w:rsidR="00DC61CA">
        <w:rPr>
          <w:rStyle w:val="Strong"/>
          <w:rFonts w:ascii="Simplified Arabic" w:hAnsi="Simplified Arabic" w:cs="Simplified Arabic"/>
          <w:sz w:val="28"/>
          <w:szCs w:val="28"/>
        </w:rPr>
        <w:t xml:space="preserve"> </w:t>
      </w:r>
      <w:r w:rsidRPr="00DC61CA">
        <w:rPr>
          <w:rStyle w:val="Strong"/>
          <w:rFonts w:ascii="Simplified Arabic" w:hAnsi="Simplified Arabic" w:cs="Simplified Arabic"/>
          <w:sz w:val="28"/>
          <w:szCs w:val="28"/>
          <w:rtl/>
        </w:rPr>
        <w:t>أداء الجامعات السعودية:</w:t>
      </w:r>
    </w:p>
    <w:p w14:paraId="6DC7B989" w14:textId="71F1B3B5" w:rsidR="009B2BFB" w:rsidRDefault="00E4163C" w:rsidP="000A0E67">
      <w:pPr>
        <w:pStyle w:val="NormalWeb"/>
        <w:spacing w:before="0" w:beforeAutospacing="0" w:after="120" w:afterAutospacing="0"/>
        <w:ind w:left="0" w:firstLine="284"/>
        <w:jc w:val="both"/>
        <w:rPr>
          <w:rFonts w:ascii="Simplified Arabic" w:hAnsi="Simplified Arabic" w:cs="Simplified Arabic"/>
          <w:sz w:val="28"/>
          <w:szCs w:val="28"/>
        </w:rPr>
      </w:pPr>
      <w:r w:rsidRPr="00DC61CA">
        <w:rPr>
          <w:rStyle w:val="Strong"/>
          <w:rFonts w:ascii="Simplified Arabic" w:hAnsi="Simplified Arabic" w:cs="Simplified Arabic"/>
          <w:sz w:val="10"/>
          <w:szCs w:val="10"/>
        </w:rPr>
        <w:t xml:space="preserve"> </w:t>
      </w:r>
      <w:r w:rsidRPr="00DC61CA">
        <w:rPr>
          <w:rFonts w:ascii="Simplified Arabic" w:hAnsi="Simplified Arabic" w:cs="Simplified Arabic"/>
          <w:sz w:val="28"/>
          <w:szCs w:val="28"/>
          <w:rtl/>
        </w:rPr>
        <w:t>من خلال تحليل العلاقة بين إدارة المخاطر والأمن السيبراني، يمكن تقديم</w:t>
      </w:r>
      <w:r w:rsidRPr="00DC61CA">
        <w:rPr>
          <w:rFonts w:ascii="Simplified Arabic" w:hAnsi="Simplified Arabic" w:cs="Simplified Arabic"/>
          <w:b/>
          <w:bCs/>
          <w:sz w:val="28"/>
          <w:szCs w:val="28"/>
          <w:rtl/>
        </w:rPr>
        <w:t xml:space="preserve"> </w:t>
      </w:r>
      <w:r w:rsidRPr="00DC61CA">
        <w:rPr>
          <w:rStyle w:val="Strong"/>
          <w:rFonts w:ascii="Simplified Arabic" w:hAnsi="Simplified Arabic" w:cs="Simplified Arabic"/>
          <w:b w:val="0"/>
          <w:bCs w:val="0"/>
          <w:sz w:val="28"/>
          <w:szCs w:val="28"/>
          <w:rtl/>
        </w:rPr>
        <w:t>توصيات عملية لتطوير السياسات</w:t>
      </w:r>
      <w:r w:rsidRPr="00DC61CA">
        <w:rPr>
          <w:rStyle w:val="Strong"/>
          <w:rFonts w:ascii="Simplified Arabic" w:hAnsi="Simplified Arabic" w:cs="Simplified Arabic"/>
          <w:sz w:val="28"/>
          <w:szCs w:val="28"/>
          <w:rtl/>
        </w:rPr>
        <w:t xml:space="preserve"> </w:t>
      </w:r>
      <w:r w:rsidRPr="00DC61CA">
        <w:rPr>
          <w:rStyle w:val="Strong"/>
          <w:rFonts w:ascii="Simplified Arabic" w:hAnsi="Simplified Arabic" w:cs="Simplified Arabic"/>
          <w:b w:val="0"/>
          <w:bCs w:val="0"/>
          <w:sz w:val="28"/>
          <w:szCs w:val="28"/>
          <w:rtl/>
        </w:rPr>
        <w:t>والإجراءات التنظيمية</w:t>
      </w:r>
      <w:r w:rsidRPr="00DC61CA">
        <w:rPr>
          <w:rFonts w:ascii="Simplified Arabic" w:hAnsi="Simplified Arabic" w:cs="Simplified Arabic"/>
          <w:b/>
          <w:bCs/>
          <w:sz w:val="28"/>
          <w:szCs w:val="28"/>
          <w:rtl/>
        </w:rPr>
        <w:t xml:space="preserve"> </w:t>
      </w:r>
      <w:r w:rsidRPr="00DC61CA">
        <w:rPr>
          <w:rFonts w:ascii="Simplified Arabic" w:hAnsi="Simplified Arabic" w:cs="Simplified Arabic"/>
          <w:sz w:val="28"/>
          <w:szCs w:val="28"/>
          <w:rtl/>
        </w:rPr>
        <w:t>داخل الجامعات السعودية بما يرفع من مستوى الجاهزية السيبرانية ويقلل من احتمالية التعرض للحوادث الرقمية.</w:t>
      </w:r>
    </w:p>
    <w:p w14:paraId="42F3FC28" w14:textId="77777777" w:rsidR="00F84916" w:rsidRDefault="00F84916" w:rsidP="00F84916">
      <w:pPr>
        <w:pStyle w:val="NormalWeb"/>
        <w:spacing w:before="0" w:beforeAutospacing="0" w:after="120" w:afterAutospacing="0"/>
        <w:ind w:firstLine="284"/>
        <w:jc w:val="both"/>
        <w:rPr>
          <w:rFonts w:ascii="Simplified Arabic" w:hAnsi="Simplified Arabic" w:cs="Simplified Arabic"/>
          <w:sz w:val="28"/>
          <w:szCs w:val="28"/>
          <w:lang w:val="en-US"/>
        </w:rPr>
      </w:pPr>
    </w:p>
    <w:p w14:paraId="0098ABC9" w14:textId="77777777" w:rsidR="000A0E67" w:rsidRPr="0033428E" w:rsidRDefault="000A0E67" w:rsidP="00F84916">
      <w:pPr>
        <w:pStyle w:val="NormalWeb"/>
        <w:spacing w:before="0" w:beforeAutospacing="0" w:after="120" w:afterAutospacing="0"/>
        <w:ind w:firstLine="284"/>
        <w:jc w:val="both"/>
        <w:rPr>
          <w:rFonts w:ascii="Simplified Arabic" w:hAnsi="Simplified Arabic" w:cs="Simplified Arabic"/>
          <w:sz w:val="28"/>
          <w:szCs w:val="28"/>
          <w:lang w:val="en-US"/>
        </w:rPr>
      </w:pPr>
    </w:p>
    <w:p w14:paraId="658EBC07" w14:textId="77777777" w:rsidR="0046190D" w:rsidRPr="0046190D" w:rsidRDefault="00E4163C" w:rsidP="00AA0D28">
      <w:pPr>
        <w:pStyle w:val="NormalWeb"/>
        <w:numPr>
          <w:ilvl w:val="0"/>
          <w:numId w:val="90"/>
        </w:numPr>
        <w:spacing w:after="240" w:afterAutospacing="0"/>
        <w:rPr>
          <w:rFonts w:ascii="Simplified Arabic" w:hAnsi="Simplified Arabic" w:cs="Simplified Arabic"/>
          <w:sz w:val="28"/>
          <w:szCs w:val="28"/>
        </w:rPr>
      </w:pPr>
      <w:r w:rsidRPr="001C0037">
        <w:rPr>
          <w:rFonts w:ascii="Simplified Arabic" w:hAnsi="Simplified Arabic" w:cs="Simplified Arabic" w:hint="cs"/>
          <w:b/>
          <w:bCs/>
          <w:sz w:val="28"/>
          <w:szCs w:val="28"/>
          <w:rtl/>
        </w:rPr>
        <w:lastRenderedPageBreak/>
        <w:t>تعزيز التكامل المؤسسي:</w:t>
      </w:r>
    </w:p>
    <w:p w14:paraId="3043EBCA" w14:textId="6BBC8611" w:rsidR="00E4163C" w:rsidRPr="001C0037" w:rsidRDefault="0046190D" w:rsidP="000A0E67">
      <w:pPr>
        <w:pStyle w:val="NormalWeb"/>
        <w:spacing w:after="120" w:afterAutospacing="0"/>
        <w:ind w:left="0" w:firstLine="284"/>
        <w:jc w:val="both"/>
        <w:rPr>
          <w:rFonts w:ascii="Simplified Arabic" w:hAnsi="Simplified Arabic" w:cs="Simplified Arabic"/>
          <w:sz w:val="28"/>
          <w:szCs w:val="28"/>
        </w:rPr>
      </w:pPr>
      <w:r w:rsidRPr="001C0037">
        <w:rPr>
          <w:rFonts w:ascii="Simplified Arabic" w:hAnsi="Simplified Arabic" w:cs="Simplified Arabic"/>
          <w:sz w:val="28"/>
          <w:szCs w:val="28"/>
          <w:rtl/>
        </w:rPr>
        <w:t xml:space="preserve">تساعد نتائج الدراسة في </w:t>
      </w:r>
      <w:r w:rsidRPr="001C0037">
        <w:rPr>
          <w:rStyle w:val="Strong"/>
          <w:rFonts w:ascii="Simplified Arabic" w:hAnsi="Simplified Arabic" w:cs="Simplified Arabic"/>
          <w:b w:val="0"/>
          <w:bCs w:val="0"/>
          <w:sz w:val="28"/>
          <w:szCs w:val="28"/>
          <w:rtl/>
        </w:rPr>
        <w:t>تحسين التنسيق بين الإدارات الفنية والإدارية</w:t>
      </w:r>
      <w:r w:rsidRPr="001C0037">
        <w:rPr>
          <w:rFonts w:ascii="Simplified Arabic" w:hAnsi="Simplified Arabic" w:cs="Simplified Arabic"/>
          <w:sz w:val="28"/>
          <w:szCs w:val="28"/>
          <w:rtl/>
        </w:rPr>
        <w:t xml:space="preserve"> داخل الجامعات (مثل إدارة المخاطر، تقنية المعلومات، والأمن السيبراني)، مما يؤدي إلى بناء منظومة موحدة لحوكمة المخاطر والسياسات الأمنية الرقمية.</w:t>
      </w:r>
    </w:p>
    <w:p w14:paraId="1798F914" w14:textId="77777777" w:rsidR="0046190D" w:rsidRPr="0046190D" w:rsidRDefault="00E4163C" w:rsidP="00AA0D28">
      <w:pPr>
        <w:pStyle w:val="NormalWeb"/>
        <w:numPr>
          <w:ilvl w:val="0"/>
          <w:numId w:val="91"/>
        </w:numPr>
        <w:spacing w:after="120" w:afterAutospacing="0"/>
        <w:rPr>
          <w:rFonts w:ascii="Simplified Arabic" w:hAnsi="Simplified Arabic" w:cs="Simplified Arabic"/>
          <w:b/>
          <w:bCs/>
          <w:sz w:val="10"/>
          <w:szCs w:val="10"/>
        </w:rPr>
      </w:pPr>
      <w:r w:rsidRPr="001C0037">
        <w:rPr>
          <w:rFonts w:ascii="Simplified Arabic" w:hAnsi="Simplified Arabic" w:cs="Simplified Arabic" w:hint="cs"/>
          <w:b/>
          <w:bCs/>
          <w:sz w:val="28"/>
          <w:szCs w:val="28"/>
          <w:rtl/>
        </w:rPr>
        <w:t>دعم متخذي القرار:</w:t>
      </w:r>
    </w:p>
    <w:p w14:paraId="38B9681E" w14:textId="73D80EE4" w:rsidR="00E4163C" w:rsidRPr="001C0037" w:rsidRDefault="0046190D" w:rsidP="000A0E67">
      <w:pPr>
        <w:pStyle w:val="NormalWeb"/>
        <w:spacing w:before="0" w:beforeAutospacing="0" w:after="120" w:afterAutospacing="0"/>
        <w:ind w:left="0" w:firstLine="284"/>
        <w:jc w:val="both"/>
        <w:rPr>
          <w:rFonts w:ascii="Simplified Arabic" w:hAnsi="Simplified Arabic" w:cs="Simplified Arabic"/>
          <w:b/>
          <w:bCs/>
          <w:sz w:val="10"/>
          <w:szCs w:val="10"/>
        </w:rPr>
      </w:pPr>
      <w:r w:rsidRPr="004B2F17">
        <w:rPr>
          <w:rFonts w:ascii="Simplified Arabic" w:hAnsi="Simplified Arabic" w:cs="Simplified Arabic"/>
          <w:sz w:val="28"/>
          <w:szCs w:val="28"/>
          <w:rtl/>
        </w:rPr>
        <w:t xml:space="preserve">توفر الدراسة </w:t>
      </w:r>
      <w:r w:rsidRPr="004B2F17">
        <w:rPr>
          <w:rStyle w:val="Strong"/>
          <w:rFonts w:ascii="Simplified Arabic" w:hAnsi="Simplified Arabic" w:cs="Simplified Arabic"/>
          <w:b w:val="0"/>
          <w:bCs w:val="0"/>
          <w:sz w:val="28"/>
          <w:szCs w:val="28"/>
          <w:rtl/>
        </w:rPr>
        <w:t>مؤشرات قياس أداء</w:t>
      </w:r>
      <w:r w:rsidRPr="004B2F17">
        <w:rPr>
          <w:rStyle w:val="Strong"/>
          <w:rFonts w:ascii="Simplified Arabic" w:hAnsi="Simplified Arabic" w:cs="Simplified Arabic"/>
          <w:sz w:val="28"/>
          <w:szCs w:val="28"/>
        </w:rPr>
        <w:t xml:space="preserve"> </w:t>
      </w:r>
      <w:r w:rsidRPr="001C0037">
        <w:rPr>
          <w:rStyle w:val="Strong"/>
          <w:rFonts w:ascii="Simplified Arabic" w:hAnsi="Simplified Arabic" w:cs="Simplified Arabic"/>
          <w:b w:val="0"/>
          <w:bCs w:val="0"/>
        </w:rPr>
        <w:t>(KPIs</w:t>
      </w:r>
      <w:r w:rsidRPr="004B2F17">
        <w:rPr>
          <w:rStyle w:val="Strong"/>
          <w:rFonts w:ascii="Simplified Arabic" w:hAnsi="Simplified Arabic" w:cs="Simplified Arabic"/>
          <w:b w:val="0"/>
          <w:bCs w:val="0"/>
          <w:sz w:val="28"/>
          <w:szCs w:val="28"/>
        </w:rPr>
        <w:t>)</w:t>
      </w:r>
      <w:r w:rsidRPr="004B2F17">
        <w:rPr>
          <w:rFonts w:ascii="Simplified Arabic" w:hAnsi="Simplified Arabic" w:cs="Simplified Arabic"/>
          <w:sz w:val="28"/>
          <w:szCs w:val="28"/>
        </w:rPr>
        <w:t xml:space="preserve"> </w:t>
      </w:r>
      <w:r w:rsidRPr="004B2F17">
        <w:rPr>
          <w:rFonts w:ascii="Simplified Arabic" w:hAnsi="Simplified Arabic" w:cs="Simplified Arabic"/>
          <w:sz w:val="28"/>
          <w:szCs w:val="28"/>
          <w:rtl/>
        </w:rPr>
        <w:t>ومعايير تقييم تساعد القيادات الجامعية وصناع القرار في متابعة مدى فاعلية إدارة المخاطر السيبرانية وتوجيه الموارد نحو المجالات الأكثر تأثيرًا في الوقاية والاستجابة للحوادث.</w:t>
      </w:r>
    </w:p>
    <w:p w14:paraId="1BFCAD61" w14:textId="77777777" w:rsidR="0046190D" w:rsidRPr="0046190D" w:rsidRDefault="00E4163C" w:rsidP="00AA0D28">
      <w:pPr>
        <w:pStyle w:val="NormalWeb"/>
        <w:numPr>
          <w:ilvl w:val="0"/>
          <w:numId w:val="92"/>
        </w:numPr>
        <w:spacing w:after="120" w:afterAutospacing="0"/>
        <w:rPr>
          <w:rStyle w:val="Strong"/>
          <w:rFonts w:ascii="Simplified Arabic" w:hAnsi="Simplified Arabic" w:cs="Simplified Arabic"/>
          <w:b w:val="0"/>
          <w:bCs w:val="0"/>
          <w:sz w:val="28"/>
          <w:szCs w:val="28"/>
        </w:rPr>
      </w:pPr>
      <w:r w:rsidRPr="004B2F17">
        <w:rPr>
          <w:rStyle w:val="Strong"/>
          <w:rFonts w:ascii="Simplified Arabic" w:hAnsi="Simplified Arabic" w:cs="Simplified Arabic"/>
          <w:sz w:val="28"/>
          <w:szCs w:val="28"/>
          <w:rtl/>
        </w:rPr>
        <w:t>تعزيز الوعي وبناء القدرات:</w:t>
      </w:r>
    </w:p>
    <w:p w14:paraId="3BDC2888" w14:textId="1B67E950" w:rsidR="00E4163C" w:rsidRPr="004B2F17" w:rsidRDefault="0046190D" w:rsidP="000A0E67">
      <w:pPr>
        <w:pStyle w:val="NormalWeb"/>
        <w:spacing w:before="0" w:beforeAutospacing="0" w:after="120" w:afterAutospacing="0"/>
        <w:ind w:left="0" w:firstLine="284"/>
        <w:jc w:val="both"/>
        <w:rPr>
          <w:rFonts w:ascii="Simplified Arabic" w:hAnsi="Simplified Arabic" w:cs="Simplified Arabic"/>
          <w:sz w:val="28"/>
          <w:szCs w:val="28"/>
        </w:rPr>
      </w:pPr>
      <w:r w:rsidRPr="004B2F17">
        <w:rPr>
          <w:rFonts w:ascii="Simplified Arabic" w:hAnsi="Simplified Arabic" w:cs="Simplified Arabic"/>
          <w:sz w:val="28"/>
          <w:szCs w:val="28"/>
          <w:rtl/>
        </w:rPr>
        <w:t>من خلال نتائجها وتوصياتها تسهم الدراسة في</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رفع مستوى الوعي السيبراني والمهارات الفنية والإدارية</w:t>
      </w:r>
      <w:r w:rsidRPr="004B2F17">
        <w:rPr>
          <w:rFonts w:ascii="Simplified Arabic" w:hAnsi="Simplified Arabic" w:cs="Simplified Arabic"/>
          <w:sz w:val="28"/>
          <w:szCs w:val="28"/>
          <w:rtl/>
        </w:rPr>
        <w:t xml:space="preserve"> للعاملين</w:t>
      </w:r>
      <w:r>
        <w:rPr>
          <w:rFonts w:ascii="Simplified Arabic" w:hAnsi="Simplified Arabic" w:cs="Simplified Arabic"/>
          <w:sz w:val="28"/>
          <w:szCs w:val="28"/>
        </w:rPr>
        <w:t xml:space="preserve"> </w:t>
      </w:r>
      <w:r w:rsidRPr="004B2F17">
        <w:rPr>
          <w:rFonts w:ascii="Simplified Arabic" w:hAnsi="Simplified Arabic" w:cs="Simplified Arabic"/>
          <w:sz w:val="28"/>
          <w:szCs w:val="28"/>
          <w:rtl/>
        </w:rPr>
        <w:t>في الجامعات بما يعزز ثقافة الأمن الرقمي المؤسسي ويحدّ من المخاطر البشرية</w:t>
      </w:r>
      <w:r>
        <w:rPr>
          <w:rFonts w:ascii="Simplified Arabic" w:hAnsi="Simplified Arabic" w:cs="Simplified Arabic"/>
          <w:sz w:val="28"/>
          <w:szCs w:val="28"/>
        </w:rPr>
        <w:t xml:space="preserve"> </w:t>
      </w:r>
      <w:r w:rsidRPr="004B2F17">
        <w:rPr>
          <w:rFonts w:ascii="Simplified Arabic" w:hAnsi="Simplified Arabic" w:cs="Simplified Arabic"/>
          <w:sz w:val="28"/>
          <w:szCs w:val="28"/>
        </w:rPr>
        <w:t>(</w:t>
      </w:r>
      <w:r w:rsidRPr="001C0037">
        <w:rPr>
          <w:rFonts w:ascii="Simplified Arabic" w:hAnsi="Simplified Arabic" w:cs="Simplified Arabic"/>
        </w:rPr>
        <w:t>Human Factor Risks</w:t>
      </w:r>
      <w:r w:rsidRPr="004B2F17">
        <w:rPr>
          <w:rFonts w:ascii="Simplified Arabic" w:hAnsi="Simplified Arabic" w:cs="Simplified Arabic"/>
          <w:sz w:val="28"/>
          <w:szCs w:val="28"/>
        </w:rPr>
        <w:t>)</w:t>
      </w:r>
      <w:r>
        <w:rPr>
          <w:rFonts w:ascii="Simplified Arabic" w:hAnsi="Simplified Arabic" w:cs="Simplified Arabic"/>
          <w:sz w:val="28"/>
          <w:szCs w:val="28"/>
        </w:rPr>
        <w:t xml:space="preserve"> </w:t>
      </w:r>
      <w:r w:rsidRPr="004B2F17">
        <w:rPr>
          <w:rFonts w:ascii="Simplified Arabic" w:hAnsi="Simplified Arabic" w:cs="Simplified Arabic"/>
          <w:sz w:val="28"/>
          <w:szCs w:val="28"/>
          <w:rtl/>
        </w:rPr>
        <w:t xml:space="preserve"> </w:t>
      </w:r>
    </w:p>
    <w:p w14:paraId="7B62B314" w14:textId="77777777" w:rsidR="0046190D" w:rsidRPr="0046190D" w:rsidRDefault="00E4163C" w:rsidP="00AA0D28">
      <w:pPr>
        <w:pStyle w:val="NormalWeb"/>
        <w:numPr>
          <w:ilvl w:val="0"/>
          <w:numId w:val="93"/>
        </w:numPr>
        <w:spacing w:before="0" w:beforeAutospacing="0" w:after="0" w:afterAutospacing="0"/>
        <w:rPr>
          <w:rStyle w:val="Strong"/>
          <w:rFonts w:ascii="Simplified Arabic" w:hAnsi="Simplified Arabic" w:cs="Simplified Arabic"/>
          <w:b w:val="0"/>
          <w:bCs w:val="0"/>
          <w:sz w:val="28"/>
          <w:szCs w:val="28"/>
        </w:rPr>
      </w:pPr>
      <w:r w:rsidRPr="004B2F17">
        <w:rPr>
          <w:rStyle w:val="Strong"/>
          <w:rFonts w:ascii="Simplified Arabic" w:hAnsi="Simplified Arabic" w:cs="Simplified Arabic"/>
          <w:sz w:val="28"/>
          <w:szCs w:val="28"/>
          <w:rtl/>
        </w:rPr>
        <w:t>دعم تحقيق رؤية السعودية</w:t>
      </w:r>
      <w:r w:rsidR="00696057">
        <w:rPr>
          <w:rStyle w:val="Strong"/>
          <w:rFonts w:ascii="Simplified Arabic" w:hAnsi="Simplified Arabic" w:cs="Simplified Arabic" w:hint="cs"/>
          <w:sz w:val="28"/>
          <w:szCs w:val="28"/>
          <w:rtl/>
        </w:rPr>
        <w:t xml:space="preserve"> </w:t>
      </w:r>
      <w:r w:rsidRPr="004B2F17">
        <w:rPr>
          <w:rStyle w:val="Strong"/>
          <w:rFonts w:ascii="Simplified Arabic" w:hAnsi="Simplified Arabic" w:cs="Simplified Arabic"/>
          <w:sz w:val="28"/>
          <w:szCs w:val="28"/>
          <w:rtl/>
        </w:rPr>
        <w:t>2030:</w:t>
      </w:r>
    </w:p>
    <w:p w14:paraId="70A9611D" w14:textId="3388EDF8" w:rsidR="0046190D" w:rsidRPr="0046190D" w:rsidRDefault="0046190D" w:rsidP="000A0E67">
      <w:pPr>
        <w:pStyle w:val="NormalWeb"/>
        <w:spacing w:after="120" w:afterAutospacing="0"/>
        <w:ind w:left="0" w:firstLine="284"/>
        <w:jc w:val="both"/>
        <w:rPr>
          <w:rFonts w:ascii="Simplified Arabic" w:hAnsi="Simplified Arabic" w:cs="Simplified Arabic"/>
          <w:sz w:val="28"/>
          <w:szCs w:val="28"/>
          <w:lang w:val="en-US"/>
        </w:rPr>
      </w:pPr>
      <w:r w:rsidRPr="0046190D">
        <w:rPr>
          <w:rFonts w:ascii="Simplified Arabic" w:hAnsi="Simplified Arabic" w:cs="Simplified Arabic"/>
          <w:sz w:val="28"/>
          <w:szCs w:val="28"/>
          <w:rtl/>
        </w:rPr>
        <w:t xml:space="preserve">تأتي هذه الدراسة متوافقة مع مستهدفات </w:t>
      </w:r>
      <w:r w:rsidRPr="0046190D">
        <w:rPr>
          <w:rStyle w:val="Strong"/>
          <w:rFonts w:ascii="Simplified Arabic" w:hAnsi="Simplified Arabic" w:cs="Simplified Arabic"/>
          <w:b w:val="0"/>
          <w:bCs w:val="0"/>
          <w:sz w:val="28"/>
          <w:szCs w:val="28"/>
          <w:rtl/>
        </w:rPr>
        <w:t>رؤية (</w:t>
      </w:r>
      <w:r w:rsidRPr="0046190D">
        <w:rPr>
          <w:rStyle w:val="Strong"/>
          <w:rFonts w:ascii="Simplified Arabic" w:hAnsi="Simplified Arabic" w:cs="Simplified Arabic"/>
          <w:b w:val="0"/>
          <w:bCs w:val="0"/>
          <w:rtl/>
        </w:rPr>
        <w:t>2030</w:t>
      </w:r>
      <w:r w:rsidRPr="0046190D">
        <w:rPr>
          <w:rStyle w:val="Strong"/>
          <w:rFonts w:ascii="Simplified Arabic" w:hAnsi="Simplified Arabic" w:cs="Simplified Arabic"/>
          <w:b w:val="0"/>
          <w:bCs w:val="0"/>
          <w:sz w:val="28"/>
          <w:szCs w:val="28"/>
          <w:rtl/>
        </w:rPr>
        <w:t>)</w:t>
      </w:r>
      <w:r w:rsidRPr="0046190D">
        <w:rPr>
          <w:rFonts w:ascii="Simplified Arabic" w:hAnsi="Simplified Arabic" w:cs="Simplified Arabic"/>
          <w:sz w:val="28"/>
          <w:szCs w:val="28"/>
          <w:rtl/>
        </w:rPr>
        <w:t xml:space="preserve"> في محور التحول الرقمي والحكومة الإلكترونية من خلال بناء بيئة جامعية آمنة ومتطورة تقنيًا تدعم الابتكار والبحث العلمي في بيئة رقمية موثوقة ومستدامة.</w:t>
      </w:r>
    </w:p>
    <w:p w14:paraId="3BA71031" w14:textId="77777777" w:rsidR="00DC61CA" w:rsidRPr="0046190D" w:rsidRDefault="00E4163C" w:rsidP="00AA0D28">
      <w:pPr>
        <w:pStyle w:val="NormalWeb"/>
        <w:numPr>
          <w:ilvl w:val="0"/>
          <w:numId w:val="94"/>
        </w:numPr>
        <w:spacing w:after="120" w:afterAutospacing="0"/>
        <w:rPr>
          <w:rStyle w:val="Strong"/>
          <w:rFonts w:ascii="Simplified Arabic" w:hAnsi="Simplified Arabic" w:cs="Simplified Arabic"/>
          <w:sz w:val="28"/>
          <w:szCs w:val="28"/>
        </w:rPr>
      </w:pPr>
      <w:r w:rsidRPr="004B2F17">
        <w:rPr>
          <w:rStyle w:val="Strong"/>
          <w:rFonts w:ascii="Simplified Arabic" w:hAnsi="Simplified Arabic" w:cs="Simplified Arabic"/>
          <w:sz w:val="28"/>
          <w:szCs w:val="28"/>
          <w:rtl/>
        </w:rPr>
        <w:t>الاستفادة المؤسسية:</w:t>
      </w:r>
    </w:p>
    <w:p w14:paraId="5F4059B9" w14:textId="5FC29B5B" w:rsidR="0033428E" w:rsidRDefault="0046190D" w:rsidP="000A0E67">
      <w:pPr>
        <w:pStyle w:val="NormalWeb"/>
        <w:spacing w:before="0" w:beforeAutospacing="0" w:after="120" w:afterAutospacing="0"/>
        <w:ind w:left="0" w:firstLine="284"/>
        <w:jc w:val="both"/>
        <w:rPr>
          <w:rStyle w:val="Strong"/>
          <w:rFonts w:ascii="Simplified Arabic" w:hAnsi="Simplified Arabic" w:cs="Simplified Arabic"/>
          <w:sz w:val="28"/>
          <w:szCs w:val="28"/>
        </w:rPr>
      </w:pPr>
      <w:r w:rsidRPr="00DC61CA">
        <w:rPr>
          <w:rFonts w:ascii="Simplified Arabic" w:hAnsi="Simplified Arabic" w:cs="Simplified Arabic"/>
          <w:sz w:val="28"/>
          <w:szCs w:val="28"/>
          <w:rtl/>
        </w:rPr>
        <w:t xml:space="preserve">تمثل </w:t>
      </w:r>
      <w:r w:rsidRPr="00DC61CA">
        <w:rPr>
          <w:rStyle w:val="Strong"/>
          <w:rFonts w:ascii="Simplified Arabic" w:hAnsi="Simplified Arabic" w:cs="Simplified Arabic"/>
          <w:b w:val="0"/>
          <w:bCs w:val="0"/>
          <w:sz w:val="28"/>
          <w:szCs w:val="28"/>
          <w:rtl/>
        </w:rPr>
        <w:t>جامعة الملك سعود بن عبد العزيز للعلوم الصحية</w:t>
      </w:r>
      <w:r w:rsidRPr="00DC61CA">
        <w:rPr>
          <w:rFonts w:ascii="Simplified Arabic" w:hAnsi="Simplified Arabic" w:cs="Simplified Arabic"/>
          <w:sz w:val="28"/>
          <w:szCs w:val="28"/>
          <w:rtl/>
        </w:rPr>
        <w:t xml:space="preserve"> نموذجًا يمكن تعميمه على جامعات سعودية أخرى، مما يتيح تطوير </w:t>
      </w:r>
      <w:r w:rsidRPr="00DC61CA">
        <w:rPr>
          <w:rStyle w:val="Strong"/>
          <w:rFonts w:ascii="Simplified Arabic" w:hAnsi="Simplified Arabic" w:cs="Simplified Arabic"/>
          <w:b w:val="0"/>
          <w:bCs w:val="0"/>
          <w:sz w:val="28"/>
          <w:szCs w:val="28"/>
          <w:rtl/>
        </w:rPr>
        <w:t>إطار وطني موحّد لإدارة</w:t>
      </w:r>
      <w:r w:rsidRPr="00DC61CA">
        <w:rPr>
          <w:rStyle w:val="Strong"/>
          <w:rFonts w:ascii="Simplified Arabic" w:hAnsi="Simplified Arabic" w:cs="Simplified Arabic"/>
          <w:sz w:val="28"/>
          <w:szCs w:val="28"/>
          <w:rtl/>
        </w:rPr>
        <w:t xml:space="preserve"> </w:t>
      </w:r>
      <w:r w:rsidRPr="00DC61CA">
        <w:rPr>
          <w:rStyle w:val="Strong"/>
          <w:rFonts w:ascii="Simplified Arabic" w:hAnsi="Simplified Arabic" w:cs="Simplified Arabic"/>
          <w:b w:val="0"/>
          <w:bCs w:val="0"/>
          <w:sz w:val="28"/>
          <w:szCs w:val="28"/>
          <w:rtl/>
        </w:rPr>
        <w:t>مخاطر الأمن السيبراني</w:t>
      </w:r>
      <w:r w:rsidRPr="00DC61CA">
        <w:rPr>
          <w:rFonts w:ascii="Simplified Arabic" w:hAnsi="Simplified Arabic" w:cs="Simplified Arabic"/>
          <w:sz w:val="28"/>
          <w:szCs w:val="28"/>
          <w:rtl/>
        </w:rPr>
        <w:t xml:space="preserve"> مع متطلبات الهيئة الوطنية للأمن السيبراني</w:t>
      </w:r>
      <w:r w:rsidRPr="00DC61CA">
        <w:rPr>
          <w:rStyle w:val="Strong"/>
          <w:rFonts w:ascii="Simplified Arabic" w:hAnsi="Simplified Arabic" w:cs="Simplified Arabic"/>
          <w:sz w:val="28"/>
          <w:szCs w:val="28"/>
        </w:rPr>
        <w:t xml:space="preserve"> </w:t>
      </w:r>
      <w:r w:rsidRPr="00DC61CA">
        <w:rPr>
          <w:rStyle w:val="Strong"/>
          <w:rFonts w:ascii="Simplified Arabic" w:hAnsi="Simplified Arabic" w:cs="Simplified Arabic"/>
          <w:b w:val="0"/>
          <w:bCs w:val="0"/>
          <w:sz w:val="28"/>
          <w:szCs w:val="28"/>
        </w:rPr>
        <w:t>.</w:t>
      </w:r>
      <w:r w:rsidRPr="00DC61CA">
        <w:rPr>
          <w:rStyle w:val="Strong"/>
          <w:rFonts w:ascii="Simplified Arabic" w:hAnsi="Simplified Arabic" w:cs="Simplified Arabic"/>
          <w:sz w:val="28"/>
          <w:szCs w:val="28"/>
        </w:rPr>
        <w:t>(</w:t>
      </w:r>
      <w:r w:rsidRPr="00DC61CA">
        <w:rPr>
          <w:rStyle w:val="Strong"/>
          <w:rFonts w:ascii="Simplified Arabic" w:hAnsi="Simplified Arabic" w:cs="Simplified Arabic"/>
          <w:b w:val="0"/>
          <w:bCs w:val="0"/>
        </w:rPr>
        <w:t>NCA</w:t>
      </w:r>
      <w:r w:rsidRPr="00DC61CA">
        <w:rPr>
          <w:rStyle w:val="Strong"/>
          <w:rFonts w:ascii="Simplified Arabic" w:hAnsi="Simplified Arabic" w:cs="Simplified Arabic"/>
          <w:sz w:val="28"/>
          <w:szCs w:val="28"/>
        </w:rPr>
        <w:t>)</w:t>
      </w:r>
    </w:p>
    <w:p w14:paraId="710B3FED" w14:textId="77777777" w:rsidR="00F84916" w:rsidRDefault="00F84916" w:rsidP="00F84916">
      <w:pPr>
        <w:pStyle w:val="NormalWeb"/>
        <w:spacing w:before="0" w:beforeAutospacing="0" w:after="120" w:afterAutospacing="0"/>
        <w:ind w:firstLine="284"/>
        <w:jc w:val="both"/>
        <w:rPr>
          <w:rStyle w:val="Strong"/>
          <w:rFonts w:ascii="Simplified Arabic" w:hAnsi="Simplified Arabic" w:cs="Simplified Arabic"/>
          <w:sz w:val="28"/>
          <w:szCs w:val="28"/>
        </w:rPr>
      </w:pPr>
    </w:p>
    <w:p w14:paraId="3DE75AE5" w14:textId="77777777" w:rsidR="00F84916" w:rsidRDefault="00F84916" w:rsidP="00F84916">
      <w:pPr>
        <w:pStyle w:val="NormalWeb"/>
        <w:spacing w:before="0" w:beforeAutospacing="0" w:after="120" w:afterAutospacing="0"/>
        <w:ind w:firstLine="284"/>
        <w:jc w:val="both"/>
        <w:rPr>
          <w:rStyle w:val="Strong"/>
          <w:rFonts w:ascii="Simplified Arabic" w:hAnsi="Simplified Arabic" w:cs="Simplified Arabic"/>
          <w:sz w:val="28"/>
          <w:szCs w:val="28"/>
        </w:rPr>
      </w:pPr>
    </w:p>
    <w:p w14:paraId="47263E37" w14:textId="77777777" w:rsidR="00F84916" w:rsidRPr="00445AA1" w:rsidRDefault="00F84916" w:rsidP="00F84916">
      <w:pPr>
        <w:pStyle w:val="NormalWeb"/>
        <w:spacing w:before="0" w:beforeAutospacing="0" w:after="120" w:afterAutospacing="0"/>
        <w:ind w:firstLine="284"/>
        <w:jc w:val="both"/>
        <w:rPr>
          <w:rStyle w:val="Strong"/>
          <w:rFonts w:ascii="Simplified Arabic" w:hAnsi="Simplified Arabic" w:cs="Simplified Arabic"/>
          <w:sz w:val="28"/>
          <w:szCs w:val="28"/>
          <w:rtl/>
        </w:rPr>
      </w:pPr>
    </w:p>
    <w:p w14:paraId="6FAE925F" w14:textId="77777777" w:rsidR="00E4163C" w:rsidRPr="004B2F17" w:rsidRDefault="00E4163C" w:rsidP="00665BA9">
      <w:pPr>
        <w:pStyle w:val="NormalWeb"/>
        <w:spacing w:before="0" w:beforeAutospacing="0" w:after="0" w:afterAutospacing="0"/>
        <w:rPr>
          <w:rFonts w:ascii="Simplified Arabic" w:hAnsi="Simplified Arabic" w:cs="Simplified Arabic"/>
          <w:sz w:val="10"/>
          <w:szCs w:val="10"/>
          <w:rtl/>
          <w:lang w:val="en-US"/>
        </w:rPr>
      </w:pPr>
    </w:p>
    <w:p w14:paraId="33127340" w14:textId="7F88D1E0" w:rsidR="00E4163C" w:rsidRPr="009B2BFB" w:rsidRDefault="00E4163C" w:rsidP="009B2BFB">
      <w:pPr>
        <w:pStyle w:val="Heading3"/>
        <w:spacing w:after="120" w:afterAutospacing="0"/>
        <w:rPr>
          <w:rFonts w:ascii="Simplified Arabic" w:hAnsi="Simplified Arabic" w:cs="Simplified Arabic"/>
          <w:sz w:val="36"/>
          <w:szCs w:val="36"/>
          <w:u w:val="thick"/>
          <w:rtl/>
        </w:rPr>
      </w:pPr>
      <w:r w:rsidRPr="007746EE">
        <w:rPr>
          <w:rFonts w:ascii="Simplified Arabic" w:hAnsi="Simplified Arabic" w:cs="Simplified Arabic" w:hint="cs"/>
          <w:sz w:val="36"/>
          <w:szCs w:val="36"/>
          <w:u w:val="thick"/>
          <w:rtl/>
        </w:rPr>
        <w:lastRenderedPageBreak/>
        <w:t>أهداف الدراسة</w:t>
      </w:r>
      <w:r w:rsidR="000901A6" w:rsidRPr="007746EE">
        <w:rPr>
          <w:rFonts w:ascii="Simplified Arabic" w:hAnsi="Simplified Arabic" w:cs="Simplified Arabic" w:hint="cs"/>
          <w:sz w:val="36"/>
          <w:szCs w:val="36"/>
          <w:u w:val="thick"/>
        </w:rPr>
        <w:t>:</w:t>
      </w:r>
      <w:r w:rsidRPr="009B2BFB">
        <w:rPr>
          <w:rFonts w:ascii="Simplified Arabic" w:hAnsi="Simplified Arabic" w:cs="Simplified Arabic" w:hint="cs"/>
          <w:sz w:val="36"/>
          <w:szCs w:val="36"/>
          <w:u w:val="thick"/>
          <w:rtl/>
        </w:rPr>
        <w:t xml:space="preserve"> </w:t>
      </w:r>
    </w:p>
    <w:p w14:paraId="7D8ADAC3" w14:textId="45B329A7" w:rsidR="00E4163C" w:rsidRPr="00C816C6" w:rsidRDefault="00E4163C" w:rsidP="000A0E67">
      <w:pPr>
        <w:pStyle w:val="NormalWeb"/>
        <w:snapToGrid w:val="0"/>
        <w:spacing w:after="120" w:afterAutospacing="0"/>
        <w:ind w:left="0" w:firstLine="284"/>
        <w:jc w:val="both"/>
        <w:rPr>
          <w:rFonts w:ascii="Simplified Arabic" w:hAnsi="Simplified Arabic" w:cs="Simplified Arabic"/>
          <w:sz w:val="28"/>
          <w:szCs w:val="28"/>
          <w:rtl/>
          <w:lang w:val="en-US"/>
        </w:rPr>
      </w:pPr>
      <w:r w:rsidRPr="004B2F17">
        <w:rPr>
          <w:rFonts w:ascii="Simplified Arabic" w:hAnsi="Simplified Arabic" w:cs="Simplified Arabic"/>
          <w:sz w:val="28"/>
          <w:szCs w:val="28"/>
          <w:rtl/>
        </w:rPr>
        <w:t xml:space="preserve">تهدف هذه الدراسة إلى </w:t>
      </w:r>
      <w:r w:rsidRPr="004B2F17">
        <w:rPr>
          <w:rStyle w:val="Strong"/>
          <w:rFonts w:ascii="Simplified Arabic" w:hAnsi="Simplified Arabic" w:cs="Simplified Arabic"/>
          <w:b w:val="0"/>
          <w:bCs w:val="0"/>
          <w:sz w:val="28"/>
          <w:szCs w:val="28"/>
          <w:rtl/>
        </w:rPr>
        <w:t>تحليل دور إدارة المخاطر في تعزيز الأمن السيبراني في الجامعات السعودية</w:t>
      </w:r>
      <w:r w:rsidRPr="004B2F17">
        <w:rPr>
          <w:rFonts w:ascii="Simplified Arabic" w:hAnsi="Simplified Arabic" w:cs="Simplified Arabic"/>
          <w:sz w:val="28"/>
          <w:szCs w:val="28"/>
          <w:rtl/>
        </w:rPr>
        <w:t xml:space="preserve"> مع التركيز </w:t>
      </w:r>
      <w:r w:rsidRPr="007D11F3">
        <w:rPr>
          <w:rFonts w:ascii="Simplified Arabic" w:hAnsi="Simplified Arabic" w:cs="Simplified Arabic"/>
          <w:sz w:val="28"/>
          <w:szCs w:val="28"/>
          <w:rtl/>
        </w:rPr>
        <w:t>على</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جامعة الملك سعود بن عبد العزيز للعلوم الصحية</w:t>
      </w:r>
      <w:r w:rsidRPr="004B2F17">
        <w:rPr>
          <w:rFonts w:ascii="Simplified Arabic" w:hAnsi="Simplified Arabic" w:cs="Simplified Arabic"/>
          <w:sz w:val="28"/>
          <w:szCs w:val="28"/>
          <w:rtl/>
        </w:rPr>
        <w:t xml:space="preserve"> كنموذج تطبيقي</w:t>
      </w:r>
      <w:r w:rsidR="00D12E22" w:rsidRPr="004B2F17">
        <w:rPr>
          <w:rFonts w:ascii="Simplified Arabic" w:hAnsi="Simplified Arabic" w:cs="Simplified Arabic"/>
          <w:sz w:val="28"/>
          <w:szCs w:val="28"/>
          <w:rtl/>
        </w:rPr>
        <w:t>،</w:t>
      </w:r>
      <w:r w:rsidRPr="004B2F17">
        <w:rPr>
          <w:rFonts w:ascii="Simplified Arabic" w:hAnsi="Simplified Arabic" w:cs="Simplified Arabic"/>
          <w:sz w:val="28"/>
          <w:szCs w:val="28"/>
          <w:rtl/>
        </w:rPr>
        <w:t xml:space="preserve"> ويمكن تلخيص أهدافها فيما يلي</w:t>
      </w:r>
      <w:r w:rsidRPr="004B2F17">
        <w:rPr>
          <w:rFonts w:ascii="Simplified Arabic" w:hAnsi="Simplified Arabic" w:cs="Simplified Arabic"/>
          <w:sz w:val="28"/>
          <w:szCs w:val="28"/>
        </w:rPr>
        <w:t>:</w:t>
      </w:r>
    </w:p>
    <w:p w14:paraId="52F76FE9" w14:textId="77777777" w:rsidR="00E4163C" w:rsidRPr="004B2F17" w:rsidRDefault="00E4163C" w:rsidP="00AA0D28">
      <w:pPr>
        <w:pStyle w:val="NormalWeb"/>
        <w:numPr>
          <w:ilvl w:val="0"/>
          <w:numId w:val="1"/>
        </w:numPr>
        <w:spacing w:after="120" w:afterAutospacing="0"/>
        <w:ind w:left="743" w:hanging="261"/>
        <w:jc w:val="both"/>
        <w:rPr>
          <w:rFonts w:ascii="Simplified Arabic" w:hAnsi="Simplified Arabic" w:cs="Simplified Arabic"/>
          <w:sz w:val="28"/>
          <w:szCs w:val="28"/>
        </w:rPr>
      </w:pPr>
      <w:r w:rsidRPr="004B2F17">
        <w:rPr>
          <w:rFonts w:ascii="Simplified Arabic" w:hAnsi="Simplified Arabic" w:cs="Simplified Arabic"/>
          <w:sz w:val="28"/>
          <w:szCs w:val="28"/>
          <w:rtl/>
        </w:rPr>
        <w:t xml:space="preserve">تحديد </w:t>
      </w:r>
      <w:r w:rsidRPr="004B2F17">
        <w:rPr>
          <w:rStyle w:val="Strong"/>
          <w:rFonts w:ascii="Simplified Arabic" w:hAnsi="Simplified Arabic" w:cs="Simplified Arabic"/>
          <w:b w:val="0"/>
          <w:bCs w:val="0"/>
          <w:sz w:val="28"/>
          <w:szCs w:val="28"/>
          <w:rtl/>
        </w:rPr>
        <w:t>مستوى تطبيق مبادئ إدارة المخاطر</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في مجال الأمن السيبراني داخل الجامعات السعودية</w:t>
      </w:r>
      <w:r w:rsidRPr="004B2F17">
        <w:rPr>
          <w:rFonts w:ascii="Simplified Arabic" w:hAnsi="Simplified Arabic" w:cs="Simplified Arabic"/>
          <w:sz w:val="28"/>
          <w:szCs w:val="28"/>
        </w:rPr>
        <w:t xml:space="preserve">. </w:t>
      </w:r>
    </w:p>
    <w:p w14:paraId="798D2E42" w14:textId="77777777" w:rsidR="00E4163C" w:rsidRPr="004B2F17" w:rsidRDefault="00E4163C" w:rsidP="00AA0D28">
      <w:pPr>
        <w:pStyle w:val="NormalWeb"/>
        <w:numPr>
          <w:ilvl w:val="0"/>
          <w:numId w:val="1"/>
        </w:numPr>
        <w:spacing w:after="120" w:afterAutospacing="0"/>
        <w:ind w:left="743" w:hanging="261"/>
        <w:jc w:val="both"/>
        <w:rPr>
          <w:rFonts w:ascii="Simplified Arabic" w:hAnsi="Simplified Arabic" w:cs="Simplified Arabic"/>
          <w:sz w:val="28"/>
          <w:szCs w:val="28"/>
        </w:rPr>
      </w:pPr>
      <w:r w:rsidRPr="004B2F17">
        <w:rPr>
          <w:rFonts w:ascii="Simplified Arabic" w:hAnsi="Simplified Arabic" w:cs="Simplified Arabic"/>
          <w:sz w:val="28"/>
          <w:szCs w:val="28"/>
          <w:rtl/>
        </w:rPr>
        <w:t xml:space="preserve">تقييم </w:t>
      </w:r>
      <w:r w:rsidRPr="004B2F17">
        <w:rPr>
          <w:rStyle w:val="Strong"/>
          <w:rFonts w:ascii="Simplified Arabic" w:hAnsi="Simplified Arabic" w:cs="Simplified Arabic"/>
          <w:b w:val="0"/>
          <w:bCs w:val="0"/>
          <w:sz w:val="28"/>
          <w:szCs w:val="28"/>
          <w:rtl/>
        </w:rPr>
        <w:t>مدى التكامل بين إدارة المخاطر ووحدة الأمن السيبراني</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من حيث السياسات والإجراءات والتنظيم المؤسسي</w:t>
      </w:r>
      <w:r w:rsidRPr="004B2F17">
        <w:rPr>
          <w:rFonts w:ascii="Simplified Arabic" w:hAnsi="Simplified Arabic" w:cs="Simplified Arabic"/>
          <w:sz w:val="28"/>
          <w:szCs w:val="28"/>
        </w:rPr>
        <w:t>.</w:t>
      </w:r>
    </w:p>
    <w:p w14:paraId="38349A68" w14:textId="77777777" w:rsidR="00E4163C" w:rsidRPr="004B2F17" w:rsidRDefault="00E4163C" w:rsidP="00AA0D28">
      <w:pPr>
        <w:pStyle w:val="NormalWeb"/>
        <w:numPr>
          <w:ilvl w:val="0"/>
          <w:numId w:val="1"/>
        </w:numPr>
        <w:spacing w:after="120" w:afterAutospacing="0"/>
        <w:ind w:left="743" w:hanging="261"/>
        <w:jc w:val="both"/>
        <w:rPr>
          <w:rFonts w:ascii="Simplified Arabic" w:hAnsi="Simplified Arabic" w:cs="Simplified Arabic"/>
          <w:sz w:val="28"/>
          <w:szCs w:val="28"/>
        </w:rPr>
      </w:pPr>
      <w:r w:rsidRPr="004B2F17">
        <w:rPr>
          <w:rFonts w:ascii="Simplified Arabic" w:hAnsi="Simplified Arabic" w:cs="Simplified Arabic"/>
          <w:sz w:val="28"/>
          <w:szCs w:val="28"/>
          <w:rtl/>
        </w:rPr>
        <w:t xml:space="preserve">تحليل </w:t>
      </w:r>
      <w:r w:rsidRPr="004B2F17">
        <w:rPr>
          <w:rStyle w:val="Strong"/>
          <w:rFonts w:ascii="Simplified Arabic" w:hAnsi="Simplified Arabic" w:cs="Simplified Arabic"/>
          <w:b w:val="0"/>
          <w:bCs w:val="0"/>
          <w:sz w:val="28"/>
          <w:szCs w:val="28"/>
          <w:rtl/>
        </w:rPr>
        <w:t>فاعلية التكامل المؤسسي</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في تعزيز حماية البنية التحتية الرقمية وضمان استمرارية الخدمات الأكاديمية</w:t>
      </w:r>
      <w:r w:rsidRPr="004B2F17">
        <w:rPr>
          <w:rFonts w:ascii="Simplified Arabic" w:hAnsi="Simplified Arabic" w:cs="Simplified Arabic"/>
          <w:sz w:val="28"/>
          <w:szCs w:val="28"/>
        </w:rPr>
        <w:t>.</w:t>
      </w:r>
    </w:p>
    <w:p w14:paraId="551447FE" w14:textId="77777777" w:rsidR="00E4163C" w:rsidRPr="004B2F17" w:rsidRDefault="00E4163C" w:rsidP="00AA0D28">
      <w:pPr>
        <w:pStyle w:val="NormalWeb"/>
        <w:numPr>
          <w:ilvl w:val="0"/>
          <w:numId w:val="1"/>
        </w:numPr>
        <w:spacing w:after="120" w:afterAutospacing="0"/>
        <w:ind w:left="743" w:hanging="261"/>
        <w:jc w:val="both"/>
        <w:rPr>
          <w:rFonts w:ascii="Simplified Arabic" w:hAnsi="Simplified Arabic" w:cs="Simplified Arabic"/>
          <w:sz w:val="28"/>
          <w:szCs w:val="28"/>
        </w:rPr>
      </w:pPr>
      <w:r w:rsidRPr="004B2F17">
        <w:rPr>
          <w:rFonts w:ascii="Simplified Arabic" w:hAnsi="Simplified Arabic" w:cs="Simplified Arabic"/>
          <w:sz w:val="28"/>
          <w:szCs w:val="28"/>
          <w:rtl/>
        </w:rPr>
        <w:t>استكشاف</w:t>
      </w:r>
      <w:r w:rsidRPr="004B2F17">
        <w:rPr>
          <w:rFonts w:ascii="Simplified Arabic" w:hAnsi="Simplified Arabic" w:cs="Simplified Arabic"/>
          <w:b/>
          <w:bCs/>
          <w:sz w:val="28"/>
          <w:szCs w:val="28"/>
          <w:rtl/>
        </w:rPr>
        <w:t xml:space="preserve"> </w:t>
      </w:r>
      <w:r w:rsidRPr="004B2F17">
        <w:rPr>
          <w:rStyle w:val="Strong"/>
          <w:rFonts w:ascii="Simplified Arabic" w:hAnsi="Simplified Arabic" w:cs="Simplified Arabic"/>
          <w:b w:val="0"/>
          <w:bCs w:val="0"/>
          <w:sz w:val="28"/>
          <w:szCs w:val="28"/>
          <w:rtl/>
        </w:rPr>
        <w:t>أهم التحديات والعوائق</w:t>
      </w:r>
      <w:r w:rsidRPr="004B2F17">
        <w:rPr>
          <w:rFonts w:ascii="Simplified Arabic" w:hAnsi="Simplified Arabic" w:cs="Simplified Arabic"/>
          <w:sz w:val="28"/>
          <w:szCs w:val="28"/>
          <w:rtl/>
        </w:rPr>
        <w:t xml:space="preserve"> التي تواجه تحقيق التكامل بين إدارة المخاطر والأمن السيبراني في بيئة الجامعات السعودية</w:t>
      </w:r>
      <w:r w:rsidRPr="004B2F17">
        <w:rPr>
          <w:rFonts w:ascii="Simplified Arabic" w:hAnsi="Simplified Arabic" w:cs="Simplified Arabic"/>
          <w:sz w:val="28"/>
          <w:szCs w:val="28"/>
        </w:rPr>
        <w:t>.</w:t>
      </w:r>
    </w:p>
    <w:p w14:paraId="061ACEAB" w14:textId="77777777" w:rsidR="00E4163C" w:rsidRPr="004B2F17" w:rsidRDefault="00E4163C" w:rsidP="00AA0D28">
      <w:pPr>
        <w:pStyle w:val="NormalWeb"/>
        <w:numPr>
          <w:ilvl w:val="0"/>
          <w:numId w:val="1"/>
        </w:numPr>
        <w:spacing w:after="120" w:afterAutospacing="0"/>
        <w:ind w:left="743" w:hanging="261"/>
        <w:jc w:val="both"/>
        <w:rPr>
          <w:rFonts w:ascii="Simplified Arabic" w:hAnsi="Simplified Arabic" w:cs="Simplified Arabic"/>
          <w:rtl/>
        </w:rPr>
      </w:pPr>
      <w:r w:rsidRPr="004B2F17">
        <w:rPr>
          <w:rFonts w:ascii="Simplified Arabic" w:hAnsi="Simplified Arabic" w:cs="Simplified Arabic"/>
          <w:sz w:val="28"/>
          <w:szCs w:val="28"/>
          <w:rtl/>
        </w:rPr>
        <w:t xml:space="preserve">تقديم </w:t>
      </w:r>
      <w:r w:rsidRPr="004B2F17">
        <w:rPr>
          <w:rStyle w:val="Strong"/>
          <w:rFonts w:ascii="Simplified Arabic" w:hAnsi="Simplified Arabic" w:cs="Simplified Arabic"/>
          <w:b w:val="0"/>
          <w:bCs w:val="0"/>
          <w:sz w:val="28"/>
          <w:szCs w:val="28"/>
          <w:rtl/>
        </w:rPr>
        <w:t>توصيات عملية</w:t>
      </w:r>
      <w:r w:rsidRPr="004B2F17">
        <w:rPr>
          <w:rFonts w:ascii="Simplified Arabic" w:hAnsi="Simplified Arabic" w:cs="Simplified Arabic"/>
          <w:b/>
          <w:bCs/>
          <w:sz w:val="28"/>
          <w:szCs w:val="28"/>
          <w:rtl/>
        </w:rPr>
        <w:t xml:space="preserve"> </w:t>
      </w:r>
      <w:r w:rsidRPr="004B2F17">
        <w:rPr>
          <w:rFonts w:ascii="Simplified Arabic" w:hAnsi="Simplified Arabic" w:cs="Simplified Arabic"/>
          <w:sz w:val="28"/>
          <w:szCs w:val="28"/>
          <w:rtl/>
        </w:rPr>
        <w:t>تسهم في تطوير الأطر والسياسات الوطنية المتعلقة بإدارة المخاطر السيبرانية في مؤسسات التعليم العالي</w:t>
      </w:r>
      <w:r w:rsidRPr="004B2F17">
        <w:rPr>
          <w:rFonts w:ascii="Simplified Arabic" w:hAnsi="Simplified Arabic" w:cs="Simplified Arabic"/>
          <w:sz w:val="28"/>
          <w:szCs w:val="28"/>
        </w:rPr>
        <w:t>.</w:t>
      </w:r>
    </w:p>
    <w:p w14:paraId="4D771F1B" w14:textId="77777777" w:rsidR="00E4163C" w:rsidRPr="009F2A85" w:rsidRDefault="00E4163C" w:rsidP="00665BA9">
      <w:pPr>
        <w:pStyle w:val="NormalWeb"/>
        <w:snapToGrid w:val="0"/>
        <w:spacing w:before="0" w:beforeAutospacing="0" w:after="0" w:afterAutospacing="0"/>
        <w:ind w:left="261"/>
        <w:rPr>
          <w:rFonts w:ascii="Simplified Arabic" w:hAnsi="Simplified Arabic" w:cs="Simplified Arabic"/>
          <w:sz w:val="11"/>
          <w:szCs w:val="11"/>
          <w:rtl/>
        </w:rPr>
      </w:pPr>
    </w:p>
    <w:p w14:paraId="1A6F978A" w14:textId="7724B2C1" w:rsidR="00E4163C" w:rsidRPr="009B2BFB" w:rsidRDefault="00E4163C" w:rsidP="009B2BFB">
      <w:pPr>
        <w:pStyle w:val="Heading3"/>
        <w:spacing w:after="120" w:afterAutospacing="0"/>
        <w:rPr>
          <w:rFonts w:ascii="Simplified Arabic" w:hAnsi="Simplified Arabic" w:cs="Simplified Arabic"/>
          <w:sz w:val="36"/>
          <w:szCs w:val="36"/>
          <w:u w:val="thick"/>
          <w:rtl/>
        </w:rPr>
      </w:pPr>
      <w:r w:rsidRPr="007746EE">
        <w:rPr>
          <w:rFonts w:ascii="Simplified Arabic" w:hAnsi="Simplified Arabic" w:cs="Simplified Arabic" w:hint="cs"/>
          <w:sz w:val="36"/>
          <w:szCs w:val="36"/>
          <w:u w:val="thick"/>
          <w:rtl/>
        </w:rPr>
        <w:t>تساؤلات الدراسة</w:t>
      </w:r>
      <w:r w:rsidR="00DC1349" w:rsidRPr="007746EE">
        <w:rPr>
          <w:rFonts w:ascii="Simplified Arabic" w:hAnsi="Simplified Arabic" w:cs="Simplified Arabic" w:hint="cs"/>
          <w:sz w:val="36"/>
          <w:szCs w:val="36"/>
          <w:u w:val="thick"/>
        </w:rPr>
        <w:t>:</w:t>
      </w:r>
      <w:r w:rsidRPr="009B2BFB">
        <w:rPr>
          <w:rFonts w:ascii="Simplified Arabic" w:hAnsi="Simplified Arabic" w:cs="Simplified Arabic" w:hint="cs"/>
          <w:sz w:val="36"/>
          <w:szCs w:val="36"/>
          <w:u w:val="thick"/>
          <w:rtl/>
        </w:rPr>
        <w:t xml:space="preserve"> </w:t>
      </w:r>
    </w:p>
    <w:p w14:paraId="59BF424F" w14:textId="77777777" w:rsidR="00E4163C" w:rsidRPr="009B2BFB" w:rsidRDefault="00E4163C" w:rsidP="00B54891">
      <w:pPr>
        <w:pStyle w:val="Heading3"/>
        <w:spacing w:before="0" w:beforeAutospacing="0" w:after="120" w:afterAutospacing="0"/>
        <w:rPr>
          <w:rFonts w:ascii="Simplified Arabic" w:hAnsi="Simplified Arabic" w:cs="Simplified Arabic"/>
          <w:sz w:val="32"/>
          <w:szCs w:val="32"/>
          <w:u w:val="single"/>
          <w:rtl/>
        </w:rPr>
      </w:pPr>
      <w:r w:rsidRPr="009B2BFB">
        <w:rPr>
          <w:rFonts w:ascii="Simplified Arabic" w:hAnsi="Simplified Arabic" w:cs="Simplified Arabic" w:hint="cs"/>
          <w:sz w:val="32"/>
          <w:szCs w:val="32"/>
          <w:rtl/>
        </w:rPr>
        <w:t>سؤال البحث الرئيسي:</w:t>
      </w:r>
    </w:p>
    <w:p w14:paraId="195FB747" w14:textId="77777777" w:rsidR="00E4163C" w:rsidRPr="004B2F17" w:rsidRDefault="00E4163C" w:rsidP="000A0E67">
      <w:pPr>
        <w:spacing w:before="120" w:after="120"/>
        <w:ind w:left="0" w:firstLine="284"/>
        <w:jc w:val="both"/>
        <w:rPr>
          <w:rFonts w:ascii="Simplified Arabic" w:hAnsi="Simplified Arabic" w:cs="Simplified Arabic"/>
          <w:sz w:val="28"/>
          <w:szCs w:val="28"/>
          <w:u w:val="single"/>
        </w:rPr>
      </w:pPr>
      <w:r w:rsidRPr="004B2F17">
        <w:rPr>
          <w:rFonts w:ascii="Simplified Arabic" w:hAnsi="Simplified Arabic" w:cs="Simplified Arabic"/>
          <w:sz w:val="28"/>
          <w:szCs w:val="28"/>
          <w:rtl/>
        </w:rPr>
        <w:t>ما دور إدارة المخاطر في تعزيز الأمن السيبراني في الجامعات السعودية، ومدى فاعلية التكامل بينهما في حماية البنية الرقمية وضمان استمرارية الخدمات الأكاديمية؟</w:t>
      </w:r>
    </w:p>
    <w:p w14:paraId="0C91A6A4" w14:textId="0A6102C9" w:rsidR="00E4163C" w:rsidRPr="009B2BFB" w:rsidRDefault="00E4163C" w:rsidP="009B2BFB">
      <w:pPr>
        <w:pStyle w:val="Heading3"/>
        <w:rPr>
          <w:rFonts w:ascii="Simplified Arabic" w:hAnsi="Simplified Arabic" w:cs="Simplified Arabic"/>
          <w:sz w:val="28"/>
          <w:szCs w:val="28"/>
          <w:u w:val="single"/>
          <w:lang w:val="en-US"/>
        </w:rPr>
      </w:pPr>
      <w:r w:rsidRPr="009B2BFB">
        <w:rPr>
          <w:rFonts w:ascii="Simplified Arabic" w:hAnsi="Simplified Arabic" w:cs="Simplified Arabic" w:hint="cs"/>
          <w:sz w:val="28"/>
          <w:szCs w:val="28"/>
          <w:u w:val="single"/>
          <w:rtl/>
        </w:rPr>
        <w:t>ويتفرع من السؤال الرئيسي مجموعة من الأسئلة الفرعية التي تتمثل فيما يلي:</w:t>
      </w:r>
    </w:p>
    <w:p w14:paraId="4AB2A2C4" w14:textId="77777777" w:rsidR="00E4163C" w:rsidRPr="0054776B" w:rsidRDefault="00E4163C" w:rsidP="000A0E67">
      <w:pPr>
        <w:pStyle w:val="NormalWeb"/>
        <w:spacing w:after="120" w:afterAutospacing="0"/>
        <w:ind w:left="0"/>
        <w:jc w:val="both"/>
        <w:rPr>
          <w:rFonts w:ascii="Simplified Arabic" w:hAnsi="Simplified Arabic" w:cs="Simplified Arabic"/>
          <w:sz w:val="28"/>
          <w:szCs w:val="28"/>
        </w:rPr>
      </w:pPr>
      <w:r w:rsidRPr="0054776B">
        <w:rPr>
          <w:rFonts w:ascii="Simplified Arabic" w:hAnsi="Simplified Arabic" w:cs="Simplified Arabic" w:hint="cs"/>
          <w:b/>
          <w:bCs/>
          <w:color w:val="000000"/>
          <w:sz w:val="28"/>
          <w:szCs w:val="28"/>
          <w:rtl/>
        </w:rPr>
        <w:t>-السؤال الفرعي الأول:</w:t>
      </w:r>
      <w:r w:rsidRPr="0054776B">
        <w:rPr>
          <w:rFonts w:ascii="Simplified Arabic" w:hAnsi="Simplified Arabic" w:cs="Simplified Arabic" w:hint="cs"/>
          <w:sz w:val="28"/>
          <w:szCs w:val="28"/>
          <w:rtl/>
        </w:rPr>
        <w:t xml:space="preserve"> إلى أي مدى تُطبَّق </w:t>
      </w:r>
      <w:r w:rsidRPr="0054776B">
        <w:rPr>
          <w:rStyle w:val="Strong"/>
          <w:rFonts w:ascii="Simplified Arabic" w:hAnsi="Simplified Arabic" w:cs="Simplified Arabic" w:hint="cs"/>
          <w:b w:val="0"/>
          <w:bCs w:val="0"/>
          <w:sz w:val="28"/>
          <w:szCs w:val="28"/>
          <w:rtl/>
        </w:rPr>
        <w:t>مبادئ إدارة المخاطر</w:t>
      </w:r>
      <w:r w:rsidRPr="0054776B">
        <w:rPr>
          <w:rFonts w:ascii="Simplified Arabic" w:hAnsi="Simplified Arabic" w:cs="Simplified Arabic" w:hint="cs"/>
          <w:sz w:val="28"/>
          <w:szCs w:val="28"/>
          <w:rtl/>
        </w:rPr>
        <w:t xml:space="preserve"> في مجال الأمن السيبراني داخل الجامعات السعودية؟</w:t>
      </w:r>
    </w:p>
    <w:p w14:paraId="19908E4C" w14:textId="443C6EE8" w:rsidR="00E3272D" w:rsidRPr="0054776B" w:rsidRDefault="00E4163C" w:rsidP="000A0E67">
      <w:pPr>
        <w:pStyle w:val="NormalWeb"/>
        <w:spacing w:after="120" w:afterAutospacing="0"/>
        <w:ind w:left="0"/>
        <w:jc w:val="both"/>
        <w:rPr>
          <w:rFonts w:ascii="Simplified Arabic" w:hAnsi="Simplified Arabic" w:cs="Simplified Arabic"/>
          <w:sz w:val="28"/>
          <w:szCs w:val="28"/>
          <w:rtl/>
        </w:rPr>
      </w:pPr>
      <w:r w:rsidRPr="0054776B">
        <w:rPr>
          <w:rFonts w:ascii="Simplified Arabic" w:hAnsi="Simplified Arabic" w:cs="Simplified Arabic" w:hint="cs"/>
          <w:b/>
          <w:bCs/>
          <w:color w:val="000000"/>
          <w:sz w:val="28"/>
          <w:szCs w:val="28"/>
          <w:rtl/>
        </w:rPr>
        <w:t>-السؤال الفرعي الثاني</w:t>
      </w:r>
      <w:r w:rsidR="00E3272D" w:rsidRPr="0054776B">
        <w:rPr>
          <w:rFonts w:ascii="Simplified Arabic" w:hAnsi="Simplified Arabic" w:cs="Simplified Arabic" w:hint="cs"/>
          <w:sz w:val="28"/>
          <w:szCs w:val="28"/>
          <w:rtl/>
        </w:rPr>
        <w:t xml:space="preserve"> </w:t>
      </w:r>
      <w:r w:rsidR="00E3272D" w:rsidRPr="0054776B">
        <w:rPr>
          <w:rFonts w:ascii="Simplified Arabic" w:hAnsi="Simplified Arabic" w:cs="Simplified Arabic" w:hint="cs"/>
          <w:b/>
          <w:bCs/>
          <w:sz w:val="28"/>
          <w:szCs w:val="28"/>
          <w:rtl/>
        </w:rPr>
        <w:t xml:space="preserve">: </w:t>
      </w:r>
      <w:r w:rsidR="00E3272D" w:rsidRPr="0054776B">
        <w:rPr>
          <w:rFonts w:ascii="Simplified Arabic" w:hAnsi="Simplified Arabic" w:cs="Simplified Arabic" w:hint="cs"/>
          <w:sz w:val="28"/>
          <w:szCs w:val="28"/>
          <w:rtl/>
        </w:rPr>
        <w:t>ما مستوى إدراك منسوبي الجامعات السعودية لفئات المخاطر السيبرانية المحتملة في البيئة الجامعية؟</w:t>
      </w:r>
    </w:p>
    <w:p w14:paraId="23DE9CDC" w14:textId="3377E4C8" w:rsidR="00E4163C" w:rsidRPr="0054776B" w:rsidRDefault="00E4163C" w:rsidP="000A0E67">
      <w:pPr>
        <w:pStyle w:val="NormalWeb"/>
        <w:spacing w:after="120" w:afterAutospacing="0"/>
        <w:ind w:left="0"/>
        <w:jc w:val="both"/>
        <w:rPr>
          <w:rFonts w:ascii="Simplified Arabic" w:hAnsi="Simplified Arabic" w:cs="Simplified Arabic"/>
          <w:sz w:val="28"/>
          <w:szCs w:val="28"/>
          <w:rtl/>
        </w:rPr>
      </w:pPr>
      <w:r w:rsidRPr="0054776B">
        <w:rPr>
          <w:rFonts w:ascii="Simplified Arabic" w:hAnsi="Simplified Arabic" w:cs="Simplified Arabic" w:hint="cs"/>
          <w:b/>
          <w:bCs/>
          <w:color w:val="000000"/>
          <w:sz w:val="28"/>
          <w:szCs w:val="28"/>
          <w:rtl/>
        </w:rPr>
        <w:lastRenderedPageBreak/>
        <w:t xml:space="preserve">-السؤال الفرعي الثالث: </w:t>
      </w:r>
      <w:r w:rsidR="00E3272D" w:rsidRPr="0054776B">
        <w:rPr>
          <w:rFonts w:ascii="Simplified Arabic" w:hAnsi="Simplified Arabic" w:cs="Simplified Arabic" w:hint="cs"/>
          <w:sz w:val="28"/>
          <w:szCs w:val="28"/>
          <w:rtl/>
        </w:rPr>
        <w:t>ما مدى إسهام التكامل المؤسسي بين إدارة المخاطر والأمن السيبراني في تعزيز الوقاية من التهديدات السيبرانية والاستجابة لها في الجامعات السعودية؟</w:t>
      </w:r>
    </w:p>
    <w:p w14:paraId="6228B65A" w14:textId="4EE88744" w:rsidR="00E3272D" w:rsidRPr="0054776B" w:rsidRDefault="00E4163C" w:rsidP="000A0E67">
      <w:pPr>
        <w:pStyle w:val="NormalWeb"/>
        <w:spacing w:after="120" w:afterAutospacing="0"/>
        <w:ind w:left="0"/>
        <w:jc w:val="both"/>
        <w:rPr>
          <w:rFonts w:ascii="Simplified Arabic" w:hAnsi="Simplified Arabic" w:cs="Simplified Arabic"/>
          <w:sz w:val="28"/>
          <w:szCs w:val="28"/>
          <w:rtl/>
        </w:rPr>
      </w:pPr>
      <w:r w:rsidRPr="0054776B">
        <w:rPr>
          <w:rFonts w:ascii="Simplified Arabic" w:hAnsi="Simplified Arabic" w:cs="Simplified Arabic" w:hint="cs"/>
          <w:b/>
          <w:bCs/>
          <w:color w:val="000000"/>
          <w:sz w:val="28"/>
          <w:szCs w:val="28"/>
          <w:rtl/>
        </w:rPr>
        <w:t xml:space="preserve">-السؤال الفرعي الرابع: </w:t>
      </w:r>
      <w:r w:rsidRPr="0054776B">
        <w:rPr>
          <w:rFonts w:ascii="Simplified Arabic" w:hAnsi="Simplified Arabic" w:cs="Simplified Arabic" w:hint="cs"/>
          <w:sz w:val="28"/>
          <w:szCs w:val="28"/>
          <w:rtl/>
        </w:rPr>
        <w:t>ما أهم</w:t>
      </w:r>
      <w:r w:rsidRPr="0054776B">
        <w:rPr>
          <w:rFonts w:ascii="Simplified Arabic" w:hAnsi="Simplified Arabic" w:cs="Simplified Arabic" w:hint="cs"/>
          <w:b/>
          <w:bCs/>
          <w:sz w:val="28"/>
          <w:szCs w:val="28"/>
          <w:rtl/>
        </w:rPr>
        <w:t xml:space="preserve"> </w:t>
      </w:r>
      <w:r w:rsidRPr="0054776B">
        <w:rPr>
          <w:rStyle w:val="Strong"/>
          <w:rFonts w:ascii="Simplified Arabic" w:hAnsi="Simplified Arabic" w:cs="Simplified Arabic" w:hint="cs"/>
          <w:b w:val="0"/>
          <w:bCs w:val="0"/>
          <w:sz w:val="28"/>
          <w:szCs w:val="28"/>
          <w:rtl/>
        </w:rPr>
        <w:t>التحديات التنظيمية والتقنية</w:t>
      </w:r>
      <w:r w:rsidRPr="0054776B">
        <w:rPr>
          <w:rFonts w:ascii="Simplified Arabic" w:hAnsi="Simplified Arabic" w:cs="Simplified Arabic" w:hint="cs"/>
          <w:b/>
          <w:bCs/>
          <w:sz w:val="28"/>
          <w:szCs w:val="28"/>
          <w:rtl/>
        </w:rPr>
        <w:t xml:space="preserve"> </w:t>
      </w:r>
      <w:r w:rsidRPr="0054776B">
        <w:rPr>
          <w:rFonts w:ascii="Simplified Arabic" w:hAnsi="Simplified Arabic" w:cs="Simplified Arabic" w:hint="cs"/>
          <w:sz w:val="28"/>
          <w:szCs w:val="28"/>
          <w:rtl/>
        </w:rPr>
        <w:t>التي تعيق تحقيق التكامل الفعّال بين إدارة المخاطر والأمن السيبراني في الجامعات السعودية</w:t>
      </w:r>
      <w:bookmarkStart w:id="0" w:name="OLE_LINK1"/>
      <w:r w:rsidR="00E3272D" w:rsidRPr="0054776B">
        <w:rPr>
          <w:rFonts w:ascii="Simplified Arabic" w:hAnsi="Simplified Arabic" w:cs="Simplified Arabic" w:hint="cs"/>
          <w:sz w:val="28"/>
          <w:szCs w:val="28"/>
          <w:rtl/>
        </w:rPr>
        <w:t>؟</w:t>
      </w:r>
    </w:p>
    <w:p w14:paraId="5BCF1C63" w14:textId="1B3FDF6D" w:rsidR="00E3272D" w:rsidRPr="0054776B" w:rsidRDefault="00E3272D" w:rsidP="000A0E67">
      <w:pPr>
        <w:pStyle w:val="NormalWeb"/>
        <w:spacing w:after="120" w:afterAutospacing="0"/>
        <w:ind w:left="0"/>
        <w:jc w:val="both"/>
        <w:rPr>
          <w:rFonts w:ascii="Simplified Arabic" w:hAnsi="Simplified Arabic" w:cs="Simplified Arabic"/>
          <w:sz w:val="28"/>
          <w:szCs w:val="28"/>
          <w:rtl/>
        </w:rPr>
      </w:pPr>
      <w:r w:rsidRPr="0054776B">
        <w:rPr>
          <w:rFonts w:ascii="Simplified Arabic" w:hAnsi="Simplified Arabic" w:cs="Simplified Arabic" w:hint="cs"/>
          <w:b/>
          <w:bCs/>
          <w:color w:val="000000"/>
          <w:sz w:val="28"/>
          <w:szCs w:val="28"/>
          <w:rtl/>
        </w:rPr>
        <w:t>-السؤال الفرعي الخامس:</w:t>
      </w:r>
      <w:r w:rsidRPr="0054776B">
        <w:rPr>
          <w:rFonts w:ascii="Simplified Arabic" w:hAnsi="Simplified Arabic" w:cs="Simplified Arabic" w:hint="cs"/>
          <w:sz w:val="28"/>
          <w:szCs w:val="28"/>
          <w:rtl/>
        </w:rPr>
        <w:t xml:space="preserve"> ما مدى فاعلية الإطار التنظيمي والسياسات المعتمدة في دعم التكامل بين إدارة المخاطر والأمن السيبراني في الجامعات السعودية؟</w:t>
      </w:r>
    </w:p>
    <w:p w14:paraId="546CAFA4" w14:textId="6A5D7F94" w:rsidR="00E3272D" w:rsidRPr="0054776B" w:rsidRDefault="00E3272D" w:rsidP="000A0E67">
      <w:pPr>
        <w:pStyle w:val="NormalWeb"/>
        <w:spacing w:after="120" w:afterAutospacing="0"/>
        <w:ind w:left="0"/>
        <w:jc w:val="both"/>
        <w:rPr>
          <w:rFonts w:ascii="Simplified Arabic" w:hAnsi="Simplified Arabic" w:cs="Simplified Arabic"/>
          <w:b/>
          <w:bCs/>
          <w:color w:val="000000"/>
          <w:sz w:val="28"/>
          <w:szCs w:val="28"/>
          <w:rtl/>
        </w:rPr>
      </w:pPr>
      <w:r w:rsidRPr="0054776B">
        <w:rPr>
          <w:rFonts w:ascii="Simplified Arabic" w:hAnsi="Simplified Arabic" w:cs="Simplified Arabic" w:hint="cs"/>
          <w:sz w:val="28"/>
          <w:szCs w:val="28"/>
          <w:rtl/>
        </w:rPr>
        <w:t>-</w:t>
      </w:r>
      <w:r w:rsidRPr="0054776B">
        <w:rPr>
          <w:rFonts w:ascii="Simplified Arabic" w:hAnsi="Simplified Arabic" w:cs="Simplified Arabic" w:hint="cs"/>
          <w:b/>
          <w:bCs/>
          <w:color w:val="000000"/>
          <w:sz w:val="28"/>
          <w:szCs w:val="28"/>
          <w:rtl/>
        </w:rPr>
        <w:t>السؤال الفرعي السادس:</w:t>
      </w:r>
      <w:r w:rsidRPr="0054776B">
        <w:rPr>
          <w:rFonts w:ascii="Simplified Arabic" w:hAnsi="Simplified Arabic" w:cs="Simplified Arabic" w:hint="cs"/>
          <w:sz w:val="28"/>
          <w:szCs w:val="28"/>
          <w:rtl/>
        </w:rPr>
        <w:t xml:space="preserve"> ما مدى إسهام تنمية القدرات البشرية ونشر الوعي بالأمن السيبراني في تعزيز فاعلية إدارة المخاطر في الجامعات السعودية؟</w:t>
      </w:r>
    </w:p>
    <w:p w14:paraId="4379ECE6" w14:textId="77777777" w:rsidR="00F46F49" w:rsidRPr="009F2A85" w:rsidRDefault="00F46F49" w:rsidP="00665BA9">
      <w:pPr>
        <w:pStyle w:val="NormalWeb"/>
        <w:spacing w:before="0" w:beforeAutospacing="0" w:after="0" w:afterAutospacing="0"/>
        <w:rPr>
          <w:rFonts w:ascii="Simplified Arabic" w:hAnsi="Simplified Arabic" w:cs="Simplified Arabic"/>
          <w:b/>
          <w:bCs/>
          <w:color w:val="000000"/>
          <w:sz w:val="13"/>
          <w:szCs w:val="13"/>
          <w:rtl/>
        </w:rPr>
      </w:pPr>
    </w:p>
    <w:p w14:paraId="5DE820FA" w14:textId="32FAFF81" w:rsidR="00E4163C" w:rsidRPr="00A34B00" w:rsidRDefault="00E4163C" w:rsidP="008009D6">
      <w:pPr>
        <w:pStyle w:val="Heading3"/>
        <w:spacing w:before="0" w:beforeAutospacing="0" w:after="120" w:afterAutospacing="0"/>
        <w:rPr>
          <w:rFonts w:ascii="Simplified Arabic" w:hAnsi="Simplified Arabic" w:cs="Simplified Arabic"/>
          <w:sz w:val="36"/>
          <w:szCs w:val="36"/>
          <w:u w:val="thick"/>
          <w:rtl/>
        </w:rPr>
      </w:pPr>
      <w:r w:rsidRPr="007746EE">
        <w:rPr>
          <w:rFonts w:ascii="Simplified Arabic" w:hAnsi="Simplified Arabic" w:cs="Simplified Arabic" w:hint="cs"/>
          <w:sz w:val="36"/>
          <w:szCs w:val="36"/>
          <w:u w:val="thick"/>
          <w:rtl/>
        </w:rPr>
        <w:t>فر</w:t>
      </w:r>
      <w:r w:rsidR="00D92EAB" w:rsidRPr="007746EE">
        <w:rPr>
          <w:rFonts w:ascii="Simplified Arabic" w:hAnsi="Simplified Arabic" w:cs="Simplified Arabic" w:hint="cs"/>
          <w:sz w:val="36"/>
          <w:szCs w:val="36"/>
          <w:u w:val="thick"/>
          <w:rtl/>
        </w:rPr>
        <w:t>ضيات</w:t>
      </w:r>
      <w:r w:rsidRPr="007746EE">
        <w:rPr>
          <w:rFonts w:ascii="Simplified Arabic" w:hAnsi="Simplified Arabic" w:cs="Simplified Arabic" w:hint="cs"/>
          <w:sz w:val="36"/>
          <w:szCs w:val="36"/>
          <w:u w:val="thick"/>
          <w:rtl/>
        </w:rPr>
        <w:t xml:space="preserve"> الدراسة</w:t>
      </w:r>
      <w:r w:rsidR="00D63BB4" w:rsidRPr="007746EE">
        <w:rPr>
          <w:rFonts w:ascii="Simplified Arabic" w:hAnsi="Simplified Arabic" w:cs="Simplified Arabic" w:hint="cs"/>
          <w:sz w:val="36"/>
          <w:szCs w:val="36"/>
          <w:u w:val="thick"/>
        </w:rPr>
        <w:t>:</w:t>
      </w:r>
    </w:p>
    <w:p w14:paraId="33E28937" w14:textId="77777777" w:rsidR="00E4163C" w:rsidRPr="00AF3881" w:rsidRDefault="00E4163C" w:rsidP="000A0E67">
      <w:pPr>
        <w:spacing w:before="100" w:beforeAutospacing="1" w:after="120"/>
        <w:ind w:left="0"/>
        <w:jc w:val="both"/>
        <w:outlineLvl w:val="2"/>
        <w:rPr>
          <w:rFonts w:ascii="Simplified Arabic" w:hAnsi="Simplified Arabic" w:cs="Simplified Arabic"/>
          <w:b/>
          <w:bCs/>
          <w:sz w:val="28"/>
          <w:szCs w:val="28"/>
          <w:rtl/>
        </w:rPr>
      </w:pPr>
      <w:r w:rsidRPr="00AF3881">
        <w:rPr>
          <w:rFonts w:ascii="Simplified Arabic" w:hAnsi="Simplified Arabic" w:cs="Simplified Arabic"/>
          <w:b/>
          <w:bCs/>
          <w:sz w:val="28"/>
          <w:szCs w:val="28"/>
          <w:rtl/>
        </w:rPr>
        <w:t>الفرضية الرئيسية</w:t>
      </w:r>
      <w:r w:rsidRPr="00AF3881">
        <w:rPr>
          <w:rFonts w:ascii="Simplified Arabic" w:hAnsi="Simplified Arabic" w:cs="Simplified Arabic"/>
          <w:b/>
          <w:bCs/>
          <w:sz w:val="28"/>
          <w:szCs w:val="28"/>
        </w:rPr>
        <w:t>:</w:t>
      </w:r>
    </w:p>
    <w:p w14:paraId="7201B2B7" w14:textId="556CD133" w:rsidR="00977C54" w:rsidRPr="00AF3881" w:rsidRDefault="00E4163C" w:rsidP="000A0E67">
      <w:pPr>
        <w:spacing w:after="120"/>
        <w:ind w:left="0" w:firstLine="284"/>
        <w:jc w:val="both"/>
        <w:rPr>
          <w:rFonts w:ascii="Simplified Arabic" w:hAnsi="Simplified Arabic" w:cs="Simplified Arabic"/>
          <w:sz w:val="28"/>
          <w:szCs w:val="28"/>
        </w:rPr>
      </w:pPr>
      <w:r w:rsidRPr="00AF3881">
        <w:rPr>
          <w:rFonts w:ascii="Simplified Arabic" w:hAnsi="Simplified Arabic" w:cs="Simplified Arabic"/>
          <w:sz w:val="28"/>
          <w:szCs w:val="28"/>
          <w:rtl/>
        </w:rPr>
        <w:t xml:space="preserve">لا توجد علاقة ذات دلالة إحصائية عند مستوى </w:t>
      </w:r>
      <w:r w:rsidRPr="00AF3881">
        <w:rPr>
          <w:rFonts w:ascii="Simplified Arabic" w:hAnsi="Simplified Arabic" w:cs="Simplified Arabic"/>
          <w:sz w:val="28"/>
          <w:szCs w:val="28"/>
        </w:rPr>
        <w:t xml:space="preserve"> </w:t>
      </w:r>
      <w:r w:rsidRPr="00AF3881">
        <w:rPr>
          <w:rStyle w:val="katex-mathml"/>
          <w:rFonts w:ascii="Simplified Arabic" w:hAnsi="Simplified Arabic" w:cs="Simplified Arabic"/>
          <w:sz w:val="28"/>
          <w:szCs w:val="28"/>
        </w:rPr>
        <w:t>(</w:t>
      </w:r>
      <w:r w:rsidRPr="00AF3881">
        <w:rPr>
          <w:rStyle w:val="katex-mathml"/>
          <w:rFonts w:ascii="Cambria" w:hAnsi="Cambria" w:cs="Cambria"/>
          <w:sz w:val="28"/>
          <w:szCs w:val="28"/>
        </w:rPr>
        <w:t>α</w:t>
      </w:r>
      <w:r w:rsidRPr="00AF3881">
        <w:rPr>
          <w:rStyle w:val="katex-mathml"/>
          <w:rFonts w:ascii="Simplified Arabic" w:hAnsi="Simplified Arabic" w:cs="Simplified Arabic"/>
          <w:sz w:val="28"/>
          <w:szCs w:val="28"/>
        </w:rPr>
        <w:t xml:space="preserve"> </w:t>
      </w:r>
      <w:r w:rsidRPr="00AF3881">
        <w:rPr>
          <w:rStyle w:val="katex-mathml"/>
          <w:rFonts w:ascii="Cambria Math" w:hAnsi="Cambria Math" w:cs="Cambria Math"/>
          <w:sz w:val="28"/>
          <w:szCs w:val="28"/>
        </w:rPr>
        <w:t>≤</w:t>
      </w:r>
      <w:r w:rsidRPr="00AF3881">
        <w:rPr>
          <w:rStyle w:val="katex-mathml"/>
          <w:rFonts w:ascii="Simplified Arabic" w:hAnsi="Simplified Arabic" w:cs="Simplified Arabic"/>
          <w:sz w:val="28"/>
          <w:szCs w:val="28"/>
        </w:rPr>
        <w:t xml:space="preserve"> 0.05)</w:t>
      </w:r>
      <w:r w:rsidRPr="00AF3881">
        <w:rPr>
          <w:rFonts w:ascii="Simplified Arabic" w:hAnsi="Simplified Arabic" w:cs="Simplified Arabic"/>
          <w:sz w:val="28"/>
          <w:szCs w:val="28"/>
          <w:rtl/>
        </w:rPr>
        <w:t xml:space="preserve">بين </w:t>
      </w:r>
      <w:r w:rsidR="00977C54" w:rsidRPr="00AF3881">
        <w:rPr>
          <w:rStyle w:val="Strong"/>
          <w:rFonts w:ascii="Simplified Arabic" w:hAnsi="Simplified Arabic" w:cs="Simplified Arabic" w:hint="cs"/>
          <w:b w:val="0"/>
          <w:bCs w:val="0"/>
          <w:sz w:val="28"/>
          <w:szCs w:val="28"/>
          <w:rtl/>
        </w:rPr>
        <w:t>ممارسات</w:t>
      </w:r>
      <w:r w:rsidRPr="00AF3881">
        <w:rPr>
          <w:rStyle w:val="Strong"/>
          <w:rFonts w:ascii="Simplified Arabic" w:hAnsi="Simplified Arabic" w:cs="Simplified Arabic"/>
          <w:b w:val="0"/>
          <w:bCs w:val="0"/>
          <w:sz w:val="28"/>
          <w:szCs w:val="28"/>
          <w:rtl/>
        </w:rPr>
        <w:t xml:space="preserve"> إدارة</w:t>
      </w:r>
      <w:r w:rsidRPr="00AF3881">
        <w:rPr>
          <w:rStyle w:val="Strong"/>
          <w:rFonts w:ascii="Simplified Arabic" w:hAnsi="Simplified Arabic" w:cs="Simplified Arabic"/>
          <w:sz w:val="28"/>
          <w:szCs w:val="28"/>
          <w:rtl/>
        </w:rPr>
        <w:t xml:space="preserve"> </w:t>
      </w:r>
      <w:r w:rsidRPr="00AF3881">
        <w:rPr>
          <w:rStyle w:val="Strong"/>
          <w:rFonts w:ascii="Simplified Arabic" w:hAnsi="Simplified Arabic" w:cs="Simplified Arabic"/>
          <w:b w:val="0"/>
          <w:bCs w:val="0"/>
          <w:sz w:val="28"/>
          <w:szCs w:val="28"/>
          <w:rtl/>
        </w:rPr>
        <w:t>المخاطر</w:t>
      </w:r>
      <w:r w:rsidRPr="00AF3881">
        <w:rPr>
          <w:rFonts w:ascii="Simplified Arabic" w:hAnsi="Simplified Arabic" w:cs="Simplified Arabic"/>
          <w:b/>
          <w:bCs/>
          <w:sz w:val="28"/>
          <w:szCs w:val="28"/>
          <w:rtl/>
        </w:rPr>
        <w:t xml:space="preserve"> </w:t>
      </w:r>
      <w:r w:rsidRPr="00AF3881">
        <w:rPr>
          <w:rFonts w:ascii="Simplified Arabic" w:hAnsi="Simplified Arabic" w:cs="Simplified Arabic"/>
          <w:sz w:val="28"/>
          <w:szCs w:val="28"/>
          <w:rtl/>
        </w:rPr>
        <w:t>وفاعلية</w:t>
      </w:r>
      <w:r w:rsidRPr="00AF3881">
        <w:rPr>
          <w:rStyle w:val="Strong"/>
          <w:rFonts w:ascii="Simplified Arabic" w:hAnsi="Simplified Arabic" w:cs="Simplified Arabic"/>
          <w:b w:val="0"/>
          <w:bCs w:val="0"/>
          <w:sz w:val="28"/>
          <w:szCs w:val="28"/>
          <w:rtl/>
        </w:rPr>
        <w:t xml:space="preserve"> الأمن السيبراني</w:t>
      </w:r>
      <w:r w:rsidRPr="00AF3881">
        <w:rPr>
          <w:rFonts w:ascii="Simplified Arabic" w:hAnsi="Simplified Arabic" w:cs="Simplified Arabic"/>
          <w:sz w:val="28"/>
          <w:szCs w:val="28"/>
          <w:rtl/>
        </w:rPr>
        <w:t xml:space="preserve"> في جامعة الملك سعود بن عبد العزيز للعلوم الصحية</w:t>
      </w:r>
      <w:r w:rsidRPr="00AF3881">
        <w:rPr>
          <w:rFonts w:ascii="Simplified Arabic" w:hAnsi="Simplified Arabic" w:cs="Simplified Arabic"/>
          <w:sz w:val="28"/>
          <w:szCs w:val="28"/>
        </w:rPr>
        <w:t>.</w:t>
      </w:r>
      <w:r w:rsidRPr="00AF3881">
        <w:rPr>
          <w:rFonts w:ascii="Simplified Arabic" w:hAnsi="Simplified Arabic" w:cs="Simplified Arabic"/>
          <w:sz w:val="28"/>
          <w:szCs w:val="28"/>
          <w:rtl/>
        </w:rPr>
        <w:t xml:space="preserve">  </w:t>
      </w:r>
    </w:p>
    <w:p w14:paraId="44C3E729" w14:textId="77777777" w:rsidR="00E4163C" w:rsidRPr="00AF3881" w:rsidRDefault="00E4163C" w:rsidP="000A0E67">
      <w:pPr>
        <w:spacing w:before="100" w:beforeAutospacing="1" w:after="120"/>
        <w:ind w:left="0"/>
        <w:jc w:val="both"/>
        <w:outlineLvl w:val="2"/>
        <w:rPr>
          <w:rFonts w:ascii="Simplified Arabic" w:hAnsi="Simplified Arabic" w:cs="Simplified Arabic"/>
          <w:b/>
          <w:bCs/>
          <w:sz w:val="28"/>
          <w:szCs w:val="28"/>
        </w:rPr>
      </w:pPr>
      <w:r w:rsidRPr="00AF3881">
        <w:rPr>
          <w:rFonts w:ascii="Simplified Arabic" w:hAnsi="Simplified Arabic" w:cs="Simplified Arabic"/>
          <w:b/>
          <w:bCs/>
          <w:sz w:val="28"/>
          <w:szCs w:val="28"/>
          <w:rtl/>
        </w:rPr>
        <w:t>الفرضيات الفرعية:</w:t>
      </w:r>
    </w:p>
    <w:p w14:paraId="2A87F44D" w14:textId="69CBEB35" w:rsidR="00E4163C" w:rsidRPr="00AF3881" w:rsidRDefault="00E4163C" w:rsidP="000A0E67">
      <w:pPr>
        <w:spacing w:after="120"/>
        <w:ind w:left="0"/>
        <w:jc w:val="both"/>
        <w:rPr>
          <w:rFonts w:ascii="Simplified Arabic" w:hAnsi="Simplified Arabic" w:cs="Simplified Arabic"/>
          <w:sz w:val="28"/>
          <w:szCs w:val="28"/>
          <w:rtl/>
        </w:rPr>
      </w:pPr>
      <w:r w:rsidRPr="00AF3881">
        <w:rPr>
          <w:rFonts w:ascii="Simplified Arabic" w:hAnsi="Simplified Arabic" w:cs="Simplified Arabic"/>
          <w:b/>
          <w:bCs/>
          <w:sz w:val="28"/>
          <w:szCs w:val="28"/>
          <w:rtl/>
        </w:rPr>
        <w:t>الفرض الأول:</w:t>
      </w:r>
      <w:r w:rsidRPr="00AF3881">
        <w:rPr>
          <w:rFonts w:ascii="Simplified Arabic" w:hAnsi="Simplified Arabic" w:cs="Simplified Arabic"/>
          <w:sz w:val="28"/>
          <w:szCs w:val="28"/>
          <w:rtl/>
        </w:rPr>
        <w:t xml:space="preserve"> لا توجد علاقة ذات دلالة إحصائية عند مستوى </w:t>
      </w:r>
      <w:r w:rsidRPr="00AF3881">
        <w:rPr>
          <w:rFonts w:ascii="Simplified Arabic" w:hAnsi="Simplified Arabic" w:cs="Simplified Arabic"/>
          <w:sz w:val="28"/>
          <w:szCs w:val="28"/>
        </w:rPr>
        <w:t xml:space="preserve"> </w:t>
      </w:r>
      <w:r w:rsidRPr="00AF3881">
        <w:rPr>
          <w:rStyle w:val="katex-mathml"/>
          <w:rFonts w:ascii="Simplified Arabic" w:hAnsi="Simplified Arabic" w:cs="Simplified Arabic"/>
          <w:sz w:val="28"/>
          <w:szCs w:val="28"/>
        </w:rPr>
        <w:t>(</w:t>
      </w:r>
      <w:r w:rsidRPr="00AF3881">
        <w:rPr>
          <w:rStyle w:val="katex-mathml"/>
          <w:rFonts w:ascii="Cambria" w:hAnsi="Cambria" w:cs="Cambria"/>
          <w:sz w:val="28"/>
          <w:szCs w:val="28"/>
        </w:rPr>
        <w:t>α</w:t>
      </w:r>
      <w:r w:rsidRPr="00AF3881">
        <w:rPr>
          <w:rStyle w:val="katex-mathml"/>
          <w:rFonts w:ascii="Simplified Arabic" w:hAnsi="Simplified Arabic" w:cs="Simplified Arabic"/>
          <w:sz w:val="28"/>
          <w:szCs w:val="28"/>
        </w:rPr>
        <w:t xml:space="preserve"> </w:t>
      </w:r>
      <w:r w:rsidRPr="00AF3881">
        <w:rPr>
          <w:rStyle w:val="katex-mathml"/>
          <w:rFonts w:ascii="Cambria Math" w:hAnsi="Cambria Math" w:cs="Cambria Math"/>
          <w:sz w:val="28"/>
          <w:szCs w:val="28"/>
        </w:rPr>
        <w:t>≤</w:t>
      </w:r>
      <w:r w:rsidRPr="00AF3881">
        <w:rPr>
          <w:rStyle w:val="katex-mathml"/>
          <w:rFonts w:ascii="Simplified Arabic" w:hAnsi="Simplified Arabic" w:cs="Simplified Arabic"/>
          <w:sz w:val="28"/>
          <w:szCs w:val="28"/>
        </w:rPr>
        <w:t xml:space="preserve"> 0.05</w:t>
      </w:r>
      <w:r w:rsidRPr="00AF3881">
        <w:rPr>
          <w:rStyle w:val="mclose"/>
          <w:rFonts w:ascii="Simplified Arabic" w:hAnsi="Simplified Arabic" w:cs="Simplified Arabic"/>
          <w:sz w:val="28"/>
          <w:szCs w:val="28"/>
        </w:rPr>
        <w:t>)</w:t>
      </w:r>
      <w:r w:rsidRPr="00AF3881">
        <w:rPr>
          <w:rFonts w:ascii="Simplified Arabic" w:hAnsi="Simplified Arabic" w:cs="Simplified Arabic"/>
          <w:sz w:val="28"/>
          <w:szCs w:val="28"/>
          <w:rtl/>
        </w:rPr>
        <w:t xml:space="preserve">بين </w:t>
      </w:r>
      <w:r w:rsidR="00977C54" w:rsidRPr="00AF3881">
        <w:rPr>
          <w:rStyle w:val="Strong"/>
          <w:rFonts w:ascii="Simplified Arabic" w:hAnsi="Simplified Arabic" w:cs="Simplified Arabic" w:hint="cs"/>
          <w:b w:val="0"/>
          <w:bCs w:val="0"/>
          <w:sz w:val="28"/>
          <w:szCs w:val="28"/>
          <w:rtl/>
        </w:rPr>
        <w:t>ممارسات</w:t>
      </w:r>
      <w:r w:rsidRPr="00AF3881">
        <w:rPr>
          <w:rStyle w:val="Strong"/>
          <w:rFonts w:ascii="Simplified Arabic" w:hAnsi="Simplified Arabic" w:cs="Simplified Arabic"/>
          <w:b w:val="0"/>
          <w:bCs w:val="0"/>
          <w:sz w:val="28"/>
          <w:szCs w:val="28"/>
          <w:rtl/>
        </w:rPr>
        <w:t xml:space="preserve"> إدارة المخاطر</w:t>
      </w:r>
      <w:r w:rsidRPr="00AF3881">
        <w:rPr>
          <w:rFonts w:ascii="Simplified Arabic" w:hAnsi="Simplified Arabic" w:cs="Simplified Arabic"/>
          <w:b/>
          <w:bCs/>
          <w:sz w:val="28"/>
          <w:szCs w:val="28"/>
          <w:rtl/>
        </w:rPr>
        <w:t xml:space="preserve"> </w:t>
      </w:r>
      <w:r w:rsidR="00977C54" w:rsidRPr="00AF3881">
        <w:rPr>
          <w:rFonts w:ascii="Simplified Arabic" w:hAnsi="Simplified Arabic" w:cs="Simplified Arabic" w:hint="cs"/>
          <w:sz w:val="28"/>
          <w:szCs w:val="28"/>
          <w:rtl/>
        </w:rPr>
        <w:t xml:space="preserve">والتكامل المؤسسي بين </w:t>
      </w:r>
      <w:r w:rsidR="00977C54" w:rsidRPr="00AF3881">
        <w:rPr>
          <w:rFonts w:ascii="Simplified Arabic" w:hAnsi="Simplified Arabic" w:hint="cs"/>
          <w:sz w:val="28"/>
          <w:szCs w:val="28"/>
          <w:rtl/>
        </w:rPr>
        <w:t>إدارة</w:t>
      </w:r>
      <w:r w:rsidR="00977C54" w:rsidRPr="00AF3881">
        <w:rPr>
          <w:rFonts w:ascii="Simplified Arabic" w:hAnsi="Simplified Arabic" w:cs="Simplified Arabic" w:hint="cs"/>
          <w:sz w:val="28"/>
          <w:szCs w:val="28"/>
          <w:rtl/>
        </w:rPr>
        <w:t xml:space="preserve"> المخاطر والآمن </w:t>
      </w:r>
      <w:r w:rsidR="00977C54" w:rsidRPr="00AF3881">
        <w:rPr>
          <w:rFonts w:ascii="Simplified Arabic" w:hAnsi="Simplified Arabic" w:hint="cs"/>
          <w:sz w:val="28"/>
          <w:szCs w:val="28"/>
          <w:rtl/>
        </w:rPr>
        <w:t>السيبران</w:t>
      </w:r>
      <w:r w:rsidR="00977C54" w:rsidRPr="00AF3881">
        <w:rPr>
          <w:rFonts w:ascii="Simplified Arabic" w:hAnsi="Simplified Arabic" w:hint="eastAsia"/>
          <w:sz w:val="28"/>
          <w:szCs w:val="28"/>
          <w:rtl/>
        </w:rPr>
        <w:t>ي</w:t>
      </w:r>
      <w:r w:rsidR="00977C54" w:rsidRPr="00AF3881">
        <w:rPr>
          <w:rFonts w:ascii="Simplified Arabic" w:hAnsi="Simplified Arabic" w:cs="Simplified Arabic" w:hint="cs"/>
          <w:sz w:val="28"/>
          <w:szCs w:val="28"/>
          <w:rtl/>
        </w:rPr>
        <w:t xml:space="preserve"> .</w:t>
      </w:r>
    </w:p>
    <w:p w14:paraId="631CBF52" w14:textId="77777777" w:rsidR="00977C54" w:rsidRPr="00AF3881" w:rsidRDefault="00E4163C" w:rsidP="000A0E67">
      <w:pPr>
        <w:spacing w:before="100" w:beforeAutospacing="1" w:after="120"/>
        <w:ind w:left="0"/>
        <w:jc w:val="both"/>
        <w:rPr>
          <w:rStyle w:val="Strong"/>
          <w:rFonts w:ascii="Simplified Arabic" w:hAnsi="Simplified Arabic" w:cs="Simplified Arabic"/>
          <w:b w:val="0"/>
          <w:bCs w:val="0"/>
          <w:sz w:val="28"/>
          <w:szCs w:val="28"/>
        </w:rPr>
      </w:pPr>
      <w:r w:rsidRPr="00AF3881">
        <w:rPr>
          <w:rFonts w:ascii="Simplified Arabic" w:hAnsi="Simplified Arabic" w:cs="Simplified Arabic"/>
          <w:b/>
          <w:bCs/>
          <w:sz w:val="28"/>
          <w:szCs w:val="28"/>
          <w:rtl/>
        </w:rPr>
        <w:t xml:space="preserve">الفرض الثاني: </w:t>
      </w:r>
      <w:r w:rsidRPr="00AF3881">
        <w:rPr>
          <w:rFonts w:ascii="Simplified Arabic" w:hAnsi="Simplified Arabic" w:cs="Simplified Arabic"/>
          <w:sz w:val="28"/>
          <w:szCs w:val="28"/>
          <w:rtl/>
        </w:rPr>
        <w:t xml:space="preserve">لا توجد علاقة ذات دلالة إحصائية عند مستوى </w:t>
      </w:r>
      <w:r w:rsidRPr="00AF3881">
        <w:rPr>
          <w:rStyle w:val="katex-mathml"/>
          <w:rFonts w:ascii="Simplified Arabic" w:hAnsi="Simplified Arabic" w:cs="Simplified Arabic"/>
          <w:sz w:val="28"/>
          <w:szCs w:val="28"/>
        </w:rPr>
        <w:t xml:space="preserve"> (</w:t>
      </w:r>
      <w:r w:rsidRPr="00AF3881">
        <w:rPr>
          <w:rStyle w:val="katex-mathml"/>
          <w:rFonts w:ascii="Cambria" w:hAnsi="Cambria" w:cs="Cambria"/>
          <w:sz w:val="28"/>
          <w:szCs w:val="28"/>
        </w:rPr>
        <w:t>α</w:t>
      </w:r>
      <w:r w:rsidRPr="00AF3881">
        <w:rPr>
          <w:rStyle w:val="katex-mathml"/>
          <w:rFonts w:ascii="Simplified Arabic" w:hAnsi="Simplified Arabic" w:cs="Simplified Arabic"/>
          <w:sz w:val="28"/>
          <w:szCs w:val="28"/>
        </w:rPr>
        <w:t xml:space="preserve"> </w:t>
      </w:r>
      <w:r w:rsidRPr="00AF3881">
        <w:rPr>
          <w:rStyle w:val="katex-mathml"/>
          <w:rFonts w:ascii="Cambria Math" w:hAnsi="Cambria Math" w:cs="Cambria Math"/>
          <w:sz w:val="28"/>
          <w:szCs w:val="28"/>
        </w:rPr>
        <w:t>≤</w:t>
      </w:r>
      <w:r w:rsidRPr="00AF3881">
        <w:rPr>
          <w:rStyle w:val="katex-mathml"/>
          <w:rFonts w:ascii="Simplified Arabic" w:hAnsi="Simplified Arabic" w:cs="Simplified Arabic"/>
          <w:sz w:val="28"/>
          <w:szCs w:val="28"/>
        </w:rPr>
        <w:t xml:space="preserve"> 0.05)</w:t>
      </w:r>
      <w:r w:rsidRPr="00AF3881">
        <w:rPr>
          <w:rFonts w:ascii="Simplified Arabic" w:hAnsi="Simplified Arabic" w:cs="Simplified Arabic"/>
          <w:sz w:val="28"/>
          <w:szCs w:val="28"/>
          <w:rtl/>
        </w:rPr>
        <w:t xml:space="preserve">بين </w:t>
      </w:r>
      <w:r w:rsidR="00977C54" w:rsidRPr="00AF3881">
        <w:rPr>
          <w:rStyle w:val="Strong"/>
          <w:rFonts w:ascii="Simplified Arabic" w:hAnsi="Simplified Arabic" w:cs="Simplified Arabic" w:hint="cs"/>
          <w:b w:val="0"/>
          <w:bCs w:val="0"/>
          <w:sz w:val="28"/>
          <w:szCs w:val="28"/>
          <w:rtl/>
        </w:rPr>
        <w:t>ممارسات</w:t>
      </w:r>
      <w:r w:rsidRPr="00AF3881">
        <w:rPr>
          <w:rStyle w:val="Strong"/>
          <w:rFonts w:ascii="Simplified Arabic" w:hAnsi="Simplified Arabic" w:cs="Simplified Arabic"/>
          <w:b w:val="0"/>
          <w:bCs w:val="0"/>
          <w:sz w:val="28"/>
          <w:szCs w:val="28"/>
          <w:rtl/>
        </w:rPr>
        <w:t xml:space="preserve"> إدارة المخاطر</w:t>
      </w:r>
      <w:r w:rsidR="00977C54" w:rsidRPr="00AF3881">
        <w:rPr>
          <w:rStyle w:val="Strong"/>
          <w:rFonts w:ascii="Simplified Arabic" w:hAnsi="Simplified Arabic" w:cs="Simplified Arabic" w:hint="cs"/>
          <w:b w:val="0"/>
          <w:bCs w:val="0"/>
          <w:sz w:val="28"/>
          <w:szCs w:val="28"/>
          <w:rtl/>
        </w:rPr>
        <w:t xml:space="preserve"> والتحديات التنظيمية والتقنية المرتبطة بتطبيق </w:t>
      </w:r>
      <w:r w:rsidRPr="00AF3881">
        <w:rPr>
          <w:rStyle w:val="Strong"/>
          <w:rFonts w:ascii="Simplified Arabic" w:hAnsi="Simplified Arabic" w:cs="Simplified Arabic"/>
          <w:b w:val="0"/>
          <w:bCs w:val="0"/>
          <w:sz w:val="28"/>
          <w:szCs w:val="28"/>
          <w:rtl/>
        </w:rPr>
        <w:t>الأمن السيبراني</w:t>
      </w:r>
      <w:r w:rsidR="00977C54" w:rsidRPr="00AF3881">
        <w:rPr>
          <w:rStyle w:val="Strong"/>
          <w:rFonts w:ascii="Simplified Arabic" w:hAnsi="Simplified Arabic" w:cs="Simplified Arabic" w:hint="cs"/>
          <w:b w:val="0"/>
          <w:bCs w:val="0"/>
          <w:sz w:val="28"/>
          <w:szCs w:val="28"/>
          <w:rtl/>
        </w:rPr>
        <w:t>.</w:t>
      </w:r>
    </w:p>
    <w:p w14:paraId="2C21E4D5" w14:textId="01616C6E" w:rsidR="00D80656" w:rsidRPr="00AF3881" w:rsidRDefault="00D80656" w:rsidP="000A0E67">
      <w:pPr>
        <w:pStyle w:val="NormalWeb"/>
        <w:spacing w:after="120" w:afterAutospacing="0"/>
        <w:ind w:left="0"/>
        <w:jc w:val="both"/>
        <w:rPr>
          <w:rStyle w:val="Strong"/>
          <w:rFonts w:ascii="Simplified Arabic" w:hAnsi="Simplified Arabic" w:cs="Simplified Arabic"/>
          <w:b w:val="0"/>
          <w:bCs w:val="0"/>
          <w:sz w:val="28"/>
          <w:szCs w:val="28"/>
          <w:lang w:val="en-US"/>
        </w:rPr>
      </w:pPr>
      <w:r w:rsidRPr="00AF3881">
        <w:rPr>
          <w:rFonts w:ascii="Simplified Arabic" w:hAnsi="Simplified Arabic" w:cs="Simplified Arabic"/>
          <w:b/>
          <w:bCs/>
          <w:sz w:val="28"/>
          <w:szCs w:val="28"/>
          <w:rtl/>
        </w:rPr>
        <w:t xml:space="preserve">الفرض الثالث </w:t>
      </w:r>
      <w:r w:rsidRPr="00AF3881">
        <w:rPr>
          <w:rFonts w:ascii="Simplified Arabic" w:hAnsi="Simplified Arabic" w:cs="Simplified Arabic"/>
          <w:sz w:val="28"/>
          <w:szCs w:val="28"/>
          <w:rtl/>
        </w:rPr>
        <w:t xml:space="preserve">لا توجد علاقة ذات دلالة إحصائية عند مستوى </w:t>
      </w:r>
      <w:r w:rsidRPr="00AF3881">
        <w:rPr>
          <w:rStyle w:val="katex-mathml"/>
          <w:rFonts w:ascii="Simplified Arabic" w:hAnsi="Simplified Arabic" w:cs="Simplified Arabic"/>
          <w:sz w:val="28"/>
          <w:szCs w:val="28"/>
        </w:rPr>
        <w:t xml:space="preserve"> (</w:t>
      </w:r>
      <w:r w:rsidRPr="00AF3881">
        <w:rPr>
          <w:rStyle w:val="katex-mathml"/>
          <w:rFonts w:ascii="Cambria" w:hAnsi="Cambria" w:cs="Cambria"/>
          <w:sz w:val="28"/>
          <w:szCs w:val="28"/>
        </w:rPr>
        <w:t>α</w:t>
      </w:r>
      <w:r w:rsidRPr="00AF3881">
        <w:rPr>
          <w:rStyle w:val="katex-mathml"/>
          <w:rFonts w:ascii="Simplified Arabic" w:hAnsi="Simplified Arabic" w:cs="Simplified Arabic"/>
          <w:sz w:val="28"/>
          <w:szCs w:val="28"/>
        </w:rPr>
        <w:t xml:space="preserve"> </w:t>
      </w:r>
      <w:r w:rsidRPr="00AF3881">
        <w:rPr>
          <w:rStyle w:val="katex-mathml"/>
          <w:rFonts w:ascii="Cambria Math" w:hAnsi="Cambria Math" w:cs="Cambria Math"/>
          <w:sz w:val="28"/>
          <w:szCs w:val="28"/>
        </w:rPr>
        <w:t>≤</w:t>
      </w:r>
      <w:r w:rsidRPr="00AF3881">
        <w:rPr>
          <w:rStyle w:val="katex-mathml"/>
          <w:rFonts w:ascii="Simplified Arabic" w:hAnsi="Simplified Arabic" w:cs="Simplified Arabic"/>
          <w:sz w:val="28"/>
          <w:szCs w:val="28"/>
        </w:rPr>
        <w:t xml:space="preserve"> 0.05)</w:t>
      </w:r>
      <w:r w:rsidRPr="00AF3881">
        <w:rPr>
          <w:rFonts w:ascii="Simplified Arabic" w:hAnsi="Simplified Arabic" w:cs="Simplified Arabic"/>
          <w:sz w:val="28"/>
          <w:szCs w:val="28"/>
          <w:rtl/>
        </w:rPr>
        <w:t xml:space="preserve">بين </w:t>
      </w:r>
      <w:r w:rsidRPr="00AF3881">
        <w:rPr>
          <w:rStyle w:val="Strong"/>
          <w:rFonts w:ascii="Simplified Arabic" w:hAnsi="Simplified Arabic" w:cs="Simplified Arabic" w:hint="cs"/>
          <w:b w:val="0"/>
          <w:bCs w:val="0"/>
          <w:sz w:val="28"/>
          <w:szCs w:val="28"/>
          <w:rtl/>
        </w:rPr>
        <w:t>ممارسات</w:t>
      </w:r>
      <w:r w:rsidRPr="00AF3881">
        <w:rPr>
          <w:rStyle w:val="Strong"/>
          <w:rFonts w:ascii="Simplified Arabic" w:hAnsi="Simplified Arabic" w:cs="Simplified Arabic"/>
          <w:b w:val="0"/>
          <w:bCs w:val="0"/>
          <w:sz w:val="28"/>
          <w:szCs w:val="28"/>
          <w:rtl/>
        </w:rPr>
        <w:t xml:space="preserve"> إدارة </w:t>
      </w:r>
      <w:r w:rsidRPr="00AF3881">
        <w:rPr>
          <w:rStyle w:val="Strong"/>
          <w:rFonts w:ascii="Simplified Arabic" w:hAnsi="Simplified Arabic" w:cs="Simplified Arabic" w:hint="cs"/>
          <w:b w:val="0"/>
          <w:bCs w:val="0"/>
          <w:sz w:val="28"/>
          <w:szCs w:val="28"/>
          <w:rtl/>
        </w:rPr>
        <w:t xml:space="preserve">المخاطر وفاعلية الإطار التنظيمي والسياسات </w:t>
      </w:r>
      <w:r w:rsidRPr="00AF3881">
        <w:rPr>
          <w:rFonts w:ascii="Simplified Arabic" w:hAnsi="Simplified Arabic" w:cs="Simplified Arabic" w:hint="cs"/>
          <w:sz w:val="28"/>
          <w:szCs w:val="28"/>
          <w:rtl/>
        </w:rPr>
        <w:t xml:space="preserve">والإجراءات المعتمدة في مجال الأمن السيبراني وإدارة </w:t>
      </w:r>
      <w:r w:rsidRPr="00AF3881">
        <w:rPr>
          <w:rFonts w:ascii="Simplified Arabic" w:hAnsi="Simplified Arabic" w:hint="cs"/>
          <w:sz w:val="28"/>
          <w:szCs w:val="28"/>
          <w:rtl/>
        </w:rPr>
        <w:t>المخاطر</w:t>
      </w:r>
      <w:r w:rsidRPr="00AF3881">
        <w:rPr>
          <w:rFonts w:ascii="Simplified Arabic" w:hAnsi="Simplified Arabic" w:cs="Simplified Arabic" w:hint="cs"/>
          <w:sz w:val="28"/>
          <w:szCs w:val="28"/>
          <w:rtl/>
        </w:rPr>
        <w:t xml:space="preserve"> في الجامعة.</w:t>
      </w:r>
    </w:p>
    <w:p w14:paraId="0EFC2399" w14:textId="79EE5F3F" w:rsidR="00F842F3" w:rsidRDefault="00E4163C" w:rsidP="000A0E67">
      <w:pPr>
        <w:spacing w:before="100" w:beforeAutospacing="1" w:after="120"/>
        <w:ind w:left="0"/>
        <w:jc w:val="both"/>
        <w:rPr>
          <w:rFonts w:ascii="Simplified Arabic" w:hAnsi="Simplified Arabic" w:cs="Simplified Arabic"/>
          <w:sz w:val="28"/>
          <w:szCs w:val="28"/>
        </w:rPr>
      </w:pPr>
      <w:r w:rsidRPr="00AF3881">
        <w:rPr>
          <w:rFonts w:ascii="Simplified Arabic" w:hAnsi="Simplified Arabic" w:cs="Simplified Arabic" w:hint="cs"/>
          <w:b/>
          <w:bCs/>
          <w:sz w:val="28"/>
          <w:szCs w:val="28"/>
          <w:rtl/>
        </w:rPr>
        <w:t>الفرض الرابع</w:t>
      </w:r>
      <w:r w:rsidRPr="00AF3881">
        <w:rPr>
          <w:rFonts w:ascii="Simplified Arabic" w:hAnsi="Simplified Arabic" w:cs="Simplified Arabic" w:hint="cs"/>
          <w:b/>
          <w:bCs/>
          <w:sz w:val="28"/>
          <w:szCs w:val="28"/>
        </w:rPr>
        <w:t>:</w:t>
      </w:r>
      <w:r w:rsidRPr="00AF3881">
        <w:rPr>
          <w:rFonts w:ascii="Simplified Arabic" w:hAnsi="Simplified Arabic" w:cs="Simplified Arabic" w:hint="cs"/>
          <w:b/>
          <w:bCs/>
          <w:sz w:val="28"/>
          <w:szCs w:val="28"/>
          <w:rtl/>
        </w:rPr>
        <w:t xml:space="preserve"> </w:t>
      </w:r>
      <w:r w:rsidRPr="00AF3881">
        <w:rPr>
          <w:rFonts w:ascii="Simplified Arabic" w:hAnsi="Simplified Arabic" w:cs="Simplified Arabic" w:hint="cs"/>
          <w:sz w:val="28"/>
          <w:szCs w:val="28"/>
          <w:rtl/>
        </w:rPr>
        <w:t xml:space="preserve"> </w:t>
      </w:r>
      <w:bookmarkEnd w:id="0"/>
      <w:r w:rsidR="00977C54" w:rsidRPr="00AF3881">
        <w:rPr>
          <w:rFonts w:ascii="Simplified Arabic" w:hAnsi="Simplified Arabic" w:cs="Simplified Arabic" w:hint="cs"/>
          <w:sz w:val="28"/>
          <w:szCs w:val="28"/>
          <w:rtl/>
        </w:rPr>
        <w:t>لا توجد علاقة ذات دلالة إحصائية عند مستوى الدلالة</w:t>
      </w:r>
      <w:r w:rsidR="00977C54" w:rsidRPr="00AF3881">
        <w:rPr>
          <w:rFonts w:ascii="Simplified Arabic" w:hAnsi="Simplified Arabic" w:cs="Simplified Arabic" w:hint="cs"/>
          <w:sz w:val="28"/>
          <w:szCs w:val="28"/>
        </w:rPr>
        <w:t xml:space="preserve"> (</w:t>
      </w:r>
      <w:r w:rsidR="00977C54" w:rsidRPr="00AF3881">
        <w:rPr>
          <w:rFonts w:ascii="Cambria" w:hAnsi="Cambria" w:cs="Cambria"/>
          <w:sz w:val="28"/>
          <w:szCs w:val="28"/>
        </w:rPr>
        <w:t>α</w:t>
      </w:r>
      <w:r w:rsidR="00977C54" w:rsidRPr="00AF3881">
        <w:rPr>
          <w:rFonts w:ascii="Simplified Arabic" w:hAnsi="Simplified Arabic" w:cs="Simplified Arabic" w:hint="cs"/>
          <w:sz w:val="28"/>
          <w:szCs w:val="28"/>
        </w:rPr>
        <w:t xml:space="preserve"> </w:t>
      </w:r>
      <w:r w:rsidR="00977C54" w:rsidRPr="00AF3881">
        <w:rPr>
          <w:rFonts w:ascii="Cambria Math" w:hAnsi="Cambria Math" w:cs="Cambria Math"/>
          <w:sz w:val="28"/>
          <w:szCs w:val="28"/>
        </w:rPr>
        <w:t>≤</w:t>
      </w:r>
      <w:r w:rsidR="00977C54" w:rsidRPr="00AF3881">
        <w:rPr>
          <w:rFonts w:ascii="Simplified Arabic" w:hAnsi="Simplified Arabic" w:cs="Simplified Arabic" w:hint="cs"/>
          <w:sz w:val="28"/>
          <w:szCs w:val="28"/>
        </w:rPr>
        <w:t xml:space="preserve"> 0.05) </w:t>
      </w:r>
      <w:r w:rsidR="00977C54" w:rsidRPr="00AF3881">
        <w:rPr>
          <w:rFonts w:ascii="Simplified Arabic" w:hAnsi="Simplified Arabic" w:cs="Simplified Arabic" w:hint="cs"/>
          <w:sz w:val="28"/>
          <w:szCs w:val="28"/>
          <w:rtl/>
        </w:rPr>
        <w:t>بين ممارسات إدارة المخاطر المؤسسية وتنمية القدرات البشرية ونشر الوعي بالأمن السيبراني</w:t>
      </w:r>
      <w:r w:rsidR="00977C54" w:rsidRPr="00AF3881">
        <w:rPr>
          <w:rFonts w:ascii="Simplified Arabic" w:hAnsi="Simplified Arabic" w:cs="Simplified Arabic" w:hint="cs"/>
          <w:sz w:val="28"/>
          <w:szCs w:val="28"/>
        </w:rPr>
        <w:t>.</w:t>
      </w:r>
    </w:p>
    <w:p w14:paraId="6F8913EE" w14:textId="77777777" w:rsidR="00066893" w:rsidRPr="00066893" w:rsidRDefault="00066893" w:rsidP="00F842F3">
      <w:pPr>
        <w:spacing w:before="100" w:beforeAutospacing="1" w:after="120"/>
        <w:jc w:val="both"/>
        <w:rPr>
          <w:rFonts w:ascii="Simplified Arabic" w:hAnsi="Simplified Arabic" w:cs="Simplified Arabic"/>
          <w:sz w:val="28"/>
          <w:szCs w:val="28"/>
          <w:lang w:val="en-US"/>
        </w:rPr>
      </w:pPr>
    </w:p>
    <w:p w14:paraId="693808E8" w14:textId="58595AA6" w:rsidR="00F925D0" w:rsidRPr="00364FF4" w:rsidRDefault="00F925D0" w:rsidP="00B0054B">
      <w:pPr>
        <w:pStyle w:val="Heading3"/>
        <w:spacing w:before="0" w:beforeAutospacing="0" w:after="120" w:afterAutospacing="0"/>
        <w:rPr>
          <w:rFonts w:ascii="Simplified Arabic" w:hAnsi="Simplified Arabic" w:cs="Simplified Arabic"/>
          <w:sz w:val="36"/>
          <w:szCs w:val="36"/>
          <w:u w:val="thick"/>
          <w:rtl/>
        </w:rPr>
      </w:pPr>
      <w:r w:rsidRPr="007746EE">
        <w:rPr>
          <w:rFonts w:ascii="Simplified Arabic" w:hAnsi="Simplified Arabic" w:cs="Simplified Arabic" w:hint="cs"/>
          <w:sz w:val="36"/>
          <w:szCs w:val="36"/>
          <w:u w:val="thick"/>
          <w:rtl/>
        </w:rPr>
        <w:lastRenderedPageBreak/>
        <w:t>النظرية العلمية المتبعة لإعداد البحث</w:t>
      </w:r>
      <w:r w:rsidR="00842913" w:rsidRPr="007746EE">
        <w:rPr>
          <w:rFonts w:ascii="Simplified Arabic" w:hAnsi="Simplified Arabic" w:cs="Simplified Arabic" w:hint="cs"/>
          <w:sz w:val="36"/>
          <w:szCs w:val="36"/>
          <w:u w:val="thick"/>
        </w:rPr>
        <w:t>:</w:t>
      </w:r>
    </w:p>
    <w:p w14:paraId="3D346AF5" w14:textId="77777777" w:rsidR="00F925D0" w:rsidRPr="008A2D17" w:rsidRDefault="00F925D0" w:rsidP="00665BA9">
      <w:pPr>
        <w:jc w:val="right"/>
        <w:rPr>
          <w:rFonts w:ascii="Sakkal Majalla" w:hAnsi="Sakkal Majalla" w:cs="Sakkal Majalla"/>
          <w:sz w:val="10"/>
          <w:szCs w:val="10"/>
          <w:u w:val="single"/>
          <w:rtl/>
        </w:rPr>
      </w:pPr>
    </w:p>
    <w:p w14:paraId="0C5A6FFC" w14:textId="3DD409DE" w:rsidR="00DE5115" w:rsidRPr="00DE5115" w:rsidRDefault="00DE5115" w:rsidP="000A0E67">
      <w:pPr>
        <w:pStyle w:val="NormalWeb"/>
        <w:spacing w:before="0" w:beforeAutospacing="0" w:after="120" w:afterAutospacing="0"/>
        <w:ind w:left="0" w:firstLine="284"/>
        <w:jc w:val="both"/>
        <w:rPr>
          <w:rFonts w:ascii="Simplified Arabic" w:hAnsi="Simplified Arabic" w:cs="Simplified Arabic"/>
          <w:sz w:val="28"/>
          <w:szCs w:val="28"/>
        </w:rPr>
      </w:pPr>
      <w:r w:rsidRPr="00DE5115">
        <w:rPr>
          <w:rFonts w:ascii="Simplified Arabic" w:hAnsi="Simplified Arabic" w:cs="Simplified Arabic"/>
          <w:sz w:val="28"/>
          <w:szCs w:val="28"/>
          <w:rtl/>
        </w:rPr>
        <w:t xml:space="preserve">تعتمد هذه الدراسة على </w:t>
      </w:r>
      <w:r w:rsidRPr="00441016">
        <w:rPr>
          <w:rStyle w:val="Strong"/>
          <w:rFonts w:ascii="Simplified Arabic" w:hAnsi="Simplified Arabic" w:cs="Simplified Arabic"/>
          <w:b w:val="0"/>
          <w:bCs w:val="0"/>
          <w:sz w:val="28"/>
          <w:szCs w:val="28"/>
          <w:rtl/>
        </w:rPr>
        <w:t>نظرية إدارة المخاطر المؤسسية</w:t>
      </w:r>
      <w:r w:rsidRPr="00441016">
        <w:rPr>
          <w:rStyle w:val="Strong"/>
          <w:rFonts w:ascii="Simplified Arabic" w:hAnsi="Simplified Arabic" w:cs="Simplified Arabic"/>
          <w:b w:val="0"/>
          <w:bCs w:val="0"/>
          <w:sz w:val="28"/>
          <w:szCs w:val="28"/>
        </w:rPr>
        <w:t xml:space="preserve"> </w:t>
      </w:r>
      <w:r w:rsidRPr="00DE5115">
        <w:rPr>
          <w:rStyle w:val="Strong"/>
          <w:rFonts w:ascii="Simplified Arabic" w:hAnsi="Simplified Arabic" w:cs="Simplified Arabic"/>
          <w:sz w:val="28"/>
          <w:szCs w:val="28"/>
        </w:rPr>
        <w:t>(</w:t>
      </w:r>
      <w:r w:rsidRPr="00441016">
        <w:rPr>
          <w:rStyle w:val="Strong"/>
          <w:rFonts w:ascii="Simplified Arabic" w:hAnsi="Simplified Arabic" w:cs="Simplified Arabic"/>
          <w:b w:val="0"/>
          <w:bCs w:val="0"/>
        </w:rPr>
        <w:t>ERM</w:t>
      </w:r>
      <w:r w:rsidRPr="00DE5115">
        <w:rPr>
          <w:rStyle w:val="Strong"/>
          <w:rFonts w:ascii="Simplified Arabic" w:hAnsi="Simplified Arabic" w:cs="Simplified Arabic"/>
          <w:sz w:val="28"/>
          <w:szCs w:val="28"/>
        </w:rPr>
        <w:t>)</w:t>
      </w:r>
      <w:r w:rsidRPr="00DE5115">
        <w:rPr>
          <w:rFonts w:ascii="Simplified Arabic" w:hAnsi="Simplified Arabic" w:cs="Simplified Arabic"/>
          <w:sz w:val="28"/>
          <w:szCs w:val="28"/>
        </w:rPr>
        <w:t xml:space="preserve"> </w:t>
      </w:r>
      <w:r w:rsidRPr="00DE5115">
        <w:rPr>
          <w:rFonts w:ascii="Simplified Arabic" w:hAnsi="Simplified Arabic" w:cs="Simplified Arabic"/>
          <w:sz w:val="28"/>
          <w:szCs w:val="28"/>
          <w:rtl/>
        </w:rPr>
        <w:t>بوصفها الإطار العلمي الرئيس</w:t>
      </w:r>
      <w:r w:rsidR="002E118B">
        <w:rPr>
          <w:rFonts w:ascii="Simplified Arabic" w:hAnsi="Simplified Arabic" w:cs="Simplified Arabic" w:hint="cs"/>
          <w:sz w:val="28"/>
          <w:szCs w:val="28"/>
          <w:rtl/>
        </w:rPr>
        <w:t>ي</w:t>
      </w:r>
      <w:r w:rsidRPr="00DE5115">
        <w:rPr>
          <w:rFonts w:ascii="Simplified Arabic" w:hAnsi="Simplified Arabic" w:cs="Simplified Arabic"/>
          <w:sz w:val="28"/>
          <w:szCs w:val="28"/>
          <w:rtl/>
        </w:rPr>
        <w:t xml:space="preserve"> الذي </w:t>
      </w:r>
      <w:r w:rsidR="002E118B">
        <w:rPr>
          <w:rFonts w:ascii="Simplified Arabic" w:hAnsi="Simplified Arabic" w:cs="Simplified Arabic" w:hint="cs"/>
          <w:sz w:val="28"/>
          <w:szCs w:val="28"/>
          <w:rtl/>
        </w:rPr>
        <w:t>ي</w:t>
      </w:r>
      <w:r w:rsidRPr="00DE5115">
        <w:rPr>
          <w:rFonts w:ascii="Simplified Arabic" w:hAnsi="Simplified Arabic" w:cs="Simplified Arabic"/>
          <w:sz w:val="28"/>
          <w:szCs w:val="28"/>
          <w:rtl/>
        </w:rPr>
        <w:t>ستند إليه</w:t>
      </w:r>
      <w:r w:rsidR="002E118B">
        <w:rPr>
          <w:rFonts w:ascii="Simplified Arabic" w:hAnsi="Simplified Arabic" w:cs="Simplified Arabic" w:hint="cs"/>
          <w:sz w:val="28"/>
          <w:szCs w:val="28"/>
          <w:rtl/>
        </w:rPr>
        <w:t>ا</w:t>
      </w:r>
      <w:r w:rsidRPr="00DE5115">
        <w:rPr>
          <w:rFonts w:ascii="Simplified Arabic" w:hAnsi="Simplified Arabic" w:cs="Simplified Arabic"/>
          <w:sz w:val="28"/>
          <w:szCs w:val="28"/>
          <w:rtl/>
        </w:rPr>
        <w:t xml:space="preserve"> في إعداد البحث وتحليل متغيراته، وذلك لما تتميز به هذه النظرية من شمولية في تفسير كيفية تعامل المؤسسات مع المخاطر التي قد تؤثر في تحقيق أهدافها الاستراتيجية والتشغيلية وتنطلق نظرية إدارة المخاطر المؤسسية من مبدأ أساسي مف</w:t>
      </w:r>
      <w:r w:rsidR="002E118B">
        <w:rPr>
          <w:rFonts w:ascii="Simplified Arabic" w:hAnsi="Simplified Arabic" w:cs="Simplified Arabic" w:hint="cs"/>
          <w:sz w:val="28"/>
          <w:szCs w:val="28"/>
          <w:rtl/>
        </w:rPr>
        <w:t>هومه</w:t>
      </w:r>
      <w:r w:rsidRPr="00DE5115">
        <w:rPr>
          <w:rFonts w:ascii="Simplified Arabic" w:hAnsi="Simplified Arabic" w:cs="Simplified Arabic"/>
          <w:sz w:val="28"/>
          <w:szCs w:val="28"/>
          <w:rtl/>
        </w:rPr>
        <w:t xml:space="preserve"> أن المخاطر لا ينبغي التعامل معها بشكل منفصل أو تقني فقط، بل يجب إدارتها ضمن إطار مؤسسي متكامل يربط بين الحوكمة المؤسسية، والاستراتيجية، والعمليات، واتخاذ القرار</w:t>
      </w:r>
      <w:r w:rsidRPr="00DE5115">
        <w:rPr>
          <w:rFonts w:ascii="Simplified Arabic" w:hAnsi="Simplified Arabic" w:cs="Simplified Arabic"/>
          <w:sz w:val="28"/>
          <w:szCs w:val="28"/>
        </w:rPr>
        <w:t>.</w:t>
      </w:r>
    </w:p>
    <w:p w14:paraId="0486BEDD" w14:textId="0A8B5C5F" w:rsidR="00DE5115" w:rsidRPr="00DE5115" w:rsidRDefault="00DE5115" w:rsidP="000A0E67">
      <w:pPr>
        <w:pStyle w:val="NormalWeb"/>
        <w:spacing w:before="0" w:beforeAutospacing="0" w:after="120" w:afterAutospacing="0"/>
        <w:ind w:left="0" w:firstLine="284"/>
        <w:jc w:val="both"/>
        <w:rPr>
          <w:rFonts w:ascii="Simplified Arabic" w:hAnsi="Simplified Arabic" w:cs="Simplified Arabic"/>
          <w:sz w:val="28"/>
          <w:szCs w:val="28"/>
        </w:rPr>
      </w:pPr>
      <w:r w:rsidRPr="00DE5115">
        <w:rPr>
          <w:rFonts w:ascii="Simplified Arabic" w:hAnsi="Simplified Arabic" w:cs="Simplified Arabic"/>
          <w:sz w:val="28"/>
          <w:szCs w:val="28"/>
          <w:rtl/>
        </w:rPr>
        <w:t xml:space="preserve">وفي هذا السياق، تستند الدراسة إلى </w:t>
      </w:r>
      <w:r w:rsidRPr="002E118B">
        <w:rPr>
          <w:rStyle w:val="Strong"/>
          <w:rFonts w:ascii="Simplified Arabic" w:hAnsi="Simplified Arabic" w:cs="Simplified Arabic"/>
          <w:b w:val="0"/>
          <w:bCs w:val="0"/>
          <w:sz w:val="28"/>
          <w:szCs w:val="28"/>
          <w:rtl/>
        </w:rPr>
        <w:t>معيار</w:t>
      </w:r>
      <w:r w:rsidRPr="00DE5115">
        <w:rPr>
          <w:rStyle w:val="Strong"/>
          <w:rFonts w:ascii="Simplified Arabic" w:hAnsi="Simplified Arabic" w:cs="Simplified Arabic"/>
          <w:sz w:val="28"/>
          <w:szCs w:val="28"/>
        </w:rPr>
        <w:t xml:space="preserve"> </w:t>
      </w:r>
      <w:r w:rsidR="00441016" w:rsidRPr="003F3EA4">
        <w:rPr>
          <w:rFonts w:ascii="Simplified Arabic" w:hAnsi="Simplified Arabic" w:cs="Simplified Arabic"/>
          <w:sz w:val="28"/>
          <w:szCs w:val="28"/>
        </w:rPr>
        <w:t>(</w:t>
      </w:r>
      <w:r w:rsidR="00441016" w:rsidRPr="00441016">
        <w:rPr>
          <w:rFonts w:ascii="Simplified Arabic" w:hAnsi="Simplified Arabic" w:cs="Simplified Arabic"/>
        </w:rPr>
        <w:t>ISO 31000, 2018</w:t>
      </w:r>
      <w:r w:rsidR="00441016" w:rsidRPr="003F3EA4">
        <w:rPr>
          <w:rFonts w:ascii="Simplified Arabic" w:hAnsi="Simplified Arabic" w:cs="Simplified Arabic"/>
          <w:sz w:val="28"/>
          <w:szCs w:val="28"/>
        </w:rPr>
        <w:t>)</w:t>
      </w:r>
      <w:r w:rsidRPr="00DE5115">
        <w:rPr>
          <w:rFonts w:ascii="Simplified Arabic" w:hAnsi="Simplified Arabic" w:cs="Simplified Arabic"/>
          <w:sz w:val="28"/>
          <w:szCs w:val="28"/>
        </w:rPr>
        <w:t xml:space="preserve"> </w:t>
      </w:r>
      <w:r w:rsidRPr="00DE5115">
        <w:rPr>
          <w:rFonts w:ascii="Simplified Arabic" w:hAnsi="Simplified Arabic" w:cs="Simplified Arabic"/>
          <w:sz w:val="28"/>
          <w:szCs w:val="28"/>
          <w:rtl/>
        </w:rPr>
        <w:t>الذي يؤكد أن إدارة المخاطر عملية منهجية ومنظمة تشمل تحديد المخاطر، وتحليلها، وتقييمها، ثم معالجتها ومراقبتها بشكل مستمر بما يسهم في تحسين كفاءة الأداء المؤسسي وضمان استمرارية الأعمال</w:t>
      </w:r>
      <w:r w:rsidR="005D65C0" w:rsidRPr="00DE5115">
        <w:rPr>
          <w:rFonts w:ascii="Simplified Arabic" w:hAnsi="Simplified Arabic" w:cs="Simplified Arabic"/>
          <w:sz w:val="28"/>
          <w:szCs w:val="28"/>
          <w:rtl/>
        </w:rPr>
        <w:t>،</w:t>
      </w:r>
      <w:r w:rsidRPr="00DE5115">
        <w:rPr>
          <w:rFonts w:ascii="Simplified Arabic" w:hAnsi="Simplified Arabic" w:cs="Simplified Arabic"/>
          <w:sz w:val="28"/>
          <w:szCs w:val="28"/>
          <w:rtl/>
        </w:rPr>
        <w:t xml:space="preserve"> كما تعتمد الدراسة على</w:t>
      </w:r>
      <w:r w:rsidRPr="004F3B97">
        <w:rPr>
          <w:rFonts w:ascii="Simplified Arabic" w:hAnsi="Simplified Arabic" w:cs="Simplified Arabic"/>
          <w:sz w:val="28"/>
          <w:szCs w:val="28"/>
          <w:rtl/>
        </w:rPr>
        <w:t xml:space="preserve"> </w:t>
      </w:r>
      <w:r w:rsidRPr="004F3B97">
        <w:rPr>
          <w:rStyle w:val="Strong"/>
          <w:rFonts w:ascii="Simplified Arabic" w:hAnsi="Simplified Arabic" w:cs="Simplified Arabic"/>
          <w:b w:val="0"/>
          <w:bCs w:val="0"/>
          <w:sz w:val="28"/>
          <w:szCs w:val="28"/>
          <w:rtl/>
        </w:rPr>
        <w:t>إطار</w:t>
      </w:r>
      <w:r w:rsidR="004F3B97" w:rsidRPr="004F3B97">
        <w:rPr>
          <w:rStyle w:val="Strong"/>
          <w:rFonts w:ascii="Simplified Arabic" w:hAnsi="Simplified Arabic" w:cs="Simplified Arabic"/>
          <w:sz w:val="28"/>
          <w:szCs w:val="28"/>
        </w:rPr>
        <w:t xml:space="preserve"> </w:t>
      </w:r>
      <w:r w:rsidR="00441016">
        <w:rPr>
          <w:rStyle w:val="Strong"/>
          <w:rFonts w:ascii="Simplified Arabic" w:hAnsi="Simplified Arabic" w:cs="Simplified Arabic"/>
          <w:sz w:val="28"/>
          <w:szCs w:val="28"/>
        </w:rPr>
        <w:t>(</w:t>
      </w:r>
      <w:r w:rsidR="004F3B97" w:rsidRPr="00441016">
        <w:rPr>
          <w:rStyle w:val="Strong"/>
          <w:rFonts w:ascii="Simplified Arabic" w:hAnsi="Simplified Arabic" w:cs="Simplified Arabic"/>
          <w:b w:val="0"/>
          <w:bCs w:val="0"/>
        </w:rPr>
        <w:t>COSO ERM</w:t>
      </w:r>
      <w:r w:rsidR="00441016">
        <w:rPr>
          <w:rStyle w:val="Strong"/>
          <w:rFonts w:ascii="Simplified Arabic" w:hAnsi="Simplified Arabic" w:cs="Simplified Arabic"/>
          <w:b w:val="0"/>
          <w:bCs w:val="0"/>
        </w:rPr>
        <w:t>,</w:t>
      </w:r>
      <w:r w:rsidR="004F3B97" w:rsidRPr="00441016">
        <w:rPr>
          <w:rStyle w:val="Strong"/>
          <w:rFonts w:ascii="Simplified Arabic" w:hAnsi="Simplified Arabic" w:cs="Simplified Arabic"/>
          <w:b w:val="0"/>
          <w:bCs w:val="0"/>
        </w:rPr>
        <w:t xml:space="preserve"> 2017)</w:t>
      </w:r>
      <w:r w:rsidR="004F3B97" w:rsidRPr="00441016">
        <w:rPr>
          <w:rStyle w:val="Strong"/>
          <w:rFonts w:ascii="Simplified Arabic" w:hAnsi="Simplified Arabic" w:cs="Simplified Arabic" w:hint="cs"/>
          <w:b w:val="0"/>
          <w:bCs w:val="0"/>
          <w:sz w:val="28"/>
          <w:szCs w:val="28"/>
          <w:rtl/>
        </w:rPr>
        <w:t xml:space="preserve"> </w:t>
      </w:r>
      <w:r w:rsidRPr="00DE5115">
        <w:rPr>
          <w:rFonts w:ascii="Simplified Arabic" w:hAnsi="Simplified Arabic" w:cs="Simplified Arabic"/>
          <w:sz w:val="28"/>
          <w:szCs w:val="28"/>
          <w:rtl/>
        </w:rPr>
        <w:t>الذي يربط إدارة المخاطر بصياغة الاستراتيجيات وتحسين الأداء المؤسسي ويؤكد دورها في دعم اتخاذ القرارات الاستباقية وتحقيق القيمة المستدامة</w:t>
      </w:r>
      <w:r w:rsidRPr="00DE5115">
        <w:rPr>
          <w:rFonts w:ascii="Simplified Arabic" w:hAnsi="Simplified Arabic" w:cs="Simplified Arabic"/>
          <w:sz w:val="28"/>
          <w:szCs w:val="28"/>
        </w:rPr>
        <w:t>.</w:t>
      </w:r>
    </w:p>
    <w:p w14:paraId="00A17364" w14:textId="571D2592" w:rsidR="00F925D0" w:rsidRDefault="00F1390A" w:rsidP="000A0E67">
      <w:pPr>
        <w:pStyle w:val="NormalWeb"/>
        <w:spacing w:before="0" w:beforeAutospacing="0" w:after="120" w:afterAutospacing="0"/>
        <w:ind w:left="0" w:firstLine="284"/>
        <w:jc w:val="both"/>
        <w:rPr>
          <w:rFonts w:ascii="Simplified Arabic" w:hAnsi="Simplified Arabic" w:cs="Simplified Arabic"/>
          <w:sz w:val="28"/>
          <w:szCs w:val="28"/>
        </w:rPr>
      </w:pPr>
      <w:r w:rsidRPr="00F1390A">
        <w:rPr>
          <w:rFonts w:ascii="Simplified Arabic" w:hAnsi="Simplified Arabic" w:cs="Simplified Arabic"/>
          <w:sz w:val="28"/>
          <w:szCs w:val="28"/>
          <w:rtl/>
        </w:rPr>
        <w:t xml:space="preserve">وبناءً على ذلك، </w:t>
      </w:r>
      <w:r w:rsidRPr="00F1390A">
        <w:rPr>
          <w:rFonts w:ascii="Simplified Arabic" w:hAnsi="Simplified Arabic" w:hint="cs"/>
          <w:sz w:val="28"/>
          <w:szCs w:val="28"/>
          <w:rtl/>
        </w:rPr>
        <w:t>تنظر هذ</w:t>
      </w:r>
      <w:r w:rsidRPr="00F1390A">
        <w:rPr>
          <w:rFonts w:ascii="Simplified Arabic" w:hAnsi="Simplified Arabic" w:hint="eastAsia"/>
          <w:sz w:val="28"/>
          <w:szCs w:val="28"/>
          <w:rtl/>
        </w:rPr>
        <w:t>ه</w:t>
      </w:r>
      <w:r w:rsidRPr="00F1390A">
        <w:rPr>
          <w:rFonts w:ascii="Simplified Arabic" w:hAnsi="Simplified Arabic" w:cs="Simplified Arabic"/>
          <w:sz w:val="28"/>
          <w:szCs w:val="28"/>
          <w:rtl/>
        </w:rPr>
        <w:t xml:space="preserve"> الدراسة إلى </w:t>
      </w:r>
      <w:r w:rsidRPr="00F1390A">
        <w:rPr>
          <w:rStyle w:val="Strong"/>
          <w:rFonts w:ascii="Simplified Arabic" w:hAnsi="Simplified Arabic" w:cs="Simplified Arabic"/>
          <w:b w:val="0"/>
          <w:bCs w:val="0"/>
          <w:sz w:val="28"/>
          <w:szCs w:val="28"/>
          <w:rtl/>
        </w:rPr>
        <w:t>الأمن السيبراني</w:t>
      </w:r>
      <w:r w:rsidRPr="00F1390A">
        <w:rPr>
          <w:rFonts w:ascii="Simplified Arabic" w:hAnsi="Simplified Arabic" w:cs="Simplified Arabic"/>
          <w:sz w:val="28"/>
          <w:szCs w:val="28"/>
          <w:rtl/>
        </w:rPr>
        <w:t xml:space="preserve"> بوصفه أحد التطبيقات العملية لإدارة المخاطر في البيئة الرقمية ويتيح هذا الإطار تفسير العلاقة بين متغيرات الدراسة وتحليلها في </w:t>
      </w:r>
      <w:r w:rsidRPr="00F1390A">
        <w:rPr>
          <w:rStyle w:val="Strong"/>
          <w:rFonts w:ascii="Simplified Arabic" w:hAnsi="Simplified Arabic" w:cs="Simplified Arabic"/>
          <w:b w:val="0"/>
          <w:bCs w:val="0"/>
          <w:sz w:val="28"/>
          <w:szCs w:val="28"/>
          <w:rtl/>
        </w:rPr>
        <w:t>جامعة الملك سعود</w:t>
      </w:r>
      <w:r w:rsidRPr="00F1390A">
        <w:rPr>
          <w:rStyle w:val="Strong"/>
          <w:rFonts w:ascii="Simplified Arabic" w:hAnsi="Simplified Arabic" w:cs="Simplified Arabic"/>
          <w:sz w:val="28"/>
          <w:szCs w:val="28"/>
          <w:rtl/>
        </w:rPr>
        <w:t xml:space="preserve"> </w:t>
      </w:r>
      <w:r w:rsidRPr="00F1390A">
        <w:rPr>
          <w:rStyle w:val="Strong"/>
          <w:rFonts w:ascii="Simplified Arabic" w:hAnsi="Simplified Arabic" w:cs="Simplified Arabic"/>
          <w:b w:val="0"/>
          <w:bCs w:val="0"/>
          <w:sz w:val="28"/>
          <w:szCs w:val="28"/>
          <w:rtl/>
        </w:rPr>
        <w:t>بن عبد العزيز للعلوم الصحية</w:t>
      </w:r>
      <w:r w:rsidRPr="00F1390A">
        <w:rPr>
          <w:rFonts w:ascii="Simplified Arabic" w:hAnsi="Simplified Arabic" w:cs="Simplified Arabic"/>
          <w:sz w:val="28"/>
          <w:szCs w:val="28"/>
          <w:rtl/>
        </w:rPr>
        <w:t xml:space="preserve"> كنموذج تطبيقي كما يسهم اعتماد هذا النموذج في اختبار فرضيات الدراسة والتوصل إلى نتائج علمية يمكن الاستفادة منها وتعميمها على مؤسسات التعليم العالي السعودية بما يتوافق </w:t>
      </w:r>
      <w:r>
        <w:rPr>
          <w:rFonts w:ascii="Simplified Arabic" w:hAnsi="Simplified Arabic" w:cs="Simplified Arabic" w:hint="cs"/>
          <w:sz w:val="28"/>
          <w:szCs w:val="28"/>
          <w:rtl/>
        </w:rPr>
        <w:t>مع الضوابط</w:t>
      </w:r>
      <w:r w:rsidR="00DE5115" w:rsidRPr="00F1390A">
        <w:rPr>
          <w:rFonts w:ascii="Simplified Arabic" w:hAnsi="Simplified Arabic" w:cs="Simplified Arabic"/>
          <w:sz w:val="28"/>
          <w:szCs w:val="28"/>
          <w:rtl/>
        </w:rPr>
        <w:t xml:space="preserve"> الصادرة عن</w:t>
      </w:r>
      <w:r w:rsidR="00DE5115" w:rsidRPr="00DE5115">
        <w:rPr>
          <w:rFonts w:ascii="Simplified Arabic" w:hAnsi="Simplified Arabic" w:cs="Simplified Arabic"/>
          <w:sz w:val="28"/>
          <w:szCs w:val="28"/>
          <w:rtl/>
        </w:rPr>
        <w:t xml:space="preserve"> </w:t>
      </w:r>
      <w:r w:rsidR="00DE5115" w:rsidRPr="00441016">
        <w:rPr>
          <w:rStyle w:val="Strong"/>
          <w:rFonts w:ascii="Simplified Arabic" w:hAnsi="Simplified Arabic" w:cs="Simplified Arabic"/>
          <w:b w:val="0"/>
          <w:bCs w:val="0"/>
          <w:sz w:val="28"/>
          <w:szCs w:val="28"/>
          <w:rtl/>
        </w:rPr>
        <w:t>الهيئة الوطنية للأمن السيبراني</w:t>
      </w:r>
      <w:r w:rsidR="00DE5115" w:rsidRPr="00441016">
        <w:rPr>
          <w:rStyle w:val="Strong"/>
          <w:rFonts w:ascii="Simplified Arabic" w:hAnsi="Simplified Arabic" w:cs="Simplified Arabic"/>
          <w:b w:val="0"/>
          <w:bCs w:val="0"/>
          <w:sz w:val="28"/>
          <w:szCs w:val="28"/>
        </w:rPr>
        <w:t xml:space="preserve"> (</w:t>
      </w:r>
      <w:r w:rsidR="00DE5115" w:rsidRPr="00441016">
        <w:rPr>
          <w:rStyle w:val="Strong"/>
          <w:rFonts w:ascii="Simplified Arabic" w:hAnsi="Simplified Arabic" w:cs="Simplified Arabic"/>
          <w:b w:val="0"/>
          <w:bCs w:val="0"/>
        </w:rPr>
        <w:t>NCA</w:t>
      </w:r>
      <w:r w:rsidR="00DE5115" w:rsidRPr="00441016">
        <w:rPr>
          <w:rStyle w:val="Strong"/>
          <w:rFonts w:ascii="Simplified Arabic" w:hAnsi="Simplified Arabic" w:cs="Simplified Arabic"/>
          <w:b w:val="0"/>
          <w:bCs w:val="0"/>
          <w:sz w:val="28"/>
          <w:szCs w:val="28"/>
        </w:rPr>
        <w:t>)</w:t>
      </w:r>
      <w:r w:rsidR="00DE5115" w:rsidRPr="00DE5115">
        <w:rPr>
          <w:rFonts w:ascii="Simplified Arabic" w:hAnsi="Simplified Arabic" w:cs="Simplified Arabic"/>
          <w:sz w:val="28"/>
          <w:szCs w:val="28"/>
          <w:rtl/>
        </w:rPr>
        <w:t xml:space="preserve">، ولا سيما </w:t>
      </w:r>
      <w:r w:rsidR="00DE5115" w:rsidRPr="00441016">
        <w:rPr>
          <w:rStyle w:val="Strong"/>
          <w:rFonts w:ascii="Simplified Arabic" w:hAnsi="Simplified Arabic" w:cs="Simplified Arabic"/>
          <w:b w:val="0"/>
          <w:bCs w:val="0"/>
          <w:sz w:val="28"/>
          <w:szCs w:val="28"/>
          <w:rtl/>
        </w:rPr>
        <w:t>الضوابط الأساسية للأمن السيبراني</w:t>
      </w:r>
      <w:r w:rsidR="00DE5115" w:rsidRPr="00441016">
        <w:rPr>
          <w:rStyle w:val="Strong"/>
          <w:rFonts w:ascii="Simplified Arabic" w:hAnsi="Simplified Arabic" w:cs="Simplified Arabic"/>
          <w:b w:val="0"/>
          <w:bCs w:val="0"/>
          <w:sz w:val="28"/>
          <w:szCs w:val="28"/>
        </w:rPr>
        <w:t xml:space="preserve"> (</w:t>
      </w:r>
      <w:r w:rsidR="00DE5115" w:rsidRPr="00441016">
        <w:rPr>
          <w:rStyle w:val="Strong"/>
          <w:rFonts w:ascii="Simplified Arabic" w:hAnsi="Simplified Arabic" w:cs="Simplified Arabic"/>
          <w:b w:val="0"/>
          <w:bCs w:val="0"/>
        </w:rPr>
        <w:t>ECC-2:2024</w:t>
      </w:r>
      <w:r w:rsidR="00DE5115" w:rsidRPr="00441016">
        <w:rPr>
          <w:rStyle w:val="Strong"/>
          <w:rFonts w:ascii="Simplified Arabic" w:hAnsi="Simplified Arabic" w:cs="Simplified Arabic"/>
          <w:b w:val="0"/>
          <w:bCs w:val="0"/>
          <w:sz w:val="28"/>
          <w:szCs w:val="28"/>
        </w:rPr>
        <w:t>)</w:t>
      </w:r>
      <w:r w:rsidR="00DE5115" w:rsidRPr="00DE5115">
        <w:rPr>
          <w:rFonts w:ascii="Simplified Arabic" w:hAnsi="Simplified Arabic" w:cs="Simplified Arabic"/>
          <w:sz w:val="28"/>
          <w:szCs w:val="28"/>
          <w:rtl/>
        </w:rPr>
        <w:t>، وبما يدعم حماية الأصول المعلوماتية وضمان استمرارية الخدمات الأكاديمية والإدارية</w:t>
      </w:r>
      <w:r w:rsidR="00DE5115" w:rsidRPr="00DE5115">
        <w:rPr>
          <w:rFonts w:ascii="Simplified Arabic" w:hAnsi="Simplified Arabic" w:cs="Simplified Arabic"/>
          <w:sz w:val="28"/>
          <w:szCs w:val="28"/>
        </w:rPr>
        <w:t>.</w:t>
      </w:r>
    </w:p>
    <w:p w14:paraId="24C61AF6" w14:textId="1EF40FC2" w:rsidR="007746EE" w:rsidRPr="007746EE" w:rsidRDefault="007746EE" w:rsidP="00B0054B">
      <w:pPr>
        <w:pStyle w:val="NormalWeb"/>
        <w:spacing w:before="0" w:beforeAutospacing="0" w:after="120" w:afterAutospacing="0"/>
        <w:jc w:val="both"/>
        <w:rPr>
          <w:rFonts w:ascii="Simplified Arabic" w:hAnsi="Simplified Arabic" w:cs="Simplified Arabic"/>
          <w:b/>
          <w:bCs/>
          <w:sz w:val="36"/>
          <w:szCs w:val="36"/>
          <w:u w:val="thick"/>
          <w:rtl/>
        </w:rPr>
      </w:pPr>
      <w:r w:rsidRPr="007746EE">
        <w:rPr>
          <w:rFonts w:ascii="Simplified Arabic" w:hAnsi="Simplified Arabic" w:cs="Simplified Arabic" w:hint="cs"/>
          <w:b/>
          <w:bCs/>
          <w:sz w:val="36"/>
          <w:szCs w:val="36"/>
          <w:u w:val="thick"/>
          <w:rtl/>
        </w:rPr>
        <w:t>خاتمة الفصل:</w:t>
      </w:r>
    </w:p>
    <w:p w14:paraId="0D2976A9" w14:textId="2DCCF016" w:rsidR="00F925D0" w:rsidRPr="007746EE" w:rsidRDefault="007746EE" w:rsidP="000A0E67">
      <w:pPr>
        <w:spacing w:after="120"/>
        <w:ind w:left="0" w:firstLine="284"/>
        <w:jc w:val="both"/>
        <w:rPr>
          <w:rFonts w:ascii="Simplified Arabic" w:hAnsi="Simplified Arabic" w:cs="Simplified Arabic"/>
          <w:sz w:val="28"/>
          <w:szCs w:val="28"/>
          <w:u w:val="single"/>
          <w:rtl/>
        </w:rPr>
      </w:pPr>
      <w:r w:rsidRPr="007746EE">
        <w:rPr>
          <w:rFonts w:ascii="Simplified Arabic" w:hAnsi="Simplified Arabic" w:cs="Simplified Arabic" w:hint="cs"/>
          <w:sz w:val="28"/>
          <w:szCs w:val="28"/>
          <w:rtl/>
        </w:rPr>
        <w:t>في هذا الفصل تم عرض الإطار العام للدراسة المتعلقة بدور إدارة المخاطر في تعزيز الأمن السيبراني في الجامعات السعودية، حيث تم تقديم مقدمة توضح خلفية الموضوع في ظل التحول الرقمي المتسارع في قطاع التعليم العالي. كما تم تحديد مشكلة الدراسة وصياغة التساؤلات الرئيسة والفرعية التي تسعى الدراسة إلى الإجابة عنها. إضافة إلى ذلك، تم توضيح أهمية الدراسة العلمية والعملية، وتحديد الأهداف التي تسعى إلى تحقيقها، إلى جانب عرض فرضيات الدراسة التي تهدف إلى اختبار العلاقة بين ممارسات إدارة المخاطر وفاعلية الأمن السيبراني في جامعة الملك سعود بن عبد العزيز للعلوم الصحية كنموذج تطبيقي</w:t>
      </w:r>
      <w:r w:rsidRPr="007746EE">
        <w:rPr>
          <w:rFonts w:ascii="Simplified Arabic" w:hAnsi="Simplified Arabic" w:cs="Simplified Arabic" w:hint="cs"/>
          <w:sz w:val="28"/>
          <w:szCs w:val="28"/>
        </w:rPr>
        <w:t>.</w:t>
      </w: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E4163C">
      <w:pPr>
        <w:rPr>
          <w:rFonts w:ascii="Sakkal Majalla" w:hAnsi="Sakkal Majalla" w:cs="Sakkal Majalla"/>
          <w:sz w:val="28"/>
          <w:szCs w:val="28"/>
          <w:u w:val="single"/>
          <w:rtl/>
        </w:rPr>
      </w:pPr>
    </w:p>
    <w:p w14:paraId="0963EC72" w14:textId="77777777" w:rsidR="00E4163C" w:rsidRDefault="00E4163C" w:rsidP="00E4163C">
      <w:pPr>
        <w:rPr>
          <w:rFonts w:ascii="Sakkal Majalla" w:hAnsi="Sakkal Majalla" w:cs="Sakkal Majalla"/>
          <w:sz w:val="28"/>
          <w:szCs w:val="28"/>
          <w:u w:val="single"/>
          <w:rtl/>
        </w:rPr>
      </w:pPr>
    </w:p>
    <w:p w14:paraId="34FD5DA3" w14:textId="77777777" w:rsidR="00F925D0" w:rsidRDefault="00F925D0" w:rsidP="008809DC">
      <w:pPr>
        <w:jc w:val="center"/>
        <w:rPr>
          <w:rFonts w:ascii="Sakkal Majalla" w:hAnsi="Sakkal Majalla" w:cs="Sakkal Majalla"/>
          <w:b/>
          <w:bCs/>
          <w:sz w:val="48"/>
          <w:szCs w:val="48"/>
          <w:u w:val="single"/>
          <w:rtl/>
        </w:rPr>
      </w:pPr>
    </w:p>
    <w:p w14:paraId="2AB3A3C8" w14:textId="2620021A" w:rsidR="00F925D0" w:rsidRPr="00364FF4" w:rsidRDefault="00F925D0" w:rsidP="008809DC">
      <w:pPr>
        <w:pStyle w:val="Heading3"/>
        <w:jc w:val="center"/>
        <w:rPr>
          <w:rFonts w:ascii="Simplified Arabic" w:hAnsi="Simplified Arabic" w:cs="Simplified Arabic"/>
          <w:sz w:val="40"/>
          <w:szCs w:val="40"/>
          <w:u w:val="thick"/>
          <w:rtl/>
        </w:rPr>
      </w:pPr>
      <w:r w:rsidRPr="00364FF4">
        <w:rPr>
          <w:rFonts w:ascii="Simplified Arabic" w:hAnsi="Simplified Arabic" w:cs="Simplified Arabic" w:hint="cs"/>
          <w:sz w:val="40"/>
          <w:szCs w:val="40"/>
          <w:u w:val="thick"/>
          <w:rtl/>
        </w:rPr>
        <w:t>الفصل الثاني</w:t>
      </w:r>
    </w:p>
    <w:p w14:paraId="6AAFE107" w14:textId="5C5B3A11" w:rsidR="00F925D0" w:rsidRPr="00364FF4" w:rsidRDefault="00F925D0" w:rsidP="008809DC">
      <w:pPr>
        <w:pStyle w:val="Heading3"/>
        <w:jc w:val="center"/>
        <w:rPr>
          <w:rFonts w:ascii="Simplified Arabic" w:hAnsi="Simplified Arabic" w:cs="Simplified Arabic"/>
          <w:sz w:val="40"/>
          <w:szCs w:val="40"/>
          <w:u w:val="thick"/>
          <w:rtl/>
        </w:rPr>
      </w:pPr>
      <w:r w:rsidRPr="00364FF4">
        <w:rPr>
          <w:rFonts w:ascii="Simplified Arabic" w:hAnsi="Simplified Arabic" w:cs="Simplified Arabic" w:hint="cs"/>
          <w:sz w:val="40"/>
          <w:szCs w:val="40"/>
          <w:u w:val="thick"/>
          <w:rtl/>
        </w:rPr>
        <w:t>الدراسات السابقة</w:t>
      </w:r>
      <w:r w:rsidR="002709BF" w:rsidRPr="00364FF4">
        <w:rPr>
          <w:rFonts w:ascii="Simplified Arabic" w:hAnsi="Simplified Arabic" w:cs="Simplified Arabic" w:hint="cs"/>
          <w:sz w:val="40"/>
          <w:szCs w:val="40"/>
          <w:u w:val="thick"/>
          <w:rtl/>
        </w:rPr>
        <w:t xml:space="preserve"> </w:t>
      </w:r>
      <w:r w:rsidR="00DB1C98" w:rsidRPr="00364FF4">
        <w:rPr>
          <w:rFonts w:ascii="Simplified Arabic" w:hAnsi="Simplified Arabic" w:cs="Simplified Arabic" w:hint="cs"/>
          <w:sz w:val="40"/>
          <w:szCs w:val="40"/>
          <w:u w:val="thick"/>
          <w:rtl/>
        </w:rPr>
        <w:t>والإطار</w:t>
      </w:r>
      <w:r w:rsidR="002709BF" w:rsidRPr="00364FF4">
        <w:rPr>
          <w:rFonts w:ascii="Simplified Arabic" w:hAnsi="Simplified Arabic" w:cs="Simplified Arabic" w:hint="cs"/>
          <w:sz w:val="40"/>
          <w:szCs w:val="40"/>
          <w:u w:val="thick"/>
          <w:rtl/>
        </w:rPr>
        <w:t xml:space="preserve"> النظري</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598FCB11" w14:textId="77777777" w:rsidR="000C09B1" w:rsidRDefault="000C09B1" w:rsidP="00D22171">
      <w:pPr>
        <w:rPr>
          <w:rFonts w:ascii="Sakkal Majalla" w:hAnsi="Sakkal Majalla" w:cs="Sakkal Majalla"/>
          <w:sz w:val="28"/>
          <w:szCs w:val="28"/>
          <w:u w:val="single"/>
          <w:rtl/>
        </w:rPr>
      </w:pPr>
    </w:p>
    <w:p w14:paraId="231C5B3D" w14:textId="77777777" w:rsidR="007E0A20" w:rsidRDefault="007E0A20" w:rsidP="00D22171">
      <w:pPr>
        <w:rPr>
          <w:rFonts w:ascii="Sakkal Majalla" w:hAnsi="Sakkal Majalla" w:cs="Sakkal Majalla"/>
          <w:sz w:val="28"/>
          <w:szCs w:val="28"/>
          <w:u w:val="single"/>
          <w:rtl/>
        </w:rPr>
      </w:pPr>
    </w:p>
    <w:p w14:paraId="16EC3BD2" w14:textId="77777777" w:rsidR="007E0A20" w:rsidRDefault="007E0A20" w:rsidP="00D22171">
      <w:pPr>
        <w:rPr>
          <w:rFonts w:ascii="Sakkal Majalla" w:hAnsi="Sakkal Majalla" w:cs="Sakkal Majalla"/>
          <w:sz w:val="28"/>
          <w:szCs w:val="28"/>
          <w:u w:val="single"/>
          <w:rtl/>
        </w:rPr>
      </w:pPr>
    </w:p>
    <w:p w14:paraId="73876F8C" w14:textId="77777777" w:rsidR="007E0A20" w:rsidRDefault="007E0A20" w:rsidP="00D22171">
      <w:pPr>
        <w:rPr>
          <w:rFonts w:ascii="Sakkal Majalla" w:hAnsi="Sakkal Majalla" w:cs="Sakkal Majalla"/>
          <w:sz w:val="28"/>
          <w:szCs w:val="28"/>
          <w:u w:val="single"/>
          <w:rtl/>
        </w:rPr>
      </w:pPr>
    </w:p>
    <w:p w14:paraId="0229ADA3" w14:textId="77777777" w:rsidR="007E0A20" w:rsidRDefault="007E0A20" w:rsidP="00D22171">
      <w:pPr>
        <w:rPr>
          <w:rFonts w:ascii="Sakkal Majalla" w:hAnsi="Sakkal Majalla" w:cs="Sakkal Majalla"/>
          <w:sz w:val="28"/>
          <w:szCs w:val="28"/>
          <w:u w:val="single"/>
          <w:rtl/>
        </w:rPr>
      </w:pPr>
    </w:p>
    <w:p w14:paraId="03BEF986" w14:textId="77777777" w:rsidR="007E0A20" w:rsidRDefault="007E0A20" w:rsidP="00D22171">
      <w:pPr>
        <w:rPr>
          <w:rFonts w:ascii="Sakkal Majalla" w:hAnsi="Sakkal Majalla" w:cs="Sakkal Majalla"/>
          <w:sz w:val="28"/>
          <w:szCs w:val="28"/>
          <w:u w:val="single"/>
          <w:rtl/>
        </w:rPr>
      </w:pPr>
    </w:p>
    <w:p w14:paraId="097D78B0" w14:textId="77777777" w:rsidR="007E0A20" w:rsidRDefault="007E0A20" w:rsidP="00D22171">
      <w:pPr>
        <w:rPr>
          <w:rFonts w:ascii="Sakkal Majalla" w:hAnsi="Sakkal Majalla" w:cs="Sakkal Majalla"/>
          <w:sz w:val="28"/>
          <w:szCs w:val="28"/>
          <w:u w:val="single"/>
        </w:rPr>
      </w:pPr>
    </w:p>
    <w:p w14:paraId="2FFF2B71" w14:textId="77777777" w:rsidR="00D80656" w:rsidRDefault="00D80656" w:rsidP="00D22171">
      <w:pPr>
        <w:rPr>
          <w:rFonts w:ascii="Sakkal Majalla" w:hAnsi="Sakkal Majalla" w:cs="Sakkal Majalla"/>
          <w:sz w:val="28"/>
          <w:szCs w:val="28"/>
          <w:u w:val="single"/>
        </w:rPr>
      </w:pPr>
    </w:p>
    <w:p w14:paraId="03339C45" w14:textId="77777777" w:rsidR="00D80656" w:rsidRDefault="00D80656" w:rsidP="00D22171">
      <w:pPr>
        <w:rPr>
          <w:rFonts w:ascii="Sakkal Majalla" w:hAnsi="Sakkal Majalla" w:cs="Sakkal Majalla"/>
          <w:sz w:val="28"/>
          <w:szCs w:val="28"/>
          <w:u w:val="single"/>
        </w:rPr>
      </w:pPr>
    </w:p>
    <w:p w14:paraId="4010A00F" w14:textId="77777777" w:rsidR="008E3420" w:rsidRDefault="008E3420" w:rsidP="00D22171">
      <w:pPr>
        <w:rPr>
          <w:rFonts w:ascii="Sakkal Majalla" w:hAnsi="Sakkal Majalla" w:cs="Sakkal Majalla"/>
          <w:sz w:val="28"/>
          <w:szCs w:val="28"/>
          <w:u w:val="single"/>
          <w:rtl/>
        </w:rPr>
      </w:pPr>
    </w:p>
    <w:p w14:paraId="6571EE31" w14:textId="77777777" w:rsidR="007E0A20" w:rsidRDefault="007E0A20" w:rsidP="00D22171">
      <w:pPr>
        <w:rPr>
          <w:rFonts w:ascii="Sakkal Majalla" w:hAnsi="Sakkal Majalla" w:cs="Sakkal Majalla"/>
          <w:sz w:val="28"/>
          <w:szCs w:val="28"/>
          <w:u w:val="single"/>
          <w:rtl/>
        </w:rPr>
      </w:pPr>
    </w:p>
    <w:p w14:paraId="3D17AB19" w14:textId="77777777" w:rsidR="009736D8" w:rsidRDefault="009736D8" w:rsidP="00D22171">
      <w:pPr>
        <w:rPr>
          <w:rFonts w:ascii="Sakkal Majalla" w:hAnsi="Sakkal Majalla" w:cs="Sakkal Majalla"/>
          <w:sz w:val="28"/>
          <w:szCs w:val="28"/>
          <w:u w:val="single"/>
          <w:rtl/>
        </w:rPr>
      </w:pPr>
    </w:p>
    <w:p w14:paraId="6C84AB70" w14:textId="77777777" w:rsidR="009736D8" w:rsidRDefault="009736D8" w:rsidP="00D22171">
      <w:pPr>
        <w:rPr>
          <w:rFonts w:ascii="Sakkal Majalla" w:hAnsi="Sakkal Majalla" w:cs="Sakkal Majalla"/>
          <w:sz w:val="28"/>
          <w:szCs w:val="28"/>
          <w:u w:val="single"/>
          <w:rtl/>
        </w:rPr>
      </w:pPr>
    </w:p>
    <w:p w14:paraId="363260E8" w14:textId="3191F418" w:rsidR="00F925D0" w:rsidRPr="00364FF4" w:rsidRDefault="00F925D0" w:rsidP="00364FF4">
      <w:pPr>
        <w:pStyle w:val="Heading3"/>
        <w:rPr>
          <w:rFonts w:ascii="Simplified Arabic" w:hAnsi="Simplified Arabic" w:cs="Simplified Arabic"/>
          <w:sz w:val="36"/>
          <w:szCs w:val="36"/>
          <w:u w:val="thick"/>
          <w:rtl/>
        </w:rPr>
      </w:pPr>
      <w:r w:rsidRPr="00B128DE">
        <w:rPr>
          <w:rFonts w:ascii="Simplified Arabic" w:hAnsi="Simplified Arabic" w:cs="Simplified Arabic" w:hint="cs"/>
          <w:sz w:val="36"/>
          <w:szCs w:val="36"/>
          <w:u w:val="thick"/>
          <w:rtl/>
        </w:rPr>
        <w:lastRenderedPageBreak/>
        <w:t>مقدمة</w:t>
      </w:r>
      <w:r w:rsidR="00DB2B61" w:rsidRPr="00B128DE">
        <w:rPr>
          <w:rFonts w:ascii="Simplified Arabic" w:hAnsi="Simplified Arabic" w:cs="Simplified Arabic" w:hint="cs"/>
          <w:sz w:val="36"/>
          <w:szCs w:val="36"/>
          <w:u w:val="thick"/>
          <w:rtl/>
        </w:rPr>
        <w:t>:</w:t>
      </w:r>
    </w:p>
    <w:p w14:paraId="6E86691F" w14:textId="20CC2ADB" w:rsidR="00466081" w:rsidRDefault="00466081" w:rsidP="000A0E67">
      <w:pPr>
        <w:spacing w:after="120"/>
        <w:ind w:left="0" w:firstLine="284"/>
        <w:jc w:val="both"/>
        <w:rPr>
          <w:rFonts w:ascii="Simplified Arabic" w:hAnsi="Simplified Arabic" w:cs="Simplified Arabic"/>
          <w:sz w:val="28"/>
          <w:szCs w:val="28"/>
          <w:rtl/>
        </w:rPr>
      </w:pPr>
      <w:r w:rsidRPr="00466081">
        <w:rPr>
          <w:rFonts w:ascii="Simplified Arabic" w:hAnsi="Simplified Arabic" w:cs="Simplified Arabic"/>
          <w:sz w:val="28"/>
          <w:szCs w:val="28"/>
          <w:rtl/>
        </w:rPr>
        <w:t xml:space="preserve">يهدف هذا الفصل إلى استعراض الخلفية العلمية للدراسة من خلال تناول الدراسات السابقة ذات الصلة بموضوع إدارة المخاطر والأمن السيبراني، إضافةً إلى عرض الإطار النظري الذي تستند إليه الدراسة. ويسهم هذا الفصل في بناء أساس معرفي ومنهجي يدعم تحليل متغيرات البحث، ويساعد على توضيح </w:t>
      </w:r>
      <w:r w:rsidR="00CE143D" w:rsidRPr="00CE143D">
        <w:rPr>
          <w:rFonts w:ascii="Simplified Arabic" w:hAnsi="Simplified Arabic" w:cs="Simplified Arabic"/>
          <w:sz w:val="28"/>
          <w:szCs w:val="28"/>
          <w:rtl/>
        </w:rPr>
        <w:t>ما يميز</w:t>
      </w:r>
      <w:r w:rsidR="00CE143D">
        <w:rPr>
          <w:rFonts w:ascii="Simplified Arabic" w:hAnsi="Simplified Arabic" w:cs="Simplified Arabic" w:hint="cs"/>
          <w:sz w:val="28"/>
          <w:szCs w:val="28"/>
          <w:rtl/>
        </w:rPr>
        <w:t xml:space="preserve"> </w:t>
      </w:r>
      <w:r w:rsidR="00CE143D">
        <w:rPr>
          <w:rStyle w:val="Strong"/>
          <w:rFonts w:ascii="Simplified Arabic" w:hAnsi="Simplified Arabic" w:cs="Simplified Arabic" w:hint="cs"/>
          <w:b w:val="0"/>
          <w:bCs w:val="0"/>
          <w:sz w:val="28"/>
          <w:szCs w:val="28"/>
          <w:rtl/>
        </w:rPr>
        <w:t>هذه الدراسة</w:t>
      </w:r>
      <w:r w:rsidR="00CE143D" w:rsidRPr="00CE143D">
        <w:rPr>
          <w:rFonts w:ascii="Simplified Arabic" w:hAnsi="Simplified Arabic" w:cs="Simplified Arabic"/>
          <w:sz w:val="28"/>
          <w:szCs w:val="28"/>
          <w:rtl/>
        </w:rPr>
        <w:t xml:space="preserve"> </w:t>
      </w:r>
      <w:r w:rsidR="00CE143D">
        <w:rPr>
          <w:rFonts w:ascii="Simplified Arabic" w:hAnsi="Simplified Arabic" w:cs="Simplified Arabic" w:hint="cs"/>
          <w:sz w:val="28"/>
          <w:szCs w:val="28"/>
          <w:rtl/>
        </w:rPr>
        <w:t xml:space="preserve">عن </w:t>
      </w:r>
      <w:r w:rsidR="00CE143D" w:rsidRPr="00CE143D">
        <w:rPr>
          <w:rFonts w:ascii="Simplified Arabic" w:hAnsi="Simplified Arabic" w:cs="Simplified Arabic"/>
          <w:sz w:val="28"/>
          <w:szCs w:val="28"/>
          <w:rtl/>
        </w:rPr>
        <w:t>الدراسات السابقة</w:t>
      </w:r>
      <w:r w:rsidRPr="00CE143D">
        <w:rPr>
          <w:rFonts w:ascii="Simplified Arabic" w:hAnsi="Simplified Arabic" w:cs="Simplified Arabic"/>
          <w:sz w:val="28"/>
          <w:szCs w:val="28"/>
        </w:rPr>
        <w:t>.</w:t>
      </w:r>
      <w:r w:rsidR="00C7081D" w:rsidRPr="00C7081D">
        <w:rPr>
          <w:rtl/>
        </w:rPr>
        <w:t xml:space="preserve"> </w:t>
      </w:r>
      <w:r w:rsidR="00C7081D" w:rsidRPr="00C7081D">
        <w:rPr>
          <w:rFonts w:ascii="Simplified Arabic" w:hAnsi="Simplified Arabic" w:cs="Simplified Arabic"/>
          <w:sz w:val="28"/>
          <w:szCs w:val="28"/>
          <w:rtl/>
        </w:rPr>
        <w:t xml:space="preserve">كما يتناول الفصل توضيح </w:t>
      </w:r>
      <w:r w:rsidR="00C7081D" w:rsidRPr="00C7081D">
        <w:rPr>
          <w:rStyle w:val="Strong"/>
          <w:rFonts w:ascii="Simplified Arabic" w:hAnsi="Simplified Arabic" w:cs="Simplified Arabic"/>
          <w:b w:val="0"/>
          <w:bCs w:val="0"/>
          <w:sz w:val="28"/>
          <w:szCs w:val="28"/>
          <w:rtl/>
        </w:rPr>
        <w:t>متغيرات الدراسة</w:t>
      </w:r>
      <w:r w:rsidR="00C7081D" w:rsidRPr="00C7081D">
        <w:rPr>
          <w:rFonts w:ascii="Simplified Arabic" w:hAnsi="Simplified Arabic" w:cs="Simplified Arabic"/>
          <w:sz w:val="28"/>
          <w:szCs w:val="28"/>
          <w:rtl/>
        </w:rPr>
        <w:t xml:space="preserve"> حيث تتمثل في </w:t>
      </w:r>
      <w:r w:rsidR="00C7081D" w:rsidRPr="00C7081D">
        <w:rPr>
          <w:rStyle w:val="Strong"/>
          <w:rFonts w:ascii="Simplified Arabic" w:hAnsi="Simplified Arabic" w:cs="Simplified Arabic"/>
          <w:b w:val="0"/>
          <w:bCs w:val="0"/>
          <w:sz w:val="28"/>
          <w:szCs w:val="28"/>
          <w:rtl/>
        </w:rPr>
        <w:t>إدارة المخاطر المؤسسية بوصفها المتغير المستقل</w:t>
      </w:r>
      <w:r w:rsidR="00C7081D" w:rsidRPr="00C7081D">
        <w:rPr>
          <w:rFonts w:ascii="Simplified Arabic" w:hAnsi="Simplified Arabic" w:cs="Simplified Arabic"/>
          <w:b/>
          <w:bCs/>
          <w:sz w:val="28"/>
          <w:szCs w:val="28"/>
          <w:rtl/>
        </w:rPr>
        <w:t>، و</w:t>
      </w:r>
      <w:r w:rsidR="00C7081D" w:rsidRPr="00C7081D">
        <w:rPr>
          <w:rStyle w:val="Strong"/>
          <w:rFonts w:ascii="Simplified Arabic" w:hAnsi="Simplified Arabic" w:cs="Simplified Arabic"/>
          <w:b w:val="0"/>
          <w:bCs w:val="0"/>
          <w:sz w:val="28"/>
          <w:szCs w:val="28"/>
          <w:rtl/>
        </w:rPr>
        <w:t>فاعلية الأمن السيبراني بوصفها المتغير</w:t>
      </w:r>
      <w:r w:rsidR="00C7081D" w:rsidRPr="00C7081D">
        <w:rPr>
          <w:rStyle w:val="Strong"/>
          <w:rFonts w:ascii="Simplified Arabic" w:hAnsi="Simplified Arabic" w:cs="Simplified Arabic"/>
          <w:sz w:val="28"/>
          <w:szCs w:val="28"/>
          <w:rtl/>
        </w:rPr>
        <w:t xml:space="preserve"> </w:t>
      </w:r>
      <w:r w:rsidR="00C7081D" w:rsidRPr="00C7081D">
        <w:rPr>
          <w:rStyle w:val="Strong"/>
          <w:rFonts w:ascii="Simplified Arabic" w:hAnsi="Simplified Arabic" w:cs="Simplified Arabic"/>
          <w:b w:val="0"/>
          <w:bCs w:val="0"/>
          <w:sz w:val="28"/>
          <w:szCs w:val="28"/>
          <w:rtl/>
        </w:rPr>
        <w:t>التابع</w:t>
      </w:r>
      <w:r w:rsidR="00C7081D" w:rsidRPr="00C7081D">
        <w:rPr>
          <w:rFonts w:ascii="Simplified Arabic" w:hAnsi="Simplified Arabic" w:cs="Simplified Arabic"/>
          <w:sz w:val="28"/>
          <w:szCs w:val="28"/>
          <w:rtl/>
        </w:rPr>
        <w:t xml:space="preserve"> مع بيان أبعادهما والعلاقة التكاملية بينهما في سياق مؤسسات التعليم العالي السعودية بما يدعم صياغة فرضيات الدراسة وتحليل نتائجها بصورة علمية ومنهجية</w:t>
      </w:r>
      <w:r w:rsidR="00C7081D" w:rsidRPr="00C7081D">
        <w:rPr>
          <w:rFonts w:ascii="Simplified Arabic" w:hAnsi="Simplified Arabic" w:cs="Simplified Arabic"/>
          <w:sz w:val="28"/>
          <w:szCs w:val="28"/>
        </w:rPr>
        <w:t>.</w:t>
      </w:r>
    </w:p>
    <w:p w14:paraId="064C183F" w14:textId="13947C19" w:rsidR="005248FD" w:rsidRPr="00364FF4" w:rsidRDefault="005248FD" w:rsidP="00364FF4">
      <w:pPr>
        <w:pStyle w:val="Heading3"/>
        <w:rPr>
          <w:rFonts w:ascii="Simplified Arabic" w:hAnsi="Simplified Arabic" w:cs="Simplified Arabic"/>
          <w:sz w:val="36"/>
          <w:szCs w:val="36"/>
          <w:u w:val="thick"/>
          <w:rtl/>
        </w:rPr>
      </w:pPr>
      <w:r w:rsidRPr="00B128DE">
        <w:rPr>
          <w:rFonts w:ascii="Simplified Arabic" w:hAnsi="Simplified Arabic" w:cs="Simplified Arabic" w:hint="cs"/>
          <w:sz w:val="36"/>
          <w:szCs w:val="36"/>
          <w:u w:val="thick"/>
          <w:rtl/>
        </w:rPr>
        <w:t>نموذج الدراسة:</w:t>
      </w:r>
    </w:p>
    <w:p w14:paraId="23327F82" w14:textId="115874DA" w:rsidR="00366DDA" w:rsidRPr="00366DDA" w:rsidRDefault="00366DDA" w:rsidP="000A0E67">
      <w:pPr>
        <w:pStyle w:val="NormalWeb"/>
        <w:spacing w:before="0" w:beforeAutospacing="0" w:after="120" w:afterAutospacing="0"/>
        <w:ind w:left="0" w:firstLine="284"/>
        <w:jc w:val="both"/>
        <w:rPr>
          <w:rFonts w:ascii="Simplified Arabic" w:hAnsi="Simplified Arabic" w:cs="Simplified Arabic"/>
          <w:sz w:val="28"/>
          <w:szCs w:val="28"/>
        </w:rPr>
      </w:pPr>
      <w:r w:rsidRPr="00366DDA">
        <w:rPr>
          <w:rFonts w:ascii="Simplified Arabic" w:hAnsi="Simplified Arabic" w:cs="Simplified Arabic"/>
          <w:sz w:val="28"/>
          <w:szCs w:val="28"/>
          <w:rtl/>
        </w:rPr>
        <w:t xml:space="preserve">يهدف هذا النموذج إلى التعرف على </w:t>
      </w:r>
      <w:r w:rsidRPr="00366DDA">
        <w:rPr>
          <w:rStyle w:val="Strong"/>
          <w:rFonts w:ascii="Simplified Arabic" w:hAnsi="Simplified Arabic" w:cs="Simplified Arabic"/>
          <w:b w:val="0"/>
          <w:bCs w:val="0"/>
          <w:sz w:val="28"/>
          <w:szCs w:val="28"/>
          <w:rtl/>
        </w:rPr>
        <w:t>أثر ممارسات إدارة المخاطر المؤسسية</w:t>
      </w:r>
      <w:r w:rsidRPr="00366DDA">
        <w:rPr>
          <w:rFonts w:ascii="Simplified Arabic" w:hAnsi="Simplified Arabic" w:cs="Simplified Arabic"/>
          <w:sz w:val="28"/>
          <w:szCs w:val="28"/>
          <w:rtl/>
        </w:rPr>
        <w:t xml:space="preserve"> في </w:t>
      </w:r>
      <w:r w:rsidRPr="00366DDA">
        <w:rPr>
          <w:rStyle w:val="Strong"/>
          <w:rFonts w:ascii="Simplified Arabic" w:hAnsi="Simplified Arabic" w:cs="Simplified Arabic"/>
          <w:b w:val="0"/>
          <w:bCs w:val="0"/>
          <w:sz w:val="28"/>
          <w:szCs w:val="28"/>
          <w:rtl/>
        </w:rPr>
        <w:t>تعزيز فاعلية الأمن السيبراني</w:t>
      </w:r>
      <w:r w:rsidRPr="00366DDA">
        <w:rPr>
          <w:rFonts w:ascii="Simplified Arabic" w:hAnsi="Simplified Arabic" w:cs="Simplified Arabic"/>
          <w:sz w:val="28"/>
          <w:szCs w:val="28"/>
          <w:rtl/>
        </w:rPr>
        <w:t xml:space="preserve">، وذلك بالتطبيق على </w:t>
      </w:r>
      <w:r w:rsidRPr="00366DDA">
        <w:rPr>
          <w:rStyle w:val="Strong"/>
          <w:rFonts w:ascii="Simplified Arabic" w:hAnsi="Simplified Arabic" w:cs="Simplified Arabic"/>
          <w:b w:val="0"/>
          <w:bCs w:val="0"/>
          <w:sz w:val="28"/>
          <w:szCs w:val="28"/>
          <w:rtl/>
        </w:rPr>
        <w:t>جامعة الملك سعود بن عبد العزيز للعلوم الصحية</w:t>
      </w:r>
      <w:r w:rsidRPr="00366DDA">
        <w:rPr>
          <w:rFonts w:ascii="Simplified Arabic" w:hAnsi="Simplified Arabic" w:cs="Simplified Arabic"/>
          <w:sz w:val="28"/>
          <w:szCs w:val="28"/>
          <w:rtl/>
        </w:rPr>
        <w:t xml:space="preserve"> في المملكة العربية السعودية. ويعتمد النموذج على افتراض أن التطبيق المنهجي لإدارة المخاطر يسهم في رفع مستوى الجاهزية السيبرانية، والحد من المخاطر الرقمية، وتحسين قدرة الجامعة على حماية أصولها المعلوماتية وضمان استمرارية خدماتها الأكاديمية والإدارية</w:t>
      </w:r>
      <w:r w:rsidRPr="00366DDA">
        <w:rPr>
          <w:rFonts w:ascii="Simplified Arabic" w:hAnsi="Simplified Arabic" w:cs="Simplified Arabic"/>
          <w:sz w:val="28"/>
          <w:szCs w:val="28"/>
        </w:rPr>
        <w:t>.</w:t>
      </w:r>
    </w:p>
    <w:p w14:paraId="1B7D576E" w14:textId="71F4700E" w:rsidR="004E7E16" w:rsidRPr="00C816C6" w:rsidRDefault="00366DDA" w:rsidP="00955881">
      <w:pPr>
        <w:pStyle w:val="NormalWeb"/>
        <w:numPr>
          <w:ilvl w:val="0"/>
          <w:numId w:val="95"/>
        </w:numPr>
        <w:spacing w:before="120" w:beforeAutospacing="0" w:after="120" w:afterAutospacing="0"/>
        <w:rPr>
          <w:rFonts w:ascii="Simplified Arabic" w:hAnsi="Simplified Arabic" w:cs="Simplified Arabic"/>
          <w:sz w:val="28"/>
          <w:szCs w:val="28"/>
          <w:rtl/>
        </w:rPr>
      </w:pPr>
      <w:r w:rsidRPr="00366DDA">
        <w:rPr>
          <w:rStyle w:val="Strong"/>
          <w:rFonts w:ascii="Simplified Arabic" w:hAnsi="Simplified Arabic" w:cs="Simplified Arabic"/>
          <w:sz w:val="28"/>
          <w:szCs w:val="28"/>
          <w:rtl/>
        </w:rPr>
        <w:t>المتغير المستقل</w:t>
      </w:r>
      <w:r w:rsidRPr="00366DDA">
        <w:rPr>
          <w:rStyle w:val="Strong"/>
          <w:rFonts w:ascii="Simplified Arabic" w:hAnsi="Simplified Arabic" w:cs="Simplified Arabic"/>
          <w:b w:val="0"/>
          <w:bCs w:val="0"/>
          <w:sz w:val="28"/>
          <w:szCs w:val="28"/>
        </w:rPr>
        <w:t>:</w:t>
      </w:r>
      <w:r w:rsidRPr="00366DDA">
        <w:rPr>
          <w:rFonts w:ascii="Simplified Arabic" w:hAnsi="Simplified Arabic" w:cs="Simplified Arabic"/>
          <w:sz w:val="28"/>
          <w:szCs w:val="28"/>
        </w:rPr>
        <w:br/>
      </w:r>
      <w:r w:rsidRPr="00366DDA">
        <w:rPr>
          <w:rFonts w:ascii="Simplified Arabic" w:hAnsi="Simplified Arabic" w:cs="Simplified Arabic"/>
          <w:sz w:val="28"/>
          <w:szCs w:val="28"/>
          <w:rtl/>
        </w:rPr>
        <w:t>ممارسات إدارة المخاطر المؤسسية بأبعادها، وتشمل</w:t>
      </w:r>
      <w:r w:rsidRPr="00366DDA">
        <w:rPr>
          <w:rFonts w:ascii="Simplified Arabic" w:hAnsi="Simplified Arabic" w:cs="Simplified Arabic"/>
          <w:sz w:val="28"/>
          <w:szCs w:val="28"/>
        </w:rPr>
        <w:t>:</w:t>
      </w:r>
      <w:r w:rsidRPr="00366DDA">
        <w:rPr>
          <w:rFonts w:ascii="Simplified Arabic" w:hAnsi="Simplified Arabic" w:cs="Simplified Arabic"/>
          <w:sz w:val="28"/>
          <w:szCs w:val="28"/>
        </w:rPr>
        <w:br/>
      </w:r>
      <w:r>
        <w:rPr>
          <w:rFonts w:ascii="Simplified Arabic" w:hAnsi="Simplified Arabic" w:cs="Simplified Arabic" w:hint="cs"/>
          <w:sz w:val="28"/>
          <w:szCs w:val="28"/>
          <w:rtl/>
        </w:rPr>
        <w:t>(</w:t>
      </w:r>
      <w:r w:rsidRPr="00366DDA">
        <w:rPr>
          <w:rFonts w:ascii="Simplified Arabic" w:hAnsi="Simplified Arabic" w:cs="Simplified Arabic"/>
          <w:sz w:val="28"/>
          <w:szCs w:val="28"/>
          <w:rtl/>
        </w:rPr>
        <w:t>تحديد المخاطر – تحليل المخاطر – تقييم المخاطر – معالجة المخاطر – المراقبة والمراجعة</w:t>
      </w:r>
      <w:r>
        <w:rPr>
          <w:rFonts w:ascii="Simplified Arabic" w:hAnsi="Simplified Arabic" w:cs="Simplified Arabic" w:hint="cs"/>
          <w:sz w:val="28"/>
          <w:szCs w:val="28"/>
          <w:rtl/>
        </w:rPr>
        <w:t>).</w:t>
      </w:r>
    </w:p>
    <w:p w14:paraId="68DE6F02" w14:textId="27A0D59E" w:rsidR="00366DDA" w:rsidRPr="00366DDA" w:rsidRDefault="00366DDA" w:rsidP="00955881">
      <w:pPr>
        <w:pStyle w:val="NormalWeb"/>
        <w:numPr>
          <w:ilvl w:val="0"/>
          <w:numId w:val="96"/>
        </w:numPr>
        <w:spacing w:before="120" w:beforeAutospacing="0" w:after="120" w:afterAutospacing="0"/>
        <w:rPr>
          <w:rFonts w:ascii="Simplified Arabic" w:hAnsi="Simplified Arabic" w:cs="Simplified Arabic"/>
          <w:sz w:val="28"/>
          <w:szCs w:val="28"/>
        </w:rPr>
      </w:pPr>
      <w:r w:rsidRPr="00366DDA">
        <w:rPr>
          <w:rStyle w:val="Strong"/>
          <w:rFonts w:ascii="Simplified Arabic" w:hAnsi="Simplified Arabic" w:cs="Simplified Arabic"/>
          <w:sz w:val="28"/>
          <w:szCs w:val="28"/>
          <w:rtl/>
        </w:rPr>
        <w:t>المتغير التابع</w:t>
      </w:r>
      <w:r w:rsidRPr="00366DDA">
        <w:rPr>
          <w:rStyle w:val="Strong"/>
          <w:rFonts w:ascii="Simplified Arabic" w:hAnsi="Simplified Arabic" w:cs="Simplified Arabic"/>
          <w:b w:val="0"/>
          <w:bCs w:val="0"/>
          <w:sz w:val="28"/>
          <w:szCs w:val="28"/>
        </w:rPr>
        <w:t>:</w:t>
      </w:r>
      <w:r w:rsidRPr="00366DDA">
        <w:rPr>
          <w:rFonts w:ascii="Simplified Arabic" w:hAnsi="Simplified Arabic" w:cs="Simplified Arabic"/>
          <w:sz w:val="28"/>
          <w:szCs w:val="28"/>
        </w:rPr>
        <w:br/>
      </w:r>
      <w:r w:rsidRPr="00366DDA">
        <w:rPr>
          <w:rFonts w:ascii="Simplified Arabic" w:hAnsi="Simplified Arabic" w:cs="Simplified Arabic"/>
          <w:sz w:val="28"/>
          <w:szCs w:val="28"/>
          <w:rtl/>
        </w:rPr>
        <w:t>فاعلية الأمن السيبراني بأبعادها، وتشمل</w:t>
      </w:r>
      <w:r w:rsidRPr="00366DDA">
        <w:rPr>
          <w:rFonts w:ascii="Simplified Arabic" w:hAnsi="Simplified Arabic" w:cs="Simplified Arabic"/>
          <w:sz w:val="28"/>
          <w:szCs w:val="28"/>
        </w:rPr>
        <w:t>:</w:t>
      </w:r>
      <w:r w:rsidRPr="00366DDA">
        <w:rPr>
          <w:rFonts w:ascii="Simplified Arabic" w:hAnsi="Simplified Arabic" w:cs="Simplified Arabic"/>
          <w:sz w:val="28"/>
          <w:szCs w:val="28"/>
        </w:rPr>
        <w:br/>
      </w:r>
      <w:r>
        <w:rPr>
          <w:rFonts w:ascii="Simplified Arabic" w:hAnsi="Simplified Arabic" w:cs="Simplified Arabic" w:hint="cs"/>
          <w:sz w:val="28"/>
          <w:szCs w:val="28"/>
          <w:rtl/>
        </w:rPr>
        <w:t>(</w:t>
      </w:r>
      <w:r w:rsidRPr="00366DDA">
        <w:rPr>
          <w:rFonts w:ascii="Simplified Arabic" w:hAnsi="Simplified Arabic" w:cs="Simplified Arabic"/>
          <w:sz w:val="28"/>
          <w:szCs w:val="28"/>
          <w:rtl/>
        </w:rPr>
        <w:t>حماية الأصول المعلوماتية – سرية وسلامة وتوافر البيانات – الجاهزية الوقائية – كفاءة الاستجابة للحوادث الرقمية – استمرارية الخدمات الأكاديمية والإدارية</w:t>
      </w:r>
      <w:r>
        <w:rPr>
          <w:rFonts w:ascii="Simplified Arabic" w:hAnsi="Simplified Arabic" w:cs="Simplified Arabic" w:hint="cs"/>
          <w:sz w:val="28"/>
          <w:szCs w:val="28"/>
          <w:rtl/>
        </w:rPr>
        <w:t>).</w:t>
      </w:r>
    </w:p>
    <w:p w14:paraId="07EDAB3C" w14:textId="5F88BD07" w:rsidR="00366DDA" w:rsidRPr="00366DDA" w:rsidRDefault="00366DDA" w:rsidP="00E04107">
      <w:pPr>
        <w:spacing w:before="120" w:after="120" w:line="360" w:lineRule="auto"/>
        <w:rPr>
          <w:rFonts w:ascii="Simplified Arabic" w:hAnsi="Simplified Arabic" w:cs="Simplified Arabic"/>
          <w:b/>
          <w:bCs/>
          <w:sz w:val="36"/>
          <w:szCs w:val="36"/>
          <w:u w:val="thick"/>
          <w:rtl/>
        </w:rPr>
      </w:pPr>
    </w:p>
    <w:p w14:paraId="16829BE0" w14:textId="296EBAD1" w:rsidR="005248FD" w:rsidRDefault="005248FD" w:rsidP="00E04107">
      <w:pPr>
        <w:spacing w:before="120" w:after="120" w:line="360" w:lineRule="auto"/>
        <w:rPr>
          <w:rFonts w:ascii="Simplified Arabic" w:hAnsi="Simplified Arabic" w:cs="Simplified Arabic"/>
          <w:sz w:val="16"/>
          <w:szCs w:val="16"/>
          <w:rtl/>
        </w:rPr>
      </w:pPr>
    </w:p>
    <w:p w14:paraId="23F26F7D" w14:textId="126B9A8B" w:rsidR="00AB77D1" w:rsidRDefault="00AB77D1" w:rsidP="00E04107">
      <w:pPr>
        <w:spacing w:before="120" w:after="120" w:line="360" w:lineRule="auto"/>
        <w:rPr>
          <w:rFonts w:ascii="Simplified Arabic" w:hAnsi="Simplified Arabic" w:cs="Simplified Arabic"/>
          <w:sz w:val="16"/>
          <w:szCs w:val="16"/>
          <w:rtl/>
        </w:rPr>
      </w:pPr>
    </w:p>
    <w:p w14:paraId="268A6F84" w14:textId="20FFEF0B" w:rsidR="00AB77D1" w:rsidRDefault="00AB77D1" w:rsidP="00E04107">
      <w:pPr>
        <w:spacing w:before="120" w:after="120" w:line="360" w:lineRule="auto"/>
        <w:rPr>
          <w:rFonts w:ascii="Simplified Arabic" w:hAnsi="Simplified Arabic" w:cs="Simplified Arabic"/>
          <w:sz w:val="16"/>
          <w:szCs w:val="16"/>
          <w:rtl/>
        </w:rPr>
      </w:pPr>
    </w:p>
    <w:p w14:paraId="157322B7" w14:textId="25183A10" w:rsidR="00AB77D1" w:rsidRDefault="008153F9" w:rsidP="00E04107">
      <w:pPr>
        <w:spacing w:before="120" w:after="120" w:line="360" w:lineRule="auto"/>
        <w:rPr>
          <w:rFonts w:ascii="Simplified Arabic" w:hAnsi="Simplified Arabic" w:cs="Simplified Arabic"/>
          <w:sz w:val="16"/>
          <w:szCs w:val="16"/>
          <w:rtl/>
        </w:rPr>
      </w:pPr>
      <w:r>
        <w:rPr>
          <w:b/>
          <w:noProof/>
          <w:sz w:val="20"/>
        </w:rPr>
        <mc:AlternateContent>
          <mc:Choice Requires="wpg">
            <w:drawing>
              <wp:anchor distT="0" distB="0" distL="0" distR="0" simplePos="0" relativeHeight="251666432" behindDoc="0" locked="0" layoutInCell="1" allowOverlap="1" wp14:anchorId="7B6BD309" wp14:editId="1F512B7A">
                <wp:simplePos x="0" y="0"/>
                <wp:positionH relativeFrom="page">
                  <wp:posOffset>629388</wp:posOffset>
                </wp:positionH>
                <wp:positionV relativeFrom="page">
                  <wp:posOffset>1384300</wp:posOffset>
                </wp:positionV>
                <wp:extent cx="2788285" cy="5788025"/>
                <wp:effectExtent l="12700" t="12700" r="18415" b="15875"/>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8285" cy="5788025"/>
                          <a:chOff x="9528" y="9528"/>
                          <a:chExt cx="3337560" cy="6142863"/>
                        </a:xfrm>
                      </wpg:grpSpPr>
                      <pic:pic xmlns:pic="http://schemas.openxmlformats.org/drawingml/2006/picture">
                        <pic:nvPicPr>
                          <pic:cNvPr id="28" name="Image 28"/>
                          <pic:cNvPicPr/>
                        </pic:nvPicPr>
                        <pic:blipFill>
                          <a:blip r:embed="rId15" cstate="print"/>
                          <a:stretch>
                            <a:fillRect/>
                          </a:stretch>
                        </pic:blipFill>
                        <pic:spPr>
                          <a:xfrm>
                            <a:off x="9528" y="9528"/>
                            <a:ext cx="3337559" cy="1078611"/>
                          </a:xfrm>
                          <a:prstGeom prst="rect">
                            <a:avLst/>
                          </a:prstGeom>
                        </pic:spPr>
                      </pic:pic>
                      <wps:wsp>
                        <wps:cNvPr id="29" name="Graphic 29"/>
                        <wps:cNvSpPr/>
                        <wps:spPr>
                          <a:xfrm>
                            <a:off x="9528" y="9528"/>
                            <a:ext cx="3337560" cy="1078865"/>
                          </a:xfrm>
                          <a:custGeom>
                            <a:avLst/>
                            <a:gdLst/>
                            <a:ahLst/>
                            <a:cxnLst/>
                            <a:rect l="l" t="t" r="r" b="b"/>
                            <a:pathLst>
                              <a:path w="3337560" h="1078865">
                                <a:moveTo>
                                  <a:pt x="286867" y="0"/>
                                </a:moveTo>
                                <a:lnTo>
                                  <a:pt x="3050667" y="0"/>
                                </a:lnTo>
                                <a:lnTo>
                                  <a:pt x="3095814" y="3560"/>
                                </a:lnTo>
                                <a:lnTo>
                                  <a:pt x="3139451" y="14032"/>
                                </a:lnTo>
                                <a:lnTo>
                                  <a:pt x="3180795" y="31107"/>
                                </a:lnTo>
                                <a:lnTo>
                                  <a:pt x="3219066" y="54473"/>
                                </a:lnTo>
                                <a:lnTo>
                                  <a:pt x="3253485" y="83820"/>
                                </a:lnTo>
                                <a:lnTo>
                                  <a:pt x="3282907" y="118211"/>
                                </a:lnTo>
                                <a:lnTo>
                                  <a:pt x="3306342" y="156413"/>
                                </a:lnTo>
                                <a:lnTo>
                                  <a:pt x="3323474" y="197662"/>
                                </a:lnTo>
                                <a:lnTo>
                                  <a:pt x="3333985" y="241198"/>
                                </a:lnTo>
                                <a:lnTo>
                                  <a:pt x="3337559" y="286258"/>
                                </a:lnTo>
                                <a:lnTo>
                                  <a:pt x="3337559" y="792353"/>
                                </a:lnTo>
                                <a:lnTo>
                                  <a:pt x="3333806" y="838790"/>
                                </a:lnTo>
                                <a:lnTo>
                                  <a:pt x="3322938" y="882839"/>
                                </a:lnTo>
                                <a:lnTo>
                                  <a:pt x="3305546" y="923913"/>
                                </a:lnTo>
                                <a:lnTo>
                                  <a:pt x="3282220" y="961421"/>
                                </a:lnTo>
                                <a:lnTo>
                                  <a:pt x="3253549" y="994775"/>
                                </a:lnTo>
                                <a:lnTo>
                                  <a:pt x="3220123" y="1023385"/>
                                </a:lnTo>
                                <a:lnTo>
                                  <a:pt x="3182532" y="1046663"/>
                                </a:lnTo>
                                <a:lnTo>
                                  <a:pt x="3141366" y="1064019"/>
                                </a:lnTo>
                                <a:lnTo>
                                  <a:pt x="3097214" y="1074864"/>
                                </a:lnTo>
                                <a:lnTo>
                                  <a:pt x="3050667" y="1078611"/>
                                </a:lnTo>
                                <a:lnTo>
                                  <a:pt x="286867" y="1078611"/>
                                </a:lnTo>
                                <a:lnTo>
                                  <a:pt x="241724" y="1075050"/>
                                </a:lnTo>
                                <a:lnTo>
                                  <a:pt x="198096" y="1064578"/>
                                </a:lnTo>
                                <a:lnTo>
                                  <a:pt x="156755" y="1047503"/>
                                </a:lnTo>
                                <a:lnTo>
                                  <a:pt x="118474" y="1024137"/>
                                </a:lnTo>
                                <a:lnTo>
                                  <a:pt x="84023" y="994791"/>
                                </a:lnTo>
                                <a:lnTo>
                                  <a:pt x="54626" y="960399"/>
                                </a:lnTo>
                                <a:lnTo>
                                  <a:pt x="31206" y="922197"/>
                                </a:lnTo>
                                <a:lnTo>
                                  <a:pt x="14082" y="880948"/>
                                </a:lnTo>
                                <a:lnTo>
                                  <a:pt x="3573" y="837412"/>
                                </a:lnTo>
                                <a:lnTo>
                                  <a:pt x="0" y="792353"/>
                                </a:lnTo>
                                <a:lnTo>
                                  <a:pt x="0" y="286258"/>
                                </a:lnTo>
                                <a:lnTo>
                                  <a:pt x="3573" y="241198"/>
                                </a:lnTo>
                                <a:lnTo>
                                  <a:pt x="14082" y="197662"/>
                                </a:lnTo>
                                <a:lnTo>
                                  <a:pt x="31206" y="156413"/>
                                </a:lnTo>
                                <a:lnTo>
                                  <a:pt x="54626" y="118211"/>
                                </a:lnTo>
                                <a:lnTo>
                                  <a:pt x="84023" y="83820"/>
                                </a:lnTo>
                                <a:lnTo>
                                  <a:pt x="118474" y="54473"/>
                                </a:lnTo>
                                <a:lnTo>
                                  <a:pt x="156755" y="31107"/>
                                </a:lnTo>
                                <a:lnTo>
                                  <a:pt x="198096" y="14032"/>
                                </a:lnTo>
                                <a:lnTo>
                                  <a:pt x="241724" y="3560"/>
                                </a:lnTo>
                                <a:lnTo>
                                  <a:pt x="286867" y="0"/>
                                </a:lnTo>
                                <a:close/>
                              </a:path>
                            </a:pathLst>
                          </a:custGeom>
                          <a:ln w="19056">
                            <a:solidFill>
                              <a:srgbClr val="489ACA"/>
                            </a:solidFill>
                            <a:prstDash val="solid"/>
                          </a:ln>
                        </wps:spPr>
                        <wps:txbx>
                          <w:txbxContent>
                            <w:p w14:paraId="2E66DB5A" w14:textId="291F285E" w:rsidR="000B6408" w:rsidRPr="000B6408" w:rsidRDefault="000B6408" w:rsidP="00FE2FE3">
                              <w:pPr>
                                <w:spacing w:before="240"/>
                                <w:jc w:val="center"/>
                                <w:rPr>
                                  <w:rFonts w:ascii="Simplified Arabic" w:hAnsi="Simplified Arabic" w:cs="Simplified Arabic"/>
                                  <w:b/>
                                  <w:bCs/>
                                  <w:sz w:val="32"/>
                                  <w:szCs w:val="32"/>
                                  <w:rtl/>
                                </w:rPr>
                              </w:pPr>
                              <w:r w:rsidRPr="000B6408">
                                <w:rPr>
                                  <w:rFonts w:ascii="Simplified Arabic" w:hAnsi="Simplified Arabic" w:cs="Simplified Arabic" w:hint="cs"/>
                                  <w:b/>
                                  <w:bCs/>
                                  <w:sz w:val="32"/>
                                  <w:szCs w:val="32"/>
                                  <w:rtl/>
                                </w:rPr>
                                <w:t>المتغير ال</w:t>
                              </w:r>
                              <w:r>
                                <w:rPr>
                                  <w:rFonts w:ascii="Simplified Arabic" w:hAnsi="Simplified Arabic" w:cs="Simplified Arabic" w:hint="cs"/>
                                  <w:b/>
                                  <w:bCs/>
                                  <w:sz w:val="32"/>
                                  <w:szCs w:val="32"/>
                                  <w:rtl/>
                                </w:rPr>
                                <w:t>تابع</w:t>
                              </w:r>
                            </w:p>
                            <w:p w14:paraId="3AF9D8CC" w14:textId="6F01C9FF" w:rsidR="000B6408" w:rsidRPr="00FE2FE3" w:rsidRDefault="000B6408" w:rsidP="00FE2FE3">
                              <w:pPr>
                                <w:spacing w:line="240" w:lineRule="atLeast"/>
                                <w:jc w:val="center"/>
                                <w:rPr>
                                  <w:sz w:val="30"/>
                                  <w:szCs w:val="30"/>
                                </w:rPr>
                              </w:pPr>
                              <w:r w:rsidRPr="00FE2FE3">
                                <w:rPr>
                                  <w:rFonts w:ascii="Simplified Arabic" w:hAnsi="Simplified Arabic" w:cs="Simplified Arabic" w:hint="cs"/>
                                  <w:b/>
                                  <w:bCs/>
                                  <w:sz w:val="30"/>
                                  <w:szCs w:val="30"/>
                                  <w:rtl/>
                                </w:rPr>
                                <w:t>فاعلية الأمن السيبراني بأبعادها</w:t>
                              </w:r>
                            </w:p>
                            <w:p w14:paraId="1E0E45BD" w14:textId="77777777" w:rsidR="000B6408" w:rsidRPr="000B6408" w:rsidRDefault="000B6408" w:rsidP="000B6408">
                              <w:pPr>
                                <w:jc w:val="center"/>
                              </w:pPr>
                            </w:p>
                          </w:txbxContent>
                        </wps:txbx>
                        <wps:bodyPr wrap="square" lIns="0" tIns="0" rIns="0" bIns="0" rtlCol="0">
                          <a:prstTxWarp prst="textNoShape">
                            <a:avLst/>
                          </a:prstTxWarp>
                          <a:noAutofit/>
                        </wps:bodyPr>
                      </wps:wsp>
                      <wps:wsp>
                        <wps:cNvPr id="30" name="Graphic 30"/>
                        <wps:cNvSpPr/>
                        <wps:spPr>
                          <a:xfrm>
                            <a:off x="256416" y="1335027"/>
                            <a:ext cx="2807335" cy="786130"/>
                          </a:xfrm>
                          <a:custGeom>
                            <a:avLst/>
                            <a:gdLst/>
                            <a:ahLst/>
                            <a:cxnLst/>
                            <a:rect l="l" t="t" r="r" b="b"/>
                            <a:pathLst>
                              <a:path w="2807335" h="786130">
                                <a:moveTo>
                                  <a:pt x="2466720" y="0"/>
                                </a:moveTo>
                                <a:lnTo>
                                  <a:pt x="340486" y="0"/>
                                </a:lnTo>
                                <a:lnTo>
                                  <a:pt x="286920" y="4220"/>
                                </a:lnTo>
                                <a:lnTo>
                                  <a:pt x="235144" y="16633"/>
                                </a:lnTo>
                                <a:lnTo>
                                  <a:pt x="186077" y="36868"/>
                                </a:lnTo>
                                <a:lnTo>
                                  <a:pt x="140638" y="64552"/>
                                </a:lnTo>
                                <a:lnTo>
                                  <a:pt x="99745" y="99313"/>
                                </a:lnTo>
                                <a:lnTo>
                                  <a:pt x="64846" y="140052"/>
                                </a:lnTo>
                                <a:lnTo>
                                  <a:pt x="37044" y="185314"/>
                                </a:lnTo>
                                <a:lnTo>
                                  <a:pt x="16716" y="234197"/>
                                </a:lnTo>
                                <a:lnTo>
                                  <a:pt x="4242" y="285798"/>
                                </a:lnTo>
                                <a:lnTo>
                                  <a:pt x="0" y="339217"/>
                                </a:lnTo>
                                <a:lnTo>
                                  <a:pt x="0" y="446913"/>
                                </a:lnTo>
                                <a:lnTo>
                                  <a:pt x="4242" y="500269"/>
                                </a:lnTo>
                                <a:lnTo>
                                  <a:pt x="16716" y="551833"/>
                                </a:lnTo>
                                <a:lnTo>
                                  <a:pt x="37044" y="600696"/>
                                </a:lnTo>
                                <a:lnTo>
                                  <a:pt x="64846" y="645951"/>
                                </a:lnTo>
                                <a:lnTo>
                                  <a:pt x="99745" y="686688"/>
                                </a:lnTo>
                                <a:lnTo>
                                  <a:pt x="140638" y="721463"/>
                                </a:lnTo>
                                <a:lnTo>
                                  <a:pt x="186077" y="749179"/>
                                </a:lnTo>
                                <a:lnTo>
                                  <a:pt x="235144" y="769451"/>
                                </a:lnTo>
                                <a:lnTo>
                                  <a:pt x="286920" y="781896"/>
                                </a:lnTo>
                                <a:lnTo>
                                  <a:pt x="340486" y="786130"/>
                                </a:lnTo>
                                <a:lnTo>
                                  <a:pt x="2466720" y="786130"/>
                                </a:lnTo>
                                <a:lnTo>
                                  <a:pt x="2520304" y="781896"/>
                                </a:lnTo>
                                <a:lnTo>
                                  <a:pt x="2572090" y="769451"/>
                                </a:lnTo>
                                <a:lnTo>
                                  <a:pt x="2621163" y="749179"/>
                                </a:lnTo>
                                <a:lnTo>
                                  <a:pt x="2666608" y="721463"/>
                                </a:lnTo>
                                <a:lnTo>
                                  <a:pt x="2707513" y="686688"/>
                                </a:lnTo>
                                <a:lnTo>
                                  <a:pt x="2742362" y="645951"/>
                                </a:lnTo>
                                <a:lnTo>
                                  <a:pt x="2770147" y="600696"/>
                                </a:lnTo>
                                <a:lnTo>
                                  <a:pt x="2790476" y="551833"/>
                                </a:lnTo>
                                <a:lnTo>
                                  <a:pt x="2802960" y="500269"/>
                                </a:lnTo>
                                <a:lnTo>
                                  <a:pt x="2807207" y="446913"/>
                                </a:lnTo>
                                <a:lnTo>
                                  <a:pt x="2807207" y="339217"/>
                                </a:lnTo>
                                <a:lnTo>
                                  <a:pt x="2804098" y="293164"/>
                                </a:lnTo>
                                <a:lnTo>
                                  <a:pt x="2795039" y="249002"/>
                                </a:lnTo>
                                <a:lnTo>
                                  <a:pt x="2780438" y="207133"/>
                                </a:lnTo>
                                <a:lnTo>
                                  <a:pt x="2760702" y="167959"/>
                                </a:lnTo>
                                <a:lnTo>
                                  <a:pt x="2736237" y="131885"/>
                                </a:lnTo>
                                <a:lnTo>
                                  <a:pt x="2707449" y="99314"/>
                                </a:lnTo>
                                <a:lnTo>
                                  <a:pt x="2674745" y="70647"/>
                                </a:lnTo>
                                <a:lnTo>
                                  <a:pt x="2638533" y="46289"/>
                                </a:lnTo>
                                <a:lnTo>
                                  <a:pt x="2599217" y="26642"/>
                                </a:lnTo>
                                <a:lnTo>
                                  <a:pt x="2557206" y="12109"/>
                                </a:lnTo>
                                <a:lnTo>
                                  <a:pt x="2512905" y="3094"/>
                                </a:lnTo>
                                <a:lnTo>
                                  <a:pt x="2466720" y="0"/>
                                </a:lnTo>
                                <a:close/>
                              </a:path>
                            </a:pathLst>
                          </a:custGeom>
                          <a:solidFill>
                            <a:srgbClr val="ECF7F7"/>
                          </a:solidFill>
                        </wps:spPr>
                        <wps:bodyPr wrap="square" lIns="0" tIns="0" rIns="0" bIns="0" rtlCol="0">
                          <a:prstTxWarp prst="textNoShape">
                            <a:avLst/>
                          </a:prstTxWarp>
                          <a:noAutofit/>
                        </wps:bodyPr>
                      </wps:wsp>
                      <wps:wsp>
                        <wps:cNvPr id="31" name="Graphic 31"/>
                        <wps:cNvSpPr/>
                        <wps:spPr>
                          <a:xfrm>
                            <a:off x="256416" y="1335027"/>
                            <a:ext cx="2807335" cy="786130"/>
                          </a:xfrm>
                          <a:custGeom>
                            <a:avLst/>
                            <a:gdLst/>
                            <a:ahLst/>
                            <a:cxnLst/>
                            <a:rect l="l" t="t" r="r" b="b"/>
                            <a:pathLst>
                              <a:path w="2807335" h="786130">
                                <a:moveTo>
                                  <a:pt x="340486" y="0"/>
                                </a:moveTo>
                                <a:lnTo>
                                  <a:pt x="2466720" y="0"/>
                                </a:lnTo>
                                <a:lnTo>
                                  <a:pt x="2512905" y="3094"/>
                                </a:lnTo>
                                <a:lnTo>
                                  <a:pt x="2557206" y="12109"/>
                                </a:lnTo>
                                <a:lnTo>
                                  <a:pt x="2599217" y="26642"/>
                                </a:lnTo>
                                <a:lnTo>
                                  <a:pt x="2638533" y="46289"/>
                                </a:lnTo>
                                <a:lnTo>
                                  <a:pt x="2674745" y="70647"/>
                                </a:lnTo>
                                <a:lnTo>
                                  <a:pt x="2707449" y="99314"/>
                                </a:lnTo>
                                <a:lnTo>
                                  <a:pt x="2736237" y="131885"/>
                                </a:lnTo>
                                <a:lnTo>
                                  <a:pt x="2760702" y="167959"/>
                                </a:lnTo>
                                <a:lnTo>
                                  <a:pt x="2780438" y="207133"/>
                                </a:lnTo>
                                <a:lnTo>
                                  <a:pt x="2795039" y="249002"/>
                                </a:lnTo>
                                <a:lnTo>
                                  <a:pt x="2804098" y="293164"/>
                                </a:lnTo>
                                <a:lnTo>
                                  <a:pt x="2807207" y="339217"/>
                                </a:lnTo>
                                <a:lnTo>
                                  <a:pt x="2807207" y="446913"/>
                                </a:lnTo>
                                <a:lnTo>
                                  <a:pt x="2802960" y="500269"/>
                                </a:lnTo>
                                <a:lnTo>
                                  <a:pt x="2790476" y="551833"/>
                                </a:lnTo>
                                <a:lnTo>
                                  <a:pt x="2770147" y="600696"/>
                                </a:lnTo>
                                <a:lnTo>
                                  <a:pt x="2742362" y="645951"/>
                                </a:lnTo>
                                <a:lnTo>
                                  <a:pt x="2707513" y="686688"/>
                                </a:lnTo>
                                <a:lnTo>
                                  <a:pt x="2666608" y="721463"/>
                                </a:lnTo>
                                <a:lnTo>
                                  <a:pt x="2621163" y="749179"/>
                                </a:lnTo>
                                <a:lnTo>
                                  <a:pt x="2572090" y="769451"/>
                                </a:lnTo>
                                <a:lnTo>
                                  <a:pt x="2520304" y="781896"/>
                                </a:lnTo>
                                <a:lnTo>
                                  <a:pt x="2466720" y="786130"/>
                                </a:lnTo>
                                <a:lnTo>
                                  <a:pt x="340486" y="786130"/>
                                </a:lnTo>
                                <a:lnTo>
                                  <a:pt x="286920" y="781896"/>
                                </a:lnTo>
                                <a:lnTo>
                                  <a:pt x="235144" y="769451"/>
                                </a:lnTo>
                                <a:lnTo>
                                  <a:pt x="186077" y="749179"/>
                                </a:lnTo>
                                <a:lnTo>
                                  <a:pt x="140638" y="721463"/>
                                </a:lnTo>
                                <a:lnTo>
                                  <a:pt x="99745" y="686688"/>
                                </a:lnTo>
                                <a:lnTo>
                                  <a:pt x="64846" y="645951"/>
                                </a:lnTo>
                                <a:lnTo>
                                  <a:pt x="37044" y="600696"/>
                                </a:lnTo>
                                <a:lnTo>
                                  <a:pt x="16716" y="551833"/>
                                </a:lnTo>
                                <a:lnTo>
                                  <a:pt x="4242" y="500269"/>
                                </a:lnTo>
                                <a:lnTo>
                                  <a:pt x="0" y="446913"/>
                                </a:lnTo>
                                <a:lnTo>
                                  <a:pt x="0" y="339217"/>
                                </a:lnTo>
                                <a:lnTo>
                                  <a:pt x="4242" y="285798"/>
                                </a:lnTo>
                                <a:lnTo>
                                  <a:pt x="16716" y="234197"/>
                                </a:lnTo>
                                <a:lnTo>
                                  <a:pt x="37044" y="185314"/>
                                </a:lnTo>
                                <a:lnTo>
                                  <a:pt x="64846" y="140052"/>
                                </a:lnTo>
                                <a:lnTo>
                                  <a:pt x="99745" y="99313"/>
                                </a:lnTo>
                                <a:lnTo>
                                  <a:pt x="140638" y="64552"/>
                                </a:lnTo>
                                <a:lnTo>
                                  <a:pt x="186077" y="36868"/>
                                </a:lnTo>
                                <a:lnTo>
                                  <a:pt x="235144" y="16633"/>
                                </a:lnTo>
                                <a:lnTo>
                                  <a:pt x="286920" y="4220"/>
                                </a:lnTo>
                                <a:lnTo>
                                  <a:pt x="340486" y="0"/>
                                </a:lnTo>
                                <a:close/>
                              </a:path>
                            </a:pathLst>
                          </a:custGeom>
                          <a:ln w="19056">
                            <a:solidFill>
                              <a:srgbClr val="489ACA"/>
                            </a:solidFill>
                            <a:prstDash val="solid"/>
                          </a:ln>
                        </wps:spPr>
                        <wps:txbx>
                          <w:txbxContent>
                            <w:p w14:paraId="72DDF248" w14:textId="660614C9" w:rsidR="00FE2FE3" w:rsidRDefault="00FE2FE3" w:rsidP="00694233">
                              <w:pPr>
                                <w:spacing w:before="240" w:line="240" w:lineRule="atLeast"/>
                                <w:ind w:left="0"/>
                                <w:jc w:val="center"/>
                                <w:rPr>
                                  <w:rtl/>
                                </w:rPr>
                              </w:pPr>
                              <w:r>
                                <w:rPr>
                                  <w:rFonts w:ascii="Simplified Arabic" w:hAnsi="Simplified Arabic" w:cs="Simplified Arabic" w:hint="cs"/>
                                  <w:b/>
                                  <w:bCs/>
                                  <w:sz w:val="32"/>
                                  <w:szCs w:val="32"/>
                                  <w:rtl/>
                                </w:rPr>
                                <w:t xml:space="preserve">حماية </w:t>
                              </w:r>
                              <w:r>
                                <w:rPr>
                                  <w:rFonts w:ascii="Simplified Arabic" w:hAnsi="Simplified Arabic" w:hint="cs"/>
                                  <w:b/>
                                  <w:bCs/>
                                  <w:sz w:val="32"/>
                                  <w:szCs w:val="32"/>
                                  <w:rtl/>
                                </w:rPr>
                                <w:t>الأصول</w:t>
                              </w:r>
                              <w:r>
                                <w:rPr>
                                  <w:rFonts w:ascii="Simplified Arabic" w:hAnsi="Simplified Arabic" w:cs="Simplified Arabic" w:hint="cs"/>
                                  <w:b/>
                                  <w:bCs/>
                                  <w:sz w:val="32"/>
                                  <w:szCs w:val="32"/>
                                  <w:rtl/>
                                </w:rPr>
                                <w:t xml:space="preserve"> المعلوماتية</w:t>
                              </w:r>
                            </w:p>
                          </w:txbxContent>
                        </wps:txbx>
                        <wps:bodyPr wrap="square" lIns="0" tIns="0" rIns="0" bIns="0" rtlCol="0">
                          <a:prstTxWarp prst="textNoShape">
                            <a:avLst/>
                          </a:prstTxWarp>
                          <a:noAutofit/>
                        </wps:bodyPr>
                      </wps:wsp>
                      <wps:wsp>
                        <wps:cNvPr id="32" name="Graphic 32"/>
                        <wps:cNvSpPr/>
                        <wps:spPr>
                          <a:xfrm>
                            <a:off x="256416" y="2349630"/>
                            <a:ext cx="2807335" cy="795655"/>
                          </a:xfrm>
                          <a:custGeom>
                            <a:avLst/>
                            <a:gdLst/>
                            <a:ahLst/>
                            <a:cxnLst/>
                            <a:rect l="l" t="t" r="r" b="b"/>
                            <a:pathLst>
                              <a:path w="2807335" h="795655">
                                <a:moveTo>
                                  <a:pt x="2466720" y="0"/>
                                </a:moveTo>
                                <a:lnTo>
                                  <a:pt x="340486" y="0"/>
                                </a:lnTo>
                                <a:lnTo>
                                  <a:pt x="286920" y="4278"/>
                                </a:lnTo>
                                <a:lnTo>
                                  <a:pt x="235144" y="16853"/>
                                </a:lnTo>
                                <a:lnTo>
                                  <a:pt x="186077" y="37334"/>
                                </a:lnTo>
                                <a:lnTo>
                                  <a:pt x="140638" y="65332"/>
                                </a:lnTo>
                                <a:lnTo>
                                  <a:pt x="99745" y="100456"/>
                                </a:lnTo>
                                <a:lnTo>
                                  <a:pt x="64846" y="141693"/>
                                </a:lnTo>
                                <a:lnTo>
                                  <a:pt x="37044" y="187513"/>
                                </a:lnTo>
                                <a:lnTo>
                                  <a:pt x="16716" y="236986"/>
                                </a:lnTo>
                                <a:lnTo>
                                  <a:pt x="4242" y="289176"/>
                                </a:lnTo>
                                <a:lnTo>
                                  <a:pt x="0" y="343153"/>
                                </a:lnTo>
                                <a:lnTo>
                                  <a:pt x="0" y="452119"/>
                                </a:lnTo>
                                <a:lnTo>
                                  <a:pt x="4242" y="506145"/>
                                </a:lnTo>
                                <a:lnTo>
                                  <a:pt x="16716" y="558342"/>
                                </a:lnTo>
                                <a:lnTo>
                                  <a:pt x="37044" y="607796"/>
                                </a:lnTo>
                                <a:lnTo>
                                  <a:pt x="64846" y="653592"/>
                                </a:lnTo>
                                <a:lnTo>
                                  <a:pt x="99745" y="694816"/>
                                </a:lnTo>
                                <a:lnTo>
                                  <a:pt x="140638" y="729941"/>
                                </a:lnTo>
                                <a:lnTo>
                                  <a:pt x="186077" y="757939"/>
                                </a:lnTo>
                                <a:lnTo>
                                  <a:pt x="235144" y="778420"/>
                                </a:lnTo>
                                <a:lnTo>
                                  <a:pt x="286920" y="790995"/>
                                </a:lnTo>
                                <a:lnTo>
                                  <a:pt x="340486" y="795273"/>
                                </a:lnTo>
                                <a:lnTo>
                                  <a:pt x="2466720" y="795273"/>
                                </a:lnTo>
                                <a:lnTo>
                                  <a:pt x="2520304" y="790995"/>
                                </a:lnTo>
                                <a:lnTo>
                                  <a:pt x="2572090" y="778420"/>
                                </a:lnTo>
                                <a:lnTo>
                                  <a:pt x="2621163" y="757939"/>
                                </a:lnTo>
                                <a:lnTo>
                                  <a:pt x="2666608" y="729941"/>
                                </a:lnTo>
                                <a:lnTo>
                                  <a:pt x="2707513" y="694816"/>
                                </a:lnTo>
                                <a:lnTo>
                                  <a:pt x="2742362" y="653592"/>
                                </a:lnTo>
                                <a:lnTo>
                                  <a:pt x="2770147" y="607796"/>
                                </a:lnTo>
                                <a:lnTo>
                                  <a:pt x="2790476" y="558342"/>
                                </a:lnTo>
                                <a:lnTo>
                                  <a:pt x="2802960" y="506145"/>
                                </a:lnTo>
                                <a:lnTo>
                                  <a:pt x="2807207" y="452119"/>
                                </a:lnTo>
                                <a:lnTo>
                                  <a:pt x="2807207" y="343153"/>
                                </a:lnTo>
                                <a:lnTo>
                                  <a:pt x="2804098" y="296597"/>
                                </a:lnTo>
                                <a:lnTo>
                                  <a:pt x="2795039" y="251942"/>
                                </a:lnTo>
                                <a:lnTo>
                                  <a:pt x="2780438" y="209597"/>
                                </a:lnTo>
                                <a:lnTo>
                                  <a:pt x="2760702" y="169973"/>
                                </a:lnTo>
                                <a:lnTo>
                                  <a:pt x="2736237" y="133477"/>
                                </a:lnTo>
                                <a:lnTo>
                                  <a:pt x="2707449" y="100520"/>
                                </a:lnTo>
                                <a:lnTo>
                                  <a:pt x="2674745" y="71510"/>
                                </a:lnTo>
                                <a:lnTo>
                                  <a:pt x="2638533" y="46858"/>
                                </a:lnTo>
                                <a:lnTo>
                                  <a:pt x="2599217" y="26971"/>
                                </a:lnTo>
                                <a:lnTo>
                                  <a:pt x="2557206" y="12260"/>
                                </a:lnTo>
                                <a:lnTo>
                                  <a:pt x="2512905" y="3133"/>
                                </a:lnTo>
                                <a:lnTo>
                                  <a:pt x="2466720" y="0"/>
                                </a:lnTo>
                                <a:close/>
                              </a:path>
                            </a:pathLst>
                          </a:custGeom>
                          <a:solidFill>
                            <a:srgbClr val="ECF7F7"/>
                          </a:solidFill>
                        </wps:spPr>
                        <wps:bodyPr wrap="square" lIns="0" tIns="0" rIns="0" bIns="0" rtlCol="0">
                          <a:prstTxWarp prst="textNoShape">
                            <a:avLst/>
                          </a:prstTxWarp>
                          <a:noAutofit/>
                        </wps:bodyPr>
                      </wps:wsp>
                      <wps:wsp>
                        <wps:cNvPr id="33" name="Graphic 33"/>
                        <wps:cNvSpPr/>
                        <wps:spPr>
                          <a:xfrm>
                            <a:off x="256416" y="2360328"/>
                            <a:ext cx="2807335" cy="795655"/>
                          </a:xfrm>
                          <a:custGeom>
                            <a:avLst/>
                            <a:gdLst/>
                            <a:ahLst/>
                            <a:cxnLst/>
                            <a:rect l="l" t="t" r="r" b="b"/>
                            <a:pathLst>
                              <a:path w="2807335" h="795655">
                                <a:moveTo>
                                  <a:pt x="340486" y="0"/>
                                </a:moveTo>
                                <a:lnTo>
                                  <a:pt x="2466720" y="0"/>
                                </a:lnTo>
                                <a:lnTo>
                                  <a:pt x="2512905" y="3133"/>
                                </a:lnTo>
                                <a:lnTo>
                                  <a:pt x="2557206" y="12260"/>
                                </a:lnTo>
                                <a:lnTo>
                                  <a:pt x="2599217" y="26971"/>
                                </a:lnTo>
                                <a:lnTo>
                                  <a:pt x="2638533" y="46858"/>
                                </a:lnTo>
                                <a:lnTo>
                                  <a:pt x="2674745" y="71510"/>
                                </a:lnTo>
                                <a:lnTo>
                                  <a:pt x="2707449" y="100520"/>
                                </a:lnTo>
                                <a:lnTo>
                                  <a:pt x="2736237" y="133477"/>
                                </a:lnTo>
                                <a:lnTo>
                                  <a:pt x="2760702" y="169973"/>
                                </a:lnTo>
                                <a:lnTo>
                                  <a:pt x="2780438" y="209597"/>
                                </a:lnTo>
                                <a:lnTo>
                                  <a:pt x="2795039" y="251942"/>
                                </a:lnTo>
                                <a:lnTo>
                                  <a:pt x="2804098" y="296597"/>
                                </a:lnTo>
                                <a:lnTo>
                                  <a:pt x="2807207" y="343153"/>
                                </a:lnTo>
                                <a:lnTo>
                                  <a:pt x="2807207" y="452119"/>
                                </a:lnTo>
                                <a:lnTo>
                                  <a:pt x="2802960" y="506145"/>
                                </a:lnTo>
                                <a:lnTo>
                                  <a:pt x="2790476" y="558342"/>
                                </a:lnTo>
                                <a:lnTo>
                                  <a:pt x="2770147" y="607796"/>
                                </a:lnTo>
                                <a:lnTo>
                                  <a:pt x="2742362" y="653592"/>
                                </a:lnTo>
                                <a:lnTo>
                                  <a:pt x="2707513" y="694816"/>
                                </a:lnTo>
                                <a:lnTo>
                                  <a:pt x="2666608" y="729941"/>
                                </a:lnTo>
                                <a:lnTo>
                                  <a:pt x="2621163" y="757939"/>
                                </a:lnTo>
                                <a:lnTo>
                                  <a:pt x="2572090" y="778420"/>
                                </a:lnTo>
                                <a:lnTo>
                                  <a:pt x="2520304" y="790995"/>
                                </a:lnTo>
                                <a:lnTo>
                                  <a:pt x="2466720" y="795273"/>
                                </a:lnTo>
                                <a:lnTo>
                                  <a:pt x="340486" y="795273"/>
                                </a:lnTo>
                                <a:lnTo>
                                  <a:pt x="286920" y="790995"/>
                                </a:lnTo>
                                <a:lnTo>
                                  <a:pt x="235144" y="778420"/>
                                </a:lnTo>
                                <a:lnTo>
                                  <a:pt x="186077" y="757939"/>
                                </a:lnTo>
                                <a:lnTo>
                                  <a:pt x="140638" y="729941"/>
                                </a:lnTo>
                                <a:lnTo>
                                  <a:pt x="99745" y="694816"/>
                                </a:lnTo>
                                <a:lnTo>
                                  <a:pt x="64846" y="653592"/>
                                </a:lnTo>
                                <a:lnTo>
                                  <a:pt x="37044" y="607796"/>
                                </a:lnTo>
                                <a:lnTo>
                                  <a:pt x="16716" y="558342"/>
                                </a:lnTo>
                                <a:lnTo>
                                  <a:pt x="4242" y="506145"/>
                                </a:lnTo>
                                <a:lnTo>
                                  <a:pt x="0" y="452119"/>
                                </a:lnTo>
                                <a:lnTo>
                                  <a:pt x="0" y="343153"/>
                                </a:lnTo>
                                <a:lnTo>
                                  <a:pt x="4242" y="289176"/>
                                </a:lnTo>
                                <a:lnTo>
                                  <a:pt x="16716" y="236986"/>
                                </a:lnTo>
                                <a:lnTo>
                                  <a:pt x="37044" y="187513"/>
                                </a:lnTo>
                                <a:lnTo>
                                  <a:pt x="64846" y="141693"/>
                                </a:lnTo>
                                <a:lnTo>
                                  <a:pt x="99745" y="100456"/>
                                </a:lnTo>
                                <a:lnTo>
                                  <a:pt x="140638" y="65332"/>
                                </a:lnTo>
                                <a:lnTo>
                                  <a:pt x="186077" y="37334"/>
                                </a:lnTo>
                                <a:lnTo>
                                  <a:pt x="235144" y="16853"/>
                                </a:lnTo>
                                <a:lnTo>
                                  <a:pt x="286920" y="4278"/>
                                </a:lnTo>
                                <a:lnTo>
                                  <a:pt x="340486" y="0"/>
                                </a:lnTo>
                                <a:close/>
                              </a:path>
                            </a:pathLst>
                          </a:custGeom>
                          <a:ln w="19056">
                            <a:solidFill>
                              <a:srgbClr val="489ACA"/>
                            </a:solidFill>
                            <a:prstDash val="solid"/>
                          </a:ln>
                        </wps:spPr>
                        <wps:txbx>
                          <w:txbxContent>
                            <w:p w14:paraId="1E7DF37C" w14:textId="492FC6CB" w:rsidR="00FE2FE3" w:rsidRDefault="00FE2FE3" w:rsidP="00694233">
                              <w:pPr>
                                <w:spacing w:before="240" w:line="240" w:lineRule="atLeast"/>
                                <w:ind w:left="0"/>
                                <w:jc w:val="center"/>
                              </w:pPr>
                              <w:r>
                                <w:rPr>
                                  <w:rFonts w:ascii="Simplified Arabic" w:hAnsi="Simplified Arabic" w:cs="Simplified Arabic" w:hint="cs"/>
                                  <w:b/>
                                  <w:bCs/>
                                  <w:sz w:val="32"/>
                                  <w:szCs w:val="32"/>
                                  <w:rtl/>
                                </w:rPr>
                                <w:t>سرية وسلامة وتوافر البيانات</w:t>
                              </w:r>
                            </w:p>
                          </w:txbxContent>
                        </wps:txbx>
                        <wps:bodyPr wrap="square" lIns="0" tIns="0" rIns="0" bIns="0" rtlCol="0">
                          <a:prstTxWarp prst="textNoShape">
                            <a:avLst/>
                          </a:prstTxWarp>
                          <a:noAutofit/>
                        </wps:bodyPr>
                      </wps:wsp>
                      <wps:wsp>
                        <wps:cNvPr id="34" name="Graphic 34"/>
                        <wps:cNvSpPr/>
                        <wps:spPr>
                          <a:xfrm>
                            <a:off x="274704" y="3355216"/>
                            <a:ext cx="2807335" cy="795655"/>
                          </a:xfrm>
                          <a:custGeom>
                            <a:avLst/>
                            <a:gdLst/>
                            <a:ahLst/>
                            <a:cxnLst/>
                            <a:rect l="l" t="t" r="r" b="b"/>
                            <a:pathLst>
                              <a:path w="2807335" h="795655">
                                <a:moveTo>
                                  <a:pt x="2466720" y="0"/>
                                </a:moveTo>
                                <a:lnTo>
                                  <a:pt x="340487" y="0"/>
                                </a:lnTo>
                                <a:lnTo>
                                  <a:pt x="286920" y="4266"/>
                                </a:lnTo>
                                <a:lnTo>
                                  <a:pt x="235144" y="16816"/>
                                </a:lnTo>
                                <a:lnTo>
                                  <a:pt x="186077" y="37280"/>
                                </a:lnTo>
                                <a:lnTo>
                                  <a:pt x="140638" y="65284"/>
                                </a:lnTo>
                                <a:lnTo>
                                  <a:pt x="99745" y="100457"/>
                                </a:lnTo>
                                <a:lnTo>
                                  <a:pt x="64846" y="141681"/>
                                </a:lnTo>
                                <a:lnTo>
                                  <a:pt x="37044" y="187477"/>
                                </a:lnTo>
                                <a:lnTo>
                                  <a:pt x="16716" y="236931"/>
                                </a:lnTo>
                                <a:lnTo>
                                  <a:pt x="4242" y="289128"/>
                                </a:lnTo>
                                <a:lnTo>
                                  <a:pt x="0" y="343154"/>
                                </a:lnTo>
                                <a:lnTo>
                                  <a:pt x="0" y="452120"/>
                                </a:lnTo>
                                <a:lnTo>
                                  <a:pt x="4242" y="506083"/>
                                </a:lnTo>
                                <a:lnTo>
                                  <a:pt x="16716" y="558243"/>
                                </a:lnTo>
                                <a:lnTo>
                                  <a:pt x="37044" y="607677"/>
                                </a:lnTo>
                                <a:lnTo>
                                  <a:pt x="64846" y="653466"/>
                                </a:lnTo>
                                <a:lnTo>
                                  <a:pt x="99745" y="694690"/>
                                </a:lnTo>
                                <a:lnTo>
                                  <a:pt x="140638" y="729876"/>
                                </a:lnTo>
                                <a:lnTo>
                                  <a:pt x="186077" y="757911"/>
                                </a:lnTo>
                                <a:lnTo>
                                  <a:pt x="235144" y="778412"/>
                                </a:lnTo>
                                <a:lnTo>
                                  <a:pt x="286920" y="790994"/>
                                </a:lnTo>
                                <a:lnTo>
                                  <a:pt x="340487" y="795274"/>
                                </a:lnTo>
                                <a:lnTo>
                                  <a:pt x="2466720" y="795274"/>
                                </a:lnTo>
                                <a:lnTo>
                                  <a:pt x="2520304" y="790994"/>
                                </a:lnTo>
                                <a:lnTo>
                                  <a:pt x="2572090" y="778412"/>
                                </a:lnTo>
                                <a:lnTo>
                                  <a:pt x="2621163" y="757911"/>
                                </a:lnTo>
                                <a:lnTo>
                                  <a:pt x="2666608" y="729876"/>
                                </a:lnTo>
                                <a:lnTo>
                                  <a:pt x="2707513" y="694690"/>
                                </a:lnTo>
                                <a:lnTo>
                                  <a:pt x="2742362" y="653466"/>
                                </a:lnTo>
                                <a:lnTo>
                                  <a:pt x="2770147" y="607677"/>
                                </a:lnTo>
                                <a:lnTo>
                                  <a:pt x="2790476" y="558243"/>
                                </a:lnTo>
                                <a:lnTo>
                                  <a:pt x="2802960" y="506083"/>
                                </a:lnTo>
                                <a:lnTo>
                                  <a:pt x="2807207" y="452120"/>
                                </a:lnTo>
                                <a:lnTo>
                                  <a:pt x="2807207" y="343154"/>
                                </a:lnTo>
                                <a:lnTo>
                                  <a:pt x="2804098" y="296570"/>
                                </a:lnTo>
                                <a:lnTo>
                                  <a:pt x="2795039" y="251898"/>
                                </a:lnTo>
                                <a:lnTo>
                                  <a:pt x="2780438" y="209544"/>
                                </a:lnTo>
                                <a:lnTo>
                                  <a:pt x="2760702" y="169916"/>
                                </a:lnTo>
                                <a:lnTo>
                                  <a:pt x="2736237" y="133423"/>
                                </a:lnTo>
                                <a:lnTo>
                                  <a:pt x="2707449" y="100472"/>
                                </a:lnTo>
                                <a:lnTo>
                                  <a:pt x="2674745" y="71472"/>
                                </a:lnTo>
                                <a:lnTo>
                                  <a:pt x="2638533" y="46830"/>
                                </a:lnTo>
                                <a:lnTo>
                                  <a:pt x="2599217" y="26953"/>
                                </a:lnTo>
                                <a:lnTo>
                                  <a:pt x="2557206" y="12251"/>
                                </a:lnTo>
                                <a:lnTo>
                                  <a:pt x="2512905" y="3130"/>
                                </a:lnTo>
                                <a:lnTo>
                                  <a:pt x="2466720" y="0"/>
                                </a:lnTo>
                                <a:close/>
                              </a:path>
                            </a:pathLst>
                          </a:custGeom>
                          <a:solidFill>
                            <a:srgbClr val="ECF7F7"/>
                          </a:solidFill>
                        </wps:spPr>
                        <wps:bodyPr wrap="square" lIns="0" tIns="0" rIns="0" bIns="0" rtlCol="0">
                          <a:prstTxWarp prst="textNoShape">
                            <a:avLst/>
                          </a:prstTxWarp>
                          <a:noAutofit/>
                        </wps:bodyPr>
                      </wps:wsp>
                      <wps:wsp>
                        <wps:cNvPr id="35" name="Graphic 35"/>
                        <wps:cNvSpPr/>
                        <wps:spPr>
                          <a:xfrm>
                            <a:off x="274704" y="3355216"/>
                            <a:ext cx="2807335" cy="795655"/>
                          </a:xfrm>
                          <a:custGeom>
                            <a:avLst/>
                            <a:gdLst/>
                            <a:ahLst/>
                            <a:cxnLst/>
                            <a:rect l="l" t="t" r="r" b="b"/>
                            <a:pathLst>
                              <a:path w="2807335" h="795655">
                                <a:moveTo>
                                  <a:pt x="340487" y="0"/>
                                </a:moveTo>
                                <a:lnTo>
                                  <a:pt x="2466720" y="0"/>
                                </a:lnTo>
                                <a:lnTo>
                                  <a:pt x="2512905" y="3130"/>
                                </a:lnTo>
                                <a:lnTo>
                                  <a:pt x="2557206" y="12251"/>
                                </a:lnTo>
                                <a:lnTo>
                                  <a:pt x="2599217" y="26953"/>
                                </a:lnTo>
                                <a:lnTo>
                                  <a:pt x="2638533" y="46830"/>
                                </a:lnTo>
                                <a:lnTo>
                                  <a:pt x="2674745" y="71472"/>
                                </a:lnTo>
                                <a:lnTo>
                                  <a:pt x="2707449" y="100472"/>
                                </a:lnTo>
                                <a:lnTo>
                                  <a:pt x="2736237" y="133423"/>
                                </a:lnTo>
                                <a:lnTo>
                                  <a:pt x="2760702" y="169916"/>
                                </a:lnTo>
                                <a:lnTo>
                                  <a:pt x="2780438" y="209544"/>
                                </a:lnTo>
                                <a:lnTo>
                                  <a:pt x="2795039" y="251898"/>
                                </a:lnTo>
                                <a:lnTo>
                                  <a:pt x="2804098" y="296570"/>
                                </a:lnTo>
                                <a:lnTo>
                                  <a:pt x="2807207" y="343154"/>
                                </a:lnTo>
                                <a:lnTo>
                                  <a:pt x="2807207" y="452120"/>
                                </a:lnTo>
                                <a:lnTo>
                                  <a:pt x="2802960" y="506083"/>
                                </a:lnTo>
                                <a:lnTo>
                                  <a:pt x="2790476" y="558243"/>
                                </a:lnTo>
                                <a:lnTo>
                                  <a:pt x="2770147" y="607677"/>
                                </a:lnTo>
                                <a:lnTo>
                                  <a:pt x="2742362" y="653466"/>
                                </a:lnTo>
                                <a:lnTo>
                                  <a:pt x="2707513" y="694690"/>
                                </a:lnTo>
                                <a:lnTo>
                                  <a:pt x="2666608" y="729876"/>
                                </a:lnTo>
                                <a:lnTo>
                                  <a:pt x="2621163" y="757911"/>
                                </a:lnTo>
                                <a:lnTo>
                                  <a:pt x="2572090" y="778412"/>
                                </a:lnTo>
                                <a:lnTo>
                                  <a:pt x="2520304" y="790994"/>
                                </a:lnTo>
                                <a:lnTo>
                                  <a:pt x="2466720" y="795274"/>
                                </a:lnTo>
                                <a:lnTo>
                                  <a:pt x="340487" y="795274"/>
                                </a:lnTo>
                                <a:lnTo>
                                  <a:pt x="286920" y="790994"/>
                                </a:lnTo>
                                <a:lnTo>
                                  <a:pt x="235144" y="778412"/>
                                </a:lnTo>
                                <a:lnTo>
                                  <a:pt x="186077" y="757911"/>
                                </a:lnTo>
                                <a:lnTo>
                                  <a:pt x="140638" y="729876"/>
                                </a:lnTo>
                                <a:lnTo>
                                  <a:pt x="99745" y="694690"/>
                                </a:lnTo>
                                <a:lnTo>
                                  <a:pt x="64846" y="653466"/>
                                </a:lnTo>
                                <a:lnTo>
                                  <a:pt x="37044" y="607677"/>
                                </a:lnTo>
                                <a:lnTo>
                                  <a:pt x="16716" y="558243"/>
                                </a:lnTo>
                                <a:lnTo>
                                  <a:pt x="4242" y="506083"/>
                                </a:lnTo>
                                <a:lnTo>
                                  <a:pt x="0" y="452120"/>
                                </a:lnTo>
                                <a:lnTo>
                                  <a:pt x="0" y="343154"/>
                                </a:lnTo>
                                <a:lnTo>
                                  <a:pt x="4242" y="289128"/>
                                </a:lnTo>
                                <a:lnTo>
                                  <a:pt x="16716" y="236931"/>
                                </a:lnTo>
                                <a:lnTo>
                                  <a:pt x="37044" y="187477"/>
                                </a:lnTo>
                                <a:lnTo>
                                  <a:pt x="64846" y="141681"/>
                                </a:lnTo>
                                <a:lnTo>
                                  <a:pt x="99745" y="100457"/>
                                </a:lnTo>
                                <a:lnTo>
                                  <a:pt x="140638" y="65284"/>
                                </a:lnTo>
                                <a:lnTo>
                                  <a:pt x="186077" y="37280"/>
                                </a:lnTo>
                                <a:lnTo>
                                  <a:pt x="235144" y="16816"/>
                                </a:lnTo>
                                <a:lnTo>
                                  <a:pt x="286920" y="4266"/>
                                </a:lnTo>
                                <a:lnTo>
                                  <a:pt x="340487" y="0"/>
                                </a:lnTo>
                                <a:close/>
                              </a:path>
                            </a:pathLst>
                          </a:custGeom>
                          <a:ln w="19056">
                            <a:solidFill>
                              <a:srgbClr val="489ACA"/>
                            </a:solidFill>
                            <a:prstDash val="solid"/>
                          </a:ln>
                        </wps:spPr>
                        <wps:txbx>
                          <w:txbxContent>
                            <w:p w14:paraId="4199AAE7" w14:textId="16E1B6FC" w:rsidR="00FE2FE3" w:rsidRDefault="00FE2FE3" w:rsidP="00FE2FE3">
                              <w:pPr>
                                <w:spacing w:before="240" w:line="240" w:lineRule="atLeast"/>
                                <w:jc w:val="center"/>
                              </w:pPr>
                              <w:r>
                                <w:rPr>
                                  <w:rFonts w:ascii="Simplified Arabic" w:hAnsi="Simplified Arabic" w:cs="Simplified Arabic" w:hint="cs"/>
                                  <w:b/>
                                  <w:bCs/>
                                  <w:sz w:val="32"/>
                                  <w:szCs w:val="32"/>
                                  <w:rtl/>
                                </w:rPr>
                                <w:t>الجاهزية الوقائية</w:t>
                              </w:r>
                            </w:p>
                          </w:txbxContent>
                        </wps:txbx>
                        <wps:bodyPr wrap="square" lIns="0" tIns="0" rIns="0" bIns="0" rtlCol="0">
                          <a:prstTxWarp prst="textNoShape">
                            <a:avLst/>
                          </a:prstTxWarp>
                          <a:noAutofit/>
                        </wps:bodyPr>
                      </wps:wsp>
                      <wps:wsp>
                        <wps:cNvPr id="36" name="Graphic 36"/>
                        <wps:cNvSpPr/>
                        <wps:spPr>
                          <a:xfrm>
                            <a:off x="274704" y="4351531"/>
                            <a:ext cx="2807335" cy="786130"/>
                          </a:xfrm>
                          <a:custGeom>
                            <a:avLst/>
                            <a:gdLst/>
                            <a:ahLst/>
                            <a:cxnLst/>
                            <a:rect l="l" t="t" r="r" b="b"/>
                            <a:pathLst>
                              <a:path w="2807335" h="786130">
                                <a:moveTo>
                                  <a:pt x="2466720" y="0"/>
                                </a:moveTo>
                                <a:lnTo>
                                  <a:pt x="340487" y="0"/>
                                </a:lnTo>
                                <a:lnTo>
                                  <a:pt x="286920" y="4232"/>
                                </a:lnTo>
                                <a:lnTo>
                                  <a:pt x="235144" y="16670"/>
                                </a:lnTo>
                                <a:lnTo>
                                  <a:pt x="186077" y="36923"/>
                                </a:lnTo>
                                <a:lnTo>
                                  <a:pt x="140638" y="64601"/>
                                </a:lnTo>
                                <a:lnTo>
                                  <a:pt x="99745" y="99314"/>
                                </a:lnTo>
                                <a:lnTo>
                                  <a:pt x="64846" y="140064"/>
                                </a:lnTo>
                                <a:lnTo>
                                  <a:pt x="37044" y="185350"/>
                                </a:lnTo>
                                <a:lnTo>
                                  <a:pt x="16716" y="234252"/>
                                </a:lnTo>
                                <a:lnTo>
                                  <a:pt x="4242" y="285847"/>
                                </a:lnTo>
                                <a:lnTo>
                                  <a:pt x="0" y="339217"/>
                                </a:lnTo>
                                <a:lnTo>
                                  <a:pt x="0" y="446913"/>
                                </a:lnTo>
                                <a:lnTo>
                                  <a:pt x="4242" y="500331"/>
                                </a:lnTo>
                                <a:lnTo>
                                  <a:pt x="16716" y="551932"/>
                                </a:lnTo>
                                <a:lnTo>
                                  <a:pt x="37044" y="600815"/>
                                </a:lnTo>
                                <a:lnTo>
                                  <a:pt x="64846" y="646077"/>
                                </a:lnTo>
                                <a:lnTo>
                                  <a:pt x="99745" y="686816"/>
                                </a:lnTo>
                                <a:lnTo>
                                  <a:pt x="140638" y="721577"/>
                                </a:lnTo>
                                <a:lnTo>
                                  <a:pt x="186077" y="749261"/>
                                </a:lnTo>
                                <a:lnTo>
                                  <a:pt x="235144" y="769496"/>
                                </a:lnTo>
                                <a:lnTo>
                                  <a:pt x="286920" y="781909"/>
                                </a:lnTo>
                                <a:lnTo>
                                  <a:pt x="340487" y="786130"/>
                                </a:lnTo>
                                <a:lnTo>
                                  <a:pt x="2466720" y="786130"/>
                                </a:lnTo>
                                <a:lnTo>
                                  <a:pt x="2520304" y="781909"/>
                                </a:lnTo>
                                <a:lnTo>
                                  <a:pt x="2572090" y="769496"/>
                                </a:lnTo>
                                <a:lnTo>
                                  <a:pt x="2621163" y="749261"/>
                                </a:lnTo>
                                <a:lnTo>
                                  <a:pt x="2666608" y="721577"/>
                                </a:lnTo>
                                <a:lnTo>
                                  <a:pt x="2707513" y="686816"/>
                                </a:lnTo>
                                <a:lnTo>
                                  <a:pt x="2742362" y="646077"/>
                                </a:lnTo>
                                <a:lnTo>
                                  <a:pt x="2770147" y="600815"/>
                                </a:lnTo>
                                <a:lnTo>
                                  <a:pt x="2790476" y="551932"/>
                                </a:lnTo>
                                <a:lnTo>
                                  <a:pt x="2802960" y="500331"/>
                                </a:lnTo>
                                <a:lnTo>
                                  <a:pt x="2807207" y="446913"/>
                                </a:lnTo>
                                <a:lnTo>
                                  <a:pt x="2807207" y="339217"/>
                                </a:lnTo>
                                <a:lnTo>
                                  <a:pt x="2804098" y="293191"/>
                                </a:lnTo>
                                <a:lnTo>
                                  <a:pt x="2795039" y="249046"/>
                                </a:lnTo>
                                <a:lnTo>
                                  <a:pt x="2780438" y="207186"/>
                                </a:lnTo>
                                <a:lnTo>
                                  <a:pt x="2760702" y="168016"/>
                                </a:lnTo>
                                <a:lnTo>
                                  <a:pt x="2736237" y="131939"/>
                                </a:lnTo>
                                <a:lnTo>
                                  <a:pt x="2707449" y="99361"/>
                                </a:lnTo>
                                <a:lnTo>
                                  <a:pt x="2674745" y="70686"/>
                                </a:lnTo>
                                <a:lnTo>
                                  <a:pt x="2638533" y="46317"/>
                                </a:lnTo>
                                <a:lnTo>
                                  <a:pt x="2599217" y="26660"/>
                                </a:lnTo>
                                <a:lnTo>
                                  <a:pt x="2557206" y="12118"/>
                                </a:lnTo>
                                <a:lnTo>
                                  <a:pt x="2512905" y="3097"/>
                                </a:lnTo>
                                <a:lnTo>
                                  <a:pt x="2466720" y="0"/>
                                </a:lnTo>
                                <a:close/>
                              </a:path>
                            </a:pathLst>
                          </a:custGeom>
                          <a:solidFill>
                            <a:srgbClr val="ECF7F7"/>
                          </a:solidFill>
                        </wps:spPr>
                        <wps:bodyPr wrap="square" lIns="0" tIns="0" rIns="0" bIns="0" rtlCol="0">
                          <a:prstTxWarp prst="textNoShape">
                            <a:avLst/>
                          </a:prstTxWarp>
                          <a:noAutofit/>
                        </wps:bodyPr>
                      </wps:wsp>
                      <wps:wsp>
                        <wps:cNvPr id="37" name="Graphic 37"/>
                        <wps:cNvSpPr/>
                        <wps:spPr>
                          <a:xfrm>
                            <a:off x="274704" y="4351531"/>
                            <a:ext cx="2807335" cy="786130"/>
                          </a:xfrm>
                          <a:custGeom>
                            <a:avLst/>
                            <a:gdLst/>
                            <a:ahLst/>
                            <a:cxnLst/>
                            <a:rect l="l" t="t" r="r" b="b"/>
                            <a:pathLst>
                              <a:path w="2807335" h="786130">
                                <a:moveTo>
                                  <a:pt x="340487" y="0"/>
                                </a:moveTo>
                                <a:lnTo>
                                  <a:pt x="2466720" y="0"/>
                                </a:lnTo>
                                <a:lnTo>
                                  <a:pt x="2512905" y="3097"/>
                                </a:lnTo>
                                <a:lnTo>
                                  <a:pt x="2557206" y="12118"/>
                                </a:lnTo>
                                <a:lnTo>
                                  <a:pt x="2599217" y="26660"/>
                                </a:lnTo>
                                <a:lnTo>
                                  <a:pt x="2638533" y="46317"/>
                                </a:lnTo>
                                <a:lnTo>
                                  <a:pt x="2674745" y="70686"/>
                                </a:lnTo>
                                <a:lnTo>
                                  <a:pt x="2707449" y="99361"/>
                                </a:lnTo>
                                <a:lnTo>
                                  <a:pt x="2736237" y="131939"/>
                                </a:lnTo>
                                <a:lnTo>
                                  <a:pt x="2760702" y="168016"/>
                                </a:lnTo>
                                <a:lnTo>
                                  <a:pt x="2780438" y="207186"/>
                                </a:lnTo>
                                <a:lnTo>
                                  <a:pt x="2795039" y="249046"/>
                                </a:lnTo>
                                <a:lnTo>
                                  <a:pt x="2804098" y="293191"/>
                                </a:lnTo>
                                <a:lnTo>
                                  <a:pt x="2807207" y="339217"/>
                                </a:lnTo>
                                <a:lnTo>
                                  <a:pt x="2807207" y="446913"/>
                                </a:lnTo>
                                <a:lnTo>
                                  <a:pt x="2802960" y="500331"/>
                                </a:lnTo>
                                <a:lnTo>
                                  <a:pt x="2790476" y="551932"/>
                                </a:lnTo>
                                <a:lnTo>
                                  <a:pt x="2770147" y="600815"/>
                                </a:lnTo>
                                <a:lnTo>
                                  <a:pt x="2742362" y="646077"/>
                                </a:lnTo>
                                <a:lnTo>
                                  <a:pt x="2707513" y="686816"/>
                                </a:lnTo>
                                <a:lnTo>
                                  <a:pt x="2666608" y="721577"/>
                                </a:lnTo>
                                <a:lnTo>
                                  <a:pt x="2621163" y="749261"/>
                                </a:lnTo>
                                <a:lnTo>
                                  <a:pt x="2572090" y="769496"/>
                                </a:lnTo>
                                <a:lnTo>
                                  <a:pt x="2520304" y="781909"/>
                                </a:lnTo>
                                <a:lnTo>
                                  <a:pt x="2466720" y="786130"/>
                                </a:lnTo>
                                <a:lnTo>
                                  <a:pt x="340487" y="786130"/>
                                </a:lnTo>
                                <a:lnTo>
                                  <a:pt x="286920" y="781909"/>
                                </a:lnTo>
                                <a:lnTo>
                                  <a:pt x="235144" y="769496"/>
                                </a:lnTo>
                                <a:lnTo>
                                  <a:pt x="186077" y="749261"/>
                                </a:lnTo>
                                <a:lnTo>
                                  <a:pt x="140638" y="721577"/>
                                </a:lnTo>
                                <a:lnTo>
                                  <a:pt x="99745" y="686816"/>
                                </a:lnTo>
                                <a:lnTo>
                                  <a:pt x="64846" y="646077"/>
                                </a:lnTo>
                                <a:lnTo>
                                  <a:pt x="37044" y="600815"/>
                                </a:lnTo>
                                <a:lnTo>
                                  <a:pt x="16716" y="551932"/>
                                </a:lnTo>
                                <a:lnTo>
                                  <a:pt x="4242" y="500331"/>
                                </a:lnTo>
                                <a:lnTo>
                                  <a:pt x="0" y="446913"/>
                                </a:lnTo>
                                <a:lnTo>
                                  <a:pt x="0" y="339217"/>
                                </a:lnTo>
                                <a:lnTo>
                                  <a:pt x="4242" y="285847"/>
                                </a:lnTo>
                                <a:lnTo>
                                  <a:pt x="16716" y="234252"/>
                                </a:lnTo>
                                <a:lnTo>
                                  <a:pt x="37044" y="185350"/>
                                </a:lnTo>
                                <a:lnTo>
                                  <a:pt x="64846" y="140064"/>
                                </a:lnTo>
                                <a:lnTo>
                                  <a:pt x="99745" y="99314"/>
                                </a:lnTo>
                                <a:lnTo>
                                  <a:pt x="140638" y="64601"/>
                                </a:lnTo>
                                <a:lnTo>
                                  <a:pt x="186077" y="36923"/>
                                </a:lnTo>
                                <a:lnTo>
                                  <a:pt x="235144" y="16670"/>
                                </a:lnTo>
                                <a:lnTo>
                                  <a:pt x="286920" y="4232"/>
                                </a:lnTo>
                                <a:lnTo>
                                  <a:pt x="340487" y="0"/>
                                </a:lnTo>
                                <a:close/>
                              </a:path>
                            </a:pathLst>
                          </a:custGeom>
                          <a:ln w="19056">
                            <a:solidFill>
                              <a:srgbClr val="489ACA"/>
                            </a:solidFill>
                            <a:prstDash val="solid"/>
                          </a:ln>
                        </wps:spPr>
                        <wps:txbx>
                          <w:txbxContent>
                            <w:p w14:paraId="6BB6AB61" w14:textId="199A21F1" w:rsidR="00FE2FE3" w:rsidRDefault="00FE2FE3" w:rsidP="008153F9">
                              <w:pPr>
                                <w:spacing w:before="240" w:line="240" w:lineRule="atLeast"/>
                                <w:ind w:left="0"/>
                                <w:jc w:val="center"/>
                              </w:pPr>
                              <w:r>
                                <w:rPr>
                                  <w:rFonts w:ascii="Simplified Arabic" w:hAnsi="Simplified Arabic" w:cs="Simplified Arabic" w:hint="cs"/>
                                  <w:b/>
                                  <w:bCs/>
                                  <w:sz w:val="32"/>
                                  <w:szCs w:val="32"/>
                                  <w:rtl/>
                                </w:rPr>
                                <w:t>كفاءة الاستجابة للحوادث الرقمية</w:t>
                              </w:r>
                            </w:p>
                          </w:txbxContent>
                        </wps:txbx>
                        <wps:bodyPr wrap="square" lIns="0" tIns="0" rIns="0" bIns="0" rtlCol="0">
                          <a:prstTxWarp prst="textNoShape">
                            <a:avLst/>
                          </a:prstTxWarp>
                          <a:noAutofit/>
                        </wps:bodyPr>
                      </wps:wsp>
                      <wps:wsp>
                        <wps:cNvPr id="38" name="Graphic 38"/>
                        <wps:cNvSpPr/>
                        <wps:spPr>
                          <a:xfrm>
                            <a:off x="274704" y="5366261"/>
                            <a:ext cx="2807335" cy="786130"/>
                          </a:xfrm>
                          <a:custGeom>
                            <a:avLst/>
                            <a:gdLst/>
                            <a:ahLst/>
                            <a:cxnLst/>
                            <a:rect l="l" t="t" r="r" b="b"/>
                            <a:pathLst>
                              <a:path w="2807335" h="786130">
                                <a:moveTo>
                                  <a:pt x="2466720" y="0"/>
                                </a:moveTo>
                                <a:lnTo>
                                  <a:pt x="340487" y="0"/>
                                </a:lnTo>
                                <a:lnTo>
                                  <a:pt x="286920" y="4220"/>
                                </a:lnTo>
                                <a:lnTo>
                                  <a:pt x="235144" y="16633"/>
                                </a:lnTo>
                                <a:lnTo>
                                  <a:pt x="186077" y="36868"/>
                                </a:lnTo>
                                <a:lnTo>
                                  <a:pt x="140638" y="64552"/>
                                </a:lnTo>
                                <a:lnTo>
                                  <a:pt x="99745" y="99314"/>
                                </a:lnTo>
                                <a:lnTo>
                                  <a:pt x="64846" y="140055"/>
                                </a:lnTo>
                                <a:lnTo>
                                  <a:pt x="37044" y="185322"/>
                                </a:lnTo>
                                <a:lnTo>
                                  <a:pt x="16716" y="234205"/>
                                </a:lnTo>
                                <a:lnTo>
                                  <a:pt x="4242" y="285793"/>
                                </a:lnTo>
                                <a:lnTo>
                                  <a:pt x="0" y="339178"/>
                                </a:lnTo>
                                <a:lnTo>
                                  <a:pt x="0" y="446874"/>
                                </a:lnTo>
                                <a:lnTo>
                                  <a:pt x="4242" y="500261"/>
                                </a:lnTo>
                                <a:lnTo>
                                  <a:pt x="16716" y="551852"/>
                                </a:lnTo>
                                <a:lnTo>
                                  <a:pt x="37044" y="600736"/>
                                </a:lnTo>
                                <a:lnTo>
                                  <a:pt x="64846" y="646002"/>
                                </a:lnTo>
                                <a:lnTo>
                                  <a:pt x="99745" y="686739"/>
                                </a:lnTo>
                                <a:lnTo>
                                  <a:pt x="140638" y="721500"/>
                                </a:lnTo>
                                <a:lnTo>
                                  <a:pt x="186077" y="749193"/>
                                </a:lnTo>
                                <a:lnTo>
                                  <a:pt x="235144" y="769440"/>
                                </a:lnTo>
                                <a:lnTo>
                                  <a:pt x="286920" y="781866"/>
                                </a:lnTo>
                                <a:lnTo>
                                  <a:pt x="340487" y="786091"/>
                                </a:lnTo>
                                <a:lnTo>
                                  <a:pt x="2466720" y="786091"/>
                                </a:lnTo>
                                <a:lnTo>
                                  <a:pt x="2520304" y="781866"/>
                                </a:lnTo>
                                <a:lnTo>
                                  <a:pt x="2572090" y="769440"/>
                                </a:lnTo>
                                <a:lnTo>
                                  <a:pt x="2621163" y="749193"/>
                                </a:lnTo>
                                <a:lnTo>
                                  <a:pt x="2666608" y="721500"/>
                                </a:lnTo>
                                <a:lnTo>
                                  <a:pt x="2707513" y="686739"/>
                                </a:lnTo>
                                <a:lnTo>
                                  <a:pt x="2742362" y="646002"/>
                                </a:lnTo>
                                <a:lnTo>
                                  <a:pt x="2770147" y="600736"/>
                                </a:lnTo>
                                <a:lnTo>
                                  <a:pt x="2790476" y="551852"/>
                                </a:lnTo>
                                <a:lnTo>
                                  <a:pt x="2802960" y="500261"/>
                                </a:lnTo>
                                <a:lnTo>
                                  <a:pt x="2807207" y="446874"/>
                                </a:lnTo>
                                <a:lnTo>
                                  <a:pt x="2807207" y="339178"/>
                                </a:lnTo>
                                <a:lnTo>
                                  <a:pt x="2804098" y="293135"/>
                                </a:lnTo>
                                <a:lnTo>
                                  <a:pt x="2795039" y="248980"/>
                                </a:lnTo>
                                <a:lnTo>
                                  <a:pt x="2780438" y="207116"/>
                                </a:lnTo>
                                <a:lnTo>
                                  <a:pt x="2760702" y="167948"/>
                                </a:lnTo>
                                <a:lnTo>
                                  <a:pt x="2736237" y="131878"/>
                                </a:lnTo>
                                <a:lnTo>
                                  <a:pt x="2707449" y="99309"/>
                                </a:lnTo>
                                <a:lnTo>
                                  <a:pt x="2674745" y="70644"/>
                                </a:lnTo>
                                <a:lnTo>
                                  <a:pt x="2638533" y="46287"/>
                                </a:lnTo>
                                <a:lnTo>
                                  <a:pt x="2599217" y="26641"/>
                                </a:lnTo>
                                <a:lnTo>
                                  <a:pt x="2557206" y="12109"/>
                                </a:lnTo>
                                <a:lnTo>
                                  <a:pt x="2512905" y="3094"/>
                                </a:lnTo>
                                <a:lnTo>
                                  <a:pt x="2466720" y="0"/>
                                </a:lnTo>
                                <a:close/>
                              </a:path>
                            </a:pathLst>
                          </a:custGeom>
                          <a:solidFill>
                            <a:srgbClr val="ECF7F7"/>
                          </a:solidFill>
                        </wps:spPr>
                        <wps:bodyPr wrap="square" lIns="0" tIns="0" rIns="0" bIns="0" rtlCol="0">
                          <a:prstTxWarp prst="textNoShape">
                            <a:avLst/>
                          </a:prstTxWarp>
                          <a:noAutofit/>
                        </wps:bodyPr>
                      </wps:wsp>
                      <wps:wsp>
                        <wps:cNvPr id="39" name="Graphic 39"/>
                        <wps:cNvSpPr/>
                        <wps:spPr>
                          <a:xfrm>
                            <a:off x="292406" y="5366261"/>
                            <a:ext cx="2807335" cy="786130"/>
                          </a:xfrm>
                          <a:custGeom>
                            <a:avLst/>
                            <a:gdLst/>
                            <a:ahLst/>
                            <a:cxnLst/>
                            <a:rect l="l" t="t" r="r" b="b"/>
                            <a:pathLst>
                              <a:path w="2807335" h="786130">
                                <a:moveTo>
                                  <a:pt x="340487" y="0"/>
                                </a:moveTo>
                                <a:lnTo>
                                  <a:pt x="2466720" y="0"/>
                                </a:lnTo>
                                <a:lnTo>
                                  <a:pt x="2512905" y="3094"/>
                                </a:lnTo>
                                <a:lnTo>
                                  <a:pt x="2557206" y="12109"/>
                                </a:lnTo>
                                <a:lnTo>
                                  <a:pt x="2599217" y="26641"/>
                                </a:lnTo>
                                <a:lnTo>
                                  <a:pt x="2638533" y="46287"/>
                                </a:lnTo>
                                <a:lnTo>
                                  <a:pt x="2674745" y="70644"/>
                                </a:lnTo>
                                <a:lnTo>
                                  <a:pt x="2707449" y="99309"/>
                                </a:lnTo>
                                <a:lnTo>
                                  <a:pt x="2736237" y="131878"/>
                                </a:lnTo>
                                <a:lnTo>
                                  <a:pt x="2760702" y="167948"/>
                                </a:lnTo>
                                <a:lnTo>
                                  <a:pt x="2780438" y="207116"/>
                                </a:lnTo>
                                <a:lnTo>
                                  <a:pt x="2795039" y="248980"/>
                                </a:lnTo>
                                <a:lnTo>
                                  <a:pt x="2804098" y="293135"/>
                                </a:lnTo>
                                <a:lnTo>
                                  <a:pt x="2807207" y="339178"/>
                                </a:lnTo>
                                <a:lnTo>
                                  <a:pt x="2807207" y="446874"/>
                                </a:lnTo>
                                <a:lnTo>
                                  <a:pt x="2802960" y="500261"/>
                                </a:lnTo>
                                <a:lnTo>
                                  <a:pt x="2790476" y="551852"/>
                                </a:lnTo>
                                <a:lnTo>
                                  <a:pt x="2770147" y="600736"/>
                                </a:lnTo>
                                <a:lnTo>
                                  <a:pt x="2742362" y="646002"/>
                                </a:lnTo>
                                <a:lnTo>
                                  <a:pt x="2707513" y="686739"/>
                                </a:lnTo>
                                <a:lnTo>
                                  <a:pt x="2666608" y="721500"/>
                                </a:lnTo>
                                <a:lnTo>
                                  <a:pt x="2621163" y="749193"/>
                                </a:lnTo>
                                <a:lnTo>
                                  <a:pt x="2572090" y="769440"/>
                                </a:lnTo>
                                <a:lnTo>
                                  <a:pt x="2520304" y="781866"/>
                                </a:lnTo>
                                <a:lnTo>
                                  <a:pt x="2466720" y="786091"/>
                                </a:lnTo>
                                <a:lnTo>
                                  <a:pt x="340487" y="786091"/>
                                </a:lnTo>
                                <a:lnTo>
                                  <a:pt x="286920" y="781866"/>
                                </a:lnTo>
                                <a:lnTo>
                                  <a:pt x="235144" y="769440"/>
                                </a:lnTo>
                                <a:lnTo>
                                  <a:pt x="186077" y="749193"/>
                                </a:lnTo>
                                <a:lnTo>
                                  <a:pt x="140638" y="721500"/>
                                </a:lnTo>
                                <a:lnTo>
                                  <a:pt x="99745" y="686739"/>
                                </a:lnTo>
                                <a:lnTo>
                                  <a:pt x="64846" y="646002"/>
                                </a:lnTo>
                                <a:lnTo>
                                  <a:pt x="37044" y="600736"/>
                                </a:lnTo>
                                <a:lnTo>
                                  <a:pt x="16716" y="551852"/>
                                </a:lnTo>
                                <a:lnTo>
                                  <a:pt x="4242" y="500261"/>
                                </a:lnTo>
                                <a:lnTo>
                                  <a:pt x="0" y="446874"/>
                                </a:lnTo>
                                <a:lnTo>
                                  <a:pt x="0" y="339178"/>
                                </a:lnTo>
                                <a:lnTo>
                                  <a:pt x="4242" y="285793"/>
                                </a:lnTo>
                                <a:lnTo>
                                  <a:pt x="16716" y="234205"/>
                                </a:lnTo>
                                <a:lnTo>
                                  <a:pt x="37044" y="185322"/>
                                </a:lnTo>
                                <a:lnTo>
                                  <a:pt x="64846" y="140055"/>
                                </a:lnTo>
                                <a:lnTo>
                                  <a:pt x="99745" y="99314"/>
                                </a:lnTo>
                                <a:lnTo>
                                  <a:pt x="140638" y="64552"/>
                                </a:lnTo>
                                <a:lnTo>
                                  <a:pt x="186077" y="36868"/>
                                </a:lnTo>
                                <a:lnTo>
                                  <a:pt x="235144" y="16633"/>
                                </a:lnTo>
                                <a:lnTo>
                                  <a:pt x="286920" y="4220"/>
                                </a:lnTo>
                                <a:lnTo>
                                  <a:pt x="340487" y="0"/>
                                </a:lnTo>
                                <a:close/>
                              </a:path>
                            </a:pathLst>
                          </a:custGeom>
                          <a:ln w="19056">
                            <a:solidFill>
                              <a:srgbClr val="489ACA"/>
                            </a:solidFill>
                            <a:prstDash val="solid"/>
                          </a:ln>
                        </wps:spPr>
                        <wps:txbx>
                          <w:txbxContent>
                            <w:p w14:paraId="05260EF2" w14:textId="04BE4134" w:rsidR="00FE2FE3" w:rsidRDefault="00FE2FE3" w:rsidP="008153F9">
                              <w:pPr>
                                <w:ind w:left="0"/>
                                <w:jc w:val="center"/>
                              </w:pPr>
                              <w:r>
                                <w:rPr>
                                  <w:rFonts w:ascii="Simplified Arabic" w:hAnsi="Simplified Arabic" w:cs="Simplified Arabic" w:hint="cs"/>
                                  <w:b/>
                                  <w:bCs/>
                                  <w:sz w:val="32"/>
                                  <w:szCs w:val="32"/>
                                  <w:rtl/>
                                </w:rPr>
                                <w:t xml:space="preserve">استمرارية الخدمات </w:t>
                              </w:r>
                              <w:r>
                                <w:rPr>
                                  <w:rFonts w:ascii="Simplified Arabic" w:hAnsi="Simplified Arabic" w:hint="cs"/>
                                  <w:b/>
                                  <w:bCs/>
                                  <w:sz w:val="32"/>
                                  <w:szCs w:val="32"/>
                                  <w:rtl/>
                                </w:rPr>
                                <w:t>الأكاديمية</w:t>
                              </w:r>
                              <w:r>
                                <w:rPr>
                                  <w:rFonts w:ascii="Simplified Arabic" w:hAnsi="Simplified Arabic" w:cs="Simplified Arabic" w:hint="cs"/>
                                  <w:b/>
                                  <w:bCs/>
                                  <w:sz w:val="32"/>
                                  <w:szCs w:val="32"/>
                                  <w:rtl/>
                                </w:rPr>
                                <w:t xml:space="preserve"> والإدارية</w:t>
                              </w:r>
                            </w:p>
                          </w:txbxContent>
                        </wps:txbx>
                        <wps:bodyPr wrap="square" lIns="0" tIns="0" rIns="0" bIns="0" rtlCol="0">
                          <a:prstTxWarp prst="textNoShape">
                            <a:avLst/>
                          </a:prstTxWarp>
                          <a:noAutofit/>
                        </wps:bodyPr>
                      </wps:wsp>
                      <pic:pic xmlns:pic="http://schemas.openxmlformats.org/drawingml/2006/picture">
                        <pic:nvPicPr>
                          <pic:cNvPr id="40" name="Image 40"/>
                          <pic:cNvPicPr/>
                        </pic:nvPicPr>
                        <pic:blipFill>
                          <a:blip r:embed="rId16" cstate="print"/>
                          <a:stretch>
                            <a:fillRect/>
                          </a:stretch>
                        </pic:blipFill>
                        <pic:spPr>
                          <a:xfrm>
                            <a:off x="1609474" y="1078614"/>
                            <a:ext cx="110235" cy="228981"/>
                          </a:xfrm>
                          <a:prstGeom prst="rect">
                            <a:avLst/>
                          </a:prstGeom>
                        </pic:spPr>
                      </pic:pic>
                      <pic:pic xmlns:pic="http://schemas.openxmlformats.org/drawingml/2006/picture">
                        <pic:nvPicPr>
                          <pic:cNvPr id="41" name="Image 41"/>
                          <pic:cNvPicPr/>
                        </pic:nvPicPr>
                        <pic:blipFill>
                          <a:blip r:embed="rId17" cstate="print"/>
                          <a:stretch>
                            <a:fillRect/>
                          </a:stretch>
                        </pic:blipFill>
                        <pic:spPr>
                          <a:xfrm>
                            <a:off x="1591186" y="4122677"/>
                            <a:ext cx="110236" cy="228853"/>
                          </a:xfrm>
                          <a:prstGeom prst="rect">
                            <a:avLst/>
                          </a:prstGeom>
                        </pic:spPr>
                      </pic:pic>
                      <pic:pic xmlns:pic="http://schemas.openxmlformats.org/drawingml/2006/picture">
                        <pic:nvPicPr>
                          <pic:cNvPr id="42" name="Image 42"/>
                          <pic:cNvPicPr/>
                        </pic:nvPicPr>
                        <pic:blipFill>
                          <a:blip r:embed="rId18" cstate="print"/>
                          <a:stretch>
                            <a:fillRect/>
                          </a:stretch>
                        </pic:blipFill>
                        <pic:spPr>
                          <a:xfrm>
                            <a:off x="1591186" y="3117091"/>
                            <a:ext cx="110236" cy="228854"/>
                          </a:xfrm>
                          <a:prstGeom prst="rect">
                            <a:avLst/>
                          </a:prstGeom>
                        </pic:spPr>
                      </pic:pic>
                      <pic:pic xmlns:pic="http://schemas.openxmlformats.org/drawingml/2006/picture">
                        <pic:nvPicPr>
                          <pic:cNvPr id="43" name="Image 43"/>
                          <pic:cNvPicPr/>
                        </pic:nvPicPr>
                        <pic:blipFill>
                          <a:blip r:embed="rId19" cstate="print"/>
                          <a:stretch>
                            <a:fillRect/>
                          </a:stretch>
                        </pic:blipFill>
                        <pic:spPr>
                          <a:xfrm>
                            <a:off x="1609474" y="2120776"/>
                            <a:ext cx="110235" cy="228854"/>
                          </a:xfrm>
                          <a:prstGeom prst="rect">
                            <a:avLst/>
                          </a:prstGeom>
                        </pic:spPr>
                      </pic:pic>
                      <pic:pic xmlns:pic="http://schemas.openxmlformats.org/drawingml/2006/picture">
                        <pic:nvPicPr>
                          <pic:cNvPr id="44" name="Image 44"/>
                          <pic:cNvPicPr/>
                        </pic:nvPicPr>
                        <pic:blipFill>
                          <a:blip r:embed="rId20" cstate="print"/>
                          <a:stretch>
                            <a:fillRect/>
                          </a:stretch>
                        </pic:blipFill>
                        <pic:spPr>
                          <a:xfrm>
                            <a:off x="1618618" y="5128136"/>
                            <a:ext cx="110235" cy="2289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B6BD309" id="Group 27" o:spid="_x0000_s1026" style="position:absolute;left:0;text-align:left;margin-left:49.55pt;margin-top:109pt;width:219.55pt;height:455.75pt;z-index:251666432;mso-wrap-distance-left:0;mso-wrap-distance-right:0;mso-position-horizontal-relative:page;mso-position-vertical-relative:page;mso-width-relative:margin;mso-height-relative:margin" coordorigin="95,95" coordsize="33375,6142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8" o:spid="_x0000_s1027" type="#_x0000_t75" style="position:absolute;left:95;top:95;width:33375;height:107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">
                  <v:imagedata r:id="rId21" o:title=""/>
                </v:shape>
                <v:shape id="Graphic 29" o:spid="_x0000_s1028" style="position:absolute;left:95;top:95;width:33375;height:10788;visibility:visible;mso-wrap-style:square;v-text-anchor:top" coordsize="3337560,107886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" adj="-11796480,,5400" path="m286867,l3050667,r45147,3560l3139451,14032r41344,17075l3219066,54473r34419,29347l3282907,118211r23435,38202l3323474,197662r10511,43536l3337559,286258r,506095l3333806,838790r-10868,44049l3305546,923913r-23326,37508l3253549,994775r-33426,28610l3182532,1046663r-41166,17356l3097214,1074864r-46547,3747l286867,1078611r-45143,-3561l198096,1064578r-41341,-17075l118474,1024137,84023,994791,54626,960399,31206,922197,14082,880948,3573,837412,,792353,,286258,3573,241198,14082,197662,31206,156413,54626,118211,84023,83820,118474,54473,156755,31107,198096,14032,241724,3560,286867,xe" filled="f" strokecolor="#489aca" strokeweight=".52933mm">
                  <v:stroke joinstyle="miter"/>
                  <v:formulas/>
                  <v:path arrowok="t" o:connecttype="custom" textboxrect="0,0,3337560,1078865"/>
                  <v:textbox inset="0,0,0,0">
                    <w:txbxContent>
                      <w:p w14:paraId="2E66DB5A" w14:textId="291F285E" w:rsidR="000B6408" w:rsidRPr="000B6408" w:rsidRDefault="000B6408" w:rsidP="00FE2FE3">
                        <w:pPr>
                          <w:spacing w:before="240"/>
                          <w:jc w:val="center"/>
                          <w:rPr>
                            <w:rFonts w:ascii="Simplified Arabic" w:hAnsi="Simplified Arabic" w:cs="Simplified Arabic"/>
                            <w:b/>
                            <w:bCs/>
                            <w:sz w:val="32"/>
                            <w:szCs w:val="32"/>
                            <w:rtl/>
                          </w:rPr>
                        </w:pPr>
                        <w:r w:rsidRPr="000B6408">
                          <w:rPr>
                            <w:rFonts w:ascii="Simplified Arabic" w:hAnsi="Simplified Arabic" w:cs="Simplified Arabic" w:hint="cs"/>
                            <w:b/>
                            <w:bCs/>
                            <w:sz w:val="32"/>
                            <w:szCs w:val="32"/>
                            <w:rtl/>
                          </w:rPr>
                          <w:t>المتغير ال</w:t>
                        </w:r>
                        <w:r>
                          <w:rPr>
                            <w:rFonts w:ascii="Simplified Arabic" w:hAnsi="Simplified Arabic" w:cs="Simplified Arabic" w:hint="cs"/>
                            <w:b/>
                            <w:bCs/>
                            <w:sz w:val="32"/>
                            <w:szCs w:val="32"/>
                            <w:rtl/>
                          </w:rPr>
                          <w:t>تابع</w:t>
                        </w:r>
                      </w:p>
                      <w:p w14:paraId="3AF9D8CC" w14:textId="6F01C9FF" w:rsidR="000B6408" w:rsidRPr="00FE2FE3" w:rsidRDefault="000B6408" w:rsidP="00FE2FE3">
                        <w:pPr>
                          <w:spacing w:line="240" w:lineRule="atLeast"/>
                          <w:jc w:val="center"/>
                          <w:rPr>
                            <w:sz w:val="30"/>
                            <w:szCs w:val="30"/>
                          </w:rPr>
                        </w:pPr>
                        <w:r w:rsidRPr="00FE2FE3">
                          <w:rPr>
                            <w:rFonts w:ascii="Simplified Arabic" w:hAnsi="Simplified Arabic" w:cs="Simplified Arabic" w:hint="cs"/>
                            <w:b/>
                            <w:bCs/>
                            <w:sz w:val="30"/>
                            <w:szCs w:val="30"/>
                            <w:rtl/>
                          </w:rPr>
                          <w:t>فاعلية الأمن السيبراني بأبعادها</w:t>
                        </w:r>
                      </w:p>
                      <w:p w14:paraId="1E0E45BD" w14:textId="77777777" w:rsidR="000B6408" w:rsidRPr="000B6408" w:rsidRDefault="000B6408" w:rsidP="000B6408">
                        <w:pPr>
                          <w:jc w:val="center"/>
                        </w:pPr>
                      </w:p>
                    </w:txbxContent>
                  </v:textbox>
                </v:shape>
                <v:shape id="Graphic 30" o:spid="_x0000_s1029" style="position:absolute;left:2564;top:13350;width:28073;height:7861;visibility:visible;mso-wrap-style:square;v-text-anchor:top" coordsize="2807335,7861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" path="m2466720,l340486,,286920,4220,235144,16633,186077,36868,140638,64552,99745,99313,64846,140052,37044,185314,16716,234197,4242,285798,,339217,,446913r4242,53356l16716,551833r20328,48863l64846,645951r34899,40737l140638,721463r45439,27716l235144,769451r51776,12445l340486,786130r2126234,l2520304,781896r51786,-12445l2621163,749179r45445,-27716l2707513,686688r34849,-40737l2770147,600696r20329,-48863l2802960,500269r4247,-53356l2807207,339217r-3109,-46053l2795039,249002r-14601,-41869l2760702,167959r-24465,-36074l2707449,99314,2674745,70647,2638533,46289,2599217,26642,2557206,12109,2512905,3094,2466720,xe" fillcolor="#ecf7f7" stroked="f">
                  <v:path arrowok="t"/>
                </v:shape>
                <v:shape id="Graphic 31" o:spid="_x0000_s1030" style="position:absolute;left:2564;top:13350;width:28073;height:7861;visibility:visible;mso-wrap-style:square;v-text-anchor:top" coordsize="2807335,78613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" adj="-11796480,,5400" path="m340486,l2466720,r46185,3094l2557206,12109r42011,14533l2638533,46289r36212,24358l2707449,99314r28788,32571l2760702,167959r19736,39174l2795039,249002r9059,44162l2807207,339217r,107696l2802960,500269r-12484,51564l2770147,600696r-27785,45255l2707513,686688r-40905,34775l2621163,749179r-49073,20272l2520304,781896r-53584,4234l340486,786130r-53566,-4234l235144,769451,186077,749179,140638,721463,99745,686688,64846,645951,37044,600696,16716,551833,4242,500269,,446913,,339217,4242,285798,16716,234197,37044,185314,64846,140052,99745,99313,140638,64552,186077,36868,235144,16633,286920,4220,340486,xe" filled="f" strokecolor="#489aca" strokeweight=".52933mm">
                  <v:stroke joinstyle="miter"/>
                  <v:formulas/>
                  <v:path arrowok="t" o:connecttype="custom" textboxrect="0,0,2807335,786130"/>
                  <v:textbox inset="0,0,0,0">
                    <w:txbxContent>
                      <w:p w14:paraId="72DDF248" w14:textId="660614C9" w:rsidR="00FE2FE3" w:rsidRDefault="00FE2FE3" w:rsidP="00694233">
                        <w:pPr>
                          <w:spacing w:before="240" w:line="240" w:lineRule="atLeast"/>
                          <w:ind w:left="0"/>
                          <w:jc w:val="center"/>
                          <w:rPr>
                            <w:rtl/>
                          </w:rPr>
                        </w:pPr>
                        <w:r>
                          <w:rPr>
                            <w:rFonts w:ascii="Simplified Arabic" w:hAnsi="Simplified Arabic" w:cs="Simplified Arabic" w:hint="cs"/>
                            <w:b/>
                            <w:bCs/>
                            <w:sz w:val="32"/>
                            <w:szCs w:val="32"/>
                            <w:rtl/>
                          </w:rPr>
                          <w:t xml:space="preserve">حماية </w:t>
                        </w:r>
                        <w:r>
                          <w:rPr>
                            <w:rFonts w:ascii="Simplified Arabic" w:hAnsi="Simplified Arabic" w:hint="cs"/>
                            <w:b/>
                            <w:bCs/>
                            <w:sz w:val="32"/>
                            <w:szCs w:val="32"/>
                            <w:rtl/>
                          </w:rPr>
                          <w:t>الأصول</w:t>
                        </w:r>
                        <w:r>
                          <w:rPr>
                            <w:rFonts w:ascii="Simplified Arabic" w:hAnsi="Simplified Arabic" w:cs="Simplified Arabic" w:hint="cs"/>
                            <w:b/>
                            <w:bCs/>
                            <w:sz w:val="32"/>
                            <w:szCs w:val="32"/>
                            <w:rtl/>
                          </w:rPr>
                          <w:t xml:space="preserve"> المعلوماتية</w:t>
                        </w:r>
                      </w:p>
                    </w:txbxContent>
                  </v:textbox>
                </v:shape>
                <v:shape id="Graphic 32" o:spid="_x0000_s1031" style="position:absolute;left:2564;top:23496;width:28073;height:7956;visibility:visible;mso-wrap-style:square;v-text-anchor:top" coordsize="2807335,795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" path="m2466720,l340486,,286920,4278,235144,16853,186077,37334,140638,65332,99745,100456,64846,141693,37044,187513,16716,236986,4242,289176,,343153,,452119r4242,54026l16716,558342r20328,49454l64846,653592r34899,41224l140638,729941r45439,27998l235144,778420r51776,12575l340486,795273r2126234,l2520304,790995r51786,-12575l2621163,757939r45445,-27998l2707513,694816r34849,-41224l2770147,607796r20329,-49454l2802960,506145r4247,-54026l2807207,343153r-3109,-46556l2795039,251942r-14601,-42345l2760702,169973r-24465,-36496l2707449,100520,2674745,71510,2638533,46858,2599217,26971,2557206,12260,2512905,3133,2466720,xe" fillcolor="#ecf7f7" stroked="f">
                  <v:path arrowok="t"/>
                </v:shape>
                <v:shape id="Graphic 33" o:spid="_x0000_s1032" style="position:absolute;left:2564;top:23603;width:28073;height:7956;visibility:visible;mso-wrap-style:square;v-text-anchor:top" coordsize="2807335,79565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" adj="-11796480,,5400" path="m340486,l2466720,r46185,3133l2557206,12260r42011,14711l2638533,46858r36212,24652l2707449,100520r28788,32957l2760702,169973r19736,39624l2795039,251942r9059,44655l2807207,343153r,108966l2802960,506145r-12484,52197l2770147,607796r-27785,45796l2707513,694816r-40905,35125l2621163,757939r-49073,20481l2520304,790995r-53584,4278l340486,795273r-53566,-4278l235144,778420,186077,757939,140638,729941,99745,694816,64846,653592,37044,607796,16716,558342,4242,506145,,452119,,343153,4242,289176,16716,236986,37044,187513,64846,141693,99745,100456,140638,65332,186077,37334,235144,16853,286920,4278,340486,xe" filled="f" strokecolor="#489aca" strokeweight=".52933mm">
                  <v:stroke joinstyle="miter"/>
                  <v:formulas/>
                  <v:path arrowok="t" o:connecttype="custom" textboxrect="0,0,2807335,795655"/>
                  <v:textbox inset="0,0,0,0">
                    <w:txbxContent>
                      <w:p w14:paraId="1E7DF37C" w14:textId="492FC6CB" w:rsidR="00FE2FE3" w:rsidRDefault="00FE2FE3" w:rsidP="00694233">
                        <w:pPr>
                          <w:spacing w:before="240" w:line="240" w:lineRule="atLeast"/>
                          <w:ind w:left="0"/>
                          <w:jc w:val="center"/>
                        </w:pPr>
                        <w:r>
                          <w:rPr>
                            <w:rFonts w:ascii="Simplified Arabic" w:hAnsi="Simplified Arabic" w:cs="Simplified Arabic" w:hint="cs"/>
                            <w:b/>
                            <w:bCs/>
                            <w:sz w:val="32"/>
                            <w:szCs w:val="32"/>
                            <w:rtl/>
                          </w:rPr>
                          <w:t>سرية وسلامة وتوافر البيانات</w:t>
                        </w:r>
                      </w:p>
                    </w:txbxContent>
                  </v:textbox>
                </v:shape>
                <v:shape id="Graphic 34" o:spid="_x0000_s1033" style="position:absolute;left:2747;top:33552;width:28073;height:7956;visibility:visible;mso-wrap-style:square;v-text-anchor:top" coordsize="2807335,795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" path="m2466720,l340487,,286920,4266,235144,16816,186077,37280,140638,65284,99745,100457,64846,141681,37044,187477,16716,236931,4242,289128,,343154,,452120r4242,53963l16716,558243r20328,49434l64846,653466r34899,41224l140638,729876r45439,28035l235144,778412r51776,12582l340487,795274r2126233,l2520304,790994r51786,-12582l2621163,757911r45445,-28035l2707513,694690r34849,-41224l2770147,607677r20329,-49434l2802960,506083r4247,-53963l2807207,343154r-3109,-46584l2795039,251898r-14601,-42354l2760702,169916r-24465,-36493l2707449,100472,2674745,71472,2638533,46830,2599217,26953,2557206,12251,2512905,3130,2466720,xe" fillcolor="#ecf7f7" stroked="f">
                  <v:path arrowok="t"/>
                </v:shape>
                <v:shape id="Graphic 35" o:spid="_x0000_s1034" style="position:absolute;left:2747;top:33552;width:28073;height:7956;visibility:visible;mso-wrap-style:square;v-text-anchor:top" coordsize="2807335,79565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" adj="-11796480,,5400" path="m340487,l2466720,r46185,3130l2557206,12251r42011,14702l2638533,46830r36212,24642l2707449,100472r28788,32951l2760702,169916r19736,39628l2795039,251898r9059,44672l2807207,343154r,108966l2802960,506083r-12484,52160l2770147,607677r-27785,45789l2707513,694690r-40905,35186l2621163,757911r-49073,20501l2520304,790994r-53584,4280l340487,795274r-53567,-4280l235144,778412,186077,757911,140638,729876,99745,694690,64846,653466,37044,607677,16716,558243,4242,506083,,452120,,343154,4242,289128,16716,236931,37044,187477,64846,141681,99745,100457,140638,65284,186077,37280,235144,16816,286920,4266,340487,xe" filled="f" strokecolor="#489aca" strokeweight=".52933mm">
                  <v:stroke joinstyle="miter"/>
                  <v:formulas/>
                  <v:path arrowok="t" o:connecttype="custom" textboxrect="0,0,2807335,795655"/>
                  <v:textbox inset="0,0,0,0">
                    <w:txbxContent>
                      <w:p w14:paraId="4199AAE7" w14:textId="16E1B6FC" w:rsidR="00FE2FE3" w:rsidRDefault="00FE2FE3" w:rsidP="00FE2FE3">
                        <w:pPr>
                          <w:spacing w:before="240" w:line="240" w:lineRule="atLeast"/>
                          <w:jc w:val="center"/>
                        </w:pPr>
                        <w:r>
                          <w:rPr>
                            <w:rFonts w:ascii="Simplified Arabic" w:hAnsi="Simplified Arabic" w:cs="Simplified Arabic" w:hint="cs"/>
                            <w:b/>
                            <w:bCs/>
                            <w:sz w:val="32"/>
                            <w:szCs w:val="32"/>
                            <w:rtl/>
                          </w:rPr>
                          <w:t>الجاهزية الوقائية</w:t>
                        </w:r>
                      </w:p>
                    </w:txbxContent>
                  </v:textbox>
                </v:shape>
                <v:shape id="Graphic 36" o:spid="_x0000_s1035" style="position:absolute;left:2747;top:43515;width:28073;height:7861;visibility:visible;mso-wrap-style:square;v-text-anchor:top" coordsize="2807335,7861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" path="m2466720,l340487,,286920,4232,235144,16670,186077,36923,140638,64601,99745,99314,64846,140064,37044,185350,16716,234252,4242,285847,,339217,,446913r4242,53418l16716,551932r20328,48883l64846,646077r34899,40739l140638,721577r45439,27684l235144,769496r51776,12413l340487,786130r2126233,l2520304,781909r51786,-12413l2621163,749261r45445,-27684l2707513,686816r34849,-40739l2770147,600815r20329,-48883l2802960,500331r4247,-53418l2807207,339217r-3109,-46026l2795039,249046r-14601,-41860l2760702,168016r-24465,-36077l2707449,99361,2674745,70686,2638533,46317,2599217,26660,2557206,12118,2512905,3097,2466720,xe" fillcolor="#ecf7f7" stroked="f">
                  <v:path arrowok="t"/>
                </v:shape>
                <v:shape id="Graphic 37" o:spid="_x0000_s1036" style="position:absolute;left:2747;top:43515;width:28073;height:7861;visibility:visible;mso-wrap-style:square;v-text-anchor:top" coordsize="2807335,78613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" adj="-11796480,,5400" path="m340487,l2466720,r46185,3097l2557206,12118r42011,14542l2638533,46317r36212,24369l2707449,99361r28788,32578l2760702,168016r19736,39170l2795039,249046r9059,44145l2807207,339217r,107696l2802960,500331r-12484,51601l2770147,600815r-27785,45262l2707513,686816r-40905,34761l2621163,749261r-49073,20235l2520304,781909r-53584,4221l340487,786130r-53567,-4221l235144,769496,186077,749261,140638,721577,99745,686816,64846,646077,37044,600815,16716,551932,4242,500331,,446913,,339217,4242,285847,16716,234252,37044,185350,64846,140064,99745,99314,140638,64601,186077,36923,235144,16670,286920,4232,340487,xe" filled="f" strokecolor="#489aca" strokeweight=".52933mm">
                  <v:stroke joinstyle="miter"/>
                  <v:formulas/>
                  <v:path arrowok="t" o:connecttype="custom" textboxrect="0,0,2807335,786130"/>
                  <v:textbox inset="0,0,0,0">
                    <w:txbxContent>
                      <w:p w14:paraId="6BB6AB61" w14:textId="199A21F1" w:rsidR="00FE2FE3" w:rsidRDefault="00FE2FE3" w:rsidP="008153F9">
                        <w:pPr>
                          <w:spacing w:before="240" w:line="240" w:lineRule="atLeast"/>
                          <w:ind w:left="0"/>
                          <w:jc w:val="center"/>
                        </w:pPr>
                        <w:r>
                          <w:rPr>
                            <w:rFonts w:ascii="Simplified Arabic" w:hAnsi="Simplified Arabic" w:cs="Simplified Arabic" w:hint="cs"/>
                            <w:b/>
                            <w:bCs/>
                            <w:sz w:val="32"/>
                            <w:szCs w:val="32"/>
                            <w:rtl/>
                          </w:rPr>
                          <w:t>كفاءة الاستجابة للحوادث الرقمية</w:t>
                        </w:r>
                      </w:p>
                    </w:txbxContent>
                  </v:textbox>
                </v:shape>
                <v:shape id="Graphic 38" o:spid="_x0000_s1037" style="position:absolute;left:2747;top:53662;width:28073;height:7861;visibility:visible;mso-wrap-style:square;v-text-anchor:top" coordsize="2807335,7861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" path="m2466720,l340487,,286920,4220,235144,16633,186077,36868,140638,64552,99745,99314,64846,140055,37044,185322,16716,234205,4242,285793,,339178,,446874r4242,53387l16716,551852r20328,48884l64846,646002r34899,40737l140638,721500r45439,27693l235144,769440r51776,12426l340487,786091r2126233,l2520304,781866r51786,-12426l2621163,749193r45445,-27693l2707513,686739r34849,-40737l2770147,600736r20329,-48884l2802960,500261r4247,-53387l2807207,339178r-3109,-46043l2795039,248980r-14601,-41864l2760702,167948r-24465,-36070l2707449,99309,2674745,70644,2638533,46287,2599217,26641,2557206,12109,2512905,3094,2466720,xe" fillcolor="#ecf7f7" stroked="f">
                  <v:path arrowok="t"/>
                </v:shape>
                <v:shape id="Graphic 39" o:spid="_x0000_s1038" style="position:absolute;left:2924;top:53662;width:28073;height:7861;visibility:visible;mso-wrap-style:square;v-text-anchor:top" coordsize="2807335,78613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" adj="-11796480,,5400" path="m340487,l2466720,r46185,3094l2557206,12109r42011,14532l2638533,46287r36212,24357l2707449,99309r28788,32569l2760702,167948r19736,39168l2795039,248980r9059,44155l2807207,339178r,107696l2802960,500261r-12484,51591l2770147,600736r-27785,45266l2707513,686739r-40905,34761l2621163,749193r-49073,20247l2520304,781866r-53584,4225l340487,786091r-53567,-4225l235144,769440,186077,749193,140638,721500,99745,686739,64846,646002,37044,600736,16716,551852,4242,500261,,446874,,339178,4242,285793,16716,234205,37044,185322,64846,140055,99745,99314,140638,64552,186077,36868,235144,16633,286920,4220,340487,xe" filled="f" strokecolor="#489aca" strokeweight=".52933mm">
                  <v:stroke joinstyle="miter"/>
                  <v:formulas/>
                  <v:path arrowok="t" o:connecttype="custom" textboxrect="0,0,2807335,786130"/>
                  <v:textbox inset="0,0,0,0">
                    <w:txbxContent>
                      <w:p w14:paraId="05260EF2" w14:textId="04BE4134" w:rsidR="00FE2FE3" w:rsidRDefault="00FE2FE3" w:rsidP="008153F9">
                        <w:pPr>
                          <w:ind w:left="0"/>
                          <w:jc w:val="center"/>
                        </w:pPr>
                        <w:r>
                          <w:rPr>
                            <w:rFonts w:ascii="Simplified Arabic" w:hAnsi="Simplified Arabic" w:cs="Simplified Arabic" w:hint="cs"/>
                            <w:b/>
                            <w:bCs/>
                            <w:sz w:val="32"/>
                            <w:szCs w:val="32"/>
                            <w:rtl/>
                          </w:rPr>
                          <w:t xml:space="preserve">استمرارية الخدمات </w:t>
                        </w:r>
                        <w:r>
                          <w:rPr>
                            <w:rFonts w:ascii="Simplified Arabic" w:hAnsi="Simplified Arabic" w:hint="cs"/>
                            <w:b/>
                            <w:bCs/>
                            <w:sz w:val="32"/>
                            <w:szCs w:val="32"/>
                            <w:rtl/>
                          </w:rPr>
                          <w:t>الأكاديمية</w:t>
                        </w:r>
                        <w:r>
                          <w:rPr>
                            <w:rFonts w:ascii="Simplified Arabic" w:hAnsi="Simplified Arabic" w:cs="Simplified Arabic" w:hint="cs"/>
                            <w:b/>
                            <w:bCs/>
                            <w:sz w:val="32"/>
                            <w:szCs w:val="32"/>
                            <w:rtl/>
                          </w:rPr>
                          <w:t xml:space="preserve"> والإدارية</w:t>
                        </w:r>
                      </w:p>
                    </w:txbxContent>
                  </v:textbox>
                </v:shape>
                <v:shape id="Image 40" o:spid="_x0000_s1039" type="#_x0000_t75" style="position:absolute;left:16094;top:10786;width:1103;height:22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">
                  <v:imagedata r:id="rId22" o:title=""/>
                </v:shape>
                <v:shape id="Image 41" o:spid="_x0000_s1040" type="#_x0000_t75" style="position:absolute;left:15911;top:41226;width:1103;height:22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">
                  <v:imagedata r:id="rId23" o:title=""/>
                </v:shape>
                <v:shape id="Image 42" o:spid="_x0000_s1041" type="#_x0000_t75" style="position:absolute;left:15911;top:31170;width:1103;height:22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">
                  <v:imagedata r:id="rId24" o:title=""/>
                </v:shape>
                <v:shape id="Image 43" o:spid="_x0000_s1042" type="#_x0000_t75" style="position:absolute;left:16094;top:21207;width:1103;height:22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">
                  <v:imagedata r:id="rId25" o:title=""/>
                </v:shape>
                <v:shape id="Image 44" o:spid="_x0000_s1043" type="#_x0000_t75" style="position:absolute;left:16186;top:51281;width:1102;height:22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">
                  <v:imagedata r:id="rId26" o:title=""/>
                </v:shape>
                <w10:wrap anchorx="page" anchory="page"/>
              </v:group>
            </w:pict>
          </mc:Fallback>
        </mc:AlternateContent>
      </w:r>
      <w:r w:rsidR="00364FF4">
        <w:rPr>
          <w:b/>
          <w:noProof/>
          <w:sz w:val="20"/>
        </w:rPr>
        <mc:AlternateContent>
          <mc:Choice Requires="wpg">
            <w:drawing>
              <wp:anchor distT="0" distB="0" distL="0" distR="0" simplePos="0" relativeHeight="251664384" behindDoc="0" locked="0" layoutInCell="1" allowOverlap="1" wp14:anchorId="40433D07" wp14:editId="2D7842BE">
                <wp:simplePos x="0" y="0"/>
                <wp:positionH relativeFrom="page">
                  <wp:posOffset>3981022</wp:posOffset>
                </wp:positionH>
                <wp:positionV relativeFrom="page">
                  <wp:posOffset>1409730</wp:posOffset>
                </wp:positionV>
                <wp:extent cx="2788285" cy="5758758"/>
                <wp:effectExtent l="12700" t="12700" r="18415" b="76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88285" cy="5758758"/>
                          <a:chOff x="9528" y="9528"/>
                          <a:chExt cx="3337560" cy="6097143"/>
                        </a:xfrm>
                      </wpg:grpSpPr>
                      <wps:wsp>
                        <wps:cNvPr id="3" name="Graphic 3"/>
                        <wps:cNvSpPr/>
                        <wps:spPr>
                          <a:xfrm>
                            <a:off x="274704" y="4305811"/>
                            <a:ext cx="2807335" cy="795655"/>
                          </a:xfrm>
                          <a:custGeom>
                            <a:avLst/>
                            <a:gdLst/>
                            <a:ahLst/>
                            <a:cxnLst/>
                            <a:rect l="l" t="t" r="r" b="b"/>
                            <a:pathLst>
                              <a:path w="2807335" h="795655">
                                <a:moveTo>
                                  <a:pt x="2466721" y="0"/>
                                </a:moveTo>
                                <a:lnTo>
                                  <a:pt x="340487" y="0"/>
                                </a:lnTo>
                                <a:lnTo>
                                  <a:pt x="286903" y="4279"/>
                                </a:lnTo>
                                <a:lnTo>
                                  <a:pt x="235117" y="16861"/>
                                </a:lnTo>
                                <a:lnTo>
                                  <a:pt x="186044" y="37362"/>
                                </a:lnTo>
                                <a:lnTo>
                                  <a:pt x="140599" y="65397"/>
                                </a:lnTo>
                                <a:lnTo>
                                  <a:pt x="99695" y="100584"/>
                                </a:lnTo>
                                <a:lnTo>
                                  <a:pt x="64845" y="141758"/>
                                </a:lnTo>
                                <a:lnTo>
                                  <a:pt x="37060" y="187541"/>
                                </a:lnTo>
                                <a:lnTo>
                                  <a:pt x="16731" y="236994"/>
                                </a:lnTo>
                                <a:lnTo>
                                  <a:pt x="4247" y="289177"/>
                                </a:lnTo>
                                <a:lnTo>
                                  <a:pt x="0" y="343154"/>
                                </a:lnTo>
                                <a:lnTo>
                                  <a:pt x="0" y="452119"/>
                                </a:lnTo>
                                <a:lnTo>
                                  <a:pt x="4247" y="506145"/>
                                </a:lnTo>
                                <a:lnTo>
                                  <a:pt x="16731" y="558342"/>
                                </a:lnTo>
                                <a:lnTo>
                                  <a:pt x="37060" y="607796"/>
                                </a:lnTo>
                                <a:lnTo>
                                  <a:pt x="64845" y="653592"/>
                                </a:lnTo>
                                <a:lnTo>
                                  <a:pt x="99695" y="694817"/>
                                </a:lnTo>
                                <a:lnTo>
                                  <a:pt x="140599" y="729989"/>
                                </a:lnTo>
                                <a:lnTo>
                                  <a:pt x="186044" y="757993"/>
                                </a:lnTo>
                                <a:lnTo>
                                  <a:pt x="235117" y="778457"/>
                                </a:lnTo>
                                <a:lnTo>
                                  <a:pt x="286903" y="791007"/>
                                </a:lnTo>
                                <a:lnTo>
                                  <a:pt x="340487" y="795274"/>
                                </a:lnTo>
                                <a:lnTo>
                                  <a:pt x="2466721" y="795274"/>
                                </a:lnTo>
                                <a:lnTo>
                                  <a:pt x="2520304" y="791007"/>
                                </a:lnTo>
                                <a:lnTo>
                                  <a:pt x="2572090" y="778457"/>
                                </a:lnTo>
                                <a:lnTo>
                                  <a:pt x="2621163" y="757993"/>
                                </a:lnTo>
                                <a:lnTo>
                                  <a:pt x="2666608" y="729989"/>
                                </a:lnTo>
                                <a:lnTo>
                                  <a:pt x="2707513" y="694817"/>
                                </a:lnTo>
                                <a:lnTo>
                                  <a:pt x="2742362" y="653592"/>
                                </a:lnTo>
                                <a:lnTo>
                                  <a:pt x="2770147" y="607796"/>
                                </a:lnTo>
                                <a:lnTo>
                                  <a:pt x="2790476" y="558342"/>
                                </a:lnTo>
                                <a:lnTo>
                                  <a:pt x="2802960" y="506145"/>
                                </a:lnTo>
                                <a:lnTo>
                                  <a:pt x="2807207" y="452119"/>
                                </a:lnTo>
                                <a:lnTo>
                                  <a:pt x="2807207" y="343154"/>
                                </a:lnTo>
                                <a:lnTo>
                                  <a:pt x="2804098" y="296597"/>
                                </a:lnTo>
                                <a:lnTo>
                                  <a:pt x="2795039" y="251942"/>
                                </a:lnTo>
                                <a:lnTo>
                                  <a:pt x="2780438" y="209597"/>
                                </a:lnTo>
                                <a:lnTo>
                                  <a:pt x="2760702" y="169973"/>
                                </a:lnTo>
                                <a:lnTo>
                                  <a:pt x="2736237" y="133477"/>
                                </a:lnTo>
                                <a:lnTo>
                                  <a:pt x="2707449" y="100520"/>
                                </a:lnTo>
                                <a:lnTo>
                                  <a:pt x="2674745" y="71510"/>
                                </a:lnTo>
                                <a:lnTo>
                                  <a:pt x="2638533" y="46858"/>
                                </a:lnTo>
                                <a:lnTo>
                                  <a:pt x="2599217" y="26971"/>
                                </a:lnTo>
                                <a:lnTo>
                                  <a:pt x="2557206" y="12260"/>
                                </a:lnTo>
                                <a:lnTo>
                                  <a:pt x="2512905" y="3133"/>
                                </a:lnTo>
                                <a:lnTo>
                                  <a:pt x="2466721" y="0"/>
                                </a:lnTo>
                                <a:close/>
                              </a:path>
                            </a:pathLst>
                          </a:custGeom>
                          <a:solidFill>
                            <a:srgbClr val="DFF6E7"/>
                          </a:solidFill>
                        </wps:spPr>
                        <wps:bodyPr wrap="square" lIns="0" tIns="0" rIns="0" bIns="0" rtlCol="0">
                          <a:prstTxWarp prst="textNoShape">
                            <a:avLst/>
                          </a:prstTxWarp>
                          <a:noAutofit/>
                        </wps:bodyPr>
                      </wps:wsp>
                      <wps:wsp>
                        <wps:cNvPr id="4" name="Graphic 4"/>
                        <wps:cNvSpPr/>
                        <wps:spPr>
                          <a:xfrm>
                            <a:off x="274704" y="4305811"/>
                            <a:ext cx="2807335" cy="795655"/>
                          </a:xfrm>
                          <a:custGeom>
                            <a:avLst/>
                            <a:gdLst/>
                            <a:ahLst/>
                            <a:cxnLst/>
                            <a:rect l="l" t="t" r="r" b="b"/>
                            <a:pathLst>
                              <a:path w="2807335" h="795655">
                                <a:moveTo>
                                  <a:pt x="340487" y="0"/>
                                </a:moveTo>
                                <a:lnTo>
                                  <a:pt x="2466721" y="0"/>
                                </a:lnTo>
                                <a:lnTo>
                                  <a:pt x="2512905" y="3133"/>
                                </a:lnTo>
                                <a:lnTo>
                                  <a:pt x="2557206" y="12260"/>
                                </a:lnTo>
                                <a:lnTo>
                                  <a:pt x="2599217" y="26971"/>
                                </a:lnTo>
                                <a:lnTo>
                                  <a:pt x="2638533" y="46858"/>
                                </a:lnTo>
                                <a:lnTo>
                                  <a:pt x="2674745" y="71510"/>
                                </a:lnTo>
                                <a:lnTo>
                                  <a:pt x="2707449" y="100520"/>
                                </a:lnTo>
                                <a:lnTo>
                                  <a:pt x="2736237" y="133477"/>
                                </a:lnTo>
                                <a:lnTo>
                                  <a:pt x="2760702" y="169973"/>
                                </a:lnTo>
                                <a:lnTo>
                                  <a:pt x="2780438" y="209597"/>
                                </a:lnTo>
                                <a:lnTo>
                                  <a:pt x="2795039" y="251942"/>
                                </a:lnTo>
                                <a:lnTo>
                                  <a:pt x="2804098" y="296597"/>
                                </a:lnTo>
                                <a:lnTo>
                                  <a:pt x="2807207" y="343154"/>
                                </a:lnTo>
                                <a:lnTo>
                                  <a:pt x="2807207" y="452119"/>
                                </a:lnTo>
                                <a:lnTo>
                                  <a:pt x="2802960" y="506145"/>
                                </a:lnTo>
                                <a:lnTo>
                                  <a:pt x="2790476" y="558342"/>
                                </a:lnTo>
                                <a:lnTo>
                                  <a:pt x="2770147" y="607796"/>
                                </a:lnTo>
                                <a:lnTo>
                                  <a:pt x="2742362" y="653592"/>
                                </a:lnTo>
                                <a:lnTo>
                                  <a:pt x="2707513" y="694817"/>
                                </a:lnTo>
                                <a:lnTo>
                                  <a:pt x="2666608" y="729989"/>
                                </a:lnTo>
                                <a:lnTo>
                                  <a:pt x="2621163" y="757993"/>
                                </a:lnTo>
                                <a:lnTo>
                                  <a:pt x="2572090" y="778457"/>
                                </a:lnTo>
                                <a:lnTo>
                                  <a:pt x="2520304" y="791007"/>
                                </a:lnTo>
                                <a:lnTo>
                                  <a:pt x="2466721" y="795274"/>
                                </a:lnTo>
                                <a:lnTo>
                                  <a:pt x="340487" y="795274"/>
                                </a:lnTo>
                                <a:lnTo>
                                  <a:pt x="286903" y="791007"/>
                                </a:lnTo>
                                <a:lnTo>
                                  <a:pt x="235117" y="778457"/>
                                </a:lnTo>
                                <a:lnTo>
                                  <a:pt x="186044" y="757993"/>
                                </a:lnTo>
                                <a:lnTo>
                                  <a:pt x="140599" y="729989"/>
                                </a:lnTo>
                                <a:lnTo>
                                  <a:pt x="99695" y="694817"/>
                                </a:lnTo>
                                <a:lnTo>
                                  <a:pt x="64845" y="653592"/>
                                </a:lnTo>
                                <a:lnTo>
                                  <a:pt x="37060" y="607796"/>
                                </a:lnTo>
                                <a:lnTo>
                                  <a:pt x="16731" y="558342"/>
                                </a:lnTo>
                                <a:lnTo>
                                  <a:pt x="4247" y="506145"/>
                                </a:lnTo>
                                <a:lnTo>
                                  <a:pt x="0" y="452119"/>
                                </a:lnTo>
                                <a:lnTo>
                                  <a:pt x="0" y="343154"/>
                                </a:lnTo>
                                <a:lnTo>
                                  <a:pt x="4247" y="289177"/>
                                </a:lnTo>
                                <a:lnTo>
                                  <a:pt x="16731" y="236994"/>
                                </a:lnTo>
                                <a:lnTo>
                                  <a:pt x="37060" y="187541"/>
                                </a:lnTo>
                                <a:lnTo>
                                  <a:pt x="64845" y="141758"/>
                                </a:lnTo>
                                <a:lnTo>
                                  <a:pt x="99695" y="100584"/>
                                </a:lnTo>
                                <a:lnTo>
                                  <a:pt x="140599" y="65397"/>
                                </a:lnTo>
                                <a:lnTo>
                                  <a:pt x="186044" y="37362"/>
                                </a:lnTo>
                                <a:lnTo>
                                  <a:pt x="235117" y="16861"/>
                                </a:lnTo>
                                <a:lnTo>
                                  <a:pt x="286903" y="4279"/>
                                </a:lnTo>
                                <a:lnTo>
                                  <a:pt x="340487" y="0"/>
                                </a:lnTo>
                                <a:close/>
                              </a:path>
                            </a:pathLst>
                          </a:custGeom>
                          <a:solidFill>
                            <a:srgbClr val="FFD9C8"/>
                          </a:solidFill>
                          <a:ln w="19056">
                            <a:solidFill>
                              <a:srgbClr val="FF9A68"/>
                            </a:solidFill>
                            <a:prstDash val="solid"/>
                          </a:ln>
                        </wps:spPr>
                        <wps:txbx>
                          <w:txbxContent>
                            <w:p w14:paraId="2CFCDDCA" w14:textId="7BD24859" w:rsidR="000B6408" w:rsidRPr="000B6408" w:rsidRDefault="000B6408" w:rsidP="000B6408">
                              <w:pPr>
                                <w:spacing w:before="240" w:line="240" w:lineRule="atLeast"/>
                                <w:jc w:val="center"/>
                                <w:rPr>
                                  <w:rFonts w:ascii="Simplified Arabic" w:hAnsi="Simplified Arabic" w:cs="Simplified Arabic"/>
                                  <w:b/>
                                  <w:bCs/>
                                  <w:sz w:val="32"/>
                                  <w:szCs w:val="32"/>
                                </w:rPr>
                              </w:pPr>
                              <w:r>
                                <w:rPr>
                                  <w:rFonts w:ascii="Simplified Arabic" w:hAnsi="Simplified Arabic" w:cs="Simplified Arabic" w:hint="cs"/>
                                  <w:b/>
                                  <w:bCs/>
                                  <w:sz w:val="32"/>
                                  <w:szCs w:val="32"/>
                                  <w:rtl/>
                                </w:rPr>
                                <w:t>معالجة</w:t>
                              </w:r>
                              <w:r w:rsidRPr="000B6408">
                                <w:rPr>
                                  <w:rFonts w:ascii="Simplified Arabic" w:hAnsi="Simplified Arabic" w:cs="Simplified Arabic" w:hint="cs"/>
                                  <w:b/>
                                  <w:bCs/>
                                  <w:sz w:val="32"/>
                                  <w:szCs w:val="32"/>
                                  <w:rtl/>
                                </w:rPr>
                                <w:t xml:space="preserve"> المخاطر </w:t>
                              </w:r>
                            </w:p>
                            <w:p w14:paraId="42EA3431" w14:textId="77777777" w:rsidR="000B6408" w:rsidRDefault="000B6408" w:rsidP="000B6408">
                              <w:pPr>
                                <w:jc w:val="center"/>
                              </w:pPr>
                            </w:p>
                          </w:txbxContent>
                        </wps:txbx>
                        <wps:bodyPr wrap="square" lIns="0" tIns="0" rIns="0" bIns="0" rtlCol="0">
                          <a:prstTxWarp prst="textNoShape">
                            <a:avLst/>
                          </a:prstTxWarp>
                          <a:noAutofit/>
                        </wps:bodyPr>
                      </wps:wsp>
                      <pic:pic xmlns:pic="http://schemas.openxmlformats.org/drawingml/2006/picture">
                        <pic:nvPicPr>
                          <pic:cNvPr id="5" name="Image 5"/>
                          <pic:cNvPicPr/>
                        </pic:nvPicPr>
                        <pic:blipFill>
                          <a:blip r:embed="rId27" cstate="print"/>
                          <a:stretch>
                            <a:fillRect/>
                          </a:stretch>
                        </pic:blipFill>
                        <pic:spPr>
                          <a:xfrm>
                            <a:off x="9528" y="9528"/>
                            <a:ext cx="3337560" cy="1078611"/>
                          </a:xfrm>
                          <a:prstGeom prst="rect">
                            <a:avLst/>
                          </a:prstGeom>
                        </pic:spPr>
                      </pic:pic>
                      <wps:wsp>
                        <wps:cNvPr id="6" name="Graphic 6"/>
                        <wps:cNvSpPr/>
                        <wps:spPr>
                          <a:xfrm>
                            <a:off x="9528" y="9528"/>
                            <a:ext cx="3337560" cy="1078865"/>
                          </a:xfrm>
                          <a:custGeom>
                            <a:avLst/>
                            <a:gdLst/>
                            <a:ahLst/>
                            <a:cxnLst/>
                            <a:rect l="l" t="t" r="r" b="b"/>
                            <a:pathLst>
                              <a:path w="3337560" h="1078865">
                                <a:moveTo>
                                  <a:pt x="286893" y="0"/>
                                </a:moveTo>
                                <a:lnTo>
                                  <a:pt x="3050667" y="0"/>
                                </a:lnTo>
                                <a:lnTo>
                                  <a:pt x="3095814" y="3560"/>
                                </a:lnTo>
                                <a:lnTo>
                                  <a:pt x="3139451" y="14032"/>
                                </a:lnTo>
                                <a:lnTo>
                                  <a:pt x="3180795" y="31107"/>
                                </a:lnTo>
                                <a:lnTo>
                                  <a:pt x="3219066" y="54473"/>
                                </a:lnTo>
                                <a:lnTo>
                                  <a:pt x="3253486" y="83820"/>
                                </a:lnTo>
                                <a:lnTo>
                                  <a:pt x="3282907" y="118211"/>
                                </a:lnTo>
                                <a:lnTo>
                                  <a:pt x="3306342" y="156413"/>
                                </a:lnTo>
                                <a:lnTo>
                                  <a:pt x="3323474" y="197662"/>
                                </a:lnTo>
                                <a:lnTo>
                                  <a:pt x="3333985" y="241198"/>
                                </a:lnTo>
                                <a:lnTo>
                                  <a:pt x="3337560" y="286258"/>
                                </a:lnTo>
                                <a:lnTo>
                                  <a:pt x="3337560" y="792353"/>
                                </a:lnTo>
                                <a:lnTo>
                                  <a:pt x="3333806" y="838790"/>
                                </a:lnTo>
                                <a:lnTo>
                                  <a:pt x="3322938" y="882839"/>
                                </a:lnTo>
                                <a:lnTo>
                                  <a:pt x="3305546" y="923913"/>
                                </a:lnTo>
                                <a:lnTo>
                                  <a:pt x="3282220" y="961421"/>
                                </a:lnTo>
                                <a:lnTo>
                                  <a:pt x="3253549" y="994775"/>
                                </a:lnTo>
                                <a:lnTo>
                                  <a:pt x="3220123" y="1023385"/>
                                </a:lnTo>
                                <a:lnTo>
                                  <a:pt x="3182532" y="1046663"/>
                                </a:lnTo>
                                <a:lnTo>
                                  <a:pt x="3141366" y="1064019"/>
                                </a:lnTo>
                                <a:lnTo>
                                  <a:pt x="3097214" y="1074864"/>
                                </a:lnTo>
                                <a:lnTo>
                                  <a:pt x="3050667" y="1078611"/>
                                </a:lnTo>
                                <a:lnTo>
                                  <a:pt x="286893" y="1078611"/>
                                </a:lnTo>
                                <a:lnTo>
                                  <a:pt x="241745" y="1075050"/>
                                </a:lnTo>
                                <a:lnTo>
                                  <a:pt x="198108" y="1064578"/>
                                </a:lnTo>
                                <a:lnTo>
                                  <a:pt x="156764" y="1047503"/>
                                </a:lnTo>
                                <a:lnTo>
                                  <a:pt x="118493" y="1024137"/>
                                </a:lnTo>
                                <a:lnTo>
                                  <a:pt x="84074" y="994791"/>
                                </a:lnTo>
                                <a:lnTo>
                                  <a:pt x="54652" y="960399"/>
                                </a:lnTo>
                                <a:lnTo>
                                  <a:pt x="31217" y="922197"/>
                                </a:lnTo>
                                <a:lnTo>
                                  <a:pt x="14085" y="880948"/>
                                </a:lnTo>
                                <a:lnTo>
                                  <a:pt x="3574" y="837412"/>
                                </a:lnTo>
                                <a:lnTo>
                                  <a:pt x="0" y="792353"/>
                                </a:lnTo>
                                <a:lnTo>
                                  <a:pt x="0" y="286258"/>
                                </a:lnTo>
                                <a:lnTo>
                                  <a:pt x="3574" y="241198"/>
                                </a:lnTo>
                                <a:lnTo>
                                  <a:pt x="14085" y="197662"/>
                                </a:lnTo>
                                <a:lnTo>
                                  <a:pt x="31217" y="156413"/>
                                </a:lnTo>
                                <a:lnTo>
                                  <a:pt x="54652" y="118211"/>
                                </a:lnTo>
                                <a:lnTo>
                                  <a:pt x="84074" y="83820"/>
                                </a:lnTo>
                                <a:lnTo>
                                  <a:pt x="118493" y="54473"/>
                                </a:lnTo>
                                <a:lnTo>
                                  <a:pt x="156764" y="31107"/>
                                </a:lnTo>
                                <a:lnTo>
                                  <a:pt x="198108" y="14032"/>
                                </a:lnTo>
                                <a:lnTo>
                                  <a:pt x="241745" y="3560"/>
                                </a:lnTo>
                                <a:lnTo>
                                  <a:pt x="286893" y="0"/>
                                </a:lnTo>
                                <a:close/>
                              </a:path>
                            </a:pathLst>
                          </a:custGeom>
                          <a:gradFill flip="none" rotWithShape="1">
                            <a:gsLst>
                              <a:gs pos="0">
                                <a:srgbClr val="FF9A68"/>
                              </a:gs>
                              <a:gs pos="50000">
                                <a:srgbClr val="FF9A68">
                                  <a:tint val="44500"/>
                                  <a:satMod val="160000"/>
                                </a:srgbClr>
                              </a:gs>
                              <a:gs pos="100000">
                                <a:srgbClr val="FF9A68">
                                  <a:tint val="23500"/>
                                  <a:satMod val="160000"/>
                                </a:srgbClr>
                              </a:gs>
                            </a:gsLst>
                            <a:lin ang="0" scaled="1"/>
                            <a:tileRect/>
                          </a:gradFill>
                          <a:ln w="19056">
                            <a:solidFill>
                              <a:srgbClr val="FF9A68"/>
                            </a:solidFill>
                            <a:prstDash val="solid"/>
                          </a:ln>
                        </wps:spPr>
                        <wps:txbx>
                          <w:txbxContent>
                            <w:p w14:paraId="39B81EFF" w14:textId="77777777" w:rsidR="00AB77D1" w:rsidRPr="000B6408" w:rsidRDefault="00AB77D1" w:rsidP="00743643">
                              <w:pPr>
                                <w:spacing w:before="240"/>
                                <w:ind w:left="0"/>
                                <w:jc w:val="center"/>
                                <w:rPr>
                                  <w:rFonts w:ascii="Simplified Arabic" w:hAnsi="Simplified Arabic" w:cs="Simplified Arabic"/>
                                  <w:b/>
                                  <w:bCs/>
                                  <w:sz w:val="32"/>
                                  <w:szCs w:val="32"/>
                                  <w:rtl/>
                                </w:rPr>
                              </w:pPr>
                              <w:r w:rsidRPr="000B6408">
                                <w:rPr>
                                  <w:rFonts w:ascii="Simplified Arabic" w:hAnsi="Simplified Arabic" w:cs="Simplified Arabic" w:hint="cs"/>
                                  <w:b/>
                                  <w:bCs/>
                                  <w:sz w:val="32"/>
                                  <w:szCs w:val="32"/>
                                  <w:rtl/>
                                </w:rPr>
                                <w:t>المتغير المستقل</w:t>
                              </w:r>
                            </w:p>
                            <w:p w14:paraId="6789F6B3" w14:textId="01D96D92" w:rsidR="00AB77D1" w:rsidRPr="00FE2FE3" w:rsidRDefault="00AB77D1" w:rsidP="00743643">
                              <w:pPr>
                                <w:spacing w:line="240" w:lineRule="atLeast"/>
                                <w:ind w:left="0"/>
                                <w:jc w:val="center"/>
                                <w:rPr>
                                  <w:sz w:val="30"/>
                                  <w:szCs w:val="30"/>
                                </w:rPr>
                              </w:pPr>
                              <w:r w:rsidRPr="00FE2FE3">
                                <w:rPr>
                                  <w:rFonts w:ascii="Simplified Arabic" w:hAnsi="Simplified Arabic" w:cs="Simplified Arabic" w:hint="cs"/>
                                  <w:b/>
                                  <w:bCs/>
                                  <w:sz w:val="30"/>
                                  <w:szCs w:val="30"/>
                                  <w:rtl/>
                                </w:rPr>
                                <w:t>ممارسات إدارة المخاطر المؤسسية بأبعادها</w:t>
                              </w:r>
                            </w:p>
                            <w:p w14:paraId="2AA97911" w14:textId="77777777" w:rsidR="00AB77D1" w:rsidRDefault="00AB77D1" w:rsidP="00AB77D1">
                              <w:pPr>
                                <w:rPr>
                                  <w:rtl/>
                                </w:rPr>
                              </w:pPr>
                            </w:p>
                          </w:txbxContent>
                        </wps:txbx>
                        <wps:bodyPr wrap="square" lIns="0" tIns="0" rIns="0" bIns="0" rtlCol="0">
                          <a:prstTxWarp prst="textNoShape">
                            <a:avLst/>
                          </a:prstTxWarp>
                          <a:noAutofit/>
                        </wps:bodyPr>
                      </wps:wsp>
                      <wps:wsp>
                        <wps:cNvPr id="7" name="Graphic 7"/>
                        <wps:cNvSpPr/>
                        <wps:spPr>
                          <a:xfrm>
                            <a:off x="274704" y="5320541"/>
                            <a:ext cx="2807335" cy="786130"/>
                          </a:xfrm>
                          <a:custGeom>
                            <a:avLst/>
                            <a:gdLst/>
                            <a:ahLst/>
                            <a:cxnLst/>
                            <a:rect l="l" t="t" r="r" b="b"/>
                            <a:pathLst>
                              <a:path w="2807335" h="786130">
                                <a:moveTo>
                                  <a:pt x="2466721" y="0"/>
                                </a:moveTo>
                                <a:lnTo>
                                  <a:pt x="340487" y="0"/>
                                </a:lnTo>
                                <a:lnTo>
                                  <a:pt x="286903" y="4220"/>
                                </a:lnTo>
                                <a:lnTo>
                                  <a:pt x="235117" y="16633"/>
                                </a:lnTo>
                                <a:lnTo>
                                  <a:pt x="186044" y="36868"/>
                                </a:lnTo>
                                <a:lnTo>
                                  <a:pt x="140599" y="64552"/>
                                </a:lnTo>
                                <a:lnTo>
                                  <a:pt x="99695" y="99313"/>
                                </a:lnTo>
                                <a:lnTo>
                                  <a:pt x="64845" y="140052"/>
                                </a:lnTo>
                                <a:lnTo>
                                  <a:pt x="37060" y="185312"/>
                                </a:lnTo>
                                <a:lnTo>
                                  <a:pt x="16731" y="234191"/>
                                </a:lnTo>
                                <a:lnTo>
                                  <a:pt x="4247" y="285785"/>
                                </a:lnTo>
                                <a:lnTo>
                                  <a:pt x="0" y="339191"/>
                                </a:lnTo>
                                <a:lnTo>
                                  <a:pt x="0" y="446887"/>
                                </a:lnTo>
                                <a:lnTo>
                                  <a:pt x="4247" y="500273"/>
                                </a:lnTo>
                                <a:lnTo>
                                  <a:pt x="16731" y="551864"/>
                                </a:lnTo>
                                <a:lnTo>
                                  <a:pt x="37060" y="600749"/>
                                </a:lnTo>
                                <a:lnTo>
                                  <a:pt x="64845" y="646015"/>
                                </a:lnTo>
                                <a:lnTo>
                                  <a:pt x="99695" y="686752"/>
                                </a:lnTo>
                                <a:lnTo>
                                  <a:pt x="140599" y="721513"/>
                                </a:lnTo>
                                <a:lnTo>
                                  <a:pt x="186044" y="749205"/>
                                </a:lnTo>
                                <a:lnTo>
                                  <a:pt x="235117" y="769453"/>
                                </a:lnTo>
                                <a:lnTo>
                                  <a:pt x="286903" y="781878"/>
                                </a:lnTo>
                                <a:lnTo>
                                  <a:pt x="340487" y="786104"/>
                                </a:lnTo>
                                <a:lnTo>
                                  <a:pt x="2466721" y="786104"/>
                                </a:lnTo>
                                <a:lnTo>
                                  <a:pt x="2520304" y="781878"/>
                                </a:lnTo>
                                <a:lnTo>
                                  <a:pt x="2572090" y="769453"/>
                                </a:lnTo>
                                <a:lnTo>
                                  <a:pt x="2621163" y="749205"/>
                                </a:lnTo>
                                <a:lnTo>
                                  <a:pt x="2666608" y="721513"/>
                                </a:lnTo>
                                <a:lnTo>
                                  <a:pt x="2707513" y="686752"/>
                                </a:lnTo>
                                <a:lnTo>
                                  <a:pt x="2742362" y="646015"/>
                                </a:lnTo>
                                <a:lnTo>
                                  <a:pt x="2770147" y="600749"/>
                                </a:lnTo>
                                <a:lnTo>
                                  <a:pt x="2790476" y="551864"/>
                                </a:lnTo>
                                <a:lnTo>
                                  <a:pt x="2802960" y="500273"/>
                                </a:lnTo>
                                <a:lnTo>
                                  <a:pt x="2807207" y="446887"/>
                                </a:lnTo>
                                <a:lnTo>
                                  <a:pt x="2807207" y="339191"/>
                                </a:lnTo>
                                <a:lnTo>
                                  <a:pt x="2804098" y="293171"/>
                                </a:lnTo>
                                <a:lnTo>
                                  <a:pt x="2795039" y="249031"/>
                                </a:lnTo>
                                <a:lnTo>
                                  <a:pt x="2780438" y="207175"/>
                                </a:lnTo>
                                <a:lnTo>
                                  <a:pt x="2760702" y="168008"/>
                                </a:lnTo>
                                <a:lnTo>
                                  <a:pt x="2736237" y="131934"/>
                                </a:lnTo>
                                <a:lnTo>
                                  <a:pt x="2707449" y="99358"/>
                                </a:lnTo>
                                <a:lnTo>
                                  <a:pt x="2674745" y="70684"/>
                                </a:lnTo>
                                <a:lnTo>
                                  <a:pt x="2638533" y="46316"/>
                                </a:lnTo>
                                <a:lnTo>
                                  <a:pt x="2599217" y="26659"/>
                                </a:lnTo>
                                <a:lnTo>
                                  <a:pt x="2557206" y="12118"/>
                                </a:lnTo>
                                <a:lnTo>
                                  <a:pt x="2512905" y="3097"/>
                                </a:lnTo>
                                <a:lnTo>
                                  <a:pt x="2466721" y="0"/>
                                </a:lnTo>
                                <a:close/>
                              </a:path>
                            </a:pathLst>
                          </a:custGeom>
                          <a:solidFill>
                            <a:srgbClr val="DFF6E7"/>
                          </a:solidFill>
                        </wps:spPr>
                        <wps:bodyPr wrap="square" lIns="0" tIns="0" rIns="0" bIns="0" rtlCol="0">
                          <a:prstTxWarp prst="textNoShape">
                            <a:avLst/>
                          </a:prstTxWarp>
                          <a:noAutofit/>
                        </wps:bodyPr>
                      </wps:wsp>
                      <wps:wsp>
                        <wps:cNvPr id="8" name="Graphic 8"/>
                        <wps:cNvSpPr/>
                        <wps:spPr>
                          <a:xfrm>
                            <a:off x="274704" y="5320541"/>
                            <a:ext cx="2807335" cy="786130"/>
                          </a:xfrm>
                          <a:custGeom>
                            <a:avLst/>
                            <a:gdLst/>
                            <a:ahLst/>
                            <a:cxnLst/>
                            <a:rect l="l" t="t" r="r" b="b"/>
                            <a:pathLst>
                              <a:path w="2807335" h="786130">
                                <a:moveTo>
                                  <a:pt x="340487" y="0"/>
                                </a:moveTo>
                                <a:lnTo>
                                  <a:pt x="2466721" y="0"/>
                                </a:lnTo>
                                <a:lnTo>
                                  <a:pt x="2512905" y="3097"/>
                                </a:lnTo>
                                <a:lnTo>
                                  <a:pt x="2557206" y="12118"/>
                                </a:lnTo>
                                <a:lnTo>
                                  <a:pt x="2599217" y="26659"/>
                                </a:lnTo>
                                <a:lnTo>
                                  <a:pt x="2638533" y="46316"/>
                                </a:lnTo>
                                <a:lnTo>
                                  <a:pt x="2674745" y="70684"/>
                                </a:lnTo>
                                <a:lnTo>
                                  <a:pt x="2707449" y="99358"/>
                                </a:lnTo>
                                <a:lnTo>
                                  <a:pt x="2736237" y="131934"/>
                                </a:lnTo>
                                <a:lnTo>
                                  <a:pt x="2760702" y="168008"/>
                                </a:lnTo>
                                <a:lnTo>
                                  <a:pt x="2780438" y="207175"/>
                                </a:lnTo>
                                <a:lnTo>
                                  <a:pt x="2795039" y="249031"/>
                                </a:lnTo>
                                <a:lnTo>
                                  <a:pt x="2804098" y="293171"/>
                                </a:lnTo>
                                <a:lnTo>
                                  <a:pt x="2807207" y="339191"/>
                                </a:lnTo>
                                <a:lnTo>
                                  <a:pt x="2807207" y="446887"/>
                                </a:lnTo>
                                <a:lnTo>
                                  <a:pt x="2802960" y="500273"/>
                                </a:lnTo>
                                <a:lnTo>
                                  <a:pt x="2790476" y="551864"/>
                                </a:lnTo>
                                <a:lnTo>
                                  <a:pt x="2770147" y="600749"/>
                                </a:lnTo>
                                <a:lnTo>
                                  <a:pt x="2742362" y="646015"/>
                                </a:lnTo>
                                <a:lnTo>
                                  <a:pt x="2707513" y="686752"/>
                                </a:lnTo>
                                <a:lnTo>
                                  <a:pt x="2666608" y="721513"/>
                                </a:lnTo>
                                <a:lnTo>
                                  <a:pt x="2621163" y="749205"/>
                                </a:lnTo>
                                <a:lnTo>
                                  <a:pt x="2572090" y="769453"/>
                                </a:lnTo>
                                <a:lnTo>
                                  <a:pt x="2520304" y="781878"/>
                                </a:lnTo>
                                <a:lnTo>
                                  <a:pt x="2466721" y="786104"/>
                                </a:lnTo>
                                <a:lnTo>
                                  <a:pt x="340487" y="786104"/>
                                </a:lnTo>
                                <a:lnTo>
                                  <a:pt x="286903" y="781878"/>
                                </a:lnTo>
                                <a:lnTo>
                                  <a:pt x="235117" y="769453"/>
                                </a:lnTo>
                                <a:lnTo>
                                  <a:pt x="186044" y="749205"/>
                                </a:lnTo>
                                <a:lnTo>
                                  <a:pt x="140599" y="721513"/>
                                </a:lnTo>
                                <a:lnTo>
                                  <a:pt x="99695" y="686752"/>
                                </a:lnTo>
                                <a:lnTo>
                                  <a:pt x="64845" y="646015"/>
                                </a:lnTo>
                                <a:lnTo>
                                  <a:pt x="37060" y="600749"/>
                                </a:lnTo>
                                <a:lnTo>
                                  <a:pt x="16731" y="551864"/>
                                </a:lnTo>
                                <a:lnTo>
                                  <a:pt x="4247" y="500273"/>
                                </a:lnTo>
                                <a:lnTo>
                                  <a:pt x="0" y="446887"/>
                                </a:lnTo>
                                <a:lnTo>
                                  <a:pt x="0" y="339191"/>
                                </a:lnTo>
                                <a:lnTo>
                                  <a:pt x="4247" y="285785"/>
                                </a:lnTo>
                                <a:lnTo>
                                  <a:pt x="16731" y="234191"/>
                                </a:lnTo>
                                <a:lnTo>
                                  <a:pt x="37060" y="185312"/>
                                </a:lnTo>
                                <a:lnTo>
                                  <a:pt x="64845" y="140052"/>
                                </a:lnTo>
                                <a:lnTo>
                                  <a:pt x="99695" y="99313"/>
                                </a:lnTo>
                                <a:lnTo>
                                  <a:pt x="140599" y="64552"/>
                                </a:lnTo>
                                <a:lnTo>
                                  <a:pt x="186044" y="36868"/>
                                </a:lnTo>
                                <a:lnTo>
                                  <a:pt x="235117" y="16633"/>
                                </a:lnTo>
                                <a:lnTo>
                                  <a:pt x="286903" y="4220"/>
                                </a:lnTo>
                                <a:lnTo>
                                  <a:pt x="340487" y="0"/>
                                </a:lnTo>
                                <a:close/>
                              </a:path>
                            </a:pathLst>
                          </a:custGeom>
                          <a:solidFill>
                            <a:srgbClr val="FFD9C8"/>
                          </a:solidFill>
                          <a:ln w="19056">
                            <a:solidFill>
                              <a:srgbClr val="FF9A68"/>
                            </a:solidFill>
                            <a:prstDash val="solid"/>
                          </a:ln>
                        </wps:spPr>
                        <wps:txbx>
                          <w:txbxContent>
                            <w:p w14:paraId="406130DF" w14:textId="7331C34D" w:rsidR="000B6408" w:rsidRDefault="00FE2FE3" w:rsidP="00FE2FE3">
                              <w:pPr>
                                <w:spacing w:before="240" w:line="240" w:lineRule="atLeast"/>
                                <w:jc w:val="center"/>
                              </w:pPr>
                              <w:r>
                                <w:rPr>
                                  <w:rFonts w:ascii="Simplified Arabic" w:hAnsi="Simplified Arabic" w:cs="Simplified Arabic" w:hint="cs"/>
                                  <w:b/>
                                  <w:bCs/>
                                  <w:sz w:val="32"/>
                                  <w:szCs w:val="32"/>
                                  <w:rtl/>
                                </w:rPr>
                                <w:t>المراقبة والمراجعة</w:t>
                              </w:r>
                            </w:p>
                          </w:txbxContent>
                        </wps:txbx>
                        <wps:bodyPr wrap="square" lIns="0" tIns="0" rIns="0" bIns="0" rtlCol="0">
                          <a:prstTxWarp prst="textNoShape">
                            <a:avLst/>
                          </a:prstTxWarp>
                          <a:noAutofit/>
                        </wps:bodyPr>
                      </wps:wsp>
                      <wps:wsp>
                        <wps:cNvPr id="9" name="Graphic 9"/>
                        <wps:cNvSpPr/>
                        <wps:spPr>
                          <a:xfrm>
                            <a:off x="238128" y="3327784"/>
                            <a:ext cx="2807335" cy="795655"/>
                          </a:xfrm>
                          <a:custGeom>
                            <a:avLst/>
                            <a:gdLst/>
                            <a:ahLst/>
                            <a:cxnLst/>
                            <a:rect l="l" t="t" r="r" b="b"/>
                            <a:pathLst>
                              <a:path w="2807335" h="795655">
                                <a:moveTo>
                                  <a:pt x="2466721" y="0"/>
                                </a:moveTo>
                                <a:lnTo>
                                  <a:pt x="340487" y="0"/>
                                </a:lnTo>
                                <a:lnTo>
                                  <a:pt x="286903" y="4266"/>
                                </a:lnTo>
                                <a:lnTo>
                                  <a:pt x="235117" y="16816"/>
                                </a:lnTo>
                                <a:lnTo>
                                  <a:pt x="186044" y="37280"/>
                                </a:lnTo>
                                <a:lnTo>
                                  <a:pt x="140599" y="65284"/>
                                </a:lnTo>
                                <a:lnTo>
                                  <a:pt x="99695" y="100456"/>
                                </a:lnTo>
                                <a:lnTo>
                                  <a:pt x="64845" y="141681"/>
                                </a:lnTo>
                                <a:lnTo>
                                  <a:pt x="37060" y="187477"/>
                                </a:lnTo>
                                <a:lnTo>
                                  <a:pt x="16731" y="236931"/>
                                </a:lnTo>
                                <a:lnTo>
                                  <a:pt x="4247" y="289128"/>
                                </a:lnTo>
                                <a:lnTo>
                                  <a:pt x="0" y="343153"/>
                                </a:lnTo>
                                <a:lnTo>
                                  <a:pt x="0" y="452119"/>
                                </a:lnTo>
                                <a:lnTo>
                                  <a:pt x="4247" y="506096"/>
                                </a:lnTo>
                                <a:lnTo>
                                  <a:pt x="16731" y="558279"/>
                                </a:lnTo>
                                <a:lnTo>
                                  <a:pt x="37060" y="607732"/>
                                </a:lnTo>
                                <a:lnTo>
                                  <a:pt x="64845" y="653515"/>
                                </a:lnTo>
                                <a:lnTo>
                                  <a:pt x="99695" y="694689"/>
                                </a:lnTo>
                                <a:lnTo>
                                  <a:pt x="140599" y="729876"/>
                                </a:lnTo>
                                <a:lnTo>
                                  <a:pt x="186044" y="757911"/>
                                </a:lnTo>
                                <a:lnTo>
                                  <a:pt x="235117" y="778412"/>
                                </a:lnTo>
                                <a:lnTo>
                                  <a:pt x="286903" y="790994"/>
                                </a:lnTo>
                                <a:lnTo>
                                  <a:pt x="340487" y="795274"/>
                                </a:lnTo>
                                <a:lnTo>
                                  <a:pt x="2466721" y="795274"/>
                                </a:lnTo>
                                <a:lnTo>
                                  <a:pt x="2520304" y="790994"/>
                                </a:lnTo>
                                <a:lnTo>
                                  <a:pt x="2572090" y="778412"/>
                                </a:lnTo>
                                <a:lnTo>
                                  <a:pt x="2621163" y="757911"/>
                                </a:lnTo>
                                <a:lnTo>
                                  <a:pt x="2666608" y="729876"/>
                                </a:lnTo>
                                <a:lnTo>
                                  <a:pt x="2707513" y="694689"/>
                                </a:lnTo>
                                <a:lnTo>
                                  <a:pt x="2742362" y="653515"/>
                                </a:lnTo>
                                <a:lnTo>
                                  <a:pt x="2770147" y="607732"/>
                                </a:lnTo>
                                <a:lnTo>
                                  <a:pt x="2790476" y="558279"/>
                                </a:lnTo>
                                <a:lnTo>
                                  <a:pt x="2802960" y="506096"/>
                                </a:lnTo>
                                <a:lnTo>
                                  <a:pt x="2807207" y="452119"/>
                                </a:lnTo>
                                <a:lnTo>
                                  <a:pt x="2807207" y="343153"/>
                                </a:lnTo>
                                <a:lnTo>
                                  <a:pt x="2804098" y="296570"/>
                                </a:lnTo>
                                <a:lnTo>
                                  <a:pt x="2795039" y="251898"/>
                                </a:lnTo>
                                <a:lnTo>
                                  <a:pt x="2780438" y="209544"/>
                                </a:lnTo>
                                <a:lnTo>
                                  <a:pt x="2760702" y="169916"/>
                                </a:lnTo>
                                <a:lnTo>
                                  <a:pt x="2736237" y="133423"/>
                                </a:lnTo>
                                <a:lnTo>
                                  <a:pt x="2707449" y="100472"/>
                                </a:lnTo>
                                <a:lnTo>
                                  <a:pt x="2674745" y="71472"/>
                                </a:lnTo>
                                <a:lnTo>
                                  <a:pt x="2638533" y="46830"/>
                                </a:lnTo>
                                <a:lnTo>
                                  <a:pt x="2599217" y="26953"/>
                                </a:lnTo>
                                <a:lnTo>
                                  <a:pt x="2557206" y="12251"/>
                                </a:lnTo>
                                <a:lnTo>
                                  <a:pt x="2512905" y="3130"/>
                                </a:lnTo>
                                <a:lnTo>
                                  <a:pt x="2466721" y="0"/>
                                </a:lnTo>
                                <a:close/>
                              </a:path>
                            </a:pathLst>
                          </a:custGeom>
                          <a:solidFill>
                            <a:srgbClr val="DFF6E7"/>
                          </a:solidFill>
                        </wps:spPr>
                        <wps:bodyPr wrap="square" lIns="0" tIns="0" rIns="0" bIns="0" rtlCol="0">
                          <a:prstTxWarp prst="textNoShape">
                            <a:avLst/>
                          </a:prstTxWarp>
                          <a:noAutofit/>
                        </wps:bodyPr>
                      </wps:wsp>
                      <wps:wsp>
                        <wps:cNvPr id="10" name="Graphic 10"/>
                        <wps:cNvSpPr/>
                        <wps:spPr>
                          <a:xfrm>
                            <a:off x="238128" y="3327784"/>
                            <a:ext cx="2807335" cy="795655"/>
                          </a:xfrm>
                          <a:custGeom>
                            <a:avLst/>
                            <a:gdLst/>
                            <a:ahLst/>
                            <a:cxnLst/>
                            <a:rect l="l" t="t" r="r" b="b"/>
                            <a:pathLst>
                              <a:path w="2807335" h="795655">
                                <a:moveTo>
                                  <a:pt x="340487" y="0"/>
                                </a:moveTo>
                                <a:lnTo>
                                  <a:pt x="2466721" y="0"/>
                                </a:lnTo>
                                <a:lnTo>
                                  <a:pt x="2512905" y="3130"/>
                                </a:lnTo>
                                <a:lnTo>
                                  <a:pt x="2557206" y="12251"/>
                                </a:lnTo>
                                <a:lnTo>
                                  <a:pt x="2599217" y="26953"/>
                                </a:lnTo>
                                <a:lnTo>
                                  <a:pt x="2638533" y="46830"/>
                                </a:lnTo>
                                <a:lnTo>
                                  <a:pt x="2674745" y="71472"/>
                                </a:lnTo>
                                <a:lnTo>
                                  <a:pt x="2707449" y="100472"/>
                                </a:lnTo>
                                <a:lnTo>
                                  <a:pt x="2736237" y="133423"/>
                                </a:lnTo>
                                <a:lnTo>
                                  <a:pt x="2760702" y="169916"/>
                                </a:lnTo>
                                <a:lnTo>
                                  <a:pt x="2780438" y="209544"/>
                                </a:lnTo>
                                <a:lnTo>
                                  <a:pt x="2795039" y="251898"/>
                                </a:lnTo>
                                <a:lnTo>
                                  <a:pt x="2804098" y="296570"/>
                                </a:lnTo>
                                <a:lnTo>
                                  <a:pt x="2807207" y="343153"/>
                                </a:lnTo>
                                <a:lnTo>
                                  <a:pt x="2807207" y="452119"/>
                                </a:lnTo>
                                <a:lnTo>
                                  <a:pt x="2802960" y="506096"/>
                                </a:lnTo>
                                <a:lnTo>
                                  <a:pt x="2790476" y="558279"/>
                                </a:lnTo>
                                <a:lnTo>
                                  <a:pt x="2770147" y="607732"/>
                                </a:lnTo>
                                <a:lnTo>
                                  <a:pt x="2742362" y="653515"/>
                                </a:lnTo>
                                <a:lnTo>
                                  <a:pt x="2707513" y="694689"/>
                                </a:lnTo>
                                <a:lnTo>
                                  <a:pt x="2666608" y="729876"/>
                                </a:lnTo>
                                <a:lnTo>
                                  <a:pt x="2621163" y="757911"/>
                                </a:lnTo>
                                <a:lnTo>
                                  <a:pt x="2572090" y="778412"/>
                                </a:lnTo>
                                <a:lnTo>
                                  <a:pt x="2520304" y="790994"/>
                                </a:lnTo>
                                <a:lnTo>
                                  <a:pt x="2466721" y="795274"/>
                                </a:lnTo>
                                <a:lnTo>
                                  <a:pt x="340487" y="795274"/>
                                </a:lnTo>
                                <a:lnTo>
                                  <a:pt x="286903" y="790994"/>
                                </a:lnTo>
                                <a:lnTo>
                                  <a:pt x="235117" y="778412"/>
                                </a:lnTo>
                                <a:lnTo>
                                  <a:pt x="186044" y="757911"/>
                                </a:lnTo>
                                <a:lnTo>
                                  <a:pt x="140599" y="729876"/>
                                </a:lnTo>
                                <a:lnTo>
                                  <a:pt x="99695" y="694689"/>
                                </a:lnTo>
                                <a:lnTo>
                                  <a:pt x="64845" y="653515"/>
                                </a:lnTo>
                                <a:lnTo>
                                  <a:pt x="37060" y="607732"/>
                                </a:lnTo>
                                <a:lnTo>
                                  <a:pt x="16731" y="558279"/>
                                </a:lnTo>
                                <a:lnTo>
                                  <a:pt x="4247" y="506096"/>
                                </a:lnTo>
                                <a:lnTo>
                                  <a:pt x="0" y="452119"/>
                                </a:lnTo>
                                <a:lnTo>
                                  <a:pt x="0" y="343153"/>
                                </a:lnTo>
                                <a:lnTo>
                                  <a:pt x="4247" y="289128"/>
                                </a:lnTo>
                                <a:lnTo>
                                  <a:pt x="16731" y="236931"/>
                                </a:lnTo>
                                <a:lnTo>
                                  <a:pt x="37060" y="187477"/>
                                </a:lnTo>
                                <a:lnTo>
                                  <a:pt x="64845" y="141681"/>
                                </a:lnTo>
                                <a:lnTo>
                                  <a:pt x="99695" y="100456"/>
                                </a:lnTo>
                                <a:lnTo>
                                  <a:pt x="140599" y="65284"/>
                                </a:lnTo>
                                <a:lnTo>
                                  <a:pt x="186044" y="37280"/>
                                </a:lnTo>
                                <a:lnTo>
                                  <a:pt x="235117" y="16816"/>
                                </a:lnTo>
                                <a:lnTo>
                                  <a:pt x="286903" y="4266"/>
                                </a:lnTo>
                                <a:lnTo>
                                  <a:pt x="340487" y="0"/>
                                </a:lnTo>
                                <a:close/>
                              </a:path>
                            </a:pathLst>
                          </a:custGeom>
                          <a:solidFill>
                            <a:srgbClr val="FFD9C8"/>
                          </a:solidFill>
                          <a:ln w="19056">
                            <a:solidFill>
                              <a:srgbClr val="FF9A68"/>
                            </a:solidFill>
                            <a:prstDash val="solid"/>
                          </a:ln>
                        </wps:spPr>
                        <wps:txbx>
                          <w:txbxContent>
                            <w:p w14:paraId="6834D5D0" w14:textId="47281555" w:rsidR="000B6408" w:rsidRPr="000B6408" w:rsidRDefault="000B6408" w:rsidP="000B6408">
                              <w:pPr>
                                <w:spacing w:before="240" w:line="240" w:lineRule="atLeast"/>
                                <w:jc w:val="center"/>
                                <w:rPr>
                                  <w:rFonts w:ascii="Simplified Arabic" w:hAnsi="Simplified Arabic" w:cs="Simplified Arabic"/>
                                  <w:b/>
                                  <w:bCs/>
                                  <w:sz w:val="32"/>
                                  <w:szCs w:val="32"/>
                                </w:rPr>
                              </w:pPr>
                              <w:r w:rsidRPr="000B6408">
                                <w:rPr>
                                  <w:rFonts w:ascii="Simplified Arabic" w:hAnsi="Simplified Arabic" w:cs="Simplified Arabic" w:hint="cs"/>
                                  <w:b/>
                                  <w:bCs/>
                                  <w:sz w:val="32"/>
                                  <w:szCs w:val="32"/>
                                  <w:rtl/>
                                </w:rPr>
                                <w:t>ت</w:t>
                              </w:r>
                              <w:r>
                                <w:rPr>
                                  <w:rFonts w:ascii="Simplified Arabic" w:hAnsi="Simplified Arabic" w:cs="Simplified Arabic" w:hint="cs"/>
                                  <w:b/>
                                  <w:bCs/>
                                  <w:sz w:val="32"/>
                                  <w:szCs w:val="32"/>
                                  <w:rtl/>
                                </w:rPr>
                                <w:t>قييم</w:t>
                              </w:r>
                              <w:r w:rsidRPr="000B6408">
                                <w:rPr>
                                  <w:rFonts w:ascii="Simplified Arabic" w:hAnsi="Simplified Arabic" w:cs="Simplified Arabic" w:hint="cs"/>
                                  <w:b/>
                                  <w:bCs/>
                                  <w:sz w:val="32"/>
                                  <w:szCs w:val="32"/>
                                  <w:rtl/>
                                </w:rPr>
                                <w:t xml:space="preserve"> المخاطر </w:t>
                              </w:r>
                            </w:p>
                            <w:p w14:paraId="67E5C2A1" w14:textId="77777777" w:rsidR="000B6408" w:rsidRDefault="000B6408" w:rsidP="000B6408">
                              <w:pPr>
                                <w:jc w:val="center"/>
                              </w:pPr>
                            </w:p>
                          </w:txbxContent>
                        </wps:txbx>
                        <wps:bodyPr wrap="square" lIns="0" tIns="0" rIns="0" bIns="0" rtlCol="0">
                          <a:prstTxWarp prst="textNoShape">
                            <a:avLst/>
                          </a:prstTxWarp>
                          <a:noAutofit/>
                        </wps:bodyPr>
                      </wps:wsp>
                      <wps:wsp>
                        <wps:cNvPr id="11" name="Graphic 11"/>
                        <wps:cNvSpPr/>
                        <wps:spPr>
                          <a:xfrm>
                            <a:off x="238128" y="2349630"/>
                            <a:ext cx="2807335" cy="795655"/>
                          </a:xfrm>
                          <a:custGeom>
                            <a:avLst/>
                            <a:gdLst/>
                            <a:ahLst/>
                            <a:cxnLst/>
                            <a:rect l="l" t="t" r="r" b="b"/>
                            <a:pathLst>
                              <a:path w="2807335" h="795655">
                                <a:moveTo>
                                  <a:pt x="2466721" y="0"/>
                                </a:moveTo>
                                <a:lnTo>
                                  <a:pt x="340487" y="0"/>
                                </a:lnTo>
                                <a:lnTo>
                                  <a:pt x="286903" y="4278"/>
                                </a:lnTo>
                                <a:lnTo>
                                  <a:pt x="235117" y="16853"/>
                                </a:lnTo>
                                <a:lnTo>
                                  <a:pt x="186044" y="37334"/>
                                </a:lnTo>
                                <a:lnTo>
                                  <a:pt x="140599" y="65332"/>
                                </a:lnTo>
                                <a:lnTo>
                                  <a:pt x="99695" y="100456"/>
                                </a:lnTo>
                                <a:lnTo>
                                  <a:pt x="64845" y="141693"/>
                                </a:lnTo>
                                <a:lnTo>
                                  <a:pt x="37060" y="187513"/>
                                </a:lnTo>
                                <a:lnTo>
                                  <a:pt x="16731" y="236986"/>
                                </a:lnTo>
                                <a:lnTo>
                                  <a:pt x="4247" y="289176"/>
                                </a:lnTo>
                                <a:lnTo>
                                  <a:pt x="0" y="343153"/>
                                </a:lnTo>
                                <a:lnTo>
                                  <a:pt x="0" y="452119"/>
                                </a:lnTo>
                                <a:lnTo>
                                  <a:pt x="4247" y="506145"/>
                                </a:lnTo>
                                <a:lnTo>
                                  <a:pt x="16731" y="558342"/>
                                </a:lnTo>
                                <a:lnTo>
                                  <a:pt x="37060" y="607796"/>
                                </a:lnTo>
                                <a:lnTo>
                                  <a:pt x="64845" y="653592"/>
                                </a:lnTo>
                                <a:lnTo>
                                  <a:pt x="99695" y="694816"/>
                                </a:lnTo>
                                <a:lnTo>
                                  <a:pt x="140599" y="729941"/>
                                </a:lnTo>
                                <a:lnTo>
                                  <a:pt x="186044" y="757939"/>
                                </a:lnTo>
                                <a:lnTo>
                                  <a:pt x="235117" y="778420"/>
                                </a:lnTo>
                                <a:lnTo>
                                  <a:pt x="286903" y="790995"/>
                                </a:lnTo>
                                <a:lnTo>
                                  <a:pt x="340487" y="795273"/>
                                </a:lnTo>
                                <a:lnTo>
                                  <a:pt x="2466721" y="795273"/>
                                </a:lnTo>
                                <a:lnTo>
                                  <a:pt x="2520304" y="790995"/>
                                </a:lnTo>
                                <a:lnTo>
                                  <a:pt x="2572090" y="778420"/>
                                </a:lnTo>
                                <a:lnTo>
                                  <a:pt x="2621163" y="757939"/>
                                </a:lnTo>
                                <a:lnTo>
                                  <a:pt x="2666608" y="729941"/>
                                </a:lnTo>
                                <a:lnTo>
                                  <a:pt x="2707513" y="694816"/>
                                </a:lnTo>
                                <a:lnTo>
                                  <a:pt x="2742362" y="653592"/>
                                </a:lnTo>
                                <a:lnTo>
                                  <a:pt x="2770147" y="607796"/>
                                </a:lnTo>
                                <a:lnTo>
                                  <a:pt x="2790476" y="558342"/>
                                </a:lnTo>
                                <a:lnTo>
                                  <a:pt x="2802960" y="506145"/>
                                </a:lnTo>
                                <a:lnTo>
                                  <a:pt x="2807207" y="452119"/>
                                </a:lnTo>
                                <a:lnTo>
                                  <a:pt x="2807207" y="343153"/>
                                </a:lnTo>
                                <a:lnTo>
                                  <a:pt x="2804098" y="296597"/>
                                </a:lnTo>
                                <a:lnTo>
                                  <a:pt x="2795039" y="251942"/>
                                </a:lnTo>
                                <a:lnTo>
                                  <a:pt x="2780438" y="209597"/>
                                </a:lnTo>
                                <a:lnTo>
                                  <a:pt x="2760702" y="169973"/>
                                </a:lnTo>
                                <a:lnTo>
                                  <a:pt x="2736237" y="133477"/>
                                </a:lnTo>
                                <a:lnTo>
                                  <a:pt x="2707449" y="100520"/>
                                </a:lnTo>
                                <a:lnTo>
                                  <a:pt x="2674745" y="71510"/>
                                </a:lnTo>
                                <a:lnTo>
                                  <a:pt x="2638533" y="46858"/>
                                </a:lnTo>
                                <a:lnTo>
                                  <a:pt x="2599217" y="26971"/>
                                </a:lnTo>
                                <a:lnTo>
                                  <a:pt x="2557206" y="12260"/>
                                </a:lnTo>
                                <a:lnTo>
                                  <a:pt x="2512905" y="3133"/>
                                </a:lnTo>
                                <a:lnTo>
                                  <a:pt x="2466721" y="0"/>
                                </a:lnTo>
                                <a:close/>
                              </a:path>
                            </a:pathLst>
                          </a:custGeom>
                          <a:solidFill>
                            <a:srgbClr val="DFF6E7"/>
                          </a:solidFill>
                        </wps:spPr>
                        <wps:bodyPr wrap="square" lIns="0" tIns="0" rIns="0" bIns="0" rtlCol="0">
                          <a:prstTxWarp prst="textNoShape">
                            <a:avLst/>
                          </a:prstTxWarp>
                          <a:noAutofit/>
                        </wps:bodyPr>
                      </wps:wsp>
                      <wps:wsp>
                        <wps:cNvPr id="12" name="Graphic 12"/>
                        <wps:cNvSpPr/>
                        <wps:spPr>
                          <a:xfrm>
                            <a:off x="238128" y="2349630"/>
                            <a:ext cx="2807335" cy="795655"/>
                          </a:xfrm>
                          <a:custGeom>
                            <a:avLst/>
                            <a:gdLst/>
                            <a:ahLst/>
                            <a:cxnLst/>
                            <a:rect l="l" t="t" r="r" b="b"/>
                            <a:pathLst>
                              <a:path w="2807335" h="795655">
                                <a:moveTo>
                                  <a:pt x="340487" y="0"/>
                                </a:moveTo>
                                <a:lnTo>
                                  <a:pt x="2466721" y="0"/>
                                </a:lnTo>
                                <a:lnTo>
                                  <a:pt x="2512905" y="3133"/>
                                </a:lnTo>
                                <a:lnTo>
                                  <a:pt x="2557206" y="12260"/>
                                </a:lnTo>
                                <a:lnTo>
                                  <a:pt x="2599217" y="26971"/>
                                </a:lnTo>
                                <a:lnTo>
                                  <a:pt x="2638533" y="46858"/>
                                </a:lnTo>
                                <a:lnTo>
                                  <a:pt x="2674745" y="71510"/>
                                </a:lnTo>
                                <a:lnTo>
                                  <a:pt x="2707449" y="100520"/>
                                </a:lnTo>
                                <a:lnTo>
                                  <a:pt x="2736237" y="133477"/>
                                </a:lnTo>
                                <a:lnTo>
                                  <a:pt x="2760702" y="169973"/>
                                </a:lnTo>
                                <a:lnTo>
                                  <a:pt x="2780438" y="209597"/>
                                </a:lnTo>
                                <a:lnTo>
                                  <a:pt x="2795039" y="251942"/>
                                </a:lnTo>
                                <a:lnTo>
                                  <a:pt x="2804098" y="296597"/>
                                </a:lnTo>
                                <a:lnTo>
                                  <a:pt x="2807207" y="343153"/>
                                </a:lnTo>
                                <a:lnTo>
                                  <a:pt x="2807207" y="452119"/>
                                </a:lnTo>
                                <a:lnTo>
                                  <a:pt x="2802960" y="506145"/>
                                </a:lnTo>
                                <a:lnTo>
                                  <a:pt x="2790476" y="558342"/>
                                </a:lnTo>
                                <a:lnTo>
                                  <a:pt x="2770147" y="607796"/>
                                </a:lnTo>
                                <a:lnTo>
                                  <a:pt x="2742362" y="653592"/>
                                </a:lnTo>
                                <a:lnTo>
                                  <a:pt x="2707513" y="694816"/>
                                </a:lnTo>
                                <a:lnTo>
                                  <a:pt x="2666608" y="729941"/>
                                </a:lnTo>
                                <a:lnTo>
                                  <a:pt x="2621163" y="757939"/>
                                </a:lnTo>
                                <a:lnTo>
                                  <a:pt x="2572090" y="778420"/>
                                </a:lnTo>
                                <a:lnTo>
                                  <a:pt x="2520304" y="790995"/>
                                </a:lnTo>
                                <a:lnTo>
                                  <a:pt x="2466721" y="795273"/>
                                </a:lnTo>
                                <a:lnTo>
                                  <a:pt x="340487" y="795273"/>
                                </a:lnTo>
                                <a:lnTo>
                                  <a:pt x="286903" y="790995"/>
                                </a:lnTo>
                                <a:lnTo>
                                  <a:pt x="235117" y="778420"/>
                                </a:lnTo>
                                <a:lnTo>
                                  <a:pt x="186044" y="757939"/>
                                </a:lnTo>
                                <a:lnTo>
                                  <a:pt x="140599" y="729941"/>
                                </a:lnTo>
                                <a:lnTo>
                                  <a:pt x="99695" y="694816"/>
                                </a:lnTo>
                                <a:lnTo>
                                  <a:pt x="64845" y="653592"/>
                                </a:lnTo>
                                <a:lnTo>
                                  <a:pt x="37060" y="607796"/>
                                </a:lnTo>
                                <a:lnTo>
                                  <a:pt x="16731" y="558342"/>
                                </a:lnTo>
                                <a:lnTo>
                                  <a:pt x="4247" y="506145"/>
                                </a:lnTo>
                                <a:lnTo>
                                  <a:pt x="0" y="452119"/>
                                </a:lnTo>
                                <a:lnTo>
                                  <a:pt x="0" y="343153"/>
                                </a:lnTo>
                                <a:lnTo>
                                  <a:pt x="4247" y="289176"/>
                                </a:lnTo>
                                <a:lnTo>
                                  <a:pt x="16731" y="236986"/>
                                </a:lnTo>
                                <a:lnTo>
                                  <a:pt x="37060" y="187513"/>
                                </a:lnTo>
                                <a:lnTo>
                                  <a:pt x="64845" y="141693"/>
                                </a:lnTo>
                                <a:lnTo>
                                  <a:pt x="99695" y="100456"/>
                                </a:lnTo>
                                <a:lnTo>
                                  <a:pt x="140599" y="65332"/>
                                </a:lnTo>
                                <a:lnTo>
                                  <a:pt x="186044" y="37334"/>
                                </a:lnTo>
                                <a:lnTo>
                                  <a:pt x="235117" y="16853"/>
                                </a:lnTo>
                                <a:lnTo>
                                  <a:pt x="286903" y="4278"/>
                                </a:lnTo>
                                <a:lnTo>
                                  <a:pt x="340487" y="0"/>
                                </a:lnTo>
                                <a:close/>
                              </a:path>
                            </a:pathLst>
                          </a:custGeom>
                          <a:solidFill>
                            <a:srgbClr val="FFD9C8"/>
                          </a:solidFill>
                          <a:ln w="19056">
                            <a:solidFill>
                              <a:srgbClr val="FF9A68"/>
                            </a:solidFill>
                            <a:prstDash val="solid"/>
                          </a:ln>
                        </wps:spPr>
                        <wps:txbx>
                          <w:txbxContent>
                            <w:p w14:paraId="1FE98E11" w14:textId="4BEF9FDB" w:rsidR="000B6408" w:rsidRPr="000B6408" w:rsidRDefault="000B6408" w:rsidP="00FE2FE3">
                              <w:pPr>
                                <w:spacing w:before="240" w:line="240" w:lineRule="atLeast"/>
                                <w:jc w:val="center"/>
                                <w:rPr>
                                  <w:rFonts w:ascii="Simplified Arabic" w:hAnsi="Simplified Arabic" w:cs="Simplified Arabic"/>
                                  <w:b/>
                                  <w:bCs/>
                                  <w:sz w:val="32"/>
                                  <w:szCs w:val="32"/>
                                </w:rPr>
                              </w:pPr>
                              <w:r w:rsidRPr="000B6408">
                                <w:rPr>
                                  <w:rFonts w:ascii="Simplified Arabic" w:hAnsi="Simplified Arabic" w:cs="Simplified Arabic" w:hint="cs"/>
                                  <w:b/>
                                  <w:bCs/>
                                  <w:sz w:val="32"/>
                                  <w:szCs w:val="32"/>
                                  <w:rtl/>
                                </w:rPr>
                                <w:t>تح</w:t>
                              </w:r>
                              <w:r>
                                <w:rPr>
                                  <w:rFonts w:ascii="Simplified Arabic" w:hAnsi="Simplified Arabic" w:cs="Simplified Arabic" w:hint="cs"/>
                                  <w:b/>
                                  <w:bCs/>
                                  <w:sz w:val="32"/>
                                  <w:szCs w:val="32"/>
                                  <w:rtl/>
                                </w:rPr>
                                <w:t>ليل</w:t>
                              </w:r>
                              <w:r w:rsidRPr="000B6408">
                                <w:rPr>
                                  <w:rFonts w:ascii="Simplified Arabic" w:hAnsi="Simplified Arabic" w:cs="Simplified Arabic" w:hint="cs"/>
                                  <w:b/>
                                  <w:bCs/>
                                  <w:sz w:val="32"/>
                                  <w:szCs w:val="32"/>
                                  <w:rtl/>
                                </w:rPr>
                                <w:t xml:space="preserve"> المخاطر </w:t>
                              </w:r>
                            </w:p>
                            <w:p w14:paraId="2889609F" w14:textId="77777777" w:rsidR="000B6408" w:rsidRDefault="000B6408" w:rsidP="000B6408">
                              <w:pPr>
                                <w:jc w:val="center"/>
                              </w:pPr>
                            </w:p>
                          </w:txbxContent>
                        </wps:txbx>
                        <wps:bodyPr wrap="square" lIns="0" tIns="0" rIns="0" bIns="0" rtlCol="0">
                          <a:prstTxWarp prst="textNoShape">
                            <a:avLst/>
                          </a:prstTxWarp>
                          <a:noAutofit/>
                        </wps:bodyPr>
                      </wps:wsp>
                      <wps:wsp>
                        <wps:cNvPr id="13" name="Graphic 13"/>
                        <wps:cNvSpPr/>
                        <wps:spPr>
                          <a:xfrm>
                            <a:off x="274704" y="1325883"/>
                            <a:ext cx="2807335" cy="786130"/>
                          </a:xfrm>
                          <a:custGeom>
                            <a:avLst/>
                            <a:gdLst/>
                            <a:ahLst/>
                            <a:cxnLst/>
                            <a:rect l="l" t="t" r="r" b="b"/>
                            <a:pathLst>
                              <a:path w="2807335" h="786130">
                                <a:moveTo>
                                  <a:pt x="2466721" y="0"/>
                                </a:moveTo>
                                <a:lnTo>
                                  <a:pt x="340487" y="0"/>
                                </a:lnTo>
                                <a:lnTo>
                                  <a:pt x="286903" y="4220"/>
                                </a:lnTo>
                                <a:lnTo>
                                  <a:pt x="235117" y="16633"/>
                                </a:lnTo>
                                <a:lnTo>
                                  <a:pt x="186044" y="36868"/>
                                </a:lnTo>
                                <a:lnTo>
                                  <a:pt x="140599" y="64552"/>
                                </a:lnTo>
                                <a:lnTo>
                                  <a:pt x="99695" y="99313"/>
                                </a:lnTo>
                                <a:lnTo>
                                  <a:pt x="64845" y="140052"/>
                                </a:lnTo>
                                <a:lnTo>
                                  <a:pt x="37060" y="185314"/>
                                </a:lnTo>
                                <a:lnTo>
                                  <a:pt x="16731" y="234197"/>
                                </a:lnTo>
                                <a:lnTo>
                                  <a:pt x="4247" y="285798"/>
                                </a:lnTo>
                                <a:lnTo>
                                  <a:pt x="0" y="339216"/>
                                </a:lnTo>
                                <a:lnTo>
                                  <a:pt x="0" y="446913"/>
                                </a:lnTo>
                                <a:lnTo>
                                  <a:pt x="4247" y="500269"/>
                                </a:lnTo>
                                <a:lnTo>
                                  <a:pt x="16731" y="551833"/>
                                </a:lnTo>
                                <a:lnTo>
                                  <a:pt x="37060" y="600696"/>
                                </a:lnTo>
                                <a:lnTo>
                                  <a:pt x="64845" y="645951"/>
                                </a:lnTo>
                                <a:lnTo>
                                  <a:pt x="99695" y="686688"/>
                                </a:lnTo>
                                <a:lnTo>
                                  <a:pt x="140599" y="721463"/>
                                </a:lnTo>
                                <a:lnTo>
                                  <a:pt x="186044" y="749179"/>
                                </a:lnTo>
                                <a:lnTo>
                                  <a:pt x="235117" y="769451"/>
                                </a:lnTo>
                                <a:lnTo>
                                  <a:pt x="286903" y="781896"/>
                                </a:lnTo>
                                <a:lnTo>
                                  <a:pt x="340487" y="786129"/>
                                </a:lnTo>
                                <a:lnTo>
                                  <a:pt x="2466721" y="786129"/>
                                </a:lnTo>
                                <a:lnTo>
                                  <a:pt x="2520304" y="781896"/>
                                </a:lnTo>
                                <a:lnTo>
                                  <a:pt x="2572090" y="769451"/>
                                </a:lnTo>
                                <a:lnTo>
                                  <a:pt x="2621163" y="749179"/>
                                </a:lnTo>
                                <a:lnTo>
                                  <a:pt x="2666608" y="721463"/>
                                </a:lnTo>
                                <a:lnTo>
                                  <a:pt x="2707513" y="686688"/>
                                </a:lnTo>
                                <a:lnTo>
                                  <a:pt x="2742362" y="645951"/>
                                </a:lnTo>
                                <a:lnTo>
                                  <a:pt x="2770147" y="600696"/>
                                </a:lnTo>
                                <a:lnTo>
                                  <a:pt x="2790476" y="551833"/>
                                </a:lnTo>
                                <a:lnTo>
                                  <a:pt x="2802960" y="500269"/>
                                </a:lnTo>
                                <a:lnTo>
                                  <a:pt x="2807207" y="446913"/>
                                </a:lnTo>
                                <a:lnTo>
                                  <a:pt x="2807207" y="339216"/>
                                </a:lnTo>
                                <a:lnTo>
                                  <a:pt x="2804098" y="293164"/>
                                </a:lnTo>
                                <a:lnTo>
                                  <a:pt x="2795039" y="249002"/>
                                </a:lnTo>
                                <a:lnTo>
                                  <a:pt x="2780438" y="207133"/>
                                </a:lnTo>
                                <a:lnTo>
                                  <a:pt x="2760702" y="167959"/>
                                </a:lnTo>
                                <a:lnTo>
                                  <a:pt x="2736237" y="131885"/>
                                </a:lnTo>
                                <a:lnTo>
                                  <a:pt x="2707449" y="99313"/>
                                </a:lnTo>
                                <a:lnTo>
                                  <a:pt x="2674745" y="70647"/>
                                </a:lnTo>
                                <a:lnTo>
                                  <a:pt x="2638533" y="46289"/>
                                </a:lnTo>
                                <a:lnTo>
                                  <a:pt x="2599217" y="26642"/>
                                </a:lnTo>
                                <a:lnTo>
                                  <a:pt x="2557206" y="12109"/>
                                </a:lnTo>
                                <a:lnTo>
                                  <a:pt x="2512905" y="3094"/>
                                </a:lnTo>
                                <a:lnTo>
                                  <a:pt x="2466721" y="0"/>
                                </a:lnTo>
                                <a:close/>
                              </a:path>
                            </a:pathLst>
                          </a:custGeom>
                          <a:solidFill>
                            <a:srgbClr val="DFF6E7"/>
                          </a:solidFill>
                        </wps:spPr>
                        <wps:bodyPr wrap="square" lIns="0" tIns="0" rIns="0" bIns="0" rtlCol="0">
                          <a:prstTxWarp prst="textNoShape">
                            <a:avLst/>
                          </a:prstTxWarp>
                          <a:noAutofit/>
                        </wps:bodyPr>
                      </wps:wsp>
                      <wps:wsp>
                        <wps:cNvPr id="14" name="Graphic 14"/>
                        <wps:cNvSpPr/>
                        <wps:spPr>
                          <a:xfrm>
                            <a:off x="274704" y="1325883"/>
                            <a:ext cx="2807335" cy="786130"/>
                          </a:xfrm>
                          <a:custGeom>
                            <a:avLst/>
                            <a:gdLst/>
                            <a:ahLst/>
                            <a:cxnLst/>
                            <a:rect l="l" t="t" r="r" b="b"/>
                            <a:pathLst>
                              <a:path w="2807335" h="786130">
                                <a:moveTo>
                                  <a:pt x="340487" y="0"/>
                                </a:moveTo>
                                <a:lnTo>
                                  <a:pt x="2466721" y="0"/>
                                </a:lnTo>
                                <a:lnTo>
                                  <a:pt x="2512905" y="3094"/>
                                </a:lnTo>
                                <a:lnTo>
                                  <a:pt x="2557206" y="12109"/>
                                </a:lnTo>
                                <a:lnTo>
                                  <a:pt x="2599217" y="26642"/>
                                </a:lnTo>
                                <a:lnTo>
                                  <a:pt x="2638533" y="46289"/>
                                </a:lnTo>
                                <a:lnTo>
                                  <a:pt x="2674745" y="70647"/>
                                </a:lnTo>
                                <a:lnTo>
                                  <a:pt x="2707449" y="99313"/>
                                </a:lnTo>
                                <a:lnTo>
                                  <a:pt x="2736237" y="131885"/>
                                </a:lnTo>
                                <a:lnTo>
                                  <a:pt x="2760702" y="167959"/>
                                </a:lnTo>
                                <a:lnTo>
                                  <a:pt x="2780438" y="207133"/>
                                </a:lnTo>
                                <a:lnTo>
                                  <a:pt x="2795039" y="249002"/>
                                </a:lnTo>
                                <a:lnTo>
                                  <a:pt x="2804098" y="293164"/>
                                </a:lnTo>
                                <a:lnTo>
                                  <a:pt x="2807207" y="339216"/>
                                </a:lnTo>
                                <a:lnTo>
                                  <a:pt x="2807207" y="446913"/>
                                </a:lnTo>
                                <a:lnTo>
                                  <a:pt x="2802960" y="500269"/>
                                </a:lnTo>
                                <a:lnTo>
                                  <a:pt x="2790476" y="551833"/>
                                </a:lnTo>
                                <a:lnTo>
                                  <a:pt x="2770147" y="600696"/>
                                </a:lnTo>
                                <a:lnTo>
                                  <a:pt x="2742362" y="645951"/>
                                </a:lnTo>
                                <a:lnTo>
                                  <a:pt x="2707513" y="686688"/>
                                </a:lnTo>
                                <a:lnTo>
                                  <a:pt x="2666608" y="721463"/>
                                </a:lnTo>
                                <a:lnTo>
                                  <a:pt x="2621163" y="749179"/>
                                </a:lnTo>
                                <a:lnTo>
                                  <a:pt x="2572090" y="769451"/>
                                </a:lnTo>
                                <a:lnTo>
                                  <a:pt x="2520304" y="781896"/>
                                </a:lnTo>
                                <a:lnTo>
                                  <a:pt x="2466721" y="786129"/>
                                </a:lnTo>
                                <a:lnTo>
                                  <a:pt x="340487" y="786129"/>
                                </a:lnTo>
                                <a:lnTo>
                                  <a:pt x="286903" y="781896"/>
                                </a:lnTo>
                                <a:lnTo>
                                  <a:pt x="235117" y="769451"/>
                                </a:lnTo>
                                <a:lnTo>
                                  <a:pt x="186044" y="749179"/>
                                </a:lnTo>
                                <a:lnTo>
                                  <a:pt x="140599" y="721463"/>
                                </a:lnTo>
                                <a:lnTo>
                                  <a:pt x="99695" y="686688"/>
                                </a:lnTo>
                                <a:lnTo>
                                  <a:pt x="64845" y="645951"/>
                                </a:lnTo>
                                <a:lnTo>
                                  <a:pt x="37060" y="600696"/>
                                </a:lnTo>
                                <a:lnTo>
                                  <a:pt x="16731" y="551833"/>
                                </a:lnTo>
                                <a:lnTo>
                                  <a:pt x="4247" y="500269"/>
                                </a:lnTo>
                                <a:lnTo>
                                  <a:pt x="0" y="446913"/>
                                </a:lnTo>
                                <a:lnTo>
                                  <a:pt x="0" y="339216"/>
                                </a:lnTo>
                                <a:lnTo>
                                  <a:pt x="4247" y="285798"/>
                                </a:lnTo>
                                <a:lnTo>
                                  <a:pt x="16731" y="234197"/>
                                </a:lnTo>
                                <a:lnTo>
                                  <a:pt x="37060" y="185314"/>
                                </a:lnTo>
                                <a:lnTo>
                                  <a:pt x="64845" y="140052"/>
                                </a:lnTo>
                                <a:lnTo>
                                  <a:pt x="99695" y="99313"/>
                                </a:lnTo>
                                <a:lnTo>
                                  <a:pt x="140599" y="64552"/>
                                </a:lnTo>
                                <a:lnTo>
                                  <a:pt x="186044" y="36868"/>
                                </a:lnTo>
                                <a:lnTo>
                                  <a:pt x="235117" y="16633"/>
                                </a:lnTo>
                                <a:lnTo>
                                  <a:pt x="286903" y="4220"/>
                                </a:lnTo>
                                <a:lnTo>
                                  <a:pt x="340487" y="0"/>
                                </a:lnTo>
                                <a:close/>
                              </a:path>
                            </a:pathLst>
                          </a:custGeom>
                          <a:solidFill>
                            <a:srgbClr val="FFD9C8"/>
                          </a:solidFill>
                          <a:ln w="19056">
                            <a:solidFill>
                              <a:srgbClr val="FF9A68"/>
                            </a:solidFill>
                            <a:prstDash val="solid"/>
                          </a:ln>
                        </wps:spPr>
                        <wps:txbx>
                          <w:txbxContent>
                            <w:p w14:paraId="0BD3ED5F" w14:textId="77777777" w:rsidR="000B6408" w:rsidRDefault="000B6408" w:rsidP="000B6408">
                              <w:pPr>
                                <w:spacing w:before="100" w:beforeAutospacing="1"/>
                                <w:jc w:val="center"/>
                                <w:rPr>
                                  <w:rFonts w:ascii="Simplified Arabic" w:hAnsi="Simplified Arabic" w:cs="Simplified Arabic"/>
                                  <w:sz w:val="10"/>
                                  <w:szCs w:val="10"/>
                                  <w:rtl/>
                                </w:rPr>
                              </w:pPr>
                            </w:p>
                            <w:p w14:paraId="087FC4CE" w14:textId="51DA2F02" w:rsidR="000B6408" w:rsidRPr="000B6408" w:rsidRDefault="000B6408" w:rsidP="00FE2FE3">
                              <w:pPr>
                                <w:spacing w:before="120" w:line="240" w:lineRule="atLeast"/>
                                <w:jc w:val="center"/>
                                <w:rPr>
                                  <w:rFonts w:ascii="Simplified Arabic" w:hAnsi="Simplified Arabic" w:cs="Simplified Arabic"/>
                                  <w:b/>
                                  <w:bCs/>
                                  <w:sz w:val="32"/>
                                  <w:szCs w:val="32"/>
                                </w:rPr>
                              </w:pPr>
                              <w:r w:rsidRPr="000B6408">
                                <w:rPr>
                                  <w:rFonts w:ascii="Simplified Arabic" w:hAnsi="Simplified Arabic" w:cs="Simplified Arabic" w:hint="cs"/>
                                  <w:b/>
                                  <w:bCs/>
                                  <w:sz w:val="32"/>
                                  <w:szCs w:val="32"/>
                                  <w:rtl/>
                                </w:rPr>
                                <w:t xml:space="preserve">تحديد المخاطر </w:t>
                              </w:r>
                            </w:p>
                          </w:txbxContent>
                        </wps:txbx>
                        <wps:bodyPr wrap="square" lIns="0" tIns="0" rIns="0" bIns="0" rtlCol="0">
                          <a:prstTxWarp prst="textNoShape">
                            <a:avLst/>
                          </a:prstTxWarp>
                          <a:noAutofit/>
                        </wps:bodyPr>
                      </wps:wsp>
                      <pic:pic xmlns:pic="http://schemas.openxmlformats.org/drawingml/2006/picture">
                        <pic:nvPicPr>
                          <pic:cNvPr id="15" name="Image 15"/>
                          <pic:cNvPicPr/>
                        </pic:nvPicPr>
                        <pic:blipFill>
                          <a:blip r:embed="rId28" cstate="print"/>
                          <a:stretch>
                            <a:fillRect/>
                          </a:stretch>
                        </pic:blipFill>
                        <pic:spPr>
                          <a:xfrm>
                            <a:off x="1646050" y="4086101"/>
                            <a:ext cx="110235" cy="219710"/>
                          </a:xfrm>
                          <a:prstGeom prst="rect">
                            <a:avLst/>
                          </a:prstGeom>
                        </pic:spPr>
                      </pic:pic>
                      <pic:pic xmlns:pic="http://schemas.openxmlformats.org/drawingml/2006/picture">
                        <pic:nvPicPr>
                          <pic:cNvPr id="16" name="Image 16"/>
                          <pic:cNvPicPr/>
                        </pic:nvPicPr>
                        <pic:blipFill>
                          <a:blip r:embed="rId18" cstate="print"/>
                          <a:stretch>
                            <a:fillRect/>
                          </a:stretch>
                        </pic:blipFill>
                        <pic:spPr>
                          <a:xfrm>
                            <a:off x="1646050" y="3126235"/>
                            <a:ext cx="110235" cy="228853"/>
                          </a:xfrm>
                          <a:prstGeom prst="rect">
                            <a:avLst/>
                          </a:prstGeom>
                        </pic:spPr>
                      </pic:pic>
                      <pic:pic xmlns:pic="http://schemas.openxmlformats.org/drawingml/2006/picture">
                        <pic:nvPicPr>
                          <pic:cNvPr id="17" name="Image 17"/>
                          <pic:cNvPicPr/>
                        </pic:nvPicPr>
                        <pic:blipFill>
                          <a:blip r:embed="rId29" cstate="print"/>
                          <a:stretch>
                            <a:fillRect/>
                          </a:stretch>
                        </pic:blipFill>
                        <pic:spPr>
                          <a:xfrm>
                            <a:off x="1673482" y="2084200"/>
                            <a:ext cx="110236" cy="228853"/>
                          </a:xfrm>
                          <a:prstGeom prst="rect">
                            <a:avLst/>
                          </a:prstGeom>
                        </pic:spPr>
                      </pic:pic>
                      <pic:pic xmlns:pic="http://schemas.openxmlformats.org/drawingml/2006/picture">
                        <pic:nvPicPr>
                          <pic:cNvPr id="18" name="Image 18"/>
                          <pic:cNvPicPr/>
                        </pic:nvPicPr>
                        <pic:blipFill>
                          <a:blip r:embed="rId30" cstate="print"/>
                          <a:stretch>
                            <a:fillRect/>
                          </a:stretch>
                        </pic:blipFill>
                        <pic:spPr>
                          <a:xfrm>
                            <a:off x="1691770" y="1078614"/>
                            <a:ext cx="110235" cy="228981"/>
                          </a:xfrm>
                          <a:prstGeom prst="rect">
                            <a:avLst/>
                          </a:prstGeom>
                        </pic:spPr>
                      </pic:pic>
                      <pic:pic xmlns:pic="http://schemas.openxmlformats.org/drawingml/2006/picture">
                        <pic:nvPicPr>
                          <pic:cNvPr id="19" name="Image 19"/>
                          <pic:cNvPicPr/>
                        </pic:nvPicPr>
                        <pic:blipFill>
                          <a:blip r:embed="rId31" cstate="print"/>
                          <a:stretch>
                            <a:fillRect/>
                          </a:stretch>
                        </pic:blipFill>
                        <pic:spPr>
                          <a:xfrm>
                            <a:off x="1673482" y="5091560"/>
                            <a:ext cx="110236" cy="22898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0433D07" id="Group 2" o:spid="_x0000_s1044" style="position:absolute;left:0;text-align:left;margin-left:313.45pt;margin-top:111pt;width:219.55pt;height:453.45pt;z-index:251664384;mso-wrap-distance-left:0;mso-wrap-distance-right:0;mso-position-horizontal-relative:page;mso-position-vertical-relative:page;mso-width-relative:margin;mso-height-relative:margin" coordorigin="95,95" coordsize="33375,6097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">
                <v:shape id="Graphic 3" o:spid="_x0000_s1045" style="position:absolute;left:2747;top:43058;width:28073;height:7956;visibility:visible;mso-wrap-style:square;v-text-anchor:top" coordsize="2807335,795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" path="m2466721,l340487,,286903,4279,235117,16861,186044,37362,140599,65397,99695,100584,64845,141758,37060,187541,16731,236994,4247,289177,,343154,,452119r4247,54026l16731,558342r20329,49454l64845,653592r34850,41225l140599,729989r45445,28004l235117,778457r51786,12550l340487,795274r2126234,l2520304,791007r51786,-12550l2621163,757993r45445,-28004l2707513,694817r34849,-41225l2770147,607796r20329,-49454l2802960,506145r4247,-54026l2807207,343154r-3109,-46557l2795039,251942r-14601,-42345l2760702,169973r-24465,-36496l2707449,100520,2674745,71510,2638533,46858,2599217,26971,2557206,12260,2512905,3133,2466721,xe" fillcolor="#dff6e7" stroked="f">
                  <v:path arrowok="t"/>
                </v:shape>
                <v:shape id="Graphic 4" o:spid="_x0000_s1046" style="position:absolute;left:2747;top:43058;width:28073;height:7956;visibility:visible;mso-wrap-style:square;v-text-anchor:top" coordsize="2807335,79565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" adj="-11796480,,5400" path="m340487,l2466721,r46184,3133l2557206,12260r42011,14711l2638533,46858r36212,24652l2707449,100520r28788,32957l2760702,169973r19736,39624l2795039,251942r9059,44655l2807207,343154r,108965l2802960,506145r-12484,52197l2770147,607796r-27785,45796l2707513,694817r-40905,35172l2621163,757993r-49073,20464l2520304,791007r-53583,4267l340487,795274r-53584,-4267l235117,778457,186044,757993,140599,729989,99695,694817,64845,653592,37060,607796,16731,558342,4247,506145,,452119,,343154,4247,289177,16731,236994,37060,187541,64845,141758,99695,100584,140599,65397,186044,37362,235117,16861,286903,4279,340487,xe" fillcolor="#ffd9c8" strokecolor="#ff9a68" strokeweight=".52933mm">
                  <v:stroke joinstyle="miter"/>
                  <v:formulas/>
                  <v:path arrowok="t" o:connecttype="custom" textboxrect="0,0,2807335,795655"/>
                  <v:textbox inset="0,0,0,0">
                    <w:txbxContent>
                      <w:p w14:paraId="2CFCDDCA" w14:textId="7BD24859" w:rsidR="000B6408" w:rsidRPr="000B6408" w:rsidRDefault="000B6408" w:rsidP="000B6408">
                        <w:pPr>
                          <w:spacing w:before="240" w:line="240" w:lineRule="atLeast"/>
                          <w:jc w:val="center"/>
                          <w:rPr>
                            <w:rFonts w:ascii="Simplified Arabic" w:hAnsi="Simplified Arabic" w:cs="Simplified Arabic"/>
                            <w:b/>
                            <w:bCs/>
                            <w:sz w:val="32"/>
                            <w:szCs w:val="32"/>
                          </w:rPr>
                        </w:pPr>
                        <w:r>
                          <w:rPr>
                            <w:rFonts w:ascii="Simplified Arabic" w:hAnsi="Simplified Arabic" w:cs="Simplified Arabic" w:hint="cs"/>
                            <w:b/>
                            <w:bCs/>
                            <w:sz w:val="32"/>
                            <w:szCs w:val="32"/>
                            <w:rtl/>
                          </w:rPr>
                          <w:t>معالجة</w:t>
                        </w:r>
                        <w:r w:rsidRPr="000B6408">
                          <w:rPr>
                            <w:rFonts w:ascii="Simplified Arabic" w:hAnsi="Simplified Arabic" w:cs="Simplified Arabic" w:hint="cs"/>
                            <w:b/>
                            <w:bCs/>
                            <w:sz w:val="32"/>
                            <w:szCs w:val="32"/>
                            <w:rtl/>
                          </w:rPr>
                          <w:t xml:space="preserve"> المخاطر </w:t>
                        </w:r>
                      </w:p>
                      <w:p w14:paraId="42EA3431" w14:textId="77777777" w:rsidR="000B6408" w:rsidRDefault="000B6408" w:rsidP="000B6408">
                        <w:pPr>
                          <w:jc w:val="center"/>
                        </w:pPr>
                      </w:p>
                    </w:txbxContent>
                  </v:textbox>
                </v:shape>
                <v:shape id="Image 5" o:spid="_x0000_s1047" type="#_x0000_t75" style="position:absolute;left:95;top:95;width:33375;height:107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">
                  <v:imagedata r:id="rId32" o:title=""/>
                </v:shape>
                <v:shape id="Graphic 6" o:spid="_x0000_s1048" style="position:absolute;left:95;top:95;width:33375;height:10788;visibility:visible;mso-wrap-style:square;v-text-anchor:top" coordsize="3337560,107886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" adj="-11796480,,5400" path="m286893,l3050667,r45147,3560l3139451,14032r41344,17075l3219066,54473r34420,29347l3282907,118211r23435,38202l3323474,197662r10511,43536l3337560,286258r,506095l3333806,838790r-10868,44049l3305546,923913r-23326,37508l3253549,994775r-33426,28610l3182532,1046663r-41166,17356l3097214,1074864r-46547,3747l286893,1078611r-45148,-3561l198108,1064578r-41344,-17075l118493,1024137,84074,994791,54652,960399,31217,922197,14085,880948,3574,837412,,792353,,286258,3574,241198,14085,197662,31217,156413,54652,118211,84074,83820,118493,54473,156764,31107,198108,14032,241745,3560,286893,xe" fillcolor="#ff9a68" strokecolor="#ff9a68" strokeweight=".52933mm">
                  <v:fill color2="#ffe8e0" rotate="t" angle="90" colors="0 #ff9a68;.5 #ffd2bf;1 #ffe8e0" focus="100%" type="gradient"/>
                  <v:stroke joinstyle="miter"/>
                  <v:formulas/>
                  <v:path arrowok="t" o:connecttype="custom" textboxrect="0,0,3337560,1078865"/>
                  <v:textbox inset="0,0,0,0">
                    <w:txbxContent>
                      <w:p w14:paraId="39B81EFF" w14:textId="77777777" w:rsidR="00AB77D1" w:rsidRPr="000B6408" w:rsidRDefault="00AB77D1" w:rsidP="00743643">
                        <w:pPr>
                          <w:spacing w:before="240"/>
                          <w:ind w:left="0"/>
                          <w:jc w:val="center"/>
                          <w:rPr>
                            <w:rFonts w:ascii="Simplified Arabic" w:hAnsi="Simplified Arabic" w:cs="Simplified Arabic"/>
                            <w:b/>
                            <w:bCs/>
                            <w:sz w:val="32"/>
                            <w:szCs w:val="32"/>
                            <w:rtl/>
                          </w:rPr>
                        </w:pPr>
                        <w:r w:rsidRPr="000B6408">
                          <w:rPr>
                            <w:rFonts w:ascii="Simplified Arabic" w:hAnsi="Simplified Arabic" w:cs="Simplified Arabic" w:hint="cs"/>
                            <w:b/>
                            <w:bCs/>
                            <w:sz w:val="32"/>
                            <w:szCs w:val="32"/>
                            <w:rtl/>
                          </w:rPr>
                          <w:t>المتغير المستقل</w:t>
                        </w:r>
                      </w:p>
                      <w:p w14:paraId="6789F6B3" w14:textId="01D96D92" w:rsidR="00AB77D1" w:rsidRPr="00FE2FE3" w:rsidRDefault="00AB77D1" w:rsidP="00743643">
                        <w:pPr>
                          <w:spacing w:line="240" w:lineRule="atLeast"/>
                          <w:ind w:left="0"/>
                          <w:jc w:val="center"/>
                          <w:rPr>
                            <w:sz w:val="30"/>
                            <w:szCs w:val="30"/>
                          </w:rPr>
                        </w:pPr>
                        <w:r w:rsidRPr="00FE2FE3">
                          <w:rPr>
                            <w:rFonts w:ascii="Simplified Arabic" w:hAnsi="Simplified Arabic" w:cs="Simplified Arabic" w:hint="cs"/>
                            <w:b/>
                            <w:bCs/>
                            <w:sz w:val="30"/>
                            <w:szCs w:val="30"/>
                            <w:rtl/>
                          </w:rPr>
                          <w:t>ممارسات إدارة المخاطر المؤسسية بأبعادها</w:t>
                        </w:r>
                      </w:p>
                      <w:p w14:paraId="2AA97911" w14:textId="77777777" w:rsidR="00AB77D1" w:rsidRDefault="00AB77D1" w:rsidP="00AB77D1">
                        <w:pPr>
                          <w:rPr>
                            <w:rtl/>
                          </w:rPr>
                        </w:pPr>
                      </w:p>
                    </w:txbxContent>
                  </v:textbox>
                </v:shape>
                <v:shape id="Graphic 7" o:spid="_x0000_s1049" style="position:absolute;left:2747;top:53205;width:28073;height:7861;visibility:visible;mso-wrap-style:square;v-text-anchor:top" coordsize="2807335,7861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" path="m2466721,l340487,,286903,4220,235117,16633,186044,36868,140599,64552,99695,99313,64845,140052,37060,185312,16731,234191,4247,285785,,339191,,446887r4247,53386l16731,551864r20329,48885l64845,646015r34850,40737l140599,721513r45445,27692l235117,769453r51786,12425l340487,786104r2126234,l2520304,781878r51786,-12425l2621163,749205r45445,-27692l2707513,686752r34849,-40737l2770147,600749r20329,-48885l2802960,500273r4247,-53386l2807207,339191r-3109,-46020l2795039,249031r-14601,-41856l2760702,168008r-24465,-36074l2707449,99358,2674745,70684,2638533,46316,2599217,26659,2557206,12118,2512905,3097,2466721,xe" fillcolor="#dff6e7" stroked="f">
                  <v:path arrowok="t"/>
                </v:shape>
                <v:shape id="Graphic 8" o:spid="_x0000_s1050" style="position:absolute;left:2747;top:53205;width:28073;height:7861;visibility:visible;mso-wrap-style:square;v-text-anchor:top" coordsize="2807335,78613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" adj="-11796480,,5400" path="m340487,l2466721,r46184,3097l2557206,12118r42011,14541l2638533,46316r36212,24368l2707449,99358r28788,32576l2760702,168008r19736,39167l2795039,249031r9059,44140l2807207,339191r,107696l2802960,500273r-12484,51591l2770147,600749r-27785,45266l2707513,686752r-40905,34761l2621163,749205r-49073,20248l2520304,781878r-53583,4226l340487,786104r-53584,-4226l235117,769453,186044,749205,140599,721513,99695,686752,64845,646015,37060,600749,16731,551864,4247,500273,,446887,,339191,4247,285785,16731,234191,37060,185312,64845,140052,99695,99313,140599,64552,186044,36868,235117,16633,286903,4220,340487,xe" fillcolor="#ffd9c8" strokecolor="#ff9a68" strokeweight=".52933mm">
                  <v:stroke joinstyle="miter"/>
                  <v:formulas/>
                  <v:path arrowok="t" o:connecttype="custom" textboxrect="0,0,2807335,786130"/>
                  <v:textbox inset="0,0,0,0">
                    <w:txbxContent>
                      <w:p w14:paraId="406130DF" w14:textId="7331C34D" w:rsidR="000B6408" w:rsidRDefault="00FE2FE3" w:rsidP="00FE2FE3">
                        <w:pPr>
                          <w:spacing w:before="240" w:line="240" w:lineRule="atLeast"/>
                          <w:jc w:val="center"/>
                        </w:pPr>
                        <w:r>
                          <w:rPr>
                            <w:rFonts w:ascii="Simplified Arabic" w:hAnsi="Simplified Arabic" w:cs="Simplified Arabic" w:hint="cs"/>
                            <w:b/>
                            <w:bCs/>
                            <w:sz w:val="32"/>
                            <w:szCs w:val="32"/>
                            <w:rtl/>
                          </w:rPr>
                          <w:t>المراقبة والمراجعة</w:t>
                        </w:r>
                      </w:p>
                    </w:txbxContent>
                  </v:textbox>
                </v:shape>
                <v:shape id="Graphic 9" o:spid="_x0000_s1051" style="position:absolute;left:2381;top:33277;width:28073;height:7957;visibility:visible;mso-wrap-style:square;v-text-anchor:top" coordsize="2807335,795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" path="m2466721,l340487,,286903,4266,235117,16816,186044,37280,140599,65284,99695,100456,64845,141681,37060,187477,16731,236931,4247,289128,,343153,,452119r4247,53977l16731,558279r20329,49453l64845,653515r34850,41174l140599,729876r45445,28035l235117,778412r51786,12582l340487,795274r2126234,l2520304,790994r51786,-12582l2621163,757911r45445,-28035l2707513,694689r34849,-41174l2770147,607732r20329,-49453l2802960,506096r4247,-53977l2807207,343153r-3109,-46583l2795039,251898r-14601,-42354l2760702,169916r-24465,-36493l2707449,100472,2674745,71472,2638533,46830,2599217,26953,2557206,12251,2512905,3130,2466721,xe" fillcolor="#dff6e7" stroked="f">
                  <v:path arrowok="t"/>
                </v:shape>
                <v:shape id="Graphic 10" o:spid="_x0000_s1052" style="position:absolute;left:2381;top:33277;width:28073;height:7957;visibility:visible;mso-wrap-style:square;v-text-anchor:top" coordsize="2807335,79565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" adj="-11796480,,5400" path="m340487,l2466721,r46184,3130l2557206,12251r42011,14702l2638533,46830r36212,24642l2707449,100472r28788,32951l2760702,169916r19736,39628l2795039,251898r9059,44672l2807207,343153r,108966l2802960,506096r-12484,52183l2770147,607732r-27785,45783l2707513,694689r-40905,35187l2621163,757911r-49073,20501l2520304,790994r-53583,4280l340487,795274r-53584,-4280l235117,778412,186044,757911,140599,729876,99695,694689,64845,653515,37060,607732,16731,558279,4247,506096,,452119,,343153,4247,289128,16731,236931,37060,187477,64845,141681,99695,100456,140599,65284,186044,37280,235117,16816,286903,4266,340487,xe" fillcolor="#ffd9c8" strokecolor="#ff9a68" strokeweight=".52933mm">
                  <v:stroke joinstyle="miter"/>
                  <v:formulas/>
                  <v:path arrowok="t" o:connecttype="custom" textboxrect="0,0,2807335,795655"/>
                  <v:textbox inset="0,0,0,0">
                    <w:txbxContent>
                      <w:p w14:paraId="6834D5D0" w14:textId="47281555" w:rsidR="000B6408" w:rsidRPr="000B6408" w:rsidRDefault="000B6408" w:rsidP="000B6408">
                        <w:pPr>
                          <w:spacing w:before="240" w:line="240" w:lineRule="atLeast"/>
                          <w:jc w:val="center"/>
                          <w:rPr>
                            <w:rFonts w:ascii="Simplified Arabic" w:hAnsi="Simplified Arabic" w:cs="Simplified Arabic"/>
                            <w:b/>
                            <w:bCs/>
                            <w:sz w:val="32"/>
                            <w:szCs w:val="32"/>
                          </w:rPr>
                        </w:pPr>
                        <w:r w:rsidRPr="000B6408">
                          <w:rPr>
                            <w:rFonts w:ascii="Simplified Arabic" w:hAnsi="Simplified Arabic" w:cs="Simplified Arabic" w:hint="cs"/>
                            <w:b/>
                            <w:bCs/>
                            <w:sz w:val="32"/>
                            <w:szCs w:val="32"/>
                            <w:rtl/>
                          </w:rPr>
                          <w:t>ت</w:t>
                        </w:r>
                        <w:r>
                          <w:rPr>
                            <w:rFonts w:ascii="Simplified Arabic" w:hAnsi="Simplified Arabic" w:cs="Simplified Arabic" w:hint="cs"/>
                            <w:b/>
                            <w:bCs/>
                            <w:sz w:val="32"/>
                            <w:szCs w:val="32"/>
                            <w:rtl/>
                          </w:rPr>
                          <w:t>قييم</w:t>
                        </w:r>
                        <w:r w:rsidRPr="000B6408">
                          <w:rPr>
                            <w:rFonts w:ascii="Simplified Arabic" w:hAnsi="Simplified Arabic" w:cs="Simplified Arabic" w:hint="cs"/>
                            <w:b/>
                            <w:bCs/>
                            <w:sz w:val="32"/>
                            <w:szCs w:val="32"/>
                            <w:rtl/>
                          </w:rPr>
                          <w:t xml:space="preserve"> المخاطر </w:t>
                        </w:r>
                      </w:p>
                      <w:p w14:paraId="67E5C2A1" w14:textId="77777777" w:rsidR="000B6408" w:rsidRDefault="000B6408" w:rsidP="000B6408">
                        <w:pPr>
                          <w:jc w:val="center"/>
                        </w:pPr>
                      </w:p>
                    </w:txbxContent>
                  </v:textbox>
                </v:shape>
                <v:shape id="Graphic 11" o:spid="_x0000_s1053" style="position:absolute;left:2381;top:23496;width:28073;height:7956;visibility:visible;mso-wrap-style:square;v-text-anchor:top" coordsize="2807335,7956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" path="m2466721,l340487,,286903,4278,235117,16853,186044,37334,140599,65332,99695,100456,64845,141693,37060,187513,16731,236986,4247,289176,,343153,,452119r4247,54026l16731,558342r20329,49454l64845,653592r34850,41224l140599,729941r45445,27998l235117,778420r51786,12575l340487,795273r2126234,l2520304,790995r51786,-12575l2621163,757939r45445,-27998l2707513,694816r34849,-41224l2770147,607796r20329,-49454l2802960,506145r4247,-54026l2807207,343153r-3109,-46556l2795039,251942r-14601,-42345l2760702,169973r-24465,-36496l2707449,100520,2674745,71510,2638533,46858,2599217,26971,2557206,12260,2512905,3133,2466721,xe" fillcolor="#dff6e7" stroked="f">
                  <v:path arrowok="t"/>
                </v:shape>
                <v:shape id="Graphic 12" o:spid="_x0000_s1054" style="position:absolute;left:2381;top:23496;width:28073;height:7956;visibility:visible;mso-wrap-style:square;v-text-anchor:top" coordsize="2807335,795655"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" adj="-11796480,,5400" path="m340487,l2466721,r46184,3133l2557206,12260r42011,14711l2638533,46858r36212,24652l2707449,100520r28788,32957l2760702,169973r19736,39624l2795039,251942r9059,44655l2807207,343153r,108966l2802960,506145r-12484,52197l2770147,607796r-27785,45796l2707513,694816r-40905,35125l2621163,757939r-49073,20481l2520304,790995r-53583,4278l340487,795273r-53584,-4278l235117,778420,186044,757939,140599,729941,99695,694816,64845,653592,37060,607796,16731,558342,4247,506145,,452119,,343153,4247,289176,16731,236986,37060,187513,64845,141693,99695,100456,140599,65332,186044,37334,235117,16853,286903,4278,340487,xe" fillcolor="#ffd9c8" strokecolor="#ff9a68" strokeweight=".52933mm">
                  <v:stroke joinstyle="miter"/>
                  <v:formulas/>
                  <v:path arrowok="t" o:connecttype="custom" textboxrect="0,0,2807335,795655"/>
                  <v:textbox inset="0,0,0,0">
                    <w:txbxContent>
                      <w:p w14:paraId="1FE98E11" w14:textId="4BEF9FDB" w:rsidR="000B6408" w:rsidRPr="000B6408" w:rsidRDefault="000B6408" w:rsidP="00FE2FE3">
                        <w:pPr>
                          <w:spacing w:before="240" w:line="240" w:lineRule="atLeast"/>
                          <w:jc w:val="center"/>
                          <w:rPr>
                            <w:rFonts w:ascii="Simplified Arabic" w:hAnsi="Simplified Arabic" w:cs="Simplified Arabic"/>
                            <w:b/>
                            <w:bCs/>
                            <w:sz w:val="32"/>
                            <w:szCs w:val="32"/>
                          </w:rPr>
                        </w:pPr>
                        <w:r w:rsidRPr="000B6408">
                          <w:rPr>
                            <w:rFonts w:ascii="Simplified Arabic" w:hAnsi="Simplified Arabic" w:cs="Simplified Arabic" w:hint="cs"/>
                            <w:b/>
                            <w:bCs/>
                            <w:sz w:val="32"/>
                            <w:szCs w:val="32"/>
                            <w:rtl/>
                          </w:rPr>
                          <w:t>تح</w:t>
                        </w:r>
                        <w:r>
                          <w:rPr>
                            <w:rFonts w:ascii="Simplified Arabic" w:hAnsi="Simplified Arabic" w:cs="Simplified Arabic" w:hint="cs"/>
                            <w:b/>
                            <w:bCs/>
                            <w:sz w:val="32"/>
                            <w:szCs w:val="32"/>
                            <w:rtl/>
                          </w:rPr>
                          <w:t>ليل</w:t>
                        </w:r>
                        <w:r w:rsidRPr="000B6408">
                          <w:rPr>
                            <w:rFonts w:ascii="Simplified Arabic" w:hAnsi="Simplified Arabic" w:cs="Simplified Arabic" w:hint="cs"/>
                            <w:b/>
                            <w:bCs/>
                            <w:sz w:val="32"/>
                            <w:szCs w:val="32"/>
                            <w:rtl/>
                          </w:rPr>
                          <w:t xml:space="preserve"> المخاطر </w:t>
                        </w:r>
                      </w:p>
                      <w:p w14:paraId="2889609F" w14:textId="77777777" w:rsidR="000B6408" w:rsidRDefault="000B6408" w:rsidP="000B6408">
                        <w:pPr>
                          <w:jc w:val="center"/>
                        </w:pPr>
                      </w:p>
                    </w:txbxContent>
                  </v:textbox>
                </v:shape>
                <v:shape id="Graphic 13" o:spid="_x0000_s1055" style="position:absolute;left:2747;top:13258;width:28073;height:7862;visibility:visible;mso-wrap-style:square;v-text-anchor:top" coordsize="2807335,7861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" path="m2466721,l340487,,286903,4220,235117,16633,186044,36868,140599,64552,99695,99313,64845,140052,37060,185314,16731,234197,4247,285798,,339216,,446913r4247,53356l16731,551833r20329,48863l64845,645951r34850,40737l140599,721463r45445,27716l235117,769451r51786,12445l340487,786129r2126234,l2520304,781896r51786,-12445l2621163,749179r45445,-27716l2707513,686688r34849,-40737l2770147,600696r20329,-48863l2802960,500269r4247,-53356l2807207,339216r-3109,-46052l2795039,249002r-14601,-41869l2760702,167959r-24465,-36074l2707449,99313,2674745,70647,2638533,46289,2599217,26642,2557206,12109,2512905,3094,2466721,xe" fillcolor="#dff6e7" stroked="f">
                  <v:path arrowok="t"/>
                </v:shape>
                <v:shape id="Graphic 14" o:spid="_x0000_s1056" style="position:absolute;left:2747;top:13258;width:28073;height:7862;visibility:visible;mso-wrap-style:square;v-text-anchor:top" coordsize="2807335,78613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" adj="-11796480,,5400" path="m340487,l2466721,r46184,3094l2557206,12109r42011,14533l2638533,46289r36212,24358l2707449,99313r28788,32572l2760702,167959r19736,39174l2795039,249002r9059,44162l2807207,339216r,107697l2802960,500269r-12484,51564l2770147,600696r-27785,45255l2707513,686688r-40905,34775l2621163,749179r-49073,20272l2520304,781896r-53583,4233l340487,786129r-53584,-4233l235117,769451,186044,749179,140599,721463,99695,686688,64845,645951,37060,600696,16731,551833,4247,500269,,446913,,339216,4247,285798,16731,234197,37060,185314,64845,140052,99695,99313,140599,64552,186044,36868,235117,16633,286903,4220,340487,xe" fillcolor="#ffd9c8" strokecolor="#ff9a68" strokeweight=".52933mm">
                  <v:stroke joinstyle="miter"/>
                  <v:formulas/>
                  <v:path arrowok="t" o:connecttype="custom" textboxrect="0,0,2807335,786130"/>
                  <v:textbox inset="0,0,0,0">
                    <w:txbxContent>
                      <w:p w14:paraId="0BD3ED5F" w14:textId="77777777" w:rsidR="000B6408" w:rsidRDefault="000B6408" w:rsidP="000B6408">
                        <w:pPr>
                          <w:spacing w:before="100" w:beforeAutospacing="1"/>
                          <w:jc w:val="center"/>
                          <w:rPr>
                            <w:rFonts w:ascii="Simplified Arabic" w:hAnsi="Simplified Arabic" w:cs="Simplified Arabic"/>
                            <w:sz w:val="10"/>
                            <w:szCs w:val="10"/>
                            <w:rtl/>
                          </w:rPr>
                        </w:pPr>
                      </w:p>
                      <w:p w14:paraId="087FC4CE" w14:textId="51DA2F02" w:rsidR="000B6408" w:rsidRPr="000B6408" w:rsidRDefault="000B6408" w:rsidP="00FE2FE3">
                        <w:pPr>
                          <w:spacing w:before="120" w:line="240" w:lineRule="atLeast"/>
                          <w:jc w:val="center"/>
                          <w:rPr>
                            <w:rFonts w:ascii="Simplified Arabic" w:hAnsi="Simplified Arabic" w:cs="Simplified Arabic"/>
                            <w:b/>
                            <w:bCs/>
                            <w:sz w:val="32"/>
                            <w:szCs w:val="32"/>
                          </w:rPr>
                        </w:pPr>
                        <w:r w:rsidRPr="000B6408">
                          <w:rPr>
                            <w:rFonts w:ascii="Simplified Arabic" w:hAnsi="Simplified Arabic" w:cs="Simplified Arabic" w:hint="cs"/>
                            <w:b/>
                            <w:bCs/>
                            <w:sz w:val="32"/>
                            <w:szCs w:val="32"/>
                            <w:rtl/>
                          </w:rPr>
                          <w:t xml:space="preserve">تحديد المخاطر </w:t>
                        </w:r>
                      </w:p>
                    </w:txbxContent>
                  </v:textbox>
                </v:shape>
                <v:shape id="Image 15" o:spid="_x0000_s1057" type="#_x0000_t75" style="position:absolute;left:16460;top:40861;width:1102;height:219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">
                  <v:imagedata r:id="rId33" o:title=""/>
                </v:shape>
                <v:shape id="Image 16" o:spid="_x0000_s1058" type="#_x0000_t75" style="position:absolute;left:16460;top:31262;width:1102;height:2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">
                  <v:imagedata r:id="rId24" o:title=""/>
                </v:shape>
                <v:shape id="Image 17" o:spid="_x0000_s1059" type="#_x0000_t75" style="position:absolute;left:16734;top:20842;width:1103;height:22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">
                  <v:imagedata r:id="rId34" o:title=""/>
                </v:shape>
                <v:shape id="Image 18" o:spid="_x0000_s1060" type="#_x0000_t75" style="position:absolute;left:16917;top:10786;width:1103;height:228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">
                  <v:imagedata r:id="rId35" o:title=""/>
                </v:shape>
                <v:shape id="Image 19" o:spid="_x0000_s1061" type="#_x0000_t75" style="position:absolute;left:16734;top:50915;width:1103;height:22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">
                  <v:imagedata r:id="rId36" o:title=""/>
                </v:shape>
                <w10:wrap anchorx="page" anchory="page"/>
              </v:group>
            </w:pict>
          </mc:Fallback>
        </mc:AlternateContent>
      </w:r>
    </w:p>
    <w:p w14:paraId="233A798A" w14:textId="2AE3188F" w:rsidR="00AB77D1" w:rsidRDefault="00045FD1" w:rsidP="00E04107">
      <w:pPr>
        <w:spacing w:before="120" w:after="120" w:line="360" w:lineRule="auto"/>
        <w:rPr>
          <w:rFonts w:ascii="Simplified Arabic" w:hAnsi="Simplified Arabic" w:cs="Simplified Arabic"/>
          <w:sz w:val="16"/>
          <w:szCs w:val="16"/>
          <w:rtl/>
        </w:rPr>
      </w:pPr>
      <w:r>
        <w:rPr>
          <w:b/>
          <w:noProof/>
          <w:sz w:val="20"/>
        </w:rPr>
        <mc:AlternateContent>
          <mc:Choice Requires="wps">
            <w:drawing>
              <wp:anchor distT="0" distB="0" distL="114300" distR="114300" simplePos="0" relativeHeight="251667456" behindDoc="0" locked="0" layoutInCell="1" allowOverlap="1" wp14:anchorId="03326643" wp14:editId="2AE6896D">
                <wp:simplePos x="0" y="0"/>
                <wp:positionH relativeFrom="column">
                  <wp:posOffset>2337435</wp:posOffset>
                </wp:positionH>
                <wp:positionV relativeFrom="paragraph">
                  <wp:posOffset>205105</wp:posOffset>
                </wp:positionV>
                <wp:extent cx="444500" cy="336632"/>
                <wp:effectExtent l="12700" t="12700" r="12700" b="31750"/>
                <wp:wrapNone/>
                <wp:docPr id="31236285" name="Left Arrow 1"/>
                <wp:cNvGraphicFramePr/>
                <a:graphic xmlns:a="http://schemas.openxmlformats.org/drawingml/2006/main">
                  <a:graphicData uri="http://schemas.microsoft.com/office/word/2010/wordprocessingShape">
                    <wps:wsp>
                      <wps:cNvSpPr/>
                      <wps:spPr>
                        <a:xfrm>
                          <a:off x="0" y="0"/>
                          <a:ext cx="444500" cy="336632"/>
                        </a:xfrm>
                        <a:prstGeom prst="leftArrow">
                          <a:avLst/>
                        </a:prstGeom>
                        <a:solidFill>
                          <a:srgbClr val="FF9A68"/>
                        </a:solidFill>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18749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184.05pt;margin-top:16.15pt;width:35pt;height: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" adj="8179" fillcolor="#ff9a68" strokecolor="#06121f [486]" strokeweight="1pt"/>
            </w:pict>
          </mc:Fallback>
        </mc:AlternateContent>
      </w:r>
    </w:p>
    <w:p w14:paraId="09130BE1" w14:textId="69DEFED5" w:rsidR="00AB77D1" w:rsidRDefault="00AB77D1" w:rsidP="00E04107">
      <w:pPr>
        <w:spacing w:before="120" w:after="120" w:line="360" w:lineRule="auto"/>
        <w:rPr>
          <w:rFonts w:ascii="Simplified Arabic" w:hAnsi="Simplified Arabic" w:cs="Simplified Arabic"/>
          <w:sz w:val="16"/>
          <w:szCs w:val="16"/>
          <w:rtl/>
        </w:rPr>
      </w:pPr>
    </w:p>
    <w:p w14:paraId="412625D4" w14:textId="195E27CA" w:rsidR="00AB77D1" w:rsidRDefault="00AB77D1" w:rsidP="00E04107">
      <w:pPr>
        <w:spacing w:before="120" w:after="120" w:line="360" w:lineRule="auto"/>
        <w:rPr>
          <w:rFonts w:ascii="Simplified Arabic" w:hAnsi="Simplified Arabic" w:cs="Simplified Arabic"/>
          <w:sz w:val="16"/>
          <w:szCs w:val="16"/>
          <w:rtl/>
        </w:rPr>
      </w:pPr>
    </w:p>
    <w:p w14:paraId="03A5670C" w14:textId="57FAFE2C" w:rsidR="00AB77D1" w:rsidRDefault="00AB77D1" w:rsidP="00E04107">
      <w:pPr>
        <w:spacing w:before="120" w:after="120" w:line="360" w:lineRule="auto"/>
        <w:rPr>
          <w:rFonts w:ascii="Simplified Arabic" w:hAnsi="Simplified Arabic" w:cs="Simplified Arabic"/>
          <w:sz w:val="16"/>
          <w:szCs w:val="16"/>
          <w:rtl/>
        </w:rPr>
      </w:pPr>
    </w:p>
    <w:p w14:paraId="68EEE884" w14:textId="6C9EAC62" w:rsidR="00AB77D1" w:rsidRDefault="00045FD1" w:rsidP="00E04107">
      <w:pPr>
        <w:spacing w:before="120" w:after="120" w:line="360" w:lineRule="auto"/>
        <w:rPr>
          <w:rFonts w:ascii="Simplified Arabic" w:hAnsi="Simplified Arabic" w:cs="Simplified Arabic"/>
          <w:sz w:val="16"/>
          <w:szCs w:val="16"/>
          <w:rtl/>
        </w:rPr>
      </w:pPr>
      <w:r>
        <w:rPr>
          <w:rFonts w:ascii="Simplified Arabic" w:hAnsi="Simplified Arabic" w:cs="Simplified Arabic"/>
          <w:noProof/>
          <w:sz w:val="16"/>
          <w:szCs w:val="16"/>
          <w:rtl/>
          <w:lang w:val="ar-SA"/>
        </w:rPr>
        <mc:AlternateContent>
          <mc:Choice Requires="wps">
            <w:drawing>
              <wp:anchor distT="0" distB="0" distL="114300" distR="114300" simplePos="0" relativeHeight="251668480" behindDoc="0" locked="0" layoutInCell="1" allowOverlap="1" wp14:anchorId="085FCE3B" wp14:editId="5BA24B3A">
                <wp:simplePos x="0" y="0"/>
                <wp:positionH relativeFrom="column">
                  <wp:posOffset>5402689</wp:posOffset>
                </wp:positionH>
                <wp:positionV relativeFrom="paragraph">
                  <wp:posOffset>43815</wp:posOffset>
                </wp:positionV>
                <wp:extent cx="173463" cy="4076700"/>
                <wp:effectExtent l="0" t="12700" r="17145" b="12700"/>
                <wp:wrapNone/>
                <wp:docPr id="44971370" name="Right Bracket 3"/>
                <wp:cNvGraphicFramePr/>
                <a:graphic xmlns:a="http://schemas.openxmlformats.org/drawingml/2006/main">
                  <a:graphicData uri="http://schemas.microsoft.com/office/word/2010/wordprocessingShape">
                    <wps:wsp>
                      <wps:cNvSpPr/>
                      <wps:spPr>
                        <a:xfrm>
                          <a:off x="0" y="0"/>
                          <a:ext cx="173463" cy="4076700"/>
                        </a:xfrm>
                        <a:prstGeom prst="righ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E9F861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 Bracket 3" o:spid="_x0000_s1026" type="#_x0000_t86" style="position:absolute;margin-left:425.4pt;margin-top:3.45pt;width:13.65pt;height:321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" adj="77" strokecolor="black [3200]" strokeweight="1.5pt">
                <v:stroke joinstyle="miter"/>
              </v:shape>
            </w:pict>
          </mc:Fallback>
        </mc:AlternateContent>
      </w:r>
      <w:r>
        <w:rPr>
          <w:rFonts w:ascii="Simplified Arabic" w:hAnsi="Simplified Arabic" w:cs="Simplified Arabic"/>
          <w:noProof/>
          <w:sz w:val="16"/>
          <w:szCs w:val="16"/>
          <w:rtl/>
          <w:lang w:val="ar-SA"/>
        </w:rPr>
        <mc:AlternateContent>
          <mc:Choice Requires="wps">
            <w:drawing>
              <wp:anchor distT="0" distB="0" distL="114300" distR="114300" simplePos="0" relativeHeight="251670528" behindDoc="0" locked="0" layoutInCell="1" allowOverlap="1" wp14:anchorId="06626A38" wp14:editId="21D16123">
                <wp:simplePos x="0" y="0"/>
                <wp:positionH relativeFrom="column">
                  <wp:posOffset>2066476</wp:posOffset>
                </wp:positionH>
                <wp:positionV relativeFrom="paragraph">
                  <wp:posOffset>44522</wp:posOffset>
                </wp:positionV>
                <wp:extent cx="173463" cy="4076700"/>
                <wp:effectExtent l="0" t="12700" r="17145" b="12700"/>
                <wp:wrapNone/>
                <wp:docPr id="489513213" name="Right Bracket 3"/>
                <wp:cNvGraphicFramePr/>
                <a:graphic xmlns:a="http://schemas.openxmlformats.org/drawingml/2006/main">
                  <a:graphicData uri="http://schemas.microsoft.com/office/word/2010/wordprocessingShape">
                    <wps:wsp>
                      <wps:cNvSpPr/>
                      <wps:spPr>
                        <a:xfrm>
                          <a:off x="0" y="0"/>
                          <a:ext cx="173463" cy="4076700"/>
                        </a:xfrm>
                        <a:prstGeom prst="righ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1F1524" id="Right Bracket 3" o:spid="_x0000_s1026" type="#_x0000_t86" style="position:absolute;margin-left:162.7pt;margin-top:3.5pt;width:13.65pt;height:32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" adj="77" strokecolor="black [3200]" strokeweight="1.5pt">
                <v:stroke joinstyle="miter"/>
              </v:shape>
            </w:pict>
          </mc:Fallback>
        </mc:AlternateContent>
      </w:r>
    </w:p>
    <w:p w14:paraId="2E097CEA" w14:textId="4B53E5AB" w:rsidR="00AB77D1" w:rsidRDefault="00AB77D1" w:rsidP="00E04107">
      <w:pPr>
        <w:spacing w:before="120" w:after="120" w:line="360" w:lineRule="auto"/>
        <w:rPr>
          <w:rFonts w:ascii="Simplified Arabic" w:hAnsi="Simplified Arabic" w:cs="Simplified Arabic"/>
          <w:sz w:val="16"/>
          <w:szCs w:val="16"/>
          <w:rtl/>
        </w:rPr>
      </w:pPr>
    </w:p>
    <w:p w14:paraId="415E3F5E" w14:textId="77777777" w:rsidR="00AB77D1" w:rsidRDefault="00AB77D1" w:rsidP="00E04107">
      <w:pPr>
        <w:spacing w:before="120" w:after="120" w:line="360" w:lineRule="auto"/>
        <w:rPr>
          <w:rFonts w:ascii="Simplified Arabic" w:hAnsi="Simplified Arabic" w:cs="Simplified Arabic"/>
          <w:sz w:val="16"/>
          <w:szCs w:val="16"/>
          <w:rtl/>
        </w:rPr>
      </w:pPr>
    </w:p>
    <w:p w14:paraId="5C0944CE" w14:textId="77777777" w:rsidR="00AB77D1" w:rsidRDefault="00AB77D1" w:rsidP="00E04107">
      <w:pPr>
        <w:spacing w:before="120" w:after="120" w:line="360" w:lineRule="auto"/>
        <w:rPr>
          <w:rFonts w:ascii="Simplified Arabic" w:hAnsi="Simplified Arabic" w:cs="Simplified Arabic"/>
          <w:sz w:val="16"/>
          <w:szCs w:val="16"/>
          <w:rtl/>
        </w:rPr>
      </w:pPr>
    </w:p>
    <w:p w14:paraId="4FCCE3C2" w14:textId="77777777" w:rsidR="00AB77D1" w:rsidRDefault="00AB77D1" w:rsidP="00E04107">
      <w:pPr>
        <w:spacing w:before="120" w:after="120" w:line="360" w:lineRule="auto"/>
        <w:rPr>
          <w:rFonts w:ascii="Simplified Arabic" w:hAnsi="Simplified Arabic" w:cs="Simplified Arabic"/>
          <w:sz w:val="16"/>
          <w:szCs w:val="16"/>
          <w:rtl/>
        </w:rPr>
      </w:pPr>
    </w:p>
    <w:p w14:paraId="7B49A6AA" w14:textId="77777777" w:rsidR="00AB77D1" w:rsidRDefault="00AB77D1" w:rsidP="00E04107">
      <w:pPr>
        <w:spacing w:before="120" w:after="120" w:line="360" w:lineRule="auto"/>
        <w:rPr>
          <w:rFonts w:ascii="Simplified Arabic" w:hAnsi="Simplified Arabic" w:cs="Simplified Arabic"/>
          <w:sz w:val="16"/>
          <w:szCs w:val="16"/>
          <w:rtl/>
        </w:rPr>
      </w:pPr>
    </w:p>
    <w:p w14:paraId="3180B3B4" w14:textId="2D679B92" w:rsidR="00AB77D1" w:rsidRDefault="00CB362D" w:rsidP="004E7E16">
      <w:pPr>
        <w:tabs>
          <w:tab w:val="left" w:pos="3312"/>
        </w:tabs>
        <w:spacing w:before="120" w:after="120" w:line="360" w:lineRule="auto"/>
        <w:rPr>
          <w:rFonts w:ascii="Simplified Arabic" w:hAnsi="Simplified Arabic"/>
          <w:sz w:val="16"/>
          <w:szCs w:val="16"/>
          <w:rtl/>
        </w:rPr>
      </w:pPr>
      <w:r w:rsidRPr="00CB362D">
        <w:rPr>
          <w:rFonts w:ascii="Simplified Arabic" w:hAnsi="Simplified Arabic" w:cs="Simplified Arabic"/>
          <w:b/>
          <w:noProof/>
          <w:sz w:val="16"/>
          <w:szCs w:val="16"/>
        </w:rPr>
        <mc:AlternateContent>
          <mc:Choice Requires="wps">
            <w:drawing>
              <wp:anchor distT="0" distB="0" distL="0" distR="0" simplePos="0" relativeHeight="251672576" behindDoc="1" locked="0" layoutInCell="1" allowOverlap="1" wp14:anchorId="5FDB9696" wp14:editId="4E507BE7">
                <wp:simplePos x="0" y="0"/>
                <wp:positionH relativeFrom="page">
                  <wp:posOffset>3013710</wp:posOffset>
                </wp:positionH>
                <wp:positionV relativeFrom="page">
                  <wp:posOffset>6993579</wp:posOffset>
                </wp:positionV>
                <wp:extent cx="1913889" cy="28765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3889" cy="287655"/>
                        </a:xfrm>
                        <a:prstGeom prst="rect">
                          <a:avLst/>
                        </a:prstGeom>
                      </wps:spPr>
                      <wps:txbx>
                        <w:txbxContent>
                          <w:p w14:paraId="15F2C4BE" w14:textId="77777777" w:rsidR="00CB362D" w:rsidRDefault="00CB362D"/>
                        </w:txbxContent>
                      </wps:txbx>
                      <wps:bodyPr wrap="square" lIns="0" tIns="0" rIns="0" bIns="0" rtlCol="0">
                        <a:noAutofit/>
                      </wps:bodyPr>
                    </wps:wsp>
                  </a:graphicData>
                </a:graphic>
              </wp:anchor>
            </w:drawing>
          </mc:Choice>
          <mc:Fallback>
            <w:pict>
              <v:shapetype w14:anchorId="5FDB9696" id="_x0000_t202" coordsize="21600,21600" o:spt="202" path="m,l,21600r21600,l21600,xe">
                <v:stroke joinstyle="miter"/>
                <v:path gradientshapeok="t" o:connecttype="rect"/>
              </v:shapetype>
              <v:shape id="Textbox 1" o:spid="_x0000_s1062" type="#_x0000_t202" style="position:absolute;left:0;text-align:left;margin-left:237.3pt;margin-top:550.7pt;width:150.7pt;height:22.6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" filled="f" stroked="f">
                <v:textbox inset="0,0,0,0">
                  <w:txbxContent>
                    <w:p w14:paraId="15F2C4BE" w14:textId="77777777" w:rsidR="00CB362D" w:rsidRDefault="00CB362D"/>
                  </w:txbxContent>
                </v:textbox>
                <w10:wrap anchorx="page" anchory="page"/>
              </v:shape>
            </w:pict>
          </mc:Fallback>
        </mc:AlternateContent>
      </w:r>
      <w:r w:rsidR="004E7E16">
        <w:rPr>
          <w:rFonts w:ascii="Simplified Arabic" w:hAnsi="Simplified Arabic"/>
          <w:sz w:val="16"/>
          <w:szCs w:val="16"/>
          <w:rtl/>
        </w:rPr>
        <w:tab/>
      </w:r>
    </w:p>
    <w:p w14:paraId="371CA82D" w14:textId="77777777" w:rsidR="004E7E16" w:rsidRDefault="004E7E16" w:rsidP="004E7E16">
      <w:pPr>
        <w:tabs>
          <w:tab w:val="left" w:pos="3312"/>
        </w:tabs>
        <w:spacing w:before="120" w:after="120" w:line="360" w:lineRule="auto"/>
        <w:rPr>
          <w:rFonts w:ascii="Simplified Arabic" w:hAnsi="Simplified Arabic" w:cs="Simplified Arabic"/>
          <w:sz w:val="16"/>
          <w:szCs w:val="16"/>
        </w:rPr>
      </w:pPr>
    </w:p>
    <w:p w14:paraId="54FC287B" w14:textId="77777777" w:rsidR="007303A8" w:rsidRDefault="007303A8" w:rsidP="004E7E16">
      <w:pPr>
        <w:tabs>
          <w:tab w:val="left" w:pos="3312"/>
        </w:tabs>
        <w:spacing w:before="120" w:after="120" w:line="360" w:lineRule="auto"/>
        <w:rPr>
          <w:rFonts w:ascii="Simplified Arabic" w:hAnsi="Simplified Arabic" w:cs="Simplified Arabic"/>
          <w:sz w:val="16"/>
          <w:szCs w:val="16"/>
        </w:rPr>
      </w:pPr>
    </w:p>
    <w:p w14:paraId="5521BCD1" w14:textId="77777777" w:rsidR="007303A8" w:rsidRDefault="007303A8" w:rsidP="004E7E16">
      <w:pPr>
        <w:tabs>
          <w:tab w:val="left" w:pos="3312"/>
        </w:tabs>
        <w:spacing w:before="120" w:after="120" w:line="360" w:lineRule="auto"/>
        <w:rPr>
          <w:rFonts w:ascii="Simplified Arabic" w:hAnsi="Simplified Arabic" w:cs="Simplified Arabic"/>
          <w:sz w:val="16"/>
          <w:szCs w:val="16"/>
        </w:rPr>
      </w:pPr>
    </w:p>
    <w:p w14:paraId="0DF15415" w14:textId="77777777" w:rsidR="007303A8" w:rsidRDefault="007303A8" w:rsidP="004E7E16">
      <w:pPr>
        <w:tabs>
          <w:tab w:val="left" w:pos="3312"/>
        </w:tabs>
        <w:spacing w:before="120" w:after="120" w:line="360" w:lineRule="auto"/>
        <w:rPr>
          <w:rFonts w:ascii="Simplified Arabic" w:hAnsi="Simplified Arabic" w:cs="Simplified Arabic"/>
          <w:sz w:val="16"/>
          <w:szCs w:val="16"/>
        </w:rPr>
      </w:pPr>
    </w:p>
    <w:p w14:paraId="4C2CC656" w14:textId="77777777" w:rsidR="007303A8" w:rsidRDefault="007303A8" w:rsidP="00BB0A73">
      <w:pPr>
        <w:pStyle w:val="Heading3"/>
        <w:spacing w:before="0" w:beforeAutospacing="0" w:after="0" w:afterAutospacing="0"/>
        <w:jc w:val="center"/>
        <w:rPr>
          <w:rFonts w:ascii="Simplified Arabic" w:hAnsi="Simplified Arabic" w:cs="Simplified Arabic"/>
          <w:sz w:val="24"/>
          <w:szCs w:val="24"/>
        </w:rPr>
      </w:pPr>
    </w:p>
    <w:p w14:paraId="604B23C6" w14:textId="77777777" w:rsidR="007303A8" w:rsidRDefault="007303A8" w:rsidP="00060C74">
      <w:pPr>
        <w:pStyle w:val="Heading3"/>
        <w:spacing w:before="0" w:beforeAutospacing="0" w:after="0" w:afterAutospacing="0"/>
        <w:rPr>
          <w:rFonts w:ascii="Simplified Arabic" w:hAnsi="Simplified Arabic" w:cs="Simplified Arabic"/>
          <w:sz w:val="24"/>
          <w:szCs w:val="24"/>
        </w:rPr>
      </w:pPr>
    </w:p>
    <w:p w14:paraId="576B05A4" w14:textId="77777777" w:rsidR="004B3D69" w:rsidRDefault="004B3D69" w:rsidP="004B3D69">
      <w:pPr>
        <w:pStyle w:val="Heading3"/>
        <w:spacing w:before="0" w:beforeAutospacing="0" w:after="0" w:afterAutospacing="0"/>
        <w:rPr>
          <w:rFonts w:ascii="Simplified Arabic" w:hAnsi="Simplified Arabic" w:cs="Simplified Arabic"/>
          <w:sz w:val="24"/>
          <w:szCs w:val="24"/>
        </w:rPr>
      </w:pPr>
    </w:p>
    <w:p w14:paraId="311CBA67" w14:textId="77777777" w:rsidR="00364FF4" w:rsidRDefault="00364FF4" w:rsidP="00364FF4">
      <w:pPr>
        <w:pStyle w:val="Heading3"/>
        <w:spacing w:before="0" w:beforeAutospacing="0" w:after="0" w:afterAutospacing="0"/>
        <w:rPr>
          <w:rFonts w:ascii="Simplified Arabic" w:hAnsi="Simplified Arabic" w:cs="Simplified Arabic"/>
          <w:sz w:val="24"/>
          <w:szCs w:val="24"/>
        </w:rPr>
      </w:pPr>
    </w:p>
    <w:p w14:paraId="2EF70879" w14:textId="77777777" w:rsidR="00364FF4" w:rsidRDefault="00364FF4" w:rsidP="00364FF4">
      <w:pPr>
        <w:pStyle w:val="Heading3"/>
        <w:spacing w:before="0" w:beforeAutospacing="0" w:after="0" w:afterAutospacing="0"/>
        <w:rPr>
          <w:rFonts w:ascii="Simplified Arabic" w:hAnsi="Simplified Arabic" w:cs="Simplified Arabic"/>
          <w:sz w:val="24"/>
          <w:szCs w:val="24"/>
        </w:rPr>
      </w:pPr>
    </w:p>
    <w:p w14:paraId="46134BB9" w14:textId="77777777" w:rsidR="00364FF4" w:rsidRDefault="00364FF4" w:rsidP="00364FF4">
      <w:pPr>
        <w:pStyle w:val="Heading3"/>
        <w:spacing w:before="0" w:beforeAutospacing="0" w:after="0" w:afterAutospacing="0"/>
        <w:rPr>
          <w:rFonts w:ascii="Simplified Arabic" w:hAnsi="Simplified Arabic" w:cs="Simplified Arabic"/>
          <w:sz w:val="24"/>
          <w:szCs w:val="24"/>
        </w:rPr>
      </w:pPr>
    </w:p>
    <w:p w14:paraId="6AD9EFA8" w14:textId="77777777" w:rsidR="004B3D69" w:rsidRDefault="004B3D69" w:rsidP="004B3D69">
      <w:pPr>
        <w:pStyle w:val="Heading3"/>
        <w:spacing w:before="0" w:beforeAutospacing="0" w:after="0" w:afterAutospacing="0"/>
        <w:rPr>
          <w:rFonts w:ascii="Simplified Arabic" w:hAnsi="Simplified Arabic" w:cs="Simplified Arabic"/>
          <w:sz w:val="24"/>
          <w:szCs w:val="24"/>
        </w:rPr>
      </w:pPr>
    </w:p>
    <w:p w14:paraId="0906F261" w14:textId="1184452E" w:rsidR="00CB362D" w:rsidRPr="00364FF4" w:rsidRDefault="00CB362D" w:rsidP="007303A8">
      <w:pPr>
        <w:pStyle w:val="Heading3"/>
        <w:spacing w:before="0" w:beforeAutospacing="0" w:after="0" w:afterAutospacing="0"/>
        <w:jc w:val="center"/>
        <w:rPr>
          <w:rFonts w:ascii="Simplified Arabic" w:hAnsi="Simplified Arabic" w:cs="Simplified Arabic"/>
          <w:sz w:val="28"/>
          <w:szCs w:val="28"/>
          <w:rtl/>
        </w:rPr>
      </w:pPr>
      <w:r w:rsidRPr="00364FF4">
        <w:rPr>
          <w:rFonts w:ascii="Simplified Arabic" w:hAnsi="Simplified Arabic" w:cs="Simplified Arabic" w:hint="cs"/>
          <w:sz w:val="28"/>
          <w:szCs w:val="28"/>
          <w:rtl/>
        </w:rPr>
        <w:t xml:space="preserve">شكل رقم </w:t>
      </w:r>
      <w:r w:rsidRPr="00364FF4">
        <w:rPr>
          <w:rFonts w:ascii="Simplified Arabic" w:hAnsi="Simplified Arabic" w:cs="Simplified Arabic" w:hint="cs"/>
          <w:sz w:val="28"/>
          <w:szCs w:val="28"/>
        </w:rPr>
        <w:t>(1</w:t>
      </w:r>
      <w:r w:rsidR="00F46F1A">
        <w:rPr>
          <w:rFonts w:ascii="Simplified Arabic" w:hAnsi="Simplified Arabic" w:cs="Simplified Arabic"/>
          <w:sz w:val="28"/>
          <w:szCs w:val="28"/>
        </w:rPr>
        <w:t>-1</w:t>
      </w:r>
      <w:r w:rsidRPr="00364FF4">
        <w:rPr>
          <w:rFonts w:ascii="Simplified Arabic" w:hAnsi="Simplified Arabic" w:cs="Simplified Arabic" w:hint="cs"/>
          <w:sz w:val="28"/>
          <w:szCs w:val="28"/>
        </w:rPr>
        <w:t>)</w:t>
      </w:r>
      <w:r w:rsidRPr="00364FF4">
        <w:rPr>
          <w:rFonts w:ascii="Simplified Arabic" w:hAnsi="Simplified Arabic" w:cs="Simplified Arabic" w:hint="cs"/>
          <w:sz w:val="28"/>
          <w:szCs w:val="28"/>
          <w:rtl/>
        </w:rPr>
        <w:t xml:space="preserve"> متغيرات الدراسة</w:t>
      </w:r>
    </w:p>
    <w:p w14:paraId="0E789598" w14:textId="77777777" w:rsidR="00B128DE" w:rsidRPr="00045FD1" w:rsidRDefault="00B128DE" w:rsidP="00060C74">
      <w:pPr>
        <w:pStyle w:val="BodyText"/>
        <w:spacing w:before="62"/>
        <w:ind w:left="18" w:right="20"/>
        <w:jc w:val="center"/>
        <w:rPr>
          <w:rFonts w:ascii="Simplified Arabic" w:hAnsi="Simplified Arabic" w:cs="Simplified Arabic"/>
          <w:sz w:val="10"/>
          <w:szCs w:val="10"/>
          <w:u w:val="single"/>
          <w:rtl/>
        </w:rPr>
      </w:pPr>
    </w:p>
    <w:p w14:paraId="1E76EFDB" w14:textId="11FC132E" w:rsidR="004E7E16" w:rsidRPr="00364FF4" w:rsidRDefault="00CE7AFC" w:rsidP="00060C74">
      <w:pPr>
        <w:pStyle w:val="BodyText"/>
        <w:spacing w:before="62"/>
        <w:ind w:left="18" w:right="20"/>
        <w:jc w:val="center"/>
        <w:rPr>
          <w:rFonts w:ascii="Simplified Arabic" w:hAnsi="Simplified Arabic" w:cs="Simplified Arabic"/>
          <w:sz w:val="28"/>
          <w:szCs w:val="28"/>
          <w:u w:val="single"/>
          <w:rtl/>
        </w:rPr>
      </w:pPr>
      <w:r w:rsidRPr="00364FF4">
        <w:rPr>
          <w:rFonts w:ascii="Simplified Arabic" w:hAnsi="Simplified Arabic" w:cs="Simplified Arabic" w:hint="cs"/>
          <w:sz w:val="28"/>
          <w:szCs w:val="28"/>
          <w:u w:val="single"/>
          <w:rtl/>
        </w:rPr>
        <w:t>من إعداد الباحث</w:t>
      </w:r>
    </w:p>
    <w:p w14:paraId="2FAF53A5" w14:textId="77777777" w:rsidR="00A70281" w:rsidRDefault="00A70281" w:rsidP="00A70281">
      <w:pPr>
        <w:tabs>
          <w:tab w:val="left" w:pos="1613"/>
        </w:tabs>
        <w:spacing w:after="120"/>
        <w:rPr>
          <w:rFonts w:ascii="Simplified Arabic" w:hAnsi="Simplified Arabic" w:cs="Simplified Arabic"/>
          <w:b/>
          <w:bCs/>
          <w:sz w:val="36"/>
          <w:szCs w:val="36"/>
          <w:highlight w:val="yellow"/>
          <w:u w:val="thick"/>
        </w:rPr>
      </w:pPr>
    </w:p>
    <w:p w14:paraId="48A91C6B" w14:textId="5509CC03" w:rsidR="00842913" w:rsidRPr="00C76A7D" w:rsidRDefault="00F925D0" w:rsidP="00820976">
      <w:pPr>
        <w:pStyle w:val="Heading3"/>
        <w:rPr>
          <w:rFonts w:ascii="Simplified Arabic" w:hAnsi="Simplified Arabic" w:cs="Simplified Arabic"/>
          <w:sz w:val="36"/>
          <w:szCs w:val="36"/>
          <w:u w:val="thick"/>
          <w:rtl/>
        </w:rPr>
      </w:pPr>
      <w:r w:rsidRPr="00C76A7D">
        <w:rPr>
          <w:rFonts w:ascii="Simplified Arabic" w:hAnsi="Simplified Arabic" w:cs="Simplified Arabic" w:hint="cs"/>
          <w:sz w:val="36"/>
          <w:szCs w:val="36"/>
          <w:u w:val="thick"/>
          <w:rtl/>
        </w:rPr>
        <w:lastRenderedPageBreak/>
        <w:t>الدراسات السابقة</w:t>
      </w:r>
      <w:r w:rsidR="00842913" w:rsidRPr="00C76A7D">
        <w:rPr>
          <w:rFonts w:ascii="Simplified Arabic" w:hAnsi="Simplified Arabic" w:cs="Simplified Arabic" w:hint="cs"/>
          <w:sz w:val="36"/>
          <w:szCs w:val="36"/>
          <w:u w:val="thick"/>
          <w:rtl/>
        </w:rPr>
        <w:t>:</w:t>
      </w:r>
    </w:p>
    <w:p w14:paraId="68C76804" w14:textId="79AE30E4" w:rsidR="00466081" w:rsidRPr="00DB2B61" w:rsidRDefault="00466081" w:rsidP="000A0E67">
      <w:pPr>
        <w:pStyle w:val="NormalWeb"/>
        <w:spacing w:after="120" w:afterAutospacing="0"/>
        <w:ind w:left="0" w:firstLine="284"/>
        <w:jc w:val="both"/>
        <w:rPr>
          <w:rFonts w:ascii="Simplified Arabic" w:hAnsi="Simplified Arabic" w:cs="Simplified Arabic"/>
          <w:sz w:val="28"/>
          <w:szCs w:val="28"/>
        </w:rPr>
      </w:pPr>
      <w:r w:rsidRPr="00C76A7D">
        <w:rPr>
          <w:rStyle w:val="Strong"/>
          <w:rFonts w:ascii="Simplified Arabic" w:hAnsi="Simplified Arabic" w:cs="Simplified Arabic"/>
          <w:b w:val="0"/>
          <w:bCs w:val="0"/>
          <w:sz w:val="28"/>
          <w:szCs w:val="28"/>
          <w:rtl/>
        </w:rPr>
        <w:t>من خلال هذا القسم</w:t>
      </w:r>
      <w:r w:rsidRPr="00C76A7D">
        <w:rPr>
          <w:rFonts w:ascii="Simplified Arabic" w:hAnsi="Simplified Arabic" w:cs="Simplified Arabic"/>
          <w:sz w:val="28"/>
          <w:szCs w:val="28"/>
          <w:rtl/>
        </w:rPr>
        <w:t xml:space="preserve"> يتم</w:t>
      </w:r>
      <w:r w:rsidRPr="00C76A7D">
        <w:rPr>
          <w:rFonts w:hint="cs"/>
          <w:rtl/>
        </w:rPr>
        <w:t xml:space="preserve"> </w:t>
      </w:r>
      <w:r w:rsidRPr="00C76A7D">
        <w:rPr>
          <w:rFonts w:ascii="Simplified Arabic" w:hAnsi="Simplified Arabic" w:cs="Simplified Arabic"/>
          <w:sz w:val="28"/>
          <w:szCs w:val="28"/>
          <w:rtl/>
        </w:rPr>
        <w:t>استعراض</w:t>
      </w:r>
      <w:r w:rsidRPr="00DB2B61">
        <w:rPr>
          <w:rFonts w:ascii="Simplified Arabic" w:hAnsi="Simplified Arabic" w:cs="Simplified Arabic"/>
          <w:sz w:val="28"/>
          <w:szCs w:val="28"/>
          <w:rtl/>
        </w:rPr>
        <w:t xml:space="preserve"> وتحليل الدراسات السابقة ذات الصلة بموضوع </w:t>
      </w:r>
      <w:r w:rsidRPr="00DB2B61">
        <w:rPr>
          <w:rStyle w:val="Strong"/>
          <w:rFonts w:ascii="Simplified Arabic" w:hAnsi="Simplified Arabic" w:cs="Simplified Arabic"/>
          <w:b w:val="0"/>
          <w:bCs w:val="0"/>
          <w:sz w:val="28"/>
          <w:szCs w:val="28"/>
          <w:rtl/>
        </w:rPr>
        <w:t>إدارة المخاطر والأمن</w:t>
      </w:r>
      <w:r w:rsidRPr="00DB2B61">
        <w:rPr>
          <w:rStyle w:val="Strong"/>
          <w:rFonts w:ascii="Simplified Arabic" w:hAnsi="Simplified Arabic" w:cs="Simplified Arabic"/>
          <w:sz w:val="28"/>
          <w:szCs w:val="28"/>
          <w:rtl/>
        </w:rPr>
        <w:t xml:space="preserve"> </w:t>
      </w:r>
      <w:r w:rsidRPr="00DB2B61">
        <w:rPr>
          <w:rStyle w:val="Strong"/>
          <w:rFonts w:ascii="Simplified Arabic" w:hAnsi="Simplified Arabic" w:cs="Simplified Arabic"/>
          <w:b w:val="0"/>
          <w:bCs w:val="0"/>
          <w:sz w:val="28"/>
          <w:szCs w:val="28"/>
          <w:rtl/>
        </w:rPr>
        <w:t>السيبراني</w:t>
      </w:r>
      <w:r w:rsidRPr="00DB2B61">
        <w:rPr>
          <w:rFonts w:ascii="Simplified Arabic" w:hAnsi="Simplified Arabic" w:cs="Simplified Arabic"/>
          <w:sz w:val="28"/>
          <w:szCs w:val="28"/>
          <w:rtl/>
        </w:rPr>
        <w:t xml:space="preserve"> ، وذلك من خلال استعراض أبرز الاتجاهات البحثية، والمفاهيم والنماذج النظرية، والمنهجيات المستخدمة، إضافةً إلى النتائج التي توصلت إليها تلك الدراسات ويسهم هذا العرض في تكوين فهمٍ متكامل للإطار المعرفي الذي تناولته الأدبيات العلمية وتحديد أوجه الاتفاق والاختلاف بين الدراسات، </w:t>
      </w:r>
      <w:r>
        <w:rPr>
          <w:rFonts w:ascii="Simplified Arabic" w:hAnsi="Simplified Arabic" w:hint="cs"/>
          <w:sz w:val="28"/>
          <w:szCs w:val="28"/>
          <w:rtl/>
        </w:rPr>
        <w:t>و</w:t>
      </w:r>
      <w:r w:rsidRPr="00DB2B61">
        <w:rPr>
          <w:rFonts w:ascii="Simplified Arabic" w:hAnsi="Simplified Arabic" w:hint="cs"/>
          <w:sz w:val="28"/>
          <w:szCs w:val="28"/>
          <w:rtl/>
        </w:rPr>
        <w:t>الكشف</w:t>
      </w:r>
      <w:r w:rsidRPr="00DB2B61">
        <w:rPr>
          <w:rFonts w:ascii="Simplified Arabic" w:hAnsi="Simplified Arabic" w:cs="Simplified Arabic"/>
          <w:sz w:val="28"/>
          <w:szCs w:val="28"/>
          <w:rtl/>
        </w:rPr>
        <w:t xml:space="preserve"> عن الفجوات البحثية التي لم تحظَ بالمعالجة الكافية</w:t>
      </w:r>
      <w:r w:rsidRPr="00DB2B61">
        <w:rPr>
          <w:rFonts w:ascii="Simplified Arabic" w:hAnsi="Simplified Arabic" w:cs="Simplified Arabic"/>
          <w:sz w:val="28"/>
          <w:szCs w:val="28"/>
        </w:rPr>
        <w:t>.</w:t>
      </w:r>
    </w:p>
    <w:p w14:paraId="1EE6AD2D" w14:textId="0F4240D0" w:rsidR="00842913" w:rsidRPr="00AA6DD8" w:rsidRDefault="00466081" w:rsidP="000A0E67">
      <w:pPr>
        <w:pStyle w:val="NormalWeb"/>
        <w:spacing w:after="120" w:afterAutospacing="0"/>
        <w:ind w:left="0" w:firstLine="284"/>
        <w:jc w:val="both"/>
        <w:rPr>
          <w:rFonts w:ascii="Simplified Arabic" w:hAnsi="Simplified Arabic" w:cs="Simplified Arabic"/>
          <w:sz w:val="28"/>
          <w:szCs w:val="28"/>
          <w:rtl/>
          <w:lang w:val="en-US"/>
        </w:rPr>
      </w:pPr>
      <w:r w:rsidRPr="00DB2B61">
        <w:rPr>
          <w:rFonts w:ascii="Simplified Arabic" w:hAnsi="Simplified Arabic" w:cs="Simplified Arabic"/>
          <w:sz w:val="28"/>
          <w:szCs w:val="28"/>
          <w:rtl/>
        </w:rPr>
        <w:t xml:space="preserve">كما يركّز هذا </w:t>
      </w:r>
      <w:r w:rsidRPr="00466081">
        <w:rPr>
          <w:rStyle w:val="Strong"/>
          <w:rFonts w:ascii="Simplified Arabic" w:hAnsi="Simplified Arabic" w:cs="Simplified Arabic"/>
          <w:b w:val="0"/>
          <w:bCs w:val="0"/>
          <w:sz w:val="28"/>
          <w:szCs w:val="28"/>
          <w:rtl/>
        </w:rPr>
        <w:t>القسم</w:t>
      </w:r>
      <w:r w:rsidRPr="00DB2B61">
        <w:rPr>
          <w:rFonts w:ascii="Simplified Arabic" w:hAnsi="Simplified Arabic" w:cs="Simplified Arabic"/>
          <w:sz w:val="28"/>
          <w:szCs w:val="28"/>
          <w:rtl/>
        </w:rPr>
        <w:t xml:space="preserve"> على إبراز </w:t>
      </w:r>
      <w:r w:rsidRPr="00DB2B61">
        <w:rPr>
          <w:rStyle w:val="Strong"/>
          <w:rFonts w:ascii="Simplified Arabic" w:hAnsi="Simplified Arabic" w:cs="Simplified Arabic"/>
          <w:b w:val="0"/>
          <w:bCs w:val="0"/>
          <w:sz w:val="28"/>
          <w:szCs w:val="28"/>
          <w:rtl/>
        </w:rPr>
        <w:t>موقع الدراسة الحالية وتميّزها</w:t>
      </w:r>
      <w:r w:rsidRPr="00DB2B61">
        <w:rPr>
          <w:rFonts w:ascii="Simplified Arabic" w:hAnsi="Simplified Arabic" w:cs="Simplified Arabic"/>
          <w:sz w:val="28"/>
          <w:szCs w:val="28"/>
          <w:rtl/>
        </w:rPr>
        <w:t xml:space="preserve"> مقارنةً بالدراسات السابقة، من حيث نطاق البحث، والسياق التطبيقي، والمتغيرات محل الدراسة، والمنهجية المستخدمة. إذ تسعى هذه الدراسة إلى تقديم إضافة علمية من خلال التركيز على </w:t>
      </w:r>
      <w:r w:rsidRPr="00DB2B61">
        <w:rPr>
          <w:rStyle w:val="Strong"/>
          <w:rFonts w:ascii="Simplified Arabic" w:hAnsi="Simplified Arabic" w:cs="Simplified Arabic"/>
          <w:b w:val="0"/>
          <w:bCs w:val="0"/>
          <w:sz w:val="28"/>
          <w:szCs w:val="28"/>
          <w:rtl/>
        </w:rPr>
        <w:t>التكامل بين إدارة المخاطر والأمن السيبراني</w:t>
      </w:r>
      <w:r w:rsidRPr="00DB2B61">
        <w:rPr>
          <w:rStyle w:val="Strong"/>
          <w:rFonts w:ascii="Simplified Arabic" w:hAnsi="Simplified Arabic" w:cs="Simplified Arabic"/>
          <w:sz w:val="28"/>
          <w:szCs w:val="28"/>
          <w:rtl/>
        </w:rPr>
        <w:t xml:space="preserve"> </w:t>
      </w:r>
      <w:r w:rsidRPr="00DB2B61">
        <w:rPr>
          <w:rStyle w:val="Strong"/>
          <w:rFonts w:ascii="Simplified Arabic" w:hAnsi="Simplified Arabic" w:cs="Simplified Arabic"/>
          <w:b w:val="0"/>
          <w:bCs w:val="0"/>
          <w:sz w:val="28"/>
          <w:szCs w:val="28"/>
          <w:rtl/>
        </w:rPr>
        <w:t>في مؤسسات التعليم العالي السعودية</w:t>
      </w:r>
      <w:r w:rsidRPr="00DB2B61">
        <w:rPr>
          <w:rFonts w:ascii="Simplified Arabic" w:hAnsi="Simplified Arabic" w:cs="Simplified Arabic"/>
          <w:sz w:val="28"/>
          <w:szCs w:val="28"/>
          <w:rtl/>
        </w:rPr>
        <w:t>، في ظل التحول الرقمي، وهو ما يُعد مجالًا بحثيًا لا يزال بحاجة إلى مزيد من الدراسة المتعمقة في البيئة المحلية</w:t>
      </w:r>
      <w:r w:rsidRPr="00DB2B61">
        <w:rPr>
          <w:rFonts w:ascii="Simplified Arabic" w:hAnsi="Simplified Arabic" w:cs="Simplified Arabic"/>
          <w:sz w:val="28"/>
          <w:szCs w:val="28"/>
        </w:rPr>
        <w:t>.</w:t>
      </w:r>
    </w:p>
    <w:p w14:paraId="658CE7F7" w14:textId="12AA43F2" w:rsidR="00BE623A" w:rsidRDefault="005116F3" w:rsidP="009736D8">
      <w:pPr>
        <w:spacing w:after="120"/>
        <w:ind w:left="170"/>
      </w:pPr>
      <w:r w:rsidRPr="00427F98">
        <w:rPr>
          <w:rFonts w:ascii="Simplified Arabic" w:hAnsi="Simplified Arabic" w:cs="Simplified Arabic"/>
          <w:sz w:val="28"/>
          <w:szCs w:val="28"/>
        </w:rPr>
        <w:t>-</w:t>
      </w:r>
      <w:r w:rsidR="00E4163C" w:rsidRPr="00427F98">
        <w:rPr>
          <w:rStyle w:val="Strong"/>
          <w:rFonts w:ascii="Simplified Arabic" w:hAnsi="Simplified Arabic" w:cs="Simplified Arabic"/>
          <w:sz w:val="28"/>
          <w:szCs w:val="28"/>
        </w:rPr>
        <w:t>1</w:t>
      </w:r>
      <w:r w:rsidR="00E4163C" w:rsidRPr="00427F98">
        <w:rPr>
          <w:rStyle w:val="Strong"/>
          <w:rFonts w:ascii="Simplified Arabic" w:hAnsi="Simplified Arabic" w:cs="Simplified Arabic"/>
          <w:sz w:val="28"/>
          <w:szCs w:val="28"/>
          <w:rtl/>
        </w:rPr>
        <w:t>دراسة (</w:t>
      </w:r>
      <w:r w:rsidR="00BE623A">
        <w:rPr>
          <w:rStyle w:val="Strong"/>
          <w:rFonts w:ascii="Simplified Arabic" w:hAnsi="Simplified Arabic" w:cs="Simplified Arabic" w:hint="cs"/>
          <w:sz w:val="28"/>
          <w:szCs w:val="28"/>
          <w:rtl/>
        </w:rPr>
        <w:t>القحطاني</w:t>
      </w:r>
      <w:r w:rsidR="00E4163C" w:rsidRPr="00427F98">
        <w:rPr>
          <w:rStyle w:val="Strong"/>
          <w:rFonts w:ascii="Simplified Arabic" w:hAnsi="Simplified Arabic" w:cs="Simplified Arabic"/>
          <w:sz w:val="28"/>
          <w:szCs w:val="28"/>
          <w:rtl/>
        </w:rPr>
        <w:t xml:space="preserve"> </w:t>
      </w:r>
      <w:r w:rsidR="00E4163C" w:rsidRPr="00427F98">
        <w:rPr>
          <w:rFonts w:ascii="Simplified Arabic" w:hAnsi="Simplified Arabic" w:cs="Simplified Arabic"/>
          <w:sz w:val="28"/>
          <w:szCs w:val="28"/>
          <w:rtl/>
        </w:rPr>
        <w:t>،</w:t>
      </w:r>
      <w:r w:rsidR="00BE623A">
        <w:rPr>
          <w:rStyle w:val="Strong"/>
          <w:rFonts w:ascii="Simplified Arabic" w:hAnsi="Simplified Arabic" w:cs="Simplified Arabic"/>
        </w:rPr>
        <w:t>2019</w:t>
      </w:r>
      <w:r w:rsidR="00E4163C" w:rsidRPr="00427F98">
        <w:rPr>
          <w:rStyle w:val="Strong"/>
          <w:rFonts w:ascii="Simplified Arabic" w:hAnsi="Simplified Arabic" w:cs="Simplified Arabic"/>
          <w:sz w:val="28"/>
          <w:szCs w:val="28"/>
          <w:rtl/>
        </w:rPr>
        <w:t>)</w:t>
      </w:r>
      <w:r w:rsidR="00E4163C" w:rsidRPr="00427F98">
        <w:rPr>
          <w:rFonts w:ascii="Simplified Arabic" w:hAnsi="Simplified Arabic" w:cs="Simplified Arabic"/>
          <w:sz w:val="28"/>
          <w:szCs w:val="28"/>
        </w:rPr>
        <w:t xml:space="preserve"> </w:t>
      </w:r>
      <w:r w:rsidR="00E4163C" w:rsidRPr="00427F98">
        <w:rPr>
          <w:rFonts w:ascii="Simplified Arabic" w:hAnsi="Simplified Arabic" w:cs="Simplified Arabic"/>
          <w:b/>
          <w:bCs/>
          <w:sz w:val="28"/>
          <w:szCs w:val="28"/>
          <w:rtl/>
        </w:rPr>
        <w:t>بعنوان</w:t>
      </w:r>
      <w:r w:rsidR="00BE623A">
        <w:rPr>
          <w:rFonts w:ascii="Simplified Arabic" w:hAnsi="Simplified Arabic" w:cs="Simplified Arabic"/>
          <w:b/>
          <w:bCs/>
          <w:sz w:val="28"/>
          <w:szCs w:val="28"/>
        </w:rPr>
        <w:t xml:space="preserve"> </w:t>
      </w:r>
      <w:r w:rsidR="00BE623A" w:rsidRPr="00BE623A">
        <w:rPr>
          <w:rFonts w:ascii="Simplified Arabic" w:hAnsi="Simplified Arabic" w:cs="Simplified Arabic" w:hint="cs"/>
          <w:b/>
          <w:bCs/>
          <w:sz w:val="28"/>
          <w:szCs w:val="28"/>
          <w:rtl/>
        </w:rPr>
        <w:t>مدى توفر الوعي بالأمن السيبراني لدى طلاب وطالبات الجامعات السعودية من منظور اجتماعي: دراسة ميدانية</w:t>
      </w:r>
    </w:p>
    <w:p w14:paraId="6A474008" w14:textId="35E96B2C" w:rsidR="00E4163C" w:rsidRPr="009D074C" w:rsidRDefault="00E4163C" w:rsidP="000A0E67">
      <w:pPr>
        <w:pStyle w:val="ListParagraph"/>
        <w:numPr>
          <w:ilvl w:val="0"/>
          <w:numId w:val="86"/>
        </w:numPr>
        <w:spacing w:before="120" w:after="120"/>
        <w:jc w:val="both"/>
        <w:rPr>
          <w:rFonts w:ascii="Simplified Arabic" w:hAnsi="Simplified Arabic" w:cs="Simplified Arabic"/>
          <w:sz w:val="28"/>
          <w:szCs w:val="28"/>
          <w:rtl/>
        </w:rPr>
      </w:pPr>
      <w:r w:rsidRPr="009D074C">
        <w:rPr>
          <w:rFonts w:ascii="Simplified Arabic" w:hAnsi="Simplified Arabic" w:cs="Simplified Arabic"/>
          <w:sz w:val="28"/>
          <w:szCs w:val="28"/>
          <w:rtl/>
        </w:rPr>
        <w:t>هدفت الدراسة إلى</w:t>
      </w:r>
      <w:r w:rsidR="00BE623A">
        <w:rPr>
          <w:rtl/>
        </w:rPr>
        <w:t xml:space="preserve"> </w:t>
      </w:r>
      <w:r w:rsidR="00BE623A" w:rsidRPr="009D074C">
        <w:rPr>
          <w:rFonts w:ascii="Simplified Arabic" w:hAnsi="Simplified Arabic" w:cs="Simplified Arabic" w:hint="cs"/>
          <w:sz w:val="28"/>
          <w:szCs w:val="28"/>
          <w:rtl/>
        </w:rPr>
        <w:t>التعرف على مدى توفر الوعي بالأمن السيبراني لدى طلاب وطالبات الجامعات السعودية من منظور اجتماعي، من خلال دراسة ميدانية تناولت مستوى إدراك الطلبة لمفهوم الأمن السيبراني وأبرز الجرائم المرتبطة به ووسائل الوقاية منها</w:t>
      </w:r>
      <w:r w:rsidR="00BE623A" w:rsidRPr="009D074C">
        <w:rPr>
          <w:rFonts w:ascii="Simplified Arabic" w:hAnsi="Simplified Arabic" w:cs="Simplified Arabic"/>
          <w:sz w:val="28"/>
          <w:szCs w:val="28"/>
        </w:rPr>
        <w:t>.</w:t>
      </w:r>
    </w:p>
    <w:p w14:paraId="4E0DE3D4" w14:textId="4A07F479" w:rsidR="00AA6DD8" w:rsidRDefault="00E4163C" w:rsidP="000A0E67">
      <w:pPr>
        <w:pStyle w:val="ListParagraph"/>
        <w:numPr>
          <w:ilvl w:val="0"/>
          <w:numId w:val="86"/>
        </w:numPr>
        <w:spacing w:before="120" w:after="120"/>
        <w:jc w:val="both"/>
        <w:rPr>
          <w:rFonts w:ascii="Simplified Arabic" w:hAnsi="Simplified Arabic" w:cs="Simplified Arabic"/>
          <w:sz w:val="28"/>
          <w:szCs w:val="28"/>
        </w:rPr>
      </w:pPr>
      <w:r w:rsidRPr="00AA6DD8">
        <w:rPr>
          <w:rFonts w:ascii="Simplified Arabic" w:hAnsi="Simplified Arabic" w:cs="Simplified Arabic"/>
          <w:sz w:val="28"/>
          <w:szCs w:val="28"/>
          <w:rtl/>
        </w:rPr>
        <w:t xml:space="preserve">اعتمدت الدراسة </w:t>
      </w:r>
      <w:r w:rsidR="00BE623A" w:rsidRPr="00BE623A">
        <w:rPr>
          <w:rFonts w:ascii="Simplified Arabic" w:hAnsi="Simplified Arabic" w:cs="Simplified Arabic" w:hint="cs"/>
          <w:sz w:val="28"/>
          <w:szCs w:val="28"/>
          <w:rtl/>
        </w:rPr>
        <w:t>على المنهج الوصفي المسحي، حيث تم استخدام الاستبانة أداةً لجمع البيانات من عينة مكونة من (486) طالبًا وطالبة من الجامعات السعودية. وأظهرت نتائج الدراسة أن مفهوم الأمن السيبراني لدى الطلبة يتمثل في استخدام وسائل تقنية وتنظيمية تهدف إلى حماية الأنظمة المعلوماتية من الاختراق وسوء الاستخدام</w:t>
      </w:r>
      <w:r w:rsidR="00BE623A">
        <w:rPr>
          <w:rFonts w:ascii="Simplified Arabic" w:hAnsi="Simplified Arabic" w:cs="Simplified Arabic"/>
          <w:sz w:val="28"/>
          <w:szCs w:val="28"/>
        </w:rPr>
        <w:t>.</w:t>
      </w:r>
    </w:p>
    <w:p w14:paraId="0B683370" w14:textId="77777777" w:rsidR="00BE623A" w:rsidRPr="00BE623A" w:rsidRDefault="00E4163C" w:rsidP="000A0E67">
      <w:pPr>
        <w:pStyle w:val="ListParagraph"/>
        <w:numPr>
          <w:ilvl w:val="0"/>
          <w:numId w:val="86"/>
        </w:numPr>
        <w:spacing w:before="120" w:after="120"/>
        <w:jc w:val="both"/>
        <w:rPr>
          <w:rFonts w:ascii="Simplified Arabic" w:hAnsi="Simplified Arabic" w:cs="Simplified Arabic"/>
          <w:sz w:val="28"/>
          <w:szCs w:val="28"/>
          <w:u w:val="single"/>
        </w:rPr>
      </w:pPr>
      <w:r w:rsidRPr="00BE623A">
        <w:rPr>
          <w:rFonts w:ascii="Simplified Arabic" w:hAnsi="Simplified Arabic" w:cs="Simplified Arabic"/>
          <w:sz w:val="28"/>
          <w:szCs w:val="28"/>
        </w:rPr>
        <w:t xml:space="preserve"> </w:t>
      </w:r>
      <w:r w:rsidR="00AA6DD8" w:rsidRPr="00BE623A">
        <w:rPr>
          <w:rFonts w:ascii="Simplified Arabic" w:hAnsi="Simplified Arabic" w:cs="Simplified Arabic" w:hint="cs"/>
          <w:sz w:val="28"/>
          <w:szCs w:val="28"/>
          <w:rtl/>
        </w:rPr>
        <w:t xml:space="preserve">أظهرت نتائج الدراسة </w:t>
      </w:r>
      <w:r w:rsidR="00BE623A" w:rsidRPr="00BE623A">
        <w:rPr>
          <w:rFonts w:ascii="Simplified Arabic" w:hAnsi="Simplified Arabic" w:cs="Simplified Arabic" w:hint="cs"/>
          <w:sz w:val="28"/>
          <w:szCs w:val="28"/>
          <w:rtl/>
        </w:rPr>
        <w:t>أن الاحتيال الإلكتروني يعد من أكثر الجرائم السيبرانية شيوعًا، وأن التوعية الإعلامية والمجتمعية تمثل من أهم وسائل الوقاية من الجرائم السيبرانية</w:t>
      </w:r>
      <w:r w:rsidR="00BE623A" w:rsidRPr="00BE623A">
        <w:rPr>
          <w:rFonts w:ascii="Simplified Arabic" w:hAnsi="Simplified Arabic" w:cs="Simplified Arabic" w:hint="cs"/>
          <w:sz w:val="28"/>
          <w:szCs w:val="28"/>
        </w:rPr>
        <w:t>.</w:t>
      </w:r>
    </w:p>
    <w:p w14:paraId="24CDB9AF" w14:textId="77777777" w:rsidR="00BE623A" w:rsidRPr="00BE623A" w:rsidRDefault="00AA6DD8" w:rsidP="000A0E67">
      <w:pPr>
        <w:pStyle w:val="ListParagraph"/>
        <w:numPr>
          <w:ilvl w:val="0"/>
          <w:numId w:val="86"/>
        </w:numPr>
        <w:spacing w:before="120" w:after="120"/>
        <w:jc w:val="both"/>
        <w:rPr>
          <w:rFonts w:ascii="Simplified Arabic" w:hAnsi="Simplified Arabic" w:cs="Simplified Arabic"/>
          <w:b/>
          <w:bCs/>
          <w:sz w:val="28"/>
          <w:szCs w:val="28"/>
        </w:rPr>
      </w:pPr>
      <w:r w:rsidRPr="00BE623A">
        <w:rPr>
          <w:rFonts w:ascii="Simplified Arabic" w:hAnsi="Simplified Arabic" w:cs="Simplified Arabic"/>
          <w:sz w:val="28"/>
          <w:szCs w:val="28"/>
          <w:rtl/>
        </w:rPr>
        <w:t xml:space="preserve">وأوصت </w:t>
      </w:r>
      <w:r w:rsidRPr="00BE623A">
        <w:rPr>
          <w:rFonts w:ascii="Simplified Arabic" w:hAnsi="Simplified Arabic" w:cs="Simplified Arabic" w:hint="cs"/>
          <w:sz w:val="28"/>
          <w:szCs w:val="28"/>
          <w:rtl/>
        </w:rPr>
        <w:t xml:space="preserve">الدراسة </w:t>
      </w:r>
      <w:r w:rsidR="00BE623A" w:rsidRPr="00BE623A">
        <w:rPr>
          <w:rFonts w:ascii="Simplified Arabic" w:hAnsi="Simplified Arabic" w:cs="Simplified Arabic" w:hint="cs"/>
          <w:sz w:val="28"/>
          <w:szCs w:val="28"/>
          <w:rtl/>
        </w:rPr>
        <w:t>بضرورة تعزيز برامج التوعية بالأمن السيبراني في المجتمع والجامعات، وتطوير البنية التحتية للأمن السيبراني، وإدراج مفاهيم الأمن السيبراني في المناهج التعليمية، إضافة إلى تعزيز دور الأسرة في توجيه استخدام الأبناء للتقنيات الرقمية</w:t>
      </w:r>
      <w:r w:rsidR="00BE623A" w:rsidRPr="00BE623A">
        <w:rPr>
          <w:rFonts w:ascii="Simplified Arabic" w:hAnsi="Simplified Arabic" w:cs="Simplified Arabic" w:hint="cs"/>
          <w:sz w:val="28"/>
          <w:szCs w:val="28"/>
        </w:rPr>
        <w:t>.</w:t>
      </w:r>
    </w:p>
    <w:p w14:paraId="7C92EA82" w14:textId="77777777" w:rsidR="00BE623A" w:rsidRDefault="00BE623A" w:rsidP="00BE623A">
      <w:pPr>
        <w:spacing w:after="120"/>
        <w:ind w:left="357"/>
        <w:jc w:val="both"/>
        <w:rPr>
          <w:rFonts w:ascii="Simplified Arabic" w:hAnsi="Simplified Arabic" w:cs="Simplified Arabic"/>
          <w:b/>
          <w:bCs/>
          <w:sz w:val="28"/>
          <w:szCs w:val="28"/>
          <w:lang w:val="en-US"/>
        </w:rPr>
      </w:pPr>
    </w:p>
    <w:p w14:paraId="259247C3" w14:textId="77777777" w:rsidR="00BE623A" w:rsidRPr="00BE623A" w:rsidRDefault="00BE623A" w:rsidP="00BE623A">
      <w:pPr>
        <w:spacing w:after="120"/>
        <w:ind w:left="357"/>
        <w:jc w:val="both"/>
        <w:rPr>
          <w:rFonts w:ascii="Simplified Arabic" w:hAnsi="Simplified Arabic" w:cs="Simplified Arabic"/>
          <w:b/>
          <w:bCs/>
          <w:sz w:val="28"/>
          <w:szCs w:val="28"/>
          <w:lang w:val="en-US"/>
        </w:rPr>
      </w:pPr>
    </w:p>
    <w:p w14:paraId="57240DD4" w14:textId="7E5B4F55" w:rsidR="00BE623A" w:rsidRPr="00C76A7D" w:rsidRDefault="00ED3087" w:rsidP="00ED3087">
      <w:pPr>
        <w:pStyle w:val="ListParagraph"/>
        <w:spacing w:after="120"/>
        <w:ind w:left="357"/>
        <w:jc w:val="both"/>
        <w:rPr>
          <w:rStyle w:val="Emphasis"/>
          <w:rFonts w:ascii="Simplified Arabic" w:hAnsi="Simplified Arabic" w:cs="Simplified Arabic"/>
          <w:b/>
          <w:bCs/>
          <w:i w:val="0"/>
          <w:iCs w:val="0"/>
          <w:sz w:val="28"/>
          <w:szCs w:val="28"/>
          <w:rtl/>
        </w:rPr>
      </w:pPr>
      <w:r w:rsidRPr="00C76A7D">
        <w:rPr>
          <w:rFonts w:ascii="Simplified Arabic" w:hAnsi="Simplified Arabic" w:cs="Simplified Arabic"/>
          <w:sz w:val="28"/>
          <w:szCs w:val="28"/>
        </w:rPr>
        <w:lastRenderedPageBreak/>
        <w:t>-</w:t>
      </w:r>
      <w:r w:rsidRPr="00C76A7D">
        <w:rPr>
          <w:rFonts w:ascii="Simplified Arabic" w:hAnsi="Simplified Arabic" w:cs="Simplified Arabic"/>
          <w:b/>
          <w:bCs/>
          <w:sz w:val="28"/>
          <w:szCs w:val="28"/>
        </w:rPr>
        <w:t>2</w:t>
      </w:r>
      <w:r w:rsidR="00BE623A" w:rsidRPr="00C76A7D">
        <w:rPr>
          <w:rStyle w:val="Strong"/>
          <w:rFonts w:ascii="Simplified Arabic" w:hAnsi="Simplified Arabic" w:cs="Simplified Arabic"/>
          <w:sz w:val="28"/>
          <w:szCs w:val="28"/>
          <w:rtl/>
        </w:rPr>
        <w:t xml:space="preserve">دراسة (الخضري وآخرون </w:t>
      </w:r>
      <w:r w:rsidR="00BE623A" w:rsidRPr="00C76A7D">
        <w:rPr>
          <w:rFonts w:ascii="Simplified Arabic" w:hAnsi="Simplified Arabic" w:cs="Simplified Arabic"/>
          <w:sz w:val="28"/>
          <w:szCs w:val="28"/>
          <w:rtl/>
        </w:rPr>
        <w:t>،</w:t>
      </w:r>
      <w:r w:rsidR="00BE623A" w:rsidRPr="00C76A7D">
        <w:rPr>
          <w:rStyle w:val="Strong"/>
          <w:rFonts w:ascii="Simplified Arabic" w:hAnsi="Simplified Arabic" w:cs="Simplified Arabic"/>
          <w:rtl/>
        </w:rPr>
        <w:t>2020</w:t>
      </w:r>
      <w:r w:rsidR="00BE623A" w:rsidRPr="00C76A7D">
        <w:rPr>
          <w:rStyle w:val="Strong"/>
          <w:rFonts w:ascii="Simplified Arabic" w:hAnsi="Simplified Arabic" w:cs="Simplified Arabic"/>
          <w:sz w:val="28"/>
          <w:szCs w:val="28"/>
          <w:rtl/>
        </w:rPr>
        <w:t>)</w:t>
      </w:r>
      <w:r w:rsidR="00BE623A" w:rsidRPr="00C76A7D">
        <w:rPr>
          <w:rFonts w:ascii="Simplified Arabic" w:hAnsi="Simplified Arabic" w:cs="Simplified Arabic"/>
          <w:sz w:val="28"/>
          <w:szCs w:val="28"/>
        </w:rPr>
        <w:t xml:space="preserve"> </w:t>
      </w:r>
      <w:r w:rsidR="00BE623A" w:rsidRPr="00C76A7D">
        <w:rPr>
          <w:rFonts w:ascii="Simplified Arabic" w:hAnsi="Simplified Arabic" w:cs="Simplified Arabic"/>
          <w:b/>
          <w:bCs/>
          <w:sz w:val="28"/>
          <w:szCs w:val="28"/>
          <w:rtl/>
        </w:rPr>
        <w:t xml:space="preserve">بعنوان: </w:t>
      </w:r>
      <w:r w:rsidR="00BE623A" w:rsidRPr="00C76A7D">
        <w:rPr>
          <w:rStyle w:val="Emphasis"/>
          <w:rFonts w:ascii="Simplified Arabic" w:hAnsi="Simplified Arabic" w:cs="Simplified Arabic"/>
          <w:b/>
          <w:bCs/>
          <w:i w:val="0"/>
          <w:iCs w:val="0"/>
          <w:sz w:val="28"/>
          <w:szCs w:val="28"/>
          <w:rtl/>
        </w:rPr>
        <w:t>الأمن السيبراني والذكاء الاصطناعي في الجامعات السعودية: دراسة مقارنة.</w:t>
      </w:r>
    </w:p>
    <w:p w14:paraId="1D335E3A" w14:textId="77777777" w:rsidR="00BE623A" w:rsidRPr="00C76A7D" w:rsidRDefault="00BE623A" w:rsidP="000A0E67">
      <w:pPr>
        <w:pStyle w:val="ListParagraph"/>
        <w:numPr>
          <w:ilvl w:val="0"/>
          <w:numId w:val="87"/>
        </w:numPr>
        <w:spacing w:after="120"/>
        <w:jc w:val="both"/>
        <w:rPr>
          <w:rFonts w:ascii="Simplified Arabic" w:hAnsi="Simplified Arabic" w:cs="Simplified Arabic"/>
          <w:sz w:val="28"/>
          <w:szCs w:val="28"/>
          <w:rtl/>
        </w:rPr>
      </w:pPr>
      <w:r w:rsidRPr="00C76A7D">
        <w:rPr>
          <w:rFonts w:ascii="Simplified Arabic" w:hAnsi="Simplified Arabic" w:cs="Simplified Arabic"/>
          <w:sz w:val="28"/>
          <w:szCs w:val="28"/>
          <w:rtl/>
        </w:rPr>
        <w:t xml:space="preserve">هدفت الدراسة إلى تحليل واقع الأمن السيبراني في الجامعات السعودية وإلى قياس مدى اعتماد هذه الجامعات على تقنيات الذكاء الاصطناعي لتحسين القدرات الدفاعية الرقمية. </w:t>
      </w:r>
    </w:p>
    <w:p w14:paraId="56B2933D" w14:textId="77777777" w:rsidR="00BE623A" w:rsidRPr="00C76A7D" w:rsidRDefault="00BE623A" w:rsidP="000A0E67">
      <w:pPr>
        <w:pStyle w:val="ListParagraph"/>
        <w:numPr>
          <w:ilvl w:val="0"/>
          <w:numId w:val="87"/>
        </w:numPr>
        <w:spacing w:after="120"/>
        <w:jc w:val="both"/>
        <w:rPr>
          <w:rFonts w:ascii="Simplified Arabic" w:hAnsi="Simplified Arabic" w:cs="Simplified Arabic"/>
          <w:sz w:val="28"/>
          <w:szCs w:val="28"/>
        </w:rPr>
      </w:pPr>
      <w:r w:rsidRPr="00C76A7D">
        <w:rPr>
          <w:rFonts w:ascii="Simplified Arabic" w:hAnsi="Simplified Arabic" w:cs="Simplified Arabic"/>
          <w:sz w:val="28"/>
          <w:szCs w:val="28"/>
          <w:rtl/>
        </w:rPr>
        <w:t>اعتمدت الدراسة على المنهج الوصفي التحليلي المقارن، وشملت الدراسة عدة جامعات حكومية.</w:t>
      </w:r>
    </w:p>
    <w:p w14:paraId="1BC75F88" w14:textId="77777777" w:rsidR="00BE623A" w:rsidRPr="00C76A7D" w:rsidRDefault="00BE623A" w:rsidP="000A0E67">
      <w:pPr>
        <w:pStyle w:val="ListParagraph"/>
        <w:numPr>
          <w:ilvl w:val="0"/>
          <w:numId w:val="87"/>
        </w:numPr>
        <w:spacing w:after="120"/>
        <w:jc w:val="both"/>
        <w:rPr>
          <w:rFonts w:ascii="Simplified Arabic" w:hAnsi="Simplified Arabic" w:cs="Simplified Arabic"/>
          <w:sz w:val="28"/>
          <w:szCs w:val="28"/>
        </w:rPr>
      </w:pP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أظهرت نتائج الدراسة وجود تفاوت واضح في مستوى جاهزية الأمن السيبراني بين الجامعات، بالإضافة إلى ضعف في الوعي الأمني وقصور في التكامل المؤسسي بين الجهات الفنية والتنظيمية.</w:t>
      </w:r>
    </w:p>
    <w:p w14:paraId="7C090052" w14:textId="4663F28A" w:rsidR="005116F3" w:rsidRPr="00C76A7D" w:rsidRDefault="00BE623A" w:rsidP="000A0E67">
      <w:pPr>
        <w:pStyle w:val="ListParagraph"/>
        <w:numPr>
          <w:ilvl w:val="0"/>
          <w:numId w:val="87"/>
        </w:numPr>
        <w:spacing w:after="120"/>
        <w:jc w:val="both"/>
        <w:rPr>
          <w:rFonts w:ascii="Simplified Arabic" w:hAnsi="Simplified Arabic" w:cs="Simplified Arabic"/>
          <w:sz w:val="28"/>
          <w:szCs w:val="28"/>
          <w:u w:val="single"/>
          <w:rtl/>
        </w:rPr>
      </w:pPr>
      <w:r w:rsidRPr="00C76A7D">
        <w:rPr>
          <w:rFonts w:ascii="Simplified Arabic" w:hAnsi="Simplified Arabic" w:cs="Simplified Arabic"/>
          <w:sz w:val="28"/>
          <w:szCs w:val="28"/>
          <w:rtl/>
        </w:rPr>
        <w:t>وأوصت الدراسة بضرورة تعزيز الحوكمة السيبرانية، وتطوير سياسات موحدة، وبناء قدرات بشرية قادرة على مواجهة التهديدات الرقمية</w:t>
      </w:r>
      <w:r w:rsidRPr="00C76A7D">
        <w:rPr>
          <w:rFonts w:ascii="Simplified Arabic" w:hAnsi="Simplified Arabic" w:cs="Simplified Arabic"/>
          <w:sz w:val="28"/>
          <w:szCs w:val="28"/>
        </w:rPr>
        <w:t>.</w:t>
      </w:r>
    </w:p>
    <w:p w14:paraId="09265E65" w14:textId="52F22BC1" w:rsidR="00E4163C" w:rsidRPr="00C76A7D" w:rsidRDefault="00E4163C" w:rsidP="009736D8">
      <w:pPr>
        <w:pStyle w:val="Heading3"/>
        <w:spacing w:before="0" w:beforeAutospacing="0" w:after="120" w:afterAutospacing="0"/>
        <w:rPr>
          <w:rFonts w:ascii="Simplified Arabic" w:hAnsi="Simplified Arabic" w:cs="Simplified Arabic"/>
          <w:sz w:val="28"/>
          <w:szCs w:val="28"/>
          <w:rtl/>
        </w:rPr>
      </w:pPr>
      <w:r w:rsidRPr="00C76A7D">
        <w:rPr>
          <w:rFonts w:ascii="Simplified Arabic" w:hAnsi="Simplified Arabic" w:cs="Simplified Arabic"/>
          <w:sz w:val="28"/>
          <w:szCs w:val="28"/>
        </w:rPr>
        <w:t>-</w:t>
      </w:r>
      <w:r w:rsidR="005116F3" w:rsidRPr="00C76A7D">
        <w:rPr>
          <w:rFonts w:ascii="Simplified Arabic" w:hAnsi="Simplified Arabic" w:cs="Simplified Arabic"/>
          <w:sz w:val="28"/>
          <w:szCs w:val="28"/>
        </w:rPr>
        <w:t>3</w:t>
      </w:r>
      <w:r w:rsidRPr="00C76A7D">
        <w:rPr>
          <w:rFonts w:ascii="Simplified Arabic" w:hAnsi="Simplified Arabic" w:cs="Simplified Arabic"/>
          <w:sz w:val="28"/>
          <w:szCs w:val="28"/>
          <w:rtl/>
        </w:rPr>
        <w:t xml:space="preserve">دراسة (البيشي، </w:t>
      </w:r>
      <w:r w:rsidRPr="00C76A7D">
        <w:rPr>
          <w:rFonts w:ascii="Simplified Arabic" w:hAnsi="Simplified Arabic" w:cs="Simplified Arabic"/>
          <w:sz w:val="28"/>
          <w:szCs w:val="28"/>
        </w:rPr>
        <w:t xml:space="preserve"> (</w:t>
      </w:r>
      <w:r w:rsidRPr="00C76A7D">
        <w:rPr>
          <w:rFonts w:ascii="Simplified Arabic" w:hAnsi="Simplified Arabic" w:cs="Simplified Arabic"/>
          <w:sz w:val="24"/>
          <w:szCs w:val="24"/>
        </w:rPr>
        <w:t>2021</w:t>
      </w:r>
      <w:r w:rsidRPr="00C76A7D">
        <w:rPr>
          <w:rFonts w:ascii="Simplified Arabic" w:hAnsi="Simplified Arabic" w:cs="Simplified Arabic"/>
          <w:sz w:val="28"/>
          <w:szCs w:val="28"/>
          <w:rtl/>
        </w:rPr>
        <w:t>بعنوان: الأمن السيبراني في الجامعات السعودية وأثره في تعزيز الثقة الرقمية من وجهة نظر أعضاء هيئة التدريس دراسة على جامعة بيشة.</w:t>
      </w:r>
    </w:p>
    <w:p w14:paraId="5CDC73CA" w14:textId="77777777" w:rsidR="00E11E3D" w:rsidRPr="00C76A7D" w:rsidRDefault="00E4163C" w:rsidP="009D074C">
      <w:pPr>
        <w:pStyle w:val="Heading3"/>
        <w:numPr>
          <w:ilvl w:val="0"/>
          <w:numId w:val="72"/>
        </w:numPr>
        <w:spacing w:after="120" w:afterAutospacing="0"/>
        <w:jc w:val="both"/>
        <w:rPr>
          <w:rFonts w:ascii="Simplified Arabic" w:hAnsi="Simplified Arabic" w:cs="Simplified Arabic"/>
          <w:b w:val="0"/>
          <w:bCs w:val="0"/>
          <w:sz w:val="28"/>
          <w:szCs w:val="28"/>
        </w:rPr>
      </w:pPr>
      <w:r w:rsidRPr="00C76A7D">
        <w:rPr>
          <w:rFonts w:ascii="Simplified Arabic" w:hAnsi="Simplified Arabic" w:cs="Simplified Arabic"/>
          <w:b w:val="0"/>
          <w:bCs w:val="0"/>
          <w:sz w:val="28"/>
          <w:szCs w:val="28"/>
          <w:rtl/>
        </w:rPr>
        <w:t>هدفت الدراسة قياس أثر تطبيق الأمن السيبراني على مستوى الثقة الرقمية لدى منسوبي جامعة بيشة.</w:t>
      </w:r>
      <w:r w:rsidRPr="00C76A7D">
        <w:rPr>
          <w:rFonts w:ascii="Simplified Arabic" w:hAnsi="Simplified Arabic" w:cs="Simplified Arabic"/>
          <w:b w:val="0"/>
          <w:bCs w:val="0"/>
          <w:sz w:val="28"/>
          <w:szCs w:val="28"/>
        </w:rPr>
        <w:t xml:space="preserve"> </w:t>
      </w:r>
    </w:p>
    <w:p w14:paraId="3C84F65B" w14:textId="77777777" w:rsidR="00E11E3D" w:rsidRPr="00C76A7D" w:rsidRDefault="00E11E3D" w:rsidP="009D074C">
      <w:pPr>
        <w:pStyle w:val="Heading3"/>
        <w:numPr>
          <w:ilvl w:val="0"/>
          <w:numId w:val="72"/>
        </w:numPr>
        <w:spacing w:after="120" w:afterAutospacing="0"/>
        <w:jc w:val="both"/>
        <w:rPr>
          <w:rFonts w:ascii="Simplified Arabic" w:hAnsi="Simplified Arabic" w:cs="Simplified Arabic"/>
          <w:b w:val="0"/>
          <w:bCs w:val="0"/>
          <w:sz w:val="28"/>
          <w:szCs w:val="28"/>
        </w:rPr>
      </w:pPr>
      <w:r w:rsidRPr="00C76A7D">
        <w:rPr>
          <w:rFonts w:ascii="Simplified Arabic" w:hAnsi="Simplified Arabic" w:cs="Simplified Arabic"/>
          <w:b w:val="0"/>
          <w:bCs w:val="0"/>
          <w:sz w:val="28"/>
          <w:szCs w:val="28"/>
          <w:rtl/>
        </w:rPr>
        <w:t>ولتحقيق أهداف الدراسة استخدم الباحث المنهج الوصفي التحليلي والاستبانة كأداة لجمع البيانات.</w:t>
      </w:r>
      <w:r w:rsidRPr="00C76A7D">
        <w:rPr>
          <w:rFonts w:ascii="Simplified Arabic" w:hAnsi="Simplified Arabic" w:cs="Simplified Arabic"/>
          <w:sz w:val="28"/>
          <w:szCs w:val="28"/>
        </w:rPr>
        <w:t xml:space="preserve"> </w:t>
      </w:r>
    </w:p>
    <w:p w14:paraId="20000277" w14:textId="1AA9962F" w:rsidR="00E4163C" w:rsidRPr="00C76A7D" w:rsidRDefault="00E11E3D" w:rsidP="009D074C">
      <w:pPr>
        <w:pStyle w:val="Heading3"/>
        <w:numPr>
          <w:ilvl w:val="0"/>
          <w:numId w:val="72"/>
        </w:numPr>
        <w:spacing w:before="0" w:beforeAutospacing="0" w:after="120" w:afterAutospacing="0"/>
        <w:jc w:val="both"/>
        <w:rPr>
          <w:rFonts w:ascii="Simplified Arabic" w:hAnsi="Simplified Arabic" w:cs="Simplified Arabic"/>
          <w:b w:val="0"/>
          <w:bCs w:val="0"/>
          <w:sz w:val="28"/>
          <w:szCs w:val="28"/>
          <w:rtl/>
        </w:rPr>
      </w:pPr>
      <w:r w:rsidRPr="00C76A7D">
        <w:rPr>
          <w:rFonts w:ascii="Simplified Arabic" w:hAnsi="Simplified Arabic" w:cs="Simplified Arabic"/>
          <w:b w:val="0"/>
          <w:bCs w:val="0"/>
          <w:sz w:val="28"/>
          <w:szCs w:val="28"/>
          <w:rtl/>
        </w:rPr>
        <w:t xml:space="preserve">وأظهرت نتائج الدراسة </w:t>
      </w:r>
      <w:r w:rsidRPr="00C76A7D">
        <w:rPr>
          <w:rStyle w:val="Strong"/>
          <w:rFonts w:ascii="Simplified Arabic" w:hAnsi="Simplified Arabic" w:cs="Simplified Arabic"/>
          <w:sz w:val="28"/>
          <w:szCs w:val="28"/>
          <w:rtl/>
        </w:rPr>
        <w:t>وجود علاقة إيجابية قوية بين مستوى تطبيق الأمن السيبراني والثقة الرقمية لدى أعضاء هيئة التدريس</w:t>
      </w:r>
      <w:r w:rsidRPr="00C76A7D">
        <w:rPr>
          <w:rFonts w:ascii="Simplified Arabic" w:hAnsi="Simplified Arabic" w:cs="Simplified Arabic"/>
          <w:sz w:val="28"/>
          <w:szCs w:val="28"/>
          <w:rtl/>
        </w:rPr>
        <w:t xml:space="preserve"> </w:t>
      </w:r>
      <w:r w:rsidRPr="00C76A7D">
        <w:rPr>
          <w:rFonts w:ascii="Simplified Arabic" w:hAnsi="Simplified Arabic" w:cs="Simplified Arabic"/>
          <w:b w:val="0"/>
          <w:bCs w:val="0"/>
          <w:sz w:val="28"/>
          <w:szCs w:val="28"/>
          <w:rtl/>
        </w:rPr>
        <w:t>في جامعة بيشة، مما يؤكد أهمية الإجراءات والسياسات الأمنية في تعزيز الاطمئنان نحو الخدمات الإلكترونية في البيئة الجامعية.</w:t>
      </w:r>
      <w:r w:rsidR="00E4163C" w:rsidRPr="00C76A7D">
        <w:rPr>
          <w:rFonts w:ascii="Simplified Arabic" w:hAnsi="Simplified Arabic" w:cs="Simplified Arabic"/>
          <w:b w:val="0"/>
          <w:bCs w:val="0"/>
          <w:sz w:val="28"/>
          <w:szCs w:val="28"/>
          <w:rtl/>
        </w:rPr>
        <w:t xml:space="preserve"> </w:t>
      </w:r>
      <w:r w:rsidR="00E4163C" w:rsidRPr="00C76A7D">
        <w:rPr>
          <w:rFonts w:ascii="Simplified Arabic" w:hAnsi="Simplified Arabic" w:cs="Simplified Arabic"/>
          <w:b w:val="0"/>
          <w:bCs w:val="0"/>
          <w:sz w:val="28"/>
          <w:szCs w:val="28"/>
        </w:rPr>
        <w:t xml:space="preserve">         </w:t>
      </w:r>
    </w:p>
    <w:p w14:paraId="7E64102A" w14:textId="5AFCC327" w:rsidR="00E3636F" w:rsidRPr="00C76A7D" w:rsidRDefault="00E4163C" w:rsidP="009D074C">
      <w:pPr>
        <w:pStyle w:val="Heading3"/>
        <w:numPr>
          <w:ilvl w:val="0"/>
          <w:numId w:val="72"/>
        </w:numPr>
        <w:spacing w:before="0" w:beforeAutospacing="0" w:after="120" w:afterAutospacing="0"/>
        <w:jc w:val="both"/>
        <w:rPr>
          <w:rFonts w:ascii="Simplified Arabic" w:hAnsi="Simplified Arabic" w:cs="Simplified Arabic"/>
          <w:b w:val="0"/>
          <w:bCs w:val="0"/>
          <w:sz w:val="28"/>
          <w:szCs w:val="28"/>
          <w:rtl/>
        </w:rPr>
      </w:pPr>
      <w:r w:rsidRPr="00C76A7D">
        <w:rPr>
          <w:rFonts w:ascii="Simplified Arabic" w:hAnsi="Simplified Arabic" w:cs="Simplified Arabic"/>
          <w:b w:val="0"/>
          <w:bCs w:val="0"/>
          <w:sz w:val="28"/>
          <w:szCs w:val="28"/>
          <w:rtl/>
        </w:rPr>
        <w:t>وأوصت الدراسة على بضرورة تعزيز الوعي السيبراني وتخصيص ميزانيات</w:t>
      </w:r>
      <w:r w:rsidRPr="00C76A7D">
        <w:rPr>
          <w:rFonts w:ascii="Simplified Arabic" w:hAnsi="Simplified Arabic" w:cs="Simplified Arabic"/>
          <w:sz w:val="28"/>
          <w:szCs w:val="28"/>
          <w:rtl/>
        </w:rPr>
        <w:t xml:space="preserve"> </w:t>
      </w:r>
      <w:r w:rsidRPr="00C76A7D">
        <w:rPr>
          <w:rStyle w:val="Strong"/>
          <w:rFonts w:ascii="Simplified Arabic" w:hAnsi="Simplified Arabic" w:cs="Simplified Arabic"/>
          <w:sz w:val="28"/>
          <w:szCs w:val="28"/>
          <w:rtl/>
        </w:rPr>
        <w:t>لتطوير وحدات الأمن السيبراني داخل الجامعات</w:t>
      </w:r>
      <w:r w:rsidRPr="00C76A7D">
        <w:rPr>
          <w:rFonts w:ascii="Simplified Arabic" w:hAnsi="Simplified Arabic" w:cs="Simplified Arabic"/>
          <w:b w:val="0"/>
          <w:bCs w:val="0"/>
          <w:sz w:val="28"/>
          <w:szCs w:val="28"/>
          <w:rtl/>
        </w:rPr>
        <w:t xml:space="preserve"> وبرامج التوعية الرقمية</w:t>
      </w:r>
      <w:r w:rsidRPr="00C76A7D">
        <w:rPr>
          <w:rStyle w:val="Strong"/>
          <w:rFonts w:ascii="Simplified Arabic" w:hAnsi="Simplified Arabic" w:cs="Simplified Arabic"/>
          <w:b/>
          <w:bCs/>
          <w:sz w:val="28"/>
          <w:szCs w:val="28"/>
          <w:rtl/>
        </w:rPr>
        <w:t xml:space="preserve"> ،</w:t>
      </w:r>
      <w:r w:rsidRPr="00C76A7D">
        <w:rPr>
          <w:rFonts w:ascii="Simplified Arabic" w:hAnsi="Simplified Arabic" w:cs="Simplified Arabic"/>
          <w:b w:val="0"/>
          <w:bCs w:val="0"/>
          <w:sz w:val="28"/>
          <w:szCs w:val="28"/>
          <w:rtl/>
        </w:rPr>
        <w:t xml:space="preserve"> نظرًا لدور هذه الممارسات في تحسين الحماية الرقمية ودعم استمرارية الخدمات الأكاديمية.</w:t>
      </w:r>
    </w:p>
    <w:p w14:paraId="1D2D0874" w14:textId="2BDD920C" w:rsidR="00E4163C" w:rsidRPr="00C76A7D" w:rsidRDefault="005116F3" w:rsidP="009976F5">
      <w:pPr>
        <w:pStyle w:val="Heading3"/>
        <w:spacing w:before="0" w:beforeAutospacing="0" w:after="120" w:afterAutospacing="0"/>
        <w:rPr>
          <w:rFonts w:ascii="Simplified Arabic" w:hAnsi="Simplified Arabic" w:cs="Simplified Arabic"/>
          <w:sz w:val="24"/>
          <w:szCs w:val="24"/>
          <w:rtl/>
        </w:rPr>
      </w:pPr>
      <w:r w:rsidRPr="00C76A7D">
        <w:rPr>
          <w:rFonts w:ascii="Simplified Arabic" w:hAnsi="Simplified Arabic" w:cs="Simplified Arabic"/>
          <w:sz w:val="28"/>
          <w:szCs w:val="28"/>
          <w:lang w:val="en-US"/>
        </w:rPr>
        <w:t>4</w:t>
      </w:r>
      <w:r w:rsidR="00E669BE" w:rsidRPr="00C76A7D">
        <w:rPr>
          <w:rFonts w:ascii="Simplified Arabic" w:hAnsi="Simplified Arabic" w:cs="Simplified Arabic" w:hint="cs"/>
          <w:sz w:val="28"/>
          <w:szCs w:val="28"/>
          <w:rtl/>
        </w:rPr>
        <w:t>-</w:t>
      </w:r>
      <w:r w:rsidR="00E669BE" w:rsidRPr="00C76A7D">
        <w:rPr>
          <w:rFonts w:ascii="Simplified Arabic" w:hAnsi="Simplified Arabic" w:cs="Simplified Arabic"/>
          <w:sz w:val="28"/>
          <w:szCs w:val="28"/>
          <w:rtl/>
        </w:rPr>
        <w:t>دراسة</w:t>
      </w:r>
      <w:r w:rsidR="00E669BE" w:rsidRPr="00C76A7D">
        <w:rPr>
          <w:rFonts w:ascii="Simplified Arabic" w:hAnsi="Simplified Arabic" w:cs="Simplified Arabic" w:hint="cs"/>
          <w:sz w:val="28"/>
          <w:szCs w:val="28"/>
          <w:rtl/>
        </w:rPr>
        <w:t xml:space="preserve"> </w:t>
      </w:r>
      <w:r w:rsidR="00E4163C" w:rsidRPr="00C76A7D">
        <w:rPr>
          <w:rFonts w:ascii="Simplified Arabic" w:hAnsi="Simplified Arabic" w:cs="Simplified Arabic"/>
          <w:sz w:val="28"/>
          <w:szCs w:val="28"/>
          <w:rtl/>
        </w:rPr>
        <w:t>بعنوان:</w:t>
      </w:r>
      <w:r w:rsidR="00E4163C" w:rsidRPr="00C76A7D">
        <w:rPr>
          <w:rFonts w:ascii="Simplified Arabic" w:hAnsi="Simplified Arabic" w:cs="Simplified Arabic"/>
          <w:sz w:val="28"/>
          <w:szCs w:val="28"/>
        </w:rPr>
        <w:t xml:space="preserve"> (</w:t>
      </w:r>
      <w:r w:rsidR="00E4163C" w:rsidRPr="00C76A7D">
        <w:rPr>
          <w:rFonts w:ascii="Simplified Arabic" w:hAnsi="Simplified Arabic" w:cs="Simplified Arabic"/>
          <w:sz w:val="24"/>
          <w:szCs w:val="24"/>
        </w:rPr>
        <w:t xml:space="preserve">2021, Almomani, I., Ahmed, M., &amp; Maglaras, L.) </w:t>
      </w:r>
    </w:p>
    <w:p w14:paraId="63AA1178" w14:textId="2F28DC16" w:rsidR="00E4163C" w:rsidRPr="00486191" w:rsidRDefault="00E4163C" w:rsidP="009976F5">
      <w:pPr>
        <w:pStyle w:val="Heading3"/>
        <w:spacing w:before="0" w:beforeAutospacing="0" w:after="120" w:afterAutospacing="0"/>
        <w:rPr>
          <w:rFonts w:ascii="Simplified Arabic" w:hAnsi="Simplified Arabic" w:cs="Simplified Arabic"/>
          <w:sz w:val="28"/>
          <w:szCs w:val="28"/>
          <w:rtl/>
        </w:rPr>
      </w:pPr>
      <w:r w:rsidRPr="00C76A7D">
        <w:rPr>
          <w:rFonts w:ascii="Simplified Arabic" w:hAnsi="Simplified Arabic" w:cs="Simplified Arabic"/>
          <w:sz w:val="24"/>
          <w:szCs w:val="24"/>
        </w:rPr>
        <w:t>Cybersecurity Maturity Assessment Framework for</w:t>
      </w:r>
      <w:r w:rsidRPr="00F10A2D">
        <w:rPr>
          <w:rFonts w:ascii="Simplified Arabic" w:hAnsi="Simplified Arabic" w:cs="Simplified Arabic"/>
          <w:sz w:val="24"/>
          <w:szCs w:val="24"/>
        </w:rPr>
        <w:t xml:space="preserve"> Higher Education </w:t>
      </w:r>
      <w:r w:rsidR="00C4187D" w:rsidRPr="00F10A2D">
        <w:rPr>
          <w:rFonts w:ascii="Simplified Arabic" w:hAnsi="Simplified Arabic" w:cs="Simplified Arabic"/>
          <w:sz w:val="24"/>
          <w:szCs w:val="24"/>
        </w:rPr>
        <w:t>.</w:t>
      </w:r>
      <w:r w:rsidRPr="00F10A2D">
        <w:rPr>
          <w:rFonts w:ascii="Simplified Arabic" w:hAnsi="Simplified Arabic" w:cs="Simplified Arabic"/>
          <w:sz w:val="24"/>
          <w:szCs w:val="24"/>
        </w:rPr>
        <w:t xml:space="preserve">Institutions </w:t>
      </w:r>
      <w:r w:rsidRPr="00F10A2D">
        <w:rPr>
          <w:rStyle w:val="Strong"/>
          <w:rFonts w:ascii="Simplified Arabic" w:hAnsi="Simplified Arabic" w:cs="Simplified Arabic"/>
          <w:b/>
          <w:bCs/>
          <w:sz w:val="24"/>
          <w:szCs w:val="24"/>
        </w:rPr>
        <w:t>in Saudi Arabia (SCMAF</w:t>
      </w:r>
      <w:r w:rsidRPr="00486191">
        <w:rPr>
          <w:rStyle w:val="Strong"/>
          <w:rFonts w:ascii="Simplified Arabic" w:hAnsi="Simplified Arabic" w:cs="Simplified Arabic"/>
          <w:b/>
          <w:bCs/>
          <w:sz w:val="28"/>
          <w:szCs w:val="28"/>
        </w:rPr>
        <w:t>)</w:t>
      </w:r>
    </w:p>
    <w:p w14:paraId="7D2802F0" w14:textId="1EA8521D" w:rsidR="00F10A2D" w:rsidRDefault="00E4163C" w:rsidP="009D074C">
      <w:pPr>
        <w:pStyle w:val="Heading3"/>
        <w:numPr>
          <w:ilvl w:val="0"/>
          <w:numId w:val="74"/>
        </w:numPr>
        <w:spacing w:before="0" w:beforeAutospacing="0" w:after="120" w:afterAutospacing="0"/>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t>قدّم الباحثون إطارًا لقياس نضج الأمن السيبراني في مؤسسات التعليم العالي، اعتمادً</w:t>
      </w:r>
      <w:r w:rsidR="00C4187D" w:rsidRPr="00C4187D">
        <w:rPr>
          <w:rFonts w:ascii="Simplified Arabic" w:hAnsi="Simplified Arabic" w:cs="Simplified Arabic"/>
          <w:b w:val="0"/>
          <w:bCs w:val="0"/>
          <w:sz w:val="28"/>
          <w:szCs w:val="28"/>
          <w:rtl/>
        </w:rPr>
        <w:t xml:space="preserve"> </w:t>
      </w:r>
      <w:r w:rsidR="00C4187D" w:rsidRPr="00486191">
        <w:rPr>
          <w:rFonts w:ascii="Simplified Arabic" w:hAnsi="Simplified Arabic" w:cs="Simplified Arabic"/>
          <w:b w:val="0"/>
          <w:bCs w:val="0"/>
          <w:sz w:val="28"/>
          <w:szCs w:val="28"/>
          <w:rtl/>
        </w:rPr>
        <w:t>على معايير</w:t>
      </w:r>
      <w:r w:rsidR="00A41806" w:rsidRPr="00A41806">
        <w:rPr>
          <w:rFonts w:ascii="Simplified Arabic" w:hAnsi="Simplified Arabic" w:cs="Simplified Arabic"/>
          <w:b w:val="0"/>
          <w:bCs w:val="0"/>
          <w:sz w:val="24"/>
          <w:szCs w:val="24"/>
        </w:rPr>
        <w:t xml:space="preserve"> </w:t>
      </w:r>
      <w:r w:rsidR="00A41806" w:rsidRPr="00F10A2D">
        <w:rPr>
          <w:rFonts w:ascii="Simplified Arabic" w:hAnsi="Simplified Arabic" w:cs="Simplified Arabic"/>
          <w:b w:val="0"/>
          <w:bCs w:val="0"/>
          <w:sz w:val="24"/>
          <w:szCs w:val="24"/>
        </w:rPr>
        <w:t>NIS</w:t>
      </w:r>
      <w:r w:rsidR="00F10A2D" w:rsidRPr="00F10A2D">
        <w:rPr>
          <w:rFonts w:ascii="Simplified Arabic" w:hAnsi="Simplified Arabic" w:cs="Simplified Arabic"/>
          <w:b w:val="0"/>
          <w:bCs w:val="0"/>
          <w:sz w:val="28"/>
          <w:szCs w:val="28"/>
        </w:rPr>
        <w:t xml:space="preserve"> </w:t>
      </w:r>
      <w:r w:rsidR="00F10A2D">
        <w:rPr>
          <w:rFonts w:ascii="Simplified Arabic" w:hAnsi="Simplified Arabic" w:cs="Simplified Arabic"/>
          <w:b w:val="0"/>
          <w:bCs w:val="0"/>
          <w:sz w:val="28"/>
          <w:szCs w:val="28"/>
        </w:rPr>
        <w:t xml:space="preserve"> </w:t>
      </w:r>
      <w:r w:rsidR="00A41806">
        <w:rPr>
          <w:rFonts w:ascii="Simplified Arabic" w:hAnsi="Simplified Arabic" w:cs="Simplified Arabic" w:hint="cs"/>
          <w:b w:val="0"/>
          <w:bCs w:val="0"/>
          <w:sz w:val="28"/>
          <w:szCs w:val="28"/>
          <w:rtl/>
        </w:rPr>
        <w:t xml:space="preserve"> </w:t>
      </w:r>
      <w:r w:rsidR="00A41806" w:rsidRPr="00486191">
        <w:rPr>
          <w:rFonts w:ascii="Simplified Arabic" w:hAnsi="Simplified Arabic" w:hint="cs"/>
          <w:b w:val="0"/>
          <w:bCs w:val="0"/>
          <w:sz w:val="28"/>
          <w:szCs w:val="28"/>
          <w:rtl/>
        </w:rPr>
        <w:t>و</w:t>
      </w:r>
      <w:r w:rsidR="00A41806">
        <w:rPr>
          <w:rFonts w:ascii="Simplified Arabic" w:hAnsi="Simplified Arabic" w:cs="Simplified Arabic"/>
          <w:b w:val="0"/>
          <w:bCs w:val="0"/>
          <w:sz w:val="28"/>
          <w:szCs w:val="28"/>
          <w:lang w:val="en-US"/>
        </w:rPr>
        <w:t>ISO</w:t>
      </w:r>
      <w:r w:rsidR="00F10A2D">
        <w:rPr>
          <w:rFonts w:ascii="Simplified Arabic" w:hAnsi="Simplified Arabic" w:cs="Simplified Arabic" w:hint="cs"/>
          <w:b w:val="0"/>
          <w:bCs w:val="0"/>
          <w:sz w:val="28"/>
          <w:szCs w:val="28"/>
          <w:rtl/>
        </w:rPr>
        <w:t xml:space="preserve"> </w:t>
      </w:r>
      <w:r w:rsidR="00F10A2D" w:rsidRPr="00486191">
        <w:rPr>
          <w:rFonts w:ascii="Simplified Arabic" w:hAnsi="Simplified Arabic" w:cs="Simplified Arabic"/>
          <w:b w:val="0"/>
          <w:bCs w:val="0"/>
          <w:sz w:val="28"/>
          <w:szCs w:val="28"/>
          <w:rtl/>
        </w:rPr>
        <w:t>وقد استخدم الإطار لتقييم جاهزية الجامعات السعودية في حماية أصولها الرقمية وتطوير استراتيجيات أمنية فعّالة.</w:t>
      </w:r>
    </w:p>
    <w:p w14:paraId="0E6D25CD" w14:textId="16C55E09" w:rsidR="00E4163C" w:rsidRPr="00F10A2D" w:rsidRDefault="00F10A2D" w:rsidP="00D231FE">
      <w:pPr>
        <w:pStyle w:val="Heading3"/>
        <w:numPr>
          <w:ilvl w:val="0"/>
          <w:numId w:val="84"/>
        </w:numPr>
        <w:spacing w:before="0" w:beforeAutospacing="0" w:after="120" w:afterAutospacing="0"/>
        <w:contextualSpacing/>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lastRenderedPageBreak/>
        <w:t>هدفت الدراسة إلى تصميم إطار معياري لتقييم نضج الأمن السيبراني في الجامعات بما يدعم عمليات التطوير المؤسسي.</w:t>
      </w:r>
      <w:r w:rsidR="00C4187D" w:rsidRPr="00F10A2D">
        <w:rPr>
          <w:rFonts w:ascii="Simplified Arabic" w:hAnsi="Simplified Arabic" w:cs="Simplified Arabic"/>
          <w:b w:val="0"/>
          <w:bCs w:val="0"/>
          <w:sz w:val="28"/>
          <w:szCs w:val="28"/>
          <w:rtl/>
        </w:rPr>
        <w:t xml:space="preserve"> </w:t>
      </w:r>
      <w:r w:rsidR="00C4187D" w:rsidRPr="00F10A2D">
        <w:rPr>
          <w:rFonts w:ascii="Simplified Arabic" w:hAnsi="Simplified Arabic" w:cs="Simplified Arabic"/>
          <w:b w:val="0"/>
          <w:bCs w:val="0"/>
          <w:sz w:val="28"/>
          <w:szCs w:val="28"/>
        </w:rPr>
        <w:t xml:space="preserve"> </w:t>
      </w:r>
    </w:p>
    <w:p w14:paraId="350CD1F6" w14:textId="31345DFB" w:rsidR="00F10A2D" w:rsidRDefault="00E4163C" w:rsidP="00D231FE">
      <w:pPr>
        <w:pStyle w:val="Heading3"/>
        <w:numPr>
          <w:ilvl w:val="0"/>
          <w:numId w:val="84"/>
        </w:numPr>
        <w:spacing w:after="120" w:afterAutospacing="0"/>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t>استخدم الباحثون المنهج الوصفي الكمي، من خلال تحليل بيانات من جامعات سعودية متعددة لتحديد مستوى الجاهزية الأمنية</w:t>
      </w:r>
      <w:r w:rsidRPr="00486191">
        <w:rPr>
          <w:rFonts w:ascii="Simplified Arabic" w:hAnsi="Simplified Arabic" w:cs="Simplified Arabic"/>
          <w:sz w:val="28"/>
          <w:szCs w:val="28"/>
        </w:rPr>
        <w:t>.</w:t>
      </w:r>
    </w:p>
    <w:p w14:paraId="1265DF7A" w14:textId="47DF984B" w:rsidR="00E4163C" w:rsidRPr="00486191" w:rsidRDefault="00E4163C" w:rsidP="00D231FE">
      <w:pPr>
        <w:pStyle w:val="Heading3"/>
        <w:numPr>
          <w:ilvl w:val="0"/>
          <w:numId w:val="84"/>
        </w:numPr>
        <w:spacing w:after="120" w:afterAutospacing="0"/>
        <w:jc w:val="both"/>
        <w:rPr>
          <w:rFonts w:ascii="Simplified Arabic" w:hAnsi="Simplified Arabic" w:cs="Simplified Arabic"/>
          <w:b w:val="0"/>
          <w:bCs w:val="0"/>
          <w:sz w:val="28"/>
          <w:szCs w:val="28"/>
          <w:rtl/>
        </w:rPr>
      </w:pPr>
      <w:r w:rsidRPr="00486191">
        <w:rPr>
          <w:rFonts w:ascii="Simplified Arabic" w:hAnsi="Simplified Arabic" w:cs="Simplified Arabic"/>
          <w:b w:val="0"/>
          <w:bCs w:val="0"/>
          <w:sz w:val="28"/>
          <w:szCs w:val="28"/>
          <w:rtl/>
        </w:rPr>
        <w:t>أظهرت نتائج الدراسة عن</w:t>
      </w:r>
      <w:r w:rsidRPr="00486191">
        <w:rPr>
          <w:rFonts w:ascii="Simplified Arabic" w:hAnsi="Simplified Arabic" w:cs="Simplified Arabic"/>
          <w:sz w:val="28"/>
          <w:szCs w:val="28"/>
          <w:rtl/>
        </w:rPr>
        <w:t xml:space="preserve"> </w:t>
      </w:r>
      <w:r w:rsidRPr="00486191">
        <w:rPr>
          <w:rFonts w:ascii="Simplified Arabic" w:hAnsi="Simplified Arabic" w:cs="Simplified Arabic"/>
          <w:b w:val="0"/>
          <w:bCs w:val="0"/>
          <w:sz w:val="28"/>
          <w:szCs w:val="28"/>
          <w:rtl/>
        </w:rPr>
        <w:t>وجود فجوات معتبرة في مستوى النضج السيبراني داخل مؤسسات التعليم العالي خصوصًا في مجالات إدارة المخاطر، تدريب العاملين، وتطوير السياسات</w:t>
      </w:r>
      <w:r w:rsidRPr="00486191">
        <w:rPr>
          <w:rFonts w:ascii="Simplified Arabic" w:hAnsi="Simplified Arabic" w:cs="Simplified Arabic"/>
          <w:b w:val="0"/>
          <w:bCs w:val="0"/>
          <w:color w:val="000000" w:themeColor="text1"/>
          <w:sz w:val="28"/>
          <w:szCs w:val="28"/>
          <w:rtl/>
        </w:rPr>
        <w:t>، وكذلك</w:t>
      </w:r>
      <w:r w:rsidRPr="00486191">
        <w:rPr>
          <w:rFonts w:ascii="Simplified Arabic" w:hAnsi="Simplified Arabic" w:cs="Simplified Arabic"/>
          <w:b w:val="0"/>
          <w:bCs w:val="0"/>
          <w:sz w:val="28"/>
          <w:szCs w:val="28"/>
          <w:rtl/>
        </w:rPr>
        <w:t xml:space="preserve"> بينت النتائج أن غياب نموذج معياري يحد من قدرة الجامعات على قياس جاهزيتها بدقة، وأن ربط التقييمات بممارسات الحوكمة وإدارة المخاطر يسهم في تحسين الفاعلية السيبرانية.</w:t>
      </w:r>
    </w:p>
    <w:p w14:paraId="693B0A7C" w14:textId="6800C541" w:rsidR="00E4163C" w:rsidRDefault="00E4163C" w:rsidP="00D231FE">
      <w:pPr>
        <w:pStyle w:val="Heading3"/>
        <w:numPr>
          <w:ilvl w:val="0"/>
          <w:numId w:val="84"/>
        </w:numPr>
        <w:spacing w:before="0" w:beforeAutospacing="0" w:after="120" w:afterAutospacing="0"/>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t>أوصت الدراسة بضرورة تبنّي إطار قياس معياري لتقييم مستوى النضج السيبراني في مؤسسات التعليم العالي، وربطه على نحو مباشر بممارسات إدارة المخاطر المؤسسية لضمان تحسين الحوكمة الرقمية. كما شدّدت الدراسة على أهمية تطوير استراتيجية سيبرانية شاملة تتوافق مع احتياجات الجامعات التقنية والتنظيمية، وتعزيز التدريب والوعي الأمني لجميع العاملين والطلاب، إلى جانب ضرورة توحيد السياسات والإجراءات الأمنية داخل المؤسسة لضمان تطبيق متسق وفعّال لضوابط الأمن السيبراني، إضافةً إلى تحسين قدرات الاستجابة للحوادث عبر تفعيل خطط طوارئ سيبرانية قائمة على تقييم المخاطر المستمر ودعم عمليات اتخاذ القرار المبني على البيانات.</w:t>
      </w:r>
    </w:p>
    <w:p w14:paraId="49596F5B" w14:textId="4305EDAD" w:rsidR="00E65A11" w:rsidRDefault="00C74A2E" w:rsidP="00C74A2E">
      <w:pPr>
        <w:pStyle w:val="Heading3"/>
        <w:spacing w:before="0" w:beforeAutospacing="0" w:after="120" w:afterAutospacing="0"/>
        <w:rPr>
          <w:rStyle w:val="Strong"/>
          <w:rFonts w:ascii="Simplified Arabic" w:hAnsi="Simplified Arabic" w:cs="Simplified Arabic"/>
          <w:b/>
          <w:bCs/>
          <w:sz w:val="24"/>
          <w:szCs w:val="24"/>
        </w:rPr>
      </w:pPr>
      <w:r w:rsidRPr="00486191">
        <w:rPr>
          <w:rFonts w:ascii="Simplified Arabic" w:hAnsi="Simplified Arabic" w:cs="Simplified Arabic"/>
          <w:sz w:val="28"/>
          <w:szCs w:val="28"/>
        </w:rPr>
        <w:t>-</w:t>
      </w:r>
      <w:r>
        <w:rPr>
          <w:rFonts w:ascii="Simplified Arabic" w:hAnsi="Simplified Arabic" w:cs="Simplified Arabic"/>
          <w:sz w:val="28"/>
          <w:szCs w:val="28"/>
        </w:rPr>
        <w:t>5</w:t>
      </w:r>
      <w:r w:rsidRPr="00C74A2E">
        <w:rPr>
          <w:rStyle w:val="Strong"/>
          <w:rFonts w:ascii="Simplified Arabic" w:hAnsi="Simplified Arabic" w:cs="Simplified Arabic" w:hint="cs"/>
          <w:b/>
          <w:bCs/>
          <w:sz w:val="28"/>
          <w:szCs w:val="28"/>
          <w:rtl/>
        </w:rPr>
        <w:t>دراسة</w:t>
      </w:r>
      <w:r w:rsidRPr="00C74A2E">
        <w:rPr>
          <w:rStyle w:val="Strong"/>
          <w:rFonts w:ascii="Simplified Arabic" w:hAnsi="Simplified Arabic" w:cs="Simplified Arabic" w:hint="cs"/>
        </w:rPr>
        <w:t xml:space="preserve"> (</w:t>
      </w:r>
      <w:r w:rsidRPr="00C74A2E">
        <w:rPr>
          <w:rFonts w:ascii="Simplified Arabic" w:hAnsi="Simplified Arabic" w:cs="Simplified Arabic" w:hint="cs"/>
          <w:sz w:val="24"/>
          <w:szCs w:val="24"/>
          <w:lang w:val="en-US"/>
        </w:rPr>
        <w:t>2021,</w:t>
      </w:r>
      <w:r w:rsidRPr="00C74A2E">
        <w:rPr>
          <w:rFonts w:ascii="Simplified Arabic" w:hAnsi="Simplified Arabic" w:cs="Simplified Arabic" w:hint="cs"/>
          <w:sz w:val="24"/>
          <w:szCs w:val="24"/>
        </w:rPr>
        <w:t>Ulven, J. B., &amp; Wangen, G</w:t>
      </w:r>
      <w:r w:rsidRPr="00C74A2E">
        <w:rPr>
          <w:rStyle w:val="Strong"/>
          <w:rFonts w:ascii="Simplified Arabic" w:hAnsi="Simplified Arabic" w:cs="Simplified Arabic" w:hint="cs"/>
        </w:rPr>
        <w:t>)</w:t>
      </w:r>
      <w:r w:rsidRPr="00C74A2E">
        <w:rPr>
          <w:rFonts w:ascii="Simplified Arabic" w:hAnsi="Simplified Arabic" w:cs="Simplified Arabic" w:hint="cs"/>
        </w:rPr>
        <w:t xml:space="preserve"> </w:t>
      </w:r>
      <w:r w:rsidRPr="00C74A2E">
        <w:rPr>
          <w:rFonts w:ascii="Simplified Arabic" w:hAnsi="Simplified Arabic" w:cs="Simplified Arabic" w:hint="cs"/>
          <w:rtl/>
        </w:rPr>
        <w:t>بعنوان</w:t>
      </w:r>
      <w:r w:rsidRPr="00C74A2E">
        <w:rPr>
          <w:rFonts w:ascii="Simplified Arabic" w:hAnsi="Simplified Arabic" w:cs="Simplified Arabic" w:hint="cs"/>
        </w:rPr>
        <w:t>:</w:t>
      </w:r>
      <w:r w:rsidRPr="00C74A2E">
        <w:rPr>
          <w:rFonts w:ascii="Simplified Arabic" w:hAnsi="Simplified Arabic" w:cs="Simplified Arabic" w:hint="cs"/>
        </w:rPr>
        <w:br/>
      </w:r>
      <w:r w:rsidRPr="00C74A2E">
        <w:rPr>
          <w:rStyle w:val="Strong"/>
          <w:rFonts w:ascii="Simplified Arabic" w:hAnsi="Simplified Arabic" w:cs="Simplified Arabic" w:hint="cs"/>
          <w:b/>
          <w:bCs/>
          <w:sz w:val="24"/>
          <w:szCs w:val="24"/>
        </w:rPr>
        <w:t>A Systematic Review of Cybersecurity Risks in Higher Education</w:t>
      </w:r>
    </w:p>
    <w:p w14:paraId="1E569E20" w14:textId="1A3AFCE7" w:rsidR="00D231FE" w:rsidRPr="00D231FE" w:rsidRDefault="00D231FE" w:rsidP="00D231FE">
      <w:pPr>
        <w:pStyle w:val="NormalWeb"/>
        <w:numPr>
          <w:ilvl w:val="0"/>
          <w:numId w:val="85"/>
        </w:numPr>
        <w:spacing w:after="120" w:afterAutospacing="0"/>
        <w:jc w:val="both"/>
        <w:rPr>
          <w:rFonts w:ascii="Simplified Arabic" w:hAnsi="Simplified Arabic" w:cs="Simplified Arabic"/>
          <w:sz w:val="28"/>
          <w:szCs w:val="28"/>
        </w:rPr>
      </w:pPr>
      <w:r w:rsidRPr="00D231FE">
        <w:rPr>
          <w:rFonts w:ascii="Simplified Arabic" w:hAnsi="Simplified Arabic" w:cs="Simplified Arabic" w:hint="cs"/>
          <w:sz w:val="28"/>
          <w:szCs w:val="28"/>
          <w:rtl/>
        </w:rPr>
        <w:t xml:space="preserve">هدفت الدراسة </w:t>
      </w:r>
      <w:r w:rsidRPr="00D231FE">
        <w:rPr>
          <w:rFonts w:ascii="Simplified Arabic" w:hAnsi="Simplified Arabic" w:cs="Simplified Arabic" w:hint="cs"/>
          <w:b/>
          <w:bCs/>
          <w:sz w:val="28"/>
          <w:szCs w:val="28"/>
          <w:rtl/>
        </w:rPr>
        <w:t xml:space="preserve">إلى </w:t>
      </w:r>
      <w:r w:rsidRPr="00D231FE">
        <w:rPr>
          <w:rStyle w:val="Strong"/>
          <w:rFonts w:ascii="Simplified Arabic" w:hAnsi="Simplified Arabic" w:cs="Simplified Arabic" w:hint="cs"/>
          <w:b w:val="0"/>
          <w:bCs w:val="0"/>
          <w:sz w:val="28"/>
          <w:szCs w:val="28"/>
          <w:rtl/>
        </w:rPr>
        <w:t>تحديد أبرز مخاطر الأمن السيبراني التي تواجه مؤسسات التعليم العالي</w:t>
      </w:r>
      <w:r w:rsidRPr="00D231FE">
        <w:rPr>
          <w:rFonts w:ascii="Simplified Arabic" w:hAnsi="Simplified Arabic" w:cs="Simplified Arabic" w:hint="cs"/>
          <w:b/>
          <w:bCs/>
          <w:sz w:val="28"/>
          <w:szCs w:val="28"/>
          <w:rtl/>
        </w:rPr>
        <w:t>،</w:t>
      </w:r>
      <w:r w:rsidRPr="00D231FE">
        <w:rPr>
          <w:rFonts w:ascii="Simplified Arabic" w:hAnsi="Simplified Arabic" w:cs="Simplified Arabic" w:hint="cs"/>
          <w:sz w:val="28"/>
          <w:szCs w:val="28"/>
          <w:rtl/>
        </w:rPr>
        <w:t xml:space="preserve"> وتحليل الاتجاهات البحثية المتعلقة بالأمن السيبراني في الجامعات، إضافة إلى تقديم تصور شامل حول طبيعة التهديدات السيبرانية التي قد تؤثر في البنية التحتية الرقمية للمؤسسات التعليمية</w:t>
      </w:r>
      <w:r w:rsidRPr="00D231FE">
        <w:rPr>
          <w:rFonts w:ascii="Simplified Arabic" w:hAnsi="Simplified Arabic" w:cs="Simplified Arabic" w:hint="cs"/>
          <w:sz w:val="28"/>
          <w:szCs w:val="28"/>
        </w:rPr>
        <w:t>.</w:t>
      </w:r>
    </w:p>
    <w:p w14:paraId="7BFCF43C" w14:textId="6404EC74" w:rsidR="00D231FE" w:rsidRPr="00D231FE" w:rsidRDefault="00D231FE" w:rsidP="00D231FE">
      <w:pPr>
        <w:pStyle w:val="NormalWeb"/>
        <w:numPr>
          <w:ilvl w:val="0"/>
          <w:numId w:val="85"/>
        </w:numPr>
        <w:spacing w:after="120" w:afterAutospacing="0"/>
        <w:jc w:val="both"/>
        <w:rPr>
          <w:rFonts w:ascii="Simplified Arabic" w:hAnsi="Simplified Arabic" w:cs="Simplified Arabic"/>
          <w:sz w:val="28"/>
          <w:szCs w:val="28"/>
        </w:rPr>
      </w:pPr>
      <w:r w:rsidRPr="00D231FE">
        <w:rPr>
          <w:rFonts w:ascii="Simplified Arabic" w:hAnsi="Simplified Arabic" w:cs="Simplified Arabic" w:hint="cs"/>
          <w:sz w:val="28"/>
          <w:szCs w:val="28"/>
          <w:rtl/>
        </w:rPr>
        <w:t xml:space="preserve">اعتمدت الدراسة على </w:t>
      </w:r>
      <w:r w:rsidRPr="00D231FE">
        <w:rPr>
          <w:rStyle w:val="Strong"/>
          <w:rFonts w:ascii="Simplified Arabic" w:hAnsi="Simplified Arabic" w:cs="Simplified Arabic" w:hint="cs"/>
          <w:b w:val="0"/>
          <w:bCs w:val="0"/>
          <w:sz w:val="28"/>
          <w:szCs w:val="28"/>
          <w:rtl/>
        </w:rPr>
        <w:t>المنهج التحليلي القائم على المراجعة المنهجية للأدبيات العلمية</w:t>
      </w:r>
      <w:r w:rsidRPr="00D231FE">
        <w:rPr>
          <w:rStyle w:val="Strong"/>
          <w:rFonts w:ascii="Simplified Arabic" w:hAnsi="Simplified Arabic" w:cs="Simplified Arabic" w:hint="cs"/>
          <w:sz w:val="28"/>
          <w:szCs w:val="28"/>
        </w:rPr>
        <w:t xml:space="preserve"> (</w:t>
      </w:r>
      <w:r w:rsidRPr="00D231FE">
        <w:rPr>
          <w:rStyle w:val="Strong"/>
          <w:rFonts w:ascii="Simplified Arabic" w:hAnsi="Simplified Arabic" w:cs="Simplified Arabic" w:hint="cs"/>
        </w:rPr>
        <w:t>Systematic Literature Review</w:t>
      </w:r>
      <w:r w:rsidRPr="00D231FE">
        <w:rPr>
          <w:rStyle w:val="Strong"/>
          <w:rFonts w:ascii="Simplified Arabic" w:hAnsi="Simplified Arabic" w:cs="Simplified Arabic" w:hint="cs"/>
          <w:sz w:val="28"/>
          <w:szCs w:val="28"/>
        </w:rPr>
        <w:t>)</w:t>
      </w:r>
      <w:r w:rsidRPr="00D231FE">
        <w:rPr>
          <w:rFonts w:ascii="Simplified Arabic" w:hAnsi="Simplified Arabic" w:cs="Simplified Arabic" w:hint="cs"/>
          <w:sz w:val="28"/>
          <w:szCs w:val="28"/>
          <w:rtl/>
        </w:rPr>
        <w:t>، حيث قام الباحثان بتحليل مجموعة من الدراسات العلمية المنشورة في مجال الأمن السيبراني في التعليم العالي، بهدف تصنيف أنواع المخاطر السيبرانية وتحليل أسبابها وتأثيراتها</w:t>
      </w:r>
      <w:r w:rsidRPr="00D231FE">
        <w:rPr>
          <w:rFonts w:ascii="Simplified Arabic" w:hAnsi="Simplified Arabic" w:cs="Simplified Arabic" w:hint="cs"/>
          <w:sz w:val="28"/>
          <w:szCs w:val="28"/>
        </w:rPr>
        <w:t>.</w:t>
      </w:r>
    </w:p>
    <w:p w14:paraId="32328DFF" w14:textId="2BF0035F" w:rsidR="00D231FE" w:rsidRPr="00D231FE" w:rsidRDefault="00D231FE" w:rsidP="00D231FE">
      <w:pPr>
        <w:pStyle w:val="NormalWeb"/>
        <w:numPr>
          <w:ilvl w:val="0"/>
          <w:numId w:val="85"/>
        </w:numPr>
        <w:spacing w:after="120" w:afterAutospacing="0"/>
        <w:jc w:val="both"/>
        <w:rPr>
          <w:rFonts w:ascii="Simplified Arabic" w:hAnsi="Simplified Arabic" w:cs="Simplified Arabic"/>
          <w:sz w:val="28"/>
          <w:szCs w:val="28"/>
        </w:rPr>
      </w:pPr>
      <w:r w:rsidRPr="00D231FE">
        <w:rPr>
          <w:rFonts w:ascii="Simplified Arabic" w:hAnsi="Simplified Arabic" w:cs="Simplified Arabic" w:hint="cs"/>
          <w:sz w:val="28"/>
          <w:szCs w:val="28"/>
          <w:rtl/>
        </w:rPr>
        <w:t xml:space="preserve">أظهرت نتائج الدراسة أن </w:t>
      </w:r>
      <w:r w:rsidRPr="00D231FE">
        <w:rPr>
          <w:rStyle w:val="Strong"/>
          <w:rFonts w:ascii="Simplified Arabic" w:hAnsi="Simplified Arabic" w:cs="Simplified Arabic" w:hint="cs"/>
          <w:b w:val="0"/>
          <w:bCs w:val="0"/>
          <w:sz w:val="28"/>
          <w:szCs w:val="28"/>
          <w:rtl/>
        </w:rPr>
        <w:t>الجامعات تُعد من أكثر المؤسسات عرضة للهجمات السيبرانية</w:t>
      </w:r>
      <w:r w:rsidRPr="00D231FE">
        <w:rPr>
          <w:rFonts w:ascii="Simplified Arabic" w:hAnsi="Simplified Arabic" w:cs="Simplified Arabic" w:hint="cs"/>
          <w:sz w:val="28"/>
          <w:szCs w:val="28"/>
          <w:rtl/>
        </w:rPr>
        <w:t xml:space="preserve"> بسبب الطبيعة المفتوحة للبيئة الأكاديمية وتعدد المستخدمين والأنظمة الرقمية. كما بينت النتائج أن أبرز المخاطر السيبرانية تشمل هجمات التصيد الإلكتروني، والبرمجيات الخبيثة، وسرقة البيانات، وضعف إدارة الوصول إلى الأنظمة. وأشارت الدراسة إلى أن ضعف الوعي الأمني لدى المستخدمين </w:t>
      </w:r>
      <w:r w:rsidRPr="00D231FE">
        <w:rPr>
          <w:rFonts w:ascii="Simplified Arabic" w:hAnsi="Simplified Arabic" w:cs="Simplified Arabic" w:hint="cs"/>
          <w:sz w:val="28"/>
          <w:szCs w:val="28"/>
          <w:rtl/>
        </w:rPr>
        <w:lastRenderedPageBreak/>
        <w:t>ونقص السياسات التنظيمية يعدان من أهم العوامل التي تزيد من احتمالية حدوث الهجمات السيبرانية</w:t>
      </w:r>
      <w:r w:rsidRPr="00D231FE">
        <w:rPr>
          <w:rFonts w:ascii="Simplified Arabic" w:hAnsi="Simplified Arabic" w:cs="Simplified Arabic" w:hint="cs"/>
          <w:sz w:val="28"/>
          <w:szCs w:val="28"/>
        </w:rPr>
        <w:t>.</w:t>
      </w:r>
    </w:p>
    <w:p w14:paraId="3A15152F" w14:textId="5173F48C" w:rsidR="00D231FE" w:rsidRPr="00D231FE" w:rsidRDefault="00D231FE" w:rsidP="00D231FE">
      <w:pPr>
        <w:pStyle w:val="NormalWeb"/>
        <w:numPr>
          <w:ilvl w:val="0"/>
          <w:numId w:val="85"/>
        </w:numPr>
        <w:spacing w:after="120" w:afterAutospacing="0"/>
        <w:jc w:val="both"/>
        <w:rPr>
          <w:rFonts w:ascii="Simplified Arabic" w:hAnsi="Simplified Arabic" w:cs="Simplified Arabic"/>
          <w:sz w:val="28"/>
          <w:szCs w:val="28"/>
          <w:rtl/>
        </w:rPr>
      </w:pPr>
      <w:r w:rsidRPr="00D231FE">
        <w:rPr>
          <w:rFonts w:ascii="Simplified Arabic" w:hAnsi="Simplified Arabic" w:cs="Simplified Arabic" w:hint="cs"/>
          <w:sz w:val="28"/>
          <w:szCs w:val="28"/>
          <w:rtl/>
        </w:rPr>
        <w:t>أوصت الدراسة بضرورة</w:t>
      </w:r>
      <w:r w:rsidRPr="00D231FE">
        <w:rPr>
          <w:rFonts w:ascii="Simplified Arabic" w:hAnsi="Simplified Arabic" w:cs="Simplified Arabic" w:hint="cs"/>
          <w:b/>
          <w:bCs/>
          <w:sz w:val="28"/>
          <w:szCs w:val="28"/>
          <w:rtl/>
        </w:rPr>
        <w:t xml:space="preserve"> </w:t>
      </w:r>
      <w:r w:rsidRPr="00D231FE">
        <w:rPr>
          <w:rStyle w:val="Strong"/>
          <w:rFonts w:ascii="Simplified Arabic" w:hAnsi="Simplified Arabic" w:cs="Simplified Arabic" w:hint="cs"/>
          <w:b w:val="0"/>
          <w:bCs w:val="0"/>
          <w:sz w:val="28"/>
          <w:szCs w:val="28"/>
          <w:rtl/>
        </w:rPr>
        <w:t>تعزيز ممارسات إدارة المخاطر السيبرانية في مؤسسات التعليم العالي</w:t>
      </w:r>
      <w:r w:rsidRPr="00D231FE">
        <w:rPr>
          <w:rFonts w:ascii="Simplified Arabic" w:hAnsi="Simplified Arabic" w:cs="Simplified Arabic" w:hint="cs"/>
          <w:sz w:val="28"/>
          <w:szCs w:val="28"/>
          <w:rtl/>
        </w:rPr>
        <w:t>، وتطوير سياسات أمن المعلومات، وتطبيق استراتيجيات متكاملة تشمل الجوانب التقنية والتنظيمية والبشرية. كما أكدت على أهمية نشر الوعي بالأمن السيبراني وتوفير برامج تدريبية مستمرة للعاملين والطلاب، إضافة إلى تبني أطر حوكمة فعالة لإدارة الأمن السيبراني في الجامعات</w:t>
      </w:r>
      <w:r w:rsidRPr="00D231FE">
        <w:rPr>
          <w:rFonts w:ascii="Simplified Arabic" w:hAnsi="Simplified Arabic" w:cs="Simplified Arabic" w:hint="cs"/>
          <w:sz w:val="28"/>
          <w:szCs w:val="28"/>
        </w:rPr>
        <w:t>.</w:t>
      </w:r>
    </w:p>
    <w:p w14:paraId="190E159C" w14:textId="66306AE6" w:rsidR="00E4163C" w:rsidRPr="00486191" w:rsidRDefault="00E4163C" w:rsidP="00065DF3">
      <w:pPr>
        <w:pStyle w:val="Heading3"/>
        <w:spacing w:after="120" w:afterAutospacing="0"/>
        <w:rPr>
          <w:rStyle w:val="Strong"/>
          <w:rFonts w:ascii="Simplified Arabic" w:hAnsi="Simplified Arabic" w:cs="Simplified Arabic"/>
          <w:sz w:val="28"/>
          <w:szCs w:val="28"/>
          <w:lang w:val="en-US"/>
        </w:rPr>
      </w:pPr>
      <w:r w:rsidRPr="00486191">
        <w:rPr>
          <w:rFonts w:ascii="Simplified Arabic" w:hAnsi="Simplified Arabic" w:cs="Simplified Arabic"/>
          <w:sz w:val="28"/>
          <w:szCs w:val="28"/>
        </w:rPr>
        <w:t>-</w:t>
      </w:r>
      <w:r w:rsidR="00C74A2E" w:rsidRPr="00C76A7D">
        <w:rPr>
          <w:rFonts w:ascii="Simplified Arabic" w:hAnsi="Simplified Arabic" w:cs="Simplified Arabic"/>
          <w:sz w:val="28"/>
          <w:szCs w:val="28"/>
        </w:rPr>
        <w:t>6</w:t>
      </w:r>
      <w:r w:rsidRPr="00C76A7D">
        <w:rPr>
          <w:rFonts w:ascii="Simplified Arabic" w:hAnsi="Simplified Arabic" w:cs="Simplified Arabic"/>
          <w:sz w:val="28"/>
          <w:szCs w:val="28"/>
          <w:rtl/>
        </w:rPr>
        <w:t>دراسة (المنيع ،</w:t>
      </w:r>
      <w:r w:rsidRPr="00065DF3">
        <w:rPr>
          <w:rFonts w:ascii="Simplified Arabic" w:hAnsi="Simplified Arabic" w:cs="Simplified Arabic"/>
          <w:sz w:val="24"/>
          <w:szCs w:val="24"/>
          <w:rtl/>
        </w:rPr>
        <w:t>2022</w:t>
      </w:r>
      <w:r w:rsidRPr="00486191">
        <w:rPr>
          <w:rFonts w:ascii="Simplified Arabic" w:hAnsi="Simplified Arabic" w:cs="Simplified Arabic"/>
          <w:sz w:val="28"/>
          <w:szCs w:val="28"/>
          <w:rtl/>
        </w:rPr>
        <w:t xml:space="preserve">) بعنوان: متطلبات تحقيق الأمن السيبراني في الجامعات السعودية في ضوء رؤية </w:t>
      </w:r>
      <w:r w:rsidRPr="00486191">
        <w:rPr>
          <w:rFonts w:ascii="Simplified Arabic" w:hAnsi="Simplified Arabic" w:cs="Simplified Arabic"/>
          <w:sz w:val="28"/>
          <w:szCs w:val="28"/>
        </w:rPr>
        <w:t>.</w:t>
      </w:r>
      <w:r w:rsidRPr="00065DF3">
        <w:rPr>
          <w:rFonts w:ascii="Simplified Arabic" w:hAnsi="Simplified Arabic" w:cs="Simplified Arabic"/>
          <w:sz w:val="24"/>
          <w:szCs w:val="24"/>
        </w:rPr>
        <w:t>2030</w:t>
      </w:r>
    </w:p>
    <w:p w14:paraId="06672167" w14:textId="77777777" w:rsidR="00065DF3" w:rsidRDefault="00E4163C" w:rsidP="00D231FE">
      <w:pPr>
        <w:pStyle w:val="Heading3"/>
        <w:numPr>
          <w:ilvl w:val="0"/>
          <w:numId w:val="83"/>
        </w:numPr>
        <w:spacing w:before="0" w:beforeAutospacing="0" w:after="120" w:afterAutospacing="0"/>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t xml:space="preserve">هدفت الدراسة إلى تحديد متطلبات تحقيق الأمن السيبراني في الجامعات السعودية، وتحليل مدى توافقها مع مستهدفات رؤية المملكة </w:t>
      </w:r>
      <w:r w:rsidRPr="00E93C25">
        <w:rPr>
          <w:rFonts w:ascii="Simplified Arabic" w:hAnsi="Simplified Arabic" w:cs="Simplified Arabic"/>
          <w:b w:val="0"/>
          <w:bCs w:val="0"/>
          <w:sz w:val="24"/>
          <w:szCs w:val="24"/>
          <w:rtl/>
        </w:rPr>
        <w:t>2030</w:t>
      </w:r>
      <w:r w:rsidRPr="00486191">
        <w:rPr>
          <w:rFonts w:ascii="Simplified Arabic" w:hAnsi="Simplified Arabic" w:cs="Simplified Arabic"/>
          <w:b w:val="0"/>
          <w:bCs w:val="0"/>
          <w:sz w:val="28"/>
          <w:szCs w:val="28"/>
          <w:rtl/>
        </w:rPr>
        <w:t>، من خلال استعراض الممارسات والسياسات المطبقة داخل مؤسسات التعليم العالي.</w:t>
      </w:r>
    </w:p>
    <w:p w14:paraId="1F303E08" w14:textId="77777777" w:rsidR="00065DF3" w:rsidRDefault="00065DF3" w:rsidP="00D231FE">
      <w:pPr>
        <w:pStyle w:val="Heading3"/>
        <w:numPr>
          <w:ilvl w:val="0"/>
          <w:numId w:val="83"/>
        </w:numPr>
        <w:spacing w:after="120" w:afterAutospacing="0"/>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t>ولتحقيق أهداف الدراسة اعتمدت الباحثة المنهج الوصفي التحليلي، واستخدمت تحليل الوثائق والمقابلات لجمع البيانات من عدد من الجامعات السعودية.</w:t>
      </w:r>
    </w:p>
    <w:p w14:paraId="311476C4" w14:textId="77777777" w:rsidR="00065DF3" w:rsidRDefault="00065DF3" w:rsidP="00D231FE">
      <w:pPr>
        <w:pStyle w:val="Heading3"/>
        <w:numPr>
          <w:ilvl w:val="0"/>
          <w:numId w:val="83"/>
        </w:numPr>
        <w:spacing w:after="120" w:afterAutospacing="0"/>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t>توصلت نتائج الدراسة إلى وجود قصور في التكامل بين الإدارات الفنية والإدارية فيما يتعلق بتنفيذ سياسات الأمن السيبراني، مما يؤثر على كفاءة الحماية الرقمية في الجامعات.</w:t>
      </w:r>
    </w:p>
    <w:p w14:paraId="4E16250D" w14:textId="11D3CA26" w:rsidR="009D074C" w:rsidRPr="00D231FE" w:rsidRDefault="00065DF3" w:rsidP="00D231FE">
      <w:pPr>
        <w:pStyle w:val="Heading3"/>
        <w:numPr>
          <w:ilvl w:val="0"/>
          <w:numId w:val="83"/>
        </w:numPr>
        <w:spacing w:before="0" w:beforeAutospacing="0" w:after="120" w:afterAutospacing="0"/>
        <w:jc w:val="both"/>
        <w:rPr>
          <w:rFonts w:ascii="Simplified Arabic" w:hAnsi="Simplified Arabic" w:cs="Simplified Arabic"/>
          <w:b w:val="0"/>
          <w:bCs w:val="0"/>
          <w:sz w:val="28"/>
          <w:szCs w:val="28"/>
          <w:rtl/>
        </w:rPr>
      </w:pPr>
      <w:r w:rsidRPr="00486191">
        <w:rPr>
          <w:rFonts w:ascii="Simplified Arabic" w:hAnsi="Simplified Arabic" w:cs="Simplified Arabic"/>
          <w:b w:val="0"/>
          <w:bCs w:val="0"/>
          <w:sz w:val="28"/>
          <w:szCs w:val="28"/>
          <w:rtl/>
        </w:rPr>
        <w:t>وأوصت الدراسة بزيادة برامج التوعية للموظفين حول مخاطر استخدام الأجهزة الشخصية لنقل البيانات السرية، ومنح حوافز مادية ومعنوية للموظفين المتميزين في مجال الأمن السيبراني.</w:t>
      </w:r>
    </w:p>
    <w:p w14:paraId="2F85A4CF" w14:textId="0D0F19CA" w:rsidR="00E4163C" w:rsidRPr="00486191" w:rsidRDefault="00A70281" w:rsidP="00A70281">
      <w:pPr>
        <w:pStyle w:val="Heading3"/>
        <w:spacing w:after="120" w:afterAutospacing="0"/>
        <w:rPr>
          <w:rFonts w:ascii="Simplified Arabic" w:hAnsi="Simplified Arabic" w:cs="Simplified Arabic"/>
          <w:sz w:val="28"/>
          <w:szCs w:val="28"/>
          <w:rtl/>
        </w:rPr>
      </w:pPr>
      <w:r>
        <w:rPr>
          <w:rFonts w:ascii="Simplified Arabic" w:hAnsi="Simplified Arabic" w:cs="Simplified Arabic"/>
          <w:sz w:val="28"/>
          <w:szCs w:val="28"/>
        </w:rPr>
        <w:t>7</w:t>
      </w:r>
      <w:r>
        <w:rPr>
          <w:rFonts w:ascii="Simplified Arabic" w:hAnsi="Simplified Arabic" w:cs="Simplified Arabic" w:hint="cs"/>
          <w:sz w:val="28"/>
          <w:szCs w:val="28"/>
          <w:rtl/>
        </w:rPr>
        <w:t>-</w:t>
      </w:r>
      <w:r w:rsidR="00E4163C" w:rsidRPr="00C76A7D">
        <w:rPr>
          <w:rFonts w:ascii="Simplified Arabic" w:hAnsi="Simplified Arabic" w:cs="Simplified Arabic"/>
          <w:sz w:val="28"/>
          <w:szCs w:val="28"/>
          <w:rtl/>
        </w:rPr>
        <w:t>دراسة (السميري ،</w:t>
      </w:r>
      <w:r w:rsidR="00E4163C" w:rsidRPr="00C76A7D">
        <w:rPr>
          <w:rFonts w:ascii="Simplified Arabic" w:hAnsi="Simplified Arabic" w:cs="Simplified Arabic"/>
          <w:sz w:val="24"/>
          <w:szCs w:val="24"/>
          <w:rtl/>
        </w:rPr>
        <w:t>2022</w:t>
      </w:r>
      <w:r w:rsidR="00E4163C" w:rsidRPr="00C76A7D">
        <w:rPr>
          <w:rFonts w:ascii="Simplified Arabic" w:hAnsi="Simplified Arabic" w:cs="Simplified Arabic"/>
          <w:sz w:val="28"/>
          <w:szCs w:val="28"/>
          <w:rtl/>
        </w:rPr>
        <w:t>) بعنوان: واقع</w:t>
      </w:r>
      <w:r w:rsidR="00E4163C" w:rsidRPr="00486191">
        <w:rPr>
          <w:rFonts w:ascii="Simplified Arabic" w:hAnsi="Simplified Arabic" w:cs="Simplified Arabic"/>
          <w:sz w:val="28"/>
          <w:szCs w:val="28"/>
          <w:rtl/>
        </w:rPr>
        <w:t xml:space="preserve"> الأمن السيبراني وتحدياته في السعودية</w:t>
      </w:r>
    </w:p>
    <w:p w14:paraId="41C24255" w14:textId="77777777" w:rsidR="00065DF3" w:rsidRPr="00065DF3" w:rsidRDefault="00E4163C" w:rsidP="008E7813">
      <w:pPr>
        <w:pStyle w:val="Heading3"/>
        <w:numPr>
          <w:ilvl w:val="0"/>
          <w:numId w:val="82"/>
        </w:numPr>
        <w:spacing w:after="120" w:afterAutospacing="0"/>
        <w:jc w:val="both"/>
        <w:rPr>
          <w:rFonts w:ascii="Simplified Arabic" w:hAnsi="Simplified Arabic" w:cs="Simplified Arabic"/>
          <w:b w:val="0"/>
          <w:bCs w:val="0"/>
          <w:sz w:val="28"/>
          <w:szCs w:val="28"/>
          <w:lang w:val="en-US"/>
        </w:rPr>
      </w:pPr>
      <w:r w:rsidRPr="00486191">
        <w:rPr>
          <w:rFonts w:ascii="Simplified Arabic" w:hAnsi="Simplified Arabic" w:cs="Simplified Arabic"/>
          <w:b w:val="0"/>
          <w:bCs w:val="0"/>
          <w:sz w:val="28"/>
          <w:szCs w:val="28"/>
          <w:rtl/>
        </w:rPr>
        <w:t>هدفت الدراسة إلى التعرف على أبرز التحديات التي تواجه المؤسسات السعودية في تطبيق ممارسات الأمن السيبراني، ومدى استعدادها للتعامل مع التهديدات الرقمية المتزايدة.</w:t>
      </w:r>
    </w:p>
    <w:p w14:paraId="41D8DAE3" w14:textId="77777777" w:rsidR="00065DF3" w:rsidRPr="00065DF3" w:rsidRDefault="00065DF3" w:rsidP="008E7813">
      <w:pPr>
        <w:pStyle w:val="Heading3"/>
        <w:numPr>
          <w:ilvl w:val="0"/>
          <w:numId w:val="82"/>
        </w:numPr>
        <w:spacing w:after="120" w:afterAutospacing="0"/>
        <w:jc w:val="both"/>
        <w:rPr>
          <w:rFonts w:ascii="Simplified Arabic" w:hAnsi="Simplified Arabic" w:cs="Simplified Arabic"/>
          <w:b w:val="0"/>
          <w:bCs w:val="0"/>
          <w:sz w:val="28"/>
          <w:szCs w:val="28"/>
          <w:lang w:val="en-US"/>
        </w:rPr>
      </w:pPr>
      <w:r w:rsidRPr="00486191">
        <w:rPr>
          <w:rFonts w:ascii="Simplified Arabic" w:hAnsi="Simplified Arabic" w:cs="Simplified Arabic"/>
          <w:b w:val="0"/>
          <w:bCs w:val="0"/>
          <w:sz w:val="28"/>
          <w:szCs w:val="28"/>
          <w:rtl/>
        </w:rPr>
        <w:t>ولتحقيق أهداف الدراسة استخدم الباحث المنهج الوصفي التحليلي، وجمع البيانات من خلال استبانة موجّهة إلى موظفي القطاعين العام والخاص.</w:t>
      </w:r>
    </w:p>
    <w:p w14:paraId="25C5C403" w14:textId="77777777" w:rsidR="00065DF3" w:rsidRPr="00065DF3" w:rsidRDefault="00065DF3" w:rsidP="008E7813">
      <w:pPr>
        <w:pStyle w:val="Heading3"/>
        <w:numPr>
          <w:ilvl w:val="0"/>
          <w:numId w:val="82"/>
        </w:numPr>
        <w:spacing w:after="120" w:afterAutospacing="0"/>
        <w:jc w:val="both"/>
        <w:rPr>
          <w:rFonts w:ascii="Simplified Arabic" w:hAnsi="Simplified Arabic" w:cs="Simplified Arabic"/>
          <w:b w:val="0"/>
          <w:bCs w:val="0"/>
          <w:sz w:val="28"/>
          <w:szCs w:val="28"/>
          <w:lang w:val="en-US"/>
        </w:rPr>
      </w:pPr>
      <w:r w:rsidRPr="00486191">
        <w:rPr>
          <w:rFonts w:ascii="Simplified Arabic" w:hAnsi="Simplified Arabic" w:cs="Simplified Arabic"/>
          <w:b w:val="0"/>
          <w:bCs w:val="0"/>
          <w:sz w:val="28"/>
          <w:szCs w:val="28"/>
          <w:rtl/>
        </w:rPr>
        <w:t>وأظهرت نتائج الدراسة وجود ضعف في التنسيق بين الإدارات المختلفة وغياب التكامل بين الإجراءات الفنية والتنظيمية، بالإضافة إلى نقص برامج التدريب والوعي السيبراني.</w:t>
      </w:r>
    </w:p>
    <w:p w14:paraId="21758CCB" w14:textId="5E40511F" w:rsidR="00F601AF" w:rsidRPr="00BE623A" w:rsidRDefault="00065DF3" w:rsidP="008E7813">
      <w:pPr>
        <w:pStyle w:val="Heading3"/>
        <w:numPr>
          <w:ilvl w:val="0"/>
          <w:numId w:val="82"/>
        </w:numPr>
        <w:spacing w:after="120" w:afterAutospacing="0"/>
        <w:jc w:val="both"/>
        <w:rPr>
          <w:rFonts w:ascii="Simplified Arabic" w:hAnsi="Simplified Arabic" w:cs="Simplified Arabic"/>
          <w:b w:val="0"/>
          <w:bCs w:val="0"/>
          <w:sz w:val="28"/>
          <w:szCs w:val="28"/>
          <w:rtl/>
        </w:rPr>
      </w:pPr>
      <w:r w:rsidRPr="00486191">
        <w:rPr>
          <w:rFonts w:ascii="Simplified Arabic" w:hAnsi="Simplified Arabic" w:cs="Simplified Arabic"/>
          <w:b w:val="0"/>
          <w:bCs w:val="0"/>
          <w:sz w:val="28"/>
          <w:szCs w:val="28"/>
          <w:rtl/>
        </w:rPr>
        <w:t>وأوصت الدراسة على ضرورة دمج إدارة المخاطر في السياسات الأمنية وتكثيف برامج التدريب الوطني للموظفين في القطاعين العام والخاص.</w:t>
      </w:r>
    </w:p>
    <w:p w14:paraId="5D210238" w14:textId="169F48A6" w:rsidR="00E4163C" w:rsidRPr="00486191" w:rsidRDefault="00E4163C" w:rsidP="00283C5A">
      <w:pPr>
        <w:spacing w:before="100" w:beforeAutospacing="1" w:after="120"/>
        <w:contextualSpacing/>
        <w:rPr>
          <w:rFonts w:ascii="Simplified Arabic" w:hAnsi="Simplified Arabic" w:cs="Simplified Arabic"/>
          <w:b/>
          <w:bCs/>
          <w:color w:val="000000"/>
          <w:sz w:val="28"/>
          <w:szCs w:val="28"/>
        </w:rPr>
      </w:pPr>
      <w:r w:rsidRPr="00486191">
        <w:rPr>
          <w:rFonts w:ascii="Simplified Arabic" w:hAnsi="Simplified Arabic" w:cs="Simplified Arabic"/>
          <w:b/>
          <w:bCs/>
          <w:sz w:val="28"/>
          <w:szCs w:val="28"/>
        </w:rPr>
        <w:lastRenderedPageBreak/>
        <w:t>-</w:t>
      </w:r>
      <w:r w:rsidR="00C74A2E">
        <w:rPr>
          <w:rFonts w:ascii="Simplified Arabic" w:hAnsi="Simplified Arabic" w:cs="Simplified Arabic"/>
          <w:b/>
          <w:bCs/>
          <w:sz w:val="28"/>
          <w:szCs w:val="28"/>
        </w:rPr>
        <w:t>8</w:t>
      </w:r>
      <w:r w:rsidRPr="00486191">
        <w:rPr>
          <w:rFonts w:ascii="Simplified Arabic" w:hAnsi="Simplified Arabic" w:cs="Simplified Arabic"/>
          <w:b/>
          <w:bCs/>
          <w:sz w:val="28"/>
          <w:szCs w:val="28"/>
          <w:rtl/>
        </w:rPr>
        <w:t>دراسة (الحربي ،</w:t>
      </w:r>
      <w:r w:rsidRPr="00065DF3">
        <w:rPr>
          <w:rFonts w:ascii="Simplified Arabic" w:hAnsi="Simplified Arabic" w:cs="Simplified Arabic"/>
          <w:b/>
          <w:bCs/>
          <w:rtl/>
        </w:rPr>
        <w:t>2022</w:t>
      </w:r>
      <w:r w:rsidRPr="00486191">
        <w:rPr>
          <w:rFonts w:ascii="Simplified Arabic" w:hAnsi="Simplified Arabic" w:cs="Simplified Arabic"/>
          <w:b/>
          <w:bCs/>
          <w:sz w:val="28"/>
          <w:szCs w:val="28"/>
          <w:rtl/>
        </w:rPr>
        <w:t xml:space="preserve">) بعنوان: أثر التحول الرقمي على كفاءة الأداء الأكاديمي – </w:t>
      </w:r>
      <w:r w:rsidRPr="00486191">
        <w:rPr>
          <w:rFonts w:ascii="Simplified Arabic" w:hAnsi="Simplified Arabic" w:cs="Simplified Arabic"/>
          <w:b/>
          <w:bCs/>
          <w:color w:val="000000"/>
          <w:sz w:val="28"/>
          <w:szCs w:val="28"/>
          <w:rtl/>
        </w:rPr>
        <w:t>حالة دراسية لهيئة أعضاء التدريس بجامعة الملك عبد العزيز.</w:t>
      </w:r>
    </w:p>
    <w:p w14:paraId="565F0059" w14:textId="5F503716" w:rsidR="00E4163C" w:rsidRPr="00486191" w:rsidRDefault="00E4163C" w:rsidP="00DC1212">
      <w:pPr>
        <w:pStyle w:val="Heading3"/>
        <w:numPr>
          <w:ilvl w:val="0"/>
          <w:numId w:val="81"/>
        </w:numPr>
        <w:spacing w:after="120" w:afterAutospacing="0"/>
        <w:jc w:val="both"/>
        <w:rPr>
          <w:rFonts w:ascii="Simplified Arabic" w:hAnsi="Simplified Arabic" w:cs="Simplified Arabic"/>
          <w:b w:val="0"/>
          <w:bCs w:val="0"/>
          <w:sz w:val="28"/>
          <w:szCs w:val="28"/>
          <w:rtl/>
        </w:rPr>
      </w:pPr>
      <w:r w:rsidRPr="00486191">
        <w:rPr>
          <w:rFonts w:ascii="Simplified Arabic" w:hAnsi="Simplified Arabic" w:cs="Simplified Arabic"/>
          <w:b w:val="0"/>
          <w:bCs w:val="0"/>
          <w:sz w:val="28"/>
          <w:szCs w:val="28"/>
          <w:rtl/>
        </w:rPr>
        <w:t>هدفت الدراسة إلى تحليل مدى تأثير التحول الرقمي على كفاءة الأداء الأكاديمي، وتحديد متطلبات التحول الرقمي اللازمة لرفع كفاءة أعضاء هيئة التدريس، إضافة إلى تحليل المعوقات التي قد تحد من فاعلية تطبيق التحول الرقمي داخل الجامعة.</w:t>
      </w:r>
    </w:p>
    <w:p w14:paraId="08DC0FD0" w14:textId="77777777" w:rsidR="00AC154A" w:rsidRDefault="00E4163C" w:rsidP="00DC1212">
      <w:pPr>
        <w:pStyle w:val="Heading3"/>
        <w:numPr>
          <w:ilvl w:val="0"/>
          <w:numId w:val="81"/>
        </w:numPr>
        <w:spacing w:after="120" w:afterAutospacing="0"/>
        <w:jc w:val="both"/>
        <w:rPr>
          <w:rFonts w:ascii="Simplified Arabic" w:hAnsi="Simplified Arabic" w:cs="Simplified Arabic"/>
          <w:b w:val="0"/>
          <w:bCs w:val="0"/>
          <w:sz w:val="28"/>
          <w:szCs w:val="28"/>
        </w:rPr>
      </w:pPr>
      <w:r w:rsidRPr="00486191">
        <w:rPr>
          <w:rFonts w:ascii="Simplified Arabic" w:hAnsi="Simplified Arabic" w:cs="Simplified Arabic"/>
          <w:b w:val="0"/>
          <w:bCs w:val="0"/>
          <w:sz w:val="28"/>
          <w:szCs w:val="28"/>
          <w:rtl/>
        </w:rPr>
        <w:t>ولتحقيق أهداف الدراسة اعتمد الباحث المنهج الوصفي التحليلي واستبانة وُزعت على عينة من أعضاء هيئة التدريس.</w:t>
      </w:r>
    </w:p>
    <w:p w14:paraId="159D46A7" w14:textId="53386139" w:rsidR="00E4163C" w:rsidRPr="00486191" w:rsidRDefault="00AC154A" w:rsidP="00DC1212">
      <w:pPr>
        <w:pStyle w:val="Heading3"/>
        <w:numPr>
          <w:ilvl w:val="0"/>
          <w:numId w:val="81"/>
        </w:numPr>
        <w:spacing w:after="120" w:afterAutospacing="0"/>
        <w:jc w:val="both"/>
        <w:rPr>
          <w:rFonts w:ascii="Simplified Arabic" w:hAnsi="Simplified Arabic" w:cs="Simplified Arabic"/>
          <w:b w:val="0"/>
          <w:bCs w:val="0"/>
          <w:sz w:val="28"/>
          <w:szCs w:val="28"/>
          <w:rtl/>
        </w:rPr>
      </w:pPr>
      <w:r w:rsidRPr="00486191">
        <w:rPr>
          <w:rFonts w:ascii="Simplified Arabic" w:hAnsi="Simplified Arabic" w:cs="Simplified Arabic"/>
          <w:b w:val="0"/>
          <w:bCs w:val="0"/>
          <w:sz w:val="28"/>
          <w:szCs w:val="28"/>
          <w:rtl/>
        </w:rPr>
        <w:t>وتوصلت نتائج الدراسة إلى وجود أثر دال للتحول الرقمي على تحسين الأداء الأكاديمي، كما بيّنت أن توفر البنية التحتية التقنية، والدعم الفني، ومعايير التحول الرقمي يعدّ من العوامل الأساسية المؤثرة في نجاح العملية التعليمية. وكشفت الدراسة كذلك عن وجود معوقات تحد من فاعلية التحول الرقمي أبرزها ضعف الدعم الفني وصعوبة التعامل مع بعض البرمجيات</w:t>
      </w:r>
      <w:r w:rsidR="00E4163C" w:rsidRPr="00486191">
        <w:rPr>
          <w:rFonts w:ascii="Simplified Arabic" w:hAnsi="Simplified Arabic" w:cs="Simplified Arabic"/>
          <w:b w:val="0"/>
          <w:bCs w:val="0"/>
          <w:sz w:val="28"/>
          <w:szCs w:val="28"/>
          <w:rtl/>
        </w:rPr>
        <w:t>.</w:t>
      </w:r>
    </w:p>
    <w:p w14:paraId="4DAC32DC" w14:textId="44742307" w:rsidR="00E4163C" w:rsidRPr="00C76A7D" w:rsidRDefault="00E4163C" w:rsidP="00DC1212">
      <w:pPr>
        <w:pStyle w:val="Heading3"/>
        <w:numPr>
          <w:ilvl w:val="0"/>
          <w:numId w:val="81"/>
        </w:numPr>
        <w:spacing w:after="120" w:afterAutospacing="0"/>
        <w:jc w:val="both"/>
        <w:rPr>
          <w:rFonts w:ascii="Simplified Arabic" w:hAnsi="Simplified Arabic" w:cs="Simplified Arabic"/>
          <w:b w:val="0"/>
          <w:bCs w:val="0"/>
          <w:sz w:val="28"/>
          <w:szCs w:val="28"/>
          <w:lang w:val="en-US"/>
        </w:rPr>
      </w:pPr>
      <w:r w:rsidRPr="00486191">
        <w:rPr>
          <w:rFonts w:ascii="Simplified Arabic" w:hAnsi="Simplified Arabic" w:cs="Simplified Arabic"/>
          <w:b w:val="0"/>
          <w:bCs w:val="0"/>
          <w:sz w:val="28"/>
          <w:szCs w:val="28"/>
          <w:rtl/>
        </w:rPr>
        <w:t xml:space="preserve">كما أوصت الدراسة بتعزيز متطلبات التحول الرقمي داخل الجامعة لضمان رفع كفاءة الأداء الأكاديمي، وضرورة إزالة المعوقات التي تحد من فاعلية التحول الرقمي، والالتزام بالمعايير الأكاديمية والتقنية المطلوبة، وتعزيز استخدام الأنظمة الرقمية مثل نظام البلاك بورد لتسهيل تقديم الخدمات الأكاديمية. كما شدّدت على أهمية توفير بنية تحتية تقنية متطورة، وتشكيل فرق عمل مختصة بالتخطيط للتعلم الرقمي، وإنشاء رؤية رقمية مشتركة يلتزم بها أعضاء هيئة التدريس والطلاب. وأوصت كذلك بتوفير محتوى تفاعلي يدعم العملية التعليمية، واستقطاب كوادر بشرية مؤهلة، وتعزيز مهارات التعامل مع البرمجيات والدعم الفني، إلى جانب توفير الأجهزة والمعدات اللازمة للتحول الرقمي، وأخيرًا التأكيد على أهمية التقييم المستمر للأنظمة الرقمية ومقارنتها بالمعايير العالمية لضمان </w:t>
      </w:r>
      <w:r w:rsidRPr="00C76A7D">
        <w:rPr>
          <w:rFonts w:ascii="Simplified Arabic" w:hAnsi="Simplified Arabic" w:cs="Simplified Arabic"/>
          <w:b w:val="0"/>
          <w:bCs w:val="0"/>
          <w:sz w:val="28"/>
          <w:szCs w:val="28"/>
          <w:rtl/>
        </w:rPr>
        <w:t>تحسين جودة الأداء الأكاديمي</w:t>
      </w:r>
      <w:r w:rsidRPr="00C76A7D">
        <w:rPr>
          <w:rFonts w:ascii="Simplified Arabic" w:hAnsi="Simplified Arabic" w:cs="Simplified Arabic"/>
          <w:b w:val="0"/>
          <w:bCs w:val="0"/>
          <w:sz w:val="28"/>
          <w:szCs w:val="28"/>
        </w:rPr>
        <w:t>.</w:t>
      </w:r>
      <w:r w:rsidRPr="00C76A7D">
        <w:rPr>
          <w:rFonts w:ascii="Simplified Arabic" w:hAnsi="Simplified Arabic" w:cs="Simplified Arabic"/>
          <w:b w:val="0"/>
          <w:bCs w:val="0"/>
          <w:sz w:val="28"/>
          <w:szCs w:val="28"/>
          <w:rtl/>
        </w:rPr>
        <w:t xml:space="preserve"> </w:t>
      </w:r>
    </w:p>
    <w:p w14:paraId="6227F29E" w14:textId="21FCB540" w:rsidR="00E4163C" w:rsidRPr="00C76A7D" w:rsidRDefault="00E4163C" w:rsidP="004B3D69">
      <w:pPr>
        <w:pStyle w:val="Heading3"/>
        <w:spacing w:after="0" w:afterAutospacing="0"/>
        <w:rPr>
          <w:rFonts w:ascii="Simplified Arabic" w:hAnsi="Simplified Arabic" w:cs="Simplified Arabic"/>
          <w:sz w:val="28"/>
          <w:szCs w:val="28"/>
          <w:rtl/>
        </w:rPr>
      </w:pPr>
      <w:r w:rsidRPr="00C76A7D">
        <w:rPr>
          <w:rFonts w:ascii="Simplified Arabic" w:hAnsi="Simplified Arabic" w:cs="Simplified Arabic"/>
          <w:sz w:val="28"/>
          <w:szCs w:val="28"/>
          <w:lang w:val="en-US"/>
        </w:rPr>
        <w:t>-</w:t>
      </w:r>
      <w:r w:rsidR="00C74A2E" w:rsidRPr="00C76A7D">
        <w:rPr>
          <w:rFonts w:ascii="Simplified Arabic" w:hAnsi="Simplified Arabic" w:cs="Simplified Arabic"/>
          <w:sz w:val="28"/>
          <w:szCs w:val="28"/>
          <w:lang w:val="en-US"/>
        </w:rPr>
        <w:t>9</w:t>
      </w:r>
      <w:r w:rsidRPr="00C76A7D">
        <w:rPr>
          <w:rFonts w:ascii="Simplified Arabic" w:hAnsi="Simplified Arabic" w:cs="Simplified Arabic"/>
          <w:sz w:val="28"/>
          <w:szCs w:val="28"/>
          <w:rtl/>
        </w:rPr>
        <w:t xml:space="preserve">دراسة </w:t>
      </w:r>
      <w:r w:rsidRPr="00C76A7D">
        <w:rPr>
          <w:rFonts w:ascii="Simplified Arabic" w:hAnsi="Simplified Arabic" w:cs="Simplified Arabic"/>
          <w:sz w:val="24"/>
          <w:szCs w:val="24"/>
          <w:lang w:val="en-US"/>
        </w:rPr>
        <w:t>2022,</w:t>
      </w:r>
      <w:r w:rsidRPr="00C76A7D">
        <w:rPr>
          <w:rFonts w:ascii="Simplified Arabic" w:hAnsi="Simplified Arabic" w:cs="Simplified Arabic"/>
          <w:sz w:val="24"/>
          <w:szCs w:val="24"/>
        </w:rPr>
        <w:t>Cheng, E. C. K., &amp; Wang, T.</w:t>
      </w:r>
      <w:r w:rsidRPr="00C76A7D">
        <w:rPr>
          <w:rFonts w:ascii="Simplified Arabic" w:hAnsi="Simplified Arabic" w:cs="Simplified Arabic"/>
          <w:sz w:val="28"/>
          <w:szCs w:val="28"/>
        </w:rPr>
        <w:t>)</w:t>
      </w:r>
      <w:r w:rsidRPr="00C76A7D">
        <w:rPr>
          <w:rFonts w:ascii="Simplified Arabic" w:hAnsi="Simplified Arabic" w:cs="Simplified Arabic"/>
          <w:sz w:val="28"/>
          <w:szCs w:val="28"/>
          <w:rtl/>
        </w:rPr>
        <w:t>) بعنوان:</w:t>
      </w:r>
    </w:p>
    <w:p w14:paraId="0406B953" w14:textId="5B191E54" w:rsidR="00E4163C" w:rsidRPr="00C76A7D" w:rsidRDefault="00E4163C" w:rsidP="004B3D69">
      <w:pPr>
        <w:rPr>
          <w:rStyle w:val="Emphasis"/>
          <w:rFonts w:ascii="Simplified Arabic" w:hAnsi="Simplified Arabic" w:cs="Simplified Arabic"/>
          <w:b/>
          <w:bCs/>
          <w:i w:val="0"/>
          <w:iCs w:val="0"/>
        </w:rPr>
      </w:pPr>
      <w:r w:rsidRPr="00C76A7D">
        <w:rPr>
          <w:rStyle w:val="Emphasis"/>
          <w:rFonts w:ascii="Simplified Arabic" w:hAnsi="Simplified Arabic" w:cs="Simplified Arabic"/>
          <w:b/>
          <w:bCs/>
          <w:i w:val="0"/>
          <w:iCs w:val="0"/>
        </w:rPr>
        <w:t>Institutional Strategies for Cybersecurity in Higher Education Institution.</w:t>
      </w:r>
    </w:p>
    <w:p w14:paraId="110045AD" w14:textId="691EDE59" w:rsidR="00E4163C" w:rsidRPr="00C76A7D" w:rsidRDefault="00E4163C" w:rsidP="009D074C">
      <w:pPr>
        <w:pStyle w:val="ListParagraph"/>
        <w:numPr>
          <w:ilvl w:val="0"/>
          <w:numId w:val="67"/>
        </w:numPr>
        <w:spacing w:before="100" w:beforeAutospacing="1" w:after="120"/>
        <w:contextualSpacing w:val="0"/>
        <w:jc w:val="both"/>
        <w:rPr>
          <w:rFonts w:ascii="Simplified Arabic" w:hAnsi="Simplified Arabic" w:cs="Simplified Arabic"/>
          <w:sz w:val="28"/>
          <w:szCs w:val="28"/>
          <w:rtl/>
        </w:rPr>
      </w:pPr>
      <w:r w:rsidRPr="00C76A7D">
        <w:rPr>
          <w:rFonts w:ascii="Simplified Arabic" w:hAnsi="Simplified Arabic" w:cs="Simplified Arabic"/>
          <w:sz w:val="28"/>
          <w:szCs w:val="28"/>
          <w:rtl/>
        </w:rPr>
        <w:t xml:space="preserve">تطرق الباحثان في هذه الدراسة إلى استراتيجيات الأمن السيبراني المؤسسية في الجامعات العالمية، وتم مناقشة أهمية الحوكمة والتكامل بين الإدارة التقنية والإدارية لضمان استمرارية الأعمال الأكاديمية. </w:t>
      </w:r>
    </w:p>
    <w:p w14:paraId="527DAAE1" w14:textId="6044E36F" w:rsidR="00E4163C" w:rsidRPr="00C76A7D" w:rsidRDefault="00E4163C" w:rsidP="009D074C">
      <w:pPr>
        <w:pStyle w:val="ListParagraph"/>
        <w:numPr>
          <w:ilvl w:val="0"/>
          <w:numId w:val="67"/>
        </w:numPr>
        <w:spacing w:before="100" w:beforeAutospacing="1" w:after="120"/>
        <w:contextualSpacing w:val="0"/>
        <w:jc w:val="both"/>
        <w:rPr>
          <w:rFonts w:ascii="Simplified Arabic" w:hAnsi="Simplified Arabic" w:cs="Simplified Arabic"/>
          <w:sz w:val="28"/>
          <w:szCs w:val="28"/>
          <w:rtl/>
        </w:rPr>
      </w:pPr>
      <w:r w:rsidRPr="00C76A7D">
        <w:rPr>
          <w:rFonts w:ascii="Simplified Arabic" w:hAnsi="Simplified Arabic" w:cs="Simplified Arabic"/>
          <w:sz w:val="28"/>
          <w:szCs w:val="28"/>
          <w:rtl/>
        </w:rPr>
        <w:t>هدفت الدراسة إلى تحديد الاستراتيجيات المؤسسية التي تعزز الأمن السيبراني في مؤسسات التعليم العالي، مع التركيز على الحوكمة والتكامل التنظيمي بين الإدارات.</w:t>
      </w:r>
    </w:p>
    <w:p w14:paraId="3A1159F2" w14:textId="0EB1C4DB" w:rsidR="00E4163C" w:rsidRPr="00C76A7D" w:rsidRDefault="00E4163C" w:rsidP="009D074C">
      <w:pPr>
        <w:pStyle w:val="ListParagraph"/>
        <w:numPr>
          <w:ilvl w:val="0"/>
          <w:numId w:val="67"/>
        </w:numPr>
        <w:snapToGrid w:val="0"/>
        <w:spacing w:before="100" w:beforeAutospacing="1" w:after="120"/>
        <w:contextualSpacing w:val="0"/>
        <w:jc w:val="both"/>
        <w:rPr>
          <w:rFonts w:ascii="Simplified Arabic" w:hAnsi="Simplified Arabic" w:cs="Simplified Arabic"/>
          <w:sz w:val="28"/>
          <w:szCs w:val="28"/>
          <w:rtl/>
        </w:rPr>
      </w:pPr>
      <w:r w:rsidRPr="00C76A7D">
        <w:rPr>
          <w:rFonts w:ascii="Simplified Arabic" w:hAnsi="Simplified Arabic" w:cs="Simplified Arabic"/>
          <w:sz w:val="28"/>
          <w:szCs w:val="28"/>
          <w:rtl/>
        </w:rPr>
        <w:lastRenderedPageBreak/>
        <w:t>استخدم الباحثان المنهج الوصفي التحليلي لعدد من الجامعات الأوروبية والآسيوية</w:t>
      </w:r>
      <w:r w:rsidRPr="00C76A7D">
        <w:rPr>
          <w:rFonts w:ascii="Simplified Arabic" w:hAnsi="Simplified Arabic" w:cs="Simplified Arabic"/>
          <w:sz w:val="28"/>
          <w:szCs w:val="28"/>
        </w:rPr>
        <w:t>.</w:t>
      </w:r>
    </w:p>
    <w:p w14:paraId="46B47B72" w14:textId="54D9B7AF" w:rsidR="00E4163C" w:rsidRPr="00C76A7D" w:rsidRDefault="00E4163C" w:rsidP="009D074C">
      <w:pPr>
        <w:pStyle w:val="ListParagraph"/>
        <w:numPr>
          <w:ilvl w:val="0"/>
          <w:numId w:val="67"/>
        </w:numPr>
        <w:spacing w:before="100" w:beforeAutospacing="1" w:after="120"/>
        <w:jc w:val="both"/>
        <w:rPr>
          <w:rFonts w:ascii="Simplified Arabic" w:hAnsi="Simplified Arabic" w:cs="Simplified Arabic"/>
          <w:sz w:val="28"/>
          <w:szCs w:val="28"/>
          <w:rtl/>
        </w:rPr>
      </w:pPr>
      <w:r w:rsidRPr="00C76A7D">
        <w:rPr>
          <w:rFonts w:ascii="Simplified Arabic" w:hAnsi="Simplified Arabic" w:cs="Simplified Arabic"/>
          <w:sz w:val="28"/>
          <w:szCs w:val="28"/>
          <w:rtl/>
        </w:rPr>
        <w:t xml:space="preserve">أظهرت نتائج الدراسة أن فاعلية الأمن السيبراني في مؤسسات التعليم العالي تعتمد بدرجة كبيرة على </w:t>
      </w:r>
      <w:r w:rsidRPr="00C76A7D">
        <w:rPr>
          <w:rStyle w:val="Strong"/>
          <w:rFonts w:ascii="Simplified Arabic" w:hAnsi="Simplified Arabic" w:cs="Simplified Arabic"/>
          <w:b w:val="0"/>
          <w:bCs w:val="0"/>
          <w:sz w:val="28"/>
          <w:szCs w:val="28"/>
          <w:rtl/>
        </w:rPr>
        <w:t>تبنّي نهج مؤسسي تكاملي</w:t>
      </w:r>
      <w:r w:rsidRPr="00C76A7D">
        <w:rPr>
          <w:rFonts w:ascii="Simplified Arabic" w:hAnsi="Simplified Arabic" w:cs="Simplified Arabic"/>
          <w:sz w:val="28"/>
          <w:szCs w:val="28"/>
          <w:rtl/>
        </w:rPr>
        <w:t xml:space="preserve"> يشمل الأبعاد التقنية والتنظيمية والبشرية. وبيّنت أن الجامعات التي تمتلك </w:t>
      </w:r>
      <w:r w:rsidRPr="00C76A7D">
        <w:rPr>
          <w:rStyle w:val="Strong"/>
          <w:rFonts w:ascii="Simplified Arabic" w:hAnsi="Simplified Arabic" w:cs="Simplified Arabic"/>
          <w:b w:val="0"/>
          <w:bCs w:val="0"/>
          <w:sz w:val="28"/>
          <w:szCs w:val="28"/>
          <w:rtl/>
        </w:rPr>
        <w:t>حوكمة رقمية واضحة</w:t>
      </w:r>
      <w:r w:rsidRPr="00C76A7D">
        <w:rPr>
          <w:rFonts w:ascii="Simplified Arabic" w:hAnsi="Simplified Arabic" w:cs="Simplified Arabic"/>
          <w:sz w:val="28"/>
          <w:szCs w:val="28"/>
          <w:rtl/>
        </w:rPr>
        <w:t xml:space="preserve"> وتدمج الأمن السيبراني ضمن استراتيجياتها الإدارية والتعليمية تُظهر </w:t>
      </w:r>
      <w:r w:rsidRPr="00C76A7D">
        <w:rPr>
          <w:rStyle w:val="Strong"/>
          <w:rFonts w:ascii="Simplified Arabic" w:hAnsi="Simplified Arabic" w:cs="Simplified Arabic"/>
          <w:b w:val="0"/>
          <w:bCs w:val="0"/>
          <w:sz w:val="28"/>
          <w:szCs w:val="28"/>
          <w:rtl/>
        </w:rPr>
        <w:t>مستوى أعلى من النضج السيبراني والجاهزية</w:t>
      </w:r>
      <w:r w:rsidRPr="00C76A7D">
        <w:rPr>
          <w:rFonts w:ascii="Simplified Arabic" w:hAnsi="Simplified Arabic" w:cs="Simplified Arabic"/>
          <w:sz w:val="28"/>
          <w:szCs w:val="28"/>
          <w:rtl/>
        </w:rPr>
        <w:t xml:space="preserve"> في مواجهة الهجمات والاختراقات الإلكترونية. كما أشارت النتائج إلى أن </w:t>
      </w:r>
      <w:r w:rsidRPr="00C76A7D">
        <w:rPr>
          <w:rStyle w:val="Strong"/>
          <w:rFonts w:ascii="Simplified Arabic" w:hAnsi="Simplified Arabic" w:cs="Simplified Arabic"/>
          <w:b w:val="0"/>
          <w:bCs w:val="0"/>
          <w:sz w:val="28"/>
          <w:szCs w:val="28"/>
          <w:rtl/>
        </w:rPr>
        <w:t>ضعف التنسيق بين الإدارات الأكاديمية والفنية</w:t>
      </w:r>
      <w:r w:rsidRPr="00C76A7D">
        <w:rPr>
          <w:rFonts w:ascii="Simplified Arabic" w:hAnsi="Simplified Arabic" w:cs="Simplified Arabic"/>
          <w:sz w:val="28"/>
          <w:szCs w:val="28"/>
          <w:rtl/>
        </w:rPr>
        <w:t xml:space="preserve"> وغياب آليات إدارة المخاطر ضمن منظومة الأمن السيبراني يُعدّ من أبرز التحديات التي تحد من كفاءة الاستجابة للحوادث الرقمية.</w:t>
      </w:r>
    </w:p>
    <w:p w14:paraId="14F098C9" w14:textId="19B23033" w:rsidR="00E4163C" w:rsidRPr="00C76A7D" w:rsidRDefault="00E4163C" w:rsidP="009D074C">
      <w:pPr>
        <w:pStyle w:val="ListParagraph"/>
        <w:numPr>
          <w:ilvl w:val="0"/>
          <w:numId w:val="67"/>
        </w:numPr>
        <w:spacing w:before="100" w:beforeAutospacing="1" w:after="120"/>
        <w:contextualSpacing w:val="0"/>
        <w:jc w:val="both"/>
        <w:rPr>
          <w:rFonts w:ascii="Simplified Arabic" w:hAnsi="Simplified Arabic" w:cs="Simplified Arabic"/>
          <w:sz w:val="28"/>
          <w:szCs w:val="28"/>
          <w:rtl/>
        </w:rPr>
      </w:pPr>
      <w:r w:rsidRPr="00C76A7D">
        <w:rPr>
          <w:rFonts w:ascii="Simplified Arabic" w:hAnsi="Simplified Arabic" w:cs="Simplified Arabic"/>
          <w:sz w:val="28"/>
          <w:szCs w:val="28"/>
          <w:rtl/>
        </w:rPr>
        <w:t xml:space="preserve">أوصى الباحثان بضرورة </w:t>
      </w:r>
      <w:r w:rsidRPr="00C76A7D">
        <w:rPr>
          <w:rStyle w:val="Strong"/>
          <w:rFonts w:ascii="Simplified Arabic" w:hAnsi="Simplified Arabic" w:cs="Simplified Arabic"/>
          <w:b w:val="0"/>
          <w:bCs w:val="0"/>
          <w:sz w:val="28"/>
          <w:szCs w:val="28"/>
          <w:rtl/>
        </w:rPr>
        <w:t>دمج إدارة المخاطر ضمن إطار الحوكمة المؤسسية للأمن السيبراني</w:t>
      </w:r>
      <w:r w:rsidRPr="00C76A7D">
        <w:rPr>
          <w:rFonts w:ascii="Simplified Arabic" w:hAnsi="Simplified Arabic" w:cs="Simplified Arabic"/>
          <w:sz w:val="28"/>
          <w:szCs w:val="28"/>
          <w:rtl/>
        </w:rPr>
        <w:t xml:space="preserve">، وإنشاء </w:t>
      </w:r>
      <w:r w:rsidRPr="00C76A7D">
        <w:rPr>
          <w:rStyle w:val="Strong"/>
          <w:rFonts w:ascii="Simplified Arabic" w:hAnsi="Simplified Arabic" w:cs="Simplified Arabic"/>
          <w:b w:val="0"/>
          <w:bCs w:val="0"/>
          <w:sz w:val="28"/>
          <w:szCs w:val="28"/>
          <w:rtl/>
        </w:rPr>
        <w:t>سياسات موحدة واستراتيجيات مؤسسية</w:t>
      </w:r>
      <w:r w:rsidRPr="00C76A7D">
        <w:rPr>
          <w:rFonts w:ascii="Simplified Arabic" w:hAnsi="Simplified Arabic" w:cs="Simplified Arabic"/>
          <w:sz w:val="28"/>
          <w:szCs w:val="28"/>
          <w:rtl/>
        </w:rPr>
        <w:t xml:space="preserve"> تضمن استدامة الأمن الرقمي عبر التعاون بين الإدارات التقنية والإدارية. كما أكّدت التوصيات على أهمية </w:t>
      </w:r>
      <w:r w:rsidRPr="00C76A7D">
        <w:rPr>
          <w:rStyle w:val="Strong"/>
          <w:rFonts w:ascii="Simplified Arabic" w:hAnsi="Simplified Arabic" w:cs="Simplified Arabic"/>
          <w:b w:val="0"/>
          <w:bCs w:val="0"/>
          <w:sz w:val="28"/>
          <w:szCs w:val="28"/>
          <w:rtl/>
        </w:rPr>
        <w:t>رفع الوعي السيبراني والتدريب المستمر</w:t>
      </w:r>
      <w:r w:rsidRPr="00C76A7D">
        <w:rPr>
          <w:rFonts w:ascii="Simplified Arabic" w:hAnsi="Simplified Arabic" w:cs="Simplified Arabic"/>
          <w:sz w:val="28"/>
          <w:szCs w:val="28"/>
          <w:rtl/>
        </w:rPr>
        <w:t xml:space="preserve"> للعاملين والطلاب، ووضع </w:t>
      </w:r>
      <w:r w:rsidRPr="00C76A7D">
        <w:rPr>
          <w:rStyle w:val="Strong"/>
          <w:rFonts w:ascii="Simplified Arabic" w:hAnsi="Simplified Arabic" w:cs="Simplified Arabic"/>
          <w:b w:val="0"/>
          <w:bCs w:val="0"/>
          <w:sz w:val="28"/>
          <w:szCs w:val="28"/>
          <w:rtl/>
        </w:rPr>
        <w:t>مؤشرات أداء رئيسية</w:t>
      </w:r>
      <w:r w:rsidRPr="00C76A7D">
        <w:rPr>
          <w:rStyle w:val="Strong"/>
          <w:rFonts w:ascii="Simplified Arabic" w:hAnsi="Simplified Arabic" w:cs="Simplified Arabic"/>
          <w:sz w:val="28"/>
          <w:szCs w:val="28"/>
        </w:rPr>
        <w:t xml:space="preserve"> </w:t>
      </w:r>
      <w:r w:rsidRPr="00C76A7D">
        <w:rPr>
          <w:rStyle w:val="Strong"/>
          <w:rFonts w:ascii="Simplified Arabic" w:hAnsi="Simplified Arabic" w:cs="Simplified Arabic"/>
          <w:b w:val="0"/>
          <w:bCs w:val="0"/>
          <w:sz w:val="28"/>
          <w:szCs w:val="28"/>
        </w:rPr>
        <w:t>(</w:t>
      </w:r>
      <w:r w:rsidRPr="00C76A7D">
        <w:rPr>
          <w:rStyle w:val="Strong"/>
          <w:rFonts w:ascii="Simplified Arabic" w:hAnsi="Simplified Arabic" w:cs="Simplified Arabic"/>
          <w:b w:val="0"/>
          <w:bCs w:val="0"/>
        </w:rPr>
        <w:t>KPIs</w:t>
      </w:r>
      <w:r w:rsidRPr="00C76A7D">
        <w:rPr>
          <w:rStyle w:val="Strong"/>
          <w:rFonts w:ascii="Simplified Arabic" w:hAnsi="Simplified Arabic" w:cs="Simplified Arabic"/>
          <w:b w:val="0"/>
          <w:bCs w:val="0"/>
          <w:sz w:val="28"/>
          <w:szCs w:val="28"/>
        </w:rPr>
        <w:t>)</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لقياس فعالية برامج الأمن السيبراني، وتعزيز ثقافة أمنية قائمة على المسؤولية المشتركة داخل الجامعات</w:t>
      </w:r>
      <w:r w:rsidRPr="00C76A7D">
        <w:rPr>
          <w:rFonts w:ascii="Simplified Arabic" w:hAnsi="Simplified Arabic" w:cs="Simplified Arabic"/>
          <w:sz w:val="28"/>
          <w:szCs w:val="28"/>
        </w:rPr>
        <w:t>.</w:t>
      </w:r>
    </w:p>
    <w:p w14:paraId="6D221EB9" w14:textId="075E36D3" w:rsidR="00E4163C" w:rsidRPr="00C76A7D" w:rsidRDefault="00E4163C" w:rsidP="00755960">
      <w:pPr>
        <w:rPr>
          <w:rFonts w:ascii="Simplified Arabic" w:hAnsi="Simplified Arabic" w:cs="Simplified Arabic"/>
          <w:b/>
          <w:bCs/>
          <w:sz w:val="28"/>
          <w:szCs w:val="28"/>
          <w:rtl/>
        </w:rPr>
      </w:pPr>
      <w:r w:rsidRPr="00C76A7D">
        <w:rPr>
          <w:rFonts w:ascii="Simplified Arabic" w:hAnsi="Simplified Arabic" w:cs="Simplified Arabic"/>
          <w:b/>
          <w:bCs/>
          <w:sz w:val="28"/>
          <w:szCs w:val="28"/>
        </w:rPr>
        <w:t>-</w:t>
      </w:r>
      <w:r w:rsidR="00C74A2E" w:rsidRPr="00C76A7D">
        <w:rPr>
          <w:rFonts w:ascii="Simplified Arabic" w:hAnsi="Simplified Arabic" w:cs="Simplified Arabic"/>
          <w:b/>
          <w:bCs/>
          <w:sz w:val="28"/>
          <w:szCs w:val="28"/>
        </w:rPr>
        <w:t>10</w:t>
      </w:r>
      <w:r w:rsidRPr="00C76A7D">
        <w:rPr>
          <w:rFonts w:ascii="Simplified Arabic" w:hAnsi="Simplified Arabic" w:cs="Simplified Arabic"/>
          <w:b/>
          <w:bCs/>
          <w:sz w:val="28"/>
          <w:szCs w:val="28"/>
          <w:rtl/>
        </w:rPr>
        <w:t xml:space="preserve">دراسة </w:t>
      </w:r>
      <w:r w:rsidRPr="00C76A7D">
        <w:rPr>
          <w:rFonts w:ascii="Simplified Arabic" w:hAnsi="Simplified Arabic" w:cs="Simplified Arabic"/>
          <w:b/>
          <w:bCs/>
          <w:sz w:val="28"/>
          <w:szCs w:val="28"/>
        </w:rPr>
        <w:t xml:space="preserve"> (</w:t>
      </w:r>
      <w:r w:rsidRPr="00C76A7D">
        <w:rPr>
          <w:rFonts w:ascii="Simplified Arabic" w:hAnsi="Simplified Arabic" w:cs="Simplified Arabic"/>
          <w:b/>
          <w:bCs/>
        </w:rPr>
        <w:t>2022, Alharbi, T.</w:t>
      </w:r>
      <w:r w:rsidRPr="00C76A7D">
        <w:rPr>
          <w:rFonts w:ascii="Simplified Arabic" w:hAnsi="Simplified Arabic" w:cs="Simplified Arabic"/>
          <w:b/>
          <w:bCs/>
          <w:sz w:val="28"/>
          <w:szCs w:val="28"/>
        </w:rPr>
        <w:t>)</w:t>
      </w:r>
      <w:r w:rsidRPr="00C76A7D">
        <w:rPr>
          <w:rFonts w:ascii="Simplified Arabic" w:hAnsi="Simplified Arabic" w:cs="Simplified Arabic"/>
          <w:b/>
          <w:bCs/>
          <w:sz w:val="28"/>
          <w:szCs w:val="28"/>
          <w:rtl/>
        </w:rPr>
        <w:t xml:space="preserve">بعنوان: </w:t>
      </w:r>
      <w:r w:rsidRPr="00C76A7D">
        <w:rPr>
          <w:rFonts w:ascii="Simplified Arabic" w:hAnsi="Simplified Arabic" w:cs="Simplified Arabic"/>
          <w:b/>
          <w:bCs/>
        </w:rPr>
        <w:t>Developing a Cost-effective Cybersecurity Management System for Academic Institutions in Saudi Arabia.</w:t>
      </w:r>
    </w:p>
    <w:p w14:paraId="510198E4" w14:textId="7116FAEF" w:rsidR="00E4163C" w:rsidRPr="009D074C" w:rsidRDefault="00E4163C" w:rsidP="009D074C">
      <w:pPr>
        <w:pStyle w:val="ListParagraph"/>
        <w:numPr>
          <w:ilvl w:val="0"/>
          <w:numId w:val="63"/>
        </w:numPr>
        <w:spacing w:before="100" w:beforeAutospacing="1" w:after="120"/>
        <w:jc w:val="both"/>
        <w:rPr>
          <w:rFonts w:ascii="Simplified Arabic" w:hAnsi="Simplified Arabic" w:cs="Simplified Arabic"/>
          <w:sz w:val="28"/>
          <w:szCs w:val="28"/>
          <w:rtl/>
        </w:rPr>
      </w:pPr>
      <w:r w:rsidRPr="00C76A7D">
        <w:rPr>
          <w:rFonts w:ascii="Simplified Arabic" w:hAnsi="Simplified Arabic" w:cs="Simplified Arabic"/>
          <w:sz w:val="28"/>
          <w:szCs w:val="28"/>
          <w:rtl/>
        </w:rPr>
        <w:t>هدفت الدراسة إلى</w:t>
      </w:r>
      <w:r w:rsidRPr="009D074C">
        <w:rPr>
          <w:rFonts w:ascii="Simplified Arabic" w:hAnsi="Simplified Arabic" w:cs="Simplified Arabic"/>
          <w:sz w:val="28"/>
          <w:szCs w:val="28"/>
          <w:rtl/>
        </w:rPr>
        <w:t xml:space="preserve"> اقتراح نظام إدارة الأمن السيبراني</w:t>
      </w:r>
      <w:r w:rsidRPr="009D074C">
        <w:rPr>
          <w:rFonts w:ascii="Simplified Arabic" w:hAnsi="Simplified Arabic" w:cs="Simplified Arabic"/>
          <w:sz w:val="28"/>
          <w:szCs w:val="28"/>
        </w:rPr>
        <w:t xml:space="preserve"> (</w:t>
      </w:r>
      <w:r w:rsidRPr="009D074C">
        <w:rPr>
          <w:rFonts w:ascii="Simplified Arabic" w:hAnsi="Simplified Arabic" w:cs="Simplified Arabic"/>
        </w:rPr>
        <w:t>CMS</w:t>
      </w:r>
      <w:r w:rsidRPr="009D074C">
        <w:rPr>
          <w:rFonts w:ascii="Simplified Arabic" w:hAnsi="Simplified Arabic" w:cs="Simplified Arabic"/>
          <w:sz w:val="28"/>
          <w:szCs w:val="28"/>
        </w:rPr>
        <w:t xml:space="preserve">) </w:t>
      </w:r>
      <w:r w:rsidRPr="009D074C">
        <w:rPr>
          <w:rFonts w:ascii="Simplified Arabic" w:hAnsi="Simplified Arabic" w:cs="Simplified Arabic"/>
          <w:sz w:val="28"/>
          <w:szCs w:val="28"/>
          <w:rtl/>
        </w:rPr>
        <w:t>مصمم خصيصًا لمؤسسات التعليم العالي في المملكة العربية السعودية، مع مراعاة التكلفة والموارد المحدودة في هذه المؤسسات.</w:t>
      </w:r>
    </w:p>
    <w:p w14:paraId="2A1A0CC3" w14:textId="77777777" w:rsidR="005E28D3" w:rsidRPr="009D074C" w:rsidRDefault="00E4163C" w:rsidP="009D074C">
      <w:pPr>
        <w:pStyle w:val="ListParagraph"/>
        <w:numPr>
          <w:ilvl w:val="0"/>
          <w:numId w:val="63"/>
        </w:numPr>
        <w:spacing w:before="100" w:beforeAutospacing="1" w:after="120"/>
        <w:jc w:val="both"/>
        <w:rPr>
          <w:rFonts w:ascii="Simplified Arabic" w:hAnsi="Simplified Arabic" w:cs="Simplified Arabic"/>
          <w:sz w:val="28"/>
          <w:szCs w:val="28"/>
        </w:rPr>
      </w:pPr>
      <w:r w:rsidRPr="009D074C">
        <w:rPr>
          <w:rFonts w:ascii="Simplified Arabic" w:hAnsi="Simplified Arabic" w:cs="Simplified Arabic"/>
          <w:sz w:val="28"/>
          <w:szCs w:val="28"/>
          <w:rtl/>
        </w:rPr>
        <w:t>استخدم الباحث المنهج التطبيقي، وقام بتصميم نموذج إداري وتقني يمكن تكييفه وفق متطلبات كل مؤسسة تعليمية.</w:t>
      </w:r>
    </w:p>
    <w:p w14:paraId="45533C11" w14:textId="5915A3E9" w:rsidR="00E4163C" w:rsidRPr="009D074C" w:rsidRDefault="005E28D3" w:rsidP="009D074C">
      <w:pPr>
        <w:pStyle w:val="ListParagraph"/>
        <w:numPr>
          <w:ilvl w:val="0"/>
          <w:numId w:val="66"/>
        </w:numPr>
        <w:spacing w:before="100" w:beforeAutospacing="1" w:after="120"/>
        <w:jc w:val="both"/>
        <w:rPr>
          <w:rFonts w:ascii="Simplified Arabic" w:hAnsi="Simplified Arabic" w:cs="Simplified Arabic"/>
          <w:sz w:val="28"/>
          <w:szCs w:val="28"/>
          <w:rtl/>
        </w:rPr>
      </w:pPr>
      <w:r w:rsidRPr="009D074C">
        <w:rPr>
          <w:rFonts w:ascii="Simplified Arabic" w:hAnsi="Simplified Arabic" w:cs="Simplified Arabic"/>
          <w:sz w:val="28"/>
          <w:szCs w:val="28"/>
          <w:rtl/>
        </w:rPr>
        <w:t>أظهرت نتائج الدراسة أن غالبية الجامعات السعودية تتبنى بعض المعايير الدولية للأمن السيبراني لكنها تفتقر إلى إطار مخصص للمؤسسات الأكاديمية من حيث التكلفة والمواءمة، وأن تحديات مثل نقص الدعم الإداري والموارد، وضعف الخبرة تُعقِّد تطبيق الحلول الشاملة.</w:t>
      </w:r>
    </w:p>
    <w:p w14:paraId="47167F86" w14:textId="441A5E9D" w:rsidR="003F3EA4" w:rsidRDefault="00E4163C" w:rsidP="009D074C">
      <w:pPr>
        <w:pStyle w:val="ListParagraph"/>
        <w:numPr>
          <w:ilvl w:val="0"/>
          <w:numId w:val="66"/>
        </w:numPr>
        <w:spacing w:before="100" w:beforeAutospacing="1" w:after="120"/>
        <w:jc w:val="both"/>
        <w:rPr>
          <w:rFonts w:ascii="Simplified Arabic" w:hAnsi="Simplified Arabic" w:cs="Simplified Arabic"/>
          <w:sz w:val="28"/>
          <w:szCs w:val="28"/>
        </w:rPr>
      </w:pPr>
      <w:r w:rsidRPr="009D074C">
        <w:rPr>
          <w:rFonts w:ascii="Simplified Arabic" w:hAnsi="Simplified Arabic" w:cs="Simplified Arabic"/>
          <w:sz w:val="28"/>
          <w:szCs w:val="28"/>
          <w:rtl/>
        </w:rPr>
        <w:t>أوصى الباحث بضرورة توفير التزام قيادي من مستوى الإدارة العليا، ودمج إدارة المخاطر ضمن منظومة الأمن السيبراني، وتبسيط الأطر لتناسب الجامعات، بالإضافة إلى رفع وعي العاملين والتدريب المستمر واستحداث مؤشرات أداء واضحة للحماية السيبرانية في البيئة الجامعية السعودية.</w:t>
      </w:r>
    </w:p>
    <w:p w14:paraId="72620D50" w14:textId="77777777" w:rsidR="007D402B" w:rsidRPr="009D074C" w:rsidRDefault="007D402B" w:rsidP="007D402B">
      <w:pPr>
        <w:pStyle w:val="ListParagraph"/>
        <w:spacing w:before="100" w:beforeAutospacing="1" w:after="120"/>
        <w:ind w:left="510"/>
        <w:jc w:val="both"/>
        <w:rPr>
          <w:rFonts w:ascii="Simplified Arabic" w:hAnsi="Simplified Arabic" w:cs="Simplified Arabic"/>
          <w:sz w:val="28"/>
          <w:szCs w:val="28"/>
        </w:rPr>
      </w:pPr>
    </w:p>
    <w:p w14:paraId="0D5A0D6E" w14:textId="2E00213E" w:rsidR="00843A5F" w:rsidRDefault="00843A5F" w:rsidP="00C74A2E">
      <w:pPr>
        <w:pStyle w:val="Heading3"/>
        <w:spacing w:after="0" w:afterAutospacing="0"/>
        <w:rPr>
          <w:rFonts w:ascii="Simplified Arabic" w:hAnsi="Simplified Arabic" w:cs="Simplified Arabic"/>
          <w:color w:val="000000" w:themeColor="text1"/>
          <w:sz w:val="24"/>
          <w:szCs w:val="24"/>
          <w:shd w:val="clear" w:color="auto" w:fill="FFFFFF"/>
        </w:rPr>
      </w:pPr>
      <w:r w:rsidRPr="00843A5F">
        <w:rPr>
          <w:rFonts w:ascii="Simplified Arabic" w:hAnsi="Simplified Arabic" w:cs="Simplified Arabic" w:hint="cs"/>
          <w:color w:val="000000" w:themeColor="text1"/>
          <w:sz w:val="28"/>
          <w:szCs w:val="28"/>
        </w:rPr>
        <w:lastRenderedPageBreak/>
        <w:t>-</w:t>
      </w:r>
      <w:r>
        <w:rPr>
          <w:rFonts w:ascii="Simplified Arabic" w:hAnsi="Simplified Arabic" w:cs="Simplified Arabic"/>
          <w:color w:val="000000" w:themeColor="text1"/>
          <w:sz w:val="28"/>
          <w:szCs w:val="28"/>
        </w:rPr>
        <w:t>1</w:t>
      </w:r>
      <w:r w:rsidR="00C74A2E">
        <w:rPr>
          <w:rFonts w:ascii="Simplified Arabic" w:hAnsi="Simplified Arabic" w:cs="Simplified Arabic"/>
          <w:color w:val="000000" w:themeColor="text1"/>
          <w:sz w:val="28"/>
          <w:szCs w:val="28"/>
        </w:rPr>
        <w:t>1</w:t>
      </w:r>
      <w:r w:rsidRPr="00843A5F">
        <w:rPr>
          <w:rFonts w:ascii="Simplified Arabic" w:hAnsi="Simplified Arabic" w:cs="Simplified Arabic" w:hint="cs"/>
          <w:color w:val="000000" w:themeColor="text1"/>
          <w:sz w:val="28"/>
          <w:szCs w:val="28"/>
          <w:rtl/>
        </w:rPr>
        <w:t xml:space="preserve">دراسة </w:t>
      </w:r>
      <w:r>
        <w:rPr>
          <w:rFonts w:ascii="Simplified Arabic" w:hAnsi="Simplified Arabic" w:cs="Simplified Arabic" w:hint="cs"/>
          <w:color w:val="000000" w:themeColor="text1"/>
          <w:sz w:val="28"/>
          <w:szCs w:val="28"/>
          <w:rtl/>
        </w:rPr>
        <w:t>(</w:t>
      </w:r>
      <w:r w:rsidRPr="00843A5F">
        <w:rPr>
          <w:rFonts w:ascii="Simplified Arabic" w:hAnsi="Simplified Arabic" w:cs="Simplified Arabic" w:hint="cs"/>
          <w:color w:val="000000" w:themeColor="text1"/>
          <w:sz w:val="24"/>
          <w:szCs w:val="24"/>
        </w:rPr>
        <w:t xml:space="preserve">2022, </w:t>
      </w:r>
      <w:r w:rsidRPr="00A44502">
        <w:rPr>
          <w:rFonts w:ascii="Simplified Arabic" w:hAnsi="Simplified Arabic" w:cs="Simplified Arabic" w:hint="cs"/>
          <w:color w:val="000000" w:themeColor="text1"/>
          <w:sz w:val="24"/>
          <w:szCs w:val="24"/>
        </w:rPr>
        <w:t>Ganesen, R., Abu Bakar, A., Ramli, R., Rahim, F., &amp; Ahmad Zawawi, M</w:t>
      </w:r>
      <w:r w:rsidRPr="00843A5F">
        <w:rPr>
          <w:rFonts w:ascii="Simplified Arabic" w:hAnsi="Simplified Arabic" w:cs="Simplified Arabic" w:hint="cs"/>
          <w:color w:val="000000" w:themeColor="text1"/>
          <w:sz w:val="24"/>
          <w:szCs w:val="24"/>
        </w:rPr>
        <w:t>.)</w:t>
      </w:r>
      <w:r w:rsidRPr="00843A5F">
        <w:rPr>
          <w:rFonts w:ascii="Simplified Arabic" w:hAnsi="Simplified Arabic" w:cs="Simplified Arabic" w:hint="cs"/>
          <w:color w:val="000000" w:themeColor="text1"/>
          <w:sz w:val="24"/>
          <w:szCs w:val="24"/>
          <w:rtl/>
        </w:rPr>
        <w:t xml:space="preserve"> بعنوان:</w:t>
      </w:r>
      <w:r w:rsidRPr="00843A5F">
        <w:rPr>
          <w:rFonts w:ascii="Simplified Arabic" w:hAnsi="Simplified Arabic" w:cs="Simplified Arabic" w:hint="cs"/>
          <w:color w:val="000000" w:themeColor="text1"/>
          <w:sz w:val="24"/>
          <w:szCs w:val="24"/>
          <w:shd w:val="clear" w:color="auto" w:fill="FFFFFF"/>
        </w:rPr>
        <w:t xml:space="preserve"> ybersecurity Risk Assessment: Modeling Factors Associated with Higher Education Institutions</w:t>
      </w:r>
    </w:p>
    <w:p w14:paraId="1AD28A80" w14:textId="593816CB" w:rsidR="009D074C" w:rsidRPr="009D074C" w:rsidRDefault="009D074C" w:rsidP="00D77340">
      <w:pPr>
        <w:pStyle w:val="NormalWeb"/>
        <w:numPr>
          <w:ilvl w:val="0"/>
          <w:numId w:val="80"/>
        </w:numPr>
        <w:spacing w:after="120" w:afterAutospacing="0"/>
        <w:jc w:val="both"/>
        <w:rPr>
          <w:rFonts w:ascii="Simplified Arabic" w:hAnsi="Simplified Arabic" w:cs="Simplified Arabic"/>
          <w:sz w:val="28"/>
          <w:szCs w:val="28"/>
        </w:rPr>
      </w:pPr>
      <w:r w:rsidRPr="009D074C">
        <w:rPr>
          <w:rFonts w:ascii="Simplified Arabic" w:hAnsi="Simplified Arabic" w:cs="Simplified Arabic" w:hint="cs"/>
          <w:sz w:val="28"/>
          <w:szCs w:val="28"/>
          <w:rtl/>
        </w:rPr>
        <w:t xml:space="preserve">تناول الباحثون في هذه الدراسة موضوع </w:t>
      </w:r>
      <w:r w:rsidRPr="009D074C">
        <w:rPr>
          <w:rStyle w:val="Strong"/>
          <w:rFonts w:ascii="Simplified Arabic" w:hAnsi="Simplified Arabic" w:cs="Simplified Arabic" w:hint="cs"/>
          <w:b w:val="0"/>
          <w:bCs w:val="0"/>
          <w:sz w:val="28"/>
          <w:szCs w:val="28"/>
          <w:rtl/>
        </w:rPr>
        <w:t>تقييم مخاطر الأمن السيبراني في مؤسسات التعليم العالي</w:t>
      </w:r>
      <w:r w:rsidRPr="009D074C">
        <w:rPr>
          <w:rFonts w:ascii="Simplified Arabic" w:hAnsi="Simplified Arabic" w:cs="Simplified Arabic" w:hint="cs"/>
          <w:sz w:val="28"/>
          <w:szCs w:val="28"/>
          <w:rtl/>
        </w:rPr>
        <w:t>، مع التركيز على العوامل المؤثرة في مستوى المخاطر السيبرانية داخل الجامعات، وكيفية نمذجة هذه العوامل وتحليلها بهدف دعم عملية اتخاذ القرار في إدارة المخاطر الرقمية</w:t>
      </w:r>
      <w:r w:rsidRPr="009D074C">
        <w:rPr>
          <w:rFonts w:ascii="Simplified Arabic" w:hAnsi="Simplified Arabic" w:cs="Simplified Arabic" w:hint="cs"/>
          <w:sz w:val="28"/>
          <w:szCs w:val="28"/>
        </w:rPr>
        <w:t>.</w:t>
      </w:r>
    </w:p>
    <w:p w14:paraId="1A1801BB" w14:textId="57CF5C4F" w:rsidR="009D074C" w:rsidRPr="009D074C" w:rsidRDefault="009D074C" w:rsidP="00D77340">
      <w:pPr>
        <w:pStyle w:val="NormalWeb"/>
        <w:numPr>
          <w:ilvl w:val="0"/>
          <w:numId w:val="80"/>
        </w:numPr>
        <w:spacing w:after="120" w:afterAutospacing="0"/>
        <w:jc w:val="both"/>
        <w:rPr>
          <w:rFonts w:ascii="Simplified Arabic" w:hAnsi="Simplified Arabic" w:cs="Simplified Arabic"/>
          <w:sz w:val="28"/>
          <w:szCs w:val="28"/>
        </w:rPr>
      </w:pPr>
      <w:r w:rsidRPr="009D074C">
        <w:rPr>
          <w:rFonts w:ascii="Simplified Arabic" w:hAnsi="Simplified Arabic" w:cs="Simplified Arabic" w:hint="cs"/>
          <w:sz w:val="28"/>
          <w:szCs w:val="28"/>
          <w:rtl/>
        </w:rPr>
        <w:t>هدفت الدراسة إلى</w:t>
      </w:r>
      <w:r w:rsidRPr="009D074C">
        <w:rPr>
          <w:rFonts w:ascii="Simplified Arabic" w:hAnsi="Simplified Arabic" w:cs="Simplified Arabic" w:hint="cs"/>
          <w:b/>
          <w:bCs/>
          <w:sz w:val="28"/>
          <w:szCs w:val="28"/>
          <w:rtl/>
        </w:rPr>
        <w:t xml:space="preserve"> </w:t>
      </w:r>
      <w:r w:rsidRPr="009D074C">
        <w:rPr>
          <w:rStyle w:val="Strong"/>
          <w:rFonts w:ascii="Simplified Arabic" w:hAnsi="Simplified Arabic" w:cs="Simplified Arabic" w:hint="cs"/>
          <w:b w:val="0"/>
          <w:bCs w:val="0"/>
          <w:sz w:val="28"/>
          <w:szCs w:val="28"/>
          <w:rtl/>
        </w:rPr>
        <w:t>تحديد العوامل الرئيسة المرتبطة بمخاطر الأمن السيبراني في مؤسسات التعليم العالي</w:t>
      </w:r>
      <w:r w:rsidRPr="009D074C">
        <w:rPr>
          <w:rFonts w:ascii="Simplified Arabic" w:hAnsi="Simplified Arabic" w:cs="Simplified Arabic" w:hint="cs"/>
          <w:sz w:val="28"/>
          <w:szCs w:val="28"/>
          <w:rtl/>
        </w:rPr>
        <w:t>، وتطوير نموذج يساعد على تقييم هذه المخاطر وتحليل تأثيرها في البيئة التعليمية الرقمية، بما يسهم في تعزيز قدرة الجامعات على مواجهة التهديدات السيبرانية</w:t>
      </w:r>
      <w:r w:rsidRPr="009D074C">
        <w:rPr>
          <w:rFonts w:ascii="Simplified Arabic" w:hAnsi="Simplified Arabic" w:cs="Simplified Arabic" w:hint="cs"/>
          <w:sz w:val="28"/>
          <w:szCs w:val="28"/>
        </w:rPr>
        <w:t>.</w:t>
      </w:r>
    </w:p>
    <w:p w14:paraId="26072360" w14:textId="4915387C" w:rsidR="009D074C" w:rsidRPr="009D074C" w:rsidRDefault="009D074C" w:rsidP="00D77340">
      <w:pPr>
        <w:pStyle w:val="NormalWeb"/>
        <w:numPr>
          <w:ilvl w:val="0"/>
          <w:numId w:val="80"/>
        </w:numPr>
        <w:spacing w:after="120" w:afterAutospacing="0"/>
        <w:jc w:val="both"/>
        <w:rPr>
          <w:rFonts w:ascii="Simplified Arabic" w:hAnsi="Simplified Arabic" w:cs="Simplified Arabic"/>
          <w:sz w:val="28"/>
          <w:szCs w:val="28"/>
        </w:rPr>
      </w:pPr>
      <w:r w:rsidRPr="009D074C">
        <w:rPr>
          <w:rFonts w:ascii="Simplified Arabic" w:hAnsi="Simplified Arabic" w:cs="Simplified Arabic" w:hint="cs"/>
          <w:sz w:val="28"/>
          <w:szCs w:val="28"/>
          <w:rtl/>
        </w:rPr>
        <w:t xml:space="preserve">اعتمدت الدراسة </w:t>
      </w:r>
      <w:r w:rsidRPr="00DC1212">
        <w:rPr>
          <w:rFonts w:ascii="Simplified Arabic" w:hAnsi="Simplified Arabic" w:cs="Simplified Arabic" w:hint="cs"/>
          <w:sz w:val="28"/>
          <w:szCs w:val="28"/>
          <w:rtl/>
        </w:rPr>
        <w:t>على</w:t>
      </w:r>
      <w:r w:rsidRPr="009D074C">
        <w:rPr>
          <w:rFonts w:ascii="Simplified Arabic" w:hAnsi="Simplified Arabic" w:cs="Simplified Arabic" w:hint="cs"/>
          <w:b/>
          <w:bCs/>
          <w:sz w:val="28"/>
          <w:szCs w:val="28"/>
          <w:rtl/>
        </w:rPr>
        <w:t xml:space="preserve"> </w:t>
      </w:r>
      <w:r w:rsidRPr="009D074C">
        <w:rPr>
          <w:rStyle w:val="Strong"/>
          <w:rFonts w:ascii="Simplified Arabic" w:hAnsi="Simplified Arabic" w:cs="Simplified Arabic" w:hint="cs"/>
          <w:b w:val="0"/>
          <w:bCs w:val="0"/>
          <w:sz w:val="28"/>
          <w:szCs w:val="28"/>
          <w:rtl/>
        </w:rPr>
        <w:t>المنهج الوصفي التحليلي</w:t>
      </w:r>
      <w:r w:rsidRPr="009D074C">
        <w:rPr>
          <w:rFonts w:ascii="Simplified Arabic" w:hAnsi="Simplified Arabic" w:cs="Simplified Arabic" w:hint="cs"/>
          <w:sz w:val="28"/>
          <w:szCs w:val="28"/>
          <w:rtl/>
        </w:rPr>
        <w:t xml:space="preserve"> من خلال تحليل مجموعة من العوامل التنظيمية والتقنية المرتبطة بالأمن السيبراني في الجامعات، إضافة إلى استخدام نماذج تحليلية لتقييم مستوى المخاطر السيبرانية المرتبطة بالأنظمة التعليمية الرقمية</w:t>
      </w:r>
      <w:r w:rsidRPr="009D074C">
        <w:rPr>
          <w:rFonts w:ascii="Simplified Arabic" w:hAnsi="Simplified Arabic" w:cs="Simplified Arabic" w:hint="cs"/>
          <w:sz w:val="28"/>
          <w:szCs w:val="28"/>
        </w:rPr>
        <w:t>.</w:t>
      </w:r>
    </w:p>
    <w:p w14:paraId="7AE4D571" w14:textId="4E24DB91" w:rsidR="009D074C" w:rsidRPr="009D074C" w:rsidRDefault="009D074C" w:rsidP="00D77340">
      <w:pPr>
        <w:pStyle w:val="NormalWeb"/>
        <w:numPr>
          <w:ilvl w:val="0"/>
          <w:numId w:val="80"/>
        </w:numPr>
        <w:spacing w:after="120" w:afterAutospacing="0"/>
        <w:jc w:val="both"/>
        <w:rPr>
          <w:rFonts w:ascii="Simplified Arabic" w:hAnsi="Simplified Arabic" w:cs="Simplified Arabic"/>
          <w:sz w:val="28"/>
          <w:szCs w:val="28"/>
        </w:rPr>
      </w:pPr>
      <w:r w:rsidRPr="009D074C">
        <w:rPr>
          <w:rFonts w:ascii="Simplified Arabic" w:hAnsi="Simplified Arabic" w:cs="Simplified Arabic" w:hint="cs"/>
          <w:sz w:val="28"/>
          <w:szCs w:val="28"/>
          <w:rtl/>
        </w:rPr>
        <w:t xml:space="preserve">أظهرت نتائج الدراسة أن </w:t>
      </w:r>
      <w:r w:rsidRPr="009D074C">
        <w:rPr>
          <w:rStyle w:val="Strong"/>
          <w:rFonts w:ascii="Simplified Arabic" w:hAnsi="Simplified Arabic" w:cs="Simplified Arabic" w:hint="cs"/>
          <w:b w:val="0"/>
          <w:bCs w:val="0"/>
          <w:sz w:val="28"/>
          <w:szCs w:val="28"/>
          <w:rtl/>
        </w:rPr>
        <w:t>مستوى المخاطر السيبرانية في مؤسسات التعليم العالي يتأثر بعدة عوامل رئيسة</w:t>
      </w:r>
      <w:r w:rsidRPr="009D074C">
        <w:rPr>
          <w:rFonts w:ascii="Simplified Arabic" w:hAnsi="Simplified Arabic" w:cs="Simplified Arabic" w:hint="cs"/>
          <w:sz w:val="28"/>
          <w:szCs w:val="28"/>
          <w:rtl/>
        </w:rPr>
        <w:t>، من أبرزها ضعف سياسات أمن المعلومات، ونقص الوعي السيبراني لدى المستخدمين، وقصور آليات إدارة المخاطر داخل المؤسسات التعليمية. كما بينت النتائج أن وجود إطار واضح لإدارة المخاطر وتكامل السياسات الأمنية يسهم في تقليل احتمالية وقوع الهجمات السيبرانية وتحسين مستوى الحماية الرقمية للأنظمة التعليمية</w:t>
      </w:r>
      <w:r w:rsidRPr="009D074C">
        <w:rPr>
          <w:rFonts w:ascii="Simplified Arabic" w:hAnsi="Simplified Arabic" w:cs="Simplified Arabic" w:hint="cs"/>
          <w:sz w:val="28"/>
          <w:szCs w:val="28"/>
        </w:rPr>
        <w:t>.</w:t>
      </w:r>
    </w:p>
    <w:p w14:paraId="08E183BA" w14:textId="3B4243FC" w:rsidR="00085BF2" w:rsidRPr="00C76A7D" w:rsidRDefault="009D074C" w:rsidP="00D77340">
      <w:pPr>
        <w:pStyle w:val="NormalWeb"/>
        <w:numPr>
          <w:ilvl w:val="0"/>
          <w:numId w:val="80"/>
        </w:numPr>
        <w:spacing w:after="120" w:afterAutospacing="0"/>
        <w:jc w:val="both"/>
        <w:rPr>
          <w:rFonts w:ascii="Simplified Arabic" w:hAnsi="Simplified Arabic" w:cs="Simplified Arabic"/>
          <w:sz w:val="28"/>
          <w:szCs w:val="28"/>
          <w:rtl/>
        </w:rPr>
      </w:pPr>
      <w:r w:rsidRPr="009D074C">
        <w:rPr>
          <w:rFonts w:ascii="Simplified Arabic" w:hAnsi="Simplified Arabic" w:cs="Simplified Arabic" w:hint="cs"/>
          <w:sz w:val="28"/>
          <w:szCs w:val="28"/>
          <w:rtl/>
        </w:rPr>
        <w:t xml:space="preserve">أوصت الدراسة بضرورة </w:t>
      </w:r>
      <w:r w:rsidRPr="009D074C">
        <w:rPr>
          <w:rStyle w:val="Strong"/>
          <w:rFonts w:ascii="Simplified Arabic" w:hAnsi="Simplified Arabic" w:cs="Simplified Arabic" w:hint="cs"/>
          <w:b w:val="0"/>
          <w:bCs w:val="0"/>
          <w:sz w:val="28"/>
          <w:szCs w:val="28"/>
          <w:rtl/>
        </w:rPr>
        <w:t xml:space="preserve">تطوير نماذج متقدمة </w:t>
      </w:r>
      <w:r w:rsidRPr="00C76A7D">
        <w:rPr>
          <w:rStyle w:val="Strong"/>
          <w:rFonts w:ascii="Simplified Arabic" w:hAnsi="Simplified Arabic" w:cs="Simplified Arabic" w:hint="cs"/>
          <w:b w:val="0"/>
          <w:bCs w:val="0"/>
          <w:sz w:val="28"/>
          <w:szCs w:val="28"/>
          <w:rtl/>
        </w:rPr>
        <w:t>لتقييم مخاطر الأمن السيبراني في الجامعات</w:t>
      </w:r>
      <w:r w:rsidRPr="00C76A7D">
        <w:rPr>
          <w:rFonts w:ascii="Simplified Arabic" w:hAnsi="Simplified Arabic" w:cs="Simplified Arabic" w:hint="cs"/>
          <w:b/>
          <w:bCs/>
          <w:sz w:val="28"/>
          <w:szCs w:val="28"/>
          <w:rtl/>
        </w:rPr>
        <w:t>،</w:t>
      </w:r>
      <w:r w:rsidRPr="00C76A7D">
        <w:rPr>
          <w:rFonts w:ascii="Simplified Arabic" w:hAnsi="Simplified Arabic" w:cs="Simplified Arabic" w:hint="cs"/>
          <w:sz w:val="28"/>
          <w:szCs w:val="28"/>
          <w:rtl/>
        </w:rPr>
        <w:t xml:space="preserve"> وتعزيز تطبيق سياسات أمن المعلومات وإدارة المخاطر، إضافة إلى زيادة برامج التدريب والتوعية بالأمن السيبراني للعاملين والطلاب. كما أكدت التوصيات أهمية دمج إدارة المخاطر السيبرانية ضمن الاستراتيجيات المؤسسية للجامعات لضمان حماية البنية التحتية الرقمية واستمرارية الخدمات التعليمية</w:t>
      </w:r>
      <w:r w:rsidRPr="00C76A7D">
        <w:rPr>
          <w:rFonts w:ascii="Simplified Arabic" w:hAnsi="Simplified Arabic" w:cs="Simplified Arabic" w:hint="cs"/>
          <w:sz w:val="28"/>
          <w:szCs w:val="28"/>
        </w:rPr>
        <w:t>.</w:t>
      </w:r>
    </w:p>
    <w:p w14:paraId="7DBD735A" w14:textId="0CBECEF5" w:rsidR="00131759" w:rsidRPr="00C76A7D" w:rsidRDefault="00E4163C" w:rsidP="00131759">
      <w:pPr>
        <w:pStyle w:val="Heading3"/>
        <w:spacing w:after="120" w:afterAutospacing="0"/>
        <w:rPr>
          <w:rStyle w:val="Emphasis"/>
          <w:rFonts w:ascii="Simplified Arabic" w:hAnsi="Simplified Arabic" w:cs="Simplified Arabic"/>
          <w:b w:val="0"/>
          <w:bCs w:val="0"/>
          <w:i w:val="0"/>
          <w:iCs w:val="0"/>
          <w:sz w:val="28"/>
          <w:szCs w:val="28"/>
        </w:rPr>
      </w:pPr>
      <w:r w:rsidRPr="00C76A7D">
        <w:rPr>
          <w:rStyle w:val="Strong"/>
          <w:rFonts w:ascii="Simplified Arabic" w:hAnsi="Simplified Arabic" w:cs="Simplified Arabic"/>
          <w:b/>
          <w:bCs/>
          <w:sz w:val="28"/>
          <w:szCs w:val="28"/>
        </w:rPr>
        <w:t>-</w:t>
      </w:r>
      <w:r w:rsidR="005116F3" w:rsidRPr="00C76A7D">
        <w:rPr>
          <w:rStyle w:val="Strong"/>
          <w:rFonts w:ascii="Simplified Arabic" w:hAnsi="Simplified Arabic" w:cs="Simplified Arabic"/>
          <w:b/>
          <w:bCs/>
          <w:sz w:val="28"/>
          <w:szCs w:val="28"/>
        </w:rPr>
        <w:t>1</w:t>
      </w:r>
      <w:r w:rsidR="00C74A2E" w:rsidRPr="00C76A7D">
        <w:rPr>
          <w:rStyle w:val="Strong"/>
          <w:rFonts w:ascii="Simplified Arabic" w:hAnsi="Simplified Arabic" w:cs="Simplified Arabic"/>
          <w:b/>
          <w:bCs/>
          <w:sz w:val="28"/>
          <w:szCs w:val="28"/>
        </w:rPr>
        <w:t>2</w:t>
      </w:r>
      <w:r w:rsidRPr="00C76A7D">
        <w:rPr>
          <w:rStyle w:val="Strong"/>
          <w:rFonts w:ascii="Simplified Arabic" w:hAnsi="Simplified Arabic" w:cs="Simplified Arabic"/>
          <w:b/>
          <w:bCs/>
          <w:sz w:val="28"/>
          <w:szCs w:val="28"/>
          <w:rtl/>
        </w:rPr>
        <w:t>دراسة (الهزاني</w:t>
      </w:r>
      <w:r w:rsidRPr="00C76A7D">
        <w:rPr>
          <w:rFonts w:ascii="Simplified Arabic" w:hAnsi="Simplified Arabic" w:cs="Simplified Arabic"/>
          <w:sz w:val="28"/>
          <w:szCs w:val="28"/>
          <w:rtl/>
        </w:rPr>
        <w:t xml:space="preserve"> ،</w:t>
      </w:r>
      <w:r w:rsidRPr="00C76A7D">
        <w:rPr>
          <w:rStyle w:val="Strong"/>
          <w:rFonts w:ascii="Simplified Arabic" w:hAnsi="Simplified Arabic" w:cs="Simplified Arabic"/>
          <w:b/>
          <w:bCs/>
          <w:sz w:val="24"/>
          <w:szCs w:val="24"/>
          <w:rtl/>
        </w:rPr>
        <w:t>2023</w:t>
      </w:r>
      <w:r w:rsidRPr="00C76A7D">
        <w:rPr>
          <w:rStyle w:val="Strong"/>
          <w:rFonts w:ascii="Simplified Arabic" w:hAnsi="Simplified Arabic" w:cs="Simplified Arabic"/>
          <w:b/>
          <w:bCs/>
          <w:sz w:val="28"/>
          <w:szCs w:val="28"/>
          <w:rtl/>
        </w:rPr>
        <w:t>)</w:t>
      </w:r>
      <w:r w:rsidRPr="00C76A7D">
        <w:rPr>
          <w:rStyle w:val="Strong"/>
          <w:rFonts w:ascii="Simplified Arabic" w:hAnsi="Simplified Arabic" w:cs="Simplified Arabic"/>
          <w:sz w:val="28"/>
          <w:szCs w:val="28"/>
          <w:rtl/>
        </w:rPr>
        <w:t xml:space="preserve"> </w:t>
      </w:r>
      <w:r w:rsidRPr="00C76A7D">
        <w:rPr>
          <w:rStyle w:val="Strong"/>
          <w:rFonts w:ascii="Simplified Arabic" w:hAnsi="Simplified Arabic" w:cs="Simplified Arabic"/>
          <w:b/>
          <w:bCs/>
          <w:sz w:val="28"/>
          <w:szCs w:val="28"/>
          <w:rtl/>
        </w:rPr>
        <w:t>بعنوان</w:t>
      </w:r>
      <w:r w:rsidRPr="00C76A7D">
        <w:rPr>
          <w:rStyle w:val="Strong"/>
          <w:rFonts w:ascii="Simplified Arabic" w:hAnsi="Simplified Arabic" w:cs="Simplified Arabic"/>
          <w:sz w:val="28"/>
          <w:szCs w:val="28"/>
          <w:rtl/>
        </w:rPr>
        <w:t xml:space="preserve">: </w:t>
      </w:r>
      <w:r w:rsidRPr="00C76A7D">
        <w:rPr>
          <w:rStyle w:val="Emphasis"/>
          <w:rFonts w:ascii="Simplified Arabic" w:hAnsi="Simplified Arabic" w:cs="Simplified Arabic"/>
          <w:i w:val="0"/>
          <w:iCs w:val="0"/>
          <w:sz w:val="28"/>
          <w:szCs w:val="28"/>
          <w:rtl/>
        </w:rPr>
        <w:t>ضوابط ومتطلبات تطبيق الأمن السيبراني في جامعة الأميرة نورة بنت عبدالرحمن</w:t>
      </w:r>
      <w:r w:rsidRPr="00C76A7D">
        <w:rPr>
          <w:rStyle w:val="Emphasis"/>
          <w:rFonts w:ascii="Simplified Arabic" w:hAnsi="Simplified Arabic" w:cs="Simplified Arabic"/>
          <w:b w:val="0"/>
          <w:bCs w:val="0"/>
          <w:i w:val="0"/>
          <w:iCs w:val="0"/>
          <w:sz w:val="28"/>
          <w:szCs w:val="28"/>
          <w:rtl/>
        </w:rPr>
        <w:t>.</w:t>
      </w:r>
    </w:p>
    <w:p w14:paraId="15C585A7" w14:textId="77777777" w:rsidR="00131759" w:rsidRPr="00C76A7D" w:rsidRDefault="00131759" w:rsidP="009D074C">
      <w:pPr>
        <w:pStyle w:val="Heading3"/>
        <w:numPr>
          <w:ilvl w:val="0"/>
          <w:numId w:val="76"/>
        </w:numPr>
        <w:spacing w:after="120" w:afterAutospacing="0"/>
        <w:jc w:val="both"/>
        <w:rPr>
          <w:rFonts w:ascii="Simplified Arabic" w:hAnsi="Simplified Arabic" w:cs="Simplified Arabic"/>
          <w:b w:val="0"/>
          <w:bCs w:val="0"/>
          <w:sz w:val="28"/>
          <w:szCs w:val="28"/>
        </w:rPr>
      </w:pPr>
      <w:r w:rsidRPr="00C76A7D">
        <w:rPr>
          <w:rFonts w:ascii="Simplified Arabic" w:hAnsi="Simplified Arabic" w:cs="Simplified Arabic"/>
          <w:b w:val="0"/>
          <w:bCs w:val="0"/>
          <w:sz w:val="28"/>
          <w:szCs w:val="28"/>
          <w:rtl/>
        </w:rPr>
        <w:t>هدفت الدراسة إلى تقييم مدى التزام جامعة الأميرة نورة بتطبيق الضوابط الوطنية للأمن السيبراني الصادرة عن الهيئة الوطنية للأمن السيبراني ،وتحليل التحديات المرتبطة بالتنفيذ.</w:t>
      </w:r>
    </w:p>
    <w:p w14:paraId="54FE778F" w14:textId="1C033E93" w:rsidR="00131759" w:rsidRPr="00C76A7D" w:rsidRDefault="00131759" w:rsidP="009D074C">
      <w:pPr>
        <w:pStyle w:val="Heading3"/>
        <w:numPr>
          <w:ilvl w:val="0"/>
          <w:numId w:val="76"/>
        </w:numPr>
        <w:spacing w:after="120" w:afterAutospacing="0"/>
        <w:jc w:val="both"/>
        <w:rPr>
          <w:rFonts w:ascii="Simplified Arabic" w:hAnsi="Simplified Arabic" w:cs="Simplified Arabic"/>
          <w:b w:val="0"/>
          <w:bCs w:val="0"/>
          <w:sz w:val="28"/>
          <w:szCs w:val="28"/>
        </w:rPr>
      </w:pPr>
      <w:r w:rsidRPr="00C76A7D">
        <w:rPr>
          <w:rFonts w:ascii="Simplified Arabic" w:hAnsi="Simplified Arabic" w:cs="Simplified Arabic"/>
          <w:b w:val="0"/>
          <w:bCs w:val="0"/>
          <w:sz w:val="28"/>
          <w:szCs w:val="28"/>
          <w:rtl/>
        </w:rPr>
        <w:lastRenderedPageBreak/>
        <w:t>ولتحقيق أهداف الدراسة استخدمت الباحثة المنهج الوصفي التحليلي، وجمعت البيانات من خلال استبانة موجهة للعاملين في الإدارة التقنية والإدارية بالجامعة.</w:t>
      </w:r>
    </w:p>
    <w:p w14:paraId="638DC383" w14:textId="77777777" w:rsidR="00131759" w:rsidRPr="00C76A7D" w:rsidRDefault="00131759" w:rsidP="009D074C">
      <w:pPr>
        <w:pStyle w:val="Heading3"/>
        <w:numPr>
          <w:ilvl w:val="0"/>
          <w:numId w:val="76"/>
        </w:numPr>
        <w:spacing w:after="120" w:afterAutospacing="0"/>
        <w:jc w:val="both"/>
        <w:rPr>
          <w:rFonts w:ascii="Simplified Arabic" w:hAnsi="Simplified Arabic" w:cs="Simplified Arabic"/>
          <w:b w:val="0"/>
          <w:bCs w:val="0"/>
          <w:color w:val="000000" w:themeColor="text1"/>
          <w:sz w:val="28"/>
          <w:szCs w:val="28"/>
          <w:rtl/>
        </w:rPr>
      </w:pPr>
      <w:r w:rsidRPr="00C76A7D">
        <w:rPr>
          <w:rFonts w:ascii="Simplified Arabic" w:hAnsi="Simplified Arabic" w:cs="Simplified Arabic"/>
          <w:b w:val="0"/>
          <w:bCs w:val="0"/>
          <w:color w:val="000000" w:themeColor="text1"/>
          <w:sz w:val="28"/>
          <w:szCs w:val="28"/>
          <w:rtl/>
        </w:rPr>
        <w:t>وأظهرت نتائج الدراسة أن الجامعة حققت تقدماً ملحوظاً في تبني السياسات التقنية، إلا أن مستوى التنسيق بين الإدارات الإدارية والفنية يحتاج إلى مزيد من التطوير.</w:t>
      </w:r>
    </w:p>
    <w:p w14:paraId="605B1F02" w14:textId="11BD1B8D" w:rsidR="00E4163C" w:rsidRPr="00C76A7D" w:rsidRDefault="00131759" w:rsidP="009D074C">
      <w:pPr>
        <w:pStyle w:val="Heading3"/>
        <w:numPr>
          <w:ilvl w:val="0"/>
          <w:numId w:val="76"/>
        </w:numPr>
        <w:spacing w:after="120" w:afterAutospacing="0"/>
        <w:jc w:val="both"/>
        <w:rPr>
          <w:rFonts w:ascii="Simplified Arabic" w:hAnsi="Simplified Arabic" w:cs="Simplified Arabic"/>
          <w:b w:val="0"/>
          <w:bCs w:val="0"/>
          <w:color w:val="000000" w:themeColor="text1"/>
          <w:sz w:val="28"/>
          <w:szCs w:val="28"/>
          <w:rtl/>
        </w:rPr>
      </w:pPr>
      <w:r w:rsidRPr="00C76A7D">
        <w:rPr>
          <w:rFonts w:ascii="Simplified Arabic" w:hAnsi="Simplified Arabic" w:cs="Simplified Arabic"/>
          <w:b w:val="0"/>
          <w:bCs w:val="0"/>
          <w:color w:val="000000" w:themeColor="text1"/>
          <w:sz w:val="28"/>
          <w:szCs w:val="28"/>
          <w:rtl/>
        </w:rPr>
        <w:t>وأوصت الدراسة على ضرورة دمج إدارة المخاطر في السياسات الأمنية وتكثيف برامج التدريب الوطني للموظفين في القطاعين العام والخاص.</w:t>
      </w:r>
      <w:r w:rsidRPr="00C76A7D">
        <w:rPr>
          <w:rFonts w:ascii="Simplified Arabic" w:hAnsi="Simplified Arabic" w:cs="Simplified Arabic"/>
          <w:sz w:val="28"/>
          <w:szCs w:val="28"/>
        </w:rPr>
        <w:t xml:space="preserve">  </w:t>
      </w:r>
      <w:r w:rsidRPr="00C76A7D">
        <w:rPr>
          <w:rFonts w:ascii="Simplified Arabic" w:hAnsi="Simplified Arabic" w:cs="Simplified Arabic"/>
          <w:b w:val="0"/>
          <w:bCs w:val="0"/>
          <w:sz w:val="28"/>
          <w:szCs w:val="28"/>
          <w:rtl/>
        </w:rPr>
        <w:t xml:space="preserve"> </w:t>
      </w:r>
      <w:r w:rsidRPr="00C76A7D">
        <w:rPr>
          <w:rFonts w:ascii="Simplified Arabic" w:hAnsi="Simplified Arabic" w:cs="Simplified Arabic"/>
          <w:b w:val="0"/>
          <w:bCs w:val="0"/>
          <w:sz w:val="28"/>
          <w:szCs w:val="28"/>
        </w:rPr>
        <w:t xml:space="preserve">          </w:t>
      </w:r>
    </w:p>
    <w:p w14:paraId="10009C11" w14:textId="758399E2" w:rsidR="00E4163C" w:rsidRPr="00C76A7D" w:rsidRDefault="00E4163C" w:rsidP="00A31374">
      <w:pPr>
        <w:rPr>
          <w:rFonts w:ascii="Simplified Arabic" w:hAnsi="Simplified Arabic" w:cs="Simplified Arabic"/>
          <w:b/>
          <w:bCs/>
          <w:sz w:val="28"/>
          <w:szCs w:val="28"/>
          <w:rtl/>
        </w:rPr>
      </w:pPr>
      <w:r w:rsidRPr="00C76A7D">
        <w:rPr>
          <w:rFonts w:ascii="Simplified Arabic" w:hAnsi="Simplified Arabic" w:cs="Simplified Arabic"/>
          <w:b/>
          <w:bCs/>
          <w:sz w:val="28"/>
          <w:szCs w:val="28"/>
        </w:rPr>
        <w:t>-1</w:t>
      </w:r>
      <w:r w:rsidR="007D402B" w:rsidRPr="00C76A7D">
        <w:rPr>
          <w:rFonts w:ascii="Simplified Arabic" w:hAnsi="Simplified Arabic" w:cs="Simplified Arabic"/>
          <w:b/>
          <w:bCs/>
          <w:sz w:val="28"/>
          <w:szCs w:val="28"/>
        </w:rPr>
        <w:t>3</w:t>
      </w:r>
      <w:r w:rsidRPr="00C76A7D">
        <w:rPr>
          <w:rFonts w:ascii="Simplified Arabic" w:hAnsi="Simplified Arabic" w:cs="Simplified Arabic"/>
          <w:b/>
          <w:bCs/>
          <w:sz w:val="28"/>
          <w:szCs w:val="28"/>
          <w:rtl/>
        </w:rPr>
        <w:t xml:space="preserve">دراسة </w:t>
      </w:r>
      <w:r w:rsidRPr="00C76A7D">
        <w:rPr>
          <w:rFonts w:ascii="Simplified Arabic" w:hAnsi="Simplified Arabic" w:cs="Simplified Arabic"/>
          <w:b/>
          <w:bCs/>
          <w:sz w:val="28"/>
          <w:szCs w:val="28"/>
        </w:rPr>
        <w:t>(</w:t>
      </w:r>
      <w:r w:rsidRPr="00C76A7D">
        <w:rPr>
          <w:rFonts w:ascii="Simplified Arabic" w:hAnsi="Simplified Arabic" w:cs="Simplified Arabic"/>
          <w:b/>
          <w:bCs/>
        </w:rPr>
        <w:t>2025, Armas, R., &amp; Taherdoost, H</w:t>
      </w:r>
      <w:r w:rsidRPr="00C76A7D">
        <w:rPr>
          <w:rFonts w:ascii="Simplified Arabic" w:hAnsi="Simplified Arabic" w:cs="Simplified Arabic"/>
          <w:b/>
          <w:bCs/>
          <w:sz w:val="28"/>
          <w:szCs w:val="28"/>
        </w:rPr>
        <w:t>)</w:t>
      </w:r>
      <w:r w:rsidRPr="00C76A7D">
        <w:rPr>
          <w:rFonts w:ascii="Simplified Arabic" w:hAnsi="Simplified Arabic" w:cs="Simplified Arabic"/>
          <w:b/>
          <w:bCs/>
          <w:sz w:val="28"/>
          <w:szCs w:val="28"/>
          <w:rtl/>
        </w:rPr>
        <w:t xml:space="preserve"> بعنوان:</w:t>
      </w:r>
    </w:p>
    <w:p w14:paraId="026FE3B7" w14:textId="4CD4755E" w:rsidR="00E4163C" w:rsidRPr="00C76A7D" w:rsidRDefault="00E4163C" w:rsidP="00A31374">
      <w:pPr>
        <w:pStyle w:val="NormalWeb"/>
        <w:spacing w:before="0" w:beforeAutospacing="0" w:after="0" w:afterAutospacing="0"/>
        <w:rPr>
          <w:rFonts w:ascii="Simplified Arabic" w:hAnsi="Simplified Arabic" w:cs="Simplified Arabic"/>
          <w:rtl/>
        </w:rPr>
      </w:pPr>
      <w:r w:rsidRPr="00C76A7D">
        <w:rPr>
          <w:rStyle w:val="Strong"/>
          <w:rFonts w:ascii="Simplified Arabic" w:hAnsi="Simplified Arabic" w:cs="Simplified Arabic"/>
        </w:rPr>
        <w:t xml:space="preserve">Building a cybersecurity culture in higher </w:t>
      </w:r>
      <w:r w:rsidRPr="00C76A7D">
        <w:rPr>
          <w:rStyle w:val="Strong"/>
          <w:rFonts w:ascii="Simplified Arabic" w:hAnsi="Simplified Arabic" w:cs="Simplified Arabic"/>
          <w:lang w:val="en-US"/>
        </w:rPr>
        <w:t>E</w:t>
      </w:r>
      <w:r w:rsidRPr="00C76A7D">
        <w:rPr>
          <w:rStyle w:val="Strong"/>
          <w:rFonts w:ascii="Simplified Arabic" w:hAnsi="Simplified Arabic" w:cs="Simplified Arabic"/>
        </w:rPr>
        <w:t>ducation: Proposing a cybersecurity awareness paradigm. MDPI</w:t>
      </w:r>
    </w:p>
    <w:p w14:paraId="197F850D" w14:textId="1A273157" w:rsidR="00E4163C" w:rsidRPr="009D074C" w:rsidRDefault="00E4163C" w:rsidP="009D074C">
      <w:pPr>
        <w:pStyle w:val="ListParagraph"/>
        <w:numPr>
          <w:ilvl w:val="0"/>
          <w:numId w:val="77"/>
        </w:numPr>
        <w:spacing w:before="100" w:beforeAutospacing="1" w:after="120"/>
        <w:jc w:val="both"/>
        <w:rPr>
          <w:rFonts w:ascii="Simplified Arabic" w:hAnsi="Simplified Arabic" w:cs="Simplified Arabic"/>
          <w:sz w:val="28"/>
          <w:szCs w:val="28"/>
          <w:rtl/>
        </w:rPr>
      </w:pPr>
      <w:r w:rsidRPr="00C76A7D">
        <w:rPr>
          <w:rFonts w:ascii="Simplified Arabic" w:hAnsi="Simplified Arabic" w:cs="Simplified Arabic"/>
          <w:sz w:val="28"/>
          <w:szCs w:val="28"/>
          <w:rtl/>
        </w:rPr>
        <w:t>هدفت الدراسة إلى تحليل دور الثقافة المؤسسية في تعزيز الأمن السيبراني داخل مؤسسات التعليم العالي، من خلال فهم تأثير الوعي</w:t>
      </w:r>
      <w:r w:rsidRPr="009D074C">
        <w:rPr>
          <w:rFonts w:ascii="Simplified Arabic" w:hAnsi="Simplified Arabic" w:cs="Simplified Arabic"/>
          <w:sz w:val="28"/>
          <w:szCs w:val="28"/>
          <w:rtl/>
        </w:rPr>
        <w:t xml:space="preserve"> السيبراني والقيم والسلوكيات المهنية على قدرة الجامعات في مواجهة التهديدات الرقمية</w:t>
      </w:r>
      <w:r w:rsidRPr="009D074C">
        <w:rPr>
          <w:rFonts w:ascii="Simplified Arabic" w:hAnsi="Simplified Arabic" w:cs="Simplified Arabic"/>
          <w:sz w:val="28"/>
          <w:szCs w:val="28"/>
        </w:rPr>
        <w:t>.</w:t>
      </w:r>
    </w:p>
    <w:p w14:paraId="4C200596" w14:textId="77777777" w:rsidR="00E4163C" w:rsidRPr="009D074C" w:rsidRDefault="00E4163C" w:rsidP="009D074C">
      <w:pPr>
        <w:pStyle w:val="ListParagraph"/>
        <w:numPr>
          <w:ilvl w:val="0"/>
          <w:numId w:val="77"/>
        </w:numPr>
        <w:spacing w:before="100" w:beforeAutospacing="1" w:after="120"/>
        <w:jc w:val="both"/>
        <w:rPr>
          <w:rFonts w:ascii="Simplified Arabic" w:hAnsi="Simplified Arabic" w:cs="Simplified Arabic"/>
          <w:sz w:val="28"/>
          <w:szCs w:val="28"/>
          <w:rtl/>
        </w:rPr>
      </w:pPr>
      <w:r w:rsidRPr="009D074C">
        <w:rPr>
          <w:rFonts w:ascii="Simplified Arabic" w:hAnsi="Simplified Arabic" w:cs="Simplified Arabic"/>
          <w:sz w:val="28"/>
          <w:szCs w:val="28"/>
          <w:rtl/>
        </w:rPr>
        <w:t xml:space="preserve">استخدمت الدراسة منهج </w:t>
      </w:r>
      <w:r w:rsidRPr="009D074C">
        <w:rPr>
          <w:rStyle w:val="Strong"/>
          <w:rFonts w:ascii="Simplified Arabic" w:hAnsi="Simplified Arabic" w:cs="Simplified Arabic"/>
          <w:b w:val="0"/>
          <w:bCs w:val="0"/>
          <w:sz w:val="28"/>
          <w:szCs w:val="28"/>
          <w:rtl/>
        </w:rPr>
        <w:t>الاستدلال الاستنباطي</w:t>
      </w:r>
      <w:r w:rsidRPr="009D074C">
        <w:rPr>
          <w:rStyle w:val="Strong"/>
          <w:rFonts w:ascii="Simplified Arabic" w:hAnsi="Simplified Arabic" w:cs="Simplified Arabic"/>
          <w:b w:val="0"/>
          <w:bCs w:val="0"/>
          <w:sz w:val="28"/>
          <w:szCs w:val="28"/>
        </w:rPr>
        <w:t xml:space="preserve"> (</w:t>
      </w:r>
      <w:r w:rsidRPr="009D074C">
        <w:rPr>
          <w:rStyle w:val="Strong"/>
          <w:rFonts w:ascii="Simplified Arabic" w:hAnsi="Simplified Arabic" w:cs="Simplified Arabic"/>
          <w:b w:val="0"/>
          <w:bCs w:val="0"/>
        </w:rPr>
        <w:t>Deductive Approach</w:t>
      </w:r>
      <w:r w:rsidRPr="009D074C">
        <w:rPr>
          <w:rStyle w:val="Strong"/>
          <w:rFonts w:ascii="Simplified Arabic" w:hAnsi="Simplified Arabic" w:cs="Simplified Arabic"/>
          <w:b w:val="0"/>
          <w:bCs w:val="0"/>
          <w:sz w:val="28"/>
          <w:szCs w:val="28"/>
        </w:rPr>
        <w:t>)</w:t>
      </w:r>
      <w:r w:rsidRPr="009D074C">
        <w:rPr>
          <w:rFonts w:ascii="Simplified Arabic" w:hAnsi="Simplified Arabic" w:cs="Simplified Arabic"/>
          <w:b/>
          <w:bCs/>
          <w:sz w:val="28"/>
          <w:szCs w:val="28"/>
        </w:rPr>
        <w:t xml:space="preserve"> </w:t>
      </w:r>
      <w:r w:rsidRPr="009D074C">
        <w:rPr>
          <w:rFonts w:ascii="Simplified Arabic" w:hAnsi="Simplified Arabic" w:cs="Simplified Arabic"/>
          <w:sz w:val="28"/>
          <w:szCs w:val="28"/>
          <w:rtl/>
        </w:rPr>
        <w:t>من خلال الاعتماد على نماذج ونظريات مسبقة حول الثقافة السيبرانية، ثم اختبارها وتحليلها في سياق جامعات أمريكية وأوروبية، مع توظيف أدوات تحليل نوعية لتفسير الأنماط السلوكية الرقمية لدى منسوبي تلك المؤسسات.</w:t>
      </w:r>
    </w:p>
    <w:p w14:paraId="03832F60" w14:textId="6C9C85CF" w:rsidR="00E4163C" w:rsidRPr="009D074C" w:rsidRDefault="00E4163C" w:rsidP="009D074C">
      <w:pPr>
        <w:pStyle w:val="ListParagraph"/>
        <w:numPr>
          <w:ilvl w:val="0"/>
          <w:numId w:val="77"/>
        </w:numPr>
        <w:spacing w:before="100" w:beforeAutospacing="1" w:after="120"/>
        <w:jc w:val="both"/>
        <w:rPr>
          <w:rFonts w:ascii="Simplified Arabic" w:hAnsi="Simplified Arabic" w:cs="Simplified Arabic"/>
          <w:sz w:val="28"/>
          <w:szCs w:val="28"/>
          <w:rtl/>
        </w:rPr>
      </w:pPr>
      <w:r w:rsidRPr="009D074C">
        <w:rPr>
          <w:rFonts w:ascii="Simplified Arabic" w:hAnsi="Simplified Arabic" w:cs="Simplified Arabic"/>
          <w:sz w:val="28"/>
          <w:szCs w:val="28"/>
          <w:rtl/>
        </w:rPr>
        <w:t>توصلت نتائج الدراسة إلى أن الثقافة السيبرانية المستدامة تُعد عاملًا رئيسيًا في خفض الحوادث الأمنية، وأن الوعي السيبراني والتدريب المستمر يسهمان بشكل مباشر في تحسين الامتثال للسياسات الأمنية وتقليل الأخطاء التشغيلية. كما أشارت الدراسة إلى وجود فجوات في التكامل بين الإدارات التقنية والإدارية، مما يُضعف فعالية جهود الأمن السيبراني. وأكدت النتائج أن دعم القيادات الجامعية يمثل عنصرًا جوهريًا في تعزيز السلوك الأمني لدى الموظفين</w:t>
      </w:r>
      <w:r w:rsidRPr="009D074C">
        <w:rPr>
          <w:rFonts w:ascii="Simplified Arabic" w:hAnsi="Simplified Arabic" w:cs="Simplified Arabic"/>
          <w:sz w:val="28"/>
          <w:szCs w:val="28"/>
        </w:rPr>
        <w:t>.</w:t>
      </w:r>
    </w:p>
    <w:p w14:paraId="10D11965" w14:textId="4BC640AC" w:rsidR="00E4163C" w:rsidRDefault="00E4163C" w:rsidP="009D074C">
      <w:pPr>
        <w:pStyle w:val="ListParagraph"/>
        <w:numPr>
          <w:ilvl w:val="0"/>
          <w:numId w:val="77"/>
        </w:numPr>
        <w:spacing w:before="100" w:beforeAutospacing="1" w:after="120"/>
        <w:jc w:val="both"/>
        <w:rPr>
          <w:rFonts w:ascii="Simplified Arabic" w:hAnsi="Simplified Arabic" w:cs="Simplified Arabic"/>
          <w:sz w:val="28"/>
          <w:szCs w:val="28"/>
        </w:rPr>
      </w:pPr>
      <w:r w:rsidRPr="009D074C">
        <w:rPr>
          <w:rFonts w:ascii="Simplified Arabic" w:hAnsi="Simplified Arabic" w:cs="Simplified Arabic"/>
          <w:sz w:val="28"/>
          <w:szCs w:val="28"/>
          <w:rtl/>
        </w:rPr>
        <w:t>وأوصت الدراسة بضرورة تطوير برامج تدريب متقدمة ومستمرة، وتعزيز التكامل المؤسسي بين إدارات الجامعة المختلفة، وتفعيل سياسات تشجع على الممارسات الأمنية اليومية، إضافةً إلى ضرورة تبنّي القيادة دورًا أكثر فعالية في نشر الوعي الأمني</w:t>
      </w:r>
      <w:r w:rsidR="003F3EA4" w:rsidRPr="009D074C">
        <w:rPr>
          <w:rFonts w:ascii="Simplified Arabic" w:hAnsi="Simplified Arabic" w:cs="Simplified Arabic" w:hint="cs"/>
          <w:sz w:val="28"/>
          <w:szCs w:val="28"/>
          <w:rtl/>
        </w:rPr>
        <w:t>.</w:t>
      </w:r>
    </w:p>
    <w:p w14:paraId="55990A6D" w14:textId="77777777" w:rsidR="00407D52" w:rsidRDefault="00407D52" w:rsidP="00407D52">
      <w:pPr>
        <w:spacing w:before="100" w:beforeAutospacing="1" w:after="120"/>
        <w:jc w:val="both"/>
        <w:rPr>
          <w:rFonts w:ascii="Simplified Arabic" w:hAnsi="Simplified Arabic" w:cs="Simplified Arabic"/>
          <w:sz w:val="28"/>
          <w:szCs w:val="28"/>
          <w:lang w:val="en-US"/>
        </w:rPr>
      </w:pPr>
    </w:p>
    <w:p w14:paraId="76D41E05" w14:textId="77777777" w:rsidR="00407D52" w:rsidRPr="00407D52" w:rsidRDefault="00407D52" w:rsidP="00407D52">
      <w:pPr>
        <w:spacing w:before="100" w:beforeAutospacing="1" w:after="120"/>
        <w:jc w:val="both"/>
        <w:rPr>
          <w:rFonts w:ascii="Simplified Arabic" w:hAnsi="Simplified Arabic" w:cs="Simplified Arabic"/>
          <w:sz w:val="28"/>
          <w:szCs w:val="28"/>
          <w:lang w:val="en-US"/>
        </w:rPr>
      </w:pPr>
    </w:p>
    <w:p w14:paraId="302855CC" w14:textId="15EDECA6" w:rsidR="00E706DB" w:rsidRPr="00E664CB" w:rsidRDefault="00E706DB" w:rsidP="00E664CB">
      <w:pPr>
        <w:pStyle w:val="Heading3"/>
        <w:rPr>
          <w:rFonts w:ascii="Simplified Arabic" w:hAnsi="Simplified Arabic" w:cs="Simplified Arabic"/>
          <w:sz w:val="36"/>
          <w:szCs w:val="36"/>
          <w:u w:val="thick"/>
        </w:rPr>
      </w:pPr>
      <w:r w:rsidRPr="00C76A7D">
        <w:rPr>
          <w:rFonts w:ascii="Simplified Arabic" w:hAnsi="Simplified Arabic" w:cs="Simplified Arabic" w:hint="cs"/>
          <w:sz w:val="36"/>
          <w:szCs w:val="36"/>
          <w:u w:val="thick"/>
          <w:rtl/>
        </w:rPr>
        <w:lastRenderedPageBreak/>
        <w:t>أوجه الشبه بين الدراسات السابقة:</w:t>
      </w:r>
    </w:p>
    <w:p w14:paraId="16704994" w14:textId="121FF8E5" w:rsidR="00E706DB" w:rsidRPr="00C76A7D" w:rsidRDefault="00E706DB" w:rsidP="000A0E67">
      <w:pPr>
        <w:pStyle w:val="NormalWeb"/>
        <w:spacing w:before="0" w:beforeAutospacing="0" w:after="120" w:afterAutospacing="0"/>
        <w:ind w:left="0" w:firstLine="284"/>
        <w:jc w:val="both"/>
        <w:rPr>
          <w:rFonts w:ascii="Simplified Arabic" w:hAnsi="Simplified Arabic" w:cs="Simplified Arabic"/>
          <w:sz w:val="28"/>
          <w:szCs w:val="28"/>
        </w:rPr>
      </w:pPr>
      <w:r w:rsidRPr="00C76A7D">
        <w:rPr>
          <w:rFonts w:ascii="Simplified Arabic" w:hAnsi="Simplified Arabic" w:cs="Simplified Arabic" w:hint="cs"/>
          <w:sz w:val="28"/>
          <w:szCs w:val="28"/>
          <w:rtl/>
        </w:rPr>
        <w:t>من خلال تحليل الدراسات السابقة، يتضح وجود اتفاق عام بينها حول أهمية الأمن السيبراني في مؤسسات التعليم العالي، خاصة في ظل التوسع في استخدام الأنظمة الرقمية والخدمات الإلكترونية</w:t>
      </w:r>
      <w:r w:rsidR="00456AC3" w:rsidRPr="00C76A7D">
        <w:rPr>
          <w:rFonts w:ascii="Simplified Arabic" w:hAnsi="Simplified Arabic" w:cs="Simplified Arabic" w:hint="cs"/>
          <w:sz w:val="28"/>
          <w:szCs w:val="28"/>
          <w:rtl/>
        </w:rPr>
        <w:t>،</w:t>
      </w:r>
      <w:r w:rsidRPr="00C76A7D">
        <w:rPr>
          <w:rFonts w:ascii="Simplified Arabic" w:hAnsi="Simplified Arabic" w:cs="Simplified Arabic" w:hint="cs"/>
          <w:sz w:val="28"/>
          <w:szCs w:val="28"/>
          <w:rtl/>
        </w:rPr>
        <w:t xml:space="preserve"> كما أجمعت الدراسات على أن فاعلية الأمن السيبراني لا تعتمد فقط على الحلول التقنية، بل ترتبط بعوامل تنظيمية وإدارية وبشرية، مثل وضوح السياسات، ودعم الإدارة العليا، ومستوى الوعي السيبراني، والتنسيق بين الإدارات المختلفة</w:t>
      </w:r>
      <w:r w:rsidRPr="00C76A7D">
        <w:rPr>
          <w:rFonts w:ascii="Simplified Arabic" w:hAnsi="Simplified Arabic" w:cs="Simplified Arabic" w:hint="cs"/>
          <w:sz w:val="28"/>
          <w:szCs w:val="28"/>
        </w:rPr>
        <w:t>.</w:t>
      </w:r>
    </w:p>
    <w:p w14:paraId="1AE7D649" w14:textId="71979BFB" w:rsidR="00456AC3" w:rsidRPr="00C76A7D" w:rsidRDefault="00456AC3" w:rsidP="000A0E67">
      <w:pPr>
        <w:pStyle w:val="NormalWeb"/>
        <w:spacing w:after="12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hint="cs"/>
          <w:sz w:val="28"/>
          <w:szCs w:val="28"/>
          <w:rtl/>
        </w:rPr>
        <w:t xml:space="preserve">كذلك </w:t>
      </w:r>
      <w:r w:rsidR="005F3657" w:rsidRPr="00C76A7D">
        <w:rPr>
          <w:rFonts w:ascii="Simplified Arabic" w:hAnsi="Simplified Arabic" w:cs="Simplified Arabic" w:hint="cs"/>
          <w:sz w:val="28"/>
          <w:szCs w:val="28"/>
          <w:rtl/>
        </w:rPr>
        <w:t>تشابهت</w:t>
      </w:r>
      <w:r w:rsidRPr="00C76A7D">
        <w:rPr>
          <w:rFonts w:ascii="Simplified Arabic" w:hAnsi="Simplified Arabic" w:cs="Simplified Arabic" w:hint="cs"/>
          <w:sz w:val="28"/>
          <w:szCs w:val="28"/>
          <w:rtl/>
        </w:rPr>
        <w:t xml:space="preserve"> معظم الدراسات أن التحديات السيبرانية في البيئة الجامعية</w:t>
      </w:r>
      <w:r w:rsidR="005F3657" w:rsidRPr="00C76A7D">
        <w:rPr>
          <w:rFonts w:ascii="Simplified Arabic" w:hAnsi="Simplified Arabic" w:cs="Simplified Arabic" w:hint="cs"/>
          <w:sz w:val="28"/>
          <w:szCs w:val="28"/>
          <w:rtl/>
        </w:rPr>
        <w:t xml:space="preserve"> في انها</w:t>
      </w:r>
      <w:r w:rsidRPr="00C76A7D">
        <w:rPr>
          <w:rFonts w:ascii="Simplified Arabic" w:hAnsi="Simplified Arabic" w:cs="Simplified Arabic" w:hint="cs"/>
          <w:sz w:val="28"/>
          <w:szCs w:val="28"/>
          <w:rtl/>
        </w:rPr>
        <w:t xml:space="preserve"> تتسم بطابع مركب تتداخل فيه الأبعاد التقنية مع الجوانب المؤسسية والسلوكية، الأمر الذي يستلزم تبني نهج مؤسسي تكاملي يربط بين الحوكمة، والسياسات، وبناء القدرات البشرية، وإدارة المخاطر. ومن الناحية المنهجية، اعتمدت غالبية الدراسات على المنهج الوصفي التحليلي، واستخدمت الاستبانة </w:t>
      </w:r>
      <w:r w:rsidR="005F3657" w:rsidRPr="00C76A7D">
        <w:rPr>
          <w:rFonts w:ascii="Simplified Arabic" w:hAnsi="Simplified Arabic" w:cs="Simplified Arabic" w:hint="cs"/>
          <w:sz w:val="28"/>
          <w:szCs w:val="28"/>
          <w:rtl/>
        </w:rPr>
        <w:t>ك</w:t>
      </w:r>
      <w:r w:rsidRPr="00C76A7D">
        <w:rPr>
          <w:rFonts w:ascii="Simplified Arabic" w:hAnsi="Simplified Arabic" w:cs="Simplified Arabic" w:hint="cs"/>
          <w:sz w:val="28"/>
          <w:szCs w:val="28"/>
          <w:rtl/>
        </w:rPr>
        <w:t>أداةً رئيسة لجمع البيانات مع التركيز على قياس مستوى الجاهزية أو النضج السيبراني أو درجة الالتزام بالضوابط الوطنية والدولية. وفي المقابل، اتجهت بعض الدراسات الأجنبية إلى توظيف المراجعة المنهجية للأدبيات أو بناء الأطر والنماذج التحليلية، إلا أنها انتهت إلى نتائج متقاربة تؤكد أهمية الحوكمة والتوعية ودمج إدارة المخاطر ضمن الأطر التنظيمية للأمن السيبراني في مؤسسات التعليم العالي</w:t>
      </w:r>
      <w:r w:rsidRPr="00C76A7D">
        <w:rPr>
          <w:rFonts w:ascii="Simplified Arabic" w:hAnsi="Simplified Arabic" w:cs="Simplified Arabic" w:hint="cs"/>
          <w:sz w:val="28"/>
          <w:szCs w:val="28"/>
        </w:rPr>
        <w:t>.</w:t>
      </w:r>
    </w:p>
    <w:p w14:paraId="033AA52F" w14:textId="276C4889" w:rsidR="00E706DB" w:rsidRPr="00C76A7D" w:rsidRDefault="00E706DB" w:rsidP="00E664CB">
      <w:pPr>
        <w:pStyle w:val="Heading3"/>
        <w:rPr>
          <w:rFonts w:ascii="Simplified Arabic" w:hAnsi="Simplified Arabic" w:cs="Simplified Arabic"/>
          <w:sz w:val="36"/>
          <w:szCs w:val="36"/>
          <w:u w:val="thick"/>
        </w:rPr>
      </w:pPr>
      <w:r w:rsidRPr="00C76A7D">
        <w:rPr>
          <w:rFonts w:ascii="Simplified Arabic" w:hAnsi="Simplified Arabic" w:cs="Simplified Arabic" w:hint="cs"/>
          <w:sz w:val="36"/>
          <w:szCs w:val="36"/>
          <w:u w:val="thick"/>
          <w:rtl/>
        </w:rPr>
        <w:t>أوجه الاختلاف بين الدراسات السابقة:</w:t>
      </w:r>
    </w:p>
    <w:p w14:paraId="7BDF9E63" w14:textId="206BABB5" w:rsidR="00E706DB" w:rsidRDefault="00E706DB" w:rsidP="000A0E67">
      <w:pPr>
        <w:pStyle w:val="NormalWeb"/>
        <w:spacing w:after="12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hint="cs"/>
          <w:sz w:val="28"/>
          <w:szCs w:val="28"/>
          <w:rtl/>
        </w:rPr>
        <w:t xml:space="preserve">رغم هذا الاتفاق إلا أن الدراسات اختلفت في نطاقها وأهدافها وزاوية المعالجة. فقد </w:t>
      </w:r>
      <w:r w:rsidR="005F3657" w:rsidRPr="00C76A7D">
        <w:rPr>
          <w:rFonts w:ascii="Simplified Arabic" w:hAnsi="Simplified Arabic" w:cs="Simplified Arabic" w:hint="cs"/>
          <w:sz w:val="28"/>
          <w:szCs w:val="28"/>
          <w:rtl/>
        </w:rPr>
        <w:t>ركزت بعض الدراسات على قياس مستوى الوعي والثقافة</w:t>
      </w:r>
      <w:r w:rsidR="005F3657" w:rsidRPr="005F3657">
        <w:rPr>
          <w:rFonts w:ascii="Simplified Arabic" w:hAnsi="Simplified Arabic" w:cs="Simplified Arabic" w:hint="cs"/>
          <w:sz w:val="28"/>
          <w:szCs w:val="28"/>
          <w:rtl/>
        </w:rPr>
        <w:t xml:space="preserve"> السيبرانية لدى المستخدمين داخل الجامعات، في حين تناولت دراسات أخرى تقييم مستوى الجاهزية أو النضج السيبراني ودرجة الالتزام بالضوابط والمعايير الوطنية والدولية. كما اتجهت بعض الدراسات إلى تطوير أطر ونماذج لتقييم الأمن السيبراني أو إدارة مخاطره، بينما ركزت دراسات أخرى على تحليل أثر الأمن السيبراني في متغيرات مختلفة مثل الثقة الرقمية أو كفاءة الأداء الأكاديمي</w:t>
      </w:r>
      <w:r w:rsidR="005F3657">
        <w:rPr>
          <w:rFonts w:ascii="Simplified Arabic" w:hAnsi="Simplified Arabic" w:cs="Simplified Arabic" w:hint="cs"/>
          <w:sz w:val="28"/>
          <w:szCs w:val="28"/>
          <w:rtl/>
        </w:rPr>
        <w:t>.</w:t>
      </w:r>
    </w:p>
    <w:p w14:paraId="722544C4" w14:textId="01A25C5E" w:rsidR="00BE451A" w:rsidRPr="00BF333E" w:rsidRDefault="00BE451A" w:rsidP="000A0E67">
      <w:pPr>
        <w:pStyle w:val="NormalWeb"/>
        <w:spacing w:after="120" w:afterAutospacing="0"/>
        <w:ind w:left="0" w:firstLine="284"/>
        <w:jc w:val="both"/>
        <w:rPr>
          <w:rFonts w:ascii="Simplified Arabic" w:hAnsi="Simplified Arabic" w:cs="Simplified Arabic"/>
          <w:sz w:val="28"/>
          <w:szCs w:val="28"/>
        </w:rPr>
      </w:pPr>
      <w:r w:rsidRPr="00BF333E">
        <w:rPr>
          <w:rFonts w:ascii="Simplified Arabic" w:hAnsi="Simplified Arabic" w:cs="Simplified Arabic" w:hint="cs"/>
          <w:sz w:val="28"/>
          <w:szCs w:val="28"/>
          <w:rtl/>
        </w:rPr>
        <w:t xml:space="preserve">كما اختلفت الدراسات من حيث </w:t>
      </w:r>
      <w:r w:rsidRPr="00BF333E">
        <w:rPr>
          <w:rStyle w:val="Strong"/>
          <w:rFonts w:ascii="Simplified Arabic" w:hAnsi="Simplified Arabic" w:cs="Simplified Arabic" w:hint="cs"/>
          <w:b w:val="0"/>
          <w:bCs w:val="0"/>
          <w:sz w:val="28"/>
          <w:szCs w:val="28"/>
          <w:rtl/>
        </w:rPr>
        <w:t>السياق التطبيقي</w:t>
      </w:r>
      <w:r w:rsidRPr="00BF333E">
        <w:rPr>
          <w:rFonts w:ascii="Simplified Arabic" w:hAnsi="Simplified Arabic" w:cs="Simplified Arabic" w:hint="cs"/>
          <w:sz w:val="28"/>
          <w:szCs w:val="28"/>
          <w:rtl/>
        </w:rPr>
        <w:t xml:space="preserve"> إذ تناولت بعض الدراسات جامعات سعودية محددة، في حين ركزت دراسات أخرى على تجارب دولية أو عينات متعددة من المؤسسات التعليمية. كذلك تباينت الدراسات من حيث </w:t>
      </w:r>
      <w:r w:rsidRPr="00BF333E">
        <w:rPr>
          <w:rStyle w:val="Strong"/>
          <w:rFonts w:ascii="Simplified Arabic" w:hAnsi="Simplified Arabic" w:cs="Simplified Arabic" w:hint="cs"/>
          <w:b w:val="0"/>
          <w:bCs w:val="0"/>
          <w:sz w:val="28"/>
          <w:szCs w:val="28"/>
          <w:rtl/>
        </w:rPr>
        <w:t>المنهجية</w:t>
      </w:r>
      <w:r w:rsidRPr="00BF333E">
        <w:rPr>
          <w:rStyle w:val="Strong"/>
          <w:rFonts w:ascii="Simplified Arabic" w:hAnsi="Simplified Arabic" w:cs="Simplified Arabic" w:hint="cs"/>
          <w:sz w:val="28"/>
          <w:szCs w:val="28"/>
          <w:rtl/>
        </w:rPr>
        <w:t xml:space="preserve"> </w:t>
      </w:r>
      <w:r w:rsidRPr="00BF333E">
        <w:rPr>
          <w:rStyle w:val="Strong"/>
          <w:rFonts w:ascii="Simplified Arabic" w:hAnsi="Simplified Arabic" w:cs="Simplified Arabic" w:hint="cs"/>
          <w:b w:val="0"/>
          <w:bCs w:val="0"/>
          <w:sz w:val="28"/>
          <w:szCs w:val="28"/>
          <w:rtl/>
        </w:rPr>
        <w:t>المستخدمة</w:t>
      </w:r>
      <w:r w:rsidRPr="00BF333E">
        <w:rPr>
          <w:rFonts w:ascii="Simplified Arabic" w:hAnsi="Simplified Arabic" w:cs="Simplified Arabic" w:hint="cs"/>
          <w:b/>
          <w:bCs/>
          <w:sz w:val="28"/>
          <w:szCs w:val="28"/>
          <w:rtl/>
        </w:rPr>
        <w:t xml:space="preserve"> </w:t>
      </w:r>
      <w:r w:rsidRPr="00BF333E">
        <w:rPr>
          <w:rFonts w:ascii="Simplified Arabic" w:hAnsi="Simplified Arabic" w:cs="Simplified Arabic" w:hint="cs"/>
          <w:sz w:val="28"/>
          <w:szCs w:val="28"/>
          <w:rtl/>
        </w:rPr>
        <w:t xml:space="preserve">حيث اعتمدت كثير من الدراسات على المنهج الوصفي التحليلي والاستبانة أداةً رئيسة لجمع البيانات، بينما استخدمت بعض الدراسات الأخرى أساليب مختلفة، </w:t>
      </w:r>
      <w:r w:rsidRPr="00BF333E">
        <w:rPr>
          <w:rFonts w:ascii="Simplified Arabic" w:hAnsi="Simplified Arabic" w:cs="Simplified Arabic" w:hint="cs"/>
          <w:sz w:val="28"/>
          <w:szCs w:val="28"/>
          <w:rtl/>
        </w:rPr>
        <w:lastRenderedPageBreak/>
        <w:t>مثل المراجعة المنهجية للأدبيات أو تطوير الأطر والنماذج التحليلية لتقييم مخاطر الأمن السيبراني ومستوى النضج السيبراني</w:t>
      </w:r>
      <w:r w:rsidRPr="00BF333E">
        <w:rPr>
          <w:rFonts w:ascii="Simplified Arabic" w:hAnsi="Simplified Arabic" w:cs="Simplified Arabic" w:hint="cs"/>
          <w:sz w:val="28"/>
          <w:szCs w:val="28"/>
        </w:rPr>
        <w:t>.</w:t>
      </w:r>
    </w:p>
    <w:p w14:paraId="12790E28" w14:textId="195773F8" w:rsidR="005F3657" w:rsidRPr="00BF333E" w:rsidRDefault="00BE451A" w:rsidP="000A0E67">
      <w:pPr>
        <w:pStyle w:val="NormalWeb"/>
        <w:spacing w:after="120" w:afterAutospacing="0"/>
        <w:ind w:left="0" w:firstLine="284"/>
        <w:jc w:val="both"/>
        <w:rPr>
          <w:rFonts w:ascii="Simplified Arabic" w:hAnsi="Simplified Arabic" w:cs="Simplified Arabic"/>
          <w:sz w:val="28"/>
          <w:szCs w:val="28"/>
        </w:rPr>
      </w:pPr>
      <w:r w:rsidRPr="00BF333E">
        <w:rPr>
          <w:rFonts w:ascii="Simplified Arabic" w:hAnsi="Simplified Arabic" w:cs="Simplified Arabic" w:hint="cs"/>
          <w:sz w:val="28"/>
          <w:szCs w:val="28"/>
          <w:rtl/>
        </w:rPr>
        <w:t>وعلى الرغم من أن العديد من الدراسات أشارت إلى أهمية إدارة المخاطر في دعم الأمن السيبراني، إلا أن معظمها تناول هذا الجانب بصورة عامة أو ضمن التوصيات، دون تحليل العلاقة المباشرة بين ممارسات إدارة المخاطر وفاعلية الأمن السيبراني داخل المؤسسات التعليمية، أو اختبارها بوصفها</w:t>
      </w:r>
      <w:r w:rsidR="00BF333E" w:rsidRPr="00BF333E">
        <w:rPr>
          <w:rFonts w:ascii="Simplified Arabic" w:hAnsi="Simplified Arabic" w:cs="Simplified Arabic" w:hint="cs"/>
          <w:sz w:val="28"/>
          <w:szCs w:val="28"/>
          <w:rtl/>
        </w:rPr>
        <w:t xml:space="preserve"> متغيرًا مستقلًا </w:t>
      </w:r>
      <w:r w:rsidRPr="00BF333E">
        <w:rPr>
          <w:rFonts w:ascii="Simplified Arabic" w:hAnsi="Simplified Arabic" w:cs="Simplified Arabic" w:hint="cs"/>
          <w:sz w:val="28"/>
          <w:szCs w:val="28"/>
          <w:rtl/>
        </w:rPr>
        <w:t>يمكن قياس أثره في تعزيز فاعلية الأمن السيبراني داخل البيئة الجامعية، وهو ما تسعى الدراسة الحالية إلى معالجته بصورة أكثر عمقًا</w:t>
      </w:r>
      <w:r w:rsidRPr="00BF333E">
        <w:rPr>
          <w:rFonts w:ascii="Simplified Arabic" w:hAnsi="Simplified Arabic" w:cs="Simplified Arabic" w:hint="cs"/>
          <w:sz w:val="28"/>
          <w:szCs w:val="28"/>
        </w:rPr>
        <w:t>.</w:t>
      </w:r>
    </w:p>
    <w:p w14:paraId="45CE91A2" w14:textId="25BF7263" w:rsidR="00E706DB" w:rsidRPr="00E664CB" w:rsidRDefault="00E706DB" w:rsidP="00E664CB">
      <w:pPr>
        <w:pStyle w:val="Heading3"/>
        <w:rPr>
          <w:rFonts w:ascii="Simplified Arabic" w:hAnsi="Simplified Arabic" w:cs="Simplified Arabic"/>
          <w:sz w:val="36"/>
          <w:szCs w:val="36"/>
          <w:u w:val="thick"/>
        </w:rPr>
      </w:pPr>
      <w:r w:rsidRPr="00C76A7D">
        <w:rPr>
          <w:rFonts w:ascii="Simplified Arabic" w:hAnsi="Simplified Arabic" w:cs="Simplified Arabic" w:hint="cs"/>
          <w:sz w:val="36"/>
          <w:szCs w:val="36"/>
          <w:u w:val="thick"/>
          <w:rtl/>
        </w:rPr>
        <w:t>الفجوة البحثية:</w:t>
      </w:r>
    </w:p>
    <w:p w14:paraId="439042F3" w14:textId="77777777" w:rsidR="00EF22D8" w:rsidRPr="00C76A7D" w:rsidRDefault="00EF22D8" w:rsidP="000A0E67">
      <w:pPr>
        <w:pStyle w:val="NormalWeb"/>
        <w:spacing w:after="0" w:afterAutospacing="0"/>
        <w:ind w:left="0" w:firstLine="284"/>
        <w:jc w:val="both"/>
        <w:rPr>
          <w:rFonts w:ascii="Simplified Arabic" w:hAnsi="Simplified Arabic" w:cs="Simplified Arabic"/>
          <w:sz w:val="28"/>
          <w:szCs w:val="28"/>
        </w:rPr>
      </w:pPr>
      <w:r w:rsidRPr="00C76A7D">
        <w:rPr>
          <w:rFonts w:ascii="Simplified Arabic" w:hAnsi="Simplified Arabic" w:cs="Simplified Arabic" w:hint="cs"/>
          <w:sz w:val="28"/>
          <w:szCs w:val="28"/>
          <w:rtl/>
        </w:rPr>
        <w:t xml:space="preserve">على الرغم من تعدد الدراسات التي تناولت موضوع الأمن السيبراني في الجامعات، إلا أن معظمها ركز على تقييم مستوى الوعي السيبراني أو قياس درجة الالتزام بالضوابط والسياسات الأمنية، أو تحليل مستوى الجاهزية والنضج السيبراني داخل المؤسسات التعليمية ، ومع ذلك لا تزال هناك </w:t>
      </w:r>
      <w:r w:rsidRPr="00C76A7D">
        <w:rPr>
          <w:rStyle w:val="Strong"/>
          <w:rFonts w:ascii="Simplified Arabic" w:hAnsi="Simplified Arabic" w:cs="Simplified Arabic" w:hint="cs"/>
          <w:b w:val="0"/>
          <w:bCs w:val="0"/>
          <w:sz w:val="28"/>
          <w:szCs w:val="28"/>
          <w:rtl/>
        </w:rPr>
        <w:t>فجوة بحثية واضحة</w:t>
      </w:r>
      <w:r w:rsidRPr="00C76A7D">
        <w:rPr>
          <w:rFonts w:ascii="Simplified Arabic" w:hAnsi="Simplified Arabic" w:cs="Simplified Arabic" w:hint="cs"/>
          <w:sz w:val="28"/>
          <w:szCs w:val="28"/>
          <w:rtl/>
        </w:rPr>
        <w:t xml:space="preserve"> تتمثل في قلة الدراسات التي تناولت العلاقة التكاملية بين </w:t>
      </w:r>
      <w:r w:rsidRPr="00C76A7D">
        <w:rPr>
          <w:rStyle w:val="Strong"/>
          <w:rFonts w:ascii="Simplified Arabic" w:hAnsi="Simplified Arabic" w:cs="Simplified Arabic" w:hint="cs"/>
          <w:b w:val="0"/>
          <w:bCs w:val="0"/>
          <w:sz w:val="28"/>
          <w:szCs w:val="28"/>
          <w:rtl/>
        </w:rPr>
        <w:t>إدارة المخاطر المؤسسية وفاعلية الأمن السيبراني</w:t>
      </w:r>
      <w:r w:rsidRPr="00C76A7D">
        <w:rPr>
          <w:rFonts w:ascii="Simplified Arabic" w:hAnsi="Simplified Arabic" w:cs="Simplified Arabic" w:hint="cs"/>
          <w:sz w:val="28"/>
          <w:szCs w:val="28"/>
          <w:rtl/>
        </w:rPr>
        <w:t xml:space="preserve"> بصورة منهجية داخل البيئة الجامعية السعودية</w:t>
      </w:r>
      <w:r w:rsidRPr="00C76A7D">
        <w:rPr>
          <w:rFonts w:ascii="Simplified Arabic" w:hAnsi="Simplified Arabic" w:cs="Simplified Arabic" w:hint="cs"/>
          <w:sz w:val="28"/>
          <w:szCs w:val="28"/>
        </w:rPr>
        <w:t>.</w:t>
      </w:r>
    </w:p>
    <w:p w14:paraId="4FC9125A" w14:textId="37CFD3B1" w:rsidR="007803F3" w:rsidRPr="00C76A7D" w:rsidRDefault="00EF22D8" w:rsidP="000A0E67">
      <w:pPr>
        <w:pStyle w:val="NormalWeb"/>
        <w:spacing w:after="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hint="cs"/>
          <w:sz w:val="28"/>
          <w:szCs w:val="28"/>
          <w:rtl/>
        </w:rPr>
        <w:t xml:space="preserve">كما أن غالبية الدراسات لم تتناول بصورة تفصيلية كيفية توظيف مراحل إدارة المخاطر (التحديد، التحليل، التقييم، المعالجة، والمراقبة) في دعم السياسات والإجراءات السيبرانية داخل الجامعات بالإضافة إلى ذلك، لم تحظَ مسألة </w:t>
      </w:r>
      <w:r w:rsidRPr="00C76A7D">
        <w:rPr>
          <w:rStyle w:val="Strong"/>
          <w:rFonts w:ascii="Simplified Arabic" w:hAnsi="Simplified Arabic" w:cs="Simplified Arabic" w:hint="cs"/>
          <w:b w:val="0"/>
          <w:bCs w:val="0"/>
          <w:sz w:val="28"/>
          <w:szCs w:val="28"/>
          <w:rtl/>
        </w:rPr>
        <w:t>الربط بين الأطر الوطنية للأمن السيبراني الصادرة عن الهيئة الوطنية للأمن</w:t>
      </w:r>
      <w:r w:rsidRPr="00C76A7D">
        <w:rPr>
          <w:rStyle w:val="Strong"/>
          <w:rFonts w:ascii="Simplified Arabic" w:hAnsi="Simplified Arabic" w:cs="Simplified Arabic" w:hint="cs"/>
          <w:sz w:val="28"/>
          <w:szCs w:val="28"/>
          <w:rtl/>
        </w:rPr>
        <w:t xml:space="preserve"> </w:t>
      </w:r>
      <w:r w:rsidRPr="00C76A7D">
        <w:rPr>
          <w:rStyle w:val="Strong"/>
          <w:rFonts w:ascii="Simplified Arabic" w:hAnsi="Simplified Arabic" w:cs="Simplified Arabic" w:hint="cs"/>
          <w:b w:val="0"/>
          <w:bCs w:val="0"/>
          <w:sz w:val="28"/>
          <w:szCs w:val="28"/>
          <w:rtl/>
        </w:rPr>
        <w:t>السيبراني والأطر الدولية لإدارة المخاطر</w:t>
      </w:r>
      <w:r w:rsidRPr="00C76A7D">
        <w:rPr>
          <w:rFonts w:ascii="Simplified Arabic" w:hAnsi="Simplified Arabic" w:cs="Simplified Arabic" w:hint="cs"/>
          <w:sz w:val="28"/>
          <w:szCs w:val="28"/>
          <w:rtl/>
        </w:rPr>
        <w:t xml:space="preserve"> باختبار ميداني كافٍ داخل مؤسسات التعليم العالي، مما يبرز الحاجة إلى إجراء دراسات تطبيقية تعالج هذا التكامل بصورة أعمق</w:t>
      </w:r>
      <w:r w:rsidRPr="00C76A7D">
        <w:rPr>
          <w:rFonts w:ascii="Simplified Arabic" w:hAnsi="Simplified Arabic" w:cs="Simplified Arabic" w:hint="cs"/>
          <w:sz w:val="28"/>
          <w:szCs w:val="28"/>
        </w:rPr>
        <w:t>.</w:t>
      </w:r>
    </w:p>
    <w:p w14:paraId="440E5F0E" w14:textId="4557E5F6" w:rsidR="00E04107" w:rsidRPr="00C76A7D" w:rsidRDefault="00E04107" w:rsidP="00E664CB">
      <w:pPr>
        <w:pStyle w:val="Heading3"/>
        <w:rPr>
          <w:rFonts w:ascii="Simplified Arabic" w:hAnsi="Simplified Arabic" w:cs="Simplified Arabic"/>
          <w:sz w:val="36"/>
          <w:szCs w:val="36"/>
          <w:u w:val="thick"/>
          <w:rtl/>
        </w:rPr>
      </w:pPr>
      <w:r w:rsidRPr="00C76A7D">
        <w:rPr>
          <w:rFonts w:ascii="Simplified Arabic" w:hAnsi="Simplified Arabic" w:cs="Simplified Arabic" w:hint="cs"/>
          <w:sz w:val="36"/>
          <w:szCs w:val="36"/>
          <w:u w:val="thick"/>
          <w:rtl/>
        </w:rPr>
        <w:t>أوجه الاستفادة من الدراسات السابقة:</w:t>
      </w:r>
    </w:p>
    <w:p w14:paraId="1B50701D" w14:textId="2B1C342F" w:rsidR="002B1C38" w:rsidRPr="00C76A7D" w:rsidRDefault="002B1C38" w:rsidP="000A0E67">
      <w:pPr>
        <w:pStyle w:val="NormalWeb"/>
        <w:spacing w:after="120" w:afterAutospacing="0"/>
        <w:ind w:left="0" w:firstLine="284"/>
        <w:jc w:val="both"/>
        <w:rPr>
          <w:rFonts w:ascii="Simplified Arabic" w:hAnsi="Simplified Arabic" w:cs="Simplified Arabic"/>
          <w:sz w:val="28"/>
          <w:szCs w:val="28"/>
        </w:rPr>
      </w:pPr>
      <w:r w:rsidRPr="00C76A7D">
        <w:rPr>
          <w:rFonts w:ascii="Simplified Arabic" w:hAnsi="Simplified Arabic" w:cs="Simplified Arabic"/>
          <w:sz w:val="28"/>
          <w:szCs w:val="28"/>
          <w:rtl/>
        </w:rPr>
        <w:t>استفادت هذه الدراسة من الدراسات السابقة في بناء إطارها النظري وتحديد متغيراتها وصياغة أسئلتها وفرضياتها، حيث أسهمت ال</w:t>
      </w:r>
      <w:r w:rsidRPr="00C76A7D">
        <w:rPr>
          <w:rFonts w:ascii="Simplified Arabic" w:hAnsi="Simplified Arabic" w:cs="Simplified Arabic" w:hint="cs"/>
          <w:sz w:val="28"/>
          <w:szCs w:val="28"/>
          <w:rtl/>
        </w:rPr>
        <w:t>دراسات</w:t>
      </w:r>
      <w:r w:rsidRPr="00C76A7D">
        <w:rPr>
          <w:rFonts w:ascii="Simplified Arabic" w:hAnsi="Simplified Arabic" w:cs="Simplified Arabic"/>
          <w:sz w:val="28"/>
          <w:szCs w:val="28"/>
          <w:rtl/>
        </w:rPr>
        <w:t xml:space="preserve"> السابقة في توضيح واقع الأمن السيبراني في الجامعات السعودية، وإبراز التحديات التنظيمية والتقنية المرتبطة بضعف التكامل المؤسسي وغياب إدارة المخاطر ضمن المنظومة السيبرانية. كما وفّرت الدراسات السابقة أساسًا علميًا لفهم أهمية الحوكمة السيبرانية، ودور الوعي والتدريب، وأهمية دمج إدارة المخاطر في السياسات الأمنية</w:t>
      </w:r>
      <w:r w:rsidR="00E706DB" w:rsidRPr="00C76A7D">
        <w:rPr>
          <w:rFonts w:ascii="Simplified Arabic" w:hAnsi="Simplified Arabic" w:cs="Simplified Arabic" w:hint="cs"/>
          <w:sz w:val="28"/>
          <w:szCs w:val="28"/>
          <w:rtl/>
        </w:rPr>
        <w:t>.</w:t>
      </w:r>
    </w:p>
    <w:p w14:paraId="2B004201" w14:textId="6626C8A1" w:rsidR="006565E0" w:rsidRPr="00C76A7D" w:rsidRDefault="002B1C38" w:rsidP="000A0E67">
      <w:pPr>
        <w:pStyle w:val="NormalWeb"/>
        <w:spacing w:after="12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sz w:val="28"/>
          <w:szCs w:val="28"/>
          <w:rtl/>
        </w:rPr>
        <w:lastRenderedPageBreak/>
        <w:t xml:space="preserve">وساعدت نتائج تلك الدراسات في تحديد الفجوات البحثية التي لم تحظَ بالمعالجة الكافية، خصوصًا ما يتعلق بدراسة </w:t>
      </w:r>
      <w:r w:rsidRPr="00C76A7D">
        <w:rPr>
          <w:rStyle w:val="Strong"/>
          <w:rFonts w:ascii="Simplified Arabic" w:hAnsi="Simplified Arabic" w:cs="Simplified Arabic"/>
          <w:b w:val="0"/>
          <w:bCs w:val="0"/>
          <w:sz w:val="28"/>
          <w:szCs w:val="28"/>
          <w:rtl/>
        </w:rPr>
        <w:t>العلاقة التكاملية بين إدارة المخاطر والأمن السيبراني</w:t>
      </w:r>
      <w:r w:rsidRPr="00C76A7D">
        <w:rPr>
          <w:rFonts w:ascii="Simplified Arabic" w:hAnsi="Simplified Arabic" w:cs="Simplified Arabic"/>
          <w:b/>
          <w:bCs/>
          <w:sz w:val="28"/>
          <w:szCs w:val="28"/>
          <w:rtl/>
        </w:rPr>
        <w:t xml:space="preserve"> </w:t>
      </w:r>
      <w:r w:rsidRPr="00C76A7D">
        <w:rPr>
          <w:rFonts w:ascii="Simplified Arabic" w:hAnsi="Simplified Arabic" w:cs="Simplified Arabic"/>
          <w:sz w:val="28"/>
          <w:szCs w:val="28"/>
          <w:rtl/>
        </w:rPr>
        <w:t>في مؤسسات التعليم العالي السعودية، وربطها بالمعايي</w:t>
      </w:r>
      <w:r w:rsidR="00E706DB" w:rsidRPr="00C76A7D">
        <w:rPr>
          <w:rFonts w:ascii="Simplified Arabic" w:hAnsi="Simplified Arabic" w:cs="Simplified Arabic" w:hint="cs"/>
          <w:sz w:val="28"/>
          <w:szCs w:val="28"/>
          <w:rtl/>
        </w:rPr>
        <w:t xml:space="preserve">ر </w:t>
      </w:r>
      <w:r w:rsidRPr="00C76A7D">
        <w:rPr>
          <w:rFonts w:ascii="Simplified Arabic" w:hAnsi="Simplified Arabic" w:cs="Simplified Arabic"/>
          <w:sz w:val="28"/>
          <w:szCs w:val="28"/>
          <w:rtl/>
        </w:rPr>
        <w:t>الوطنية والدولية ذات الصلة</w:t>
      </w:r>
      <w:r w:rsidR="005431D2" w:rsidRPr="00C76A7D">
        <w:rPr>
          <w:rFonts w:ascii="Simplified Arabic" w:hAnsi="Simplified Arabic" w:cs="Simplified Arabic"/>
          <w:sz w:val="28"/>
          <w:szCs w:val="28"/>
          <w:rtl/>
        </w:rPr>
        <w:t>،</w:t>
      </w:r>
      <w:r w:rsidR="005431D2" w:rsidRPr="00C76A7D">
        <w:rPr>
          <w:rtl/>
        </w:rPr>
        <w:t xml:space="preserve"> </w:t>
      </w:r>
      <w:r w:rsidR="005431D2" w:rsidRPr="00C76A7D">
        <w:rPr>
          <w:rFonts w:ascii="Simplified Arabic" w:hAnsi="Simplified Arabic" w:cs="Simplified Arabic" w:hint="cs"/>
          <w:sz w:val="28"/>
          <w:szCs w:val="28"/>
          <w:rtl/>
        </w:rPr>
        <w:t>وقد أسهم ذلك في توجيه الدراسة الحالية نحو معالجة هذه الفجوة البحثية وتحليلها بصورة أكثر عمقًا في سياق جامعة الملك سعود بن عبدالعزيز للعلوم الصحية</w:t>
      </w:r>
      <w:r w:rsidR="005431D2" w:rsidRPr="00C76A7D">
        <w:rPr>
          <w:rFonts w:ascii="Simplified Arabic" w:hAnsi="Simplified Arabic" w:cs="Simplified Arabic" w:hint="cs"/>
          <w:sz w:val="28"/>
          <w:szCs w:val="28"/>
        </w:rPr>
        <w:t>.</w:t>
      </w:r>
    </w:p>
    <w:p w14:paraId="3875EE46" w14:textId="18B1FBBC" w:rsidR="00E04107" w:rsidRPr="00C76A7D" w:rsidRDefault="00E04107" w:rsidP="00E664CB">
      <w:pPr>
        <w:pStyle w:val="Heading3"/>
        <w:rPr>
          <w:rFonts w:ascii="Simplified Arabic" w:hAnsi="Simplified Arabic" w:cs="Simplified Arabic"/>
          <w:sz w:val="36"/>
          <w:szCs w:val="36"/>
          <w:u w:val="thick"/>
          <w:lang w:val="en-US"/>
        </w:rPr>
      </w:pPr>
      <w:r w:rsidRPr="00C76A7D">
        <w:rPr>
          <w:rFonts w:ascii="Simplified Arabic" w:hAnsi="Simplified Arabic" w:cs="Simplified Arabic" w:hint="cs"/>
          <w:sz w:val="36"/>
          <w:szCs w:val="36"/>
          <w:u w:val="thick"/>
          <w:rtl/>
        </w:rPr>
        <w:t>ما يميز هذه الدراسة عن الدراسات السابقة:</w:t>
      </w:r>
    </w:p>
    <w:p w14:paraId="5A5BC3FD" w14:textId="77777777" w:rsidR="00D24FA8" w:rsidRDefault="00D24FA8" w:rsidP="000A0E67">
      <w:pPr>
        <w:pStyle w:val="NormalWeb"/>
        <w:spacing w:after="120" w:afterAutospacing="0"/>
        <w:ind w:left="0" w:firstLine="284"/>
        <w:jc w:val="both"/>
      </w:pPr>
      <w:r w:rsidRPr="00C76A7D">
        <w:rPr>
          <w:rFonts w:ascii="Simplified Arabic" w:hAnsi="Simplified Arabic" w:cs="Simplified Arabic"/>
          <w:sz w:val="28"/>
          <w:szCs w:val="28"/>
          <w:rtl/>
        </w:rPr>
        <w:t>على الرغم من إسهام الدراسات السابقة في</w:t>
      </w:r>
      <w:r w:rsidRPr="003268CC">
        <w:rPr>
          <w:rFonts w:ascii="Simplified Arabic" w:hAnsi="Simplified Arabic" w:cs="Simplified Arabic"/>
          <w:sz w:val="28"/>
          <w:szCs w:val="28"/>
          <w:rtl/>
        </w:rPr>
        <w:t xml:space="preserve"> توضيح واقع الأمن السيبراني في الجامعات وتسليط الضوء على بعض التحديات التقنية والتنظيمية المرتبطة به، إلا أن معظمها ركّز على</w:t>
      </w:r>
      <w:r w:rsidRPr="003268CC">
        <w:rPr>
          <w:rFonts w:ascii="Simplified Arabic" w:hAnsi="Simplified Arabic" w:cs="Simplified Arabic"/>
          <w:b/>
          <w:bCs/>
          <w:sz w:val="28"/>
          <w:szCs w:val="28"/>
          <w:rtl/>
        </w:rPr>
        <w:t xml:space="preserve"> </w:t>
      </w:r>
      <w:r w:rsidRPr="003268CC">
        <w:rPr>
          <w:rStyle w:val="Strong"/>
          <w:rFonts w:ascii="Simplified Arabic" w:hAnsi="Simplified Arabic" w:cs="Simplified Arabic"/>
          <w:b w:val="0"/>
          <w:bCs w:val="0"/>
          <w:sz w:val="28"/>
          <w:szCs w:val="28"/>
          <w:rtl/>
        </w:rPr>
        <w:t>الأمن السيبراني بوصفه</w:t>
      </w:r>
      <w:r w:rsidRPr="003268CC">
        <w:rPr>
          <w:rStyle w:val="Strong"/>
          <w:rFonts w:ascii="Simplified Arabic" w:hAnsi="Simplified Arabic" w:cs="Simplified Arabic"/>
          <w:sz w:val="28"/>
          <w:szCs w:val="28"/>
          <w:rtl/>
        </w:rPr>
        <w:t xml:space="preserve"> </w:t>
      </w:r>
      <w:r w:rsidRPr="003268CC">
        <w:rPr>
          <w:rStyle w:val="Strong"/>
          <w:rFonts w:ascii="Simplified Arabic" w:hAnsi="Simplified Arabic" w:cs="Simplified Arabic"/>
          <w:b w:val="0"/>
          <w:bCs w:val="0"/>
          <w:sz w:val="28"/>
          <w:szCs w:val="28"/>
          <w:rtl/>
        </w:rPr>
        <w:t>وظيفة تقنية مستقلة</w:t>
      </w:r>
      <w:r w:rsidRPr="003268CC">
        <w:rPr>
          <w:rFonts w:ascii="Simplified Arabic" w:hAnsi="Simplified Arabic" w:cs="Simplified Arabic"/>
          <w:sz w:val="28"/>
          <w:szCs w:val="28"/>
          <w:rtl/>
        </w:rPr>
        <w:t>، أو تناو</w:t>
      </w:r>
      <w:r w:rsidRPr="003268CC">
        <w:rPr>
          <w:rFonts w:ascii="Simplified Arabic" w:hAnsi="Simplified Arabic" w:cs="Simplified Arabic"/>
          <w:b/>
          <w:bCs/>
          <w:sz w:val="28"/>
          <w:szCs w:val="28"/>
          <w:rtl/>
        </w:rPr>
        <w:t xml:space="preserve">ل </w:t>
      </w:r>
      <w:r w:rsidRPr="003268CC">
        <w:rPr>
          <w:rStyle w:val="Strong"/>
          <w:rFonts w:ascii="Simplified Arabic" w:hAnsi="Simplified Arabic" w:cs="Simplified Arabic"/>
          <w:b w:val="0"/>
          <w:bCs w:val="0"/>
          <w:sz w:val="28"/>
          <w:szCs w:val="28"/>
          <w:rtl/>
        </w:rPr>
        <w:t>إدارة المخاطر بشكل عام</w:t>
      </w:r>
      <w:r w:rsidRPr="003268CC">
        <w:rPr>
          <w:rFonts w:ascii="Simplified Arabic" w:hAnsi="Simplified Arabic" w:cs="Simplified Arabic"/>
          <w:b/>
          <w:bCs/>
          <w:sz w:val="28"/>
          <w:szCs w:val="28"/>
          <w:rtl/>
        </w:rPr>
        <w:t xml:space="preserve"> </w:t>
      </w:r>
      <w:r w:rsidRPr="003268CC">
        <w:rPr>
          <w:rFonts w:ascii="Simplified Arabic" w:hAnsi="Simplified Arabic" w:cs="Simplified Arabic"/>
          <w:sz w:val="28"/>
          <w:szCs w:val="28"/>
          <w:rtl/>
        </w:rPr>
        <w:t xml:space="preserve">دون الربط المنهجي والتكاملي بين المجالين. كما أن عددًا من هذه الدراسات اكتفى بوصف مستوى الجاهزية أو قياس الالتزام بالضوابط والمعايير، دون تحليل عميق لدور </w:t>
      </w:r>
      <w:r w:rsidRPr="003268CC">
        <w:rPr>
          <w:rStyle w:val="Strong"/>
          <w:rFonts w:ascii="Simplified Arabic" w:hAnsi="Simplified Arabic" w:cs="Simplified Arabic"/>
          <w:b w:val="0"/>
          <w:bCs w:val="0"/>
          <w:sz w:val="28"/>
          <w:szCs w:val="28"/>
          <w:rtl/>
        </w:rPr>
        <w:t>إدارة المخاطر المؤسسية</w:t>
      </w:r>
      <w:r w:rsidRPr="003268CC">
        <w:rPr>
          <w:rFonts w:ascii="Simplified Arabic" w:hAnsi="Simplified Arabic" w:cs="Simplified Arabic"/>
          <w:sz w:val="28"/>
          <w:szCs w:val="28"/>
          <w:rtl/>
        </w:rPr>
        <w:t xml:space="preserve"> في تعزيز فاعلية الأمن السيبراني ضمن إطار الحوكمة الجامعية</w:t>
      </w:r>
      <w:r>
        <w:t>.</w:t>
      </w:r>
    </w:p>
    <w:p w14:paraId="0D7AA551" w14:textId="22F0055C" w:rsidR="00D24FA8" w:rsidRPr="003268CC" w:rsidRDefault="003268CC" w:rsidP="000A0E67">
      <w:pPr>
        <w:pStyle w:val="NormalWeb"/>
        <w:spacing w:after="120" w:afterAutospacing="0"/>
        <w:ind w:left="0" w:firstLine="284"/>
        <w:jc w:val="both"/>
        <w:rPr>
          <w:rFonts w:ascii="Simplified Arabic" w:hAnsi="Simplified Arabic" w:cs="Simplified Arabic"/>
          <w:sz w:val="28"/>
          <w:szCs w:val="28"/>
        </w:rPr>
      </w:pPr>
      <w:r w:rsidRPr="003268CC">
        <w:rPr>
          <w:rFonts w:ascii="Simplified Arabic" w:hAnsi="Simplified Arabic" w:cs="Simplified Arabic"/>
          <w:sz w:val="28"/>
          <w:szCs w:val="28"/>
          <w:rtl/>
        </w:rPr>
        <w:t xml:space="preserve">لذا </w:t>
      </w:r>
      <w:r w:rsidR="00D24FA8" w:rsidRPr="003268CC">
        <w:rPr>
          <w:rFonts w:ascii="Simplified Arabic" w:hAnsi="Simplified Arabic" w:cs="Simplified Arabic"/>
          <w:sz w:val="28"/>
          <w:szCs w:val="28"/>
          <w:rtl/>
        </w:rPr>
        <w:t xml:space="preserve">تتميّز الدراسة الحالية عن تلك الدراسات بأنها </w:t>
      </w:r>
      <w:r w:rsidR="00D24FA8" w:rsidRPr="003268CC">
        <w:rPr>
          <w:rStyle w:val="Strong"/>
          <w:rFonts w:ascii="Simplified Arabic" w:hAnsi="Simplified Arabic" w:cs="Simplified Arabic"/>
          <w:b w:val="0"/>
          <w:bCs w:val="0"/>
          <w:sz w:val="28"/>
          <w:szCs w:val="28"/>
          <w:rtl/>
        </w:rPr>
        <w:t>تتناول العلاقة بين إدارة المخاطر والأمن السيبراني بوصفها علاقة تكاملية وليست علاقة موازية أو منفصلة</w:t>
      </w:r>
      <w:r w:rsidR="00D24FA8" w:rsidRPr="003268CC">
        <w:rPr>
          <w:rFonts w:ascii="Simplified Arabic" w:hAnsi="Simplified Arabic" w:cs="Simplified Arabic"/>
          <w:sz w:val="28"/>
          <w:szCs w:val="28"/>
          <w:rtl/>
        </w:rPr>
        <w:t xml:space="preserve">، حيث تسعى إلى تحليل كيفية توظيف مبادئ إدارة المخاطر (التحديد، التقييم، المعالجة، والمراقبة) في دعم السياسات والإجراءات السيبرانية داخل الجامعات كما تتجاوز الدراسة الطرح الوصفي الشائع في الأدبيات السابقة، من خلال التركيز على </w:t>
      </w:r>
      <w:r w:rsidR="00D24FA8" w:rsidRPr="003268CC">
        <w:rPr>
          <w:rStyle w:val="Strong"/>
          <w:rFonts w:ascii="Simplified Arabic" w:hAnsi="Simplified Arabic" w:cs="Simplified Arabic"/>
          <w:b w:val="0"/>
          <w:bCs w:val="0"/>
          <w:sz w:val="28"/>
          <w:szCs w:val="28"/>
          <w:rtl/>
        </w:rPr>
        <w:t>تحليل مستوى التكامل المؤسسي بين الإدارات الإدارية والفنية</w:t>
      </w:r>
      <w:r w:rsidR="00D24FA8" w:rsidRPr="003268CC">
        <w:rPr>
          <w:rFonts w:ascii="Simplified Arabic" w:hAnsi="Simplified Arabic" w:cs="Simplified Arabic"/>
          <w:sz w:val="28"/>
          <w:szCs w:val="28"/>
          <w:rtl/>
        </w:rPr>
        <w:t xml:space="preserve"> وأثره في حماية الأصول المعلوماتية وضمان استمرارية الخدمات الأكاديمية</w:t>
      </w:r>
      <w:r w:rsidR="00A333A9">
        <w:rPr>
          <w:rFonts w:ascii="Simplified Arabic" w:hAnsi="Simplified Arabic" w:cs="Simplified Arabic" w:hint="cs"/>
          <w:sz w:val="28"/>
          <w:szCs w:val="28"/>
          <w:rtl/>
        </w:rPr>
        <w:t>.</w:t>
      </w:r>
    </w:p>
    <w:p w14:paraId="3524D730" w14:textId="091F606F" w:rsidR="00D24FA8" w:rsidRPr="003268CC" w:rsidRDefault="00D24FA8" w:rsidP="000A0E67">
      <w:pPr>
        <w:pStyle w:val="NormalWeb"/>
        <w:spacing w:after="120" w:afterAutospacing="0"/>
        <w:ind w:left="0" w:firstLine="284"/>
        <w:jc w:val="both"/>
        <w:rPr>
          <w:rFonts w:ascii="Simplified Arabic" w:hAnsi="Simplified Arabic" w:cs="Simplified Arabic"/>
          <w:sz w:val="28"/>
          <w:szCs w:val="28"/>
        </w:rPr>
      </w:pPr>
      <w:r w:rsidRPr="003268CC">
        <w:rPr>
          <w:rFonts w:ascii="Simplified Arabic" w:hAnsi="Simplified Arabic" w:cs="Simplified Arabic"/>
          <w:sz w:val="28"/>
          <w:szCs w:val="28"/>
          <w:rtl/>
        </w:rPr>
        <w:t>ومن</w:t>
      </w:r>
      <w:r w:rsidR="003268CC" w:rsidRPr="003268CC">
        <w:rPr>
          <w:rFonts w:ascii="Simplified Arabic" w:hAnsi="Simplified Arabic" w:cs="Simplified Arabic"/>
          <w:sz w:val="28"/>
          <w:szCs w:val="28"/>
          <w:rtl/>
        </w:rPr>
        <w:t xml:space="preserve"> الناحية </w:t>
      </w:r>
      <w:r w:rsidR="003268CC" w:rsidRPr="003268CC">
        <w:rPr>
          <w:rFonts w:ascii="Simplified Arabic" w:hAnsi="Simplified Arabic" w:hint="cs"/>
          <w:sz w:val="28"/>
          <w:szCs w:val="28"/>
          <w:rtl/>
        </w:rPr>
        <w:t>التطبيقية نلاحظ</w:t>
      </w:r>
      <w:r w:rsidRPr="003268CC">
        <w:rPr>
          <w:rFonts w:ascii="Simplified Arabic" w:hAnsi="Simplified Arabic" w:cs="Simplified Arabic"/>
          <w:sz w:val="28"/>
          <w:szCs w:val="28"/>
          <w:rtl/>
        </w:rPr>
        <w:t xml:space="preserve"> أن غالبية الدراسات السابقة إما تناولت عينات متعددة من الجامعات دون تعمق في السياق التنظيمي لكل جامعة، أو ركزت على تجارب دولية قد لا تنسجم كليًا مع البيئة التنظيمية والتشريعية في المملكة العربية السعودية في المقابل</w:t>
      </w:r>
      <w:r w:rsidRPr="003268CC">
        <w:rPr>
          <w:rFonts w:ascii="Simplified Arabic" w:hAnsi="Simplified Arabic" w:cs="Simplified Arabic"/>
          <w:b/>
          <w:bCs/>
          <w:sz w:val="28"/>
          <w:szCs w:val="28"/>
          <w:rtl/>
        </w:rPr>
        <w:t xml:space="preserve"> </w:t>
      </w:r>
      <w:r w:rsidRPr="003268CC">
        <w:rPr>
          <w:rStyle w:val="Strong"/>
          <w:rFonts w:ascii="Simplified Arabic" w:hAnsi="Simplified Arabic" w:cs="Simplified Arabic"/>
          <w:b w:val="0"/>
          <w:bCs w:val="0"/>
          <w:sz w:val="28"/>
          <w:szCs w:val="28"/>
          <w:rtl/>
        </w:rPr>
        <w:t>تنفرد هذه الدراسة بتركيزها على جامعة الملك سعود بن عبد العزيز للعلوم الصحية كنموذج</w:t>
      </w:r>
      <w:r w:rsidRPr="003268CC">
        <w:rPr>
          <w:rStyle w:val="Strong"/>
          <w:rFonts w:ascii="Simplified Arabic" w:hAnsi="Simplified Arabic" w:cs="Simplified Arabic"/>
          <w:sz w:val="28"/>
          <w:szCs w:val="28"/>
          <w:rtl/>
        </w:rPr>
        <w:t xml:space="preserve"> </w:t>
      </w:r>
      <w:r w:rsidRPr="003268CC">
        <w:rPr>
          <w:rStyle w:val="Strong"/>
          <w:rFonts w:ascii="Simplified Arabic" w:hAnsi="Simplified Arabic" w:cs="Simplified Arabic"/>
          <w:b w:val="0"/>
          <w:bCs w:val="0"/>
          <w:sz w:val="28"/>
          <w:szCs w:val="28"/>
          <w:rtl/>
        </w:rPr>
        <w:t>تطبيقي</w:t>
      </w:r>
      <w:r w:rsidRPr="003268CC">
        <w:rPr>
          <w:rFonts w:ascii="Simplified Arabic" w:hAnsi="Simplified Arabic" w:cs="Simplified Arabic"/>
          <w:sz w:val="28"/>
          <w:szCs w:val="28"/>
          <w:rtl/>
        </w:rPr>
        <w:t xml:space="preserve"> </w:t>
      </w:r>
      <w:r w:rsidR="000E0692">
        <w:rPr>
          <w:rFonts w:ascii="Simplified Arabic" w:hAnsi="Simplified Arabic" w:cs="Simplified Arabic" w:hint="cs"/>
          <w:sz w:val="28"/>
          <w:szCs w:val="28"/>
          <w:rtl/>
        </w:rPr>
        <w:t>م</w:t>
      </w:r>
      <w:r w:rsidRPr="003268CC">
        <w:rPr>
          <w:rFonts w:ascii="Simplified Arabic" w:hAnsi="Simplified Arabic" w:cs="Simplified Arabic"/>
          <w:sz w:val="28"/>
          <w:szCs w:val="28"/>
          <w:rtl/>
        </w:rPr>
        <w:t>ما يتيح تحليلًا أكثر دقة وواقعية لآليات التكامل بين إدارة المخاطر والأمن السيبراني في ضوء السياسات الوطنية والضوابط الصادرة عن الهيئة الوطنية للأمن السيبراني</w:t>
      </w:r>
      <w:r w:rsidR="00A333A9">
        <w:rPr>
          <w:rFonts w:ascii="Simplified Arabic" w:hAnsi="Simplified Arabic" w:cs="Simplified Arabic" w:hint="cs"/>
          <w:sz w:val="28"/>
          <w:szCs w:val="28"/>
          <w:rtl/>
        </w:rPr>
        <w:t>.</w:t>
      </w:r>
    </w:p>
    <w:p w14:paraId="61602035" w14:textId="4C6ED4C5" w:rsidR="00D24FA8" w:rsidRPr="003268CC" w:rsidRDefault="003268CC" w:rsidP="000A0E67">
      <w:pPr>
        <w:pStyle w:val="NormalWeb"/>
        <w:spacing w:after="120" w:afterAutospacing="0"/>
        <w:ind w:left="0" w:firstLine="284"/>
        <w:jc w:val="both"/>
        <w:rPr>
          <w:rFonts w:ascii="Simplified Arabic" w:hAnsi="Simplified Arabic" w:cs="Simplified Arabic"/>
          <w:sz w:val="28"/>
          <w:szCs w:val="28"/>
        </w:rPr>
      </w:pPr>
      <w:r w:rsidRPr="003268CC">
        <w:rPr>
          <w:rFonts w:ascii="Simplified Arabic" w:hAnsi="Simplified Arabic" w:cs="Simplified Arabic"/>
          <w:sz w:val="28"/>
          <w:szCs w:val="28"/>
          <w:rtl/>
        </w:rPr>
        <w:t xml:space="preserve">كما أن </w:t>
      </w:r>
      <w:r w:rsidR="00D24FA8" w:rsidRPr="003268CC">
        <w:rPr>
          <w:rFonts w:ascii="Simplified Arabic" w:hAnsi="Simplified Arabic" w:cs="Simplified Arabic"/>
          <w:sz w:val="28"/>
          <w:szCs w:val="28"/>
          <w:rtl/>
        </w:rPr>
        <w:t>هذه الدراسة</w:t>
      </w:r>
      <w:r w:rsidRPr="003268CC">
        <w:rPr>
          <w:rFonts w:ascii="Simplified Arabic" w:hAnsi="Simplified Arabic" w:cs="Simplified Arabic"/>
          <w:sz w:val="28"/>
          <w:szCs w:val="28"/>
          <w:rtl/>
        </w:rPr>
        <w:t xml:space="preserve"> أتت</w:t>
      </w:r>
      <w:r w:rsidR="00D24FA8" w:rsidRPr="003268CC">
        <w:rPr>
          <w:rFonts w:ascii="Simplified Arabic" w:hAnsi="Simplified Arabic" w:cs="Simplified Arabic"/>
          <w:sz w:val="28"/>
          <w:szCs w:val="28"/>
          <w:rtl/>
        </w:rPr>
        <w:t xml:space="preserve"> في توقيت يتزامن مع</w:t>
      </w:r>
      <w:r w:rsidR="00D24FA8" w:rsidRPr="003268CC">
        <w:rPr>
          <w:rFonts w:ascii="Simplified Arabic" w:hAnsi="Simplified Arabic" w:cs="Simplified Arabic"/>
          <w:b/>
          <w:bCs/>
          <w:sz w:val="28"/>
          <w:szCs w:val="28"/>
          <w:rtl/>
        </w:rPr>
        <w:t xml:space="preserve"> </w:t>
      </w:r>
      <w:r w:rsidR="00D24FA8" w:rsidRPr="003268CC">
        <w:rPr>
          <w:rStyle w:val="Strong"/>
          <w:rFonts w:ascii="Simplified Arabic" w:hAnsi="Simplified Arabic" w:cs="Simplified Arabic"/>
          <w:b w:val="0"/>
          <w:bCs w:val="0"/>
          <w:sz w:val="28"/>
          <w:szCs w:val="28"/>
          <w:rtl/>
        </w:rPr>
        <w:t xml:space="preserve">التحول الرقمي المتسارع ضمن إطار رؤية السعودية </w:t>
      </w:r>
      <w:r w:rsidR="00D24FA8" w:rsidRPr="000A0E67">
        <w:rPr>
          <w:rStyle w:val="Strong"/>
          <w:rFonts w:ascii="Simplified Arabic" w:hAnsi="Simplified Arabic" w:cs="Simplified Arabic"/>
          <w:b w:val="0"/>
          <w:bCs w:val="0"/>
          <w:sz w:val="28"/>
          <w:szCs w:val="28"/>
          <w:rtl/>
        </w:rPr>
        <w:t>2030</w:t>
      </w:r>
      <w:r w:rsidR="00D24FA8" w:rsidRPr="003268CC">
        <w:rPr>
          <w:rFonts w:ascii="Simplified Arabic" w:hAnsi="Simplified Arabic" w:cs="Simplified Arabic"/>
          <w:sz w:val="28"/>
          <w:szCs w:val="28"/>
          <w:rtl/>
        </w:rPr>
        <w:t xml:space="preserve">، في حين أن عددًا من الدراسات السابقة أُجري في مراحل مبكرة من هذا التحول، ولم يعكس </w:t>
      </w:r>
      <w:r w:rsidR="00D24FA8" w:rsidRPr="003268CC">
        <w:rPr>
          <w:rFonts w:ascii="Simplified Arabic" w:hAnsi="Simplified Arabic" w:cs="Simplified Arabic"/>
          <w:sz w:val="28"/>
          <w:szCs w:val="28"/>
          <w:rtl/>
        </w:rPr>
        <w:lastRenderedPageBreak/>
        <w:t xml:space="preserve">بشكل كافٍ التوسع الحالي في الخدمات الرقمية والتعليم الإلكتروني والعمل عن بُعد وبذلك تسهم الدراسة الحالية في </w:t>
      </w:r>
      <w:r w:rsidR="00D24FA8" w:rsidRPr="003268CC">
        <w:rPr>
          <w:rStyle w:val="Strong"/>
          <w:rFonts w:ascii="Simplified Arabic" w:hAnsi="Simplified Arabic" w:cs="Simplified Arabic"/>
          <w:b w:val="0"/>
          <w:bCs w:val="0"/>
          <w:sz w:val="28"/>
          <w:szCs w:val="28"/>
          <w:rtl/>
        </w:rPr>
        <w:t>سد فجوة بحثية زمنية وتنظيمية</w:t>
      </w:r>
      <w:r w:rsidR="00D24FA8" w:rsidRPr="003268CC">
        <w:rPr>
          <w:rFonts w:ascii="Simplified Arabic" w:hAnsi="Simplified Arabic" w:cs="Simplified Arabic"/>
          <w:sz w:val="28"/>
          <w:szCs w:val="28"/>
          <w:rtl/>
        </w:rPr>
        <w:t>، وتقدّم نتائج وتوصيات أكثر ملاءمة للواقع الراهن واحتياجات صُنّاع القرار في مؤسسات التعليم العالي</w:t>
      </w:r>
      <w:r w:rsidR="00A333A9">
        <w:rPr>
          <w:rFonts w:ascii="Simplified Arabic" w:hAnsi="Simplified Arabic" w:cs="Simplified Arabic" w:hint="cs"/>
          <w:sz w:val="28"/>
          <w:szCs w:val="28"/>
          <w:rtl/>
        </w:rPr>
        <w:t>.</w:t>
      </w:r>
    </w:p>
    <w:p w14:paraId="0176E050" w14:textId="4D7317C4" w:rsidR="00B614D7" w:rsidRPr="003268CC" w:rsidRDefault="00D24FA8" w:rsidP="000A0E67">
      <w:pPr>
        <w:pStyle w:val="NormalWeb"/>
        <w:spacing w:after="120" w:afterAutospacing="0"/>
        <w:ind w:left="0" w:firstLine="284"/>
        <w:jc w:val="both"/>
        <w:rPr>
          <w:rtl/>
        </w:rPr>
      </w:pPr>
      <w:r w:rsidRPr="003268CC">
        <w:rPr>
          <w:rFonts w:ascii="Simplified Arabic" w:hAnsi="Simplified Arabic" w:cs="Simplified Arabic"/>
          <w:sz w:val="28"/>
          <w:szCs w:val="28"/>
          <w:rtl/>
        </w:rPr>
        <w:t xml:space="preserve">وبناءً على ما سبق، فإن القيمة المضافة لهذه الدراسة لا تقتصر على إعادة تناول موضوع الأمن السيبراني أو إدارة </w:t>
      </w:r>
      <w:r w:rsidR="00E8611C" w:rsidRPr="003268CC">
        <w:rPr>
          <w:rFonts w:ascii="Simplified Arabic" w:hAnsi="Simplified Arabic" w:hint="cs"/>
          <w:sz w:val="28"/>
          <w:szCs w:val="28"/>
          <w:rtl/>
        </w:rPr>
        <w:t>المخاطر</w:t>
      </w:r>
      <w:r w:rsidR="00E8611C" w:rsidRPr="003268CC">
        <w:rPr>
          <w:rFonts w:ascii="Simplified Arabic" w:hAnsi="Simplified Arabic" w:hint="eastAsia"/>
          <w:sz w:val="28"/>
          <w:szCs w:val="28"/>
          <w:rtl/>
        </w:rPr>
        <w:t>،</w:t>
      </w:r>
      <w:r w:rsidRPr="003268CC">
        <w:rPr>
          <w:rFonts w:ascii="Simplified Arabic" w:hAnsi="Simplified Arabic" w:cs="Simplified Arabic"/>
          <w:sz w:val="28"/>
          <w:szCs w:val="28"/>
          <w:rtl/>
        </w:rPr>
        <w:t xml:space="preserve"> بل تتمثل في </w:t>
      </w:r>
      <w:r w:rsidRPr="003268CC">
        <w:rPr>
          <w:rStyle w:val="Strong"/>
          <w:rFonts w:ascii="Simplified Arabic" w:hAnsi="Simplified Arabic" w:cs="Simplified Arabic"/>
          <w:b w:val="0"/>
          <w:bCs w:val="0"/>
          <w:sz w:val="28"/>
          <w:szCs w:val="28"/>
          <w:rtl/>
        </w:rPr>
        <w:t>إعادة صياغة العلاقة بينهما ضمن إطار مؤسسي تكاملي</w:t>
      </w:r>
      <w:r w:rsidRPr="003268CC">
        <w:rPr>
          <w:rFonts w:ascii="Simplified Arabic" w:hAnsi="Simplified Arabic" w:cs="Simplified Arabic"/>
          <w:sz w:val="28"/>
          <w:szCs w:val="28"/>
          <w:rtl/>
        </w:rPr>
        <w:t xml:space="preserve"> يربط بين الحوكمة، والسياسات، والممارسات الإدارية والتقنية، بما يعزز من فاعلية الأمن السيبراني ويواكب متطلبات البيئة الجامعية السعودية الحديثة</w:t>
      </w:r>
      <w:r w:rsidR="00A333A9">
        <w:rPr>
          <w:rFonts w:hint="cs"/>
          <w:rtl/>
        </w:rPr>
        <w:t>.</w:t>
      </w:r>
    </w:p>
    <w:p w14:paraId="418E3A4B" w14:textId="49902C44" w:rsidR="003A28E4" w:rsidRPr="00E664CB" w:rsidRDefault="003A28E4" w:rsidP="00E664CB">
      <w:pPr>
        <w:pStyle w:val="Heading3"/>
        <w:rPr>
          <w:rFonts w:ascii="Simplified Arabic" w:hAnsi="Simplified Arabic" w:cs="Simplified Arabic"/>
          <w:sz w:val="36"/>
          <w:szCs w:val="36"/>
          <w:u w:val="thick"/>
        </w:rPr>
      </w:pPr>
      <w:r w:rsidRPr="00C76A7D">
        <w:rPr>
          <w:rFonts w:ascii="Simplified Arabic" w:hAnsi="Simplified Arabic" w:cs="Simplified Arabic" w:hint="cs"/>
          <w:sz w:val="36"/>
          <w:szCs w:val="36"/>
          <w:u w:val="thick"/>
          <w:rtl/>
        </w:rPr>
        <w:t>ا</w:t>
      </w:r>
      <w:r w:rsidR="003613C3" w:rsidRPr="00C76A7D">
        <w:rPr>
          <w:rFonts w:ascii="Simplified Arabic" w:hAnsi="Simplified Arabic" w:cs="Simplified Arabic" w:hint="cs"/>
          <w:sz w:val="36"/>
          <w:szCs w:val="36"/>
          <w:u w:val="thick"/>
          <w:rtl/>
        </w:rPr>
        <w:t>لإطار</w:t>
      </w:r>
      <w:r w:rsidR="00E04107" w:rsidRPr="00C76A7D">
        <w:rPr>
          <w:rFonts w:ascii="Simplified Arabic" w:hAnsi="Simplified Arabic" w:cs="Simplified Arabic" w:hint="cs"/>
          <w:sz w:val="36"/>
          <w:szCs w:val="36"/>
          <w:u w:val="thick"/>
          <w:rtl/>
        </w:rPr>
        <w:t xml:space="preserve"> </w:t>
      </w:r>
      <w:r w:rsidR="003613C3" w:rsidRPr="00C76A7D">
        <w:rPr>
          <w:rFonts w:ascii="Simplified Arabic" w:hAnsi="Simplified Arabic" w:cs="Simplified Arabic" w:hint="cs"/>
          <w:sz w:val="36"/>
          <w:szCs w:val="36"/>
          <w:u w:val="thick"/>
          <w:rtl/>
        </w:rPr>
        <w:t xml:space="preserve">النظري </w:t>
      </w:r>
      <w:r w:rsidRPr="00C76A7D">
        <w:rPr>
          <w:rFonts w:ascii="Simplified Arabic" w:hAnsi="Simplified Arabic" w:cs="Simplified Arabic" w:hint="cs"/>
          <w:sz w:val="36"/>
          <w:szCs w:val="36"/>
          <w:u w:val="thick"/>
          <w:rtl/>
        </w:rPr>
        <w:t>للدراسة :</w:t>
      </w:r>
    </w:p>
    <w:p w14:paraId="65A5E2D8" w14:textId="205925AD" w:rsidR="00E4163C" w:rsidRPr="00C76A7D" w:rsidRDefault="00E4163C" w:rsidP="000A0E67">
      <w:pPr>
        <w:pStyle w:val="NormalWeb"/>
        <w:spacing w:after="12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sz w:val="28"/>
          <w:szCs w:val="28"/>
          <w:rtl/>
        </w:rPr>
        <w:t>تقوم هذه الدراسة على إطار نظري يهدف إلى عرض المفاهيم والمتغيرات الرئيسة المرتبطة بإدارة المخاطر والأمن السيبراني في مؤسسات التعليم العالي، وذلك في ظل التحول الرقمي المتسارع الذي تشهده الجامعات السعودية وقد أسهم هذا التحول في التوسع في استخدام الأنظمة التقنية والاعتماد المتزايد على البيانات الرقمية في العمليات الأكاديمية والإدارية مما أدى إلى بروز المخاطر ولا سيما المخاطر السيبرانية بوصفها أحد التحديات الرئيسة التي تواجه استمرارية الأعمال وحماية الأصول المعلوماتية.</w:t>
      </w:r>
    </w:p>
    <w:p w14:paraId="287EB036" w14:textId="47FB0D51" w:rsidR="00BD6CF3" w:rsidRPr="00C76A7D" w:rsidRDefault="00E4163C" w:rsidP="000A0E67">
      <w:pPr>
        <w:pStyle w:val="NormalWeb"/>
        <w:spacing w:after="12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sz w:val="28"/>
          <w:szCs w:val="28"/>
          <w:rtl/>
        </w:rPr>
        <w:t>وانطلاقًا من ذلك تعتمد الدراسة على مجموعة من المحاور النظرية التي تبدأ بتوضيح مفهوم المخاطر وأنواعها ومصادرها ثم تنتقل إلى شرح إدارة المخاطر بوصفها عملية منهجية، قبل التطرق إلى مفهوم الأمن السيبراني وإبراز العلاقة التكاملية بينه وبين إدارة المخاطر، وصولًا إلى استعراض الأطر الوطنية والدولية الداعمة لهذا التكامل.</w:t>
      </w:r>
    </w:p>
    <w:p w14:paraId="59A9C5A9" w14:textId="115CA154" w:rsidR="00E4163C" w:rsidRPr="00C76A7D" w:rsidRDefault="00E4163C" w:rsidP="00E51133">
      <w:pPr>
        <w:pStyle w:val="NormalWeb"/>
        <w:spacing w:after="120" w:afterAutospacing="0"/>
        <w:rPr>
          <w:rFonts w:ascii="Simplified Arabic" w:hAnsi="Simplified Arabic" w:cs="Simplified Arabic"/>
          <w:b/>
          <w:bCs/>
          <w:sz w:val="28"/>
          <w:szCs w:val="28"/>
          <w:rtl/>
        </w:rPr>
      </w:pPr>
      <w:r w:rsidRPr="00C76A7D">
        <w:rPr>
          <w:rFonts w:ascii="Simplified Arabic" w:hAnsi="Simplified Arabic" w:cs="Simplified Arabic"/>
          <w:sz w:val="28"/>
          <w:szCs w:val="28"/>
          <w:rtl/>
        </w:rPr>
        <w:t xml:space="preserve"> </w:t>
      </w:r>
      <w:r w:rsidR="00F570E6" w:rsidRPr="00C76A7D">
        <w:rPr>
          <w:rFonts w:ascii="Simplified Arabic" w:hAnsi="Simplified Arabic" w:cs="Simplified Arabic"/>
          <w:b/>
          <w:bCs/>
          <w:sz w:val="28"/>
          <w:szCs w:val="28"/>
          <w:rtl/>
        </w:rPr>
        <w:t xml:space="preserve"> أولاً: مفهوم المخاطر</w:t>
      </w:r>
      <w:r w:rsidRPr="00C76A7D">
        <w:rPr>
          <w:rFonts w:ascii="Simplified Arabic" w:hAnsi="Simplified Arabic" w:cs="Simplified Arabic"/>
          <w:b/>
          <w:bCs/>
          <w:sz w:val="28"/>
          <w:szCs w:val="28"/>
          <w:rtl/>
        </w:rPr>
        <w:t xml:space="preserve"> </w:t>
      </w:r>
      <w:r w:rsidR="00F570E6" w:rsidRPr="00C76A7D">
        <w:rPr>
          <w:rFonts w:ascii="Simplified Arabic" w:hAnsi="Simplified Arabic" w:cs="Simplified Arabic"/>
          <w:b/>
          <w:bCs/>
          <w:sz w:val="28"/>
          <w:szCs w:val="28"/>
        </w:rPr>
        <w:t>(Risk Concept)</w:t>
      </w:r>
    </w:p>
    <w:p w14:paraId="6110BFCE" w14:textId="77777777" w:rsidR="00E4163C" w:rsidRDefault="00E4163C" w:rsidP="000A0E67">
      <w:pPr>
        <w:spacing w:after="120"/>
        <w:ind w:left="0" w:firstLine="284"/>
        <w:jc w:val="both"/>
        <w:rPr>
          <w:rFonts w:ascii="Simplified Arabic" w:hAnsi="Simplified Arabic" w:cs="Simplified Arabic"/>
          <w:sz w:val="28"/>
          <w:szCs w:val="28"/>
          <w:rtl/>
        </w:rPr>
      </w:pPr>
      <w:r w:rsidRPr="00C76A7D">
        <w:rPr>
          <w:rFonts w:ascii="Simplified Arabic" w:hAnsi="Simplified Arabic" w:cs="Simplified Arabic"/>
          <w:sz w:val="28"/>
          <w:szCs w:val="28"/>
          <w:rtl/>
        </w:rPr>
        <w:t>تُعرّف المخاطر بأنها احتمال وقوع حدث غير مؤكد قد يكون له تأثير إيجابي أو سلبي على تحقيق أهداف المؤسسة، نتيجة لعوامل داخلية أو خارجية. وتُعد المخاطر عنصرًا ملازمًا لكافة الأنشطة المؤسسية، إذ تختلف في طبيعتها وحدّتها باختلاف نوع المؤسسة ونشاطها وبيئتها التشغيلية، مما يستلزم التعامل معها بأسلوب علمي ومنهجي</w:t>
      </w:r>
      <w:r w:rsidRPr="00C76A7D">
        <w:rPr>
          <w:rFonts w:ascii="Simplified Arabic" w:hAnsi="Simplified Arabic" w:cs="Simplified Arabic"/>
          <w:sz w:val="28"/>
          <w:szCs w:val="28"/>
        </w:rPr>
        <w:t xml:space="preserve"> (</w:t>
      </w:r>
      <w:r w:rsidRPr="00C76A7D">
        <w:rPr>
          <w:rFonts w:ascii="Simplified Arabic" w:hAnsi="Simplified Arabic" w:cs="Simplified Arabic"/>
        </w:rPr>
        <w:t>ISO 31000, 2018</w:t>
      </w:r>
      <w:r w:rsidRPr="00C76A7D">
        <w:rPr>
          <w:rFonts w:ascii="Simplified Arabic" w:hAnsi="Simplified Arabic" w:cs="Simplified Arabic"/>
          <w:sz w:val="28"/>
          <w:szCs w:val="28"/>
        </w:rPr>
        <w:t>)</w:t>
      </w:r>
      <w:r w:rsidRPr="00C76A7D">
        <w:rPr>
          <w:rFonts w:ascii="Simplified Arabic" w:hAnsi="Simplified Arabic" w:cs="Simplified Arabic"/>
          <w:sz w:val="28"/>
          <w:szCs w:val="28"/>
          <w:rtl/>
        </w:rPr>
        <w:t>.</w:t>
      </w:r>
    </w:p>
    <w:p w14:paraId="2AE0C719" w14:textId="6CFBCE0B" w:rsidR="00F66408" w:rsidRDefault="00637F1F" w:rsidP="000A1676">
      <w:pPr>
        <w:spacing w:before="100" w:beforeAutospacing="1" w:after="120"/>
        <w:ind w:left="0" w:firstLine="284"/>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637F1F">
        <w:rPr>
          <w:rFonts w:ascii="Simplified Arabic" w:hAnsi="Simplified Arabic" w:cs="Simplified Arabic" w:hint="cs"/>
          <w:sz w:val="28"/>
          <w:szCs w:val="28"/>
          <w:rtl/>
        </w:rPr>
        <w:t xml:space="preserve">تُعد إدارة المخاطر المؤسسية من الركائز الأساسية التي تعتمد عليها المؤسسات الحديثة في مواجهة التحديات المتزايدة الناتجة عن التطورات التقنية والاقتصادية والتنظيمية. إذ تساعد هذه الممارسات المؤسسات على التعرف المبكر على مصادر التهديد المحتملة، وتحليل آثارها المحتملة على الأهداف </w:t>
      </w:r>
      <w:r w:rsidRPr="00637F1F">
        <w:rPr>
          <w:rFonts w:ascii="Simplified Arabic" w:hAnsi="Simplified Arabic" w:cs="Simplified Arabic" w:hint="cs"/>
          <w:sz w:val="28"/>
          <w:szCs w:val="28"/>
          <w:rtl/>
        </w:rPr>
        <w:lastRenderedPageBreak/>
        <w:t>الاستراتيجية والتشغيلية للمؤسسة، ومن ثم وضع الإجراءات المناسبة للحد من آثارها أو تجنبها كما تسهم إدارة المخاطر في تعزيز قدرة المؤسسات على اتخاذ القرارات الاستراتيجية المبنية على تحليل منهجي للمخاطر والفرص، الأمر الذي يعزز من كفاءة الأداء المؤسسي ويزيد من قدرة المؤسسات على تحقيق الاستدامة والاستمرارية في بيئة عمل تتسم بالتغير المستمر</w:t>
      </w:r>
      <w:r>
        <w:t>.</w:t>
      </w:r>
    </w:p>
    <w:p w14:paraId="5A9B32C0" w14:textId="65E799B5" w:rsidR="00E4163C" w:rsidRPr="00C76A7D" w:rsidRDefault="00E4163C" w:rsidP="00BD6CF3">
      <w:pPr>
        <w:pStyle w:val="Heading3"/>
        <w:spacing w:after="120" w:afterAutospacing="0"/>
        <w:rPr>
          <w:rFonts w:ascii="Simplified Arabic" w:hAnsi="Simplified Arabic" w:cs="Simplified Arabic"/>
          <w:sz w:val="28"/>
          <w:szCs w:val="28"/>
        </w:rPr>
      </w:pPr>
      <w:r w:rsidRPr="00C76A7D">
        <w:rPr>
          <w:rFonts w:ascii="Simplified Arabic" w:hAnsi="Simplified Arabic" w:cs="Simplified Arabic"/>
          <w:sz w:val="28"/>
          <w:szCs w:val="28"/>
          <w:rtl/>
        </w:rPr>
        <w:t>ثانيًا: أنواع المخاطر</w:t>
      </w:r>
      <w:r w:rsidR="007E177A" w:rsidRPr="00C76A7D">
        <w:rPr>
          <w:rFonts w:ascii="Simplified Arabic" w:hAnsi="Simplified Arabic" w:cs="Simplified Arabic" w:hint="cs"/>
          <w:sz w:val="28"/>
          <w:szCs w:val="28"/>
          <w:rtl/>
        </w:rPr>
        <w:t xml:space="preserve"> في مؤسسات التعليم العالي</w:t>
      </w:r>
    </w:p>
    <w:p w14:paraId="0EF6E5B1" w14:textId="77777777" w:rsidR="00E4163C" w:rsidRPr="00C76A7D" w:rsidRDefault="00E4163C" w:rsidP="000A0E67">
      <w:pPr>
        <w:pStyle w:val="NormalWeb"/>
        <w:spacing w:before="0" w:beforeAutospacing="0" w:after="120" w:afterAutospacing="0"/>
        <w:ind w:left="0" w:firstLine="284"/>
        <w:jc w:val="both"/>
        <w:rPr>
          <w:rFonts w:ascii="Simplified Arabic" w:hAnsi="Simplified Arabic" w:cs="Simplified Arabic"/>
          <w:sz w:val="28"/>
          <w:szCs w:val="28"/>
        </w:rPr>
      </w:pPr>
      <w:r w:rsidRPr="00C76A7D">
        <w:rPr>
          <w:rFonts w:ascii="Simplified Arabic" w:hAnsi="Simplified Arabic" w:cs="Simplified Arabic"/>
          <w:sz w:val="28"/>
          <w:szCs w:val="28"/>
          <w:rtl/>
        </w:rPr>
        <w:t>تتعدد أنواع المخاطر التي تواجه المؤسسات، ويمكن تصنيفها إلى عدة فئات رئيسة، من أبرزها</w:t>
      </w:r>
      <w:r w:rsidRPr="00C76A7D">
        <w:rPr>
          <w:rFonts w:ascii="Simplified Arabic" w:hAnsi="Simplified Arabic" w:cs="Simplified Arabic"/>
          <w:sz w:val="28"/>
          <w:szCs w:val="28"/>
        </w:rPr>
        <w:t>:</w:t>
      </w:r>
    </w:p>
    <w:p w14:paraId="30D66708" w14:textId="77777777" w:rsidR="00E4163C" w:rsidRPr="00C76A7D" w:rsidRDefault="00E4163C" w:rsidP="0078147E">
      <w:pPr>
        <w:pStyle w:val="NormalWeb"/>
        <w:numPr>
          <w:ilvl w:val="0"/>
          <w:numId w:val="105"/>
        </w:numPr>
        <w:spacing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المخاطر الاستراتيجية</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المرتبطة بالقرارات طويلة الأجل وتحقيق الأهداف الاستراتيجية</w:t>
      </w:r>
      <w:r w:rsidRPr="00C76A7D">
        <w:rPr>
          <w:rFonts w:ascii="Simplified Arabic" w:hAnsi="Simplified Arabic" w:cs="Simplified Arabic"/>
          <w:sz w:val="28"/>
          <w:szCs w:val="28"/>
        </w:rPr>
        <w:t>.</w:t>
      </w:r>
    </w:p>
    <w:p w14:paraId="2C3B6C6F" w14:textId="77777777" w:rsidR="00E4163C" w:rsidRPr="00C76A7D" w:rsidRDefault="00E4163C" w:rsidP="0078147E">
      <w:pPr>
        <w:pStyle w:val="NormalWeb"/>
        <w:numPr>
          <w:ilvl w:val="0"/>
          <w:numId w:val="105"/>
        </w:numPr>
        <w:spacing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المخاطر التشغيلية</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الناتجة عن العمليات اليومية والإجراءات الداخلية</w:t>
      </w:r>
      <w:r w:rsidRPr="00C76A7D">
        <w:rPr>
          <w:rFonts w:ascii="Simplified Arabic" w:hAnsi="Simplified Arabic" w:cs="Simplified Arabic"/>
          <w:sz w:val="28"/>
          <w:szCs w:val="28"/>
        </w:rPr>
        <w:t>.</w:t>
      </w:r>
    </w:p>
    <w:p w14:paraId="7EBB9F95" w14:textId="77777777" w:rsidR="00E4163C" w:rsidRPr="00C76A7D" w:rsidRDefault="00E4163C" w:rsidP="0078147E">
      <w:pPr>
        <w:pStyle w:val="NormalWeb"/>
        <w:numPr>
          <w:ilvl w:val="0"/>
          <w:numId w:val="105"/>
        </w:numPr>
        <w:spacing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المخاطر المالية</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المتعلقة بالموارد المالية والاستثمارات</w:t>
      </w:r>
      <w:r w:rsidRPr="00C76A7D">
        <w:rPr>
          <w:rFonts w:ascii="Simplified Arabic" w:hAnsi="Simplified Arabic" w:cs="Simplified Arabic"/>
          <w:sz w:val="28"/>
          <w:szCs w:val="28"/>
        </w:rPr>
        <w:t>.</w:t>
      </w:r>
    </w:p>
    <w:p w14:paraId="7EE61F58" w14:textId="77777777" w:rsidR="00E4163C" w:rsidRPr="00C76A7D" w:rsidRDefault="00E4163C" w:rsidP="0078147E">
      <w:pPr>
        <w:pStyle w:val="NormalWeb"/>
        <w:numPr>
          <w:ilvl w:val="0"/>
          <w:numId w:val="105"/>
        </w:numPr>
        <w:spacing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المخاطر التقنية والسيبرانية</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المرتبطة باستخدام الأنظمة الرقمية وحماية المعلومات</w:t>
      </w:r>
      <w:r w:rsidRPr="00C76A7D">
        <w:rPr>
          <w:rFonts w:ascii="Simplified Arabic" w:hAnsi="Simplified Arabic" w:cs="Simplified Arabic"/>
          <w:sz w:val="28"/>
          <w:szCs w:val="28"/>
        </w:rPr>
        <w:t>.</w:t>
      </w:r>
    </w:p>
    <w:p w14:paraId="14544664" w14:textId="3E2CABA7" w:rsidR="00BF7EE8" w:rsidRPr="00C76A7D" w:rsidRDefault="00E4163C" w:rsidP="000A0E67">
      <w:pPr>
        <w:pStyle w:val="NormalWeb"/>
        <w:spacing w:after="12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sz w:val="28"/>
          <w:szCs w:val="28"/>
          <w:rtl/>
        </w:rPr>
        <w:t xml:space="preserve">وتُعد المخاطر السيبرانية من أبرز المخاطر التي تواجه مؤسسات التعليم العالي، نظرًا للاعتماد المتزايد على الأنظمة الرقمية في التعليم والإدارة والبحث العلمي </w:t>
      </w:r>
      <w:r w:rsidRPr="00C76A7D">
        <w:rPr>
          <w:rFonts w:ascii="Simplified Arabic" w:hAnsi="Simplified Arabic" w:cs="Simplified Arabic"/>
          <w:sz w:val="28"/>
          <w:szCs w:val="28"/>
        </w:rPr>
        <w:t>(COSO ERM, 2017)</w:t>
      </w:r>
      <w:r w:rsidRPr="00C76A7D">
        <w:rPr>
          <w:rFonts w:ascii="Simplified Arabic" w:hAnsi="Simplified Arabic" w:cs="Simplified Arabic"/>
          <w:sz w:val="28"/>
          <w:szCs w:val="28"/>
          <w:rtl/>
        </w:rPr>
        <w:t>.</w:t>
      </w:r>
    </w:p>
    <w:p w14:paraId="008FE1FE" w14:textId="77777777" w:rsidR="00E4163C" w:rsidRPr="00C76A7D" w:rsidRDefault="00E4163C" w:rsidP="00BD6CF3">
      <w:pPr>
        <w:pStyle w:val="Heading3"/>
        <w:spacing w:after="120" w:afterAutospacing="0"/>
        <w:rPr>
          <w:rFonts w:ascii="Simplified Arabic" w:hAnsi="Simplified Arabic" w:cs="Simplified Arabic"/>
          <w:sz w:val="28"/>
          <w:szCs w:val="28"/>
        </w:rPr>
      </w:pPr>
      <w:r w:rsidRPr="00C76A7D">
        <w:rPr>
          <w:rFonts w:ascii="Simplified Arabic" w:hAnsi="Simplified Arabic" w:cs="Simplified Arabic"/>
          <w:sz w:val="28"/>
          <w:szCs w:val="28"/>
          <w:rtl/>
        </w:rPr>
        <w:t>ثالثًا: تصنيف المخاطر حسب نوع المؤسسة</w:t>
      </w:r>
    </w:p>
    <w:p w14:paraId="2ADD7DD4" w14:textId="77777777" w:rsidR="00E4163C" w:rsidRPr="003F3EA4" w:rsidRDefault="00E4163C" w:rsidP="000A0E67">
      <w:pPr>
        <w:pStyle w:val="NormalWeb"/>
        <w:spacing w:before="0" w:beforeAutospacing="0" w:after="120" w:afterAutospacing="0"/>
        <w:ind w:left="0" w:firstLine="284"/>
        <w:jc w:val="both"/>
        <w:rPr>
          <w:rFonts w:ascii="Simplified Arabic" w:hAnsi="Simplified Arabic" w:cs="Simplified Arabic"/>
          <w:sz w:val="28"/>
          <w:szCs w:val="28"/>
        </w:rPr>
      </w:pPr>
      <w:r w:rsidRPr="00C76A7D">
        <w:rPr>
          <w:rFonts w:ascii="Simplified Arabic" w:hAnsi="Simplified Arabic" w:cs="Simplified Arabic"/>
          <w:sz w:val="28"/>
          <w:szCs w:val="28"/>
          <w:rtl/>
        </w:rPr>
        <w:t>تختلف طبيعة المخاطر باختلاف نوع المؤسسة ونشاطها، ففي الجامعات تتركز المخاطر بشكل خاص حول</w:t>
      </w:r>
      <w:r w:rsidRPr="00C76A7D">
        <w:rPr>
          <w:rFonts w:ascii="Simplified Arabic" w:hAnsi="Simplified Arabic" w:cs="Simplified Arabic"/>
          <w:sz w:val="28"/>
          <w:szCs w:val="28"/>
        </w:rPr>
        <w:t>:</w:t>
      </w:r>
    </w:p>
    <w:p w14:paraId="0E30FC78" w14:textId="77777777" w:rsidR="00E4163C" w:rsidRPr="003F3EA4" w:rsidRDefault="00E4163C" w:rsidP="0078147E">
      <w:pPr>
        <w:pStyle w:val="NormalWeb"/>
        <w:numPr>
          <w:ilvl w:val="0"/>
          <w:numId w:val="104"/>
        </w:numPr>
        <w:spacing w:before="0" w:beforeAutospacing="0" w:after="120" w:afterAutospacing="0"/>
        <w:jc w:val="both"/>
        <w:rPr>
          <w:rFonts w:ascii="Simplified Arabic" w:hAnsi="Simplified Arabic" w:cs="Simplified Arabic"/>
          <w:sz w:val="28"/>
          <w:szCs w:val="28"/>
        </w:rPr>
      </w:pPr>
      <w:r w:rsidRPr="003F3EA4">
        <w:rPr>
          <w:rFonts w:ascii="Simplified Arabic" w:hAnsi="Simplified Arabic" w:cs="Simplified Arabic"/>
          <w:sz w:val="28"/>
          <w:szCs w:val="28"/>
          <w:rtl/>
        </w:rPr>
        <w:t>أمن المعلومات والبيانات الأكاديمية والبحثية</w:t>
      </w:r>
      <w:r w:rsidRPr="003F3EA4">
        <w:rPr>
          <w:rFonts w:ascii="Simplified Arabic" w:hAnsi="Simplified Arabic" w:cs="Simplified Arabic"/>
          <w:sz w:val="28"/>
          <w:szCs w:val="28"/>
        </w:rPr>
        <w:t>.</w:t>
      </w:r>
    </w:p>
    <w:p w14:paraId="08524D65" w14:textId="77777777" w:rsidR="00E4163C" w:rsidRPr="003F3EA4" w:rsidRDefault="00E4163C" w:rsidP="0078147E">
      <w:pPr>
        <w:pStyle w:val="NormalWeb"/>
        <w:numPr>
          <w:ilvl w:val="0"/>
          <w:numId w:val="104"/>
        </w:numPr>
        <w:spacing w:before="0" w:beforeAutospacing="0" w:after="120" w:afterAutospacing="0"/>
        <w:jc w:val="both"/>
        <w:rPr>
          <w:rFonts w:ascii="Simplified Arabic" w:hAnsi="Simplified Arabic" w:cs="Simplified Arabic"/>
          <w:sz w:val="28"/>
          <w:szCs w:val="28"/>
        </w:rPr>
      </w:pPr>
      <w:r w:rsidRPr="003F3EA4">
        <w:rPr>
          <w:rFonts w:ascii="Simplified Arabic" w:hAnsi="Simplified Arabic" w:cs="Simplified Arabic"/>
          <w:sz w:val="28"/>
          <w:szCs w:val="28"/>
          <w:rtl/>
        </w:rPr>
        <w:t>استمرارية الأنظمة التعليمية والإدارية</w:t>
      </w:r>
      <w:r w:rsidRPr="003F3EA4">
        <w:rPr>
          <w:rFonts w:ascii="Simplified Arabic" w:hAnsi="Simplified Arabic" w:cs="Simplified Arabic"/>
          <w:sz w:val="28"/>
          <w:szCs w:val="28"/>
        </w:rPr>
        <w:t>.</w:t>
      </w:r>
    </w:p>
    <w:p w14:paraId="586FC397" w14:textId="77777777" w:rsidR="00E4163C" w:rsidRPr="003F3EA4" w:rsidRDefault="00E4163C" w:rsidP="0078147E">
      <w:pPr>
        <w:pStyle w:val="NormalWeb"/>
        <w:numPr>
          <w:ilvl w:val="0"/>
          <w:numId w:val="104"/>
        </w:numPr>
        <w:spacing w:before="0" w:beforeAutospacing="0" w:after="120" w:afterAutospacing="0"/>
        <w:jc w:val="both"/>
        <w:rPr>
          <w:rFonts w:ascii="Simplified Arabic" w:hAnsi="Simplified Arabic" w:cs="Simplified Arabic"/>
          <w:sz w:val="28"/>
          <w:szCs w:val="28"/>
        </w:rPr>
      </w:pPr>
      <w:r w:rsidRPr="003F3EA4">
        <w:rPr>
          <w:rFonts w:ascii="Simplified Arabic" w:hAnsi="Simplified Arabic" w:cs="Simplified Arabic"/>
          <w:sz w:val="28"/>
          <w:szCs w:val="28"/>
          <w:rtl/>
        </w:rPr>
        <w:t>الامتثال للأنظمة والتشريعات ذات العلاقة</w:t>
      </w:r>
      <w:r w:rsidRPr="003F3EA4">
        <w:rPr>
          <w:rFonts w:ascii="Simplified Arabic" w:hAnsi="Simplified Arabic" w:cs="Simplified Arabic"/>
          <w:sz w:val="28"/>
          <w:szCs w:val="28"/>
        </w:rPr>
        <w:t>.</w:t>
      </w:r>
    </w:p>
    <w:p w14:paraId="1056F3BF" w14:textId="0A10DF2C" w:rsidR="00BD6CF3" w:rsidRPr="00C76A7D" w:rsidRDefault="00E4163C" w:rsidP="0078147E">
      <w:pPr>
        <w:pStyle w:val="NormalWeb"/>
        <w:numPr>
          <w:ilvl w:val="0"/>
          <w:numId w:val="104"/>
        </w:numPr>
        <w:spacing w:before="0" w:beforeAutospacing="0" w:after="120" w:afterAutospacing="0"/>
        <w:jc w:val="both"/>
        <w:rPr>
          <w:rFonts w:ascii="Simplified Arabic" w:hAnsi="Simplified Arabic" w:cs="Simplified Arabic"/>
          <w:sz w:val="28"/>
          <w:szCs w:val="28"/>
        </w:rPr>
      </w:pPr>
      <w:r w:rsidRPr="00C76A7D">
        <w:rPr>
          <w:rFonts w:ascii="Simplified Arabic" w:hAnsi="Simplified Arabic" w:cs="Simplified Arabic"/>
          <w:sz w:val="28"/>
          <w:szCs w:val="28"/>
          <w:rtl/>
        </w:rPr>
        <w:t>المخاطر البشرية المرتبطة بسلوك المستخدمين ومستوى الوعي السيبراني</w:t>
      </w:r>
      <w:r w:rsidRPr="00C76A7D">
        <w:rPr>
          <w:rFonts w:ascii="Simplified Arabic" w:hAnsi="Simplified Arabic" w:cs="Simplified Arabic"/>
          <w:sz w:val="28"/>
          <w:szCs w:val="28"/>
        </w:rPr>
        <w:t>.</w:t>
      </w:r>
    </w:p>
    <w:p w14:paraId="2C270C91" w14:textId="77777777" w:rsidR="00E4163C" w:rsidRPr="00C76A7D" w:rsidRDefault="00E4163C" w:rsidP="00E664CB">
      <w:pPr>
        <w:pStyle w:val="Heading3"/>
        <w:spacing w:after="120" w:afterAutospacing="0"/>
        <w:rPr>
          <w:rFonts w:ascii="Simplified Arabic" w:hAnsi="Simplified Arabic" w:cs="Simplified Arabic"/>
          <w:sz w:val="28"/>
          <w:szCs w:val="28"/>
        </w:rPr>
      </w:pPr>
      <w:r w:rsidRPr="00C76A7D">
        <w:rPr>
          <w:rFonts w:ascii="Simplified Arabic" w:hAnsi="Simplified Arabic" w:cs="Simplified Arabic"/>
          <w:sz w:val="28"/>
          <w:szCs w:val="28"/>
          <w:rtl/>
        </w:rPr>
        <w:t>رابعًا: مصادر الخطر</w:t>
      </w:r>
    </w:p>
    <w:p w14:paraId="7119E80C" w14:textId="77777777" w:rsidR="00E4163C" w:rsidRPr="00C76A7D" w:rsidRDefault="00E4163C" w:rsidP="000A0E67">
      <w:pPr>
        <w:pStyle w:val="NormalWeb"/>
        <w:spacing w:before="0" w:beforeAutospacing="0" w:after="120" w:afterAutospacing="0"/>
        <w:ind w:left="0" w:firstLine="284"/>
        <w:jc w:val="both"/>
        <w:rPr>
          <w:rFonts w:ascii="Simplified Arabic" w:hAnsi="Simplified Arabic" w:cs="Simplified Arabic"/>
          <w:sz w:val="28"/>
          <w:szCs w:val="28"/>
        </w:rPr>
      </w:pPr>
      <w:r w:rsidRPr="00C76A7D">
        <w:rPr>
          <w:rFonts w:ascii="Simplified Arabic" w:hAnsi="Simplified Arabic" w:cs="Simplified Arabic"/>
          <w:sz w:val="28"/>
          <w:szCs w:val="28"/>
          <w:rtl/>
        </w:rPr>
        <w:t>تنشأ المخاطر من مصادر متعددة، يمكن تصنيفها إلى</w:t>
      </w:r>
      <w:r w:rsidRPr="00C76A7D">
        <w:rPr>
          <w:rFonts w:ascii="Simplified Arabic" w:hAnsi="Simplified Arabic" w:cs="Simplified Arabic"/>
          <w:sz w:val="28"/>
          <w:szCs w:val="28"/>
        </w:rPr>
        <w:t>:</w:t>
      </w:r>
    </w:p>
    <w:p w14:paraId="09E7F83E" w14:textId="77777777" w:rsidR="00E4163C" w:rsidRPr="00C76A7D" w:rsidRDefault="00E4163C" w:rsidP="0078147E">
      <w:pPr>
        <w:pStyle w:val="NormalWeb"/>
        <w:numPr>
          <w:ilvl w:val="0"/>
          <w:numId w:val="101"/>
        </w:numPr>
        <w:spacing w:before="0" w:beforeAutospacing="0" w:after="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مصادر داخلية</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مثل ضعف السياسات والإجراءات، نقص التدريب، أو أخطاء المستخدمين</w:t>
      </w:r>
      <w:r w:rsidRPr="00C76A7D">
        <w:rPr>
          <w:rFonts w:ascii="Simplified Arabic" w:hAnsi="Simplified Arabic" w:cs="Simplified Arabic"/>
          <w:sz w:val="28"/>
          <w:szCs w:val="28"/>
        </w:rPr>
        <w:t>.</w:t>
      </w:r>
    </w:p>
    <w:p w14:paraId="232B1AF2" w14:textId="77777777" w:rsidR="00E4163C" w:rsidRDefault="00E4163C" w:rsidP="0078147E">
      <w:pPr>
        <w:pStyle w:val="NormalWeb"/>
        <w:numPr>
          <w:ilvl w:val="0"/>
          <w:numId w:val="101"/>
        </w:numPr>
        <w:spacing w:before="0" w:beforeAutospacing="0" w:after="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مصادر خارجية</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مثل الهجمات السيبرانية، التطور التقني السريع، أو التهديدات التنظيمية</w:t>
      </w:r>
      <w:r w:rsidRPr="00C76A7D">
        <w:rPr>
          <w:rFonts w:ascii="Simplified Arabic" w:hAnsi="Simplified Arabic" w:cs="Simplified Arabic"/>
          <w:sz w:val="28"/>
          <w:szCs w:val="28"/>
        </w:rPr>
        <w:t>.</w:t>
      </w:r>
    </w:p>
    <w:p w14:paraId="5551F14D" w14:textId="77777777" w:rsidR="00F66408" w:rsidRDefault="00F66408" w:rsidP="00F66408">
      <w:pPr>
        <w:pStyle w:val="NormalWeb"/>
        <w:spacing w:before="0" w:beforeAutospacing="0" w:after="0" w:afterAutospacing="0"/>
        <w:jc w:val="both"/>
        <w:rPr>
          <w:rFonts w:ascii="Simplified Arabic" w:hAnsi="Simplified Arabic" w:cs="Simplified Arabic"/>
          <w:sz w:val="28"/>
          <w:szCs w:val="28"/>
        </w:rPr>
      </w:pPr>
    </w:p>
    <w:p w14:paraId="47B58723" w14:textId="77777777" w:rsidR="00E4163C" w:rsidRPr="00C76A7D" w:rsidRDefault="00E4163C" w:rsidP="00021885">
      <w:pPr>
        <w:pStyle w:val="Heading3"/>
        <w:spacing w:before="120" w:beforeAutospacing="0" w:after="0" w:afterAutospacing="0"/>
        <w:rPr>
          <w:rFonts w:ascii="Simplified Arabic" w:hAnsi="Simplified Arabic" w:cs="Simplified Arabic"/>
          <w:sz w:val="28"/>
          <w:szCs w:val="28"/>
        </w:rPr>
      </w:pPr>
      <w:r w:rsidRPr="00C76A7D">
        <w:rPr>
          <w:rFonts w:ascii="Simplified Arabic" w:hAnsi="Simplified Arabic" w:cs="Simplified Arabic"/>
          <w:sz w:val="28"/>
          <w:szCs w:val="28"/>
          <w:rtl/>
        </w:rPr>
        <w:lastRenderedPageBreak/>
        <w:t>خامسًا: خطوات إدارة المخاطر</w:t>
      </w:r>
    </w:p>
    <w:p w14:paraId="1A0E1FA9" w14:textId="77777777" w:rsidR="00E4163C" w:rsidRPr="00C76A7D" w:rsidRDefault="00E4163C" w:rsidP="000A0E67">
      <w:pPr>
        <w:pStyle w:val="NormalWeb"/>
        <w:spacing w:after="120" w:afterAutospacing="0"/>
        <w:ind w:left="0" w:firstLine="284"/>
        <w:jc w:val="both"/>
        <w:rPr>
          <w:rFonts w:ascii="Simplified Arabic" w:hAnsi="Simplified Arabic" w:cs="Simplified Arabic"/>
          <w:sz w:val="28"/>
          <w:szCs w:val="28"/>
        </w:rPr>
      </w:pPr>
      <w:r w:rsidRPr="00C76A7D">
        <w:rPr>
          <w:rFonts w:ascii="Simplified Arabic" w:hAnsi="Simplified Arabic" w:cs="Simplified Arabic"/>
          <w:sz w:val="28"/>
          <w:szCs w:val="28"/>
          <w:rtl/>
        </w:rPr>
        <w:t>تُعد إدارة المخاطر عملية منهجية منظمة تهدف إلى التعامل مع المخاطر بصورة استباقية، وتشمل الخطوات التالية</w:t>
      </w:r>
      <w:r w:rsidRPr="00C76A7D">
        <w:rPr>
          <w:rFonts w:ascii="Simplified Arabic" w:hAnsi="Simplified Arabic" w:cs="Simplified Arabic"/>
          <w:sz w:val="28"/>
          <w:szCs w:val="28"/>
        </w:rPr>
        <w:t>:</w:t>
      </w:r>
    </w:p>
    <w:p w14:paraId="2AE156FC" w14:textId="77777777" w:rsidR="00E4163C" w:rsidRPr="00C76A7D" w:rsidRDefault="00E4163C" w:rsidP="0078147E">
      <w:pPr>
        <w:pStyle w:val="NormalWeb"/>
        <w:numPr>
          <w:ilvl w:val="0"/>
          <w:numId w:val="100"/>
        </w:numPr>
        <w:spacing w:before="0" w:beforeAutospacing="0"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تحديد المخاطر</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حصر المخاطر المحتملة التي قد تؤثر على أهداف المؤسسة</w:t>
      </w:r>
      <w:r w:rsidRPr="00C76A7D">
        <w:rPr>
          <w:rFonts w:ascii="Simplified Arabic" w:hAnsi="Simplified Arabic" w:cs="Simplified Arabic"/>
          <w:sz w:val="28"/>
          <w:szCs w:val="28"/>
        </w:rPr>
        <w:t>.</w:t>
      </w:r>
    </w:p>
    <w:p w14:paraId="21D2CB0E" w14:textId="77777777" w:rsidR="00E4163C" w:rsidRPr="00C76A7D" w:rsidRDefault="00E4163C" w:rsidP="0078147E">
      <w:pPr>
        <w:pStyle w:val="NormalWeb"/>
        <w:numPr>
          <w:ilvl w:val="0"/>
          <w:numId w:val="100"/>
        </w:numPr>
        <w:spacing w:before="0" w:beforeAutospacing="0"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تحليل المخاطر</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دراسة احتمالية وقوع المخاطر وتأثيرها</w:t>
      </w:r>
      <w:r w:rsidRPr="00C76A7D">
        <w:rPr>
          <w:rFonts w:ascii="Simplified Arabic" w:hAnsi="Simplified Arabic" w:cs="Simplified Arabic"/>
          <w:sz w:val="28"/>
          <w:szCs w:val="28"/>
        </w:rPr>
        <w:t>.</w:t>
      </w:r>
    </w:p>
    <w:p w14:paraId="2EC492D5" w14:textId="77777777" w:rsidR="00E4163C" w:rsidRPr="00C76A7D" w:rsidRDefault="00E4163C" w:rsidP="0078147E">
      <w:pPr>
        <w:pStyle w:val="NormalWeb"/>
        <w:numPr>
          <w:ilvl w:val="0"/>
          <w:numId w:val="100"/>
        </w:numPr>
        <w:spacing w:before="0" w:beforeAutospacing="0"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تقييم المخاطر</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تحديد مستوى المخاطر وترتيب أولوياتها</w:t>
      </w:r>
      <w:r w:rsidRPr="00C76A7D">
        <w:rPr>
          <w:rFonts w:ascii="Simplified Arabic" w:hAnsi="Simplified Arabic" w:cs="Simplified Arabic"/>
          <w:sz w:val="28"/>
          <w:szCs w:val="28"/>
        </w:rPr>
        <w:t>.</w:t>
      </w:r>
    </w:p>
    <w:p w14:paraId="4641B871" w14:textId="77777777" w:rsidR="00E4163C" w:rsidRPr="00C76A7D" w:rsidRDefault="00E4163C" w:rsidP="0078147E">
      <w:pPr>
        <w:pStyle w:val="NormalWeb"/>
        <w:numPr>
          <w:ilvl w:val="0"/>
          <w:numId w:val="100"/>
        </w:numPr>
        <w:spacing w:before="0" w:beforeAutospacing="0" w:after="120" w:afterAutospacing="0"/>
        <w:jc w:val="both"/>
        <w:rPr>
          <w:rFonts w:ascii="Simplified Arabic" w:hAnsi="Simplified Arabic" w:cs="Simplified Arabic"/>
          <w:sz w:val="28"/>
          <w:szCs w:val="28"/>
        </w:rPr>
      </w:pPr>
      <w:r w:rsidRPr="00C76A7D">
        <w:rPr>
          <w:rStyle w:val="Strong"/>
          <w:rFonts w:ascii="Simplified Arabic" w:hAnsi="Simplified Arabic" w:cs="Simplified Arabic"/>
          <w:sz w:val="28"/>
          <w:szCs w:val="28"/>
          <w:rtl/>
        </w:rPr>
        <w:t>معالجة المخاطر</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اختيار الاستراتيجيات المناسبة، مثل التجنب أو التقليل أو النقل أو القبول</w:t>
      </w:r>
      <w:r w:rsidRPr="00C76A7D">
        <w:rPr>
          <w:rFonts w:ascii="Simplified Arabic" w:hAnsi="Simplified Arabic" w:cs="Simplified Arabic"/>
          <w:sz w:val="28"/>
          <w:szCs w:val="28"/>
        </w:rPr>
        <w:t>.</w:t>
      </w:r>
    </w:p>
    <w:p w14:paraId="76797DC4" w14:textId="352EE55D" w:rsidR="000F4B60" w:rsidRPr="00C76A7D" w:rsidRDefault="00E4163C" w:rsidP="0078147E">
      <w:pPr>
        <w:pStyle w:val="NormalWeb"/>
        <w:numPr>
          <w:ilvl w:val="0"/>
          <w:numId w:val="100"/>
        </w:numPr>
        <w:spacing w:before="0" w:beforeAutospacing="0" w:after="120" w:afterAutospacing="0"/>
        <w:jc w:val="both"/>
        <w:rPr>
          <w:rFonts w:ascii="Simplified Arabic" w:hAnsi="Simplified Arabic" w:cs="Simplified Arabic"/>
          <w:sz w:val="28"/>
          <w:szCs w:val="28"/>
          <w:rtl/>
        </w:rPr>
      </w:pPr>
      <w:r w:rsidRPr="00C76A7D">
        <w:rPr>
          <w:rStyle w:val="Strong"/>
          <w:rFonts w:ascii="Simplified Arabic" w:hAnsi="Simplified Arabic" w:cs="Simplified Arabic"/>
          <w:sz w:val="28"/>
          <w:szCs w:val="28"/>
          <w:rtl/>
        </w:rPr>
        <w:t>المراقبة والمراجعة</w:t>
      </w:r>
      <w:r w:rsidRPr="00C76A7D">
        <w:rPr>
          <w:rFonts w:ascii="Simplified Arabic" w:hAnsi="Simplified Arabic" w:cs="Simplified Arabic"/>
          <w:sz w:val="28"/>
          <w:szCs w:val="28"/>
        </w:rPr>
        <w:t xml:space="preserve">: </w:t>
      </w:r>
      <w:r w:rsidRPr="00C76A7D">
        <w:rPr>
          <w:rFonts w:ascii="Simplified Arabic" w:hAnsi="Simplified Arabic" w:cs="Simplified Arabic"/>
          <w:sz w:val="28"/>
          <w:szCs w:val="28"/>
          <w:rtl/>
        </w:rPr>
        <w:t>المتابعة المستمرة لفعالية الضوابط والإجراءات</w:t>
      </w:r>
      <w:r w:rsidRPr="00C76A7D">
        <w:rPr>
          <w:rFonts w:ascii="Simplified Arabic" w:hAnsi="Simplified Arabic" w:cs="Simplified Arabic"/>
          <w:sz w:val="28"/>
          <w:szCs w:val="28"/>
        </w:rPr>
        <w:t>.</w:t>
      </w:r>
    </w:p>
    <w:p w14:paraId="54A6D914" w14:textId="77777777" w:rsidR="00E4163C" w:rsidRPr="00C76A7D" w:rsidRDefault="00E4163C" w:rsidP="00E664CB">
      <w:pPr>
        <w:pStyle w:val="Heading3"/>
        <w:spacing w:after="120" w:afterAutospacing="0"/>
        <w:rPr>
          <w:rFonts w:ascii="Simplified Arabic" w:hAnsi="Simplified Arabic" w:cs="Simplified Arabic"/>
          <w:sz w:val="28"/>
          <w:szCs w:val="28"/>
          <w:rtl/>
        </w:rPr>
      </w:pPr>
      <w:r w:rsidRPr="00C76A7D">
        <w:rPr>
          <w:rFonts w:ascii="Simplified Arabic" w:hAnsi="Simplified Arabic" w:cs="Simplified Arabic"/>
          <w:sz w:val="28"/>
          <w:szCs w:val="28"/>
          <w:rtl/>
        </w:rPr>
        <w:t>سادساً: مفهوم الأمن السيبراني</w:t>
      </w:r>
    </w:p>
    <w:p w14:paraId="1FE2CA0E" w14:textId="77777777" w:rsidR="00E4163C" w:rsidRPr="00C76A7D" w:rsidRDefault="00E4163C" w:rsidP="000A0E67">
      <w:pPr>
        <w:pStyle w:val="Heading3"/>
        <w:spacing w:before="0" w:beforeAutospacing="0" w:after="120" w:afterAutospacing="0"/>
        <w:ind w:left="0" w:firstLine="284"/>
        <w:jc w:val="both"/>
        <w:rPr>
          <w:rStyle w:val="Strong"/>
          <w:rFonts w:ascii="Simplified Arabic" w:hAnsi="Simplified Arabic" w:cs="Simplified Arabic"/>
          <w:b/>
          <w:bCs/>
          <w:sz w:val="28"/>
          <w:szCs w:val="28"/>
        </w:rPr>
      </w:pPr>
      <w:r w:rsidRPr="00C76A7D">
        <w:rPr>
          <w:rFonts w:ascii="Simplified Arabic" w:hAnsi="Simplified Arabic" w:cs="Simplified Arabic"/>
          <w:b w:val="0"/>
          <w:bCs w:val="0"/>
          <w:sz w:val="28"/>
          <w:szCs w:val="28"/>
          <w:rtl/>
        </w:rPr>
        <w:t>يُقصد بالأمن السيبراني حماية الشبكات وأنظمة تقنية المعلومات والتقنيات التشغيلية ومكوناتها من أجهزة وبرمجيات، وما تقدمه من خدمات وما تحتويه من بيانات، من أي اختراق، أو تعطيل، أو تعديل ،أو دخول، أو استخدام، أو استغلال غير مشروع</w:t>
      </w:r>
      <w:r w:rsidRPr="00C76A7D">
        <w:rPr>
          <w:rFonts w:ascii="Simplified Arabic" w:hAnsi="Simplified Arabic" w:cs="Simplified Arabic"/>
          <w:sz w:val="28"/>
          <w:szCs w:val="28"/>
          <w:rtl/>
        </w:rPr>
        <w:t xml:space="preserve"> (</w:t>
      </w:r>
      <w:r w:rsidRPr="00C76A7D">
        <w:rPr>
          <w:rStyle w:val="Strong"/>
          <w:rFonts w:ascii="Simplified Arabic" w:hAnsi="Simplified Arabic" w:cs="Simplified Arabic"/>
          <w:sz w:val="28"/>
          <w:szCs w:val="28"/>
          <w:rtl/>
        </w:rPr>
        <w:t>تنظيم الهيئة الوطنية للأمن السيبراني</w:t>
      </w:r>
      <w:r w:rsidRPr="00C76A7D">
        <w:rPr>
          <w:rFonts w:ascii="Simplified Arabic" w:hAnsi="Simplified Arabic" w:cs="Simplified Arabic"/>
          <w:b w:val="0"/>
          <w:bCs w:val="0"/>
          <w:sz w:val="28"/>
          <w:szCs w:val="28"/>
          <w:rtl/>
        </w:rPr>
        <w:t>،</w:t>
      </w:r>
      <w:r w:rsidRPr="00C76A7D">
        <w:rPr>
          <w:rFonts w:ascii="Simplified Arabic" w:hAnsi="Simplified Arabic" w:cs="Simplified Arabic"/>
          <w:b w:val="0"/>
          <w:bCs w:val="0"/>
          <w:sz w:val="28"/>
          <w:szCs w:val="28"/>
        </w:rPr>
        <w:t>2017</w:t>
      </w:r>
      <w:r w:rsidRPr="00C76A7D">
        <w:rPr>
          <w:rStyle w:val="Strong"/>
          <w:rFonts w:ascii="Simplified Arabic" w:hAnsi="Simplified Arabic" w:cs="Simplified Arabic"/>
          <w:b/>
          <w:bCs/>
          <w:sz w:val="28"/>
          <w:szCs w:val="28"/>
          <w:rtl/>
        </w:rPr>
        <w:t>)</w:t>
      </w:r>
      <w:r w:rsidRPr="00C76A7D">
        <w:rPr>
          <w:rStyle w:val="Strong"/>
          <w:rFonts w:ascii="Simplified Arabic" w:hAnsi="Simplified Arabic" w:cs="Simplified Arabic"/>
          <w:b/>
          <w:bCs/>
          <w:sz w:val="28"/>
          <w:szCs w:val="28"/>
        </w:rPr>
        <w:t xml:space="preserve"> .</w:t>
      </w:r>
    </w:p>
    <w:p w14:paraId="180C13D7" w14:textId="780CD476" w:rsidR="004C2130" w:rsidRPr="004C2130" w:rsidRDefault="004C2130" w:rsidP="004C2130">
      <w:pPr>
        <w:spacing w:before="100" w:beforeAutospacing="1" w:after="120"/>
        <w:ind w:left="0" w:firstLine="284"/>
        <w:jc w:val="both"/>
        <w:rPr>
          <w:rFonts w:ascii="Simplified Arabic" w:hAnsi="Simplified Arabic" w:cs="Simplified Arabic"/>
          <w:sz w:val="28"/>
          <w:szCs w:val="28"/>
        </w:rPr>
      </w:pPr>
      <w:r w:rsidRPr="004C2130">
        <w:rPr>
          <w:rFonts w:ascii="Simplified Arabic" w:hAnsi="Simplified Arabic" w:cs="Simplified Arabic" w:hint="cs"/>
          <w:sz w:val="28"/>
          <w:szCs w:val="28"/>
          <w:rtl/>
        </w:rPr>
        <w:t>ويهدف الأمن السيبراني إلى ضمان سرية البيانات وسلامتها وتوافرها، وهي المبادئ الأساسية المعروفة في مجال حماية المعلومات، حيث تشير السرية إلى حماية البيانات من الوصول غير المصرح به بينما تعني السلامة الحفاظ على دقة البيانات وعدم التلاعب بها، في حين يشير التوافر إلى ضمان إمكانية الوصول إلى الأنظمة والمعلومات عند الحاجة إليها من قبل المستخدمين المصرح لهم</w:t>
      </w:r>
      <w:r w:rsidRPr="004C2130">
        <w:rPr>
          <w:rFonts w:ascii="Simplified Arabic" w:hAnsi="Simplified Arabic" w:cs="Simplified Arabic" w:hint="cs"/>
          <w:sz w:val="28"/>
          <w:szCs w:val="28"/>
        </w:rPr>
        <w:t>.</w:t>
      </w:r>
    </w:p>
    <w:p w14:paraId="2261E697" w14:textId="456B374D" w:rsidR="004C2130" w:rsidRPr="004C2130" w:rsidRDefault="004C2130" w:rsidP="004C2130">
      <w:pPr>
        <w:spacing w:before="100" w:beforeAutospacing="1" w:after="120"/>
        <w:ind w:left="0" w:firstLine="284"/>
        <w:jc w:val="both"/>
        <w:rPr>
          <w:rFonts w:ascii="Simplified Arabic" w:hAnsi="Simplified Arabic" w:cs="Simplified Arabic"/>
          <w:sz w:val="28"/>
          <w:szCs w:val="28"/>
        </w:rPr>
      </w:pPr>
      <w:r w:rsidRPr="004C2130">
        <w:rPr>
          <w:rFonts w:ascii="Simplified Arabic" w:hAnsi="Simplified Arabic" w:cs="Simplified Arabic" w:hint="cs"/>
          <w:sz w:val="28"/>
          <w:szCs w:val="28"/>
          <w:rtl/>
        </w:rPr>
        <w:t>كما يشمل مفهوم الأمن السيبراني مجموعة من المجالات المرتبطة بحماية البيئة الرقمية مثل أمن</w:t>
      </w:r>
      <w:r w:rsidRPr="004C2130">
        <w:rPr>
          <w:rFonts w:ascii="Simplified Arabic" w:hAnsi="Simplified Arabic" w:cs="Simplified Arabic" w:hint="cs"/>
          <w:b/>
          <w:bCs/>
          <w:sz w:val="28"/>
          <w:szCs w:val="28"/>
          <w:rtl/>
        </w:rPr>
        <w:t xml:space="preserve"> </w:t>
      </w:r>
      <w:r w:rsidRPr="004C2130">
        <w:rPr>
          <w:rFonts w:ascii="Simplified Arabic" w:hAnsi="Simplified Arabic" w:cs="Simplified Arabic" w:hint="cs"/>
          <w:sz w:val="28"/>
          <w:szCs w:val="28"/>
          <w:rtl/>
        </w:rPr>
        <w:t>المعلومات، والأمن الإلكتروني، والأمن الرقمي، والتي تتكامل فيما بينها لتوفير منظومة شاملة لحماية الأنظمة التقنية والبنية التحتية المعلوماتية</w:t>
      </w:r>
      <w:r w:rsidR="000B150B" w:rsidRPr="004C2130">
        <w:rPr>
          <w:rFonts w:ascii="Simplified Arabic" w:hAnsi="Simplified Arabic" w:cs="Simplified Arabic" w:hint="cs"/>
          <w:sz w:val="28"/>
          <w:szCs w:val="28"/>
          <w:rtl/>
        </w:rPr>
        <w:t>،</w:t>
      </w:r>
      <w:r w:rsidRPr="004C2130">
        <w:rPr>
          <w:rFonts w:ascii="Simplified Arabic" w:hAnsi="Simplified Arabic" w:cs="Simplified Arabic" w:hint="cs"/>
          <w:sz w:val="28"/>
          <w:szCs w:val="28"/>
          <w:rtl/>
        </w:rPr>
        <w:t xml:space="preserve"> وفي ظل التحول الرقمي المتسارع الذي تشهده المؤسسات الحديثة أصبحت الحاجة إلى تعزيز الأمن السيبراني أمرًا ضروريًا لضمان استمرارية الأعمال وحماية البيانات الحساسة من التهديدات الإلكترونية المتزايدة</w:t>
      </w:r>
      <w:r w:rsidRPr="004C2130">
        <w:rPr>
          <w:rFonts w:ascii="Simplified Arabic" w:hAnsi="Simplified Arabic" w:cs="Simplified Arabic" w:hint="cs"/>
          <w:sz w:val="28"/>
          <w:szCs w:val="28"/>
        </w:rPr>
        <w:t>.</w:t>
      </w:r>
    </w:p>
    <w:p w14:paraId="20D7ED46" w14:textId="78C4E44D" w:rsidR="004C2130" w:rsidRDefault="004C2130" w:rsidP="004C2130">
      <w:pPr>
        <w:spacing w:before="100" w:beforeAutospacing="1" w:after="120"/>
        <w:ind w:left="0" w:firstLine="284"/>
        <w:jc w:val="both"/>
        <w:rPr>
          <w:rFonts w:ascii="Simplified Arabic" w:hAnsi="Simplified Arabic" w:cs="Simplified Arabic"/>
          <w:sz w:val="28"/>
          <w:szCs w:val="28"/>
          <w:rtl/>
        </w:rPr>
      </w:pPr>
      <w:r w:rsidRPr="004C2130">
        <w:rPr>
          <w:rFonts w:ascii="Simplified Arabic" w:hAnsi="Simplified Arabic" w:cs="Simplified Arabic" w:hint="cs"/>
          <w:sz w:val="28"/>
          <w:szCs w:val="28"/>
          <w:rtl/>
        </w:rPr>
        <w:t xml:space="preserve">وقد أكدت الضوابط الأساسية للأمن السيبراني الصادرة عن الهيئة الوطنية للأمن السيبراني على أن تحقيق مستوى عالٍ من الأمن السيبراني يتطلب تكامل الأدوار والمسؤوليات بين الإدارات الفنية والإدارية داخل المؤسسة، إضافة إلى تبني نهج إداري متكامل يجمع بين تطبيق الضوابط التقنية وتعزيز ممارسات </w:t>
      </w:r>
      <w:r w:rsidRPr="004C2130">
        <w:rPr>
          <w:rFonts w:ascii="Simplified Arabic" w:hAnsi="Simplified Arabic" w:cs="Simplified Arabic" w:hint="cs"/>
          <w:sz w:val="28"/>
          <w:szCs w:val="28"/>
          <w:rtl/>
        </w:rPr>
        <w:lastRenderedPageBreak/>
        <w:t>الحوكمة المؤسسية وإدارة المخاطر بما يسهم في رفع مستوى الجاهزية السيبرانية للمؤسسات وتقليل احتمالية التعرض للهجمات الإلكترونية أو الاختراقات الرقمية</w:t>
      </w:r>
      <w:r w:rsidRPr="004C2130">
        <w:rPr>
          <w:rFonts w:ascii="Simplified Arabic" w:hAnsi="Simplified Arabic" w:cs="Simplified Arabic" w:hint="cs"/>
          <w:sz w:val="28"/>
          <w:szCs w:val="28"/>
        </w:rPr>
        <w:t xml:space="preserve"> </w:t>
      </w:r>
      <w:r w:rsidR="000B150B">
        <w:rPr>
          <w:rFonts w:ascii="Simplified Arabic" w:hAnsi="Simplified Arabic" w:cs="Simplified Arabic" w:hint="cs"/>
          <w:sz w:val="28"/>
          <w:szCs w:val="28"/>
          <w:rtl/>
        </w:rPr>
        <w:t xml:space="preserve"> </w:t>
      </w:r>
      <w:r w:rsidRPr="004C2130">
        <w:rPr>
          <w:rFonts w:ascii="Simplified Arabic" w:hAnsi="Simplified Arabic" w:cs="Simplified Arabic" w:hint="cs"/>
          <w:sz w:val="28"/>
          <w:szCs w:val="28"/>
        </w:rPr>
        <w:t>(ECC-2:2024)</w:t>
      </w:r>
      <w:r w:rsidR="000B150B">
        <w:rPr>
          <w:rFonts w:ascii="Simplified Arabic" w:hAnsi="Simplified Arabic" w:cs="Simplified Arabic" w:hint="cs"/>
          <w:sz w:val="28"/>
          <w:szCs w:val="28"/>
          <w:rtl/>
        </w:rPr>
        <w:t>.</w:t>
      </w:r>
    </w:p>
    <w:p w14:paraId="15BEC513" w14:textId="47CBAB73" w:rsidR="008418ED" w:rsidRPr="004C2130" w:rsidRDefault="008418ED" w:rsidP="008418ED">
      <w:pPr>
        <w:spacing w:before="100" w:beforeAutospacing="1" w:after="120"/>
        <w:ind w:left="0" w:firstLine="284"/>
        <w:jc w:val="both"/>
        <w:rPr>
          <w:rFonts w:ascii="Simplified Arabic" w:hAnsi="Simplified Arabic" w:cs="Simplified Arabic"/>
          <w:sz w:val="28"/>
          <w:szCs w:val="28"/>
        </w:rPr>
      </w:pPr>
      <w:r w:rsidRPr="008418ED">
        <w:rPr>
          <w:rFonts w:ascii="Simplified Arabic" w:hAnsi="Simplified Arabic" w:cs="Simplified Arabic" w:hint="cs"/>
          <w:sz w:val="28"/>
          <w:szCs w:val="28"/>
          <w:rtl/>
        </w:rPr>
        <w:t>وفي المؤسسات التعليمية على وجه الخصوص تزداد أهمية الأمن السيبراني نتيجة الاعتماد المتزايد على الأنظمة الإلكترونية في إدارة العمليات الأكاديمية والبحثية مثل أنظمة إدارة التعلم وقواعد البيانات الأكاديمية ومنصات الخدمات الإلكترونية ويستلزم ذلك تبني سياسات وإجراءات فعّالة تسهم في حماية المعلومات الحساسة وضمان استقرار الخدمات الرقمية المقدمة للطلاب وأعضاء هيئة التدريس</w:t>
      </w:r>
      <w:r w:rsidRPr="008418ED">
        <w:rPr>
          <w:rFonts w:ascii="Simplified Arabic" w:hAnsi="Simplified Arabic" w:cs="Simplified Arabic" w:hint="cs"/>
          <w:sz w:val="28"/>
          <w:szCs w:val="28"/>
        </w:rPr>
        <w:t>.</w:t>
      </w:r>
    </w:p>
    <w:p w14:paraId="201195C3" w14:textId="77777777" w:rsidR="00E4163C" w:rsidRPr="00C76A7D" w:rsidRDefault="00E4163C" w:rsidP="00E664CB">
      <w:pPr>
        <w:pStyle w:val="Heading3"/>
        <w:spacing w:after="120" w:afterAutospacing="0"/>
        <w:rPr>
          <w:rFonts w:ascii="Simplified Arabic" w:hAnsi="Simplified Arabic" w:cs="Simplified Arabic"/>
          <w:sz w:val="28"/>
          <w:szCs w:val="28"/>
        </w:rPr>
      </w:pPr>
      <w:r w:rsidRPr="00C76A7D">
        <w:rPr>
          <w:rFonts w:ascii="Simplified Arabic" w:hAnsi="Simplified Arabic" w:cs="Simplified Arabic"/>
          <w:sz w:val="28"/>
          <w:szCs w:val="28"/>
          <w:rtl/>
        </w:rPr>
        <w:t>سابعاً: العلاقة التكاملية بين إدارة المخاطر والأمن السيبراني</w:t>
      </w:r>
    </w:p>
    <w:p w14:paraId="5DAB1C60" w14:textId="5F1BFD13" w:rsidR="00E4163C" w:rsidRPr="003F3EA4" w:rsidRDefault="00E4163C" w:rsidP="000A0E67">
      <w:pPr>
        <w:pStyle w:val="NormalWeb"/>
        <w:spacing w:after="120" w:afterAutospacing="0"/>
        <w:ind w:left="0" w:firstLine="284"/>
        <w:jc w:val="both"/>
        <w:rPr>
          <w:rFonts w:ascii="Simplified Arabic" w:hAnsi="Simplified Arabic" w:cs="Simplified Arabic"/>
          <w:sz w:val="28"/>
          <w:szCs w:val="28"/>
        </w:rPr>
      </w:pPr>
      <w:r w:rsidRPr="00C76A7D">
        <w:rPr>
          <w:rFonts w:ascii="Simplified Arabic" w:hAnsi="Simplified Arabic" w:cs="Simplified Arabic"/>
          <w:sz w:val="28"/>
          <w:szCs w:val="28"/>
          <w:rtl/>
        </w:rPr>
        <w:t>يُعد الأمن السيبراني أحد التطبيقات العملية لإدارة المخاطر في البيئة الرقمية، حيث يسهم تبنّي منهجية إدارة المخاطر المؤسسية</w:t>
      </w:r>
      <w:r w:rsidRPr="00C76A7D">
        <w:rPr>
          <w:rFonts w:ascii="Simplified Arabic" w:hAnsi="Simplified Arabic" w:cs="Simplified Arabic"/>
          <w:sz w:val="28"/>
          <w:szCs w:val="28"/>
        </w:rPr>
        <w:t xml:space="preserve"> (ERM) </w:t>
      </w:r>
      <w:r w:rsidRPr="00C76A7D">
        <w:rPr>
          <w:rFonts w:ascii="Simplified Arabic" w:hAnsi="Simplified Arabic" w:cs="Simplified Arabic"/>
          <w:sz w:val="28"/>
          <w:szCs w:val="28"/>
          <w:rtl/>
        </w:rPr>
        <w:t>في تعزيز الجاهزية السيبرانية، وتقليل احتمالية وقوع الحوادث الرقمية، وتحسين كفاءة الاستجابة لها عند حدوثها وفي هذا الإطار لم يعد الأمن السيبراني مقتصرًا على الجوانب التقنية فحسب، بل أصبح</w:t>
      </w:r>
      <w:r w:rsidRPr="003F3EA4">
        <w:rPr>
          <w:rFonts w:ascii="Simplified Arabic" w:hAnsi="Simplified Arabic" w:cs="Simplified Arabic"/>
          <w:sz w:val="28"/>
          <w:szCs w:val="28"/>
          <w:rtl/>
        </w:rPr>
        <w:t xml:space="preserve"> جزءًا لا يتجزأ من المنظومة الإدارية والتنظيمية التي تهدف إلى حماية الأصول المعلوماتية ودعم استمرارية الأعمال خصوصاً في مؤسسات التعليم التي تعتمد بشكل متزايد على الأنظمة الرقمية في عملياتها الأكاديمية </w:t>
      </w:r>
      <w:r w:rsidR="007A54D1" w:rsidRPr="003F3EA4">
        <w:rPr>
          <w:rFonts w:ascii="Simplified Arabic" w:hAnsi="Simplified Arabic" w:hint="cs"/>
          <w:sz w:val="28"/>
          <w:szCs w:val="28"/>
          <w:rtl/>
        </w:rPr>
        <w:t>والإدارية</w:t>
      </w:r>
      <w:r w:rsidRPr="003F3EA4">
        <w:rPr>
          <w:rFonts w:ascii="Simplified Arabic" w:hAnsi="Simplified Arabic" w:cs="Simplified Arabic"/>
          <w:sz w:val="28"/>
          <w:szCs w:val="28"/>
          <w:rtl/>
        </w:rPr>
        <w:t>.</w:t>
      </w:r>
    </w:p>
    <w:p w14:paraId="086C741B" w14:textId="238D4872" w:rsidR="00E4163C" w:rsidRDefault="00E4163C" w:rsidP="000A0E67">
      <w:pPr>
        <w:pStyle w:val="NormalWeb"/>
        <w:spacing w:after="120" w:afterAutospacing="0"/>
        <w:ind w:left="0" w:firstLine="284"/>
        <w:jc w:val="both"/>
        <w:rPr>
          <w:rFonts w:ascii="Simplified Arabic" w:hAnsi="Simplified Arabic" w:cs="Simplified Arabic"/>
          <w:sz w:val="28"/>
          <w:szCs w:val="28"/>
          <w:rtl/>
        </w:rPr>
      </w:pPr>
      <w:r w:rsidRPr="003F3EA4">
        <w:rPr>
          <w:rFonts w:ascii="Simplified Arabic" w:hAnsi="Simplified Arabic" w:cs="Simplified Arabic"/>
          <w:sz w:val="28"/>
          <w:szCs w:val="28"/>
          <w:rtl/>
        </w:rPr>
        <w:t>ويُعد التكامل بين إدارة المخاطر والأمن السيبراني ضرورة استراتيجية في المؤسسات الحديثة، إذ يُسهم هذا التكامل في بناء نظام شامل يتيح تحديد التهديدات التقنية وتحليلها وتقييم آثارها المحتملة، ووضع خطط استجابة استباقية للتعامل معها</w:t>
      </w:r>
      <w:r w:rsidR="0062319F" w:rsidRPr="003F3EA4">
        <w:rPr>
          <w:rFonts w:ascii="Simplified Arabic" w:hAnsi="Simplified Arabic" w:cs="Simplified Arabic"/>
          <w:sz w:val="28"/>
          <w:szCs w:val="28"/>
          <w:rtl/>
        </w:rPr>
        <w:t>،</w:t>
      </w:r>
      <w:r w:rsidRPr="003F3EA4">
        <w:rPr>
          <w:rFonts w:ascii="Simplified Arabic" w:hAnsi="Simplified Arabic" w:cs="Simplified Arabic"/>
          <w:sz w:val="28"/>
          <w:szCs w:val="28"/>
          <w:rtl/>
        </w:rPr>
        <w:t xml:space="preserve"> كما يعزز هذا التكامل الحوكمة المؤسسية من خلال وضوح الأدوار والمسؤوليات وتكامل الإجراءات بين الإدارات المعنية، مثل إدارة المخاطر، ووحدة الأمن السيبراني، وإدارة تقنية المعلومات، بما يدعم الحوكمة الرقمية داخل الجامعات ويضمن حماية الأصول المعلوماتية الحساسة </w:t>
      </w:r>
      <w:r w:rsidR="007A54D1" w:rsidRPr="003F3EA4">
        <w:rPr>
          <w:rFonts w:ascii="Simplified Arabic" w:hAnsi="Simplified Arabic" w:hint="cs"/>
          <w:sz w:val="28"/>
          <w:szCs w:val="28"/>
          <w:rtl/>
        </w:rPr>
        <w:t>واستمرارية</w:t>
      </w:r>
      <w:r w:rsidRPr="003F3EA4">
        <w:rPr>
          <w:rFonts w:ascii="Simplified Arabic" w:hAnsi="Simplified Arabic" w:cs="Simplified Arabic"/>
          <w:sz w:val="28"/>
          <w:szCs w:val="28"/>
          <w:rtl/>
        </w:rPr>
        <w:t xml:space="preserve"> الخدمات </w:t>
      </w:r>
      <w:r w:rsidRPr="00C76A7D">
        <w:rPr>
          <w:rFonts w:ascii="Simplified Arabic" w:hAnsi="Simplified Arabic" w:cs="Simplified Arabic"/>
          <w:sz w:val="28"/>
          <w:szCs w:val="28"/>
          <w:rtl/>
        </w:rPr>
        <w:t>الأكاديمية والإدارية.</w:t>
      </w:r>
    </w:p>
    <w:p w14:paraId="530AD260" w14:textId="7E8C234C" w:rsidR="0062319F" w:rsidRDefault="0062319F" w:rsidP="0062319F">
      <w:pPr>
        <w:pStyle w:val="NormalWeb"/>
        <w:spacing w:after="120" w:afterAutospacing="0"/>
        <w:ind w:left="0" w:firstLine="284"/>
        <w:jc w:val="both"/>
        <w:rPr>
          <w:rFonts w:ascii="Simplified Arabic" w:hAnsi="Simplified Arabic" w:cs="Simplified Arabic"/>
          <w:sz w:val="28"/>
          <w:szCs w:val="28"/>
        </w:rPr>
      </w:pPr>
      <w:r w:rsidRPr="0062319F">
        <w:rPr>
          <w:rFonts w:ascii="Simplified Arabic" w:hAnsi="Simplified Arabic" w:cs="Simplified Arabic" w:hint="cs"/>
          <w:sz w:val="28"/>
          <w:szCs w:val="28"/>
          <w:rtl/>
        </w:rPr>
        <w:t>كما يساعد هذا التكامل في تطوير إطار مؤسسي لإدارة المخاطر السيبرانية يربط بين السياسات التنظيمية والضوابط التقنية، الأمر الذي يسهم في رفع مستوى النضج المؤسسي في التعامل مع المخاطر الرقمية. كما يعزز ثقة المستخدمين في البيئة الرقمية التي تعتمد عليها المؤسسات التعليمية في تقديم خدماتها المختلفة</w:t>
      </w:r>
      <w:r w:rsidRPr="0062319F">
        <w:rPr>
          <w:rFonts w:ascii="Simplified Arabic" w:hAnsi="Simplified Arabic" w:cs="Simplified Arabic" w:hint="cs"/>
          <w:sz w:val="28"/>
          <w:szCs w:val="28"/>
        </w:rPr>
        <w:t>.</w:t>
      </w:r>
    </w:p>
    <w:p w14:paraId="16EC9DFA" w14:textId="77777777" w:rsidR="00A90849" w:rsidRDefault="00A90849" w:rsidP="0062319F">
      <w:pPr>
        <w:pStyle w:val="NormalWeb"/>
        <w:spacing w:after="120" w:afterAutospacing="0"/>
        <w:ind w:left="0" w:firstLine="284"/>
        <w:jc w:val="both"/>
        <w:rPr>
          <w:rFonts w:ascii="Simplified Arabic" w:hAnsi="Simplified Arabic" w:cs="Simplified Arabic"/>
          <w:sz w:val="28"/>
          <w:szCs w:val="28"/>
        </w:rPr>
      </w:pPr>
    </w:p>
    <w:p w14:paraId="40E78029" w14:textId="77777777" w:rsidR="00A90849" w:rsidRPr="0062319F" w:rsidRDefault="00A90849" w:rsidP="0062319F">
      <w:pPr>
        <w:pStyle w:val="NormalWeb"/>
        <w:spacing w:after="120" w:afterAutospacing="0"/>
        <w:ind w:left="0" w:firstLine="284"/>
        <w:jc w:val="both"/>
        <w:rPr>
          <w:rFonts w:ascii="Simplified Arabic" w:hAnsi="Simplified Arabic" w:cs="Simplified Arabic"/>
          <w:sz w:val="28"/>
          <w:szCs w:val="28"/>
        </w:rPr>
      </w:pPr>
    </w:p>
    <w:p w14:paraId="43AEF27F" w14:textId="4AB47B10" w:rsidR="00E4163C" w:rsidRPr="00C76A7D" w:rsidRDefault="00E4163C" w:rsidP="007014DF">
      <w:pPr>
        <w:pStyle w:val="Heading3"/>
        <w:spacing w:after="120" w:afterAutospacing="0"/>
        <w:rPr>
          <w:rFonts w:ascii="Simplified Arabic" w:hAnsi="Simplified Arabic" w:cs="Simplified Arabic"/>
          <w:b w:val="0"/>
          <w:bCs w:val="0"/>
          <w:sz w:val="28"/>
          <w:szCs w:val="28"/>
          <w:rtl/>
        </w:rPr>
      </w:pPr>
      <w:r w:rsidRPr="00C76A7D">
        <w:rPr>
          <w:rFonts w:ascii="Simplified Arabic" w:hAnsi="Simplified Arabic" w:cs="Simplified Arabic"/>
          <w:sz w:val="28"/>
          <w:szCs w:val="28"/>
          <w:rtl/>
        </w:rPr>
        <w:lastRenderedPageBreak/>
        <w:t>ثامناً: الإطار الوطني والدولي الداعم للتكامل</w:t>
      </w:r>
    </w:p>
    <w:p w14:paraId="68E29016" w14:textId="6321F00F" w:rsidR="002B0E87" w:rsidRPr="00C76A7D" w:rsidRDefault="00E4163C" w:rsidP="000A0E67">
      <w:pPr>
        <w:pStyle w:val="NormalWeb"/>
        <w:spacing w:before="0" w:beforeAutospacing="0" w:after="120" w:afterAutospacing="0"/>
        <w:ind w:left="0" w:firstLine="284"/>
        <w:jc w:val="both"/>
        <w:rPr>
          <w:rFonts w:ascii="Simplified Arabic" w:hAnsi="Simplified Arabic" w:cs="Simplified Arabic"/>
          <w:sz w:val="28"/>
          <w:szCs w:val="28"/>
          <w:rtl/>
        </w:rPr>
      </w:pPr>
      <w:r w:rsidRPr="00C76A7D">
        <w:rPr>
          <w:rFonts w:ascii="Simplified Arabic" w:hAnsi="Simplified Arabic" w:cs="Simplified Arabic"/>
          <w:sz w:val="28"/>
          <w:szCs w:val="28"/>
          <w:rtl/>
        </w:rPr>
        <w:t>تستند هذه الدراسة إلى مجموعة من الأطر المرجعية الوطنية والدولية التي تؤكد على أهمية التكامل بين إدارة المخاطر والأمن السيبراني، من أبرزها</w:t>
      </w:r>
      <w:r w:rsidRPr="00C76A7D">
        <w:rPr>
          <w:rFonts w:ascii="Simplified Arabic" w:hAnsi="Simplified Arabic" w:cs="Simplified Arabic"/>
          <w:sz w:val="28"/>
          <w:szCs w:val="28"/>
        </w:rPr>
        <w:t>:</w:t>
      </w:r>
    </w:p>
    <w:p w14:paraId="0A3EDE00" w14:textId="4AB65116" w:rsidR="00E4163C" w:rsidRPr="00C76A7D" w:rsidRDefault="00E4163C" w:rsidP="002B0E87">
      <w:pPr>
        <w:pStyle w:val="NormalWeb"/>
        <w:numPr>
          <w:ilvl w:val="0"/>
          <w:numId w:val="20"/>
        </w:numPr>
        <w:spacing w:after="120" w:afterAutospacing="0"/>
        <w:ind w:left="1071" w:hanging="357"/>
        <w:rPr>
          <w:rFonts w:ascii="Simplified Arabic" w:hAnsi="Simplified Arabic" w:cs="Simplified Arabic"/>
          <w:sz w:val="28"/>
          <w:szCs w:val="28"/>
          <w:lang w:val="en-US"/>
        </w:rPr>
      </w:pPr>
      <w:r w:rsidRPr="00C76A7D">
        <w:rPr>
          <w:rStyle w:val="Strong"/>
          <w:rFonts w:ascii="Simplified Arabic" w:hAnsi="Simplified Arabic" w:cs="Simplified Arabic"/>
          <w:sz w:val="28"/>
          <w:szCs w:val="28"/>
          <w:rtl/>
        </w:rPr>
        <w:t xml:space="preserve">المعيار الدولي </w:t>
      </w:r>
      <w:r w:rsidR="004064C2" w:rsidRPr="00C76A7D">
        <w:rPr>
          <w:rStyle w:val="Strong"/>
          <w:rFonts w:ascii="Simplified Arabic" w:hAnsi="Simplified Arabic" w:cs="Simplified Arabic"/>
          <w:sz w:val="28"/>
          <w:szCs w:val="28"/>
        </w:rPr>
        <w:t>ISO 31000:2018</w:t>
      </w:r>
    </w:p>
    <w:p w14:paraId="28D74D30" w14:textId="569B9CD6" w:rsidR="00E4163C" w:rsidRPr="00C76A7D" w:rsidRDefault="00E4163C" w:rsidP="0078147E">
      <w:pPr>
        <w:pStyle w:val="NormalWeb"/>
        <w:numPr>
          <w:ilvl w:val="0"/>
          <w:numId w:val="99"/>
        </w:numPr>
        <w:spacing w:before="0" w:beforeAutospacing="0" w:after="120" w:afterAutospacing="0"/>
        <w:jc w:val="both"/>
        <w:rPr>
          <w:rFonts w:ascii="Simplified Arabic" w:hAnsi="Simplified Arabic" w:cs="Simplified Arabic"/>
          <w:sz w:val="28"/>
          <w:szCs w:val="28"/>
          <w:lang w:val="en-US"/>
        </w:rPr>
      </w:pPr>
      <w:r w:rsidRPr="00C76A7D">
        <w:rPr>
          <w:rFonts w:ascii="Simplified Arabic" w:hAnsi="Simplified Arabic" w:cs="Simplified Arabic"/>
          <w:sz w:val="28"/>
          <w:szCs w:val="28"/>
          <w:rtl/>
        </w:rPr>
        <w:t>يوفّر إطارًا عالميًا لإدارة المخاطر يمكن تطبيقه في مختلف القطاعات.</w:t>
      </w:r>
      <w:r w:rsidRPr="00C76A7D">
        <w:rPr>
          <w:rFonts w:ascii="Simplified Arabic" w:hAnsi="Simplified Arabic" w:cs="Simplified Arabic"/>
          <w:sz w:val="28"/>
          <w:szCs w:val="28"/>
        </w:rPr>
        <w:t xml:space="preserve"> </w:t>
      </w:r>
    </w:p>
    <w:p w14:paraId="66B90433" w14:textId="2126551A" w:rsidR="00E4163C" w:rsidRPr="00C76A7D" w:rsidRDefault="00E4163C" w:rsidP="0078147E">
      <w:pPr>
        <w:pStyle w:val="NormalWeb"/>
        <w:numPr>
          <w:ilvl w:val="0"/>
          <w:numId w:val="99"/>
        </w:numPr>
        <w:spacing w:before="0" w:beforeAutospacing="0" w:after="120" w:afterAutospacing="0"/>
        <w:jc w:val="both"/>
        <w:rPr>
          <w:rFonts w:ascii="Simplified Arabic" w:hAnsi="Simplified Arabic" w:cs="Simplified Arabic"/>
          <w:sz w:val="28"/>
          <w:szCs w:val="28"/>
        </w:rPr>
      </w:pPr>
      <w:r w:rsidRPr="00C76A7D">
        <w:rPr>
          <w:rFonts w:ascii="Simplified Arabic" w:hAnsi="Simplified Arabic" w:cs="Simplified Arabic"/>
          <w:sz w:val="28"/>
          <w:szCs w:val="28"/>
          <w:rtl/>
        </w:rPr>
        <w:t>يؤكد على دمج إدارة المخاطر ضمن أنشطة القيادة والتخطيط وصنع القرار</w:t>
      </w:r>
      <w:r w:rsidR="00495A2A" w:rsidRPr="00C76A7D">
        <w:rPr>
          <w:rFonts w:ascii="Simplified Arabic" w:hAnsi="Simplified Arabic" w:cs="Simplified Arabic"/>
          <w:sz w:val="28"/>
          <w:szCs w:val="28"/>
          <w:rtl/>
        </w:rPr>
        <w:t xml:space="preserve"> المؤسسي</w:t>
      </w:r>
      <w:r w:rsidR="00495A2A" w:rsidRPr="00C76A7D">
        <w:rPr>
          <w:rFonts w:ascii="Simplified Arabic" w:hAnsi="Simplified Arabic" w:cs="Simplified Arabic" w:hint="cs"/>
          <w:sz w:val="28"/>
          <w:szCs w:val="28"/>
          <w:rtl/>
        </w:rPr>
        <w:t>.</w:t>
      </w:r>
      <w:r w:rsidRPr="00C76A7D">
        <w:rPr>
          <w:rFonts w:ascii="Simplified Arabic" w:hAnsi="Simplified Arabic" w:cs="Simplified Arabic"/>
          <w:sz w:val="28"/>
          <w:szCs w:val="28"/>
          <w:rtl/>
        </w:rPr>
        <w:t xml:space="preserve"> </w:t>
      </w:r>
      <w:r w:rsidRPr="00C76A7D">
        <w:rPr>
          <w:rFonts w:ascii="Simplified Arabic" w:hAnsi="Simplified Arabic" w:cs="Simplified Arabic"/>
          <w:sz w:val="28"/>
          <w:szCs w:val="28"/>
        </w:rPr>
        <w:t xml:space="preserve"> </w:t>
      </w:r>
    </w:p>
    <w:p w14:paraId="62E30998" w14:textId="336E79BF" w:rsidR="00E4163C" w:rsidRPr="00C76A7D" w:rsidRDefault="004064C2" w:rsidP="00A30298">
      <w:pPr>
        <w:pStyle w:val="NormalWeb"/>
        <w:numPr>
          <w:ilvl w:val="0"/>
          <w:numId w:val="20"/>
        </w:numPr>
        <w:spacing w:before="0" w:beforeAutospacing="0" w:after="0" w:afterAutospacing="0"/>
        <w:ind w:left="1071" w:hanging="357"/>
        <w:rPr>
          <w:rFonts w:ascii="Simplified Arabic" w:hAnsi="Simplified Arabic" w:cs="Simplified Arabic"/>
          <w:sz w:val="28"/>
          <w:szCs w:val="28"/>
        </w:rPr>
      </w:pPr>
      <w:r w:rsidRPr="00C76A7D">
        <w:rPr>
          <w:rStyle w:val="Strong"/>
          <w:rFonts w:ascii="Simplified Arabic" w:hAnsi="Simplified Arabic" w:cs="Simplified Arabic"/>
          <w:sz w:val="28"/>
          <w:szCs w:val="28"/>
          <w:rtl/>
        </w:rPr>
        <w:t>إطار</w:t>
      </w:r>
      <w:r w:rsidRPr="00C76A7D">
        <w:rPr>
          <w:rStyle w:val="Strong"/>
          <w:rFonts w:ascii="Simplified Arabic" w:hAnsi="Simplified Arabic" w:cs="Simplified Arabic" w:hint="cs"/>
          <w:sz w:val="28"/>
          <w:szCs w:val="28"/>
          <w:rtl/>
        </w:rPr>
        <w:t xml:space="preserve"> </w:t>
      </w:r>
      <w:r w:rsidRPr="00C76A7D">
        <w:rPr>
          <w:rStyle w:val="Strong"/>
          <w:rFonts w:ascii="Simplified Arabic" w:hAnsi="Simplified Arabic" w:cs="Simplified Arabic"/>
          <w:sz w:val="28"/>
          <w:szCs w:val="28"/>
        </w:rPr>
        <w:t>COSO ERM (2017)</w:t>
      </w:r>
      <w:r w:rsidRPr="00C76A7D">
        <w:rPr>
          <w:rStyle w:val="Strong"/>
          <w:rFonts w:ascii="Simplified Arabic" w:hAnsi="Simplified Arabic" w:cs="Simplified Arabic"/>
          <w:sz w:val="28"/>
          <w:szCs w:val="28"/>
          <w:rtl/>
        </w:rPr>
        <w:t xml:space="preserve"> </w:t>
      </w:r>
    </w:p>
    <w:p w14:paraId="3AF3E9BB" w14:textId="16E85E91" w:rsidR="00E4163C" w:rsidRPr="00C76A7D" w:rsidRDefault="00E4163C" w:rsidP="0078147E">
      <w:pPr>
        <w:pStyle w:val="NormalWeb"/>
        <w:numPr>
          <w:ilvl w:val="0"/>
          <w:numId w:val="98"/>
        </w:numPr>
        <w:spacing w:before="0" w:beforeAutospacing="0" w:after="120" w:afterAutospacing="0"/>
        <w:jc w:val="both"/>
        <w:rPr>
          <w:rFonts w:ascii="Simplified Arabic" w:hAnsi="Simplified Arabic" w:cs="Simplified Arabic"/>
          <w:sz w:val="28"/>
          <w:szCs w:val="28"/>
        </w:rPr>
      </w:pPr>
      <w:r w:rsidRPr="00C76A7D">
        <w:rPr>
          <w:rFonts w:ascii="Simplified Arabic" w:hAnsi="Simplified Arabic" w:cs="Simplified Arabic"/>
          <w:sz w:val="28"/>
          <w:szCs w:val="28"/>
          <w:rtl/>
        </w:rPr>
        <w:t>يربط إدارة المخاطر بالأداء المؤسسي والاستراتيجية</w:t>
      </w:r>
      <w:r w:rsidRPr="00C76A7D">
        <w:rPr>
          <w:rFonts w:ascii="Simplified Arabic" w:hAnsi="Simplified Arabic" w:cs="Simplified Arabic"/>
          <w:sz w:val="28"/>
          <w:szCs w:val="28"/>
        </w:rPr>
        <w:t xml:space="preserve"> </w:t>
      </w:r>
      <w:r w:rsidR="003F1556" w:rsidRPr="00C76A7D">
        <w:rPr>
          <w:rFonts w:ascii="Simplified Arabic" w:hAnsi="Simplified Arabic" w:cs="Simplified Arabic" w:hint="cs"/>
          <w:sz w:val="28"/>
          <w:szCs w:val="28"/>
          <w:rtl/>
        </w:rPr>
        <w:t>.</w:t>
      </w:r>
    </w:p>
    <w:p w14:paraId="3A5A78C9" w14:textId="7AE74FAB" w:rsidR="00E4163C" w:rsidRPr="00C76A7D" w:rsidRDefault="00E4163C" w:rsidP="0078147E">
      <w:pPr>
        <w:pStyle w:val="NormalWeb"/>
        <w:numPr>
          <w:ilvl w:val="0"/>
          <w:numId w:val="98"/>
        </w:numPr>
        <w:spacing w:before="0" w:beforeAutospacing="0" w:after="120" w:afterAutospacing="0"/>
        <w:jc w:val="both"/>
        <w:rPr>
          <w:rFonts w:ascii="Simplified Arabic" w:hAnsi="Simplified Arabic" w:cs="Simplified Arabic"/>
          <w:sz w:val="28"/>
          <w:szCs w:val="28"/>
        </w:rPr>
      </w:pPr>
      <w:r w:rsidRPr="00C76A7D">
        <w:rPr>
          <w:rFonts w:ascii="Simplified Arabic" w:hAnsi="Simplified Arabic" w:cs="Simplified Arabic"/>
          <w:sz w:val="28"/>
          <w:szCs w:val="28"/>
          <w:rtl/>
        </w:rPr>
        <w:t>يُشجع على اتخاذ القرارات المبنية على تحليل المخاطر وتعزيز القيمة التنظيمية.</w:t>
      </w:r>
      <w:r w:rsidRPr="00C76A7D">
        <w:rPr>
          <w:rFonts w:ascii="Simplified Arabic" w:hAnsi="Simplified Arabic" w:cs="Simplified Arabic"/>
          <w:sz w:val="28"/>
          <w:szCs w:val="28"/>
        </w:rPr>
        <w:t xml:space="preserve"> </w:t>
      </w:r>
    </w:p>
    <w:p w14:paraId="3BD8864B" w14:textId="0D25EF74" w:rsidR="00E4163C" w:rsidRPr="00C76A7D" w:rsidRDefault="00E4163C" w:rsidP="00A30298">
      <w:pPr>
        <w:pStyle w:val="NormalWeb"/>
        <w:numPr>
          <w:ilvl w:val="0"/>
          <w:numId w:val="20"/>
        </w:numPr>
        <w:spacing w:after="120" w:afterAutospacing="0"/>
        <w:ind w:left="1071" w:hanging="357"/>
        <w:rPr>
          <w:rFonts w:ascii="Simplified Arabic" w:hAnsi="Simplified Arabic" w:cs="Simplified Arabic"/>
          <w:sz w:val="28"/>
          <w:szCs w:val="28"/>
        </w:rPr>
      </w:pPr>
      <w:r w:rsidRPr="00C76A7D">
        <w:rPr>
          <w:rStyle w:val="Strong"/>
          <w:rFonts w:ascii="Simplified Arabic" w:hAnsi="Simplified Arabic" w:cs="Simplified Arabic"/>
          <w:sz w:val="28"/>
          <w:szCs w:val="28"/>
          <w:rtl/>
        </w:rPr>
        <w:t xml:space="preserve">ضوابط الهيئة الوطنية للأمن السيبراني </w:t>
      </w:r>
      <w:r w:rsidR="004064C2" w:rsidRPr="00C76A7D">
        <w:rPr>
          <w:rStyle w:val="Strong"/>
          <w:rFonts w:ascii="Simplified Arabic" w:hAnsi="Simplified Arabic" w:cs="Simplified Arabic"/>
          <w:sz w:val="28"/>
          <w:szCs w:val="28"/>
          <w:rtl/>
        </w:rPr>
        <w:t>وعلى رأسها:</w:t>
      </w:r>
      <w:r w:rsidR="004064C2" w:rsidRPr="00C76A7D">
        <w:rPr>
          <w:rStyle w:val="Strong"/>
          <w:rFonts w:ascii="Simplified Arabic" w:hAnsi="Simplified Arabic" w:cs="Simplified Arabic"/>
          <w:sz w:val="28"/>
          <w:szCs w:val="28"/>
        </w:rPr>
        <w:t>(NCA)</w:t>
      </w:r>
    </w:p>
    <w:p w14:paraId="7CA4CBD3" w14:textId="644F85B2" w:rsidR="00E4163C" w:rsidRPr="00C76A7D" w:rsidRDefault="00E4163C" w:rsidP="0078147E">
      <w:pPr>
        <w:pStyle w:val="NormalWeb"/>
        <w:numPr>
          <w:ilvl w:val="0"/>
          <w:numId w:val="97"/>
        </w:numPr>
        <w:spacing w:before="0" w:beforeAutospacing="0" w:after="120" w:afterAutospacing="0"/>
        <w:rPr>
          <w:rFonts w:ascii="Simplified Arabic" w:hAnsi="Simplified Arabic" w:cs="Simplified Arabic"/>
          <w:b/>
          <w:bCs/>
          <w:sz w:val="28"/>
          <w:szCs w:val="28"/>
        </w:rPr>
      </w:pPr>
      <w:r w:rsidRPr="00C76A7D">
        <w:rPr>
          <w:rStyle w:val="Strong"/>
          <w:rFonts w:ascii="Simplified Arabic" w:hAnsi="Simplified Arabic" w:cs="Simplified Arabic"/>
          <w:b w:val="0"/>
          <w:bCs w:val="0"/>
          <w:sz w:val="28"/>
          <w:szCs w:val="28"/>
          <w:rtl/>
        </w:rPr>
        <w:t xml:space="preserve">الضوابط الأساسية للأمن السيبراني </w:t>
      </w:r>
      <w:r w:rsidRPr="00C76A7D">
        <w:rPr>
          <w:rStyle w:val="Strong"/>
          <w:rFonts w:ascii="Simplified Arabic" w:hAnsi="Simplified Arabic" w:cs="Simplified Arabic"/>
          <w:b w:val="0"/>
          <w:bCs w:val="0"/>
          <w:sz w:val="28"/>
          <w:szCs w:val="28"/>
        </w:rPr>
        <w:t xml:space="preserve"> (ECC-2:2024)</w:t>
      </w:r>
    </w:p>
    <w:p w14:paraId="592C6306" w14:textId="47294AAE" w:rsidR="00E4163C" w:rsidRPr="003F3EA4" w:rsidRDefault="00E4163C" w:rsidP="0078147E">
      <w:pPr>
        <w:pStyle w:val="NormalWeb"/>
        <w:numPr>
          <w:ilvl w:val="0"/>
          <w:numId w:val="97"/>
        </w:numPr>
        <w:spacing w:before="0" w:beforeAutospacing="0" w:after="120" w:afterAutospacing="0"/>
        <w:rPr>
          <w:rFonts w:ascii="Simplified Arabic" w:hAnsi="Simplified Arabic" w:cs="Simplified Arabic"/>
          <w:b/>
          <w:bCs/>
          <w:sz w:val="28"/>
          <w:szCs w:val="28"/>
        </w:rPr>
      </w:pPr>
      <w:r w:rsidRPr="00C76A7D">
        <w:rPr>
          <w:rStyle w:val="Strong"/>
          <w:rFonts w:ascii="Simplified Arabic" w:hAnsi="Simplified Arabic" w:cs="Simplified Arabic"/>
          <w:b w:val="0"/>
          <w:bCs w:val="0"/>
          <w:sz w:val="28"/>
          <w:szCs w:val="28"/>
          <w:rtl/>
        </w:rPr>
        <w:t xml:space="preserve">ضوابط البيانات </w:t>
      </w:r>
      <w:r w:rsidRPr="00C76A7D">
        <w:rPr>
          <w:rStyle w:val="Strong"/>
          <w:rFonts w:ascii="Simplified Arabic" w:hAnsi="Simplified Arabic" w:cs="Simplified Arabic"/>
          <w:b w:val="0"/>
          <w:bCs w:val="0"/>
          <w:sz w:val="28"/>
          <w:szCs w:val="28"/>
        </w:rPr>
        <w:t>(DCC-1:2022</w:t>
      </w:r>
      <w:r w:rsidRPr="003F3EA4">
        <w:rPr>
          <w:rStyle w:val="Strong"/>
          <w:rFonts w:ascii="Simplified Arabic" w:hAnsi="Simplified Arabic" w:cs="Simplified Arabic"/>
          <w:b w:val="0"/>
          <w:bCs w:val="0"/>
          <w:sz w:val="28"/>
          <w:szCs w:val="28"/>
        </w:rPr>
        <w:t>)</w:t>
      </w:r>
    </w:p>
    <w:p w14:paraId="16DFC34F" w14:textId="1622C370" w:rsidR="00E4163C" w:rsidRPr="003F3EA4" w:rsidRDefault="00E4163C" w:rsidP="0078147E">
      <w:pPr>
        <w:pStyle w:val="NormalWeb"/>
        <w:numPr>
          <w:ilvl w:val="0"/>
          <w:numId w:val="97"/>
        </w:numPr>
        <w:spacing w:before="0" w:beforeAutospacing="0" w:after="120" w:afterAutospacing="0"/>
        <w:rPr>
          <w:rFonts w:ascii="Simplified Arabic" w:hAnsi="Simplified Arabic" w:cs="Simplified Arabic"/>
          <w:b/>
          <w:bCs/>
          <w:sz w:val="28"/>
          <w:szCs w:val="28"/>
        </w:rPr>
      </w:pPr>
      <w:r w:rsidRPr="003F3EA4">
        <w:rPr>
          <w:rStyle w:val="Strong"/>
          <w:rFonts w:ascii="Simplified Arabic" w:hAnsi="Simplified Arabic" w:cs="Simplified Arabic"/>
          <w:b w:val="0"/>
          <w:bCs w:val="0"/>
          <w:sz w:val="28"/>
          <w:szCs w:val="28"/>
          <w:rtl/>
        </w:rPr>
        <w:t xml:space="preserve">ضوابط العمل عن بُعد </w:t>
      </w:r>
      <w:r w:rsidRPr="003F3EA4">
        <w:rPr>
          <w:rStyle w:val="Strong"/>
          <w:rFonts w:ascii="Simplified Arabic" w:hAnsi="Simplified Arabic" w:cs="Simplified Arabic"/>
          <w:b w:val="0"/>
          <w:bCs w:val="0"/>
          <w:sz w:val="28"/>
          <w:szCs w:val="28"/>
        </w:rPr>
        <w:t>(TCC-1:2021)</w:t>
      </w:r>
    </w:p>
    <w:p w14:paraId="21547748" w14:textId="4EB06B70" w:rsidR="00E4163C" w:rsidRPr="003F3EA4" w:rsidRDefault="00E4163C" w:rsidP="0078147E">
      <w:pPr>
        <w:pStyle w:val="NormalWeb"/>
        <w:numPr>
          <w:ilvl w:val="0"/>
          <w:numId w:val="97"/>
        </w:numPr>
        <w:spacing w:before="0" w:beforeAutospacing="0" w:after="120" w:afterAutospacing="0"/>
        <w:rPr>
          <w:rFonts w:ascii="Simplified Arabic" w:hAnsi="Simplified Arabic" w:cs="Simplified Arabic"/>
          <w:b/>
          <w:bCs/>
          <w:sz w:val="28"/>
          <w:szCs w:val="28"/>
        </w:rPr>
      </w:pPr>
      <w:r w:rsidRPr="003F3EA4">
        <w:rPr>
          <w:rStyle w:val="Strong"/>
          <w:rFonts w:ascii="Simplified Arabic" w:hAnsi="Simplified Arabic" w:cs="Simplified Arabic"/>
          <w:b w:val="0"/>
          <w:bCs w:val="0"/>
          <w:sz w:val="28"/>
          <w:szCs w:val="28"/>
          <w:rtl/>
        </w:rPr>
        <w:t xml:space="preserve">ضوابط الحوسبة السحابية </w:t>
      </w:r>
      <w:r w:rsidRPr="003F3EA4">
        <w:rPr>
          <w:rStyle w:val="Strong"/>
          <w:rFonts w:ascii="Simplified Arabic" w:hAnsi="Simplified Arabic" w:cs="Simplified Arabic"/>
          <w:b w:val="0"/>
          <w:bCs w:val="0"/>
          <w:sz w:val="28"/>
          <w:szCs w:val="28"/>
        </w:rPr>
        <w:t>(CCC-1:2020)</w:t>
      </w:r>
    </w:p>
    <w:p w14:paraId="6AC179D9" w14:textId="61169A07" w:rsidR="004F452E" w:rsidRDefault="00E4163C" w:rsidP="0078147E">
      <w:pPr>
        <w:pStyle w:val="NormalWeb"/>
        <w:numPr>
          <w:ilvl w:val="0"/>
          <w:numId w:val="97"/>
        </w:numPr>
        <w:spacing w:after="120" w:afterAutospacing="0"/>
        <w:rPr>
          <w:rFonts w:ascii="Simplified Arabic" w:hAnsi="Simplified Arabic" w:cs="Simplified Arabic"/>
          <w:sz w:val="28"/>
          <w:szCs w:val="28"/>
        </w:rPr>
      </w:pPr>
      <w:r w:rsidRPr="003F3EA4">
        <w:rPr>
          <w:rStyle w:val="Strong"/>
          <w:rFonts w:ascii="Simplified Arabic" w:hAnsi="Simplified Arabic" w:cs="Simplified Arabic"/>
          <w:b w:val="0"/>
          <w:bCs w:val="0"/>
          <w:sz w:val="28"/>
          <w:szCs w:val="28"/>
          <w:rtl/>
        </w:rPr>
        <w:t xml:space="preserve">ضوابط الأنظمة الحساسة </w:t>
      </w:r>
      <w:r w:rsidRPr="003F3EA4">
        <w:rPr>
          <w:rStyle w:val="Strong"/>
          <w:rFonts w:ascii="Simplified Arabic" w:hAnsi="Simplified Arabic" w:cs="Simplified Arabic"/>
          <w:b w:val="0"/>
          <w:bCs w:val="0"/>
          <w:sz w:val="28"/>
          <w:szCs w:val="28"/>
        </w:rPr>
        <w:t>(CSCC-1:2019)</w:t>
      </w:r>
      <w:r w:rsidR="004F452E" w:rsidRPr="004F452E">
        <w:rPr>
          <w:rFonts w:ascii="Simplified Arabic" w:hAnsi="Simplified Arabic" w:cs="Simplified Arabic"/>
          <w:sz w:val="28"/>
          <w:szCs w:val="28"/>
          <w:rtl/>
        </w:rPr>
        <w:t xml:space="preserve"> </w:t>
      </w:r>
    </w:p>
    <w:p w14:paraId="711D4103" w14:textId="7389063E" w:rsidR="009C2D6E" w:rsidRDefault="004F452E" w:rsidP="000A0E67">
      <w:pPr>
        <w:pStyle w:val="NormalWeb"/>
        <w:spacing w:after="120" w:afterAutospacing="0"/>
        <w:ind w:left="0" w:firstLine="284"/>
        <w:rPr>
          <w:rStyle w:val="Strong"/>
          <w:rFonts w:ascii="Simplified Arabic" w:hAnsi="Simplified Arabic" w:cs="Simplified Arabic"/>
          <w:b w:val="0"/>
          <w:bCs w:val="0"/>
          <w:sz w:val="28"/>
          <w:szCs w:val="28"/>
        </w:rPr>
      </w:pPr>
      <w:r w:rsidRPr="003F3EA4">
        <w:rPr>
          <w:rFonts w:ascii="Simplified Arabic" w:hAnsi="Simplified Arabic" w:cs="Simplified Arabic"/>
          <w:sz w:val="28"/>
          <w:szCs w:val="28"/>
          <w:rtl/>
        </w:rPr>
        <w:t>وتشكل هذه الضوابط الأساس التنظيمي لتطوير ممارسات الأمن السيبراني داخل الجامعات السعودية بما ينسجم مع إدارة المخاطر المؤسسية</w:t>
      </w:r>
      <w:r w:rsidRPr="003F3EA4">
        <w:rPr>
          <w:rFonts w:ascii="Simplified Arabic" w:hAnsi="Simplified Arabic" w:cs="Simplified Arabic"/>
          <w:sz w:val="28"/>
          <w:szCs w:val="28"/>
        </w:rPr>
        <w:t>.</w:t>
      </w:r>
    </w:p>
    <w:p w14:paraId="229F8849" w14:textId="77777777" w:rsidR="004064C2" w:rsidRDefault="007E177A" w:rsidP="000A0E67">
      <w:pPr>
        <w:pStyle w:val="NormalWeb"/>
        <w:spacing w:after="120" w:afterAutospacing="0"/>
        <w:ind w:left="0" w:firstLine="284"/>
        <w:jc w:val="both"/>
        <w:rPr>
          <w:rFonts w:ascii="Simplified Arabic" w:hAnsi="Simplified Arabic" w:cs="Simplified Arabic"/>
          <w:sz w:val="28"/>
          <w:szCs w:val="28"/>
        </w:rPr>
      </w:pPr>
      <w:r w:rsidRPr="007E177A">
        <w:rPr>
          <w:rFonts w:ascii="Simplified Arabic" w:hAnsi="Simplified Arabic" w:cs="Simplified Arabic" w:hint="cs"/>
          <w:sz w:val="28"/>
          <w:szCs w:val="28"/>
          <w:rtl/>
        </w:rPr>
        <w:t>وبالاستناد إلى ما تم عرضه من أطر نظرية، وعلى رأسها معيار</w:t>
      </w:r>
      <w:r w:rsidRPr="007E177A">
        <w:rPr>
          <w:rFonts w:ascii="Simplified Arabic" w:hAnsi="Simplified Arabic" w:cs="Simplified Arabic" w:hint="cs"/>
          <w:sz w:val="28"/>
          <w:szCs w:val="28"/>
        </w:rPr>
        <w:t xml:space="preserve"> ISO 31000 </w:t>
      </w:r>
      <w:r w:rsidRPr="007E177A">
        <w:rPr>
          <w:rFonts w:ascii="Simplified Arabic" w:hAnsi="Simplified Arabic" w:cs="Simplified Arabic" w:hint="cs"/>
          <w:sz w:val="28"/>
          <w:szCs w:val="28"/>
          <w:rtl/>
        </w:rPr>
        <w:t>وإطار</w:t>
      </w:r>
      <w:r w:rsidRPr="007E177A">
        <w:rPr>
          <w:rFonts w:ascii="Simplified Arabic" w:hAnsi="Simplified Arabic" w:cs="Simplified Arabic" w:hint="cs"/>
          <w:sz w:val="28"/>
          <w:szCs w:val="28"/>
        </w:rPr>
        <w:t xml:space="preserve"> COSO ERM </w:t>
      </w:r>
      <w:r w:rsidR="004064C2">
        <w:rPr>
          <w:rFonts w:ascii="Simplified Arabic" w:hAnsi="Simplified Arabic" w:cs="Simplified Arabic" w:hint="cs"/>
          <w:sz w:val="28"/>
          <w:szCs w:val="28"/>
          <w:rtl/>
        </w:rPr>
        <w:t xml:space="preserve"> </w:t>
      </w:r>
      <w:r w:rsidR="004064C2" w:rsidRPr="007E177A">
        <w:rPr>
          <w:rFonts w:ascii="Simplified Arabic" w:hAnsi="Simplified Arabic" w:cs="Simplified Arabic" w:hint="cs"/>
          <w:sz w:val="28"/>
          <w:szCs w:val="28"/>
          <w:rtl/>
        </w:rPr>
        <w:t>وضوابط الهيئة الوطنية للأمن السيبراني</w:t>
      </w:r>
      <w:r w:rsidR="004064C2" w:rsidRPr="007E177A">
        <w:rPr>
          <w:rFonts w:ascii="Simplified Arabic" w:hAnsi="Simplified Arabic" w:cs="Simplified Arabic" w:hint="cs"/>
          <w:sz w:val="28"/>
          <w:szCs w:val="28"/>
        </w:rPr>
        <w:t xml:space="preserve"> (ECC-2:2024)</w:t>
      </w:r>
      <w:r w:rsidR="004064C2" w:rsidRPr="007E177A">
        <w:rPr>
          <w:rFonts w:ascii="Simplified Arabic" w:hAnsi="Simplified Arabic" w:cs="Simplified Arabic" w:hint="cs"/>
          <w:sz w:val="28"/>
          <w:szCs w:val="28"/>
          <w:rtl/>
        </w:rPr>
        <w:t>، يتضح أن إدارة المخاطر تمثل الأساس المنهجي لتعزيز فاعلية الأمن السيبراني داخل المؤسسات الحديثة. كما تشير الأدبيات إلى أن مستوى التكامل المؤسسي والوضوح التنظيمي وتطوير القدرات البشرية عوامل حاسمة في رفع مستوى الحماية الرقمية. ومن هذا المنطلق جاءت فرضيات الدراسة الواردة في الفصل الأول لاختبار هذه العلاقات ميدانيًا داخل</w:t>
      </w:r>
      <w:r w:rsidR="004064C2" w:rsidRPr="007E177A">
        <w:rPr>
          <w:rtl/>
        </w:rPr>
        <w:t xml:space="preserve"> </w:t>
      </w:r>
      <w:r w:rsidR="004064C2" w:rsidRPr="007E177A">
        <w:rPr>
          <w:rFonts w:ascii="Simplified Arabic" w:hAnsi="Simplified Arabic" w:cs="Simplified Arabic" w:hint="cs"/>
          <w:sz w:val="28"/>
          <w:szCs w:val="28"/>
          <w:rtl/>
        </w:rPr>
        <w:t>جامعة الملك سعود بن عبدالعزيز للعلوم الصحية</w:t>
      </w:r>
      <w:r w:rsidR="004064C2" w:rsidRPr="007E177A">
        <w:rPr>
          <w:rFonts w:ascii="Simplified Arabic" w:hAnsi="Simplified Arabic" w:cs="Simplified Arabic" w:hint="cs"/>
          <w:sz w:val="28"/>
          <w:szCs w:val="28"/>
        </w:rPr>
        <w:t>.</w:t>
      </w:r>
    </w:p>
    <w:p w14:paraId="745C18F1" w14:textId="77777777" w:rsidR="00F05DF6" w:rsidRPr="007E177A" w:rsidRDefault="00F05DF6" w:rsidP="000A0E67">
      <w:pPr>
        <w:pStyle w:val="NormalWeb"/>
        <w:spacing w:after="120" w:afterAutospacing="0"/>
        <w:ind w:left="0" w:firstLine="284"/>
        <w:jc w:val="both"/>
        <w:rPr>
          <w:rFonts w:ascii="Simplified Arabic" w:hAnsi="Simplified Arabic" w:cs="Simplified Arabic"/>
          <w:sz w:val="28"/>
          <w:szCs w:val="28"/>
        </w:rPr>
      </w:pPr>
    </w:p>
    <w:p w14:paraId="234D1E21" w14:textId="77777777" w:rsidR="00B42801" w:rsidRPr="007746EE" w:rsidRDefault="00B42801" w:rsidP="007175CF">
      <w:pPr>
        <w:pStyle w:val="NormalWeb"/>
        <w:spacing w:after="120" w:afterAutospacing="0"/>
        <w:jc w:val="both"/>
        <w:rPr>
          <w:rFonts w:ascii="Simplified Arabic" w:hAnsi="Simplified Arabic" w:cs="Simplified Arabic"/>
          <w:b/>
          <w:bCs/>
          <w:sz w:val="36"/>
          <w:szCs w:val="36"/>
          <w:u w:val="thick"/>
          <w:rtl/>
        </w:rPr>
      </w:pPr>
      <w:r w:rsidRPr="007746EE">
        <w:rPr>
          <w:rFonts w:ascii="Simplified Arabic" w:hAnsi="Simplified Arabic" w:cs="Simplified Arabic" w:hint="cs"/>
          <w:b/>
          <w:bCs/>
          <w:sz w:val="36"/>
          <w:szCs w:val="36"/>
          <w:u w:val="thick"/>
          <w:rtl/>
        </w:rPr>
        <w:lastRenderedPageBreak/>
        <w:t>خاتمة الفصل:</w:t>
      </w:r>
    </w:p>
    <w:p w14:paraId="0EFD2056" w14:textId="3E928065" w:rsidR="00B42801" w:rsidRPr="00B42801" w:rsidRDefault="00B42801" w:rsidP="000A0E67">
      <w:pPr>
        <w:pStyle w:val="NormalWeb"/>
        <w:spacing w:before="0" w:beforeAutospacing="0" w:after="120" w:afterAutospacing="0"/>
        <w:ind w:left="0" w:firstLine="284"/>
        <w:jc w:val="both"/>
        <w:rPr>
          <w:rFonts w:ascii="Simplified Arabic" w:hAnsi="Simplified Arabic" w:cs="Simplified Arabic"/>
          <w:sz w:val="28"/>
          <w:szCs w:val="28"/>
        </w:rPr>
      </w:pPr>
      <w:r w:rsidRPr="00B42801">
        <w:rPr>
          <w:rFonts w:ascii="Simplified Arabic" w:hAnsi="Simplified Arabic" w:cs="Simplified Arabic" w:hint="cs"/>
          <w:sz w:val="28"/>
          <w:szCs w:val="28"/>
          <w:rtl/>
        </w:rPr>
        <w:t>تناول هذا الفصل الإطار النظري للدراسة حيث تم استعراض متغيرات الدراسة وبيان مفاهيمها الرئيسة وأبعادها المختلفة، كما تم استعراض الدراسات السابقة ذات الصلة بموضوع الدراسة مع تحليل أبرز ما توصلت إليه من نتائج وبيان أوجه الشبه والاختلاف بينها إضافة إلى تحديد الفجوة البحثية وأوجه</w:t>
      </w:r>
      <w:r w:rsidR="003F5BFD">
        <w:rPr>
          <w:rFonts w:ascii="Simplified Arabic" w:hAnsi="Simplified Arabic" w:cs="Simplified Arabic"/>
          <w:sz w:val="28"/>
          <w:szCs w:val="28"/>
        </w:rPr>
        <w:t xml:space="preserve"> </w:t>
      </w:r>
      <w:r w:rsidRPr="00B42801">
        <w:rPr>
          <w:rFonts w:ascii="Simplified Arabic" w:hAnsi="Simplified Arabic" w:cs="Simplified Arabic" w:hint="cs"/>
          <w:sz w:val="28"/>
          <w:szCs w:val="28"/>
          <w:rtl/>
        </w:rPr>
        <w:t xml:space="preserve">الاستفادة منها في بناء الدراسة الحالية  </w:t>
      </w:r>
      <w:r>
        <w:rPr>
          <w:rFonts w:ascii="Simplified Arabic" w:hAnsi="Simplified Arabic" w:cs="Simplified Arabic" w:hint="cs"/>
          <w:sz w:val="28"/>
          <w:szCs w:val="28"/>
          <w:rtl/>
        </w:rPr>
        <w:t>و</w:t>
      </w:r>
      <w:r w:rsidRPr="00B42801">
        <w:rPr>
          <w:rFonts w:ascii="Simplified Arabic" w:hAnsi="Simplified Arabic" w:cs="Simplified Arabic" w:hint="cs"/>
          <w:sz w:val="28"/>
          <w:szCs w:val="28"/>
          <w:rtl/>
        </w:rPr>
        <w:t>تم توضيح ما يميز هذه الدراسة عن الدراسات السابقة من حيث موضوعها، ومتغيراتها، وسياقها التطبيقي في الجامعات السعودية بما يسهم في تقديم إضافة علمية في مجال التكامل بين إدارة المخاطر المؤسسية وفاعلية الأمن السيبراني في مؤسسات التعليم العالي</w:t>
      </w:r>
      <w:r>
        <w:rPr>
          <w:rFonts w:ascii="Simplified Arabic" w:hAnsi="Simplified Arabic" w:cs="Simplified Arabic"/>
          <w:sz w:val="28"/>
          <w:szCs w:val="28"/>
        </w:rPr>
        <w:t>.</w:t>
      </w:r>
    </w:p>
    <w:p w14:paraId="7196038E" w14:textId="1FCE4089" w:rsidR="00B42801" w:rsidRPr="00B42801" w:rsidRDefault="00B42801" w:rsidP="00B42801">
      <w:pPr>
        <w:spacing w:after="120"/>
        <w:ind w:firstLine="284"/>
        <w:jc w:val="both"/>
        <w:rPr>
          <w:rFonts w:ascii="Simplified Arabic" w:hAnsi="Simplified Arabic" w:cs="Simplified Arabic"/>
          <w:sz w:val="28"/>
          <w:szCs w:val="28"/>
        </w:rPr>
      </w:pPr>
    </w:p>
    <w:p w14:paraId="63DCBB0D" w14:textId="77777777" w:rsidR="00E4163C" w:rsidRDefault="00E4163C" w:rsidP="00E4163C">
      <w:pPr>
        <w:pStyle w:val="NormalWeb"/>
        <w:spacing w:before="0" w:beforeAutospacing="0" w:after="0" w:afterAutospacing="0" w:line="360" w:lineRule="auto"/>
        <w:jc w:val="right"/>
        <w:rPr>
          <w:rFonts w:ascii="Sakkal Majalla" w:hAnsi="Sakkal Majalla" w:cs="Sakkal Majalla"/>
          <w:sz w:val="28"/>
          <w:szCs w:val="28"/>
          <w:rtl/>
        </w:rPr>
      </w:pPr>
    </w:p>
    <w:p w14:paraId="6747E562" w14:textId="70BCCCF0" w:rsidR="00E4163C" w:rsidRDefault="00E4163C" w:rsidP="00E4163C">
      <w:pPr>
        <w:pStyle w:val="Heading3"/>
        <w:spacing w:before="0" w:beforeAutospacing="0" w:after="0" w:afterAutospacing="0" w:line="360" w:lineRule="auto"/>
        <w:jc w:val="right"/>
        <w:rPr>
          <w:rFonts w:ascii="Sakkal Majalla" w:hAnsi="Sakkal Majalla" w:cs="Sakkal Majalla"/>
          <w:b w:val="0"/>
          <w:bCs w:val="0"/>
          <w:sz w:val="28"/>
          <w:szCs w:val="28"/>
          <w:rtl/>
        </w:rPr>
      </w:pPr>
    </w:p>
    <w:p w14:paraId="585F97FE" w14:textId="77777777" w:rsidR="00E4163C" w:rsidRPr="00BC6689" w:rsidRDefault="00E4163C" w:rsidP="00E4163C">
      <w:pPr>
        <w:pStyle w:val="Heading3"/>
        <w:spacing w:before="0" w:beforeAutospacing="0" w:after="0" w:afterAutospacing="0" w:line="360" w:lineRule="auto"/>
        <w:jc w:val="right"/>
        <w:rPr>
          <w:rFonts w:ascii="Sakkal Majalla" w:hAnsi="Sakkal Majalla" w:cs="Sakkal Majalla"/>
          <w:b w:val="0"/>
          <w:bCs w:val="0"/>
          <w:sz w:val="28"/>
          <w:szCs w:val="28"/>
          <w:rtl/>
        </w:rPr>
      </w:pPr>
    </w:p>
    <w:p w14:paraId="56B4FF86" w14:textId="77777777" w:rsidR="00E4163C" w:rsidRDefault="00E4163C" w:rsidP="00E4163C">
      <w:pPr>
        <w:pStyle w:val="Heading3"/>
        <w:spacing w:before="0" w:beforeAutospacing="0" w:after="0" w:afterAutospacing="0"/>
        <w:jc w:val="both"/>
        <w:rPr>
          <w:rFonts w:ascii="Sakkal Majalla" w:hAnsi="Sakkal Majalla" w:cs="Sakkal Majalla"/>
          <w:b w:val="0"/>
          <w:bCs w:val="0"/>
          <w:sz w:val="28"/>
          <w:szCs w:val="28"/>
          <w:rtl/>
        </w:rPr>
      </w:pPr>
    </w:p>
    <w:p w14:paraId="4301370C" w14:textId="77777777" w:rsidR="002A73BB" w:rsidRDefault="002A73BB" w:rsidP="00D22171">
      <w:pPr>
        <w:rPr>
          <w:rFonts w:ascii="Sakkal Majalla" w:hAnsi="Sakkal Majalla" w:cs="Sakkal Majalla"/>
          <w:sz w:val="28"/>
          <w:szCs w:val="28"/>
          <w:u w:val="single"/>
          <w:rtl/>
        </w:rPr>
      </w:pPr>
    </w:p>
    <w:p w14:paraId="246C4C4A" w14:textId="77777777" w:rsidR="002A73BB" w:rsidRDefault="002A73BB" w:rsidP="00D22171">
      <w:pPr>
        <w:rPr>
          <w:rFonts w:ascii="Sakkal Majalla" w:hAnsi="Sakkal Majalla" w:cs="Sakkal Majalla"/>
          <w:sz w:val="28"/>
          <w:szCs w:val="28"/>
          <w:u w:val="single"/>
          <w:rtl/>
        </w:rPr>
      </w:pPr>
    </w:p>
    <w:p w14:paraId="40A17243" w14:textId="77777777" w:rsidR="002A73BB" w:rsidRDefault="002A73BB" w:rsidP="00D22171">
      <w:pPr>
        <w:rPr>
          <w:rFonts w:ascii="Sakkal Majalla" w:hAnsi="Sakkal Majalla" w:cs="Sakkal Majalla"/>
          <w:sz w:val="28"/>
          <w:szCs w:val="28"/>
          <w:u w:val="single"/>
          <w:rtl/>
        </w:rPr>
      </w:pPr>
    </w:p>
    <w:p w14:paraId="52F2F15F" w14:textId="77777777" w:rsidR="002A73BB" w:rsidRDefault="002A73BB"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1B744CD1" w14:textId="77777777" w:rsidR="00F925D0" w:rsidRDefault="00F925D0" w:rsidP="00D22171">
      <w:pPr>
        <w:rPr>
          <w:rFonts w:ascii="Sakkal Majalla" w:hAnsi="Sakkal Majalla" w:cs="Sakkal Majalla"/>
          <w:sz w:val="28"/>
          <w:szCs w:val="28"/>
          <w:u w:val="single"/>
          <w:rtl/>
        </w:rPr>
      </w:pPr>
    </w:p>
    <w:p w14:paraId="21169D8D" w14:textId="77777777" w:rsidR="009F44F1" w:rsidRDefault="009F44F1" w:rsidP="00D22171">
      <w:pPr>
        <w:rPr>
          <w:rFonts w:ascii="Sakkal Majalla" w:hAnsi="Sakkal Majalla" w:cs="Sakkal Majalla"/>
          <w:sz w:val="28"/>
          <w:szCs w:val="28"/>
          <w:u w:val="single"/>
          <w:rtl/>
        </w:rPr>
      </w:pPr>
    </w:p>
    <w:p w14:paraId="50035A9D" w14:textId="77777777" w:rsidR="009F44F1" w:rsidRDefault="009F44F1" w:rsidP="00D22171">
      <w:pPr>
        <w:rPr>
          <w:rFonts w:ascii="Sakkal Majalla" w:hAnsi="Sakkal Majalla" w:cs="Sakkal Majalla"/>
          <w:sz w:val="28"/>
          <w:szCs w:val="28"/>
          <w:u w:val="single"/>
          <w:rtl/>
        </w:rPr>
      </w:pPr>
    </w:p>
    <w:p w14:paraId="52EF080F" w14:textId="77777777" w:rsidR="009F44F1" w:rsidRDefault="009F44F1" w:rsidP="00D22171">
      <w:pPr>
        <w:rPr>
          <w:rFonts w:ascii="Sakkal Majalla" w:hAnsi="Sakkal Majalla" w:cs="Sakkal Majalla"/>
          <w:sz w:val="28"/>
          <w:szCs w:val="28"/>
          <w:u w:val="single"/>
          <w:rtl/>
        </w:rPr>
      </w:pPr>
    </w:p>
    <w:p w14:paraId="3D6633F8" w14:textId="77777777" w:rsidR="009F44F1" w:rsidRDefault="009F44F1" w:rsidP="00D22171">
      <w:pPr>
        <w:rPr>
          <w:rFonts w:ascii="Sakkal Majalla" w:hAnsi="Sakkal Majalla" w:cs="Sakkal Majalla"/>
          <w:sz w:val="28"/>
          <w:szCs w:val="28"/>
          <w:u w:val="single"/>
        </w:rPr>
      </w:pPr>
    </w:p>
    <w:p w14:paraId="1ACDFC15" w14:textId="77777777" w:rsidR="00C9173D" w:rsidRDefault="00C9173D" w:rsidP="00D22171">
      <w:pPr>
        <w:rPr>
          <w:rFonts w:ascii="Sakkal Majalla" w:hAnsi="Sakkal Majalla" w:cs="Sakkal Majalla"/>
          <w:sz w:val="28"/>
          <w:szCs w:val="28"/>
          <w:u w:val="single"/>
        </w:rPr>
      </w:pPr>
    </w:p>
    <w:p w14:paraId="712DBC2C" w14:textId="77777777" w:rsidR="00C9173D" w:rsidRDefault="00C9173D" w:rsidP="00D22171">
      <w:pPr>
        <w:rPr>
          <w:rFonts w:ascii="Sakkal Majalla" w:hAnsi="Sakkal Majalla" w:cs="Sakkal Majalla"/>
          <w:sz w:val="28"/>
          <w:szCs w:val="28"/>
          <w:u w:val="single"/>
        </w:rPr>
      </w:pPr>
    </w:p>
    <w:p w14:paraId="39E20BF3" w14:textId="77777777" w:rsidR="00C9173D" w:rsidRDefault="00C9173D" w:rsidP="00D22171">
      <w:pPr>
        <w:rPr>
          <w:rFonts w:ascii="Sakkal Majalla" w:hAnsi="Sakkal Majalla" w:cs="Sakkal Majalla"/>
          <w:sz w:val="28"/>
          <w:szCs w:val="28"/>
          <w:u w:val="single"/>
        </w:rPr>
      </w:pPr>
    </w:p>
    <w:p w14:paraId="55A5DEB4" w14:textId="77777777" w:rsidR="00C9173D" w:rsidRDefault="00C9173D" w:rsidP="00D22171">
      <w:pPr>
        <w:rPr>
          <w:rFonts w:ascii="Sakkal Majalla" w:hAnsi="Sakkal Majalla" w:cs="Sakkal Majalla"/>
          <w:sz w:val="28"/>
          <w:szCs w:val="28"/>
          <w:u w:val="single"/>
        </w:rPr>
      </w:pPr>
    </w:p>
    <w:p w14:paraId="3731A76B" w14:textId="77777777" w:rsidR="00C9173D" w:rsidRDefault="00C9173D" w:rsidP="00D22171">
      <w:pPr>
        <w:rPr>
          <w:rFonts w:ascii="Sakkal Majalla" w:hAnsi="Sakkal Majalla" w:cs="Sakkal Majalla"/>
          <w:sz w:val="28"/>
          <w:szCs w:val="28"/>
          <w:u w:val="single"/>
        </w:rPr>
      </w:pPr>
    </w:p>
    <w:p w14:paraId="53E12327" w14:textId="77777777" w:rsidR="00C9173D" w:rsidRDefault="00C9173D" w:rsidP="00D22171">
      <w:pPr>
        <w:rPr>
          <w:rFonts w:ascii="Sakkal Majalla" w:hAnsi="Sakkal Majalla" w:cs="Sakkal Majalla"/>
          <w:sz w:val="28"/>
          <w:szCs w:val="28"/>
          <w:u w:val="single"/>
        </w:rPr>
      </w:pPr>
    </w:p>
    <w:p w14:paraId="6843B35C" w14:textId="77777777" w:rsidR="00C9173D" w:rsidRDefault="00C9173D" w:rsidP="00D22171">
      <w:pPr>
        <w:rPr>
          <w:rFonts w:ascii="Sakkal Majalla" w:hAnsi="Sakkal Majalla" w:cs="Sakkal Majalla"/>
          <w:sz w:val="28"/>
          <w:szCs w:val="28"/>
          <w:u w:val="single"/>
        </w:rPr>
      </w:pPr>
    </w:p>
    <w:p w14:paraId="511BB1C8" w14:textId="77777777" w:rsidR="00C9173D" w:rsidRDefault="00C9173D" w:rsidP="00D22171">
      <w:pPr>
        <w:rPr>
          <w:rFonts w:ascii="Sakkal Majalla" w:hAnsi="Sakkal Majalla" w:cs="Sakkal Majalla"/>
          <w:sz w:val="28"/>
          <w:szCs w:val="28"/>
          <w:u w:val="single"/>
        </w:rPr>
      </w:pPr>
    </w:p>
    <w:p w14:paraId="6C34BF41" w14:textId="77777777" w:rsidR="00CB4C45" w:rsidRPr="00CB4C45" w:rsidRDefault="00CB4C45" w:rsidP="00CB4C45"/>
    <w:p w14:paraId="56554AA0" w14:textId="77777777" w:rsidR="00CB4C45" w:rsidRDefault="00CB4C45" w:rsidP="00CB4C45"/>
    <w:sectPr w:rsidR="00CB4C45" w:rsidSect="00445AA1">
      <w:pgSz w:w="11906" w:h="16838"/>
      <w:pgMar w:top="1440" w:right="1276"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2"/>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CE966" w14:textId="77777777" w:rsidR="008858B2" w:rsidRDefault="008858B2" w:rsidP="009125CE">
      <w:r>
        <w:separator/>
      </w:r>
    </w:p>
  </w:endnote>
  <w:endnote w:type="continuationSeparator" w:id="0">
    <w:p w14:paraId="52A4CA2B" w14:textId="77777777" w:rsidR="008858B2" w:rsidRDefault="008858B2"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656119261"/>
      <w:docPartObj>
        <w:docPartGallery w:val="Page Numbers (Bottom of Page)"/>
        <w:docPartUnique/>
      </w:docPartObj>
    </w:sdtPr>
    <w:sdtContent>
      <w:p w14:paraId="2215741E" w14:textId="4379D70C" w:rsidR="008B0B22" w:rsidRDefault="008B0B22" w:rsidP="00857C03">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‌ب</w:t>
        </w:r>
        <w:r>
          <w:rPr>
            <w:rStyle w:val="PageNumber"/>
          </w:rPr>
          <w:fldChar w:fldCharType="end"/>
        </w:r>
      </w:p>
    </w:sdtContent>
  </w:sdt>
  <w:sdt>
    <w:sdtPr>
      <w:rPr>
        <w:rStyle w:val="PageNumber"/>
        <w:rtl/>
      </w:rPr>
      <w:id w:val="-1208561909"/>
      <w:docPartObj>
        <w:docPartGallery w:val="Page Numbers (Bottom of Page)"/>
        <w:docPartUnique/>
      </w:docPartObj>
    </w:sdtPr>
    <w:sdtContent>
      <w:p w14:paraId="454404D6" w14:textId="70C931B8" w:rsidR="008B0B22" w:rsidRDefault="008B0B22" w:rsidP="00857C03">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‌ب</w:t>
        </w:r>
        <w:r>
          <w:rPr>
            <w:rStyle w:val="PageNumber"/>
          </w:rPr>
          <w:fldChar w:fldCharType="end"/>
        </w:r>
      </w:p>
    </w:sdtContent>
  </w:sdt>
  <w:p w14:paraId="384B01CA" w14:textId="77777777" w:rsidR="008B0B22" w:rsidRDefault="008B0B22" w:rsidP="00A500EB">
    <w:pPr>
      <w:pStyle w:val="Footer"/>
      <w:ind w:firstLine="360"/>
    </w:pPr>
  </w:p>
  <w:p w14:paraId="7A125FA4" w14:textId="77777777" w:rsidR="000B33BD" w:rsidRDefault="000B33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923397123"/>
      <w:docPartObj>
        <w:docPartGallery w:val="Page Numbers (Bottom of Page)"/>
        <w:docPartUnique/>
      </w:docPartObj>
    </w:sdtPr>
    <w:sdtContent>
      <w:p w14:paraId="0F85344C" w14:textId="50FD1338" w:rsidR="00857C03" w:rsidRDefault="00857C03" w:rsidP="002A5C95">
        <w:pPr>
          <w:pStyle w:val="Footer"/>
          <w:framePr w:wrap="none" w:vAnchor="text" w:h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Fonts w:hint="eastAsia"/>
            <w:noProof/>
            <w:rtl/>
          </w:rPr>
          <w:t>‌ج</w:t>
        </w:r>
        <w:r>
          <w:rPr>
            <w:rStyle w:val="PageNumber"/>
          </w:rPr>
          <w:fldChar w:fldCharType="end"/>
        </w:r>
      </w:p>
    </w:sdtContent>
  </w:sdt>
  <w:p w14:paraId="002E692B" w14:textId="77777777" w:rsidR="00857C03" w:rsidRDefault="00857C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701F4" w14:textId="77777777" w:rsidR="00857C03" w:rsidRDefault="00857C03">
    <w:pPr>
      <w:pStyle w:val="Footer"/>
      <w:jc w:val="center"/>
      <w:rPr>
        <w:caps/>
        <w:noProof/>
        <w:color w:val="4A66AC" w:themeColor="accent1"/>
      </w:rPr>
    </w:pPr>
    <w:r>
      <w:rPr>
        <w:caps/>
        <w:color w:val="4A66AC" w:themeColor="accent1"/>
      </w:rPr>
      <w:fldChar w:fldCharType="begin"/>
    </w:r>
    <w:r>
      <w:rPr>
        <w:caps/>
        <w:color w:val="4A66AC" w:themeColor="accent1"/>
      </w:rPr>
      <w:instrText xml:space="preserve"> PAGE   \* MERGEFORMAT </w:instrText>
    </w:r>
    <w:r>
      <w:rPr>
        <w:caps/>
        <w:color w:val="4A66AC" w:themeColor="accent1"/>
      </w:rPr>
      <w:fldChar w:fldCharType="separate"/>
    </w:r>
    <w:r>
      <w:rPr>
        <w:caps/>
        <w:noProof/>
        <w:color w:val="4A66AC" w:themeColor="accent1"/>
      </w:rPr>
      <w:t>2</w:t>
    </w:r>
    <w:r>
      <w:rPr>
        <w:caps/>
        <w:noProof/>
        <w:color w:val="4A66AC" w:themeColor="accen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A3A34" w14:textId="77777777" w:rsidR="008858B2" w:rsidRDefault="008858B2" w:rsidP="009125CE">
      <w:r>
        <w:separator/>
      </w:r>
    </w:p>
  </w:footnote>
  <w:footnote w:type="continuationSeparator" w:id="0">
    <w:p w14:paraId="12B2DFF0" w14:textId="77777777" w:rsidR="008858B2" w:rsidRDefault="008858B2"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33AC446"/>
    <w:lvl w:ilvl="0">
      <w:start w:val="1"/>
      <w:numFmt w:val="decimal"/>
      <w:pStyle w:val="ListNumber"/>
      <w:lvlText w:val="%1."/>
      <w:lvlJc w:val="left"/>
      <w:pPr>
        <w:tabs>
          <w:tab w:val="num" w:pos="360"/>
        </w:tabs>
        <w:ind w:left="360" w:hanging="360"/>
      </w:pPr>
    </w:lvl>
  </w:abstractNum>
  <w:abstractNum w:abstractNumId="1" w15:restartNumberingAfterBreak="0">
    <w:nsid w:val="01FB1F1A"/>
    <w:multiLevelType w:val="hybridMultilevel"/>
    <w:tmpl w:val="A656CA92"/>
    <w:lvl w:ilvl="0" w:tplc="5C268840">
      <w:start w:val="1"/>
      <w:numFmt w:val="bullet"/>
      <w:lvlText w:val=""/>
      <w:lvlJc w:val="left"/>
      <w:pPr>
        <w:ind w:left="510" w:hanging="51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146CBC"/>
    <w:multiLevelType w:val="hybridMultilevel"/>
    <w:tmpl w:val="55DEB2D2"/>
    <w:lvl w:ilvl="0" w:tplc="2140F956">
      <w:numFmt w:val="bullet"/>
      <w:lvlText w:val="-"/>
      <w:lvlJc w:val="left"/>
      <w:pPr>
        <w:ind w:left="720" w:hanging="360"/>
      </w:pPr>
      <w:rPr>
        <w:rFonts w:ascii="Simplified Arabic" w:eastAsiaTheme="minorHAnsi"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1361C"/>
    <w:multiLevelType w:val="hybridMultilevel"/>
    <w:tmpl w:val="FF4A6D6C"/>
    <w:lvl w:ilvl="0" w:tplc="04090009">
      <w:start w:val="1"/>
      <w:numFmt w:val="bullet"/>
      <w:lvlText w:val=""/>
      <w:lvlJc w:val="left"/>
      <w:pPr>
        <w:ind w:left="720" w:hanging="360"/>
      </w:pPr>
      <w:rPr>
        <w:rFonts w:ascii="Wingdings" w:hAnsi="Wingdings"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67563EF"/>
    <w:multiLevelType w:val="hybridMultilevel"/>
    <w:tmpl w:val="41441A1C"/>
    <w:lvl w:ilvl="0" w:tplc="8E3C2C8A">
      <w:start w:val="1"/>
      <w:numFmt w:val="bullet"/>
      <w:lvlText w:val=""/>
      <w:lvlJc w:val="left"/>
      <w:pPr>
        <w:ind w:left="510" w:hanging="510"/>
      </w:pPr>
      <w:rPr>
        <w:rFonts w:ascii="Symbol" w:hAnsi="Symbol" w:cs="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6B04D3F"/>
    <w:multiLevelType w:val="hybridMultilevel"/>
    <w:tmpl w:val="924C1196"/>
    <w:lvl w:ilvl="0" w:tplc="FAE01C6A">
      <w:numFmt w:val="bullet"/>
      <w:lvlText w:val="-"/>
      <w:lvlJc w:val="left"/>
      <w:pPr>
        <w:ind w:left="720" w:hanging="360"/>
      </w:pPr>
      <w:rPr>
        <w:rFonts w:ascii="Simplified Arabic" w:eastAsiaTheme="minorHAnsi" w:hAnsi="Simplified Arabic" w:cs="Simplified Arabic" w:hint="default"/>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626428"/>
    <w:multiLevelType w:val="multilevel"/>
    <w:tmpl w:val="F9BC6756"/>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0C6D49"/>
    <w:multiLevelType w:val="hybridMultilevel"/>
    <w:tmpl w:val="8B0E42A8"/>
    <w:lvl w:ilvl="0" w:tplc="9A042B4A">
      <w:start w:val="1"/>
      <w:numFmt w:val="bullet"/>
      <w:lvlText w:val=""/>
      <w:lvlJc w:val="left"/>
      <w:pPr>
        <w:ind w:left="510" w:hanging="510"/>
      </w:pPr>
      <w:rPr>
        <w:rFonts w:ascii="Symbol" w:hAnsi="Symbol" w:cs="Symbol" w:hint="default"/>
        <w:sz w:val="28"/>
        <w:szCs w:val="28"/>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8" w15:restartNumberingAfterBreak="0">
    <w:nsid w:val="0CED20F4"/>
    <w:multiLevelType w:val="hybridMultilevel"/>
    <w:tmpl w:val="14D699B2"/>
    <w:lvl w:ilvl="0" w:tplc="04090005">
      <w:start w:val="1"/>
      <w:numFmt w:val="bullet"/>
      <w:lvlText w:val=""/>
      <w:lvlJc w:val="left"/>
      <w:pPr>
        <w:ind w:left="720" w:hanging="360"/>
      </w:pPr>
      <w:rPr>
        <w:rFonts w:ascii="Wingdings" w:hAnsi="Wingdings"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D0B140E"/>
    <w:multiLevelType w:val="hybridMultilevel"/>
    <w:tmpl w:val="029C5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F066A7"/>
    <w:multiLevelType w:val="hybridMultilevel"/>
    <w:tmpl w:val="D284C85E"/>
    <w:lvl w:ilvl="0" w:tplc="351248E8">
      <w:start w:val="1"/>
      <w:numFmt w:val="bullet"/>
      <w:lvlText w:val=""/>
      <w:lvlJc w:val="left"/>
      <w:pPr>
        <w:ind w:left="1507" w:hanging="260"/>
      </w:pPr>
      <w:rPr>
        <w:rFonts w:ascii="Symbol" w:hAnsi="Symbol" w:cs="Symbol" w:hint="default"/>
        <w:sz w:val="28"/>
        <w:szCs w:val="28"/>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0FA8510D"/>
    <w:multiLevelType w:val="multilevel"/>
    <w:tmpl w:val="6A98B1E6"/>
    <w:lvl w:ilvl="0">
      <w:start w:val="1"/>
      <w:numFmt w:val="bullet"/>
      <w:lvlText w:val=""/>
      <w:lvlJc w:val="left"/>
      <w:pPr>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144181"/>
    <w:multiLevelType w:val="hybridMultilevel"/>
    <w:tmpl w:val="7E60901E"/>
    <w:lvl w:ilvl="0" w:tplc="FAE01C6A">
      <w:numFmt w:val="bullet"/>
      <w:lvlText w:val="-"/>
      <w:lvlJc w:val="left"/>
      <w:pPr>
        <w:ind w:left="720" w:hanging="360"/>
      </w:pPr>
      <w:rPr>
        <w:rFonts w:ascii="Simplified Arabic" w:eastAsiaTheme="minorHAnsi" w:hAnsi="Simplified Arabic" w:cs="Simplified Arabic" w:hint="default"/>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D2019D"/>
    <w:multiLevelType w:val="hybridMultilevel"/>
    <w:tmpl w:val="1C58A1D6"/>
    <w:lvl w:ilvl="0" w:tplc="A00094CA">
      <w:start w:val="1"/>
      <w:numFmt w:val="bullet"/>
      <w:lvlText w:val=""/>
      <w:lvlJc w:val="left"/>
      <w:pPr>
        <w:ind w:left="0" w:firstLine="510"/>
      </w:pPr>
      <w:rPr>
        <w:rFonts w:ascii="Symbol" w:hAnsi="Symbol" w:cs="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4B65066"/>
    <w:multiLevelType w:val="hybridMultilevel"/>
    <w:tmpl w:val="496C2B74"/>
    <w:lvl w:ilvl="0" w:tplc="556A24C6">
      <w:numFmt w:val="bullet"/>
      <w:lvlText w:val="-"/>
      <w:lvlJc w:val="left"/>
      <w:pPr>
        <w:ind w:left="643" w:hanging="360"/>
      </w:pPr>
      <w:rPr>
        <w:rFonts w:ascii="Simplified Arabic" w:eastAsiaTheme="minorHAnsi" w:hAnsi="Simplified Arabic" w:cs="Simplified Arabic"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5" w15:restartNumberingAfterBreak="0">
    <w:nsid w:val="15B62DF2"/>
    <w:multiLevelType w:val="hybridMultilevel"/>
    <w:tmpl w:val="F85EDAE0"/>
    <w:lvl w:ilvl="0" w:tplc="65587ADC">
      <w:start w:val="1"/>
      <w:numFmt w:val="bullet"/>
      <w:lvlText w:val=""/>
      <w:lvlJc w:val="left"/>
      <w:pPr>
        <w:ind w:left="510" w:hanging="510"/>
      </w:pPr>
      <w:rPr>
        <w:rFonts w:ascii="Symbol" w:hAnsi="Symbol" w:cs="Symbol"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16" w15:restartNumberingAfterBreak="0">
    <w:nsid w:val="160F69E9"/>
    <w:multiLevelType w:val="hybridMultilevel"/>
    <w:tmpl w:val="A0B2451E"/>
    <w:lvl w:ilvl="0" w:tplc="E9783720">
      <w:numFmt w:val="bullet"/>
      <w:lvlText w:val="-"/>
      <w:lvlJc w:val="left"/>
      <w:pPr>
        <w:ind w:left="720" w:hanging="360"/>
      </w:pPr>
      <w:rPr>
        <w:rFonts w:ascii="Simplified Arabic" w:eastAsiaTheme="minorHAnsi" w:hAnsi="Simplified Arabic" w:cs="Simplified Arabic" w:hint="default"/>
        <w:b/>
        <w:bCs/>
        <w:w w:val="100"/>
        <w:sz w:val="22"/>
        <w:szCs w:val="22"/>
        <w:lang w:val="en-SA" w:eastAsia="en-US"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7072266"/>
    <w:multiLevelType w:val="hybridMultilevel"/>
    <w:tmpl w:val="B34CF992"/>
    <w:lvl w:ilvl="0" w:tplc="351248E8">
      <w:start w:val="1"/>
      <w:numFmt w:val="bullet"/>
      <w:lvlText w:val=""/>
      <w:lvlJc w:val="left"/>
      <w:pPr>
        <w:ind w:left="1607" w:hanging="360"/>
      </w:pPr>
      <w:rPr>
        <w:rFonts w:ascii="Symbol" w:hAnsi="Symbol" w:cs="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8E71E9D"/>
    <w:multiLevelType w:val="hybridMultilevel"/>
    <w:tmpl w:val="922C2F40"/>
    <w:lvl w:ilvl="0" w:tplc="04090009">
      <w:start w:val="1"/>
      <w:numFmt w:val="bullet"/>
      <w:lvlText w:val=""/>
      <w:lvlJc w:val="left"/>
      <w:pPr>
        <w:ind w:left="720" w:hanging="360"/>
      </w:pPr>
      <w:rPr>
        <w:rFonts w:ascii="Wingdings" w:hAnsi="Wingdings"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8F34AAE"/>
    <w:multiLevelType w:val="multilevel"/>
    <w:tmpl w:val="4DC2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B74757B"/>
    <w:multiLevelType w:val="hybridMultilevel"/>
    <w:tmpl w:val="C0C82FA6"/>
    <w:lvl w:ilvl="0" w:tplc="723009CE">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BA96116"/>
    <w:multiLevelType w:val="multilevel"/>
    <w:tmpl w:val="60D43B22"/>
    <w:lvl w:ilvl="0">
      <w:start w:val="1"/>
      <w:numFmt w:val="bullet"/>
      <w:lvlText w:val=""/>
      <w:lvlJc w:val="left"/>
      <w:pPr>
        <w:ind w:left="510" w:hanging="510"/>
      </w:pPr>
      <w:rPr>
        <w:rFonts w:ascii="Symbol" w:hAnsi="Symbol" w:cs="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487EA3"/>
    <w:multiLevelType w:val="hybridMultilevel"/>
    <w:tmpl w:val="84DEB1A6"/>
    <w:lvl w:ilvl="0" w:tplc="FAE01C6A">
      <w:numFmt w:val="bullet"/>
      <w:lvlText w:val="-"/>
      <w:lvlJc w:val="left"/>
      <w:pPr>
        <w:ind w:left="720" w:hanging="360"/>
      </w:pPr>
      <w:rPr>
        <w:rFonts w:ascii="Simplified Arabic" w:eastAsiaTheme="minorHAnsi" w:hAnsi="Simplified Arabic" w:cs="Simplified Arabic" w:hint="default"/>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AF6927"/>
    <w:multiLevelType w:val="hybridMultilevel"/>
    <w:tmpl w:val="AC164C64"/>
    <w:lvl w:ilvl="0" w:tplc="F064C2EC">
      <w:start w:val="1"/>
      <w:numFmt w:val="bullet"/>
      <w:lvlText w:val=""/>
      <w:lvlJc w:val="left"/>
      <w:pPr>
        <w:ind w:left="510" w:hanging="510"/>
      </w:pPr>
      <w:rPr>
        <w:rFonts w:ascii="Symbol" w:hAnsi="Symbol" w:cs="Symbol" w:hint="default"/>
        <w:color w:val="auto"/>
        <w:sz w:val="28"/>
        <w:szCs w:val="28"/>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24" w15:restartNumberingAfterBreak="0">
    <w:nsid w:val="1E177E6B"/>
    <w:multiLevelType w:val="hybridMultilevel"/>
    <w:tmpl w:val="52085E9C"/>
    <w:lvl w:ilvl="0" w:tplc="2140F956">
      <w:numFmt w:val="bullet"/>
      <w:lvlText w:val="-"/>
      <w:lvlJc w:val="left"/>
      <w:pPr>
        <w:ind w:left="1077" w:hanging="360"/>
      </w:pPr>
      <w:rPr>
        <w:rFonts w:ascii="Simplified Arabic" w:eastAsiaTheme="minorHAnsi" w:hAnsi="Simplified Arabic" w:cs="Simplified Arabic" w:hint="default"/>
        <w:b/>
        <w:bCs/>
        <w:w w:val="100"/>
        <w:sz w:val="22"/>
        <w:szCs w:val="22"/>
        <w:lang w:val="en-US" w:eastAsia="en-US" w:bidi="ar-SA"/>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5" w15:restartNumberingAfterBreak="0">
    <w:nsid w:val="1EF67D19"/>
    <w:multiLevelType w:val="hybridMultilevel"/>
    <w:tmpl w:val="EA90307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15A384A"/>
    <w:multiLevelType w:val="hybridMultilevel"/>
    <w:tmpl w:val="53428C4A"/>
    <w:lvl w:ilvl="0" w:tplc="CBBC8074">
      <w:start w:val="1"/>
      <w:numFmt w:val="bullet"/>
      <w:lvlText w:val=""/>
      <w:lvlJc w:val="left"/>
      <w:pPr>
        <w:ind w:left="510" w:hanging="51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F1610D"/>
    <w:multiLevelType w:val="hybridMultilevel"/>
    <w:tmpl w:val="EA903070"/>
    <w:lvl w:ilvl="0" w:tplc="0409000F">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5255AB"/>
    <w:multiLevelType w:val="hybridMultilevel"/>
    <w:tmpl w:val="E5404DD8"/>
    <w:lvl w:ilvl="0" w:tplc="2140F956">
      <w:numFmt w:val="bullet"/>
      <w:lvlText w:val="-"/>
      <w:lvlJc w:val="left"/>
      <w:pPr>
        <w:ind w:left="720" w:hanging="360"/>
      </w:pPr>
      <w:rPr>
        <w:rFonts w:ascii="Simplified Arabic" w:eastAsiaTheme="minorHAnsi" w:hAnsi="Simplified Arabic" w:cs="Simplified Arabic"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23244F23"/>
    <w:multiLevelType w:val="multilevel"/>
    <w:tmpl w:val="6270D9E4"/>
    <w:lvl w:ilvl="0">
      <w:start w:val="1"/>
      <w:numFmt w:val="bullet"/>
      <w:lvlText w:val=""/>
      <w:lvlJc w:val="left"/>
      <w:pPr>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D94A2F"/>
    <w:multiLevelType w:val="hybridMultilevel"/>
    <w:tmpl w:val="4BA8E022"/>
    <w:lvl w:ilvl="0" w:tplc="1A8A942E">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6E14721"/>
    <w:multiLevelType w:val="multilevel"/>
    <w:tmpl w:val="60D43B22"/>
    <w:lvl w:ilvl="0">
      <w:start w:val="1"/>
      <w:numFmt w:val="bullet"/>
      <w:lvlText w:val=""/>
      <w:lvlJc w:val="left"/>
      <w:pPr>
        <w:ind w:left="510" w:hanging="510"/>
      </w:pPr>
      <w:rPr>
        <w:rFonts w:ascii="Symbol" w:hAnsi="Symbol" w:cs="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CF207A7"/>
    <w:multiLevelType w:val="multilevel"/>
    <w:tmpl w:val="60D43B22"/>
    <w:lvl w:ilvl="0">
      <w:start w:val="1"/>
      <w:numFmt w:val="bullet"/>
      <w:lvlText w:val=""/>
      <w:lvlJc w:val="left"/>
      <w:pPr>
        <w:ind w:left="510" w:hanging="510"/>
      </w:pPr>
      <w:rPr>
        <w:rFonts w:ascii="Symbol" w:hAnsi="Symbol" w:cs="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244FA9"/>
    <w:multiLevelType w:val="multilevel"/>
    <w:tmpl w:val="C7360128"/>
    <w:lvl w:ilvl="0">
      <w:start w:val="1"/>
      <w:numFmt w:val="bullet"/>
      <w:lvlText w:val="•"/>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332979"/>
    <w:multiLevelType w:val="hybridMultilevel"/>
    <w:tmpl w:val="D55259DC"/>
    <w:lvl w:ilvl="0" w:tplc="F760CBB8">
      <w:start w:val="1"/>
      <w:numFmt w:val="bullet"/>
      <w:lvlText w:val=""/>
      <w:lvlJc w:val="left"/>
      <w:pPr>
        <w:ind w:left="510" w:hanging="510"/>
      </w:pPr>
      <w:rPr>
        <w:rFonts w:ascii="Symbol" w:hAnsi="Symbol" w:cs="Symbol" w:hint="default"/>
        <w:sz w:val="28"/>
        <w:szCs w:val="28"/>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35" w15:restartNumberingAfterBreak="0">
    <w:nsid w:val="2F1F7BA8"/>
    <w:multiLevelType w:val="hybridMultilevel"/>
    <w:tmpl w:val="5456C65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D363CE"/>
    <w:multiLevelType w:val="hybridMultilevel"/>
    <w:tmpl w:val="06009B0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2010663"/>
    <w:multiLevelType w:val="hybridMultilevel"/>
    <w:tmpl w:val="DAB84956"/>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3E23347"/>
    <w:multiLevelType w:val="multilevel"/>
    <w:tmpl w:val="E67A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93A265B"/>
    <w:multiLevelType w:val="multilevel"/>
    <w:tmpl w:val="C358A5A6"/>
    <w:lvl w:ilvl="0">
      <w:start w:val="1"/>
      <w:numFmt w:val="bullet"/>
      <w:lvlText w:val="•"/>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93B527B"/>
    <w:multiLevelType w:val="multilevel"/>
    <w:tmpl w:val="FE90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B030F63"/>
    <w:multiLevelType w:val="multilevel"/>
    <w:tmpl w:val="F320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C4B403D"/>
    <w:multiLevelType w:val="hybridMultilevel"/>
    <w:tmpl w:val="54FE29F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C844D87"/>
    <w:multiLevelType w:val="hybridMultilevel"/>
    <w:tmpl w:val="EE00F82C"/>
    <w:lvl w:ilvl="0" w:tplc="351248E8">
      <w:start w:val="1"/>
      <w:numFmt w:val="bullet"/>
      <w:lvlText w:val=""/>
      <w:lvlJc w:val="left"/>
      <w:pPr>
        <w:ind w:left="1607" w:hanging="360"/>
      </w:pPr>
      <w:rPr>
        <w:rFonts w:ascii="Symbol" w:hAnsi="Symbol" w:cs="Symbol" w:hint="default"/>
        <w:color w:val="auto"/>
        <w:sz w:val="28"/>
        <w:szCs w:val="28"/>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44" w15:restartNumberingAfterBreak="0">
    <w:nsid w:val="3D2C135D"/>
    <w:multiLevelType w:val="hybridMultilevel"/>
    <w:tmpl w:val="04CC7EF4"/>
    <w:lvl w:ilvl="0" w:tplc="2140F956">
      <w:numFmt w:val="bullet"/>
      <w:lvlText w:val="-"/>
      <w:lvlJc w:val="left"/>
      <w:pPr>
        <w:ind w:left="720" w:hanging="360"/>
      </w:pPr>
      <w:rPr>
        <w:rFonts w:ascii="Simplified Arabic" w:eastAsiaTheme="minorHAnsi" w:hAnsi="Simplified Arabic" w:cs="Simplified Arabic" w:hint="default"/>
        <w:b/>
        <w:bCs/>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E202462"/>
    <w:multiLevelType w:val="multilevel"/>
    <w:tmpl w:val="6B588F3E"/>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FB4BAF"/>
    <w:multiLevelType w:val="multilevel"/>
    <w:tmpl w:val="8C284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676C2A"/>
    <w:multiLevelType w:val="multilevel"/>
    <w:tmpl w:val="A95A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5C1A70"/>
    <w:multiLevelType w:val="hybridMultilevel"/>
    <w:tmpl w:val="854AEEE6"/>
    <w:lvl w:ilvl="0" w:tplc="E774F504">
      <w:numFmt w:val="bullet"/>
      <w:lvlText w:val=""/>
      <w:lvlJc w:val="left"/>
      <w:pPr>
        <w:ind w:left="510" w:hanging="510"/>
      </w:pPr>
      <w:rPr>
        <w:rFonts w:ascii="Symbol" w:eastAsiaTheme="minorHAnsi"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4496B5A"/>
    <w:multiLevelType w:val="hybridMultilevel"/>
    <w:tmpl w:val="596AA592"/>
    <w:lvl w:ilvl="0" w:tplc="2140F956">
      <w:numFmt w:val="bullet"/>
      <w:lvlText w:val="-"/>
      <w:lvlJc w:val="left"/>
      <w:pPr>
        <w:ind w:left="720" w:hanging="360"/>
      </w:pPr>
      <w:rPr>
        <w:rFonts w:ascii="Simplified Arabic" w:eastAsiaTheme="minorHAnsi" w:hAnsi="Simplified Arabic" w:cs="Simplified Arabic" w:hint="default"/>
        <w:b/>
        <w:bCs/>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47B5FA5"/>
    <w:multiLevelType w:val="multilevel"/>
    <w:tmpl w:val="67A0D73A"/>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63807A4"/>
    <w:multiLevelType w:val="multilevel"/>
    <w:tmpl w:val="7DAA6DAA"/>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9D3085"/>
    <w:multiLevelType w:val="hybridMultilevel"/>
    <w:tmpl w:val="26420AC8"/>
    <w:lvl w:ilvl="0" w:tplc="04090005">
      <w:start w:val="1"/>
      <w:numFmt w:val="bullet"/>
      <w:lvlText w:val=""/>
      <w:lvlJc w:val="left"/>
      <w:pPr>
        <w:ind w:left="1202" w:hanging="360"/>
      </w:pPr>
      <w:rPr>
        <w:rFonts w:ascii="Wingdings" w:hAnsi="Wingdings" w:hint="default"/>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53" w15:restartNumberingAfterBreak="0">
    <w:nsid w:val="48425B66"/>
    <w:multiLevelType w:val="hybridMultilevel"/>
    <w:tmpl w:val="698694E2"/>
    <w:lvl w:ilvl="0" w:tplc="2140F956">
      <w:numFmt w:val="bullet"/>
      <w:lvlText w:val="-"/>
      <w:lvlJc w:val="left"/>
      <w:pPr>
        <w:ind w:left="720" w:hanging="360"/>
      </w:pPr>
      <w:rPr>
        <w:rFonts w:ascii="Simplified Arabic" w:eastAsiaTheme="minorHAnsi" w:hAnsi="Simplified Arabic" w:cs="Simplified Arabic"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48E40AAD"/>
    <w:multiLevelType w:val="multilevel"/>
    <w:tmpl w:val="251C2C8A"/>
    <w:lvl w:ilvl="0">
      <w:start w:val="1"/>
      <w:numFmt w:val="bullet"/>
      <w:lvlText w:val=""/>
      <w:lvlJc w:val="left"/>
      <w:pPr>
        <w:ind w:left="1607" w:hanging="360"/>
      </w:pPr>
      <w:rPr>
        <w:rFonts w:ascii="Symbol" w:hAnsi="Symbol" w:cs="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9CF524C"/>
    <w:multiLevelType w:val="hybridMultilevel"/>
    <w:tmpl w:val="C458F336"/>
    <w:lvl w:ilvl="0" w:tplc="04090005">
      <w:start w:val="1"/>
      <w:numFmt w:val="bullet"/>
      <w:lvlText w:val=""/>
      <w:lvlJc w:val="left"/>
      <w:pPr>
        <w:ind w:left="1202" w:hanging="360"/>
      </w:pPr>
      <w:rPr>
        <w:rFonts w:ascii="Wingdings" w:hAnsi="Wingdings" w:hint="default"/>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56" w15:restartNumberingAfterBreak="0">
    <w:nsid w:val="4A9E49BF"/>
    <w:multiLevelType w:val="hybridMultilevel"/>
    <w:tmpl w:val="A8204D48"/>
    <w:lvl w:ilvl="0" w:tplc="290AEDBE">
      <w:start w:val="1"/>
      <w:numFmt w:val="bullet"/>
      <w:lvlText w:val=""/>
      <w:lvlJc w:val="left"/>
      <w:pPr>
        <w:ind w:left="510" w:hanging="510"/>
      </w:pPr>
      <w:rPr>
        <w:rFonts w:ascii="Symbol" w:hAnsi="Symbol" w:cs="Symbol" w:hint="default"/>
        <w:color w:val="auto"/>
        <w:sz w:val="28"/>
        <w:szCs w:val="28"/>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57" w15:restartNumberingAfterBreak="0">
    <w:nsid w:val="4B912F75"/>
    <w:multiLevelType w:val="hybridMultilevel"/>
    <w:tmpl w:val="CA22F7C4"/>
    <w:lvl w:ilvl="0" w:tplc="2140F956">
      <w:numFmt w:val="bullet"/>
      <w:lvlText w:val="-"/>
      <w:lvlJc w:val="left"/>
      <w:pPr>
        <w:ind w:left="720" w:hanging="360"/>
      </w:pPr>
      <w:rPr>
        <w:rFonts w:ascii="Simplified Arabic" w:eastAsiaTheme="minorHAnsi"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CBA442C"/>
    <w:multiLevelType w:val="hybridMultilevel"/>
    <w:tmpl w:val="2112F23E"/>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D0D2642"/>
    <w:multiLevelType w:val="hybridMultilevel"/>
    <w:tmpl w:val="CC0205C4"/>
    <w:lvl w:ilvl="0" w:tplc="FAE01C6A">
      <w:numFmt w:val="bullet"/>
      <w:lvlText w:val="-"/>
      <w:lvlJc w:val="left"/>
      <w:pPr>
        <w:ind w:left="720" w:hanging="360"/>
      </w:pPr>
      <w:rPr>
        <w:rFonts w:ascii="Simplified Arabic" w:eastAsiaTheme="minorHAnsi" w:hAnsi="Simplified Arabic" w:cs="Simplified Arabic" w:hint="default"/>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EDE5EA5"/>
    <w:multiLevelType w:val="hybridMultilevel"/>
    <w:tmpl w:val="558C7800"/>
    <w:lvl w:ilvl="0" w:tplc="8E3C2C8A">
      <w:start w:val="1"/>
      <w:numFmt w:val="bullet"/>
      <w:lvlText w:val=""/>
      <w:lvlJc w:val="left"/>
      <w:pPr>
        <w:ind w:left="867" w:hanging="510"/>
      </w:pPr>
      <w:rPr>
        <w:rFonts w:ascii="Symbol" w:hAnsi="Symbol" w:cs="Symbol" w:hint="default"/>
        <w:sz w:val="28"/>
        <w:szCs w:val="28"/>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61" w15:restartNumberingAfterBreak="0">
    <w:nsid w:val="500933D4"/>
    <w:multiLevelType w:val="multilevel"/>
    <w:tmpl w:val="E1368046"/>
    <w:lvl w:ilvl="0">
      <w:start w:val="1"/>
      <w:numFmt w:val="bullet"/>
      <w:lvlText w:val="•"/>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01576C0"/>
    <w:multiLevelType w:val="hybridMultilevel"/>
    <w:tmpl w:val="1C184DC4"/>
    <w:lvl w:ilvl="0" w:tplc="04090009">
      <w:start w:val="1"/>
      <w:numFmt w:val="bullet"/>
      <w:lvlText w:val=""/>
      <w:lvlJc w:val="left"/>
      <w:pPr>
        <w:ind w:left="720" w:hanging="360"/>
      </w:pPr>
      <w:rPr>
        <w:rFonts w:ascii="Wingdings" w:hAnsi="Wingdings"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0E82DF0"/>
    <w:multiLevelType w:val="hybridMultilevel"/>
    <w:tmpl w:val="9F7870B8"/>
    <w:lvl w:ilvl="0" w:tplc="FAE01C6A">
      <w:numFmt w:val="bullet"/>
      <w:lvlText w:val="-"/>
      <w:lvlJc w:val="left"/>
      <w:pPr>
        <w:ind w:left="720" w:hanging="360"/>
      </w:pPr>
      <w:rPr>
        <w:rFonts w:ascii="Simplified Arabic" w:eastAsiaTheme="minorHAnsi" w:hAnsi="Simplified Arabic" w:cs="Simplified Arabic" w:hint="default"/>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29F647C"/>
    <w:multiLevelType w:val="hybridMultilevel"/>
    <w:tmpl w:val="5EA20A7C"/>
    <w:lvl w:ilvl="0" w:tplc="843448DA">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5" w15:restartNumberingAfterBreak="0">
    <w:nsid w:val="52C16D82"/>
    <w:multiLevelType w:val="hybridMultilevel"/>
    <w:tmpl w:val="EEE0AF56"/>
    <w:lvl w:ilvl="0" w:tplc="3FD8CF9A">
      <w:start w:val="1"/>
      <w:numFmt w:val="bullet"/>
      <w:lvlText w:val=""/>
      <w:lvlJc w:val="left"/>
      <w:pPr>
        <w:ind w:left="510" w:hanging="510"/>
      </w:pPr>
      <w:rPr>
        <w:rFonts w:ascii="Symbol" w:hAnsi="Symbol" w:cs="Symbol"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66" w15:restartNumberingAfterBreak="0">
    <w:nsid w:val="57400934"/>
    <w:multiLevelType w:val="hybridMultilevel"/>
    <w:tmpl w:val="0ED4336C"/>
    <w:lvl w:ilvl="0" w:tplc="04090009">
      <w:start w:val="1"/>
      <w:numFmt w:val="bullet"/>
      <w:lvlText w:val=""/>
      <w:lvlJc w:val="left"/>
      <w:pPr>
        <w:ind w:left="720" w:hanging="360"/>
      </w:pPr>
      <w:rPr>
        <w:rFonts w:ascii="Wingdings" w:hAnsi="Wingdings"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576A555D"/>
    <w:multiLevelType w:val="hybridMultilevel"/>
    <w:tmpl w:val="33D27E06"/>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7F0517A"/>
    <w:multiLevelType w:val="hybridMultilevel"/>
    <w:tmpl w:val="0E7A9EE8"/>
    <w:lvl w:ilvl="0" w:tplc="2D3018F2">
      <w:numFmt w:val="bullet"/>
      <w:lvlText w:val=""/>
      <w:lvlJc w:val="left"/>
      <w:pPr>
        <w:ind w:left="510" w:hanging="510"/>
      </w:pPr>
      <w:rPr>
        <w:rFonts w:ascii="Symbol" w:eastAsiaTheme="minorHAnsi"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58690011"/>
    <w:multiLevelType w:val="hybridMultilevel"/>
    <w:tmpl w:val="BECAC7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5A954D28"/>
    <w:multiLevelType w:val="multilevel"/>
    <w:tmpl w:val="BD1EBF2E"/>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BC43F1A"/>
    <w:multiLevelType w:val="multilevel"/>
    <w:tmpl w:val="CFCC4BC8"/>
    <w:lvl w:ilvl="0">
      <w:start w:val="1"/>
      <w:numFmt w:val="bullet"/>
      <w:lvlText w:val=""/>
      <w:lvlJc w:val="left"/>
      <w:pPr>
        <w:ind w:left="510" w:hanging="510"/>
      </w:pPr>
      <w:rPr>
        <w:rFonts w:ascii="Symbol" w:hAnsi="Symbol" w:cs="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02525D6"/>
    <w:multiLevelType w:val="multilevel"/>
    <w:tmpl w:val="8898A980"/>
    <w:lvl w:ilvl="0">
      <w:start w:val="1"/>
      <w:numFmt w:val="bullet"/>
      <w:lvlText w:val="•"/>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0DE78EB"/>
    <w:multiLevelType w:val="hybridMultilevel"/>
    <w:tmpl w:val="50927058"/>
    <w:lvl w:ilvl="0" w:tplc="04090009">
      <w:start w:val="1"/>
      <w:numFmt w:val="bullet"/>
      <w:lvlText w:val=""/>
      <w:lvlJc w:val="left"/>
      <w:pPr>
        <w:ind w:left="720" w:hanging="360"/>
      </w:pPr>
      <w:rPr>
        <w:rFonts w:ascii="Wingdings" w:hAnsi="Wingdings" w:hint="default"/>
        <w:b/>
        <w:bCs/>
        <w:w w:val="100"/>
        <w:sz w:val="22"/>
        <w:szCs w:val="22"/>
        <w:lang w:val="en-SA" w:eastAsia="en-US" w:bidi="ar-SA"/>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4" w15:restartNumberingAfterBreak="0">
    <w:nsid w:val="60FD0B48"/>
    <w:multiLevelType w:val="multilevel"/>
    <w:tmpl w:val="4DA41036"/>
    <w:lvl w:ilvl="0">
      <w:start w:val="1"/>
      <w:numFmt w:val="decimal"/>
      <w:lvlText w:val="%1."/>
      <w:lvlJc w:val="left"/>
      <w:pPr>
        <w:tabs>
          <w:tab w:val="num" w:pos="720"/>
        </w:tabs>
        <w:ind w:left="720" w:hanging="360"/>
      </w:pPr>
      <w:rPr>
        <w:b/>
        <w:bCs/>
        <w:lang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0FE4697"/>
    <w:multiLevelType w:val="hybridMultilevel"/>
    <w:tmpl w:val="9EB8769E"/>
    <w:lvl w:ilvl="0" w:tplc="2140F956">
      <w:numFmt w:val="bullet"/>
      <w:lvlText w:val="-"/>
      <w:lvlJc w:val="left"/>
      <w:pPr>
        <w:ind w:left="720" w:hanging="360"/>
      </w:pPr>
      <w:rPr>
        <w:rFonts w:ascii="Simplified Arabic" w:eastAsiaTheme="minorHAnsi" w:hAnsi="Simplified Arabic" w:cs="Simplified Arabic"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62034970"/>
    <w:multiLevelType w:val="hybridMultilevel"/>
    <w:tmpl w:val="4800A34C"/>
    <w:lvl w:ilvl="0" w:tplc="27788226">
      <w:numFmt w:val="bullet"/>
      <w:lvlText w:val="-"/>
      <w:lvlJc w:val="left"/>
      <w:pPr>
        <w:ind w:left="720" w:hanging="360"/>
      </w:pPr>
      <w:rPr>
        <w:rFonts w:ascii="Times New Roman" w:eastAsia="Times New Roman" w:hAnsi="Times New Roman" w:cs="Times New Roman" w:hint="default"/>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64751794"/>
    <w:multiLevelType w:val="multilevel"/>
    <w:tmpl w:val="3942E0DE"/>
    <w:lvl w:ilvl="0">
      <w:start w:val="1"/>
      <w:numFmt w:val="bullet"/>
      <w:lvlText w:val=""/>
      <w:lvlJc w:val="left"/>
      <w:pPr>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6685E75"/>
    <w:multiLevelType w:val="multilevel"/>
    <w:tmpl w:val="3AB6A394"/>
    <w:lvl w:ilvl="0">
      <w:start w:val="1"/>
      <w:numFmt w:val="bullet"/>
      <w:lvlText w:val=""/>
      <w:lvlJc w:val="left"/>
      <w:pPr>
        <w:ind w:left="720" w:hanging="360"/>
      </w:pPr>
      <w:rPr>
        <w:rFonts w:ascii="Wingdings" w:hAnsi="Wingding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81530F2"/>
    <w:multiLevelType w:val="hybridMultilevel"/>
    <w:tmpl w:val="0864205E"/>
    <w:lvl w:ilvl="0" w:tplc="04090009">
      <w:start w:val="1"/>
      <w:numFmt w:val="bullet"/>
      <w:lvlText w:val=""/>
      <w:lvlJc w:val="left"/>
      <w:pPr>
        <w:ind w:left="720" w:hanging="360"/>
      </w:pPr>
      <w:rPr>
        <w:rFonts w:ascii="Wingdings" w:hAnsi="Wingdings" w:hint="default"/>
        <w:b/>
        <w:bCs/>
        <w:w w:val="100"/>
        <w:sz w:val="22"/>
        <w:szCs w:val="22"/>
        <w:lang w:val="en-U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68B5438C"/>
    <w:multiLevelType w:val="hybridMultilevel"/>
    <w:tmpl w:val="3B50D3E4"/>
    <w:lvl w:ilvl="0" w:tplc="C51C66A2">
      <w:start w:val="1"/>
      <w:numFmt w:val="bullet"/>
      <w:lvlText w:val=""/>
      <w:lvlJc w:val="left"/>
      <w:pPr>
        <w:ind w:left="867" w:hanging="510"/>
      </w:pPr>
      <w:rPr>
        <w:rFonts w:ascii="Symbol" w:hAnsi="Symbol" w:cs="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1" w15:restartNumberingAfterBreak="0">
    <w:nsid w:val="69825C25"/>
    <w:multiLevelType w:val="multilevel"/>
    <w:tmpl w:val="7CC02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AEF1611"/>
    <w:multiLevelType w:val="multilevel"/>
    <w:tmpl w:val="7C7E8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4C5C38"/>
    <w:multiLevelType w:val="hybridMultilevel"/>
    <w:tmpl w:val="2A88E91E"/>
    <w:lvl w:ilvl="0" w:tplc="FAE01C6A">
      <w:numFmt w:val="bullet"/>
      <w:lvlText w:val="-"/>
      <w:lvlJc w:val="left"/>
      <w:pPr>
        <w:ind w:left="720" w:hanging="360"/>
      </w:pPr>
      <w:rPr>
        <w:rFonts w:ascii="Simplified Arabic" w:eastAsiaTheme="minorHAnsi" w:hAnsi="Simplified Arabic" w:cs="Simplified Arabic" w:hint="default"/>
        <w:b/>
        <w:bCs/>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C8F76FE"/>
    <w:multiLevelType w:val="hybridMultilevel"/>
    <w:tmpl w:val="14C676BA"/>
    <w:lvl w:ilvl="0" w:tplc="C51C66A2">
      <w:start w:val="1"/>
      <w:numFmt w:val="bullet"/>
      <w:lvlText w:val=""/>
      <w:lvlJc w:val="left"/>
      <w:pPr>
        <w:ind w:left="510" w:hanging="510"/>
      </w:pPr>
      <w:rPr>
        <w:rFonts w:ascii="Symbol" w:hAnsi="Symbol" w:cs="Symbol"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85" w15:restartNumberingAfterBreak="0">
    <w:nsid w:val="6FC241E5"/>
    <w:multiLevelType w:val="multilevel"/>
    <w:tmpl w:val="4C3AB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651B12"/>
    <w:multiLevelType w:val="hybridMultilevel"/>
    <w:tmpl w:val="6DA616B8"/>
    <w:lvl w:ilvl="0" w:tplc="FEC6BB4E">
      <w:start w:val="1"/>
      <w:numFmt w:val="decimal"/>
      <w:lvlText w:val="%1."/>
      <w:lvlJc w:val="left"/>
      <w:pPr>
        <w:ind w:left="1077" w:hanging="360"/>
      </w:pPr>
      <w:rPr>
        <w:b/>
        <w:bCs/>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7" w15:restartNumberingAfterBreak="0">
    <w:nsid w:val="71AB01C3"/>
    <w:multiLevelType w:val="hybridMultilevel"/>
    <w:tmpl w:val="8774D662"/>
    <w:lvl w:ilvl="0" w:tplc="E4E6DC7E">
      <w:start w:val="1"/>
      <w:numFmt w:val="bullet"/>
      <w:lvlText w:val=""/>
      <w:lvlJc w:val="left"/>
      <w:pPr>
        <w:ind w:left="1077" w:hanging="360"/>
      </w:pPr>
      <w:rPr>
        <w:rFonts w:ascii="Symbol" w:hAnsi="Symbol" w:cs="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8" w15:restartNumberingAfterBreak="0">
    <w:nsid w:val="72A91BF0"/>
    <w:multiLevelType w:val="hybridMultilevel"/>
    <w:tmpl w:val="06C89C64"/>
    <w:lvl w:ilvl="0" w:tplc="E4E6DC7E">
      <w:start w:val="1"/>
      <w:numFmt w:val="bullet"/>
      <w:lvlText w:val=""/>
      <w:lvlJc w:val="left"/>
      <w:pPr>
        <w:ind w:left="1077" w:hanging="360"/>
      </w:pPr>
      <w:rPr>
        <w:rFonts w:ascii="Symbol" w:hAnsi="Symbol" w:cs="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89" w15:restartNumberingAfterBreak="0">
    <w:nsid w:val="743B4A66"/>
    <w:multiLevelType w:val="hybridMultilevel"/>
    <w:tmpl w:val="1BDC16F6"/>
    <w:lvl w:ilvl="0" w:tplc="2140F956">
      <w:numFmt w:val="bullet"/>
      <w:lvlText w:val="-"/>
      <w:lvlJc w:val="left"/>
      <w:pPr>
        <w:ind w:left="720" w:hanging="360"/>
      </w:pPr>
      <w:rPr>
        <w:rFonts w:ascii="Simplified Arabic" w:eastAsiaTheme="minorHAnsi" w:hAnsi="Simplified Arabic" w:cs="Simplified Arabic" w:hint="default"/>
        <w:b/>
        <w:bCs/>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67823AC"/>
    <w:multiLevelType w:val="hybridMultilevel"/>
    <w:tmpl w:val="0DFE0D88"/>
    <w:lvl w:ilvl="0" w:tplc="16CCEB38">
      <w:start w:val="1"/>
      <w:numFmt w:val="bullet"/>
      <w:lvlText w:val=""/>
      <w:lvlJc w:val="left"/>
      <w:pPr>
        <w:ind w:left="510" w:hanging="510"/>
      </w:pPr>
      <w:rPr>
        <w:rFonts w:ascii="Symbol" w:hAnsi="Symbol" w:cs="Symbol"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91" w15:restartNumberingAfterBreak="0">
    <w:nsid w:val="76D216D7"/>
    <w:multiLevelType w:val="hybridMultilevel"/>
    <w:tmpl w:val="CFA0E2D4"/>
    <w:lvl w:ilvl="0" w:tplc="04090005">
      <w:start w:val="1"/>
      <w:numFmt w:val="bullet"/>
      <w:lvlText w:val=""/>
      <w:lvlJc w:val="left"/>
      <w:pPr>
        <w:ind w:left="1202" w:hanging="360"/>
      </w:pPr>
      <w:rPr>
        <w:rFonts w:ascii="Wingdings" w:hAnsi="Wingdings" w:hint="default"/>
      </w:rPr>
    </w:lvl>
    <w:lvl w:ilvl="1" w:tplc="04090003" w:tentative="1">
      <w:start w:val="1"/>
      <w:numFmt w:val="bullet"/>
      <w:lvlText w:val="o"/>
      <w:lvlJc w:val="left"/>
      <w:pPr>
        <w:ind w:left="1922" w:hanging="360"/>
      </w:pPr>
      <w:rPr>
        <w:rFonts w:ascii="Courier New" w:hAnsi="Courier New" w:cs="Courier New" w:hint="default"/>
      </w:rPr>
    </w:lvl>
    <w:lvl w:ilvl="2" w:tplc="04090005" w:tentative="1">
      <w:start w:val="1"/>
      <w:numFmt w:val="bullet"/>
      <w:lvlText w:val=""/>
      <w:lvlJc w:val="left"/>
      <w:pPr>
        <w:ind w:left="2642" w:hanging="360"/>
      </w:pPr>
      <w:rPr>
        <w:rFonts w:ascii="Wingdings" w:hAnsi="Wingdings" w:hint="default"/>
      </w:rPr>
    </w:lvl>
    <w:lvl w:ilvl="3" w:tplc="04090001" w:tentative="1">
      <w:start w:val="1"/>
      <w:numFmt w:val="bullet"/>
      <w:lvlText w:val=""/>
      <w:lvlJc w:val="left"/>
      <w:pPr>
        <w:ind w:left="3362" w:hanging="360"/>
      </w:pPr>
      <w:rPr>
        <w:rFonts w:ascii="Symbol" w:hAnsi="Symbol" w:hint="default"/>
      </w:rPr>
    </w:lvl>
    <w:lvl w:ilvl="4" w:tplc="04090003" w:tentative="1">
      <w:start w:val="1"/>
      <w:numFmt w:val="bullet"/>
      <w:lvlText w:val="o"/>
      <w:lvlJc w:val="left"/>
      <w:pPr>
        <w:ind w:left="4082" w:hanging="360"/>
      </w:pPr>
      <w:rPr>
        <w:rFonts w:ascii="Courier New" w:hAnsi="Courier New" w:cs="Courier New" w:hint="default"/>
      </w:rPr>
    </w:lvl>
    <w:lvl w:ilvl="5" w:tplc="04090005" w:tentative="1">
      <w:start w:val="1"/>
      <w:numFmt w:val="bullet"/>
      <w:lvlText w:val=""/>
      <w:lvlJc w:val="left"/>
      <w:pPr>
        <w:ind w:left="4802" w:hanging="360"/>
      </w:pPr>
      <w:rPr>
        <w:rFonts w:ascii="Wingdings" w:hAnsi="Wingdings" w:hint="default"/>
      </w:rPr>
    </w:lvl>
    <w:lvl w:ilvl="6" w:tplc="04090001" w:tentative="1">
      <w:start w:val="1"/>
      <w:numFmt w:val="bullet"/>
      <w:lvlText w:val=""/>
      <w:lvlJc w:val="left"/>
      <w:pPr>
        <w:ind w:left="5522" w:hanging="360"/>
      </w:pPr>
      <w:rPr>
        <w:rFonts w:ascii="Symbol" w:hAnsi="Symbol" w:hint="default"/>
      </w:rPr>
    </w:lvl>
    <w:lvl w:ilvl="7" w:tplc="04090003" w:tentative="1">
      <w:start w:val="1"/>
      <w:numFmt w:val="bullet"/>
      <w:lvlText w:val="o"/>
      <w:lvlJc w:val="left"/>
      <w:pPr>
        <w:ind w:left="6242" w:hanging="360"/>
      </w:pPr>
      <w:rPr>
        <w:rFonts w:ascii="Courier New" w:hAnsi="Courier New" w:cs="Courier New" w:hint="default"/>
      </w:rPr>
    </w:lvl>
    <w:lvl w:ilvl="8" w:tplc="04090005" w:tentative="1">
      <w:start w:val="1"/>
      <w:numFmt w:val="bullet"/>
      <w:lvlText w:val=""/>
      <w:lvlJc w:val="left"/>
      <w:pPr>
        <w:ind w:left="6962" w:hanging="360"/>
      </w:pPr>
      <w:rPr>
        <w:rFonts w:ascii="Wingdings" w:hAnsi="Wingdings" w:hint="default"/>
      </w:rPr>
    </w:lvl>
  </w:abstractNum>
  <w:abstractNum w:abstractNumId="92" w15:restartNumberingAfterBreak="0">
    <w:nsid w:val="76E46098"/>
    <w:multiLevelType w:val="hybridMultilevel"/>
    <w:tmpl w:val="A9862566"/>
    <w:lvl w:ilvl="0" w:tplc="74602BDE">
      <w:start w:val="1"/>
      <w:numFmt w:val="bullet"/>
      <w:lvlText w:val=""/>
      <w:lvlJc w:val="left"/>
      <w:pPr>
        <w:ind w:left="1004" w:hanging="360"/>
      </w:pPr>
      <w:rPr>
        <w:rFonts w:ascii="Symbol" w:hAnsi="Symbol" w:hint="default"/>
        <w:color w:val="auto"/>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3" w15:restartNumberingAfterBreak="0">
    <w:nsid w:val="77DD3466"/>
    <w:multiLevelType w:val="hybridMultilevel"/>
    <w:tmpl w:val="C24EA67A"/>
    <w:lvl w:ilvl="0" w:tplc="74602BD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8BB636D"/>
    <w:multiLevelType w:val="hybridMultilevel"/>
    <w:tmpl w:val="4A6C6FEA"/>
    <w:lvl w:ilvl="0" w:tplc="3FD8CF9A">
      <w:start w:val="1"/>
      <w:numFmt w:val="bullet"/>
      <w:lvlText w:val=""/>
      <w:lvlJc w:val="left"/>
      <w:pPr>
        <w:ind w:left="867" w:hanging="510"/>
      </w:pPr>
      <w:rPr>
        <w:rFonts w:ascii="Symbol" w:hAnsi="Symbol" w:cs="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95" w15:restartNumberingAfterBreak="0">
    <w:nsid w:val="7B9717F5"/>
    <w:multiLevelType w:val="hybridMultilevel"/>
    <w:tmpl w:val="6012FF24"/>
    <w:lvl w:ilvl="0" w:tplc="2140F956">
      <w:numFmt w:val="bullet"/>
      <w:lvlText w:val="-"/>
      <w:lvlJc w:val="left"/>
      <w:pPr>
        <w:ind w:left="1068" w:hanging="360"/>
      </w:pPr>
      <w:rPr>
        <w:rFonts w:ascii="Simplified Arabic" w:eastAsiaTheme="minorHAnsi" w:hAnsi="Simplified Arabic" w:cs="Simplified Arabic" w:hint="default"/>
        <w:b/>
        <w:bCs/>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6" w15:restartNumberingAfterBreak="0">
    <w:nsid w:val="7C8E34D8"/>
    <w:multiLevelType w:val="hybridMultilevel"/>
    <w:tmpl w:val="F698C710"/>
    <w:lvl w:ilvl="0" w:tplc="3C760932">
      <w:start w:val="1"/>
      <w:numFmt w:val="bullet"/>
      <w:lvlText w:val=""/>
      <w:lvlJc w:val="left"/>
      <w:pPr>
        <w:ind w:left="284" w:hanging="284"/>
      </w:pPr>
      <w:rPr>
        <w:rFonts w:ascii="Symbol" w:hAnsi="Symbol" w:cs="Symbol" w:hint="default"/>
        <w:color w:val="auto"/>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97" w15:restartNumberingAfterBreak="0">
    <w:nsid w:val="7CC6082E"/>
    <w:multiLevelType w:val="hybridMultilevel"/>
    <w:tmpl w:val="7B420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F4F5D71"/>
    <w:multiLevelType w:val="multilevel"/>
    <w:tmpl w:val="60D43B22"/>
    <w:lvl w:ilvl="0">
      <w:start w:val="1"/>
      <w:numFmt w:val="bullet"/>
      <w:lvlText w:val=""/>
      <w:lvlJc w:val="left"/>
      <w:pPr>
        <w:ind w:left="510" w:hanging="510"/>
      </w:pPr>
      <w:rPr>
        <w:rFonts w:ascii="Symbol" w:hAnsi="Symbol" w:cs="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704809">
    <w:abstractNumId w:val="10"/>
  </w:num>
  <w:num w:numId="2" w16cid:durableId="1011178016">
    <w:abstractNumId w:val="72"/>
  </w:num>
  <w:num w:numId="3" w16cid:durableId="214632600">
    <w:abstractNumId w:val="61"/>
  </w:num>
  <w:num w:numId="4" w16cid:durableId="1449079393">
    <w:abstractNumId w:val="33"/>
  </w:num>
  <w:num w:numId="5" w16cid:durableId="578440562">
    <w:abstractNumId w:val="39"/>
  </w:num>
  <w:num w:numId="6" w16cid:durableId="840465946">
    <w:abstractNumId w:val="0"/>
  </w:num>
  <w:num w:numId="7" w16cid:durableId="1736003574">
    <w:abstractNumId w:val="19"/>
  </w:num>
  <w:num w:numId="8" w16cid:durableId="627974180">
    <w:abstractNumId w:val="85"/>
  </w:num>
  <w:num w:numId="9" w16cid:durableId="1324236795">
    <w:abstractNumId w:val="47"/>
  </w:num>
  <w:num w:numId="10" w16cid:durableId="1215002770">
    <w:abstractNumId w:val="40"/>
  </w:num>
  <w:num w:numId="11" w16cid:durableId="1050303487">
    <w:abstractNumId w:val="97"/>
  </w:num>
  <w:num w:numId="12" w16cid:durableId="28339339">
    <w:abstractNumId w:val="82"/>
  </w:num>
  <w:num w:numId="13" w16cid:durableId="1558856622">
    <w:abstractNumId w:val="27"/>
  </w:num>
  <w:num w:numId="14" w16cid:durableId="285232555">
    <w:abstractNumId w:val="38"/>
  </w:num>
  <w:num w:numId="15" w16cid:durableId="1024280869">
    <w:abstractNumId w:val="81"/>
  </w:num>
  <w:num w:numId="16" w16cid:durableId="45958484">
    <w:abstractNumId w:val="74"/>
  </w:num>
  <w:num w:numId="17" w16cid:durableId="1202597134">
    <w:abstractNumId w:val="69"/>
  </w:num>
  <w:num w:numId="18" w16cid:durableId="2087415058">
    <w:abstractNumId w:val="30"/>
  </w:num>
  <w:num w:numId="19" w16cid:durableId="975912781">
    <w:abstractNumId w:val="70"/>
  </w:num>
  <w:num w:numId="20" w16cid:durableId="458184699">
    <w:abstractNumId w:val="86"/>
  </w:num>
  <w:num w:numId="21" w16cid:durableId="1714040988">
    <w:abstractNumId w:val="41"/>
  </w:num>
  <w:num w:numId="22" w16cid:durableId="855004592">
    <w:abstractNumId w:val="93"/>
  </w:num>
  <w:num w:numId="23" w16cid:durableId="1609464953">
    <w:abstractNumId w:val="89"/>
  </w:num>
  <w:num w:numId="24" w16cid:durableId="1147015283">
    <w:abstractNumId w:val="58"/>
  </w:num>
  <w:num w:numId="25" w16cid:durableId="181866443">
    <w:abstractNumId w:val="76"/>
  </w:num>
  <w:num w:numId="26" w16cid:durableId="1183402821">
    <w:abstractNumId w:val="75"/>
  </w:num>
  <w:num w:numId="27" w16cid:durableId="1489591275">
    <w:abstractNumId w:val="8"/>
  </w:num>
  <w:num w:numId="28" w16cid:durableId="759251717">
    <w:abstractNumId w:val="53"/>
  </w:num>
  <w:num w:numId="29" w16cid:durableId="1006518098">
    <w:abstractNumId w:val="28"/>
  </w:num>
  <w:num w:numId="30" w16cid:durableId="1219828437">
    <w:abstractNumId w:val="16"/>
  </w:num>
  <w:num w:numId="31" w16cid:durableId="1259218878">
    <w:abstractNumId w:val="57"/>
  </w:num>
  <w:num w:numId="32" w16cid:durableId="1325548357">
    <w:abstractNumId w:val="95"/>
  </w:num>
  <w:num w:numId="33" w16cid:durableId="1689402711">
    <w:abstractNumId w:val="2"/>
  </w:num>
  <w:num w:numId="34" w16cid:durableId="839470619">
    <w:abstractNumId w:val="22"/>
  </w:num>
  <w:num w:numId="35" w16cid:durableId="823471412">
    <w:abstractNumId w:val="59"/>
  </w:num>
  <w:num w:numId="36" w16cid:durableId="1527979820">
    <w:abstractNumId w:val="12"/>
  </w:num>
  <w:num w:numId="37" w16cid:durableId="411588889">
    <w:abstractNumId w:val="63"/>
  </w:num>
  <w:num w:numId="38" w16cid:durableId="1572621943">
    <w:abstractNumId w:val="83"/>
  </w:num>
  <w:num w:numId="39" w16cid:durableId="12852152">
    <w:abstractNumId w:val="5"/>
  </w:num>
  <w:num w:numId="40" w16cid:durableId="1993022157">
    <w:abstractNumId w:val="64"/>
  </w:num>
  <w:num w:numId="41" w16cid:durableId="1564372079">
    <w:abstractNumId w:val="37"/>
  </w:num>
  <w:num w:numId="42" w16cid:durableId="1392266559">
    <w:abstractNumId w:val="35"/>
  </w:num>
  <w:num w:numId="43" w16cid:durableId="1945726073">
    <w:abstractNumId w:val="36"/>
  </w:num>
  <w:num w:numId="44" w16cid:durableId="613099760">
    <w:abstractNumId w:val="42"/>
  </w:num>
  <w:num w:numId="45" w16cid:durableId="1321733551">
    <w:abstractNumId w:val="14"/>
  </w:num>
  <w:num w:numId="46" w16cid:durableId="1552426878">
    <w:abstractNumId w:val="67"/>
  </w:num>
  <w:num w:numId="47" w16cid:durableId="1096486971">
    <w:abstractNumId w:val="20"/>
  </w:num>
  <w:num w:numId="48" w16cid:durableId="631134801">
    <w:abstractNumId w:val="9"/>
  </w:num>
  <w:num w:numId="49" w16cid:durableId="1438988945">
    <w:abstractNumId w:val="46"/>
  </w:num>
  <w:num w:numId="50" w16cid:durableId="1134441906">
    <w:abstractNumId w:val="0"/>
  </w:num>
  <w:num w:numId="51" w16cid:durableId="138617994">
    <w:abstractNumId w:val="92"/>
  </w:num>
  <w:num w:numId="52" w16cid:durableId="132412965">
    <w:abstractNumId w:val="44"/>
  </w:num>
  <w:num w:numId="53" w16cid:durableId="301153819">
    <w:abstractNumId w:val="0"/>
  </w:num>
  <w:num w:numId="54" w16cid:durableId="1866169098">
    <w:abstractNumId w:val="0"/>
  </w:num>
  <w:num w:numId="55" w16cid:durableId="376661604">
    <w:abstractNumId w:val="0"/>
  </w:num>
  <w:num w:numId="56" w16cid:durableId="1888487549">
    <w:abstractNumId w:val="0"/>
  </w:num>
  <w:num w:numId="57" w16cid:durableId="765610342">
    <w:abstractNumId w:val="0"/>
  </w:num>
  <w:num w:numId="58" w16cid:durableId="158666794">
    <w:abstractNumId w:val="49"/>
  </w:num>
  <w:num w:numId="59" w16cid:durableId="497161564">
    <w:abstractNumId w:val="24"/>
  </w:num>
  <w:num w:numId="60" w16cid:durableId="817724306">
    <w:abstractNumId w:val="88"/>
  </w:num>
  <w:num w:numId="61" w16cid:durableId="236940751">
    <w:abstractNumId w:val="96"/>
  </w:num>
  <w:num w:numId="62" w16cid:durableId="2109891006">
    <w:abstractNumId w:val="43"/>
  </w:num>
  <w:num w:numId="63" w16cid:durableId="1292053842">
    <w:abstractNumId w:val="23"/>
  </w:num>
  <w:num w:numId="64" w16cid:durableId="1778020064">
    <w:abstractNumId w:val="17"/>
  </w:num>
  <w:num w:numId="65" w16cid:durableId="541987901">
    <w:abstractNumId w:val="13"/>
  </w:num>
  <w:num w:numId="66" w16cid:durableId="1760635311">
    <w:abstractNumId w:val="56"/>
  </w:num>
  <w:num w:numId="67" w16cid:durableId="175580766">
    <w:abstractNumId w:val="4"/>
  </w:num>
  <w:num w:numId="68" w16cid:durableId="1963027348">
    <w:abstractNumId w:val="60"/>
  </w:num>
  <w:num w:numId="69" w16cid:durableId="1304430274">
    <w:abstractNumId w:val="34"/>
  </w:num>
  <w:num w:numId="70" w16cid:durableId="2093575473">
    <w:abstractNumId w:val="48"/>
  </w:num>
  <w:num w:numId="71" w16cid:durableId="613639314">
    <w:abstractNumId w:val="87"/>
  </w:num>
  <w:num w:numId="72" w16cid:durableId="1432044454">
    <w:abstractNumId w:val="65"/>
  </w:num>
  <w:num w:numId="73" w16cid:durableId="799493307">
    <w:abstractNumId w:val="94"/>
  </w:num>
  <w:num w:numId="74" w16cid:durableId="888148615">
    <w:abstractNumId w:val="84"/>
  </w:num>
  <w:num w:numId="75" w16cid:durableId="349986758">
    <w:abstractNumId w:val="80"/>
  </w:num>
  <w:num w:numId="76" w16cid:durableId="1572503406">
    <w:abstractNumId w:val="15"/>
  </w:num>
  <w:num w:numId="77" w16cid:durableId="1193153223">
    <w:abstractNumId w:val="1"/>
  </w:num>
  <w:num w:numId="78" w16cid:durableId="2067953857">
    <w:abstractNumId w:val="71"/>
  </w:num>
  <w:num w:numId="79" w16cid:durableId="1000155685">
    <w:abstractNumId w:val="54"/>
  </w:num>
  <w:num w:numId="80" w16cid:durableId="845704417">
    <w:abstractNumId w:val="32"/>
  </w:num>
  <w:num w:numId="81" w16cid:durableId="1856963110">
    <w:abstractNumId w:val="31"/>
  </w:num>
  <w:num w:numId="82" w16cid:durableId="1022512840">
    <w:abstractNumId w:val="21"/>
  </w:num>
  <w:num w:numId="83" w16cid:durableId="615063323">
    <w:abstractNumId w:val="98"/>
  </w:num>
  <w:num w:numId="84" w16cid:durableId="1200708060">
    <w:abstractNumId w:val="90"/>
  </w:num>
  <w:num w:numId="85" w16cid:durableId="625544373">
    <w:abstractNumId w:val="26"/>
  </w:num>
  <w:num w:numId="86" w16cid:durableId="1633438542">
    <w:abstractNumId w:val="7"/>
  </w:num>
  <w:num w:numId="87" w16cid:durableId="192036524">
    <w:abstractNumId w:val="68"/>
  </w:num>
  <w:num w:numId="88" w16cid:durableId="250505558">
    <w:abstractNumId w:val="25"/>
  </w:num>
  <w:num w:numId="89" w16cid:durableId="2018382435">
    <w:abstractNumId w:val="62"/>
  </w:num>
  <w:num w:numId="90" w16cid:durableId="1016420888">
    <w:abstractNumId w:val="66"/>
  </w:num>
  <w:num w:numId="91" w16cid:durableId="856692768">
    <w:abstractNumId w:val="18"/>
  </w:num>
  <w:num w:numId="92" w16cid:durableId="1952665174">
    <w:abstractNumId w:val="79"/>
  </w:num>
  <w:num w:numId="93" w16cid:durableId="2112428523">
    <w:abstractNumId w:val="3"/>
  </w:num>
  <w:num w:numId="94" w16cid:durableId="292559229">
    <w:abstractNumId w:val="73"/>
  </w:num>
  <w:num w:numId="95" w16cid:durableId="117378613">
    <w:abstractNumId w:val="45"/>
  </w:num>
  <w:num w:numId="96" w16cid:durableId="1190728949">
    <w:abstractNumId w:val="51"/>
  </w:num>
  <w:num w:numId="97" w16cid:durableId="2016685697">
    <w:abstractNumId w:val="55"/>
  </w:num>
  <w:num w:numId="98" w16cid:durableId="2124881847">
    <w:abstractNumId w:val="91"/>
  </w:num>
  <w:num w:numId="99" w16cid:durableId="10496934">
    <w:abstractNumId w:val="52"/>
  </w:num>
  <w:num w:numId="100" w16cid:durableId="1225142422">
    <w:abstractNumId w:val="77"/>
  </w:num>
  <w:num w:numId="101" w16cid:durableId="766847438">
    <w:abstractNumId w:val="11"/>
  </w:num>
  <w:num w:numId="102" w16cid:durableId="350760240">
    <w:abstractNumId w:val="50"/>
  </w:num>
  <w:num w:numId="103" w16cid:durableId="477382216">
    <w:abstractNumId w:val="6"/>
  </w:num>
  <w:num w:numId="104" w16cid:durableId="68620933">
    <w:abstractNumId w:val="78"/>
  </w:num>
  <w:num w:numId="105" w16cid:durableId="85087209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9A"/>
    <w:rsid w:val="00002AA5"/>
    <w:rsid w:val="00002BED"/>
    <w:rsid w:val="0000600B"/>
    <w:rsid w:val="0000657C"/>
    <w:rsid w:val="00007A4D"/>
    <w:rsid w:val="0001138D"/>
    <w:rsid w:val="00011BA2"/>
    <w:rsid w:val="00011DF7"/>
    <w:rsid w:val="00015295"/>
    <w:rsid w:val="00015581"/>
    <w:rsid w:val="00015B0E"/>
    <w:rsid w:val="00016EBA"/>
    <w:rsid w:val="00021885"/>
    <w:rsid w:val="00025C3F"/>
    <w:rsid w:val="00030AFA"/>
    <w:rsid w:val="000323F3"/>
    <w:rsid w:val="00033510"/>
    <w:rsid w:val="00034236"/>
    <w:rsid w:val="00041AFB"/>
    <w:rsid w:val="0004281A"/>
    <w:rsid w:val="00045405"/>
    <w:rsid w:val="000455DF"/>
    <w:rsid w:val="00045FD1"/>
    <w:rsid w:val="00052928"/>
    <w:rsid w:val="0005417E"/>
    <w:rsid w:val="00060C74"/>
    <w:rsid w:val="00061758"/>
    <w:rsid w:val="0006268F"/>
    <w:rsid w:val="00064165"/>
    <w:rsid w:val="00065DF3"/>
    <w:rsid w:val="00066893"/>
    <w:rsid w:val="000710C3"/>
    <w:rsid w:val="000718AB"/>
    <w:rsid w:val="0007580B"/>
    <w:rsid w:val="00077198"/>
    <w:rsid w:val="00081F50"/>
    <w:rsid w:val="00082702"/>
    <w:rsid w:val="00085BF2"/>
    <w:rsid w:val="00086CB8"/>
    <w:rsid w:val="000901A6"/>
    <w:rsid w:val="00090F21"/>
    <w:rsid w:val="00093A0C"/>
    <w:rsid w:val="00093EFB"/>
    <w:rsid w:val="00094BA4"/>
    <w:rsid w:val="00095C4F"/>
    <w:rsid w:val="000967B4"/>
    <w:rsid w:val="0009718E"/>
    <w:rsid w:val="00097407"/>
    <w:rsid w:val="000974F7"/>
    <w:rsid w:val="00097593"/>
    <w:rsid w:val="000A06E0"/>
    <w:rsid w:val="000A0E67"/>
    <w:rsid w:val="000A1676"/>
    <w:rsid w:val="000A5FD8"/>
    <w:rsid w:val="000A7043"/>
    <w:rsid w:val="000A7A28"/>
    <w:rsid w:val="000B056A"/>
    <w:rsid w:val="000B150B"/>
    <w:rsid w:val="000B1F22"/>
    <w:rsid w:val="000B2318"/>
    <w:rsid w:val="000B33BD"/>
    <w:rsid w:val="000B3E1D"/>
    <w:rsid w:val="000B44F3"/>
    <w:rsid w:val="000B4CAD"/>
    <w:rsid w:val="000B6408"/>
    <w:rsid w:val="000C0535"/>
    <w:rsid w:val="000C09B1"/>
    <w:rsid w:val="000C1423"/>
    <w:rsid w:val="000C1BBB"/>
    <w:rsid w:val="000C495F"/>
    <w:rsid w:val="000C7D45"/>
    <w:rsid w:val="000D1010"/>
    <w:rsid w:val="000D414C"/>
    <w:rsid w:val="000D474E"/>
    <w:rsid w:val="000D4A85"/>
    <w:rsid w:val="000D4DD5"/>
    <w:rsid w:val="000D52FE"/>
    <w:rsid w:val="000D7411"/>
    <w:rsid w:val="000E04F2"/>
    <w:rsid w:val="000E057D"/>
    <w:rsid w:val="000E0692"/>
    <w:rsid w:val="000E0AD5"/>
    <w:rsid w:val="000E270D"/>
    <w:rsid w:val="000E2E3C"/>
    <w:rsid w:val="000E43B9"/>
    <w:rsid w:val="000F44B4"/>
    <w:rsid w:val="000F4B60"/>
    <w:rsid w:val="001022D2"/>
    <w:rsid w:val="00102394"/>
    <w:rsid w:val="00102767"/>
    <w:rsid w:val="001036C5"/>
    <w:rsid w:val="001049F0"/>
    <w:rsid w:val="00110B3C"/>
    <w:rsid w:val="00111512"/>
    <w:rsid w:val="0011274A"/>
    <w:rsid w:val="00113141"/>
    <w:rsid w:val="001155C8"/>
    <w:rsid w:val="001159F2"/>
    <w:rsid w:val="00115C5F"/>
    <w:rsid w:val="00131759"/>
    <w:rsid w:val="00132BB1"/>
    <w:rsid w:val="001347FC"/>
    <w:rsid w:val="00142242"/>
    <w:rsid w:val="0015377E"/>
    <w:rsid w:val="00160089"/>
    <w:rsid w:val="001644DA"/>
    <w:rsid w:val="00165656"/>
    <w:rsid w:val="00165DD1"/>
    <w:rsid w:val="001671F3"/>
    <w:rsid w:val="00173AE7"/>
    <w:rsid w:val="00174ECB"/>
    <w:rsid w:val="0017503A"/>
    <w:rsid w:val="001772EA"/>
    <w:rsid w:val="00181EC8"/>
    <w:rsid w:val="001862B4"/>
    <w:rsid w:val="0018719B"/>
    <w:rsid w:val="00187395"/>
    <w:rsid w:val="00187965"/>
    <w:rsid w:val="001902DB"/>
    <w:rsid w:val="00194348"/>
    <w:rsid w:val="001A034E"/>
    <w:rsid w:val="001A211C"/>
    <w:rsid w:val="001A2147"/>
    <w:rsid w:val="001A31BD"/>
    <w:rsid w:val="001A3391"/>
    <w:rsid w:val="001A3441"/>
    <w:rsid w:val="001A3631"/>
    <w:rsid w:val="001B09F1"/>
    <w:rsid w:val="001B3FE1"/>
    <w:rsid w:val="001B4BDE"/>
    <w:rsid w:val="001B62F5"/>
    <w:rsid w:val="001C0037"/>
    <w:rsid w:val="001C2162"/>
    <w:rsid w:val="001C5C69"/>
    <w:rsid w:val="001C6632"/>
    <w:rsid w:val="001C69ED"/>
    <w:rsid w:val="001D0613"/>
    <w:rsid w:val="001D1370"/>
    <w:rsid w:val="001E0427"/>
    <w:rsid w:val="001E1661"/>
    <w:rsid w:val="001E215D"/>
    <w:rsid w:val="001E2A7B"/>
    <w:rsid w:val="001E5B83"/>
    <w:rsid w:val="001E686E"/>
    <w:rsid w:val="001E7A1F"/>
    <w:rsid w:val="001F04B9"/>
    <w:rsid w:val="001F2445"/>
    <w:rsid w:val="00202854"/>
    <w:rsid w:val="0020381A"/>
    <w:rsid w:val="002041E1"/>
    <w:rsid w:val="00204A5F"/>
    <w:rsid w:val="00206AD7"/>
    <w:rsid w:val="00210607"/>
    <w:rsid w:val="00210E35"/>
    <w:rsid w:val="0021127E"/>
    <w:rsid w:val="00213679"/>
    <w:rsid w:val="00213B69"/>
    <w:rsid w:val="002148BD"/>
    <w:rsid w:val="0021643B"/>
    <w:rsid w:val="002173A1"/>
    <w:rsid w:val="00221597"/>
    <w:rsid w:val="0022194E"/>
    <w:rsid w:val="0022276A"/>
    <w:rsid w:val="002273A9"/>
    <w:rsid w:val="00227CB9"/>
    <w:rsid w:val="0023435E"/>
    <w:rsid w:val="00234C79"/>
    <w:rsid w:val="00234ED3"/>
    <w:rsid w:val="00235A82"/>
    <w:rsid w:val="002403B3"/>
    <w:rsid w:val="0024277D"/>
    <w:rsid w:val="002428F3"/>
    <w:rsid w:val="00244572"/>
    <w:rsid w:val="00244637"/>
    <w:rsid w:val="00245E50"/>
    <w:rsid w:val="002514B7"/>
    <w:rsid w:val="00253699"/>
    <w:rsid w:val="0026113B"/>
    <w:rsid w:val="00262971"/>
    <w:rsid w:val="002709BF"/>
    <w:rsid w:val="002727D9"/>
    <w:rsid w:val="00272F0C"/>
    <w:rsid w:val="00276054"/>
    <w:rsid w:val="00276C1C"/>
    <w:rsid w:val="00280FD7"/>
    <w:rsid w:val="00281E93"/>
    <w:rsid w:val="00283C5A"/>
    <w:rsid w:val="00286F68"/>
    <w:rsid w:val="00287734"/>
    <w:rsid w:val="002919F6"/>
    <w:rsid w:val="00294033"/>
    <w:rsid w:val="002948A9"/>
    <w:rsid w:val="002A1F26"/>
    <w:rsid w:val="002A21D2"/>
    <w:rsid w:val="002A2FDE"/>
    <w:rsid w:val="002A3131"/>
    <w:rsid w:val="002A4FD0"/>
    <w:rsid w:val="002A73BB"/>
    <w:rsid w:val="002B0E87"/>
    <w:rsid w:val="002B129C"/>
    <w:rsid w:val="002B1C38"/>
    <w:rsid w:val="002B2A89"/>
    <w:rsid w:val="002B5CCF"/>
    <w:rsid w:val="002B5FD0"/>
    <w:rsid w:val="002B6412"/>
    <w:rsid w:val="002B7D46"/>
    <w:rsid w:val="002C2805"/>
    <w:rsid w:val="002C65AC"/>
    <w:rsid w:val="002C7FE8"/>
    <w:rsid w:val="002D01AE"/>
    <w:rsid w:val="002D5E25"/>
    <w:rsid w:val="002D5FDB"/>
    <w:rsid w:val="002D6EA1"/>
    <w:rsid w:val="002D70CB"/>
    <w:rsid w:val="002E0323"/>
    <w:rsid w:val="002E091C"/>
    <w:rsid w:val="002E09A9"/>
    <w:rsid w:val="002E118B"/>
    <w:rsid w:val="002E12F5"/>
    <w:rsid w:val="002E58F3"/>
    <w:rsid w:val="002E7DF8"/>
    <w:rsid w:val="002F0E9E"/>
    <w:rsid w:val="002F0F2C"/>
    <w:rsid w:val="002F53E8"/>
    <w:rsid w:val="002F5605"/>
    <w:rsid w:val="002F66AE"/>
    <w:rsid w:val="002F68C4"/>
    <w:rsid w:val="0030101E"/>
    <w:rsid w:val="0030397B"/>
    <w:rsid w:val="003054CF"/>
    <w:rsid w:val="003074B1"/>
    <w:rsid w:val="00307769"/>
    <w:rsid w:val="003121FD"/>
    <w:rsid w:val="00313584"/>
    <w:rsid w:val="00313E6A"/>
    <w:rsid w:val="00317E34"/>
    <w:rsid w:val="00321E49"/>
    <w:rsid w:val="00323299"/>
    <w:rsid w:val="00323B8F"/>
    <w:rsid w:val="00325162"/>
    <w:rsid w:val="003268CC"/>
    <w:rsid w:val="00326908"/>
    <w:rsid w:val="00326D4F"/>
    <w:rsid w:val="00327285"/>
    <w:rsid w:val="00330D0A"/>
    <w:rsid w:val="0033150E"/>
    <w:rsid w:val="0033428E"/>
    <w:rsid w:val="00335CF5"/>
    <w:rsid w:val="003415E9"/>
    <w:rsid w:val="0034506D"/>
    <w:rsid w:val="00345A78"/>
    <w:rsid w:val="003468DE"/>
    <w:rsid w:val="00352946"/>
    <w:rsid w:val="00352CD7"/>
    <w:rsid w:val="00353BFC"/>
    <w:rsid w:val="00354A59"/>
    <w:rsid w:val="003576A4"/>
    <w:rsid w:val="00360B0F"/>
    <w:rsid w:val="003612D6"/>
    <w:rsid w:val="0036133B"/>
    <w:rsid w:val="003613C3"/>
    <w:rsid w:val="003619B3"/>
    <w:rsid w:val="0036489C"/>
    <w:rsid w:val="00364FF4"/>
    <w:rsid w:val="00365BAA"/>
    <w:rsid w:val="00366DDA"/>
    <w:rsid w:val="00371906"/>
    <w:rsid w:val="00380700"/>
    <w:rsid w:val="003837F3"/>
    <w:rsid w:val="00383D94"/>
    <w:rsid w:val="00385079"/>
    <w:rsid w:val="00386E51"/>
    <w:rsid w:val="00387256"/>
    <w:rsid w:val="00390817"/>
    <w:rsid w:val="00391384"/>
    <w:rsid w:val="003961DA"/>
    <w:rsid w:val="003A14CC"/>
    <w:rsid w:val="003A28E4"/>
    <w:rsid w:val="003A3163"/>
    <w:rsid w:val="003A36EC"/>
    <w:rsid w:val="003A44A5"/>
    <w:rsid w:val="003A7B82"/>
    <w:rsid w:val="003B4AA6"/>
    <w:rsid w:val="003C3532"/>
    <w:rsid w:val="003C3DF1"/>
    <w:rsid w:val="003C49CF"/>
    <w:rsid w:val="003D1FE3"/>
    <w:rsid w:val="003D32FB"/>
    <w:rsid w:val="003D4400"/>
    <w:rsid w:val="003E2737"/>
    <w:rsid w:val="003F1556"/>
    <w:rsid w:val="003F2AAD"/>
    <w:rsid w:val="003F3E63"/>
    <w:rsid w:val="003F3EA4"/>
    <w:rsid w:val="003F5BD0"/>
    <w:rsid w:val="003F5BFD"/>
    <w:rsid w:val="003F7B0F"/>
    <w:rsid w:val="004043E0"/>
    <w:rsid w:val="004046A9"/>
    <w:rsid w:val="004064C2"/>
    <w:rsid w:val="00407C0C"/>
    <w:rsid w:val="00407D52"/>
    <w:rsid w:val="00413492"/>
    <w:rsid w:val="00413985"/>
    <w:rsid w:val="00413E7B"/>
    <w:rsid w:val="00415B51"/>
    <w:rsid w:val="004163C7"/>
    <w:rsid w:val="004175C6"/>
    <w:rsid w:val="00421CA3"/>
    <w:rsid w:val="004257EC"/>
    <w:rsid w:val="00426D27"/>
    <w:rsid w:val="00427F98"/>
    <w:rsid w:val="00430A33"/>
    <w:rsid w:val="00431027"/>
    <w:rsid w:val="004329B6"/>
    <w:rsid w:val="00436E89"/>
    <w:rsid w:val="00441016"/>
    <w:rsid w:val="00441B21"/>
    <w:rsid w:val="00445AA1"/>
    <w:rsid w:val="00453CA9"/>
    <w:rsid w:val="00453D04"/>
    <w:rsid w:val="00456AC3"/>
    <w:rsid w:val="0045763A"/>
    <w:rsid w:val="0046190D"/>
    <w:rsid w:val="00465B97"/>
    <w:rsid w:val="00466081"/>
    <w:rsid w:val="004660BD"/>
    <w:rsid w:val="00472832"/>
    <w:rsid w:val="00473193"/>
    <w:rsid w:val="00481015"/>
    <w:rsid w:val="004827CB"/>
    <w:rsid w:val="00486191"/>
    <w:rsid w:val="00486C38"/>
    <w:rsid w:val="00487625"/>
    <w:rsid w:val="004923C9"/>
    <w:rsid w:val="00492576"/>
    <w:rsid w:val="00492E6C"/>
    <w:rsid w:val="00493C33"/>
    <w:rsid w:val="00495A2A"/>
    <w:rsid w:val="004A518F"/>
    <w:rsid w:val="004A658A"/>
    <w:rsid w:val="004A784F"/>
    <w:rsid w:val="004B1716"/>
    <w:rsid w:val="004B2F17"/>
    <w:rsid w:val="004B3348"/>
    <w:rsid w:val="004B3D69"/>
    <w:rsid w:val="004B5114"/>
    <w:rsid w:val="004B5E4E"/>
    <w:rsid w:val="004B5E7B"/>
    <w:rsid w:val="004C08C8"/>
    <w:rsid w:val="004C2130"/>
    <w:rsid w:val="004C3C5A"/>
    <w:rsid w:val="004C3FDD"/>
    <w:rsid w:val="004D0594"/>
    <w:rsid w:val="004D5813"/>
    <w:rsid w:val="004D5E6C"/>
    <w:rsid w:val="004D62E8"/>
    <w:rsid w:val="004E18CF"/>
    <w:rsid w:val="004E2D41"/>
    <w:rsid w:val="004E470F"/>
    <w:rsid w:val="004E7E16"/>
    <w:rsid w:val="004F176D"/>
    <w:rsid w:val="004F2486"/>
    <w:rsid w:val="004F3B97"/>
    <w:rsid w:val="004F3F70"/>
    <w:rsid w:val="004F452E"/>
    <w:rsid w:val="004F5566"/>
    <w:rsid w:val="004F60FC"/>
    <w:rsid w:val="005007DE"/>
    <w:rsid w:val="00500D6F"/>
    <w:rsid w:val="00501210"/>
    <w:rsid w:val="005028A0"/>
    <w:rsid w:val="00502F33"/>
    <w:rsid w:val="005035B9"/>
    <w:rsid w:val="005116F3"/>
    <w:rsid w:val="00512431"/>
    <w:rsid w:val="005142BF"/>
    <w:rsid w:val="0051442A"/>
    <w:rsid w:val="00521D67"/>
    <w:rsid w:val="00522A7F"/>
    <w:rsid w:val="005248FD"/>
    <w:rsid w:val="00524AD4"/>
    <w:rsid w:val="005275EE"/>
    <w:rsid w:val="00531505"/>
    <w:rsid w:val="00534C51"/>
    <w:rsid w:val="00536A53"/>
    <w:rsid w:val="005370C4"/>
    <w:rsid w:val="005431D2"/>
    <w:rsid w:val="00546ED6"/>
    <w:rsid w:val="0054776B"/>
    <w:rsid w:val="005508BB"/>
    <w:rsid w:val="00550956"/>
    <w:rsid w:val="005512F6"/>
    <w:rsid w:val="00551AD6"/>
    <w:rsid w:val="00554DBD"/>
    <w:rsid w:val="0056134B"/>
    <w:rsid w:val="0056193C"/>
    <w:rsid w:val="00563FCB"/>
    <w:rsid w:val="00567417"/>
    <w:rsid w:val="00567773"/>
    <w:rsid w:val="00571139"/>
    <w:rsid w:val="00576377"/>
    <w:rsid w:val="00576DCD"/>
    <w:rsid w:val="00577EC2"/>
    <w:rsid w:val="0058090F"/>
    <w:rsid w:val="00581162"/>
    <w:rsid w:val="00581658"/>
    <w:rsid w:val="005878C4"/>
    <w:rsid w:val="00590A25"/>
    <w:rsid w:val="00592B37"/>
    <w:rsid w:val="00592E5D"/>
    <w:rsid w:val="005933A0"/>
    <w:rsid w:val="0059589F"/>
    <w:rsid w:val="00597193"/>
    <w:rsid w:val="005A5C80"/>
    <w:rsid w:val="005A5F22"/>
    <w:rsid w:val="005B0C91"/>
    <w:rsid w:val="005B3285"/>
    <w:rsid w:val="005B49F9"/>
    <w:rsid w:val="005B647B"/>
    <w:rsid w:val="005B76F4"/>
    <w:rsid w:val="005B7BAC"/>
    <w:rsid w:val="005C0B90"/>
    <w:rsid w:val="005C3A55"/>
    <w:rsid w:val="005D132E"/>
    <w:rsid w:val="005D23E1"/>
    <w:rsid w:val="005D65C0"/>
    <w:rsid w:val="005E1471"/>
    <w:rsid w:val="005E1B0A"/>
    <w:rsid w:val="005E28D3"/>
    <w:rsid w:val="005E67AC"/>
    <w:rsid w:val="005E7940"/>
    <w:rsid w:val="005F19E1"/>
    <w:rsid w:val="005F1ADA"/>
    <w:rsid w:val="005F2391"/>
    <w:rsid w:val="005F3657"/>
    <w:rsid w:val="005F5519"/>
    <w:rsid w:val="005F5DDB"/>
    <w:rsid w:val="005F76E9"/>
    <w:rsid w:val="0060016D"/>
    <w:rsid w:val="006008A8"/>
    <w:rsid w:val="00602BBA"/>
    <w:rsid w:val="006059F0"/>
    <w:rsid w:val="0060604D"/>
    <w:rsid w:val="00606A35"/>
    <w:rsid w:val="00612B7A"/>
    <w:rsid w:val="00614245"/>
    <w:rsid w:val="00614CF8"/>
    <w:rsid w:val="00615E53"/>
    <w:rsid w:val="00620DD3"/>
    <w:rsid w:val="00620EF8"/>
    <w:rsid w:val="0062319F"/>
    <w:rsid w:val="00623863"/>
    <w:rsid w:val="00625362"/>
    <w:rsid w:val="006261CF"/>
    <w:rsid w:val="006309E1"/>
    <w:rsid w:val="00632ED9"/>
    <w:rsid w:val="00636BE9"/>
    <w:rsid w:val="00637F1F"/>
    <w:rsid w:val="00640687"/>
    <w:rsid w:val="00646EEC"/>
    <w:rsid w:val="00647B46"/>
    <w:rsid w:val="006513C8"/>
    <w:rsid w:val="006565E0"/>
    <w:rsid w:val="006602B6"/>
    <w:rsid w:val="006612EE"/>
    <w:rsid w:val="00662DAC"/>
    <w:rsid w:val="0066369A"/>
    <w:rsid w:val="00664608"/>
    <w:rsid w:val="00664711"/>
    <w:rsid w:val="00665BA9"/>
    <w:rsid w:val="00666936"/>
    <w:rsid w:val="00675A8E"/>
    <w:rsid w:val="00680C08"/>
    <w:rsid w:val="00683DA1"/>
    <w:rsid w:val="006852E0"/>
    <w:rsid w:val="006855D1"/>
    <w:rsid w:val="00685C5C"/>
    <w:rsid w:val="00686469"/>
    <w:rsid w:val="0068663C"/>
    <w:rsid w:val="0068727A"/>
    <w:rsid w:val="00687690"/>
    <w:rsid w:val="006878B6"/>
    <w:rsid w:val="00687C67"/>
    <w:rsid w:val="00692788"/>
    <w:rsid w:val="006932DB"/>
    <w:rsid w:val="00694233"/>
    <w:rsid w:val="006948DE"/>
    <w:rsid w:val="0069528D"/>
    <w:rsid w:val="00696057"/>
    <w:rsid w:val="006A1477"/>
    <w:rsid w:val="006A1663"/>
    <w:rsid w:val="006A28D7"/>
    <w:rsid w:val="006A4EA0"/>
    <w:rsid w:val="006A68AB"/>
    <w:rsid w:val="006B136D"/>
    <w:rsid w:val="006C0085"/>
    <w:rsid w:val="006C00B2"/>
    <w:rsid w:val="006C0449"/>
    <w:rsid w:val="006C2086"/>
    <w:rsid w:val="006C2A1C"/>
    <w:rsid w:val="006C4F56"/>
    <w:rsid w:val="006C6C67"/>
    <w:rsid w:val="006C70B4"/>
    <w:rsid w:val="006C7BDF"/>
    <w:rsid w:val="006D1C65"/>
    <w:rsid w:val="006D28CB"/>
    <w:rsid w:val="006D671F"/>
    <w:rsid w:val="006D7DCB"/>
    <w:rsid w:val="006E01C3"/>
    <w:rsid w:val="006E0F35"/>
    <w:rsid w:val="006E1539"/>
    <w:rsid w:val="006E2CEA"/>
    <w:rsid w:val="006E67B6"/>
    <w:rsid w:val="006E7C36"/>
    <w:rsid w:val="006F1F44"/>
    <w:rsid w:val="006F3FC3"/>
    <w:rsid w:val="007014DF"/>
    <w:rsid w:val="0070205A"/>
    <w:rsid w:val="00702BC6"/>
    <w:rsid w:val="00702C68"/>
    <w:rsid w:val="0070307F"/>
    <w:rsid w:val="00703F96"/>
    <w:rsid w:val="00705543"/>
    <w:rsid w:val="007066C8"/>
    <w:rsid w:val="00712675"/>
    <w:rsid w:val="00714968"/>
    <w:rsid w:val="007160EF"/>
    <w:rsid w:val="007165E7"/>
    <w:rsid w:val="0071709E"/>
    <w:rsid w:val="007175CF"/>
    <w:rsid w:val="00721319"/>
    <w:rsid w:val="0072132C"/>
    <w:rsid w:val="0072694C"/>
    <w:rsid w:val="007303A8"/>
    <w:rsid w:val="00731FFA"/>
    <w:rsid w:val="00737324"/>
    <w:rsid w:val="00742214"/>
    <w:rsid w:val="00742B63"/>
    <w:rsid w:val="00743643"/>
    <w:rsid w:val="0074736F"/>
    <w:rsid w:val="00751935"/>
    <w:rsid w:val="00751D8E"/>
    <w:rsid w:val="00755960"/>
    <w:rsid w:val="00761EF5"/>
    <w:rsid w:val="00762C04"/>
    <w:rsid w:val="00764D1F"/>
    <w:rsid w:val="00765360"/>
    <w:rsid w:val="00770A17"/>
    <w:rsid w:val="00774452"/>
    <w:rsid w:val="007746EE"/>
    <w:rsid w:val="00777D06"/>
    <w:rsid w:val="0078006F"/>
    <w:rsid w:val="007803F3"/>
    <w:rsid w:val="0078147E"/>
    <w:rsid w:val="00785B2C"/>
    <w:rsid w:val="00791C13"/>
    <w:rsid w:val="007A0BCF"/>
    <w:rsid w:val="007A1EDC"/>
    <w:rsid w:val="007A2218"/>
    <w:rsid w:val="007A3827"/>
    <w:rsid w:val="007A4785"/>
    <w:rsid w:val="007A4A78"/>
    <w:rsid w:val="007A4C77"/>
    <w:rsid w:val="007A54D1"/>
    <w:rsid w:val="007A6523"/>
    <w:rsid w:val="007A687C"/>
    <w:rsid w:val="007A696B"/>
    <w:rsid w:val="007A71CE"/>
    <w:rsid w:val="007B0ADD"/>
    <w:rsid w:val="007B0B11"/>
    <w:rsid w:val="007B0E54"/>
    <w:rsid w:val="007B2C83"/>
    <w:rsid w:val="007B3D4D"/>
    <w:rsid w:val="007C384C"/>
    <w:rsid w:val="007C3EC0"/>
    <w:rsid w:val="007C4C70"/>
    <w:rsid w:val="007C50B8"/>
    <w:rsid w:val="007D11F3"/>
    <w:rsid w:val="007D227D"/>
    <w:rsid w:val="007D3336"/>
    <w:rsid w:val="007D402B"/>
    <w:rsid w:val="007D406F"/>
    <w:rsid w:val="007E0A20"/>
    <w:rsid w:val="007E177A"/>
    <w:rsid w:val="007E2CF1"/>
    <w:rsid w:val="007E3A20"/>
    <w:rsid w:val="007E5DA0"/>
    <w:rsid w:val="007F1830"/>
    <w:rsid w:val="007F3FBD"/>
    <w:rsid w:val="007F4C39"/>
    <w:rsid w:val="0080093B"/>
    <w:rsid w:val="008009D6"/>
    <w:rsid w:val="00806D8B"/>
    <w:rsid w:val="008138AE"/>
    <w:rsid w:val="008153F9"/>
    <w:rsid w:val="008169B5"/>
    <w:rsid w:val="00820976"/>
    <w:rsid w:val="008226BC"/>
    <w:rsid w:val="008235EB"/>
    <w:rsid w:val="00824F16"/>
    <w:rsid w:val="00833155"/>
    <w:rsid w:val="00834495"/>
    <w:rsid w:val="00835C97"/>
    <w:rsid w:val="0083604C"/>
    <w:rsid w:val="00836279"/>
    <w:rsid w:val="008418ED"/>
    <w:rsid w:val="00842913"/>
    <w:rsid w:val="00843A5F"/>
    <w:rsid w:val="00844A9D"/>
    <w:rsid w:val="00844B6C"/>
    <w:rsid w:val="00844EE0"/>
    <w:rsid w:val="0084770E"/>
    <w:rsid w:val="008563E7"/>
    <w:rsid w:val="00856BE0"/>
    <w:rsid w:val="00857C03"/>
    <w:rsid w:val="008605EB"/>
    <w:rsid w:val="00861F44"/>
    <w:rsid w:val="00863665"/>
    <w:rsid w:val="00865D3A"/>
    <w:rsid w:val="00866C92"/>
    <w:rsid w:val="00870224"/>
    <w:rsid w:val="00875B83"/>
    <w:rsid w:val="00876C33"/>
    <w:rsid w:val="00876E12"/>
    <w:rsid w:val="00877AAC"/>
    <w:rsid w:val="008809DC"/>
    <w:rsid w:val="00881DC0"/>
    <w:rsid w:val="00885088"/>
    <w:rsid w:val="0088586C"/>
    <w:rsid w:val="008858B2"/>
    <w:rsid w:val="00885CDA"/>
    <w:rsid w:val="00886941"/>
    <w:rsid w:val="008873B6"/>
    <w:rsid w:val="00896FE4"/>
    <w:rsid w:val="008A0014"/>
    <w:rsid w:val="008A1DFF"/>
    <w:rsid w:val="008A2D17"/>
    <w:rsid w:val="008B0B15"/>
    <w:rsid w:val="008B0B22"/>
    <w:rsid w:val="008B16D4"/>
    <w:rsid w:val="008B5FF5"/>
    <w:rsid w:val="008B7081"/>
    <w:rsid w:val="008C06D0"/>
    <w:rsid w:val="008C09A7"/>
    <w:rsid w:val="008C2911"/>
    <w:rsid w:val="008C37E8"/>
    <w:rsid w:val="008C4371"/>
    <w:rsid w:val="008C43BF"/>
    <w:rsid w:val="008C4675"/>
    <w:rsid w:val="008C63D9"/>
    <w:rsid w:val="008C718F"/>
    <w:rsid w:val="008C7AAE"/>
    <w:rsid w:val="008D18EC"/>
    <w:rsid w:val="008D46E3"/>
    <w:rsid w:val="008D6103"/>
    <w:rsid w:val="008E1706"/>
    <w:rsid w:val="008E3420"/>
    <w:rsid w:val="008E48F0"/>
    <w:rsid w:val="008E4B55"/>
    <w:rsid w:val="008E51F9"/>
    <w:rsid w:val="008E6723"/>
    <w:rsid w:val="008E7813"/>
    <w:rsid w:val="008E7B22"/>
    <w:rsid w:val="008F0518"/>
    <w:rsid w:val="008F1636"/>
    <w:rsid w:val="008F1AD3"/>
    <w:rsid w:val="008F1EAE"/>
    <w:rsid w:val="008F2D20"/>
    <w:rsid w:val="008F31B1"/>
    <w:rsid w:val="00902BBD"/>
    <w:rsid w:val="0090423B"/>
    <w:rsid w:val="0090791C"/>
    <w:rsid w:val="009125CE"/>
    <w:rsid w:val="00913038"/>
    <w:rsid w:val="009149AB"/>
    <w:rsid w:val="00914CC5"/>
    <w:rsid w:val="00915A95"/>
    <w:rsid w:val="0092044D"/>
    <w:rsid w:val="009211AB"/>
    <w:rsid w:val="00923BEF"/>
    <w:rsid w:val="009255D3"/>
    <w:rsid w:val="00926880"/>
    <w:rsid w:val="00933AD2"/>
    <w:rsid w:val="00935C39"/>
    <w:rsid w:val="00937262"/>
    <w:rsid w:val="00940710"/>
    <w:rsid w:val="009425C4"/>
    <w:rsid w:val="0094279F"/>
    <w:rsid w:val="0094381D"/>
    <w:rsid w:val="0094484A"/>
    <w:rsid w:val="00945DA8"/>
    <w:rsid w:val="00946F5F"/>
    <w:rsid w:val="0094728D"/>
    <w:rsid w:val="00951CEF"/>
    <w:rsid w:val="009555F5"/>
    <w:rsid w:val="00955881"/>
    <w:rsid w:val="0095791C"/>
    <w:rsid w:val="00957B60"/>
    <w:rsid w:val="0096122A"/>
    <w:rsid w:val="0096445E"/>
    <w:rsid w:val="00964808"/>
    <w:rsid w:val="009707B5"/>
    <w:rsid w:val="00971C10"/>
    <w:rsid w:val="00973441"/>
    <w:rsid w:val="009736D8"/>
    <w:rsid w:val="00975499"/>
    <w:rsid w:val="00977C54"/>
    <w:rsid w:val="0098361D"/>
    <w:rsid w:val="00983794"/>
    <w:rsid w:val="00983BE1"/>
    <w:rsid w:val="0098496A"/>
    <w:rsid w:val="00986B5A"/>
    <w:rsid w:val="00987E23"/>
    <w:rsid w:val="00992697"/>
    <w:rsid w:val="00993028"/>
    <w:rsid w:val="009940D6"/>
    <w:rsid w:val="00995CF5"/>
    <w:rsid w:val="00996289"/>
    <w:rsid w:val="0099644F"/>
    <w:rsid w:val="00996908"/>
    <w:rsid w:val="00996B48"/>
    <w:rsid w:val="009976F5"/>
    <w:rsid w:val="009A0375"/>
    <w:rsid w:val="009A2D22"/>
    <w:rsid w:val="009A4C0F"/>
    <w:rsid w:val="009A4D75"/>
    <w:rsid w:val="009A5B91"/>
    <w:rsid w:val="009A7945"/>
    <w:rsid w:val="009B2BFB"/>
    <w:rsid w:val="009B5170"/>
    <w:rsid w:val="009B6888"/>
    <w:rsid w:val="009B7B1D"/>
    <w:rsid w:val="009B7C1F"/>
    <w:rsid w:val="009C0161"/>
    <w:rsid w:val="009C19BB"/>
    <w:rsid w:val="009C1E96"/>
    <w:rsid w:val="009C2D6E"/>
    <w:rsid w:val="009C3F9F"/>
    <w:rsid w:val="009C5BFB"/>
    <w:rsid w:val="009C6CE8"/>
    <w:rsid w:val="009C713A"/>
    <w:rsid w:val="009C7AFA"/>
    <w:rsid w:val="009D074C"/>
    <w:rsid w:val="009D108D"/>
    <w:rsid w:val="009D30C8"/>
    <w:rsid w:val="009D3EF9"/>
    <w:rsid w:val="009D5879"/>
    <w:rsid w:val="009D7B5A"/>
    <w:rsid w:val="009E06B4"/>
    <w:rsid w:val="009E1436"/>
    <w:rsid w:val="009E2129"/>
    <w:rsid w:val="009E2D32"/>
    <w:rsid w:val="009E49E5"/>
    <w:rsid w:val="009E5668"/>
    <w:rsid w:val="009E571D"/>
    <w:rsid w:val="009E732B"/>
    <w:rsid w:val="009F270A"/>
    <w:rsid w:val="009F2A85"/>
    <w:rsid w:val="009F44F1"/>
    <w:rsid w:val="009F4F43"/>
    <w:rsid w:val="009F75FA"/>
    <w:rsid w:val="00A00B19"/>
    <w:rsid w:val="00A018F7"/>
    <w:rsid w:val="00A061E0"/>
    <w:rsid w:val="00A0702E"/>
    <w:rsid w:val="00A07FFD"/>
    <w:rsid w:val="00A1402F"/>
    <w:rsid w:val="00A14807"/>
    <w:rsid w:val="00A15351"/>
    <w:rsid w:val="00A2230F"/>
    <w:rsid w:val="00A273A8"/>
    <w:rsid w:val="00A27AD3"/>
    <w:rsid w:val="00A30298"/>
    <w:rsid w:val="00A30FC5"/>
    <w:rsid w:val="00A31374"/>
    <w:rsid w:val="00A333A9"/>
    <w:rsid w:val="00A34B00"/>
    <w:rsid w:val="00A37981"/>
    <w:rsid w:val="00A41806"/>
    <w:rsid w:val="00A43C96"/>
    <w:rsid w:val="00A43E20"/>
    <w:rsid w:val="00A44401"/>
    <w:rsid w:val="00A44502"/>
    <w:rsid w:val="00A47878"/>
    <w:rsid w:val="00A500EB"/>
    <w:rsid w:val="00A50E01"/>
    <w:rsid w:val="00A53315"/>
    <w:rsid w:val="00A5363D"/>
    <w:rsid w:val="00A607F8"/>
    <w:rsid w:val="00A6316F"/>
    <w:rsid w:val="00A70281"/>
    <w:rsid w:val="00A77546"/>
    <w:rsid w:val="00A77C15"/>
    <w:rsid w:val="00A85BBD"/>
    <w:rsid w:val="00A8789A"/>
    <w:rsid w:val="00A90849"/>
    <w:rsid w:val="00A93559"/>
    <w:rsid w:val="00A942B7"/>
    <w:rsid w:val="00A95017"/>
    <w:rsid w:val="00AA0D28"/>
    <w:rsid w:val="00AA2134"/>
    <w:rsid w:val="00AA2AF0"/>
    <w:rsid w:val="00AA3154"/>
    <w:rsid w:val="00AA3B09"/>
    <w:rsid w:val="00AA4821"/>
    <w:rsid w:val="00AA5D97"/>
    <w:rsid w:val="00AA6DD8"/>
    <w:rsid w:val="00AA79E9"/>
    <w:rsid w:val="00AB0464"/>
    <w:rsid w:val="00AB097F"/>
    <w:rsid w:val="00AB0A70"/>
    <w:rsid w:val="00AB10D1"/>
    <w:rsid w:val="00AB55D9"/>
    <w:rsid w:val="00AB6155"/>
    <w:rsid w:val="00AB77D1"/>
    <w:rsid w:val="00AC02DC"/>
    <w:rsid w:val="00AC0EC0"/>
    <w:rsid w:val="00AC154A"/>
    <w:rsid w:val="00AD13FB"/>
    <w:rsid w:val="00AD7BD6"/>
    <w:rsid w:val="00AE1138"/>
    <w:rsid w:val="00AE1CCF"/>
    <w:rsid w:val="00AE2BEC"/>
    <w:rsid w:val="00AE4869"/>
    <w:rsid w:val="00AE71A4"/>
    <w:rsid w:val="00AF3881"/>
    <w:rsid w:val="00AF3967"/>
    <w:rsid w:val="00AF4E48"/>
    <w:rsid w:val="00AF66CF"/>
    <w:rsid w:val="00B0054B"/>
    <w:rsid w:val="00B01BD2"/>
    <w:rsid w:val="00B0391B"/>
    <w:rsid w:val="00B07574"/>
    <w:rsid w:val="00B07B7E"/>
    <w:rsid w:val="00B128DE"/>
    <w:rsid w:val="00B13794"/>
    <w:rsid w:val="00B147D4"/>
    <w:rsid w:val="00B154C2"/>
    <w:rsid w:val="00B21C36"/>
    <w:rsid w:val="00B231D8"/>
    <w:rsid w:val="00B25F72"/>
    <w:rsid w:val="00B261AE"/>
    <w:rsid w:val="00B30623"/>
    <w:rsid w:val="00B31B17"/>
    <w:rsid w:val="00B31F84"/>
    <w:rsid w:val="00B32E90"/>
    <w:rsid w:val="00B34673"/>
    <w:rsid w:val="00B35256"/>
    <w:rsid w:val="00B40A1C"/>
    <w:rsid w:val="00B42801"/>
    <w:rsid w:val="00B43A96"/>
    <w:rsid w:val="00B460B6"/>
    <w:rsid w:val="00B54891"/>
    <w:rsid w:val="00B56061"/>
    <w:rsid w:val="00B614D7"/>
    <w:rsid w:val="00B63608"/>
    <w:rsid w:val="00B63B0F"/>
    <w:rsid w:val="00B70488"/>
    <w:rsid w:val="00B7055E"/>
    <w:rsid w:val="00B70633"/>
    <w:rsid w:val="00B72D91"/>
    <w:rsid w:val="00B73C0D"/>
    <w:rsid w:val="00B746A2"/>
    <w:rsid w:val="00B75ADB"/>
    <w:rsid w:val="00B75D2C"/>
    <w:rsid w:val="00B7678A"/>
    <w:rsid w:val="00B81817"/>
    <w:rsid w:val="00B856E3"/>
    <w:rsid w:val="00B859DD"/>
    <w:rsid w:val="00B87357"/>
    <w:rsid w:val="00B92673"/>
    <w:rsid w:val="00BA2FBF"/>
    <w:rsid w:val="00BA4A52"/>
    <w:rsid w:val="00BB0A73"/>
    <w:rsid w:val="00BB1EEF"/>
    <w:rsid w:val="00BB2BB5"/>
    <w:rsid w:val="00BB52B1"/>
    <w:rsid w:val="00BB69E4"/>
    <w:rsid w:val="00BC094B"/>
    <w:rsid w:val="00BC097A"/>
    <w:rsid w:val="00BC416B"/>
    <w:rsid w:val="00BC4675"/>
    <w:rsid w:val="00BD0B7C"/>
    <w:rsid w:val="00BD24CB"/>
    <w:rsid w:val="00BD4A57"/>
    <w:rsid w:val="00BD4AD0"/>
    <w:rsid w:val="00BD663F"/>
    <w:rsid w:val="00BD6CF3"/>
    <w:rsid w:val="00BD7208"/>
    <w:rsid w:val="00BD723B"/>
    <w:rsid w:val="00BE01F4"/>
    <w:rsid w:val="00BE184C"/>
    <w:rsid w:val="00BE2F0C"/>
    <w:rsid w:val="00BE451A"/>
    <w:rsid w:val="00BE54BC"/>
    <w:rsid w:val="00BE57C1"/>
    <w:rsid w:val="00BE614A"/>
    <w:rsid w:val="00BE623A"/>
    <w:rsid w:val="00BF22BB"/>
    <w:rsid w:val="00BF248D"/>
    <w:rsid w:val="00BF333E"/>
    <w:rsid w:val="00BF74DD"/>
    <w:rsid w:val="00BF7EE8"/>
    <w:rsid w:val="00C00897"/>
    <w:rsid w:val="00C03A94"/>
    <w:rsid w:val="00C03E46"/>
    <w:rsid w:val="00C07C03"/>
    <w:rsid w:val="00C14571"/>
    <w:rsid w:val="00C16951"/>
    <w:rsid w:val="00C17190"/>
    <w:rsid w:val="00C2264A"/>
    <w:rsid w:val="00C348EE"/>
    <w:rsid w:val="00C404A9"/>
    <w:rsid w:val="00C41454"/>
    <w:rsid w:val="00C4187D"/>
    <w:rsid w:val="00C41999"/>
    <w:rsid w:val="00C427F8"/>
    <w:rsid w:val="00C43158"/>
    <w:rsid w:val="00C43FAC"/>
    <w:rsid w:val="00C4622E"/>
    <w:rsid w:val="00C4751B"/>
    <w:rsid w:val="00C52ABD"/>
    <w:rsid w:val="00C546D5"/>
    <w:rsid w:val="00C57283"/>
    <w:rsid w:val="00C62978"/>
    <w:rsid w:val="00C64023"/>
    <w:rsid w:val="00C6746E"/>
    <w:rsid w:val="00C7081D"/>
    <w:rsid w:val="00C72744"/>
    <w:rsid w:val="00C7283B"/>
    <w:rsid w:val="00C7366D"/>
    <w:rsid w:val="00C74A2E"/>
    <w:rsid w:val="00C76A7D"/>
    <w:rsid w:val="00C803B1"/>
    <w:rsid w:val="00C80DF5"/>
    <w:rsid w:val="00C816C6"/>
    <w:rsid w:val="00C82D35"/>
    <w:rsid w:val="00C83494"/>
    <w:rsid w:val="00C851FC"/>
    <w:rsid w:val="00C87A0D"/>
    <w:rsid w:val="00C9173D"/>
    <w:rsid w:val="00C92AA9"/>
    <w:rsid w:val="00C93F5D"/>
    <w:rsid w:val="00CA1345"/>
    <w:rsid w:val="00CA14A9"/>
    <w:rsid w:val="00CA2E38"/>
    <w:rsid w:val="00CA4CCB"/>
    <w:rsid w:val="00CB1506"/>
    <w:rsid w:val="00CB28D1"/>
    <w:rsid w:val="00CB2A44"/>
    <w:rsid w:val="00CB362D"/>
    <w:rsid w:val="00CB4C45"/>
    <w:rsid w:val="00CB5186"/>
    <w:rsid w:val="00CB5BE9"/>
    <w:rsid w:val="00CC43DA"/>
    <w:rsid w:val="00CC451D"/>
    <w:rsid w:val="00CC680D"/>
    <w:rsid w:val="00CC7992"/>
    <w:rsid w:val="00CE143D"/>
    <w:rsid w:val="00CE4052"/>
    <w:rsid w:val="00CE7AFC"/>
    <w:rsid w:val="00CF2419"/>
    <w:rsid w:val="00CF718B"/>
    <w:rsid w:val="00D00B5B"/>
    <w:rsid w:val="00D02A9E"/>
    <w:rsid w:val="00D02E1D"/>
    <w:rsid w:val="00D03013"/>
    <w:rsid w:val="00D04F62"/>
    <w:rsid w:val="00D05963"/>
    <w:rsid w:val="00D120AC"/>
    <w:rsid w:val="00D12E22"/>
    <w:rsid w:val="00D1383B"/>
    <w:rsid w:val="00D14C1A"/>
    <w:rsid w:val="00D16A60"/>
    <w:rsid w:val="00D22171"/>
    <w:rsid w:val="00D231FE"/>
    <w:rsid w:val="00D24974"/>
    <w:rsid w:val="00D24FA8"/>
    <w:rsid w:val="00D25923"/>
    <w:rsid w:val="00D27659"/>
    <w:rsid w:val="00D30BD6"/>
    <w:rsid w:val="00D329B4"/>
    <w:rsid w:val="00D43619"/>
    <w:rsid w:val="00D44A2C"/>
    <w:rsid w:val="00D44A75"/>
    <w:rsid w:val="00D51490"/>
    <w:rsid w:val="00D516FC"/>
    <w:rsid w:val="00D52480"/>
    <w:rsid w:val="00D53BBA"/>
    <w:rsid w:val="00D57F67"/>
    <w:rsid w:val="00D60BF5"/>
    <w:rsid w:val="00D62104"/>
    <w:rsid w:val="00D63229"/>
    <w:rsid w:val="00D63BB4"/>
    <w:rsid w:val="00D6712B"/>
    <w:rsid w:val="00D72E6E"/>
    <w:rsid w:val="00D764FD"/>
    <w:rsid w:val="00D77340"/>
    <w:rsid w:val="00D77AA6"/>
    <w:rsid w:val="00D80656"/>
    <w:rsid w:val="00D81909"/>
    <w:rsid w:val="00D81C46"/>
    <w:rsid w:val="00D84F02"/>
    <w:rsid w:val="00D85DFE"/>
    <w:rsid w:val="00D92EAB"/>
    <w:rsid w:val="00D95456"/>
    <w:rsid w:val="00DA18D6"/>
    <w:rsid w:val="00DA75A2"/>
    <w:rsid w:val="00DB16D4"/>
    <w:rsid w:val="00DB1C98"/>
    <w:rsid w:val="00DB2B61"/>
    <w:rsid w:val="00DB507B"/>
    <w:rsid w:val="00DB597F"/>
    <w:rsid w:val="00DB7D5F"/>
    <w:rsid w:val="00DC0153"/>
    <w:rsid w:val="00DC1212"/>
    <w:rsid w:val="00DC1349"/>
    <w:rsid w:val="00DC1D36"/>
    <w:rsid w:val="00DC24D6"/>
    <w:rsid w:val="00DC2FA3"/>
    <w:rsid w:val="00DC441F"/>
    <w:rsid w:val="00DC5158"/>
    <w:rsid w:val="00DC5350"/>
    <w:rsid w:val="00DC5A6C"/>
    <w:rsid w:val="00DC5F83"/>
    <w:rsid w:val="00DC61CA"/>
    <w:rsid w:val="00DD4CEA"/>
    <w:rsid w:val="00DD73E7"/>
    <w:rsid w:val="00DE0DA6"/>
    <w:rsid w:val="00DE3BA1"/>
    <w:rsid w:val="00DE41FD"/>
    <w:rsid w:val="00DE5115"/>
    <w:rsid w:val="00DF1598"/>
    <w:rsid w:val="00DF19F6"/>
    <w:rsid w:val="00DF4236"/>
    <w:rsid w:val="00DF4B5E"/>
    <w:rsid w:val="00DF5312"/>
    <w:rsid w:val="00E01F8D"/>
    <w:rsid w:val="00E0346C"/>
    <w:rsid w:val="00E04107"/>
    <w:rsid w:val="00E0565A"/>
    <w:rsid w:val="00E05880"/>
    <w:rsid w:val="00E10A92"/>
    <w:rsid w:val="00E11E3D"/>
    <w:rsid w:val="00E11F04"/>
    <w:rsid w:val="00E15C79"/>
    <w:rsid w:val="00E16C1B"/>
    <w:rsid w:val="00E2132D"/>
    <w:rsid w:val="00E2317F"/>
    <w:rsid w:val="00E242B2"/>
    <w:rsid w:val="00E25CB4"/>
    <w:rsid w:val="00E25EC8"/>
    <w:rsid w:val="00E31C2A"/>
    <w:rsid w:val="00E32061"/>
    <w:rsid w:val="00E325F7"/>
    <w:rsid w:val="00E3272D"/>
    <w:rsid w:val="00E3636F"/>
    <w:rsid w:val="00E414A5"/>
    <w:rsid w:val="00E4163C"/>
    <w:rsid w:val="00E430BA"/>
    <w:rsid w:val="00E4650B"/>
    <w:rsid w:val="00E51133"/>
    <w:rsid w:val="00E54B2B"/>
    <w:rsid w:val="00E5526B"/>
    <w:rsid w:val="00E55554"/>
    <w:rsid w:val="00E56923"/>
    <w:rsid w:val="00E5698D"/>
    <w:rsid w:val="00E56A9C"/>
    <w:rsid w:val="00E625A8"/>
    <w:rsid w:val="00E63A70"/>
    <w:rsid w:val="00E64469"/>
    <w:rsid w:val="00E64DCB"/>
    <w:rsid w:val="00E65A11"/>
    <w:rsid w:val="00E664CB"/>
    <w:rsid w:val="00E669BE"/>
    <w:rsid w:val="00E706DB"/>
    <w:rsid w:val="00E71C39"/>
    <w:rsid w:val="00E71FE9"/>
    <w:rsid w:val="00E74A48"/>
    <w:rsid w:val="00E74EF9"/>
    <w:rsid w:val="00E754E0"/>
    <w:rsid w:val="00E76C83"/>
    <w:rsid w:val="00E77A93"/>
    <w:rsid w:val="00E80FD9"/>
    <w:rsid w:val="00E83050"/>
    <w:rsid w:val="00E836E9"/>
    <w:rsid w:val="00E8611C"/>
    <w:rsid w:val="00E92DC6"/>
    <w:rsid w:val="00E93A7A"/>
    <w:rsid w:val="00E93C25"/>
    <w:rsid w:val="00E95003"/>
    <w:rsid w:val="00E95A7B"/>
    <w:rsid w:val="00E9723B"/>
    <w:rsid w:val="00EA3333"/>
    <w:rsid w:val="00EA582D"/>
    <w:rsid w:val="00EA60D9"/>
    <w:rsid w:val="00EB47E8"/>
    <w:rsid w:val="00EB5623"/>
    <w:rsid w:val="00EB6330"/>
    <w:rsid w:val="00ED03EA"/>
    <w:rsid w:val="00ED2E7A"/>
    <w:rsid w:val="00ED3087"/>
    <w:rsid w:val="00EE01F1"/>
    <w:rsid w:val="00EE123F"/>
    <w:rsid w:val="00EF0105"/>
    <w:rsid w:val="00EF22D8"/>
    <w:rsid w:val="00EF3F92"/>
    <w:rsid w:val="00F04B10"/>
    <w:rsid w:val="00F04ED5"/>
    <w:rsid w:val="00F05CA9"/>
    <w:rsid w:val="00F05DF6"/>
    <w:rsid w:val="00F062B0"/>
    <w:rsid w:val="00F07CE6"/>
    <w:rsid w:val="00F100B2"/>
    <w:rsid w:val="00F10A2D"/>
    <w:rsid w:val="00F11F57"/>
    <w:rsid w:val="00F1390A"/>
    <w:rsid w:val="00F201AF"/>
    <w:rsid w:val="00F2362A"/>
    <w:rsid w:val="00F24F64"/>
    <w:rsid w:val="00F2661F"/>
    <w:rsid w:val="00F26976"/>
    <w:rsid w:val="00F3300E"/>
    <w:rsid w:val="00F34954"/>
    <w:rsid w:val="00F34DE2"/>
    <w:rsid w:val="00F370B3"/>
    <w:rsid w:val="00F4148F"/>
    <w:rsid w:val="00F425B7"/>
    <w:rsid w:val="00F434E0"/>
    <w:rsid w:val="00F45466"/>
    <w:rsid w:val="00F46BA7"/>
    <w:rsid w:val="00F46F1A"/>
    <w:rsid w:val="00F46F49"/>
    <w:rsid w:val="00F51B59"/>
    <w:rsid w:val="00F53D76"/>
    <w:rsid w:val="00F546CE"/>
    <w:rsid w:val="00F55458"/>
    <w:rsid w:val="00F570E6"/>
    <w:rsid w:val="00F5771B"/>
    <w:rsid w:val="00F601AF"/>
    <w:rsid w:val="00F605A3"/>
    <w:rsid w:val="00F627CD"/>
    <w:rsid w:val="00F642DF"/>
    <w:rsid w:val="00F64670"/>
    <w:rsid w:val="00F64DA9"/>
    <w:rsid w:val="00F66408"/>
    <w:rsid w:val="00F739E3"/>
    <w:rsid w:val="00F7720D"/>
    <w:rsid w:val="00F80B56"/>
    <w:rsid w:val="00F824FB"/>
    <w:rsid w:val="00F82CBF"/>
    <w:rsid w:val="00F842F3"/>
    <w:rsid w:val="00F84916"/>
    <w:rsid w:val="00F86ADC"/>
    <w:rsid w:val="00F920E7"/>
    <w:rsid w:val="00F925D0"/>
    <w:rsid w:val="00F93687"/>
    <w:rsid w:val="00F953D9"/>
    <w:rsid w:val="00F966B4"/>
    <w:rsid w:val="00F979D2"/>
    <w:rsid w:val="00FA0693"/>
    <w:rsid w:val="00FA21BE"/>
    <w:rsid w:val="00FA396C"/>
    <w:rsid w:val="00FA4DF4"/>
    <w:rsid w:val="00FA575F"/>
    <w:rsid w:val="00FB1133"/>
    <w:rsid w:val="00FB21F2"/>
    <w:rsid w:val="00FB23EA"/>
    <w:rsid w:val="00FB5D5C"/>
    <w:rsid w:val="00FB7DAB"/>
    <w:rsid w:val="00FC15C1"/>
    <w:rsid w:val="00FC2859"/>
    <w:rsid w:val="00FC4E72"/>
    <w:rsid w:val="00FC5734"/>
    <w:rsid w:val="00FC5DF6"/>
    <w:rsid w:val="00FC6347"/>
    <w:rsid w:val="00FD043E"/>
    <w:rsid w:val="00FD1D16"/>
    <w:rsid w:val="00FD35E9"/>
    <w:rsid w:val="00FD5E18"/>
    <w:rsid w:val="00FD745B"/>
    <w:rsid w:val="00FE0525"/>
    <w:rsid w:val="00FE19F4"/>
    <w:rsid w:val="00FE2FE3"/>
    <w:rsid w:val="00FE3A8F"/>
    <w:rsid w:val="00FE559B"/>
    <w:rsid w:val="00FE774A"/>
    <w:rsid w:val="00FE7F92"/>
    <w:rsid w:val="00FF2733"/>
    <w:rsid w:val="00FF2A61"/>
    <w:rsid w:val="00FF481F"/>
    <w:rsid w:val="00FF5D0E"/>
    <w:rsid w:val="00FF66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ind w:left="48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E93"/>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8B0B22"/>
    <w:pPr>
      <w:keepNext/>
      <w:keepLines/>
      <w:spacing w:before="24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98361D"/>
    <w:pPr>
      <w:keepNext/>
      <w:keepLines/>
      <w:spacing w:before="4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link w:val="Heading3Char"/>
    <w:uiPriority w:val="9"/>
    <w:qFormat/>
    <w:rsid w:val="00E4163C"/>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213679"/>
    <w:pPr>
      <w:keepNext/>
      <w:keepLines/>
      <w:spacing w:before="4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E4163C"/>
    <w:pPr>
      <w:spacing w:before="100" w:beforeAutospacing="1" w:after="100" w:afterAutospacing="1"/>
    </w:pPr>
  </w:style>
  <w:style w:type="character" w:styleId="Strong">
    <w:name w:val="Strong"/>
    <w:basedOn w:val="DefaultParagraphFont"/>
    <w:uiPriority w:val="22"/>
    <w:qFormat/>
    <w:rsid w:val="00E4163C"/>
    <w:rPr>
      <w:b/>
      <w:bCs/>
    </w:rPr>
  </w:style>
  <w:style w:type="paragraph" w:customStyle="1" w:styleId="p1">
    <w:name w:val="p1"/>
    <w:basedOn w:val="Normal"/>
    <w:rsid w:val="00E4163C"/>
    <w:rPr>
      <w:rFonts w:ascii="Helvetica" w:hAnsi="Helvetica"/>
      <w:color w:val="181818"/>
      <w:sz w:val="21"/>
      <w:szCs w:val="21"/>
    </w:rPr>
  </w:style>
  <w:style w:type="character" w:customStyle="1" w:styleId="Heading3Char">
    <w:name w:val="Heading 3 Char"/>
    <w:basedOn w:val="DefaultParagraphFont"/>
    <w:link w:val="Heading3"/>
    <w:uiPriority w:val="9"/>
    <w:rsid w:val="00E4163C"/>
    <w:rPr>
      <w:rFonts w:ascii="Times New Roman" w:eastAsia="Times New Roman" w:hAnsi="Times New Roman" w:cs="Times New Roman"/>
      <w:b/>
      <w:bCs/>
      <w:kern w:val="0"/>
      <w:sz w:val="27"/>
      <w:szCs w:val="27"/>
      <w:lang w:val="en-SA"/>
      <w14:ligatures w14:val="none"/>
    </w:rPr>
  </w:style>
  <w:style w:type="character" w:styleId="Emphasis">
    <w:name w:val="Emphasis"/>
    <w:basedOn w:val="DefaultParagraphFont"/>
    <w:uiPriority w:val="20"/>
    <w:qFormat/>
    <w:rsid w:val="00E4163C"/>
    <w:rPr>
      <w:i/>
      <w:iCs/>
    </w:rPr>
  </w:style>
  <w:style w:type="character" w:customStyle="1" w:styleId="katex-mathml">
    <w:name w:val="katex-mathml"/>
    <w:basedOn w:val="DefaultParagraphFont"/>
    <w:rsid w:val="00E4163C"/>
  </w:style>
  <w:style w:type="character" w:customStyle="1" w:styleId="mclose">
    <w:name w:val="mclose"/>
    <w:basedOn w:val="DefaultParagraphFont"/>
    <w:rsid w:val="00E4163C"/>
  </w:style>
  <w:style w:type="character" w:styleId="Hyperlink">
    <w:name w:val="Hyperlink"/>
    <w:basedOn w:val="DefaultParagraphFont"/>
    <w:uiPriority w:val="99"/>
    <w:unhideWhenUsed/>
    <w:rsid w:val="00E77A93"/>
    <w:rPr>
      <w:color w:val="0000FF"/>
      <w:u w:val="single"/>
    </w:rPr>
  </w:style>
  <w:style w:type="character" w:customStyle="1" w:styleId="max-w-15ch">
    <w:name w:val="max-w-[15ch]"/>
    <w:basedOn w:val="DefaultParagraphFont"/>
    <w:rsid w:val="00E77A93"/>
  </w:style>
  <w:style w:type="paragraph" w:styleId="ListNumber">
    <w:name w:val="List Number"/>
    <w:basedOn w:val="Normal"/>
    <w:uiPriority w:val="99"/>
    <w:unhideWhenUsed/>
    <w:rsid w:val="00E77A93"/>
    <w:pPr>
      <w:numPr>
        <w:numId w:val="6"/>
      </w:numPr>
      <w:spacing w:after="200" w:line="276" w:lineRule="auto"/>
      <w:contextualSpacing/>
    </w:pPr>
    <w:rPr>
      <w:rFonts w:eastAsiaTheme="minorEastAsia"/>
    </w:rPr>
  </w:style>
  <w:style w:type="character" w:styleId="FollowedHyperlink">
    <w:name w:val="FollowedHyperlink"/>
    <w:basedOn w:val="DefaultParagraphFont"/>
    <w:uiPriority w:val="99"/>
    <w:semiHidden/>
    <w:unhideWhenUsed/>
    <w:rsid w:val="00E77A93"/>
    <w:rPr>
      <w:color w:val="3EBBF0" w:themeColor="followedHyperlink"/>
      <w:u w:val="single"/>
    </w:rPr>
  </w:style>
  <w:style w:type="paragraph" w:customStyle="1" w:styleId="p2">
    <w:name w:val="p2"/>
    <w:basedOn w:val="Normal"/>
    <w:rsid w:val="00F434E0"/>
    <w:rPr>
      <w:rFonts w:ascii="Helvetica" w:hAnsi="Helvetica"/>
      <w:color w:val="1A1A1A"/>
      <w:sz w:val="21"/>
      <w:szCs w:val="21"/>
    </w:rPr>
  </w:style>
  <w:style w:type="character" w:customStyle="1" w:styleId="apple-converted-space">
    <w:name w:val="apple-converted-space"/>
    <w:basedOn w:val="DefaultParagraphFont"/>
    <w:rsid w:val="00F434E0"/>
  </w:style>
  <w:style w:type="character" w:customStyle="1" w:styleId="s1">
    <w:name w:val="s1"/>
    <w:basedOn w:val="DefaultParagraphFont"/>
    <w:rsid w:val="00E04107"/>
    <w:rPr>
      <w:rFonts w:ascii="Helvetica" w:hAnsi="Helvetica" w:hint="default"/>
      <w:color w:val="000000"/>
      <w:sz w:val="18"/>
      <w:szCs w:val="18"/>
    </w:rPr>
  </w:style>
  <w:style w:type="paragraph" w:styleId="ListParagraph">
    <w:name w:val="List Paragraph"/>
    <w:basedOn w:val="Normal"/>
    <w:uiPriority w:val="34"/>
    <w:qFormat/>
    <w:rsid w:val="000B6408"/>
    <w:pPr>
      <w:ind w:left="720"/>
      <w:contextualSpacing/>
    </w:pPr>
  </w:style>
  <w:style w:type="paragraph" w:styleId="BodyText">
    <w:name w:val="Body Text"/>
    <w:basedOn w:val="Normal"/>
    <w:link w:val="BodyTextChar"/>
    <w:uiPriority w:val="1"/>
    <w:qFormat/>
    <w:rsid w:val="00CB362D"/>
    <w:pPr>
      <w:widowControl w:val="0"/>
      <w:autoSpaceDE w:val="0"/>
      <w:autoSpaceDN w:val="0"/>
    </w:pPr>
    <w:rPr>
      <w:rFonts w:ascii="Arial" w:eastAsia="Arial" w:hAnsi="Arial" w:cs="Arial"/>
      <w:b/>
      <w:bCs/>
      <w:sz w:val="30"/>
      <w:szCs w:val="30"/>
    </w:rPr>
  </w:style>
  <w:style w:type="character" w:customStyle="1" w:styleId="BodyTextChar">
    <w:name w:val="Body Text Char"/>
    <w:basedOn w:val="DefaultParagraphFont"/>
    <w:link w:val="BodyText"/>
    <w:uiPriority w:val="1"/>
    <w:rsid w:val="00CB362D"/>
    <w:rPr>
      <w:rFonts w:ascii="Arial" w:eastAsia="Arial" w:hAnsi="Arial" w:cs="Arial"/>
      <w:b/>
      <w:bCs/>
      <w:kern w:val="0"/>
      <w:sz w:val="30"/>
      <w:szCs w:val="30"/>
      <w14:ligatures w14:val="none"/>
    </w:rPr>
  </w:style>
  <w:style w:type="paragraph" w:customStyle="1" w:styleId="TableParagraph">
    <w:name w:val="Table Paragraph"/>
    <w:basedOn w:val="Normal"/>
    <w:uiPriority w:val="1"/>
    <w:qFormat/>
    <w:rsid w:val="00CE4052"/>
    <w:pPr>
      <w:widowControl w:val="0"/>
      <w:autoSpaceDE w:val="0"/>
      <w:autoSpaceDN w:val="0"/>
    </w:pPr>
    <w:rPr>
      <w:rFonts w:ascii="Arial" w:eastAsia="Arial" w:hAnsi="Arial" w:cs="Arial"/>
    </w:rPr>
  </w:style>
  <w:style w:type="paragraph" w:customStyle="1" w:styleId="p3">
    <w:name w:val="p3"/>
    <w:basedOn w:val="Normal"/>
    <w:rsid w:val="00235A82"/>
    <w:rPr>
      <w:rFonts w:ascii="Helvetica" w:hAnsi="Helvetica"/>
      <w:color w:val="000000"/>
      <w:sz w:val="21"/>
      <w:szCs w:val="21"/>
    </w:rPr>
  </w:style>
  <w:style w:type="character" w:customStyle="1" w:styleId="s2">
    <w:name w:val="s2"/>
    <w:basedOn w:val="DefaultParagraphFont"/>
    <w:rsid w:val="00235A82"/>
    <w:rPr>
      <w:rFonts w:ascii="Helvetica" w:hAnsi="Helvetica" w:hint="default"/>
      <w:color w:val="000000"/>
      <w:sz w:val="18"/>
      <w:szCs w:val="18"/>
    </w:rPr>
  </w:style>
  <w:style w:type="character" w:customStyle="1" w:styleId="s3">
    <w:name w:val="s3"/>
    <w:basedOn w:val="DefaultParagraphFont"/>
    <w:rsid w:val="00235A82"/>
    <w:rPr>
      <w:color w:val="000000"/>
    </w:rPr>
  </w:style>
  <w:style w:type="table" w:styleId="GridTable4-Accent2">
    <w:name w:val="Grid Table 4 Accent 2"/>
    <w:basedOn w:val="TableNormal"/>
    <w:uiPriority w:val="49"/>
    <w:rsid w:val="00235A82"/>
    <w:tblPr>
      <w:tblStyleRowBandSize w:val="1"/>
      <w:tblStyleColBandSize w:val="1"/>
      <w:tblBorders>
        <w:top w:val="single" w:sz="4" w:space="0" w:color="A0C3E3" w:themeColor="accent2" w:themeTint="99"/>
        <w:left w:val="single" w:sz="4" w:space="0" w:color="A0C3E3" w:themeColor="accent2" w:themeTint="99"/>
        <w:bottom w:val="single" w:sz="4" w:space="0" w:color="A0C3E3" w:themeColor="accent2" w:themeTint="99"/>
        <w:right w:val="single" w:sz="4" w:space="0" w:color="A0C3E3" w:themeColor="accent2" w:themeTint="99"/>
        <w:insideH w:val="single" w:sz="4" w:space="0" w:color="A0C3E3" w:themeColor="accent2" w:themeTint="99"/>
        <w:insideV w:val="single" w:sz="4" w:space="0" w:color="A0C3E3" w:themeColor="accent2" w:themeTint="99"/>
      </w:tblBorders>
    </w:tblPr>
    <w:tblStylePr w:type="firstRow">
      <w:rPr>
        <w:b/>
        <w:bCs/>
        <w:color w:val="FFFFFF" w:themeColor="background1"/>
      </w:rPr>
      <w:tblPr/>
      <w:tcPr>
        <w:tcBorders>
          <w:top w:val="single" w:sz="4" w:space="0" w:color="629DD1" w:themeColor="accent2"/>
          <w:left w:val="single" w:sz="4" w:space="0" w:color="629DD1" w:themeColor="accent2"/>
          <w:bottom w:val="single" w:sz="4" w:space="0" w:color="629DD1" w:themeColor="accent2"/>
          <w:right w:val="single" w:sz="4" w:space="0" w:color="629DD1" w:themeColor="accent2"/>
          <w:insideH w:val="nil"/>
          <w:insideV w:val="nil"/>
        </w:tcBorders>
        <w:shd w:val="clear" w:color="auto" w:fill="629DD1" w:themeFill="accent2"/>
      </w:tcPr>
    </w:tblStylePr>
    <w:tblStylePr w:type="lastRow">
      <w:rPr>
        <w:b/>
        <w:bCs/>
      </w:rPr>
      <w:tblPr/>
      <w:tcPr>
        <w:tcBorders>
          <w:top w:val="double" w:sz="4" w:space="0" w:color="629DD1" w:themeColor="accent2"/>
        </w:tcBorders>
      </w:tcPr>
    </w:tblStylePr>
    <w:tblStylePr w:type="firstCol">
      <w:rPr>
        <w:b/>
        <w:bCs/>
      </w:rPr>
    </w:tblStylePr>
    <w:tblStylePr w:type="lastCol">
      <w:rPr>
        <w:b/>
        <w:bCs/>
      </w:rPr>
    </w:tblStylePr>
    <w:tblStylePr w:type="band1Vert">
      <w:tblPr/>
      <w:tcPr>
        <w:shd w:val="clear" w:color="auto" w:fill="DFEBF5" w:themeFill="accent2" w:themeFillTint="33"/>
      </w:tcPr>
    </w:tblStylePr>
    <w:tblStylePr w:type="band1Horz">
      <w:tblPr/>
      <w:tcPr>
        <w:shd w:val="clear" w:color="auto" w:fill="DFEBF5" w:themeFill="accent2" w:themeFillTint="33"/>
      </w:tcPr>
    </w:tblStylePr>
  </w:style>
  <w:style w:type="table" w:styleId="GridTable4-Accent5">
    <w:name w:val="Grid Table 4 Accent 5"/>
    <w:basedOn w:val="TableNormal"/>
    <w:uiPriority w:val="49"/>
    <w:rsid w:val="00235A82"/>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insideV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insideV w:val="nil"/>
        </w:tcBorders>
        <w:shd w:val="clear" w:color="auto" w:fill="5AA2AE" w:themeFill="accent5"/>
      </w:tcPr>
    </w:tblStylePr>
    <w:tblStylePr w:type="lastRow">
      <w:rPr>
        <w:b/>
        <w:bCs/>
      </w:rPr>
      <w:tblPr/>
      <w:tcPr>
        <w:tcBorders>
          <w:top w:val="double" w:sz="4" w:space="0" w:color="5AA2AE" w:themeColor="accent5"/>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ListTable3-Accent5">
    <w:name w:val="List Table 3 Accent 5"/>
    <w:basedOn w:val="TableNormal"/>
    <w:uiPriority w:val="48"/>
    <w:rsid w:val="00235A82"/>
    <w:tblPr>
      <w:tblStyleRowBandSize w:val="1"/>
      <w:tblStyleColBandSize w:val="1"/>
      <w:tblBorders>
        <w:top w:val="single" w:sz="4" w:space="0" w:color="5AA2AE" w:themeColor="accent5"/>
        <w:left w:val="single" w:sz="4" w:space="0" w:color="5AA2AE" w:themeColor="accent5"/>
        <w:bottom w:val="single" w:sz="4" w:space="0" w:color="5AA2AE" w:themeColor="accent5"/>
        <w:right w:val="single" w:sz="4" w:space="0" w:color="5AA2AE" w:themeColor="accent5"/>
      </w:tblBorders>
    </w:tblPr>
    <w:tblStylePr w:type="firstRow">
      <w:rPr>
        <w:b/>
        <w:bCs/>
        <w:color w:val="FFFFFF" w:themeColor="background1"/>
      </w:rPr>
      <w:tblPr/>
      <w:tcPr>
        <w:shd w:val="clear" w:color="auto" w:fill="5AA2AE" w:themeFill="accent5"/>
      </w:tcPr>
    </w:tblStylePr>
    <w:tblStylePr w:type="lastRow">
      <w:rPr>
        <w:b/>
        <w:bCs/>
      </w:rPr>
      <w:tblPr/>
      <w:tcPr>
        <w:tcBorders>
          <w:top w:val="double" w:sz="4" w:space="0" w:color="5AA2AE"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AA2AE" w:themeColor="accent5"/>
          <w:right w:val="single" w:sz="4" w:space="0" w:color="5AA2AE" w:themeColor="accent5"/>
        </w:tcBorders>
      </w:tcPr>
    </w:tblStylePr>
    <w:tblStylePr w:type="band1Horz">
      <w:tblPr/>
      <w:tcPr>
        <w:tcBorders>
          <w:top w:val="single" w:sz="4" w:space="0" w:color="5AA2AE" w:themeColor="accent5"/>
          <w:bottom w:val="single" w:sz="4" w:space="0" w:color="5AA2AE"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AA2AE" w:themeColor="accent5"/>
          <w:left w:val="nil"/>
        </w:tcBorders>
      </w:tcPr>
    </w:tblStylePr>
    <w:tblStylePr w:type="swCell">
      <w:tblPr/>
      <w:tcPr>
        <w:tcBorders>
          <w:top w:val="double" w:sz="4" w:space="0" w:color="5AA2AE" w:themeColor="accent5"/>
          <w:right w:val="nil"/>
        </w:tcBorders>
      </w:tcPr>
    </w:tblStylePr>
  </w:style>
  <w:style w:type="table" w:styleId="ListTable5Dark-Accent5">
    <w:name w:val="List Table 5 Dark Accent 5"/>
    <w:basedOn w:val="TableNormal"/>
    <w:uiPriority w:val="50"/>
    <w:rsid w:val="00235A82"/>
    <w:rPr>
      <w:color w:val="FFFFFF" w:themeColor="background1"/>
    </w:rPr>
    <w:tblPr>
      <w:tblStyleRowBandSize w:val="1"/>
      <w:tblStyleColBandSize w:val="1"/>
      <w:tblBorders>
        <w:top w:val="single" w:sz="24" w:space="0" w:color="5AA2AE" w:themeColor="accent5"/>
        <w:left w:val="single" w:sz="24" w:space="0" w:color="5AA2AE" w:themeColor="accent5"/>
        <w:bottom w:val="single" w:sz="24" w:space="0" w:color="5AA2AE" w:themeColor="accent5"/>
        <w:right w:val="single" w:sz="24" w:space="0" w:color="5AA2AE" w:themeColor="accent5"/>
      </w:tblBorders>
    </w:tblPr>
    <w:tcPr>
      <w:shd w:val="clear" w:color="auto" w:fill="5AA2AE"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5">
    <w:name w:val="List Table 4 Accent 5"/>
    <w:basedOn w:val="TableNormal"/>
    <w:uiPriority w:val="49"/>
    <w:rsid w:val="00235A82"/>
    <w:tblPr>
      <w:tblStyleRowBandSize w:val="1"/>
      <w:tblStyleColBandSize w:val="1"/>
      <w:tblBorders>
        <w:top w:val="single" w:sz="4" w:space="0" w:color="9BC7CE" w:themeColor="accent5" w:themeTint="99"/>
        <w:left w:val="single" w:sz="4" w:space="0" w:color="9BC7CE" w:themeColor="accent5" w:themeTint="99"/>
        <w:bottom w:val="single" w:sz="4" w:space="0" w:color="9BC7CE" w:themeColor="accent5" w:themeTint="99"/>
        <w:right w:val="single" w:sz="4" w:space="0" w:color="9BC7CE" w:themeColor="accent5" w:themeTint="99"/>
        <w:insideH w:val="single" w:sz="4" w:space="0" w:color="9BC7CE" w:themeColor="accent5" w:themeTint="99"/>
      </w:tblBorders>
    </w:tblPr>
    <w:tblStylePr w:type="firstRow">
      <w:rPr>
        <w:b/>
        <w:bCs/>
        <w:color w:val="FFFFFF" w:themeColor="background1"/>
      </w:rPr>
      <w:tblPr/>
      <w:tcPr>
        <w:tcBorders>
          <w:top w:val="single" w:sz="4" w:space="0" w:color="5AA2AE" w:themeColor="accent5"/>
          <w:left w:val="single" w:sz="4" w:space="0" w:color="5AA2AE" w:themeColor="accent5"/>
          <w:bottom w:val="single" w:sz="4" w:space="0" w:color="5AA2AE" w:themeColor="accent5"/>
          <w:right w:val="single" w:sz="4" w:space="0" w:color="5AA2AE" w:themeColor="accent5"/>
          <w:insideH w:val="nil"/>
        </w:tcBorders>
        <w:shd w:val="clear" w:color="auto" w:fill="5AA2AE" w:themeFill="accent5"/>
      </w:tcPr>
    </w:tblStylePr>
    <w:tblStylePr w:type="lastRow">
      <w:rPr>
        <w:b/>
        <w:bCs/>
      </w:rPr>
      <w:tblPr/>
      <w:tcPr>
        <w:tcBorders>
          <w:top w:val="double" w:sz="4" w:space="0" w:color="9BC7CE" w:themeColor="accent5" w:themeTint="99"/>
        </w:tcBorders>
      </w:tcPr>
    </w:tblStylePr>
    <w:tblStylePr w:type="firstCol">
      <w:rPr>
        <w:b/>
        <w:bCs/>
      </w:rPr>
    </w:tblStylePr>
    <w:tblStylePr w:type="lastCol">
      <w:rPr>
        <w:b/>
        <w:bCs/>
      </w:rPr>
    </w:tblStylePr>
    <w:tblStylePr w:type="band1Vert">
      <w:tblPr/>
      <w:tcPr>
        <w:shd w:val="clear" w:color="auto" w:fill="DDECEE" w:themeFill="accent5" w:themeFillTint="33"/>
      </w:tcPr>
    </w:tblStylePr>
    <w:tblStylePr w:type="band1Horz">
      <w:tblPr/>
      <w:tcPr>
        <w:shd w:val="clear" w:color="auto" w:fill="DDECEE" w:themeFill="accent5" w:themeFillTint="33"/>
      </w:tcPr>
    </w:tblStylePr>
  </w:style>
  <w:style w:type="table" w:styleId="TableGrid">
    <w:name w:val="Table Grid"/>
    <w:basedOn w:val="TableNormal"/>
    <w:uiPriority w:val="39"/>
    <w:rsid w:val="008E48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245E50"/>
    <w:rPr>
      <w:b/>
      <w:bCs/>
      <w:i/>
      <w:iCs/>
      <w:spacing w:val="5"/>
    </w:rPr>
  </w:style>
  <w:style w:type="table" w:styleId="GridTable4-Accent1">
    <w:name w:val="Grid Table 4 Accent 1"/>
    <w:basedOn w:val="TableNormal"/>
    <w:uiPriority w:val="49"/>
    <w:rsid w:val="000455DF"/>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Heading2Char">
    <w:name w:val="Heading 2 Char"/>
    <w:basedOn w:val="DefaultParagraphFont"/>
    <w:link w:val="Heading2"/>
    <w:uiPriority w:val="9"/>
    <w:rsid w:val="0098361D"/>
    <w:rPr>
      <w:rFonts w:asciiTheme="majorHAnsi" w:eastAsiaTheme="majorEastAsia" w:hAnsiTheme="majorHAnsi" w:cstheme="majorBidi"/>
      <w:color w:val="374C80" w:themeColor="accent1" w:themeShade="BF"/>
      <w:sz w:val="26"/>
      <w:szCs w:val="26"/>
    </w:rPr>
  </w:style>
  <w:style w:type="paragraph" w:styleId="Title">
    <w:name w:val="Title"/>
    <w:basedOn w:val="Normal"/>
    <w:next w:val="Normal"/>
    <w:link w:val="TitleChar"/>
    <w:uiPriority w:val="10"/>
    <w:qFormat/>
    <w:rsid w:val="0074736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736F"/>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74736F"/>
  </w:style>
  <w:style w:type="character" w:customStyle="1" w:styleId="whitespace-normal">
    <w:name w:val="whitespace-normal"/>
    <w:basedOn w:val="DefaultParagraphFont"/>
    <w:rsid w:val="0036489C"/>
  </w:style>
  <w:style w:type="character" w:customStyle="1" w:styleId="Heading1Char">
    <w:name w:val="Heading 1 Char"/>
    <w:basedOn w:val="DefaultParagraphFont"/>
    <w:link w:val="Heading1"/>
    <w:uiPriority w:val="9"/>
    <w:rsid w:val="008B0B22"/>
    <w:rPr>
      <w:rFonts w:asciiTheme="majorHAnsi" w:eastAsiaTheme="majorEastAsia" w:hAnsiTheme="majorHAnsi" w:cstheme="majorBidi"/>
      <w:color w:val="374C80" w:themeColor="accent1" w:themeShade="BF"/>
      <w:kern w:val="0"/>
      <w:sz w:val="32"/>
      <w:szCs w:val="32"/>
      <w:lang w:val="en-SA"/>
      <w14:ligatures w14:val="none"/>
    </w:rPr>
  </w:style>
  <w:style w:type="paragraph" w:styleId="TOCHeading">
    <w:name w:val="TOC Heading"/>
    <w:basedOn w:val="Heading1"/>
    <w:next w:val="Normal"/>
    <w:uiPriority w:val="39"/>
    <w:unhideWhenUsed/>
    <w:qFormat/>
    <w:rsid w:val="008B0B22"/>
    <w:pPr>
      <w:spacing w:before="480" w:line="276" w:lineRule="auto"/>
      <w:outlineLvl w:val="9"/>
    </w:pPr>
    <w:rPr>
      <w:b/>
      <w:bCs/>
      <w:sz w:val="28"/>
      <w:szCs w:val="28"/>
      <w:lang w:val="en-US"/>
    </w:rPr>
  </w:style>
  <w:style w:type="paragraph" w:styleId="TOC3">
    <w:name w:val="toc 3"/>
    <w:basedOn w:val="Normal"/>
    <w:next w:val="Normal"/>
    <w:autoRedefine/>
    <w:uiPriority w:val="39"/>
    <w:unhideWhenUsed/>
    <w:rsid w:val="0096122A"/>
    <w:pPr>
      <w:tabs>
        <w:tab w:val="right" w:leader="dot" w:pos="8823"/>
      </w:tabs>
      <w:ind w:left="480"/>
    </w:pPr>
    <w:rPr>
      <w:rFonts w:ascii="Simplified Arabic" w:hAnsi="Simplified Arabic" w:cs="Simplified Arabic"/>
      <w:b/>
      <w:noProof/>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tyle>
  <w:style w:type="paragraph" w:styleId="TOC2">
    <w:name w:val="toc 2"/>
    <w:basedOn w:val="Normal"/>
    <w:next w:val="Normal"/>
    <w:autoRedefine/>
    <w:uiPriority w:val="39"/>
    <w:unhideWhenUsed/>
    <w:rsid w:val="008B0B22"/>
    <w:pPr>
      <w:spacing w:before="120"/>
      <w:ind w:left="240"/>
    </w:pPr>
    <w:rPr>
      <w:rFonts w:asciiTheme="minorHAnsi" w:hAnsiTheme="minorHAnsi" w:cstheme="minorHAnsi"/>
      <w:b/>
      <w:bCs/>
      <w:sz w:val="22"/>
      <w:szCs w:val="26"/>
    </w:rPr>
  </w:style>
  <w:style w:type="paragraph" w:styleId="TOC1">
    <w:name w:val="toc 1"/>
    <w:basedOn w:val="Normal"/>
    <w:next w:val="Normal"/>
    <w:autoRedefine/>
    <w:uiPriority w:val="39"/>
    <w:unhideWhenUsed/>
    <w:rsid w:val="008B0B22"/>
    <w:pPr>
      <w:spacing w:before="120"/>
    </w:pPr>
    <w:rPr>
      <w:rFonts w:asciiTheme="minorHAnsi" w:hAnsiTheme="minorHAnsi" w:cstheme="minorHAnsi"/>
      <w:b/>
      <w:bCs/>
      <w:i/>
      <w:iCs/>
      <w:szCs w:val="28"/>
    </w:rPr>
  </w:style>
  <w:style w:type="paragraph" w:styleId="TOC4">
    <w:name w:val="toc 4"/>
    <w:basedOn w:val="Normal"/>
    <w:next w:val="Normal"/>
    <w:autoRedefine/>
    <w:uiPriority w:val="39"/>
    <w:unhideWhenUsed/>
    <w:rsid w:val="008B0B22"/>
    <w:pPr>
      <w:ind w:left="720"/>
    </w:pPr>
    <w:rPr>
      <w:rFonts w:asciiTheme="minorHAnsi" w:hAnsiTheme="minorHAnsi" w:cstheme="minorHAnsi"/>
      <w:sz w:val="20"/>
    </w:rPr>
  </w:style>
  <w:style w:type="paragraph" w:styleId="TOC5">
    <w:name w:val="toc 5"/>
    <w:basedOn w:val="Normal"/>
    <w:next w:val="Normal"/>
    <w:autoRedefine/>
    <w:uiPriority w:val="39"/>
    <w:unhideWhenUsed/>
    <w:rsid w:val="008B0B22"/>
    <w:pPr>
      <w:ind w:left="960"/>
    </w:pPr>
    <w:rPr>
      <w:rFonts w:asciiTheme="minorHAnsi" w:hAnsiTheme="minorHAnsi" w:cstheme="minorHAnsi"/>
      <w:sz w:val="20"/>
    </w:rPr>
  </w:style>
  <w:style w:type="paragraph" w:styleId="TOC6">
    <w:name w:val="toc 6"/>
    <w:basedOn w:val="Normal"/>
    <w:next w:val="Normal"/>
    <w:autoRedefine/>
    <w:uiPriority w:val="39"/>
    <w:unhideWhenUsed/>
    <w:rsid w:val="008B0B22"/>
    <w:pPr>
      <w:ind w:left="1200"/>
    </w:pPr>
    <w:rPr>
      <w:rFonts w:asciiTheme="minorHAnsi" w:hAnsiTheme="minorHAnsi" w:cstheme="minorHAnsi"/>
      <w:sz w:val="20"/>
    </w:rPr>
  </w:style>
  <w:style w:type="paragraph" w:styleId="TOC7">
    <w:name w:val="toc 7"/>
    <w:basedOn w:val="Normal"/>
    <w:next w:val="Normal"/>
    <w:autoRedefine/>
    <w:uiPriority w:val="39"/>
    <w:unhideWhenUsed/>
    <w:rsid w:val="008B0B22"/>
    <w:pPr>
      <w:ind w:left="1440"/>
    </w:pPr>
    <w:rPr>
      <w:rFonts w:asciiTheme="minorHAnsi" w:hAnsiTheme="minorHAnsi" w:cstheme="minorHAnsi"/>
      <w:sz w:val="20"/>
    </w:rPr>
  </w:style>
  <w:style w:type="paragraph" w:styleId="TOC8">
    <w:name w:val="toc 8"/>
    <w:basedOn w:val="Normal"/>
    <w:next w:val="Normal"/>
    <w:autoRedefine/>
    <w:uiPriority w:val="39"/>
    <w:unhideWhenUsed/>
    <w:rsid w:val="008B0B22"/>
    <w:pPr>
      <w:ind w:left="1680"/>
    </w:pPr>
    <w:rPr>
      <w:rFonts w:asciiTheme="minorHAnsi" w:hAnsiTheme="minorHAnsi" w:cstheme="minorHAnsi"/>
      <w:sz w:val="20"/>
    </w:rPr>
  </w:style>
  <w:style w:type="paragraph" w:styleId="TOC9">
    <w:name w:val="toc 9"/>
    <w:basedOn w:val="Normal"/>
    <w:next w:val="Normal"/>
    <w:autoRedefine/>
    <w:uiPriority w:val="39"/>
    <w:unhideWhenUsed/>
    <w:rsid w:val="008B0B22"/>
    <w:pPr>
      <w:ind w:left="1920"/>
    </w:pPr>
    <w:rPr>
      <w:rFonts w:asciiTheme="minorHAnsi" w:hAnsiTheme="minorHAnsi" w:cstheme="minorHAnsi"/>
      <w:sz w:val="20"/>
    </w:rPr>
  </w:style>
  <w:style w:type="character" w:styleId="UnresolvedMention">
    <w:name w:val="Unresolved Mention"/>
    <w:basedOn w:val="DefaultParagraphFont"/>
    <w:uiPriority w:val="99"/>
    <w:semiHidden/>
    <w:unhideWhenUsed/>
    <w:rsid w:val="008B0B22"/>
    <w:rPr>
      <w:color w:val="605E5C"/>
      <w:shd w:val="clear" w:color="auto" w:fill="E1DFDD"/>
    </w:rPr>
  </w:style>
  <w:style w:type="character" w:styleId="PageNumber">
    <w:name w:val="page number"/>
    <w:basedOn w:val="DefaultParagraphFont"/>
    <w:uiPriority w:val="99"/>
    <w:semiHidden/>
    <w:unhideWhenUsed/>
    <w:rsid w:val="008B0B22"/>
  </w:style>
  <w:style w:type="character" w:customStyle="1" w:styleId="adtyne">
    <w:name w:val="adtyne"/>
    <w:basedOn w:val="DefaultParagraphFont"/>
    <w:rsid w:val="00D51490"/>
  </w:style>
  <w:style w:type="character" w:customStyle="1" w:styleId="m7eme">
    <w:name w:val="m7eme"/>
    <w:basedOn w:val="DefaultParagraphFont"/>
    <w:rsid w:val="00F2362A"/>
  </w:style>
  <w:style w:type="character" w:styleId="LineNumber">
    <w:name w:val="line number"/>
    <w:basedOn w:val="DefaultParagraphFont"/>
    <w:uiPriority w:val="99"/>
    <w:semiHidden/>
    <w:unhideWhenUsed/>
    <w:rsid w:val="009E2D32"/>
  </w:style>
  <w:style w:type="paragraph" w:styleId="Revision">
    <w:name w:val="Revision"/>
    <w:hidden/>
    <w:uiPriority w:val="99"/>
    <w:semiHidden/>
    <w:rsid w:val="00602BBA"/>
    <w:rPr>
      <w:rFonts w:ascii="Times New Roman" w:eastAsia="Times New Roman" w:hAnsi="Times New Roman" w:cs="Times New Roman"/>
      <w:kern w:val="0"/>
      <w:sz w:val="24"/>
      <w:szCs w:val="24"/>
      <w:lang w:val="en-SA"/>
      <w14:ligatures w14:val="none"/>
    </w:rPr>
  </w:style>
  <w:style w:type="character" w:customStyle="1" w:styleId="NoSpacingChar">
    <w:name w:val="No Spacing Char"/>
    <w:basedOn w:val="DefaultParagraphFont"/>
    <w:link w:val="NoSpacing"/>
    <w:uiPriority w:val="1"/>
    <w:rsid w:val="00857C03"/>
  </w:style>
  <w:style w:type="character" w:customStyle="1" w:styleId="Heading4Char">
    <w:name w:val="Heading 4 Char"/>
    <w:basedOn w:val="DefaultParagraphFont"/>
    <w:link w:val="Heading4"/>
    <w:uiPriority w:val="9"/>
    <w:rsid w:val="00213679"/>
    <w:rPr>
      <w:rFonts w:asciiTheme="majorHAnsi" w:eastAsiaTheme="majorEastAsia" w:hAnsiTheme="majorHAnsi" w:cstheme="majorBidi"/>
      <w:i/>
      <w:iCs/>
      <w:color w:val="374C80" w:themeColor="accent1" w:themeShade="BF"/>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4654">
      <w:bodyDiv w:val="1"/>
      <w:marLeft w:val="0"/>
      <w:marRight w:val="0"/>
      <w:marTop w:val="0"/>
      <w:marBottom w:val="0"/>
      <w:divBdr>
        <w:top w:val="none" w:sz="0" w:space="0" w:color="auto"/>
        <w:left w:val="none" w:sz="0" w:space="0" w:color="auto"/>
        <w:bottom w:val="none" w:sz="0" w:space="0" w:color="auto"/>
        <w:right w:val="none" w:sz="0" w:space="0" w:color="auto"/>
      </w:divBdr>
      <w:divsChild>
        <w:div w:id="1175534256">
          <w:marLeft w:val="0"/>
          <w:marRight w:val="0"/>
          <w:marTop w:val="0"/>
          <w:marBottom w:val="0"/>
          <w:divBdr>
            <w:top w:val="none" w:sz="0" w:space="0" w:color="auto"/>
            <w:left w:val="none" w:sz="0" w:space="0" w:color="auto"/>
            <w:bottom w:val="none" w:sz="0" w:space="0" w:color="auto"/>
            <w:right w:val="none" w:sz="0" w:space="0" w:color="auto"/>
          </w:divBdr>
        </w:div>
      </w:divsChild>
    </w:div>
    <w:div w:id="25183941">
      <w:bodyDiv w:val="1"/>
      <w:marLeft w:val="0"/>
      <w:marRight w:val="0"/>
      <w:marTop w:val="0"/>
      <w:marBottom w:val="0"/>
      <w:divBdr>
        <w:top w:val="none" w:sz="0" w:space="0" w:color="auto"/>
        <w:left w:val="none" w:sz="0" w:space="0" w:color="auto"/>
        <w:bottom w:val="none" w:sz="0" w:space="0" w:color="auto"/>
        <w:right w:val="none" w:sz="0" w:space="0" w:color="auto"/>
      </w:divBdr>
    </w:div>
    <w:div w:id="27073689">
      <w:bodyDiv w:val="1"/>
      <w:marLeft w:val="0"/>
      <w:marRight w:val="0"/>
      <w:marTop w:val="0"/>
      <w:marBottom w:val="0"/>
      <w:divBdr>
        <w:top w:val="none" w:sz="0" w:space="0" w:color="auto"/>
        <w:left w:val="none" w:sz="0" w:space="0" w:color="auto"/>
        <w:bottom w:val="none" w:sz="0" w:space="0" w:color="auto"/>
        <w:right w:val="none" w:sz="0" w:space="0" w:color="auto"/>
      </w:divBdr>
      <w:divsChild>
        <w:div w:id="76365778">
          <w:marLeft w:val="0"/>
          <w:marRight w:val="0"/>
          <w:marTop w:val="0"/>
          <w:marBottom w:val="0"/>
          <w:divBdr>
            <w:top w:val="none" w:sz="0" w:space="0" w:color="auto"/>
            <w:left w:val="none" w:sz="0" w:space="0" w:color="auto"/>
            <w:bottom w:val="none" w:sz="0" w:space="0" w:color="auto"/>
            <w:right w:val="none" w:sz="0" w:space="0" w:color="auto"/>
          </w:divBdr>
        </w:div>
      </w:divsChild>
    </w:div>
    <w:div w:id="38943242">
      <w:bodyDiv w:val="1"/>
      <w:marLeft w:val="0"/>
      <w:marRight w:val="0"/>
      <w:marTop w:val="0"/>
      <w:marBottom w:val="0"/>
      <w:divBdr>
        <w:top w:val="none" w:sz="0" w:space="0" w:color="auto"/>
        <w:left w:val="none" w:sz="0" w:space="0" w:color="auto"/>
        <w:bottom w:val="none" w:sz="0" w:space="0" w:color="auto"/>
        <w:right w:val="none" w:sz="0" w:space="0" w:color="auto"/>
      </w:divBdr>
    </w:div>
    <w:div w:id="42563317">
      <w:bodyDiv w:val="1"/>
      <w:marLeft w:val="0"/>
      <w:marRight w:val="0"/>
      <w:marTop w:val="0"/>
      <w:marBottom w:val="0"/>
      <w:divBdr>
        <w:top w:val="none" w:sz="0" w:space="0" w:color="auto"/>
        <w:left w:val="none" w:sz="0" w:space="0" w:color="auto"/>
        <w:bottom w:val="none" w:sz="0" w:space="0" w:color="auto"/>
        <w:right w:val="none" w:sz="0" w:space="0" w:color="auto"/>
      </w:divBdr>
    </w:div>
    <w:div w:id="42676520">
      <w:bodyDiv w:val="1"/>
      <w:marLeft w:val="0"/>
      <w:marRight w:val="0"/>
      <w:marTop w:val="0"/>
      <w:marBottom w:val="0"/>
      <w:divBdr>
        <w:top w:val="none" w:sz="0" w:space="0" w:color="auto"/>
        <w:left w:val="none" w:sz="0" w:space="0" w:color="auto"/>
        <w:bottom w:val="none" w:sz="0" w:space="0" w:color="auto"/>
        <w:right w:val="none" w:sz="0" w:space="0" w:color="auto"/>
      </w:divBdr>
      <w:divsChild>
        <w:div w:id="1022824464">
          <w:marLeft w:val="0"/>
          <w:marRight w:val="0"/>
          <w:marTop w:val="0"/>
          <w:marBottom w:val="0"/>
          <w:divBdr>
            <w:top w:val="none" w:sz="0" w:space="0" w:color="auto"/>
            <w:left w:val="none" w:sz="0" w:space="0" w:color="auto"/>
            <w:bottom w:val="none" w:sz="0" w:space="0" w:color="auto"/>
            <w:right w:val="none" w:sz="0" w:space="0" w:color="auto"/>
          </w:divBdr>
          <w:divsChild>
            <w:div w:id="1348754653">
              <w:marLeft w:val="0"/>
              <w:marRight w:val="0"/>
              <w:marTop w:val="0"/>
              <w:marBottom w:val="0"/>
              <w:divBdr>
                <w:top w:val="none" w:sz="0" w:space="0" w:color="auto"/>
                <w:left w:val="none" w:sz="0" w:space="0" w:color="auto"/>
                <w:bottom w:val="none" w:sz="0" w:space="0" w:color="auto"/>
                <w:right w:val="none" w:sz="0" w:space="0" w:color="auto"/>
              </w:divBdr>
              <w:divsChild>
                <w:div w:id="221987013">
                  <w:marLeft w:val="0"/>
                  <w:marRight w:val="180"/>
                  <w:marTop w:val="0"/>
                  <w:marBottom w:val="0"/>
                  <w:divBdr>
                    <w:top w:val="none" w:sz="0" w:space="0" w:color="auto"/>
                    <w:left w:val="none" w:sz="0" w:space="0" w:color="auto"/>
                    <w:bottom w:val="none" w:sz="0" w:space="0" w:color="auto"/>
                    <w:right w:val="none" w:sz="0" w:space="0" w:color="auto"/>
                  </w:divBdr>
                  <w:divsChild>
                    <w:div w:id="29047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72048">
          <w:marLeft w:val="0"/>
          <w:marRight w:val="0"/>
          <w:marTop w:val="0"/>
          <w:marBottom w:val="0"/>
          <w:divBdr>
            <w:top w:val="none" w:sz="0" w:space="0" w:color="auto"/>
            <w:left w:val="none" w:sz="0" w:space="0" w:color="auto"/>
            <w:bottom w:val="none" w:sz="0" w:space="0" w:color="auto"/>
            <w:right w:val="none" w:sz="0" w:space="0" w:color="auto"/>
          </w:divBdr>
          <w:divsChild>
            <w:div w:id="528490000">
              <w:marLeft w:val="0"/>
              <w:marRight w:val="0"/>
              <w:marTop w:val="0"/>
              <w:marBottom w:val="0"/>
              <w:divBdr>
                <w:top w:val="none" w:sz="0" w:space="0" w:color="auto"/>
                <w:left w:val="none" w:sz="0" w:space="0" w:color="auto"/>
                <w:bottom w:val="none" w:sz="0" w:space="0" w:color="auto"/>
                <w:right w:val="none" w:sz="0" w:space="0" w:color="auto"/>
              </w:divBdr>
              <w:divsChild>
                <w:div w:id="713768922">
                  <w:marLeft w:val="0"/>
                  <w:marRight w:val="180"/>
                  <w:marTop w:val="0"/>
                  <w:marBottom w:val="0"/>
                  <w:divBdr>
                    <w:top w:val="none" w:sz="0" w:space="0" w:color="auto"/>
                    <w:left w:val="none" w:sz="0" w:space="0" w:color="auto"/>
                    <w:bottom w:val="none" w:sz="0" w:space="0" w:color="auto"/>
                    <w:right w:val="none" w:sz="0" w:space="0" w:color="auto"/>
                  </w:divBdr>
                  <w:divsChild>
                    <w:div w:id="120536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917120">
          <w:marLeft w:val="0"/>
          <w:marRight w:val="0"/>
          <w:marTop w:val="0"/>
          <w:marBottom w:val="0"/>
          <w:divBdr>
            <w:top w:val="none" w:sz="0" w:space="0" w:color="auto"/>
            <w:left w:val="none" w:sz="0" w:space="0" w:color="auto"/>
            <w:bottom w:val="none" w:sz="0" w:space="0" w:color="auto"/>
            <w:right w:val="none" w:sz="0" w:space="0" w:color="auto"/>
          </w:divBdr>
          <w:divsChild>
            <w:div w:id="1730417296">
              <w:marLeft w:val="0"/>
              <w:marRight w:val="0"/>
              <w:marTop w:val="0"/>
              <w:marBottom w:val="0"/>
              <w:divBdr>
                <w:top w:val="none" w:sz="0" w:space="0" w:color="auto"/>
                <w:left w:val="none" w:sz="0" w:space="0" w:color="auto"/>
                <w:bottom w:val="none" w:sz="0" w:space="0" w:color="auto"/>
                <w:right w:val="none" w:sz="0" w:space="0" w:color="auto"/>
              </w:divBdr>
              <w:divsChild>
                <w:div w:id="2033916262">
                  <w:marLeft w:val="0"/>
                  <w:marRight w:val="180"/>
                  <w:marTop w:val="0"/>
                  <w:marBottom w:val="0"/>
                  <w:divBdr>
                    <w:top w:val="none" w:sz="0" w:space="0" w:color="auto"/>
                    <w:left w:val="none" w:sz="0" w:space="0" w:color="auto"/>
                    <w:bottom w:val="none" w:sz="0" w:space="0" w:color="auto"/>
                    <w:right w:val="none" w:sz="0" w:space="0" w:color="auto"/>
                  </w:divBdr>
                  <w:divsChild>
                    <w:div w:id="1808469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455022">
          <w:marLeft w:val="0"/>
          <w:marRight w:val="0"/>
          <w:marTop w:val="0"/>
          <w:marBottom w:val="0"/>
          <w:divBdr>
            <w:top w:val="none" w:sz="0" w:space="0" w:color="auto"/>
            <w:left w:val="none" w:sz="0" w:space="0" w:color="auto"/>
            <w:bottom w:val="none" w:sz="0" w:space="0" w:color="auto"/>
            <w:right w:val="none" w:sz="0" w:space="0" w:color="auto"/>
          </w:divBdr>
          <w:divsChild>
            <w:div w:id="1737512934">
              <w:marLeft w:val="0"/>
              <w:marRight w:val="0"/>
              <w:marTop w:val="0"/>
              <w:marBottom w:val="0"/>
              <w:divBdr>
                <w:top w:val="none" w:sz="0" w:space="0" w:color="auto"/>
                <w:left w:val="none" w:sz="0" w:space="0" w:color="auto"/>
                <w:bottom w:val="none" w:sz="0" w:space="0" w:color="auto"/>
                <w:right w:val="none" w:sz="0" w:space="0" w:color="auto"/>
              </w:divBdr>
              <w:divsChild>
                <w:div w:id="1445999252">
                  <w:marLeft w:val="0"/>
                  <w:marRight w:val="180"/>
                  <w:marTop w:val="0"/>
                  <w:marBottom w:val="0"/>
                  <w:divBdr>
                    <w:top w:val="none" w:sz="0" w:space="0" w:color="auto"/>
                    <w:left w:val="none" w:sz="0" w:space="0" w:color="auto"/>
                    <w:bottom w:val="none" w:sz="0" w:space="0" w:color="auto"/>
                    <w:right w:val="none" w:sz="0" w:space="0" w:color="auto"/>
                  </w:divBdr>
                  <w:divsChild>
                    <w:div w:id="7717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00826">
      <w:bodyDiv w:val="1"/>
      <w:marLeft w:val="0"/>
      <w:marRight w:val="0"/>
      <w:marTop w:val="0"/>
      <w:marBottom w:val="0"/>
      <w:divBdr>
        <w:top w:val="none" w:sz="0" w:space="0" w:color="auto"/>
        <w:left w:val="none" w:sz="0" w:space="0" w:color="auto"/>
        <w:bottom w:val="none" w:sz="0" w:space="0" w:color="auto"/>
        <w:right w:val="none" w:sz="0" w:space="0" w:color="auto"/>
      </w:divBdr>
    </w:div>
    <w:div w:id="62023548">
      <w:bodyDiv w:val="1"/>
      <w:marLeft w:val="0"/>
      <w:marRight w:val="0"/>
      <w:marTop w:val="0"/>
      <w:marBottom w:val="0"/>
      <w:divBdr>
        <w:top w:val="none" w:sz="0" w:space="0" w:color="auto"/>
        <w:left w:val="none" w:sz="0" w:space="0" w:color="auto"/>
        <w:bottom w:val="none" w:sz="0" w:space="0" w:color="auto"/>
        <w:right w:val="none" w:sz="0" w:space="0" w:color="auto"/>
      </w:divBdr>
    </w:div>
    <w:div w:id="98911276">
      <w:bodyDiv w:val="1"/>
      <w:marLeft w:val="0"/>
      <w:marRight w:val="0"/>
      <w:marTop w:val="0"/>
      <w:marBottom w:val="0"/>
      <w:divBdr>
        <w:top w:val="none" w:sz="0" w:space="0" w:color="auto"/>
        <w:left w:val="none" w:sz="0" w:space="0" w:color="auto"/>
        <w:bottom w:val="none" w:sz="0" w:space="0" w:color="auto"/>
        <w:right w:val="none" w:sz="0" w:space="0" w:color="auto"/>
      </w:divBdr>
    </w:div>
    <w:div w:id="100075849">
      <w:bodyDiv w:val="1"/>
      <w:marLeft w:val="0"/>
      <w:marRight w:val="0"/>
      <w:marTop w:val="0"/>
      <w:marBottom w:val="0"/>
      <w:divBdr>
        <w:top w:val="none" w:sz="0" w:space="0" w:color="auto"/>
        <w:left w:val="none" w:sz="0" w:space="0" w:color="auto"/>
        <w:bottom w:val="none" w:sz="0" w:space="0" w:color="auto"/>
        <w:right w:val="none" w:sz="0" w:space="0" w:color="auto"/>
      </w:divBdr>
      <w:divsChild>
        <w:div w:id="2086758394">
          <w:marLeft w:val="0"/>
          <w:marRight w:val="0"/>
          <w:marTop w:val="0"/>
          <w:marBottom w:val="0"/>
          <w:divBdr>
            <w:top w:val="none" w:sz="0" w:space="0" w:color="auto"/>
            <w:left w:val="none" w:sz="0" w:space="0" w:color="auto"/>
            <w:bottom w:val="none" w:sz="0" w:space="0" w:color="auto"/>
            <w:right w:val="none" w:sz="0" w:space="0" w:color="auto"/>
          </w:divBdr>
        </w:div>
      </w:divsChild>
    </w:div>
    <w:div w:id="106119215">
      <w:bodyDiv w:val="1"/>
      <w:marLeft w:val="0"/>
      <w:marRight w:val="0"/>
      <w:marTop w:val="0"/>
      <w:marBottom w:val="0"/>
      <w:divBdr>
        <w:top w:val="none" w:sz="0" w:space="0" w:color="auto"/>
        <w:left w:val="none" w:sz="0" w:space="0" w:color="auto"/>
        <w:bottom w:val="none" w:sz="0" w:space="0" w:color="auto"/>
        <w:right w:val="none" w:sz="0" w:space="0" w:color="auto"/>
      </w:divBdr>
    </w:div>
    <w:div w:id="114447191">
      <w:bodyDiv w:val="1"/>
      <w:marLeft w:val="0"/>
      <w:marRight w:val="0"/>
      <w:marTop w:val="0"/>
      <w:marBottom w:val="0"/>
      <w:divBdr>
        <w:top w:val="none" w:sz="0" w:space="0" w:color="auto"/>
        <w:left w:val="none" w:sz="0" w:space="0" w:color="auto"/>
        <w:bottom w:val="none" w:sz="0" w:space="0" w:color="auto"/>
        <w:right w:val="none" w:sz="0" w:space="0" w:color="auto"/>
      </w:divBdr>
    </w:div>
    <w:div w:id="115218355">
      <w:bodyDiv w:val="1"/>
      <w:marLeft w:val="0"/>
      <w:marRight w:val="0"/>
      <w:marTop w:val="0"/>
      <w:marBottom w:val="0"/>
      <w:divBdr>
        <w:top w:val="none" w:sz="0" w:space="0" w:color="auto"/>
        <w:left w:val="none" w:sz="0" w:space="0" w:color="auto"/>
        <w:bottom w:val="none" w:sz="0" w:space="0" w:color="auto"/>
        <w:right w:val="none" w:sz="0" w:space="0" w:color="auto"/>
      </w:divBdr>
    </w:div>
    <w:div w:id="125318293">
      <w:bodyDiv w:val="1"/>
      <w:marLeft w:val="0"/>
      <w:marRight w:val="0"/>
      <w:marTop w:val="0"/>
      <w:marBottom w:val="0"/>
      <w:divBdr>
        <w:top w:val="none" w:sz="0" w:space="0" w:color="auto"/>
        <w:left w:val="none" w:sz="0" w:space="0" w:color="auto"/>
        <w:bottom w:val="none" w:sz="0" w:space="0" w:color="auto"/>
        <w:right w:val="none" w:sz="0" w:space="0" w:color="auto"/>
      </w:divBdr>
    </w:div>
    <w:div w:id="135225646">
      <w:bodyDiv w:val="1"/>
      <w:marLeft w:val="0"/>
      <w:marRight w:val="0"/>
      <w:marTop w:val="0"/>
      <w:marBottom w:val="0"/>
      <w:divBdr>
        <w:top w:val="none" w:sz="0" w:space="0" w:color="auto"/>
        <w:left w:val="none" w:sz="0" w:space="0" w:color="auto"/>
        <w:bottom w:val="none" w:sz="0" w:space="0" w:color="auto"/>
        <w:right w:val="none" w:sz="0" w:space="0" w:color="auto"/>
      </w:divBdr>
    </w:div>
    <w:div w:id="143786379">
      <w:bodyDiv w:val="1"/>
      <w:marLeft w:val="0"/>
      <w:marRight w:val="0"/>
      <w:marTop w:val="0"/>
      <w:marBottom w:val="0"/>
      <w:divBdr>
        <w:top w:val="none" w:sz="0" w:space="0" w:color="auto"/>
        <w:left w:val="none" w:sz="0" w:space="0" w:color="auto"/>
        <w:bottom w:val="none" w:sz="0" w:space="0" w:color="auto"/>
        <w:right w:val="none" w:sz="0" w:space="0" w:color="auto"/>
      </w:divBdr>
    </w:div>
    <w:div w:id="217320908">
      <w:bodyDiv w:val="1"/>
      <w:marLeft w:val="0"/>
      <w:marRight w:val="0"/>
      <w:marTop w:val="0"/>
      <w:marBottom w:val="0"/>
      <w:divBdr>
        <w:top w:val="none" w:sz="0" w:space="0" w:color="auto"/>
        <w:left w:val="none" w:sz="0" w:space="0" w:color="auto"/>
        <w:bottom w:val="none" w:sz="0" w:space="0" w:color="auto"/>
        <w:right w:val="none" w:sz="0" w:space="0" w:color="auto"/>
      </w:divBdr>
    </w:div>
    <w:div w:id="248579964">
      <w:bodyDiv w:val="1"/>
      <w:marLeft w:val="0"/>
      <w:marRight w:val="0"/>
      <w:marTop w:val="0"/>
      <w:marBottom w:val="0"/>
      <w:divBdr>
        <w:top w:val="none" w:sz="0" w:space="0" w:color="auto"/>
        <w:left w:val="none" w:sz="0" w:space="0" w:color="auto"/>
        <w:bottom w:val="none" w:sz="0" w:space="0" w:color="auto"/>
        <w:right w:val="none" w:sz="0" w:space="0" w:color="auto"/>
      </w:divBdr>
    </w:div>
    <w:div w:id="250965321">
      <w:bodyDiv w:val="1"/>
      <w:marLeft w:val="0"/>
      <w:marRight w:val="0"/>
      <w:marTop w:val="0"/>
      <w:marBottom w:val="0"/>
      <w:divBdr>
        <w:top w:val="none" w:sz="0" w:space="0" w:color="auto"/>
        <w:left w:val="none" w:sz="0" w:space="0" w:color="auto"/>
        <w:bottom w:val="none" w:sz="0" w:space="0" w:color="auto"/>
        <w:right w:val="none" w:sz="0" w:space="0" w:color="auto"/>
      </w:divBdr>
    </w:div>
    <w:div w:id="264074470">
      <w:bodyDiv w:val="1"/>
      <w:marLeft w:val="0"/>
      <w:marRight w:val="0"/>
      <w:marTop w:val="0"/>
      <w:marBottom w:val="0"/>
      <w:divBdr>
        <w:top w:val="none" w:sz="0" w:space="0" w:color="auto"/>
        <w:left w:val="none" w:sz="0" w:space="0" w:color="auto"/>
        <w:bottom w:val="none" w:sz="0" w:space="0" w:color="auto"/>
        <w:right w:val="none" w:sz="0" w:space="0" w:color="auto"/>
      </w:divBdr>
    </w:div>
    <w:div w:id="293146987">
      <w:bodyDiv w:val="1"/>
      <w:marLeft w:val="0"/>
      <w:marRight w:val="0"/>
      <w:marTop w:val="0"/>
      <w:marBottom w:val="0"/>
      <w:divBdr>
        <w:top w:val="none" w:sz="0" w:space="0" w:color="auto"/>
        <w:left w:val="none" w:sz="0" w:space="0" w:color="auto"/>
        <w:bottom w:val="none" w:sz="0" w:space="0" w:color="auto"/>
        <w:right w:val="none" w:sz="0" w:space="0" w:color="auto"/>
      </w:divBdr>
    </w:div>
    <w:div w:id="330911467">
      <w:bodyDiv w:val="1"/>
      <w:marLeft w:val="0"/>
      <w:marRight w:val="0"/>
      <w:marTop w:val="0"/>
      <w:marBottom w:val="0"/>
      <w:divBdr>
        <w:top w:val="none" w:sz="0" w:space="0" w:color="auto"/>
        <w:left w:val="none" w:sz="0" w:space="0" w:color="auto"/>
        <w:bottom w:val="none" w:sz="0" w:space="0" w:color="auto"/>
        <w:right w:val="none" w:sz="0" w:space="0" w:color="auto"/>
      </w:divBdr>
    </w:div>
    <w:div w:id="333146941">
      <w:bodyDiv w:val="1"/>
      <w:marLeft w:val="0"/>
      <w:marRight w:val="0"/>
      <w:marTop w:val="0"/>
      <w:marBottom w:val="0"/>
      <w:divBdr>
        <w:top w:val="none" w:sz="0" w:space="0" w:color="auto"/>
        <w:left w:val="none" w:sz="0" w:space="0" w:color="auto"/>
        <w:bottom w:val="none" w:sz="0" w:space="0" w:color="auto"/>
        <w:right w:val="none" w:sz="0" w:space="0" w:color="auto"/>
      </w:divBdr>
      <w:divsChild>
        <w:div w:id="1105347829">
          <w:marLeft w:val="0"/>
          <w:marRight w:val="0"/>
          <w:marTop w:val="0"/>
          <w:marBottom w:val="0"/>
          <w:divBdr>
            <w:top w:val="none" w:sz="0" w:space="0" w:color="auto"/>
            <w:left w:val="none" w:sz="0" w:space="0" w:color="auto"/>
            <w:bottom w:val="none" w:sz="0" w:space="0" w:color="auto"/>
            <w:right w:val="none" w:sz="0" w:space="0" w:color="auto"/>
          </w:divBdr>
          <w:divsChild>
            <w:div w:id="1374233991">
              <w:marLeft w:val="0"/>
              <w:marRight w:val="0"/>
              <w:marTop w:val="0"/>
              <w:marBottom w:val="0"/>
              <w:divBdr>
                <w:top w:val="none" w:sz="0" w:space="0" w:color="auto"/>
                <w:left w:val="none" w:sz="0" w:space="0" w:color="auto"/>
                <w:bottom w:val="none" w:sz="0" w:space="0" w:color="auto"/>
                <w:right w:val="none" w:sz="0" w:space="0" w:color="auto"/>
              </w:divBdr>
              <w:divsChild>
                <w:div w:id="545947519">
                  <w:marLeft w:val="0"/>
                  <w:marRight w:val="0"/>
                  <w:marTop w:val="0"/>
                  <w:marBottom w:val="0"/>
                  <w:divBdr>
                    <w:top w:val="none" w:sz="0" w:space="0" w:color="auto"/>
                    <w:left w:val="none" w:sz="0" w:space="0" w:color="auto"/>
                    <w:bottom w:val="none" w:sz="0" w:space="0" w:color="auto"/>
                    <w:right w:val="none" w:sz="0" w:space="0" w:color="auto"/>
                  </w:divBdr>
                  <w:divsChild>
                    <w:div w:id="762989364">
                      <w:marLeft w:val="0"/>
                      <w:marRight w:val="0"/>
                      <w:marTop w:val="0"/>
                      <w:marBottom w:val="0"/>
                      <w:divBdr>
                        <w:top w:val="none" w:sz="0" w:space="0" w:color="auto"/>
                        <w:left w:val="none" w:sz="0" w:space="0" w:color="auto"/>
                        <w:bottom w:val="none" w:sz="0" w:space="0" w:color="auto"/>
                        <w:right w:val="none" w:sz="0" w:space="0" w:color="auto"/>
                      </w:divBdr>
                      <w:divsChild>
                        <w:div w:id="1443912014">
                          <w:marLeft w:val="0"/>
                          <w:marRight w:val="0"/>
                          <w:marTop w:val="0"/>
                          <w:marBottom w:val="0"/>
                          <w:divBdr>
                            <w:top w:val="none" w:sz="0" w:space="0" w:color="auto"/>
                            <w:left w:val="none" w:sz="0" w:space="0" w:color="auto"/>
                            <w:bottom w:val="none" w:sz="0" w:space="0" w:color="auto"/>
                            <w:right w:val="none" w:sz="0" w:space="0" w:color="auto"/>
                          </w:divBdr>
                          <w:divsChild>
                            <w:div w:id="598758054">
                              <w:marLeft w:val="0"/>
                              <w:marRight w:val="0"/>
                              <w:marTop w:val="0"/>
                              <w:marBottom w:val="0"/>
                              <w:divBdr>
                                <w:top w:val="none" w:sz="0" w:space="0" w:color="auto"/>
                                <w:left w:val="none" w:sz="0" w:space="0" w:color="auto"/>
                                <w:bottom w:val="none" w:sz="0" w:space="0" w:color="auto"/>
                                <w:right w:val="none" w:sz="0" w:space="0" w:color="auto"/>
                              </w:divBdr>
                              <w:divsChild>
                                <w:div w:id="43216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4676972">
      <w:bodyDiv w:val="1"/>
      <w:marLeft w:val="0"/>
      <w:marRight w:val="0"/>
      <w:marTop w:val="0"/>
      <w:marBottom w:val="0"/>
      <w:divBdr>
        <w:top w:val="none" w:sz="0" w:space="0" w:color="auto"/>
        <w:left w:val="none" w:sz="0" w:space="0" w:color="auto"/>
        <w:bottom w:val="none" w:sz="0" w:space="0" w:color="auto"/>
        <w:right w:val="none" w:sz="0" w:space="0" w:color="auto"/>
      </w:divBdr>
      <w:divsChild>
        <w:div w:id="1039744895">
          <w:marLeft w:val="0"/>
          <w:marRight w:val="0"/>
          <w:marTop w:val="0"/>
          <w:marBottom w:val="0"/>
          <w:divBdr>
            <w:top w:val="none" w:sz="0" w:space="0" w:color="auto"/>
            <w:left w:val="none" w:sz="0" w:space="0" w:color="auto"/>
            <w:bottom w:val="none" w:sz="0" w:space="0" w:color="auto"/>
            <w:right w:val="none" w:sz="0" w:space="0" w:color="auto"/>
          </w:divBdr>
          <w:divsChild>
            <w:div w:id="1562909539">
              <w:marLeft w:val="0"/>
              <w:marRight w:val="0"/>
              <w:marTop w:val="0"/>
              <w:marBottom w:val="0"/>
              <w:divBdr>
                <w:top w:val="none" w:sz="0" w:space="0" w:color="auto"/>
                <w:left w:val="none" w:sz="0" w:space="0" w:color="auto"/>
                <w:bottom w:val="none" w:sz="0" w:space="0" w:color="auto"/>
                <w:right w:val="none" w:sz="0" w:space="0" w:color="auto"/>
              </w:divBdr>
              <w:divsChild>
                <w:div w:id="1263534523">
                  <w:marLeft w:val="0"/>
                  <w:marRight w:val="0"/>
                  <w:marTop w:val="0"/>
                  <w:marBottom w:val="0"/>
                  <w:divBdr>
                    <w:top w:val="none" w:sz="0" w:space="0" w:color="auto"/>
                    <w:left w:val="none" w:sz="0" w:space="0" w:color="auto"/>
                    <w:bottom w:val="none" w:sz="0" w:space="0" w:color="auto"/>
                    <w:right w:val="none" w:sz="0" w:space="0" w:color="auto"/>
                  </w:divBdr>
                  <w:divsChild>
                    <w:div w:id="333730030">
                      <w:marLeft w:val="0"/>
                      <w:marRight w:val="0"/>
                      <w:marTop w:val="0"/>
                      <w:marBottom w:val="0"/>
                      <w:divBdr>
                        <w:top w:val="none" w:sz="0" w:space="0" w:color="auto"/>
                        <w:left w:val="none" w:sz="0" w:space="0" w:color="auto"/>
                        <w:bottom w:val="none" w:sz="0" w:space="0" w:color="auto"/>
                        <w:right w:val="none" w:sz="0" w:space="0" w:color="auto"/>
                      </w:divBdr>
                      <w:divsChild>
                        <w:div w:id="277957141">
                          <w:marLeft w:val="0"/>
                          <w:marRight w:val="0"/>
                          <w:marTop w:val="0"/>
                          <w:marBottom w:val="0"/>
                          <w:divBdr>
                            <w:top w:val="none" w:sz="0" w:space="0" w:color="auto"/>
                            <w:left w:val="none" w:sz="0" w:space="0" w:color="auto"/>
                            <w:bottom w:val="none" w:sz="0" w:space="0" w:color="auto"/>
                            <w:right w:val="none" w:sz="0" w:space="0" w:color="auto"/>
                          </w:divBdr>
                          <w:divsChild>
                            <w:div w:id="1025716278">
                              <w:marLeft w:val="0"/>
                              <w:marRight w:val="0"/>
                              <w:marTop w:val="0"/>
                              <w:marBottom w:val="0"/>
                              <w:divBdr>
                                <w:top w:val="none" w:sz="0" w:space="0" w:color="auto"/>
                                <w:left w:val="none" w:sz="0" w:space="0" w:color="auto"/>
                                <w:bottom w:val="none" w:sz="0" w:space="0" w:color="auto"/>
                                <w:right w:val="none" w:sz="0" w:space="0" w:color="auto"/>
                              </w:divBdr>
                              <w:divsChild>
                                <w:div w:id="1392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6930200">
      <w:bodyDiv w:val="1"/>
      <w:marLeft w:val="0"/>
      <w:marRight w:val="0"/>
      <w:marTop w:val="0"/>
      <w:marBottom w:val="0"/>
      <w:divBdr>
        <w:top w:val="none" w:sz="0" w:space="0" w:color="auto"/>
        <w:left w:val="none" w:sz="0" w:space="0" w:color="auto"/>
        <w:bottom w:val="none" w:sz="0" w:space="0" w:color="auto"/>
        <w:right w:val="none" w:sz="0" w:space="0" w:color="auto"/>
      </w:divBdr>
    </w:div>
    <w:div w:id="364792861">
      <w:bodyDiv w:val="1"/>
      <w:marLeft w:val="0"/>
      <w:marRight w:val="0"/>
      <w:marTop w:val="0"/>
      <w:marBottom w:val="0"/>
      <w:divBdr>
        <w:top w:val="none" w:sz="0" w:space="0" w:color="auto"/>
        <w:left w:val="none" w:sz="0" w:space="0" w:color="auto"/>
        <w:bottom w:val="none" w:sz="0" w:space="0" w:color="auto"/>
        <w:right w:val="none" w:sz="0" w:space="0" w:color="auto"/>
      </w:divBdr>
    </w:div>
    <w:div w:id="366374734">
      <w:bodyDiv w:val="1"/>
      <w:marLeft w:val="0"/>
      <w:marRight w:val="0"/>
      <w:marTop w:val="0"/>
      <w:marBottom w:val="0"/>
      <w:divBdr>
        <w:top w:val="none" w:sz="0" w:space="0" w:color="auto"/>
        <w:left w:val="none" w:sz="0" w:space="0" w:color="auto"/>
        <w:bottom w:val="none" w:sz="0" w:space="0" w:color="auto"/>
        <w:right w:val="none" w:sz="0" w:space="0" w:color="auto"/>
      </w:divBdr>
    </w:div>
    <w:div w:id="414866929">
      <w:bodyDiv w:val="1"/>
      <w:marLeft w:val="0"/>
      <w:marRight w:val="0"/>
      <w:marTop w:val="0"/>
      <w:marBottom w:val="0"/>
      <w:divBdr>
        <w:top w:val="none" w:sz="0" w:space="0" w:color="auto"/>
        <w:left w:val="none" w:sz="0" w:space="0" w:color="auto"/>
        <w:bottom w:val="none" w:sz="0" w:space="0" w:color="auto"/>
        <w:right w:val="none" w:sz="0" w:space="0" w:color="auto"/>
      </w:divBdr>
    </w:div>
    <w:div w:id="433205383">
      <w:bodyDiv w:val="1"/>
      <w:marLeft w:val="0"/>
      <w:marRight w:val="0"/>
      <w:marTop w:val="0"/>
      <w:marBottom w:val="0"/>
      <w:divBdr>
        <w:top w:val="none" w:sz="0" w:space="0" w:color="auto"/>
        <w:left w:val="none" w:sz="0" w:space="0" w:color="auto"/>
        <w:bottom w:val="none" w:sz="0" w:space="0" w:color="auto"/>
        <w:right w:val="none" w:sz="0" w:space="0" w:color="auto"/>
      </w:divBdr>
    </w:div>
    <w:div w:id="446199198">
      <w:bodyDiv w:val="1"/>
      <w:marLeft w:val="0"/>
      <w:marRight w:val="0"/>
      <w:marTop w:val="0"/>
      <w:marBottom w:val="0"/>
      <w:divBdr>
        <w:top w:val="none" w:sz="0" w:space="0" w:color="auto"/>
        <w:left w:val="none" w:sz="0" w:space="0" w:color="auto"/>
        <w:bottom w:val="none" w:sz="0" w:space="0" w:color="auto"/>
        <w:right w:val="none" w:sz="0" w:space="0" w:color="auto"/>
      </w:divBdr>
    </w:div>
    <w:div w:id="462622543">
      <w:bodyDiv w:val="1"/>
      <w:marLeft w:val="0"/>
      <w:marRight w:val="0"/>
      <w:marTop w:val="0"/>
      <w:marBottom w:val="0"/>
      <w:divBdr>
        <w:top w:val="none" w:sz="0" w:space="0" w:color="auto"/>
        <w:left w:val="none" w:sz="0" w:space="0" w:color="auto"/>
        <w:bottom w:val="none" w:sz="0" w:space="0" w:color="auto"/>
        <w:right w:val="none" w:sz="0" w:space="0" w:color="auto"/>
      </w:divBdr>
    </w:div>
    <w:div w:id="462815804">
      <w:bodyDiv w:val="1"/>
      <w:marLeft w:val="0"/>
      <w:marRight w:val="0"/>
      <w:marTop w:val="0"/>
      <w:marBottom w:val="0"/>
      <w:divBdr>
        <w:top w:val="none" w:sz="0" w:space="0" w:color="auto"/>
        <w:left w:val="none" w:sz="0" w:space="0" w:color="auto"/>
        <w:bottom w:val="none" w:sz="0" w:space="0" w:color="auto"/>
        <w:right w:val="none" w:sz="0" w:space="0" w:color="auto"/>
      </w:divBdr>
    </w:div>
    <w:div w:id="467169450">
      <w:bodyDiv w:val="1"/>
      <w:marLeft w:val="0"/>
      <w:marRight w:val="0"/>
      <w:marTop w:val="0"/>
      <w:marBottom w:val="0"/>
      <w:divBdr>
        <w:top w:val="none" w:sz="0" w:space="0" w:color="auto"/>
        <w:left w:val="none" w:sz="0" w:space="0" w:color="auto"/>
        <w:bottom w:val="none" w:sz="0" w:space="0" w:color="auto"/>
        <w:right w:val="none" w:sz="0" w:space="0" w:color="auto"/>
      </w:divBdr>
    </w:div>
    <w:div w:id="507790985">
      <w:bodyDiv w:val="1"/>
      <w:marLeft w:val="0"/>
      <w:marRight w:val="0"/>
      <w:marTop w:val="0"/>
      <w:marBottom w:val="0"/>
      <w:divBdr>
        <w:top w:val="none" w:sz="0" w:space="0" w:color="auto"/>
        <w:left w:val="none" w:sz="0" w:space="0" w:color="auto"/>
        <w:bottom w:val="none" w:sz="0" w:space="0" w:color="auto"/>
        <w:right w:val="none" w:sz="0" w:space="0" w:color="auto"/>
      </w:divBdr>
    </w:div>
    <w:div w:id="541093618">
      <w:bodyDiv w:val="1"/>
      <w:marLeft w:val="0"/>
      <w:marRight w:val="0"/>
      <w:marTop w:val="0"/>
      <w:marBottom w:val="0"/>
      <w:divBdr>
        <w:top w:val="none" w:sz="0" w:space="0" w:color="auto"/>
        <w:left w:val="none" w:sz="0" w:space="0" w:color="auto"/>
        <w:bottom w:val="none" w:sz="0" w:space="0" w:color="auto"/>
        <w:right w:val="none" w:sz="0" w:space="0" w:color="auto"/>
      </w:divBdr>
    </w:div>
    <w:div w:id="547424104">
      <w:bodyDiv w:val="1"/>
      <w:marLeft w:val="0"/>
      <w:marRight w:val="0"/>
      <w:marTop w:val="0"/>
      <w:marBottom w:val="0"/>
      <w:divBdr>
        <w:top w:val="none" w:sz="0" w:space="0" w:color="auto"/>
        <w:left w:val="none" w:sz="0" w:space="0" w:color="auto"/>
        <w:bottom w:val="none" w:sz="0" w:space="0" w:color="auto"/>
        <w:right w:val="none" w:sz="0" w:space="0" w:color="auto"/>
      </w:divBdr>
      <w:divsChild>
        <w:div w:id="903610709">
          <w:marLeft w:val="0"/>
          <w:marRight w:val="0"/>
          <w:marTop w:val="0"/>
          <w:marBottom w:val="0"/>
          <w:divBdr>
            <w:top w:val="none" w:sz="0" w:space="0" w:color="auto"/>
            <w:left w:val="none" w:sz="0" w:space="0" w:color="auto"/>
            <w:bottom w:val="none" w:sz="0" w:space="0" w:color="auto"/>
            <w:right w:val="none" w:sz="0" w:space="0" w:color="auto"/>
          </w:divBdr>
        </w:div>
      </w:divsChild>
    </w:div>
    <w:div w:id="682366069">
      <w:bodyDiv w:val="1"/>
      <w:marLeft w:val="0"/>
      <w:marRight w:val="0"/>
      <w:marTop w:val="0"/>
      <w:marBottom w:val="0"/>
      <w:divBdr>
        <w:top w:val="none" w:sz="0" w:space="0" w:color="auto"/>
        <w:left w:val="none" w:sz="0" w:space="0" w:color="auto"/>
        <w:bottom w:val="none" w:sz="0" w:space="0" w:color="auto"/>
        <w:right w:val="none" w:sz="0" w:space="0" w:color="auto"/>
      </w:divBdr>
    </w:div>
    <w:div w:id="692420265">
      <w:bodyDiv w:val="1"/>
      <w:marLeft w:val="0"/>
      <w:marRight w:val="0"/>
      <w:marTop w:val="0"/>
      <w:marBottom w:val="0"/>
      <w:divBdr>
        <w:top w:val="none" w:sz="0" w:space="0" w:color="auto"/>
        <w:left w:val="none" w:sz="0" w:space="0" w:color="auto"/>
        <w:bottom w:val="none" w:sz="0" w:space="0" w:color="auto"/>
        <w:right w:val="none" w:sz="0" w:space="0" w:color="auto"/>
      </w:divBdr>
    </w:div>
    <w:div w:id="695930895">
      <w:bodyDiv w:val="1"/>
      <w:marLeft w:val="0"/>
      <w:marRight w:val="0"/>
      <w:marTop w:val="0"/>
      <w:marBottom w:val="0"/>
      <w:divBdr>
        <w:top w:val="none" w:sz="0" w:space="0" w:color="auto"/>
        <w:left w:val="none" w:sz="0" w:space="0" w:color="auto"/>
        <w:bottom w:val="none" w:sz="0" w:space="0" w:color="auto"/>
        <w:right w:val="none" w:sz="0" w:space="0" w:color="auto"/>
      </w:divBdr>
    </w:div>
    <w:div w:id="701056536">
      <w:bodyDiv w:val="1"/>
      <w:marLeft w:val="0"/>
      <w:marRight w:val="0"/>
      <w:marTop w:val="0"/>
      <w:marBottom w:val="0"/>
      <w:divBdr>
        <w:top w:val="none" w:sz="0" w:space="0" w:color="auto"/>
        <w:left w:val="none" w:sz="0" w:space="0" w:color="auto"/>
        <w:bottom w:val="none" w:sz="0" w:space="0" w:color="auto"/>
        <w:right w:val="none" w:sz="0" w:space="0" w:color="auto"/>
      </w:divBdr>
    </w:div>
    <w:div w:id="708384689">
      <w:bodyDiv w:val="1"/>
      <w:marLeft w:val="0"/>
      <w:marRight w:val="0"/>
      <w:marTop w:val="0"/>
      <w:marBottom w:val="0"/>
      <w:divBdr>
        <w:top w:val="none" w:sz="0" w:space="0" w:color="auto"/>
        <w:left w:val="none" w:sz="0" w:space="0" w:color="auto"/>
        <w:bottom w:val="none" w:sz="0" w:space="0" w:color="auto"/>
        <w:right w:val="none" w:sz="0" w:space="0" w:color="auto"/>
      </w:divBdr>
    </w:div>
    <w:div w:id="754664581">
      <w:bodyDiv w:val="1"/>
      <w:marLeft w:val="0"/>
      <w:marRight w:val="0"/>
      <w:marTop w:val="0"/>
      <w:marBottom w:val="0"/>
      <w:divBdr>
        <w:top w:val="none" w:sz="0" w:space="0" w:color="auto"/>
        <w:left w:val="none" w:sz="0" w:space="0" w:color="auto"/>
        <w:bottom w:val="none" w:sz="0" w:space="0" w:color="auto"/>
        <w:right w:val="none" w:sz="0" w:space="0" w:color="auto"/>
      </w:divBdr>
      <w:divsChild>
        <w:div w:id="13999428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530659">
      <w:bodyDiv w:val="1"/>
      <w:marLeft w:val="0"/>
      <w:marRight w:val="0"/>
      <w:marTop w:val="0"/>
      <w:marBottom w:val="0"/>
      <w:divBdr>
        <w:top w:val="none" w:sz="0" w:space="0" w:color="auto"/>
        <w:left w:val="none" w:sz="0" w:space="0" w:color="auto"/>
        <w:bottom w:val="none" w:sz="0" w:space="0" w:color="auto"/>
        <w:right w:val="none" w:sz="0" w:space="0" w:color="auto"/>
      </w:divBdr>
    </w:div>
    <w:div w:id="762725376">
      <w:bodyDiv w:val="1"/>
      <w:marLeft w:val="0"/>
      <w:marRight w:val="0"/>
      <w:marTop w:val="0"/>
      <w:marBottom w:val="0"/>
      <w:divBdr>
        <w:top w:val="none" w:sz="0" w:space="0" w:color="auto"/>
        <w:left w:val="none" w:sz="0" w:space="0" w:color="auto"/>
        <w:bottom w:val="none" w:sz="0" w:space="0" w:color="auto"/>
        <w:right w:val="none" w:sz="0" w:space="0" w:color="auto"/>
      </w:divBdr>
    </w:div>
    <w:div w:id="803354167">
      <w:bodyDiv w:val="1"/>
      <w:marLeft w:val="0"/>
      <w:marRight w:val="0"/>
      <w:marTop w:val="0"/>
      <w:marBottom w:val="0"/>
      <w:divBdr>
        <w:top w:val="none" w:sz="0" w:space="0" w:color="auto"/>
        <w:left w:val="none" w:sz="0" w:space="0" w:color="auto"/>
        <w:bottom w:val="none" w:sz="0" w:space="0" w:color="auto"/>
        <w:right w:val="none" w:sz="0" w:space="0" w:color="auto"/>
      </w:divBdr>
    </w:div>
    <w:div w:id="821308914">
      <w:bodyDiv w:val="1"/>
      <w:marLeft w:val="0"/>
      <w:marRight w:val="0"/>
      <w:marTop w:val="0"/>
      <w:marBottom w:val="0"/>
      <w:divBdr>
        <w:top w:val="none" w:sz="0" w:space="0" w:color="auto"/>
        <w:left w:val="none" w:sz="0" w:space="0" w:color="auto"/>
        <w:bottom w:val="none" w:sz="0" w:space="0" w:color="auto"/>
        <w:right w:val="none" w:sz="0" w:space="0" w:color="auto"/>
      </w:divBdr>
    </w:div>
    <w:div w:id="856695665">
      <w:bodyDiv w:val="1"/>
      <w:marLeft w:val="0"/>
      <w:marRight w:val="0"/>
      <w:marTop w:val="0"/>
      <w:marBottom w:val="0"/>
      <w:divBdr>
        <w:top w:val="none" w:sz="0" w:space="0" w:color="auto"/>
        <w:left w:val="none" w:sz="0" w:space="0" w:color="auto"/>
        <w:bottom w:val="none" w:sz="0" w:space="0" w:color="auto"/>
        <w:right w:val="none" w:sz="0" w:space="0" w:color="auto"/>
      </w:divBdr>
    </w:div>
    <w:div w:id="876040148">
      <w:bodyDiv w:val="1"/>
      <w:marLeft w:val="0"/>
      <w:marRight w:val="0"/>
      <w:marTop w:val="0"/>
      <w:marBottom w:val="0"/>
      <w:divBdr>
        <w:top w:val="none" w:sz="0" w:space="0" w:color="auto"/>
        <w:left w:val="none" w:sz="0" w:space="0" w:color="auto"/>
        <w:bottom w:val="none" w:sz="0" w:space="0" w:color="auto"/>
        <w:right w:val="none" w:sz="0" w:space="0" w:color="auto"/>
      </w:divBdr>
    </w:div>
    <w:div w:id="908540238">
      <w:bodyDiv w:val="1"/>
      <w:marLeft w:val="0"/>
      <w:marRight w:val="0"/>
      <w:marTop w:val="0"/>
      <w:marBottom w:val="0"/>
      <w:divBdr>
        <w:top w:val="none" w:sz="0" w:space="0" w:color="auto"/>
        <w:left w:val="none" w:sz="0" w:space="0" w:color="auto"/>
        <w:bottom w:val="none" w:sz="0" w:space="0" w:color="auto"/>
        <w:right w:val="none" w:sz="0" w:space="0" w:color="auto"/>
      </w:divBdr>
    </w:div>
    <w:div w:id="936212860">
      <w:bodyDiv w:val="1"/>
      <w:marLeft w:val="0"/>
      <w:marRight w:val="0"/>
      <w:marTop w:val="0"/>
      <w:marBottom w:val="0"/>
      <w:divBdr>
        <w:top w:val="none" w:sz="0" w:space="0" w:color="auto"/>
        <w:left w:val="none" w:sz="0" w:space="0" w:color="auto"/>
        <w:bottom w:val="none" w:sz="0" w:space="0" w:color="auto"/>
        <w:right w:val="none" w:sz="0" w:space="0" w:color="auto"/>
      </w:divBdr>
    </w:div>
    <w:div w:id="990786955">
      <w:bodyDiv w:val="1"/>
      <w:marLeft w:val="0"/>
      <w:marRight w:val="0"/>
      <w:marTop w:val="0"/>
      <w:marBottom w:val="0"/>
      <w:divBdr>
        <w:top w:val="none" w:sz="0" w:space="0" w:color="auto"/>
        <w:left w:val="none" w:sz="0" w:space="0" w:color="auto"/>
        <w:bottom w:val="none" w:sz="0" w:space="0" w:color="auto"/>
        <w:right w:val="none" w:sz="0" w:space="0" w:color="auto"/>
      </w:divBdr>
    </w:div>
    <w:div w:id="1005284049">
      <w:bodyDiv w:val="1"/>
      <w:marLeft w:val="0"/>
      <w:marRight w:val="0"/>
      <w:marTop w:val="0"/>
      <w:marBottom w:val="0"/>
      <w:divBdr>
        <w:top w:val="none" w:sz="0" w:space="0" w:color="auto"/>
        <w:left w:val="none" w:sz="0" w:space="0" w:color="auto"/>
        <w:bottom w:val="none" w:sz="0" w:space="0" w:color="auto"/>
        <w:right w:val="none" w:sz="0" w:space="0" w:color="auto"/>
      </w:divBdr>
    </w:div>
    <w:div w:id="1026826854">
      <w:bodyDiv w:val="1"/>
      <w:marLeft w:val="0"/>
      <w:marRight w:val="0"/>
      <w:marTop w:val="0"/>
      <w:marBottom w:val="0"/>
      <w:divBdr>
        <w:top w:val="none" w:sz="0" w:space="0" w:color="auto"/>
        <w:left w:val="none" w:sz="0" w:space="0" w:color="auto"/>
        <w:bottom w:val="none" w:sz="0" w:space="0" w:color="auto"/>
        <w:right w:val="none" w:sz="0" w:space="0" w:color="auto"/>
      </w:divBdr>
    </w:div>
    <w:div w:id="1027760104">
      <w:bodyDiv w:val="1"/>
      <w:marLeft w:val="0"/>
      <w:marRight w:val="0"/>
      <w:marTop w:val="0"/>
      <w:marBottom w:val="0"/>
      <w:divBdr>
        <w:top w:val="none" w:sz="0" w:space="0" w:color="auto"/>
        <w:left w:val="none" w:sz="0" w:space="0" w:color="auto"/>
        <w:bottom w:val="none" w:sz="0" w:space="0" w:color="auto"/>
        <w:right w:val="none" w:sz="0" w:space="0" w:color="auto"/>
      </w:divBdr>
      <w:divsChild>
        <w:div w:id="1628201060">
          <w:marLeft w:val="0"/>
          <w:marRight w:val="0"/>
          <w:marTop w:val="0"/>
          <w:marBottom w:val="0"/>
          <w:divBdr>
            <w:top w:val="none" w:sz="0" w:space="0" w:color="auto"/>
            <w:left w:val="none" w:sz="0" w:space="0" w:color="auto"/>
            <w:bottom w:val="none" w:sz="0" w:space="0" w:color="auto"/>
            <w:right w:val="none" w:sz="0" w:space="0" w:color="auto"/>
          </w:divBdr>
          <w:divsChild>
            <w:div w:id="1574659075">
              <w:marLeft w:val="0"/>
              <w:marRight w:val="0"/>
              <w:marTop w:val="0"/>
              <w:marBottom w:val="0"/>
              <w:divBdr>
                <w:top w:val="none" w:sz="0" w:space="0" w:color="auto"/>
                <w:left w:val="none" w:sz="0" w:space="0" w:color="auto"/>
                <w:bottom w:val="none" w:sz="0" w:space="0" w:color="auto"/>
                <w:right w:val="none" w:sz="0" w:space="0" w:color="auto"/>
              </w:divBdr>
              <w:divsChild>
                <w:div w:id="556160065">
                  <w:marLeft w:val="0"/>
                  <w:marRight w:val="180"/>
                  <w:marTop w:val="0"/>
                  <w:marBottom w:val="0"/>
                  <w:divBdr>
                    <w:top w:val="none" w:sz="0" w:space="0" w:color="auto"/>
                    <w:left w:val="none" w:sz="0" w:space="0" w:color="auto"/>
                    <w:bottom w:val="none" w:sz="0" w:space="0" w:color="auto"/>
                    <w:right w:val="none" w:sz="0" w:space="0" w:color="auto"/>
                  </w:divBdr>
                  <w:divsChild>
                    <w:div w:id="120351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964154">
          <w:marLeft w:val="0"/>
          <w:marRight w:val="0"/>
          <w:marTop w:val="0"/>
          <w:marBottom w:val="0"/>
          <w:divBdr>
            <w:top w:val="none" w:sz="0" w:space="0" w:color="auto"/>
            <w:left w:val="none" w:sz="0" w:space="0" w:color="auto"/>
            <w:bottom w:val="none" w:sz="0" w:space="0" w:color="auto"/>
            <w:right w:val="none" w:sz="0" w:space="0" w:color="auto"/>
          </w:divBdr>
          <w:divsChild>
            <w:div w:id="92215903">
              <w:marLeft w:val="0"/>
              <w:marRight w:val="0"/>
              <w:marTop w:val="0"/>
              <w:marBottom w:val="0"/>
              <w:divBdr>
                <w:top w:val="none" w:sz="0" w:space="0" w:color="auto"/>
                <w:left w:val="none" w:sz="0" w:space="0" w:color="auto"/>
                <w:bottom w:val="none" w:sz="0" w:space="0" w:color="auto"/>
                <w:right w:val="none" w:sz="0" w:space="0" w:color="auto"/>
              </w:divBdr>
              <w:divsChild>
                <w:div w:id="803893199">
                  <w:marLeft w:val="0"/>
                  <w:marRight w:val="180"/>
                  <w:marTop w:val="0"/>
                  <w:marBottom w:val="0"/>
                  <w:divBdr>
                    <w:top w:val="none" w:sz="0" w:space="0" w:color="auto"/>
                    <w:left w:val="none" w:sz="0" w:space="0" w:color="auto"/>
                    <w:bottom w:val="none" w:sz="0" w:space="0" w:color="auto"/>
                    <w:right w:val="none" w:sz="0" w:space="0" w:color="auto"/>
                  </w:divBdr>
                  <w:divsChild>
                    <w:div w:id="188567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733332">
      <w:bodyDiv w:val="1"/>
      <w:marLeft w:val="0"/>
      <w:marRight w:val="0"/>
      <w:marTop w:val="0"/>
      <w:marBottom w:val="0"/>
      <w:divBdr>
        <w:top w:val="none" w:sz="0" w:space="0" w:color="auto"/>
        <w:left w:val="none" w:sz="0" w:space="0" w:color="auto"/>
        <w:bottom w:val="none" w:sz="0" w:space="0" w:color="auto"/>
        <w:right w:val="none" w:sz="0" w:space="0" w:color="auto"/>
      </w:divBdr>
    </w:div>
    <w:div w:id="1046221687">
      <w:bodyDiv w:val="1"/>
      <w:marLeft w:val="0"/>
      <w:marRight w:val="0"/>
      <w:marTop w:val="0"/>
      <w:marBottom w:val="0"/>
      <w:divBdr>
        <w:top w:val="none" w:sz="0" w:space="0" w:color="auto"/>
        <w:left w:val="none" w:sz="0" w:space="0" w:color="auto"/>
        <w:bottom w:val="none" w:sz="0" w:space="0" w:color="auto"/>
        <w:right w:val="none" w:sz="0" w:space="0" w:color="auto"/>
      </w:divBdr>
    </w:div>
    <w:div w:id="1070233523">
      <w:bodyDiv w:val="1"/>
      <w:marLeft w:val="0"/>
      <w:marRight w:val="0"/>
      <w:marTop w:val="0"/>
      <w:marBottom w:val="0"/>
      <w:divBdr>
        <w:top w:val="none" w:sz="0" w:space="0" w:color="auto"/>
        <w:left w:val="none" w:sz="0" w:space="0" w:color="auto"/>
        <w:bottom w:val="none" w:sz="0" w:space="0" w:color="auto"/>
        <w:right w:val="none" w:sz="0" w:space="0" w:color="auto"/>
      </w:divBdr>
    </w:div>
    <w:div w:id="1094596851">
      <w:bodyDiv w:val="1"/>
      <w:marLeft w:val="0"/>
      <w:marRight w:val="0"/>
      <w:marTop w:val="0"/>
      <w:marBottom w:val="0"/>
      <w:divBdr>
        <w:top w:val="none" w:sz="0" w:space="0" w:color="auto"/>
        <w:left w:val="none" w:sz="0" w:space="0" w:color="auto"/>
        <w:bottom w:val="none" w:sz="0" w:space="0" w:color="auto"/>
        <w:right w:val="none" w:sz="0" w:space="0" w:color="auto"/>
      </w:divBdr>
      <w:divsChild>
        <w:div w:id="1614633281">
          <w:marLeft w:val="0"/>
          <w:marRight w:val="0"/>
          <w:marTop w:val="0"/>
          <w:marBottom w:val="0"/>
          <w:divBdr>
            <w:top w:val="none" w:sz="0" w:space="0" w:color="auto"/>
            <w:left w:val="none" w:sz="0" w:space="0" w:color="auto"/>
            <w:bottom w:val="none" w:sz="0" w:space="0" w:color="auto"/>
            <w:right w:val="none" w:sz="0" w:space="0" w:color="auto"/>
          </w:divBdr>
          <w:divsChild>
            <w:div w:id="1668097596">
              <w:marLeft w:val="0"/>
              <w:marRight w:val="0"/>
              <w:marTop w:val="0"/>
              <w:marBottom w:val="0"/>
              <w:divBdr>
                <w:top w:val="none" w:sz="0" w:space="0" w:color="auto"/>
                <w:left w:val="none" w:sz="0" w:space="0" w:color="auto"/>
                <w:bottom w:val="none" w:sz="0" w:space="0" w:color="auto"/>
                <w:right w:val="none" w:sz="0" w:space="0" w:color="auto"/>
              </w:divBdr>
              <w:divsChild>
                <w:div w:id="545064179">
                  <w:marLeft w:val="0"/>
                  <w:marRight w:val="0"/>
                  <w:marTop w:val="0"/>
                  <w:marBottom w:val="0"/>
                  <w:divBdr>
                    <w:top w:val="none" w:sz="0" w:space="0" w:color="auto"/>
                    <w:left w:val="none" w:sz="0" w:space="0" w:color="auto"/>
                    <w:bottom w:val="none" w:sz="0" w:space="0" w:color="auto"/>
                    <w:right w:val="none" w:sz="0" w:space="0" w:color="auto"/>
                  </w:divBdr>
                  <w:divsChild>
                    <w:div w:id="1482692570">
                      <w:marLeft w:val="0"/>
                      <w:marRight w:val="0"/>
                      <w:marTop w:val="0"/>
                      <w:marBottom w:val="0"/>
                      <w:divBdr>
                        <w:top w:val="none" w:sz="0" w:space="0" w:color="auto"/>
                        <w:left w:val="none" w:sz="0" w:space="0" w:color="auto"/>
                        <w:bottom w:val="none" w:sz="0" w:space="0" w:color="auto"/>
                        <w:right w:val="none" w:sz="0" w:space="0" w:color="auto"/>
                      </w:divBdr>
                      <w:divsChild>
                        <w:div w:id="1524054062">
                          <w:marLeft w:val="0"/>
                          <w:marRight w:val="0"/>
                          <w:marTop w:val="0"/>
                          <w:marBottom w:val="0"/>
                          <w:divBdr>
                            <w:top w:val="none" w:sz="0" w:space="0" w:color="auto"/>
                            <w:left w:val="none" w:sz="0" w:space="0" w:color="auto"/>
                            <w:bottom w:val="none" w:sz="0" w:space="0" w:color="auto"/>
                            <w:right w:val="none" w:sz="0" w:space="0" w:color="auto"/>
                          </w:divBdr>
                          <w:divsChild>
                            <w:div w:id="308023596">
                              <w:marLeft w:val="0"/>
                              <w:marRight w:val="0"/>
                              <w:marTop w:val="0"/>
                              <w:marBottom w:val="0"/>
                              <w:divBdr>
                                <w:top w:val="none" w:sz="0" w:space="0" w:color="auto"/>
                                <w:left w:val="none" w:sz="0" w:space="0" w:color="auto"/>
                                <w:bottom w:val="none" w:sz="0" w:space="0" w:color="auto"/>
                                <w:right w:val="none" w:sz="0" w:space="0" w:color="auto"/>
                              </w:divBdr>
                              <w:divsChild>
                                <w:div w:id="935748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284012">
      <w:bodyDiv w:val="1"/>
      <w:marLeft w:val="0"/>
      <w:marRight w:val="0"/>
      <w:marTop w:val="0"/>
      <w:marBottom w:val="0"/>
      <w:divBdr>
        <w:top w:val="none" w:sz="0" w:space="0" w:color="auto"/>
        <w:left w:val="none" w:sz="0" w:space="0" w:color="auto"/>
        <w:bottom w:val="none" w:sz="0" w:space="0" w:color="auto"/>
        <w:right w:val="none" w:sz="0" w:space="0" w:color="auto"/>
      </w:divBdr>
    </w:div>
    <w:div w:id="1175413458">
      <w:bodyDiv w:val="1"/>
      <w:marLeft w:val="0"/>
      <w:marRight w:val="0"/>
      <w:marTop w:val="0"/>
      <w:marBottom w:val="0"/>
      <w:divBdr>
        <w:top w:val="none" w:sz="0" w:space="0" w:color="auto"/>
        <w:left w:val="none" w:sz="0" w:space="0" w:color="auto"/>
        <w:bottom w:val="none" w:sz="0" w:space="0" w:color="auto"/>
        <w:right w:val="none" w:sz="0" w:space="0" w:color="auto"/>
      </w:divBdr>
    </w:div>
    <w:div w:id="1185555889">
      <w:bodyDiv w:val="1"/>
      <w:marLeft w:val="0"/>
      <w:marRight w:val="0"/>
      <w:marTop w:val="0"/>
      <w:marBottom w:val="0"/>
      <w:divBdr>
        <w:top w:val="none" w:sz="0" w:space="0" w:color="auto"/>
        <w:left w:val="none" w:sz="0" w:space="0" w:color="auto"/>
        <w:bottom w:val="none" w:sz="0" w:space="0" w:color="auto"/>
        <w:right w:val="none" w:sz="0" w:space="0" w:color="auto"/>
      </w:divBdr>
    </w:div>
    <w:div w:id="1191147223">
      <w:bodyDiv w:val="1"/>
      <w:marLeft w:val="0"/>
      <w:marRight w:val="0"/>
      <w:marTop w:val="0"/>
      <w:marBottom w:val="0"/>
      <w:divBdr>
        <w:top w:val="none" w:sz="0" w:space="0" w:color="auto"/>
        <w:left w:val="none" w:sz="0" w:space="0" w:color="auto"/>
        <w:bottom w:val="none" w:sz="0" w:space="0" w:color="auto"/>
        <w:right w:val="none" w:sz="0" w:space="0" w:color="auto"/>
      </w:divBdr>
    </w:div>
    <w:div w:id="1200315892">
      <w:bodyDiv w:val="1"/>
      <w:marLeft w:val="0"/>
      <w:marRight w:val="0"/>
      <w:marTop w:val="0"/>
      <w:marBottom w:val="0"/>
      <w:divBdr>
        <w:top w:val="none" w:sz="0" w:space="0" w:color="auto"/>
        <w:left w:val="none" w:sz="0" w:space="0" w:color="auto"/>
        <w:bottom w:val="none" w:sz="0" w:space="0" w:color="auto"/>
        <w:right w:val="none" w:sz="0" w:space="0" w:color="auto"/>
      </w:divBdr>
    </w:div>
    <w:div w:id="1200821103">
      <w:bodyDiv w:val="1"/>
      <w:marLeft w:val="0"/>
      <w:marRight w:val="0"/>
      <w:marTop w:val="0"/>
      <w:marBottom w:val="0"/>
      <w:divBdr>
        <w:top w:val="none" w:sz="0" w:space="0" w:color="auto"/>
        <w:left w:val="none" w:sz="0" w:space="0" w:color="auto"/>
        <w:bottom w:val="none" w:sz="0" w:space="0" w:color="auto"/>
        <w:right w:val="none" w:sz="0" w:space="0" w:color="auto"/>
      </w:divBdr>
    </w:div>
    <w:div w:id="1200975597">
      <w:bodyDiv w:val="1"/>
      <w:marLeft w:val="0"/>
      <w:marRight w:val="0"/>
      <w:marTop w:val="0"/>
      <w:marBottom w:val="0"/>
      <w:divBdr>
        <w:top w:val="none" w:sz="0" w:space="0" w:color="auto"/>
        <w:left w:val="none" w:sz="0" w:space="0" w:color="auto"/>
        <w:bottom w:val="none" w:sz="0" w:space="0" w:color="auto"/>
        <w:right w:val="none" w:sz="0" w:space="0" w:color="auto"/>
      </w:divBdr>
    </w:div>
    <w:div w:id="1268999250">
      <w:bodyDiv w:val="1"/>
      <w:marLeft w:val="0"/>
      <w:marRight w:val="0"/>
      <w:marTop w:val="0"/>
      <w:marBottom w:val="0"/>
      <w:divBdr>
        <w:top w:val="none" w:sz="0" w:space="0" w:color="auto"/>
        <w:left w:val="none" w:sz="0" w:space="0" w:color="auto"/>
        <w:bottom w:val="none" w:sz="0" w:space="0" w:color="auto"/>
        <w:right w:val="none" w:sz="0" w:space="0" w:color="auto"/>
      </w:divBdr>
    </w:div>
    <w:div w:id="1294100659">
      <w:bodyDiv w:val="1"/>
      <w:marLeft w:val="0"/>
      <w:marRight w:val="0"/>
      <w:marTop w:val="0"/>
      <w:marBottom w:val="0"/>
      <w:divBdr>
        <w:top w:val="none" w:sz="0" w:space="0" w:color="auto"/>
        <w:left w:val="none" w:sz="0" w:space="0" w:color="auto"/>
        <w:bottom w:val="none" w:sz="0" w:space="0" w:color="auto"/>
        <w:right w:val="none" w:sz="0" w:space="0" w:color="auto"/>
      </w:divBdr>
    </w:div>
    <w:div w:id="1302884489">
      <w:bodyDiv w:val="1"/>
      <w:marLeft w:val="0"/>
      <w:marRight w:val="0"/>
      <w:marTop w:val="0"/>
      <w:marBottom w:val="0"/>
      <w:divBdr>
        <w:top w:val="none" w:sz="0" w:space="0" w:color="auto"/>
        <w:left w:val="none" w:sz="0" w:space="0" w:color="auto"/>
        <w:bottom w:val="none" w:sz="0" w:space="0" w:color="auto"/>
        <w:right w:val="none" w:sz="0" w:space="0" w:color="auto"/>
      </w:divBdr>
    </w:div>
    <w:div w:id="1307858163">
      <w:bodyDiv w:val="1"/>
      <w:marLeft w:val="0"/>
      <w:marRight w:val="0"/>
      <w:marTop w:val="0"/>
      <w:marBottom w:val="0"/>
      <w:divBdr>
        <w:top w:val="none" w:sz="0" w:space="0" w:color="auto"/>
        <w:left w:val="none" w:sz="0" w:space="0" w:color="auto"/>
        <w:bottom w:val="none" w:sz="0" w:space="0" w:color="auto"/>
        <w:right w:val="none" w:sz="0" w:space="0" w:color="auto"/>
      </w:divBdr>
    </w:div>
    <w:div w:id="1308361823">
      <w:bodyDiv w:val="1"/>
      <w:marLeft w:val="0"/>
      <w:marRight w:val="0"/>
      <w:marTop w:val="0"/>
      <w:marBottom w:val="0"/>
      <w:divBdr>
        <w:top w:val="none" w:sz="0" w:space="0" w:color="auto"/>
        <w:left w:val="none" w:sz="0" w:space="0" w:color="auto"/>
        <w:bottom w:val="none" w:sz="0" w:space="0" w:color="auto"/>
        <w:right w:val="none" w:sz="0" w:space="0" w:color="auto"/>
      </w:divBdr>
    </w:div>
    <w:div w:id="1344431640">
      <w:bodyDiv w:val="1"/>
      <w:marLeft w:val="0"/>
      <w:marRight w:val="0"/>
      <w:marTop w:val="0"/>
      <w:marBottom w:val="0"/>
      <w:divBdr>
        <w:top w:val="none" w:sz="0" w:space="0" w:color="auto"/>
        <w:left w:val="none" w:sz="0" w:space="0" w:color="auto"/>
        <w:bottom w:val="none" w:sz="0" w:space="0" w:color="auto"/>
        <w:right w:val="none" w:sz="0" w:space="0" w:color="auto"/>
      </w:divBdr>
    </w:div>
    <w:div w:id="1410273130">
      <w:bodyDiv w:val="1"/>
      <w:marLeft w:val="0"/>
      <w:marRight w:val="0"/>
      <w:marTop w:val="0"/>
      <w:marBottom w:val="0"/>
      <w:divBdr>
        <w:top w:val="none" w:sz="0" w:space="0" w:color="auto"/>
        <w:left w:val="none" w:sz="0" w:space="0" w:color="auto"/>
        <w:bottom w:val="none" w:sz="0" w:space="0" w:color="auto"/>
        <w:right w:val="none" w:sz="0" w:space="0" w:color="auto"/>
      </w:divBdr>
    </w:div>
    <w:div w:id="1422990208">
      <w:bodyDiv w:val="1"/>
      <w:marLeft w:val="0"/>
      <w:marRight w:val="0"/>
      <w:marTop w:val="0"/>
      <w:marBottom w:val="0"/>
      <w:divBdr>
        <w:top w:val="none" w:sz="0" w:space="0" w:color="auto"/>
        <w:left w:val="none" w:sz="0" w:space="0" w:color="auto"/>
        <w:bottom w:val="none" w:sz="0" w:space="0" w:color="auto"/>
        <w:right w:val="none" w:sz="0" w:space="0" w:color="auto"/>
      </w:divBdr>
    </w:div>
    <w:div w:id="1431465927">
      <w:bodyDiv w:val="1"/>
      <w:marLeft w:val="0"/>
      <w:marRight w:val="0"/>
      <w:marTop w:val="0"/>
      <w:marBottom w:val="0"/>
      <w:divBdr>
        <w:top w:val="none" w:sz="0" w:space="0" w:color="auto"/>
        <w:left w:val="none" w:sz="0" w:space="0" w:color="auto"/>
        <w:bottom w:val="none" w:sz="0" w:space="0" w:color="auto"/>
        <w:right w:val="none" w:sz="0" w:space="0" w:color="auto"/>
      </w:divBdr>
    </w:div>
    <w:div w:id="1434931837">
      <w:bodyDiv w:val="1"/>
      <w:marLeft w:val="0"/>
      <w:marRight w:val="0"/>
      <w:marTop w:val="0"/>
      <w:marBottom w:val="0"/>
      <w:divBdr>
        <w:top w:val="none" w:sz="0" w:space="0" w:color="auto"/>
        <w:left w:val="none" w:sz="0" w:space="0" w:color="auto"/>
        <w:bottom w:val="none" w:sz="0" w:space="0" w:color="auto"/>
        <w:right w:val="none" w:sz="0" w:space="0" w:color="auto"/>
      </w:divBdr>
      <w:divsChild>
        <w:div w:id="1375691021">
          <w:marLeft w:val="0"/>
          <w:marRight w:val="0"/>
          <w:marTop w:val="0"/>
          <w:marBottom w:val="0"/>
          <w:divBdr>
            <w:top w:val="none" w:sz="0" w:space="0" w:color="auto"/>
            <w:left w:val="none" w:sz="0" w:space="0" w:color="auto"/>
            <w:bottom w:val="none" w:sz="0" w:space="0" w:color="auto"/>
            <w:right w:val="none" w:sz="0" w:space="0" w:color="auto"/>
          </w:divBdr>
          <w:divsChild>
            <w:div w:id="2099133630">
              <w:marLeft w:val="0"/>
              <w:marRight w:val="0"/>
              <w:marTop w:val="0"/>
              <w:marBottom w:val="0"/>
              <w:divBdr>
                <w:top w:val="none" w:sz="0" w:space="0" w:color="auto"/>
                <w:left w:val="none" w:sz="0" w:space="0" w:color="auto"/>
                <w:bottom w:val="none" w:sz="0" w:space="0" w:color="auto"/>
                <w:right w:val="none" w:sz="0" w:space="0" w:color="auto"/>
              </w:divBdr>
              <w:divsChild>
                <w:div w:id="114914372">
                  <w:marLeft w:val="0"/>
                  <w:marRight w:val="180"/>
                  <w:marTop w:val="0"/>
                  <w:marBottom w:val="0"/>
                  <w:divBdr>
                    <w:top w:val="none" w:sz="0" w:space="0" w:color="auto"/>
                    <w:left w:val="none" w:sz="0" w:space="0" w:color="auto"/>
                    <w:bottom w:val="none" w:sz="0" w:space="0" w:color="auto"/>
                    <w:right w:val="none" w:sz="0" w:space="0" w:color="auto"/>
                  </w:divBdr>
                  <w:divsChild>
                    <w:div w:id="200501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69275">
          <w:marLeft w:val="0"/>
          <w:marRight w:val="0"/>
          <w:marTop w:val="0"/>
          <w:marBottom w:val="0"/>
          <w:divBdr>
            <w:top w:val="none" w:sz="0" w:space="0" w:color="auto"/>
            <w:left w:val="none" w:sz="0" w:space="0" w:color="auto"/>
            <w:bottom w:val="none" w:sz="0" w:space="0" w:color="auto"/>
            <w:right w:val="none" w:sz="0" w:space="0" w:color="auto"/>
          </w:divBdr>
          <w:divsChild>
            <w:div w:id="547835830">
              <w:marLeft w:val="0"/>
              <w:marRight w:val="0"/>
              <w:marTop w:val="0"/>
              <w:marBottom w:val="0"/>
              <w:divBdr>
                <w:top w:val="none" w:sz="0" w:space="0" w:color="auto"/>
                <w:left w:val="none" w:sz="0" w:space="0" w:color="auto"/>
                <w:bottom w:val="none" w:sz="0" w:space="0" w:color="auto"/>
                <w:right w:val="none" w:sz="0" w:space="0" w:color="auto"/>
              </w:divBdr>
              <w:divsChild>
                <w:div w:id="1157112218">
                  <w:marLeft w:val="0"/>
                  <w:marRight w:val="180"/>
                  <w:marTop w:val="0"/>
                  <w:marBottom w:val="0"/>
                  <w:divBdr>
                    <w:top w:val="none" w:sz="0" w:space="0" w:color="auto"/>
                    <w:left w:val="none" w:sz="0" w:space="0" w:color="auto"/>
                    <w:bottom w:val="none" w:sz="0" w:space="0" w:color="auto"/>
                    <w:right w:val="none" w:sz="0" w:space="0" w:color="auto"/>
                  </w:divBdr>
                  <w:divsChild>
                    <w:div w:id="112828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468049">
          <w:marLeft w:val="0"/>
          <w:marRight w:val="0"/>
          <w:marTop w:val="0"/>
          <w:marBottom w:val="0"/>
          <w:divBdr>
            <w:top w:val="none" w:sz="0" w:space="0" w:color="auto"/>
            <w:left w:val="none" w:sz="0" w:space="0" w:color="auto"/>
            <w:bottom w:val="none" w:sz="0" w:space="0" w:color="auto"/>
            <w:right w:val="none" w:sz="0" w:space="0" w:color="auto"/>
          </w:divBdr>
          <w:divsChild>
            <w:div w:id="1018628045">
              <w:marLeft w:val="0"/>
              <w:marRight w:val="0"/>
              <w:marTop w:val="0"/>
              <w:marBottom w:val="0"/>
              <w:divBdr>
                <w:top w:val="none" w:sz="0" w:space="0" w:color="auto"/>
                <w:left w:val="none" w:sz="0" w:space="0" w:color="auto"/>
                <w:bottom w:val="none" w:sz="0" w:space="0" w:color="auto"/>
                <w:right w:val="none" w:sz="0" w:space="0" w:color="auto"/>
              </w:divBdr>
              <w:divsChild>
                <w:div w:id="324166601">
                  <w:marLeft w:val="0"/>
                  <w:marRight w:val="180"/>
                  <w:marTop w:val="0"/>
                  <w:marBottom w:val="0"/>
                  <w:divBdr>
                    <w:top w:val="none" w:sz="0" w:space="0" w:color="auto"/>
                    <w:left w:val="none" w:sz="0" w:space="0" w:color="auto"/>
                    <w:bottom w:val="none" w:sz="0" w:space="0" w:color="auto"/>
                    <w:right w:val="none" w:sz="0" w:space="0" w:color="auto"/>
                  </w:divBdr>
                  <w:divsChild>
                    <w:div w:id="1928343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6632">
          <w:marLeft w:val="0"/>
          <w:marRight w:val="0"/>
          <w:marTop w:val="0"/>
          <w:marBottom w:val="0"/>
          <w:divBdr>
            <w:top w:val="none" w:sz="0" w:space="0" w:color="auto"/>
            <w:left w:val="none" w:sz="0" w:space="0" w:color="auto"/>
            <w:bottom w:val="none" w:sz="0" w:space="0" w:color="auto"/>
            <w:right w:val="none" w:sz="0" w:space="0" w:color="auto"/>
          </w:divBdr>
          <w:divsChild>
            <w:div w:id="1120684514">
              <w:marLeft w:val="0"/>
              <w:marRight w:val="0"/>
              <w:marTop w:val="0"/>
              <w:marBottom w:val="0"/>
              <w:divBdr>
                <w:top w:val="none" w:sz="0" w:space="0" w:color="auto"/>
                <w:left w:val="none" w:sz="0" w:space="0" w:color="auto"/>
                <w:bottom w:val="none" w:sz="0" w:space="0" w:color="auto"/>
                <w:right w:val="none" w:sz="0" w:space="0" w:color="auto"/>
              </w:divBdr>
              <w:divsChild>
                <w:div w:id="93866958">
                  <w:marLeft w:val="0"/>
                  <w:marRight w:val="180"/>
                  <w:marTop w:val="0"/>
                  <w:marBottom w:val="0"/>
                  <w:divBdr>
                    <w:top w:val="none" w:sz="0" w:space="0" w:color="auto"/>
                    <w:left w:val="none" w:sz="0" w:space="0" w:color="auto"/>
                    <w:bottom w:val="none" w:sz="0" w:space="0" w:color="auto"/>
                    <w:right w:val="none" w:sz="0" w:space="0" w:color="auto"/>
                  </w:divBdr>
                  <w:divsChild>
                    <w:div w:id="143320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29105">
          <w:marLeft w:val="0"/>
          <w:marRight w:val="0"/>
          <w:marTop w:val="0"/>
          <w:marBottom w:val="0"/>
          <w:divBdr>
            <w:top w:val="none" w:sz="0" w:space="0" w:color="auto"/>
            <w:left w:val="none" w:sz="0" w:space="0" w:color="auto"/>
            <w:bottom w:val="none" w:sz="0" w:space="0" w:color="auto"/>
            <w:right w:val="none" w:sz="0" w:space="0" w:color="auto"/>
          </w:divBdr>
          <w:divsChild>
            <w:div w:id="1820151767">
              <w:marLeft w:val="0"/>
              <w:marRight w:val="0"/>
              <w:marTop w:val="0"/>
              <w:marBottom w:val="0"/>
              <w:divBdr>
                <w:top w:val="none" w:sz="0" w:space="0" w:color="auto"/>
                <w:left w:val="none" w:sz="0" w:space="0" w:color="auto"/>
                <w:bottom w:val="none" w:sz="0" w:space="0" w:color="auto"/>
                <w:right w:val="none" w:sz="0" w:space="0" w:color="auto"/>
              </w:divBdr>
              <w:divsChild>
                <w:div w:id="2096123098">
                  <w:marLeft w:val="0"/>
                  <w:marRight w:val="180"/>
                  <w:marTop w:val="0"/>
                  <w:marBottom w:val="0"/>
                  <w:divBdr>
                    <w:top w:val="none" w:sz="0" w:space="0" w:color="auto"/>
                    <w:left w:val="none" w:sz="0" w:space="0" w:color="auto"/>
                    <w:bottom w:val="none" w:sz="0" w:space="0" w:color="auto"/>
                    <w:right w:val="none" w:sz="0" w:space="0" w:color="auto"/>
                  </w:divBdr>
                  <w:divsChild>
                    <w:div w:id="183857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016155">
      <w:bodyDiv w:val="1"/>
      <w:marLeft w:val="0"/>
      <w:marRight w:val="0"/>
      <w:marTop w:val="0"/>
      <w:marBottom w:val="0"/>
      <w:divBdr>
        <w:top w:val="none" w:sz="0" w:space="0" w:color="auto"/>
        <w:left w:val="none" w:sz="0" w:space="0" w:color="auto"/>
        <w:bottom w:val="none" w:sz="0" w:space="0" w:color="auto"/>
        <w:right w:val="none" w:sz="0" w:space="0" w:color="auto"/>
      </w:divBdr>
    </w:div>
    <w:div w:id="1438713871">
      <w:bodyDiv w:val="1"/>
      <w:marLeft w:val="0"/>
      <w:marRight w:val="0"/>
      <w:marTop w:val="0"/>
      <w:marBottom w:val="0"/>
      <w:divBdr>
        <w:top w:val="none" w:sz="0" w:space="0" w:color="auto"/>
        <w:left w:val="none" w:sz="0" w:space="0" w:color="auto"/>
        <w:bottom w:val="none" w:sz="0" w:space="0" w:color="auto"/>
        <w:right w:val="none" w:sz="0" w:space="0" w:color="auto"/>
      </w:divBdr>
    </w:div>
    <w:div w:id="1443069915">
      <w:bodyDiv w:val="1"/>
      <w:marLeft w:val="0"/>
      <w:marRight w:val="0"/>
      <w:marTop w:val="0"/>
      <w:marBottom w:val="0"/>
      <w:divBdr>
        <w:top w:val="none" w:sz="0" w:space="0" w:color="auto"/>
        <w:left w:val="none" w:sz="0" w:space="0" w:color="auto"/>
        <w:bottom w:val="none" w:sz="0" w:space="0" w:color="auto"/>
        <w:right w:val="none" w:sz="0" w:space="0" w:color="auto"/>
      </w:divBdr>
    </w:div>
    <w:div w:id="1461679693">
      <w:bodyDiv w:val="1"/>
      <w:marLeft w:val="0"/>
      <w:marRight w:val="0"/>
      <w:marTop w:val="0"/>
      <w:marBottom w:val="0"/>
      <w:divBdr>
        <w:top w:val="none" w:sz="0" w:space="0" w:color="auto"/>
        <w:left w:val="none" w:sz="0" w:space="0" w:color="auto"/>
        <w:bottom w:val="none" w:sz="0" w:space="0" w:color="auto"/>
        <w:right w:val="none" w:sz="0" w:space="0" w:color="auto"/>
      </w:divBdr>
      <w:divsChild>
        <w:div w:id="1696536885">
          <w:marLeft w:val="0"/>
          <w:marRight w:val="0"/>
          <w:marTop w:val="0"/>
          <w:marBottom w:val="0"/>
          <w:divBdr>
            <w:top w:val="none" w:sz="0" w:space="0" w:color="auto"/>
            <w:left w:val="none" w:sz="0" w:space="0" w:color="auto"/>
            <w:bottom w:val="none" w:sz="0" w:space="0" w:color="auto"/>
            <w:right w:val="none" w:sz="0" w:space="0" w:color="auto"/>
          </w:divBdr>
          <w:divsChild>
            <w:div w:id="651642547">
              <w:marLeft w:val="0"/>
              <w:marRight w:val="0"/>
              <w:marTop w:val="0"/>
              <w:marBottom w:val="0"/>
              <w:divBdr>
                <w:top w:val="none" w:sz="0" w:space="0" w:color="auto"/>
                <w:left w:val="none" w:sz="0" w:space="0" w:color="auto"/>
                <w:bottom w:val="none" w:sz="0" w:space="0" w:color="auto"/>
                <w:right w:val="none" w:sz="0" w:space="0" w:color="auto"/>
              </w:divBdr>
              <w:divsChild>
                <w:div w:id="1604723225">
                  <w:marLeft w:val="0"/>
                  <w:marRight w:val="180"/>
                  <w:marTop w:val="0"/>
                  <w:marBottom w:val="0"/>
                  <w:divBdr>
                    <w:top w:val="none" w:sz="0" w:space="0" w:color="auto"/>
                    <w:left w:val="none" w:sz="0" w:space="0" w:color="auto"/>
                    <w:bottom w:val="none" w:sz="0" w:space="0" w:color="auto"/>
                    <w:right w:val="none" w:sz="0" w:space="0" w:color="auto"/>
                  </w:divBdr>
                  <w:divsChild>
                    <w:div w:id="3840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48921">
          <w:marLeft w:val="0"/>
          <w:marRight w:val="0"/>
          <w:marTop w:val="0"/>
          <w:marBottom w:val="0"/>
          <w:divBdr>
            <w:top w:val="none" w:sz="0" w:space="0" w:color="auto"/>
            <w:left w:val="none" w:sz="0" w:space="0" w:color="auto"/>
            <w:bottom w:val="none" w:sz="0" w:space="0" w:color="auto"/>
            <w:right w:val="none" w:sz="0" w:space="0" w:color="auto"/>
          </w:divBdr>
          <w:divsChild>
            <w:div w:id="196743163">
              <w:marLeft w:val="0"/>
              <w:marRight w:val="0"/>
              <w:marTop w:val="0"/>
              <w:marBottom w:val="0"/>
              <w:divBdr>
                <w:top w:val="none" w:sz="0" w:space="0" w:color="auto"/>
                <w:left w:val="none" w:sz="0" w:space="0" w:color="auto"/>
                <w:bottom w:val="none" w:sz="0" w:space="0" w:color="auto"/>
                <w:right w:val="none" w:sz="0" w:space="0" w:color="auto"/>
              </w:divBdr>
              <w:divsChild>
                <w:div w:id="837619146">
                  <w:marLeft w:val="0"/>
                  <w:marRight w:val="180"/>
                  <w:marTop w:val="0"/>
                  <w:marBottom w:val="0"/>
                  <w:divBdr>
                    <w:top w:val="none" w:sz="0" w:space="0" w:color="auto"/>
                    <w:left w:val="none" w:sz="0" w:space="0" w:color="auto"/>
                    <w:bottom w:val="none" w:sz="0" w:space="0" w:color="auto"/>
                    <w:right w:val="none" w:sz="0" w:space="0" w:color="auto"/>
                  </w:divBdr>
                  <w:divsChild>
                    <w:div w:id="32632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187895">
          <w:marLeft w:val="0"/>
          <w:marRight w:val="0"/>
          <w:marTop w:val="0"/>
          <w:marBottom w:val="0"/>
          <w:divBdr>
            <w:top w:val="none" w:sz="0" w:space="0" w:color="auto"/>
            <w:left w:val="none" w:sz="0" w:space="0" w:color="auto"/>
            <w:bottom w:val="none" w:sz="0" w:space="0" w:color="auto"/>
            <w:right w:val="none" w:sz="0" w:space="0" w:color="auto"/>
          </w:divBdr>
          <w:divsChild>
            <w:div w:id="828713791">
              <w:marLeft w:val="0"/>
              <w:marRight w:val="0"/>
              <w:marTop w:val="0"/>
              <w:marBottom w:val="0"/>
              <w:divBdr>
                <w:top w:val="none" w:sz="0" w:space="0" w:color="auto"/>
                <w:left w:val="none" w:sz="0" w:space="0" w:color="auto"/>
                <w:bottom w:val="none" w:sz="0" w:space="0" w:color="auto"/>
                <w:right w:val="none" w:sz="0" w:space="0" w:color="auto"/>
              </w:divBdr>
              <w:divsChild>
                <w:div w:id="1698432362">
                  <w:marLeft w:val="0"/>
                  <w:marRight w:val="180"/>
                  <w:marTop w:val="0"/>
                  <w:marBottom w:val="0"/>
                  <w:divBdr>
                    <w:top w:val="none" w:sz="0" w:space="0" w:color="auto"/>
                    <w:left w:val="none" w:sz="0" w:space="0" w:color="auto"/>
                    <w:bottom w:val="none" w:sz="0" w:space="0" w:color="auto"/>
                    <w:right w:val="none" w:sz="0" w:space="0" w:color="auto"/>
                  </w:divBdr>
                  <w:divsChild>
                    <w:div w:id="128701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6531356">
      <w:bodyDiv w:val="1"/>
      <w:marLeft w:val="0"/>
      <w:marRight w:val="0"/>
      <w:marTop w:val="0"/>
      <w:marBottom w:val="0"/>
      <w:divBdr>
        <w:top w:val="none" w:sz="0" w:space="0" w:color="auto"/>
        <w:left w:val="none" w:sz="0" w:space="0" w:color="auto"/>
        <w:bottom w:val="none" w:sz="0" w:space="0" w:color="auto"/>
        <w:right w:val="none" w:sz="0" w:space="0" w:color="auto"/>
      </w:divBdr>
    </w:div>
    <w:div w:id="1545098022">
      <w:bodyDiv w:val="1"/>
      <w:marLeft w:val="0"/>
      <w:marRight w:val="0"/>
      <w:marTop w:val="0"/>
      <w:marBottom w:val="0"/>
      <w:divBdr>
        <w:top w:val="none" w:sz="0" w:space="0" w:color="auto"/>
        <w:left w:val="none" w:sz="0" w:space="0" w:color="auto"/>
        <w:bottom w:val="none" w:sz="0" w:space="0" w:color="auto"/>
        <w:right w:val="none" w:sz="0" w:space="0" w:color="auto"/>
      </w:divBdr>
    </w:div>
    <w:div w:id="1571383959">
      <w:bodyDiv w:val="1"/>
      <w:marLeft w:val="0"/>
      <w:marRight w:val="0"/>
      <w:marTop w:val="0"/>
      <w:marBottom w:val="0"/>
      <w:divBdr>
        <w:top w:val="none" w:sz="0" w:space="0" w:color="auto"/>
        <w:left w:val="none" w:sz="0" w:space="0" w:color="auto"/>
        <w:bottom w:val="none" w:sz="0" w:space="0" w:color="auto"/>
        <w:right w:val="none" w:sz="0" w:space="0" w:color="auto"/>
      </w:divBdr>
    </w:div>
    <w:div w:id="1595280518">
      <w:bodyDiv w:val="1"/>
      <w:marLeft w:val="0"/>
      <w:marRight w:val="0"/>
      <w:marTop w:val="0"/>
      <w:marBottom w:val="0"/>
      <w:divBdr>
        <w:top w:val="none" w:sz="0" w:space="0" w:color="auto"/>
        <w:left w:val="none" w:sz="0" w:space="0" w:color="auto"/>
        <w:bottom w:val="none" w:sz="0" w:space="0" w:color="auto"/>
        <w:right w:val="none" w:sz="0" w:space="0" w:color="auto"/>
      </w:divBdr>
    </w:div>
    <w:div w:id="1596357063">
      <w:bodyDiv w:val="1"/>
      <w:marLeft w:val="0"/>
      <w:marRight w:val="0"/>
      <w:marTop w:val="0"/>
      <w:marBottom w:val="0"/>
      <w:divBdr>
        <w:top w:val="none" w:sz="0" w:space="0" w:color="auto"/>
        <w:left w:val="none" w:sz="0" w:space="0" w:color="auto"/>
        <w:bottom w:val="none" w:sz="0" w:space="0" w:color="auto"/>
        <w:right w:val="none" w:sz="0" w:space="0" w:color="auto"/>
      </w:divBdr>
      <w:divsChild>
        <w:div w:id="1137914373">
          <w:marLeft w:val="0"/>
          <w:marRight w:val="0"/>
          <w:marTop w:val="0"/>
          <w:marBottom w:val="0"/>
          <w:divBdr>
            <w:top w:val="none" w:sz="0" w:space="0" w:color="auto"/>
            <w:left w:val="none" w:sz="0" w:space="0" w:color="auto"/>
            <w:bottom w:val="none" w:sz="0" w:space="0" w:color="auto"/>
            <w:right w:val="none" w:sz="0" w:space="0" w:color="auto"/>
          </w:divBdr>
          <w:divsChild>
            <w:div w:id="1262566823">
              <w:marLeft w:val="0"/>
              <w:marRight w:val="0"/>
              <w:marTop w:val="0"/>
              <w:marBottom w:val="0"/>
              <w:divBdr>
                <w:top w:val="none" w:sz="0" w:space="0" w:color="auto"/>
                <w:left w:val="none" w:sz="0" w:space="0" w:color="auto"/>
                <w:bottom w:val="none" w:sz="0" w:space="0" w:color="auto"/>
                <w:right w:val="none" w:sz="0" w:space="0" w:color="auto"/>
              </w:divBdr>
              <w:divsChild>
                <w:div w:id="646394765">
                  <w:marLeft w:val="0"/>
                  <w:marRight w:val="180"/>
                  <w:marTop w:val="0"/>
                  <w:marBottom w:val="0"/>
                  <w:divBdr>
                    <w:top w:val="none" w:sz="0" w:space="0" w:color="auto"/>
                    <w:left w:val="none" w:sz="0" w:space="0" w:color="auto"/>
                    <w:bottom w:val="none" w:sz="0" w:space="0" w:color="auto"/>
                    <w:right w:val="none" w:sz="0" w:space="0" w:color="auto"/>
                  </w:divBdr>
                  <w:divsChild>
                    <w:div w:id="711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70991">
          <w:marLeft w:val="0"/>
          <w:marRight w:val="0"/>
          <w:marTop w:val="0"/>
          <w:marBottom w:val="0"/>
          <w:divBdr>
            <w:top w:val="none" w:sz="0" w:space="0" w:color="auto"/>
            <w:left w:val="none" w:sz="0" w:space="0" w:color="auto"/>
            <w:bottom w:val="none" w:sz="0" w:space="0" w:color="auto"/>
            <w:right w:val="none" w:sz="0" w:space="0" w:color="auto"/>
          </w:divBdr>
          <w:divsChild>
            <w:div w:id="2013411389">
              <w:marLeft w:val="0"/>
              <w:marRight w:val="0"/>
              <w:marTop w:val="0"/>
              <w:marBottom w:val="0"/>
              <w:divBdr>
                <w:top w:val="none" w:sz="0" w:space="0" w:color="auto"/>
                <w:left w:val="none" w:sz="0" w:space="0" w:color="auto"/>
                <w:bottom w:val="none" w:sz="0" w:space="0" w:color="auto"/>
                <w:right w:val="none" w:sz="0" w:space="0" w:color="auto"/>
              </w:divBdr>
              <w:divsChild>
                <w:div w:id="1934431113">
                  <w:marLeft w:val="0"/>
                  <w:marRight w:val="180"/>
                  <w:marTop w:val="0"/>
                  <w:marBottom w:val="0"/>
                  <w:divBdr>
                    <w:top w:val="none" w:sz="0" w:space="0" w:color="auto"/>
                    <w:left w:val="none" w:sz="0" w:space="0" w:color="auto"/>
                    <w:bottom w:val="none" w:sz="0" w:space="0" w:color="auto"/>
                    <w:right w:val="none" w:sz="0" w:space="0" w:color="auto"/>
                  </w:divBdr>
                  <w:divsChild>
                    <w:div w:id="32016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754544">
          <w:marLeft w:val="0"/>
          <w:marRight w:val="0"/>
          <w:marTop w:val="0"/>
          <w:marBottom w:val="0"/>
          <w:divBdr>
            <w:top w:val="none" w:sz="0" w:space="0" w:color="auto"/>
            <w:left w:val="none" w:sz="0" w:space="0" w:color="auto"/>
            <w:bottom w:val="none" w:sz="0" w:space="0" w:color="auto"/>
            <w:right w:val="none" w:sz="0" w:space="0" w:color="auto"/>
          </w:divBdr>
          <w:divsChild>
            <w:div w:id="2046978077">
              <w:marLeft w:val="0"/>
              <w:marRight w:val="0"/>
              <w:marTop w:val="0"/>
              <w:marBottom w:val="0"/>
              <w:divBdr>
                <w:top w:val="none" w:sz="0" w:space="0" w:color="auto"/>
                <w:left w:val="none" w:sz="0" w:space="0" w:color="auto"/>
                <w:bottom w:val="none" w:sz="0" w:space="0" w:color="auto"/>
                <w:right w:val="none" w:sz="0" w:space="0" w:color="auto"/>
              </w:divBdr>
              <w:divsChild>
                <w:div w:id="933325441">
                  <w:marLeft w:val="0"/>
                  <w:marRight w:val="180"/>
                  <w:marTop w:val="0"/>
                  <w:marBottom w:val="0"/>
                  <w:divBdr>
                    <w:top w:val="none" w:sz="0" w:space="0" w:color="auto"/>
                    <w:left w:val="none" w:sz="0" w:space="0" w:color="auto"/>
                    <w:bottom w:val="none" w:sz="0" w:space="0" w:color="auto"/>
                    <w:right w:val="none" w:sz="0" w:space="0" w:color="auto"/>
                  </w:divBdr>
                  <w:divsChild>
                    <w:div w:id="98605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03869">
          <w:marLeft w:val="0"/>
          <w:marRight w:val="0"/>
          <w:marTop w:val="0"/>
          <w:marBottom w:val="0"/>
          <w:divBdr>
            <w:top w:val="none" w:sz="0" w:space="0" w:color="auto"/>
            <w:left w:val="none" w:sz="0" w:space="0" w:color="auto"/>
            <w:bottom w:val="none" w:sz="0" w:space="0" w:color="auto"/>
            <w:right w:val="none" w:sz="0" w:space="0" w:color="auto"/>
          </w:divBdr>
          <w:divsChild>
            <w:div w:id="1171065909">
              <w:marLeft w:val="0"/>
              <w:marRight w:val="0"/>
              <w:marTop w:val="0"/>
              <w:marBottom w:val="0"/>
              <w:divBdr>
                <w:top w:val="none" w:sz="0" w:space="0" w:color="auto"/>
                <w:left w:val="none" w:sz="0" w:space="0" w:color="auto"/>
                <w:bottom w:val="none" w:sz="0" w:space="0" w:color="auto"/>
                <w:right w:val="none" w:sz="0" w:space="0" w:color="auto"/>
              </w:divBdr>
              <w:divsChild>
                <w:div w:id="668368513">
                  <w:marLeft w:val="0"/>
                  <w:marRight w:val="180"/>
                  <w:marTop w:val="0"/>
                  <w:marBottom w:val="0"/>
                  <w:divBdr>
                    <w:top w:val="none" w:sz="0" w:space="0" w:color="auto"/>
                    <w:left w:val="none" w:sz="0" w:space="0" w:color="auto"/>
                    <w:bottom w:val="none" w:sz="0" w:space="0" w:color="auto"/>
                    <w:right w:val="none" w:sz="0" w:space="0" w:color="auto"/>
                  </w:divBdr>
                  <w:divsChild>
                    <w:div w:id="120209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243728">
          <w:marLeft w:val="0"/>
          <w:marRight w:val="0"/>
          <w:marTop w:val="0"/>
          <w:marBottom w:val="0"/>
          <w:divBdr>
            <w:top w:val="none" w:sz="0" w:space="0" w:color="auto"/>
            <w:left w:val="none" w:sz="0" w:space="0" w:color="auto"/>
            <w:bottom w:val="none" w:sz="0" w:space="0" w:color="auto"/>
            <w:right w:val="none" w:sz="0" w:space="0" w:color="auto"/>
          </w:divBdr>
          <w:divsChild>
            <w:div w:id="223032920">
              <w:marLeft w:val="0"/>
              <w:marRight w:val="0"/>
              <w:marTop w:val="0"/>
              <w:marBottom w:val="0"/>
              <w:divBdr>
                <w:top w:val="none" w:sz="0" w:space="0" w:color="auto"/>
                <w:left w:val="none" w:sz="0" w:space="0" w:color="auto"/>
                <w:bottom w:val="none" w:sz="0" w:space="0" w:color="auto"/>
                <w:right w:val="none" w:sz="0" w:space="0" w:color="auto"/>
              </w:divBdr>
              <w:divsChild>
                <w:div w:id="287710233">
                  <w:marLeft w:val="0"/>
                  <w:marRight w:val="180"/>
                  <w:marTop w:val="0"/>
                  <w:marBottom w:val="0"/>
                  <w:divBdr>
                    <w:top w:val="none" w:sz="0" w:space="0" w:color="auto"/>
                    <w:left w:val="none" w:sz="0" w:space="0" w:color="auto"/>
                    <w:bottom w:val="none" w:sz="0" w:space="0" w:color="auto"/>
                    <w:right w:val="none" w:sz="0" w:space="0" w:color="auto"/>
                  </w:divBdr>
                  <w:divsChild>
                    <w:div w:id="510535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577532">
          <w:marLeft w:val="0"/>
          <w:marRight w:val="0"/>
          <w:marTop w:val="0"/>
          <w:marBottom w:val="0"/>
          <w:divBdr>
            <w:top w:val="none" w:sz="0" w:space="0" w:color="auto"/>
            <w:left w:val="none" w:sz="0" w:space="0" w:color="auto"/>
            <w:bottom w:val="none" w:sz="0" w:space="0" w:color="auto"/>
            <w:right w:val="none" w:sz="0" w:space="0" w:color="auto"/>
          </w:divBdr>
          <w:divsChild>
            <w:div w:id="1267276168">
              <w:marLeft w:val="0"/>
              <w:marRight w:val="0"/>
              <w:marTop w:val="0"/>
              <w:marBottom w:val="0"/>
              <w:divBdr>
                <w:top w:val="none" w:sz="0" w:space="0" w:color="auto"/>
                <w:left w:val="none" w:sz="0" w:space="0" w:color="auto"/>
                <w:bottom w:val="none" w:sz="0" w:space="0" w:color="auto"/>
                <w:right w:val="none" w:sz="0" w:space="0" w:color="auto"/>
              </w:divBdr>
              <w:divsChild>
                <w:div w:id="279919382">
                  <w:marLeft w:val="0"/>
                  <w:marRight w:val="180"/>
                  <w:marTop w:val="0"/>
                  <w:marBottom w:val="0"/>
                  <w:divBdr>
                    <w:top w:val="none" w:sz="0" w:space="0" w:color="auto"/>
                    <w:left w:val="none" w:sz="0" w:space="0" w:color="auto"/>
                    <w:bottom w:val="none" w:sz="0" w:space="0" w:color="auto"/>
                    <w:right w:val="none" w:sz="0" w:space="0" w:color="auto"/>
                  </w:divBdr>
                  <w:divsChild>
                    <w:div w:id="15623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45454">
          <w:marLeft w:val="0"/>
          <w:marRight w:val="0"/>
          <w:marTop w:val="0"/>
          <w:marBottom w:val="0"/>
          <w:divBdr>
            <w:top w:val="none" w:sz="0" w:space="0" w:color="auto"/>
            <w:left w:val="none" w:sz="0" w:space="0" w:color="auto"/>
            <w:bottom w:val="none" w:sz="0" w:space="0" w:color="auto"/>
            <w:right w:val="none" w:sz="0" w:space="0" w:color="auto"/>
          </w:divBdr>
          <w:divsChild>
            <w:div w:id="1789200171">
              <w:marLeft w:val="0"/>
              <w:marRight w:val="0"/>
              <w:marTop w:val="0"/>
              <w:marBottom w:val="0"/>
              <w:divBdr>
                <w:top w:val="none" w:sz="0" w:space="0" w:color="auto"/>
                <w:left w:val="none" w:sz="0" w:space="0" w:color="auto"/>
                <w:bottom w:val="none" w:sz="0" w:space="0" w:color="auto"/>
                <w:right w:val="none" w:sz="0" w:space="0" w:color="auto"/>
              </w:divBdr>
              <w:divsChild>
                <w:div w:id="951402029">
                  <w:marLeft w:val="0"/>
                  <w:marRight w:val="180"/>
                  <w:marTop w:val="0"/>
                  <w:marBottom w:val="0"/>
                  <w:divBdr>
                    <w:top w:val="none" w:sz="0" w:space="0" w:color="auto"/>
                    <w:left w:val="none" w:sz="0" w:space="0" w:color="auto"/>
                    <w:bottom w:val="none" w:sz="0" w:space="0" w:color="auto"/>
                    <w:right w:val="none" w:sz="0" w:space="0" w:color="auto"/>
                  </w:divBdr>
                  <w:divsChild>
                    <w:div w:id="506870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37933">
          <w:marLeft w:val="0"/>
          <w:marRight w:val="0"/>
          <w:marTop w:val="0"/>
          <w:marBottom w:val="0"/>
          <w:divBdr>
            <w:top w:val="none" w:sz="0" w:space="0" w:color="auto"/>
            <w:left w:val="none" w:sz="0" w:space="0" w:color="auto"/>
            <w:bottom w:val="none" w:sz="0" w:space="0" w:color="auto"/>
            <w:right w:val="none" w:sz="0" w:space="0" w:color="auto"/>
          </w:divBdr>
          <w:divsChild>
            <w:div w:id="1456756870">
              <w:marLeft w:val="0"/>
              <w:marRight w:val="0"/>
              <w:marTop w:val="0"/>
              <w:marBottom w:val="0"/>
              <w:divBdr>
                <w:top w:val="none" w:sz="0" w:space="0" w:color="auto"/>
                <w:left w:val="none" w:sz="0" w:space="0" w:color="auto"/>
                <w:bottom w:val="none" w:sz="0" w:space="0" w:color="auto"/>
                <w:right w:val="none" w:sz="0" w:space="0" w:color="auto"/>
              </w:divBdr>
              <w:divsChild>
                <w:div w:id="2020082580">
                  <w:marLeft w:val="0"/>
                  <w:marRight w:val="180"/>
                  <w:marTop w:val="0"/>
                  <w:marBottom w:val="0"/>
                  <w:divBdr>
                    <w:top w:val="none" w:sz="0" w:space="0" w:color="auto"/>
                    <w:left w:val="none" w:sz="0" w:space="0" w:color="auto"/>
                    <w:bottom w:val="none" w:sz="0" w:space="0" w:color="auto"/>
                    <w:right w:val="none" w:sz="0" w:space="0" w:color="auto"/>
                  </w:divBdr>
                  <w:divsChild>
                    <w:div w:id="176687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371895">
          <w:marLeft w:val="0"/>
          <w:marRight w:val="0"/>
          <w:marTop w:val="0"/>
          <w:marBottom w:val="0"/>
          <w:divBdr>
            <w:top w:val="none" w:sz="0" w:space="0" w:color="auto"/>
            <w:left w:val="none" w:sz="0" w:space="0" w:color="auto"/>
            <w:bottom w:val="none" w:sz="0" w:space="0" w:color="auto"/>
            <w:right w:val="none" w:sz="0" w:space="0" w:color="auto"/>
          </w:divBdr>
          <w:divsChild>
            <w:div w:id="2066754215">
              <w:marLeft w:val="0"/>
              <w:marRight w:val="0"/>
              <w:marTop w:val="0"/>
              <w:marBottom w:val="0"/>
              <w:divBdr>
                <w:top w:val="none" w:sz="0" w:space="0" w:color="auto"/>
                <w:left w:val="none" w:sz="0" w:space="0" w:color="auto"/>
                <w:bottom w:val="none" w:sz="0" w:space="0" w:color="auto"/>
                <w:right w:val="none" w:sz="0" w:space="0" w:color="auto"/>
              </w:divBdr>
              <w:divsChild>
                <w:div w:id="72747956">
                  <w:marLeft w:val="0"/>
                  <w:marRight w:val="180"/>
                  <w:marTop w:val="0"/>
                  <w:marBottom w:val="0"/>
                  <w:divBdr>
                    <w:top w:val="none" w:sz="0" w:space="0" w:color="auto"/>
                    <w:left w:val="none" w:sz="0" w:space="0" w:color="auto"/>
                    <w:bottom w:val="none" w:sz="0" w:space="0" w:color="auto"/>
                    <w:right w:val="none" w:sz="0" w:space="0" w:color="auto"/>
                  </w:divBdr>
                  <w:divsChild>
                    <w:div w:id="89011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927319">
          <w:marLeft w:val="0"/>
          <w:marRight w:val="0"/>
          <w:marTop w:val="0"/>
          <w:marBottom w:val="0"/>
          <w:divBdr>
            <w:top w:val="none" w:sz="0" w:space="0" w:color="auto"/>
            <w:left w:val="none" w:sz="0" w:space="0" w:color="auto"/>
            <w:bottom w:val="none" w:sz="0" w:space="0" w:color="auto"/>
            <w:right w:val="none" w:sz="0" w:space="0" w:color="auto"/>
          </w:divBdr>
          <w:divsChild>
            <w:div w:id="569774818">
              <w:marLeft w:val="0"/>
              <w:marRight w:val="0"/>
              <w:marTop w:val="0"/>
              <w:marBottom w:val="0"/>
              <w:divBdr>
                <w:top w:val="none" w:sz="0" w:space="0" w:color="auto"/>
                <w:left w:val="none" w:sz="0" w:space="0" w:color="auto"/>
                <w:bottom w:val="none" w:sz="0" w:space="0" w:color="auto"/>
                <w:right w:val="none" w:sz="0" w:space="0" w:color="auto"/>
              </w:divBdr>
              <w:divsChild>
                <w:div w:id="1841502054">
                  <w:marLeft w:val="0"/>
                  <w:marRight w:val="180"/>
                  <w:marTop w:val="0"/>
                  <w:marBottom w:val="0"/>
                  <w:divBdr>
                    <w:top w:val="none" w:sz="0" w:space="0" w:color="auto"/>
                    <w:left w:val="none" w:sz="0" w:space="0" w:color="auto"/>
                    <w:bottom w:val="none" w:sz="0" w:space="0" w:color="auto"/>
                    <w:right w:val="none" w:sz="0" w:space="0" w:color="auto"/>
                  </w:divBdr>
                  <w:divsChild>
                    <w:div w:id="90349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009761">
          <w:marLeft w:val="0"/>
          <w:marRight w:val="0"/>
          <w:marTop w:val="0"/>
          <w:marBottom w:val="0"/>
          <w:divBdr>
            <w:top w:val="none" w:sz="0" w:space="0" w:color="auto"/>
            <w:left w:val="none" w:sz="0" w:space="0" w:color="auto"/>
            <w:bottom w:val="none" w:sz="0" w:space="0" w:color="auto"/>
            <w:right w:val="none" w:sz="0" w:space="0" w:color="auto"/>
          </w:divBdr>
          <w:divsChild>
            <w:div w:id="203830797">
              <w:marLeft w:val="0"/>
              <w:marRight w:val="0"/>
              <w:marTop w:val="0"/>
              <w:marBottom w:val="0"/>
              <w:divBdr>
                <w:top w:val="none" w:sz="0" w:space="0" w:color="auto"/>
                <w:left w:val="none" w:sz="0" w:space="0" w:color="auto"/>
                <w:bottom w:val="none" w:sz="0" w:space="0" w:color="auto"/>
                <w:right w:val="none" w:sz="0" w:space="0" w:color="auto"/>
              </w:divBdr>
              <w:divsChild>
                <w:div w:id="1095594836">
                  <w:marLeft w:val="0"/>
                  <w:marRight w:val="180"/>
                  <w:marTop w:val="0"/>
                  <w:marBottom w:val="0"/>
                  <w:divBdr>
                    <w:top w:val="none" w:sz="0" w:space="0" w:color="auto"/>
                    <w:left w:val="none" w:sz="0" w:space="0" w:color="auto"/>
                    <w:bottom w:val="none" w:sz="0" w:space="0" w:color="auto"/>
                    <w:right w:val="none" w:sz="0" w:space="0" w:color="auto"/>
                  </w:divBdr>
                  <w:divsChild>
                    <w:div w:id="147915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820929">
          <w:marLeft w:val="0"/>
          <w:marRight w:val="0"/>
          <w:marTop w:val="0"/>
          <w:marBottom w:val="0"/>
          <w:divBdr>
            <w:top w:val="none" w:sz="0" w:space="0" w:color="auto"/>
            <w:left w:val="none" w:sz="0" w:space="0" w:color="auto"/>
            <w:bottom w:val="none" w:sz="0" w:space="0" w:color="auto"/>
            <w:right w:val="none" w:sz="0" w:space="0" w:color="auto"/>
          </w:divBdr>
          <w:divsChild>
            <w:div w:id="1613514162">
              <w:marLeft w:val="0"/>
              <w:marRight w:val="0"/>
              <w:marTop w:val="0"/>
              <w:marBottom w:val="0"/>
              <w:divBdr>
                <w:top w:val="none" w:sz="0" w:space="0" w:color="auto"/>
                <w:left w:val="none" w:sz="0" w:space="0" w:color="auto"/>
                <w:bottom w:val="none" w:sz="0" w:space="0" w:color="auto"/>
                <w:right w:val="none" w:sz="0" w:space="0" w:color="auto"/>
              </w:divBdr>
              <w:divsChild>
                <w:div w:id="946960321">
                  <w:marLeft w:val="0"/>
                  <w:marRight w:val="180"/>
                  <w:marTop w:val="0"/>
                  <w:marBottom w:val="0"/>
                  <w:divBdr>
                    <w:top w:val="none" w:sz="0" w:space="0" w:color="auto"/>
                    <w:left w:val="none" w:sz="0" w:space="0" w:color="auto"/>
                    <w:bottom w:val="none" w:sz="0" w:space="0" w:color="auto"/>
                    <w:right w:val="none" w:sz="0" w:space="0" w:color="auto"/>
                  </w:divBdr>
                  <w:divsChild>
                    <w:div w:id="200497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673877">
      <w:bodyDiv w:val="1"/>
      <w:marLeft w:val="0"/>
      <w:marRight w:val="0"/>
      <w:marTop w:val="0"/>
      <w:marBottom w:val="0"/>
      <w:divBdr>
        <w:top w:val="none" w:sz="0" w:space="0" w:color="auto"/>
        <w:left w:val="none" w:sz="0" w:space="0" w:color="auto"/>
        <w:bottom w:val="none" w:sz="0" w:space="0" w:color="auto"/>
        <w:right w:val="none" w:sz="0" w:space="0" w:color="auto"/>
      </w:divBdr>
    </w:div>
    <w:div w:id="1655642777">
      <w:bodyDiv w:val="1"/>
      <w:marLeft w:val="0"/>
      <w:marRight w:val="0"/>
      <w:marTop w:val="0"/>
      <w:marBottom w:val="0"/>
      <w:divBdr>
        <w:top w:val="none" w:sz="0" w:space="0" w:color="auto"/>
        <w:left w:val="none" w:sz="0" w:space="0" w:color="auto"/>
        <w:bottom w:val="none" w:sz="0" w:space="0" w:color="auto"/>
        <w:right w:val="none" w:sz="0" w:space="0" w:color="auto"/>
      </w:divBdr>
    </w:div>
    <w:div w:id="1667708104">
      <w:bodyDiv w:val="1"/>
      <w:marLeft w:val="0"/>
      <w:marRight w:val="0"/>
      <w:marTop w:val="0"/>
      <w:marBottom w:val="0"/>
      <w:divBdr>
        <w:top w:val="none" w:sz="0" w:space="0" w:color="auto"/>
        <w:left w:val="none" w:sz="0" w:space="0" w:color="auto"/>
        <w:bottom w:val="none" w:sz="0" w:space="0" w:color="auto"/>
        <w:right w:val="none" w:sz="0" w:space="0" w:color="auto"/>
      </w:divBdr>
    </w:div>
    <w:div w:id="1671247635">
      <w:bodyDiv w:val="1"/>
      <w:marLeft w:val="0"/>
      <w:marRight w:val="0"/>
      <w:marTop w:val="0"/>
      <w:marBottom w:val="0"/>
      <w:divBdr>
        <w:top w:val="none" w:sz="0" w:space="0" w:color="auto"/>
        <w:left w:val="none" w:sz="0" w:space="0" w:color="auto"/>
        <w:bottom w:val="none" w:sz="0" w:space="0" w:color="auto"/>
        <w:right w:val="none" w:sz="0" w:space="0" w:color="auto"/>
      </w:divBdr>
    </w:div>
    <w:div w:id="1762529965">
      <w:bodyDiv w:val="1"/>
      <w:marLeft w:val="0"/>
      <w:marRight w:val="0"/>
      <w:marTop w:val="0"/>
      <w:marBottom w:val="0"/>
      <w:divBdr>
        <w:top w:val="none" w:sz="0" w:space="0" w:color="auto"/>
        <w:left w:val="none" w:sz="0" w:space="0" w:color="auto"/>
        <w:bottom w:val="none" w:sz="0" w:space="0" w:color="auto"/>
        <w:right w:val="none" w:sz="0" w:space="0" w:color="auto"/>
      </w:divBdr>
    </w:div>
    <w:div w:id="1778216530">
      <w:bodyDiv w:val="1"/>
      <w:marLeft w:val="0"/>
      <w:marRight w:val="0"/>
      <w:marTop w:val="0"/>
      <w:marBottom w:val="0"/>
      <w:divBdr>
        <w:top w:val="none" w:sz="0" w:space="0" w:color="auto"/>
        <w:left w:val="none" w:sz="0" w:space="0" w:color="auto"/>
        <w:bottom w:val="none" w:sz="0" w:space="0" w:color="auto"/>
        <w:right w:val="none" w:sz="0" w:space="0" w:color="auto"/>
      </w:divBdr>
    </w:div>
    <w:div w:id="1787845070">
      <w:bodyDiv w:val="1"/>
      <w:marLeft w:val="0"/>
      <w:marRight w:val="0"/>
      <w:marTop w:val="0"/>
      <w:marBottom w:val="0"/>
      <w:divBdr>
        <w:top w:val="none" w:sz="0" w:space="0" w:color="auto"/>
        <w:left w:val="none" w:sz="0" w:space="0" w:color="auto"/>
        <w:bottom w:val="none" w:sz="0" w:space="0" w:color="auto"/>
        <w:right w:val="none" w:sz="0" w:space="0" w:color="auto"/>
      </w:divBdr>
    </w:div>
    <w:div w:id="1841391100">
      <w:bodyDiv w:val="1"/>
      <w:marLeft w:val="0"/>
      <w:marRight w:val="0"/>
      <w:marTop w:val="0"/>
      <w:marBottom w:val="0"/>
      <w:divBdr>
        <w:top w:val="none" w:sz="0" w:space="0" w:color="auto"/>
        <w:left w:val="none" w:sz="0" w:space="0" w:color="auto"/>
        <w:bottom w:val="none" w:sz="0" w:space="0" w:color="auto"/>
        <w:right w:val="none" w:sz="0" w:space="0" w:color="auto"/>
      </w:divBdr>
    </w:div>
    <w:div w:id="1866284200">
      <w:bodyDiv w:val="1"/>
      <w:marLeft w:val="0"/>
      <w:marRight w:val="0"/>
      <w:marTop w:val="0"/>
      <w:marBottom w:val="0"/>
      <w:divBdr>
        <w:top w:val="none" w:sz="0" w:space="0" w:color="auto"/>
        <w:left w:val="none" w:sz="0" w:space="0" w:color="auto"/>
        <w:bottom w:val="none" w:sz="0" w:space="0" w:color="auto"/>
        <w:right w:val="none" w:sz="0" w:space="0" w:color="auto"/>
      </w:divBdr>
    </w:div>
    <w:div w:id="1902055522">
      <w:bodyDiv w:val="1"/>
      <w:marLeft w:val="0"/>
      <w:marRight w:val="0"/>
      <w:marTop w:val="0"/>
      <w:marBottom w:val="0"/>
      <w:divBdr>
        <w:top w:val="none" w:sz="0" w:space="0" w:color="auto"/>
        <w:left w:val="none" w:sz="0" w:space="0" w:color="auto"/>
        <w:bottom w:val="none" w:sz="0" w:space="0" w:color="auto"/>
        <w:right w:val="none" w:sz="0" w:space="0" w:color="auto"/>
      </w:divBdr>
    </w:div>
    <w:div w:id="1905409780">
      <w:bodyDiv w:val="1"/>
      <w:marLeft w:val="0"/>
      <w:marRight w:val="0"/>
      <w:marTop w:val="0"/>
      <w:marBottom w:val="0"/>
      <w:divBdr>
        <w:top w:val="none" w:sz="0" w:space="0" w:color="auto"/>
        <w:left w:val="none" w:sz="0" w:space="0" w:color="auto"/>
        <w:bottom w:val="none" w:sz="0" w:space="0" w:color="auto"/>
        <w:right w:val="none" w:sz="0" w:space="0" w:color="auto"/>
      </w:divBdr>
    </w:div>
    <w:div w:id="1938099621">
      <w:bodyDiv w:val="1"/>
      <w:marLeft w:val="0"/>
      <w:marRight w:val="0"/>
      <w:marTop w:val="0"/>
      <w:marBottom w:val="0"/>
      <w:divBdr>
        <w:top w:val="none" w:sz="0" w:space="0" w:color="auto"/>
        <w:left w:val="none" w:sz="0" w:space="0" w:color="auto"/>
        <w:bottom w:val="none" w:sz="0" w:space="0" w:color="auto"/>
        <w:right w:val="none" w:sz="0" w:space="0" w:color="auto"/>
      </w:divBdr>
    </w:div>
    <w:div w:id="1956521401">
      <w:bodyDiv w:val="1"/>
      <w:marLeft w:val="0"/>
      <w:marRight w:val="0"/>
      <w:marTop w:val="0"/>
      <w:marBottom w:val="0"/>
      <w:divBdr>
        <w:top w:val="none" w:sz="0" w:space="0" w:color="auto"/>
        <w:left w:val="none" w:sz="0" w:space="0" w:color="auto"/>
        <w:bottom w:val="none" w:sz="0" w:space="0" w:color="auto"/>
        <w:right w:val="none" w:sz="0" w:space="0" w:color="auto"/>
      </w:divBdr>
    </w:div>
    <w:div w:id="1958487216">
      <w:bodyDiv w:val="1"/>
      <w:marLeft w:val="0"/>
      <w:marRight w:val="0"/>
      <w:marTop w:val="0"/>
      <w:marBottom w:val="0"/>
      <w:divBdr>
        <w:top w:val="none" w:sz="0" w:space="0" w:color="auto"/>
        <w:left w:val="none" w:sz="0" w:space="0" w:color="auto"/>
        <w:bottom w:val="none" w:sz="0" w:space="0" w:color="auto"/>
        <w:right w:val="none" w:sz="0" w:space="0" w:color="auto"/>
      </w:divBdr>
    </w:div>
    <w:div w:id="1967197352">
      <w:bodyDiv w:val="1"/>
      <w:marLeft w:val="0"/>
      <w:marRight w:val="0"/>
      <w:marTop w:val="0"/>
      <w:marBottom w:val="0"/>
      <w:divBdr>
        <w:top w:val="none" w:sz="0" w:space="0" w:color="auto"/>
        <w:left w:val="none" w:sz="0" w:space="0" w:color="auto"/>
        <w:bottom w:val="none" w:sz="0" w:space="0" w:color="auto"/>
        <w:right w:val="none" w:sz="0" w:space="0" w:color="auto"/>
      </w:divBdr>
    </w:div>
    <w:div w:id="1994137908">
      <w:bodyDiv w:val="1"/>
      <w:marLeft w:val="0"/>
      <w:marRight w:val="0"/>
      <w:marTop w:val="0"/>
      <w:marBottom w:val="0"/>
      <w:divBdr>
        <w:top w:val="none" w:sz="0" w:space="0" w:color="auto"/>
        <w:left w:val="none" w:sz="0" w:space="0" w:color="auto"/>
        <w:bottom w:val="none" w:sz="0" w:space="0" w:color="auto"/>
        <w:right w:val="none" w:sz="0" w:space="0" w:color="auto"/>
      </w:divBdr>
    </w:div>
    <w:div w:id="2013020832">
      <w:bodyDiv w:val="1"/>
      <w:marLeft w:val="0"/>
      <w:marRight w:val="0"/>
      <w:marTop w:val="0"/>
      <w:marBottom w:val="0"/>
      <w:divBdr>
        <w:top w:val="none" w:sz="0" w:space="0" w:color="auto"/>
        <w:left w:val="none" w:sz="0" w:space="0" w:color="auto"/>
        <w:bottom w:val="none" w:sz="0" w:space="0" w:color="auto"/>
        <w:right w:val="none" w:sz="0" w:space="0" w:color="auto"/>
      </w:divBdr>
    </w:div>
    <w:div w:id="2013337895">
      <w:bodyDiv w:val="1"/>
      <w:marLeft w:val="0"/>
      <w:marRight w:val="0"/>
      <w:marTop w:val="0"/>
      <w:marBottom w:val="0"/>
      <w:divBdr>
        <w:top w:val="none" w:sz="0" w:space="0" w:color="auto"/>
        <w:left w:val="none" w:sz="0" w:space="0" w:color="auto"/>
        <w:bottom w:val="none" w:sz="0" w:space="0" w:color="auto"/>
        <w:right w:val="none" w:sz="0" w:space="0" w:color="auto"/>
      </w:divBdr>
    </w:div>
    <w:div w:id="2019426426">
      <w:bodyDiv w:val="1"/>
      <w:marLeft w:val="0"/>
      <w:marRight w:val="0"/>
      <w:marTop w:val="0"/>
      <w:marBottom w:val="0"/>
      <w:divBdr>
        <w:top w:val="none" w:sz="0" w:space="0" w:color="auto"/>
        <w:left w:val="none" w:sz="0" w:space="0" w:color="auto"/>
        <w:bottom w:val="none" w:sz="0" w:space="0" w:color="auto"/>
        <w:right w:val="none" w:sz="0" w:space="0" w:color="auto"/>
      </w:divBdr>
      <w:divsChild>
        <w:div w:id="2022658907">
          <w:marLeft w:val="0"/>
          <w:marRight w:val="0"/>
          <w:marTop w:val="0"/>
          <w:marBottom w:val="0"/>
          <w:divBdr>
            <w:top w:val="none" w:sz="0" w:space="0" w:color="auto"/>
            <w:left w:val="none" w:sz="0" w:space="0" w:color="auto"/>
            <w:bottom w:val="none" w:sz="0" w:space="0" w:color="auto"/>
            <w:right w:val="none" w:sz="0" w:space="0" w:color="auto"/>
          </w:divBdr>
        </w:div>
      </w:divsChild>
    </w:div>
    <w:div w:id="2057044510">
      <w:bodyDiv w:val="1"/>
      <w:marLeft w:val="0"/>
      <w:marRight w:val="0"/>
      <w:marTop w:val="0"/>
      <w:marBottom w:val="0"/>
      <w:divBdr>
        <w:top w:val="none" w:sz="0" w:space="0" w:color="auto"/>
        <w:left w:val="none" w:sz="0" w:space="0" w:color="auto"/>
        <w:bottom w:val="none" w:sz="0" w:space="0" w:color="auto"/>
        <w:right w:val="none" w:sz="0" w:space="0" w:color="auto"/>
      </w:divBdr>
    </w:div>
    <w:div w:id="2062091745">
      <w:bodyDiv w:val="1"/>
      <w:marLeft w:val="0"/>
      <w:marRight w:val="0"/>
      <w:marTop w:val="0"/>
      <w:marBottom w:val="0"/>
      <w:divBdr>
        <w:top w:val="none" w:sz="0" w:space="0" w:color="auto"/>
        <w:left w:val="none" w:sz="0" w:space="0" w:color="auto"/>
        <w:bottom w:val="none" w:sz="0" w:space="0" w:color="auto"/>
        <w:right w:val="none" w:sz="0" w:space="0" w:color="auto"/>
      </w:divBdr>
    </w:div>
    <w:div w:id="2094273269">
      <w:bodyDiv w:val="1"/>
      <w:marLeft w:val="0"/>
      <w:marRight w:val="0"/>
      <w:marTop w:val="0"/>
      <w:marBottom w:val="0"/>
      <w:divBdr>
        <w:top w:val="none" w:sz="0" w:space="0" w:color="auto"/>
        <w:left w:val="none" w:sz="0" w:space="0" w:color="auto"/>
        <w:bottom w:val="none" w:sz="0" w:space="0" w:color="auto"/>
        <w:right w:val="none" w:sz="0" w:space="0" w:color="auto"/>
      </w:divBdr>
      <w:divsChild>
        <w:div w:id="361781211">
          <w:marLeft w:val="0"/>
          <w:marRight w:val="0"/>
          <w:marTop w:val="0"/>
          <w:marBottom w:val="0"/>
          <w:divBdr>
            <w:top w:val="none" w:sz="0" w:space="0" w:color="auto"/>
            <w:left w:val="none" w:sz="0" w:space="0" w:color="auto"/>
            <w:bottom w:val="none" w:sz="0" w:space="0" w:color="auto"/>
            <w:right w:val="none" w:sz="0" w:space="0" w:color="auto"/>
          </w:divBdr>
        </w:div>
      </w:divsChild>
    </w:div>
    <w:div w:id="2118911220">
      <w:bodyDiv w:val="1"/>
      <w:marLeft w:val="0"/>
      <w:marRight w:val="0"/>
      <w:marTop w:val="0"/>
      <w:marBottom w:val="0"/>
      <w:divBdr>
        <w:top w:val="none" w:sz="0" w:space="0" w:color="auto"/>
        <w:left w:val="none" w:sz="0" w:space="0" w:color="auto"/>
        <w:bottom w:val="none" w:sz="0" w:space="0" w:color="auto"/>
        <w:right w:val="none" w:sz="0" w:space="0" w:color="auto"/>
      </w:divBdr>
      <w:divsChild>
        <w:div w:id="392700783">
          <w:marLeft w:val="0"/>
          <w:marRight w:val="0"/>
          <w:marTop w:val="0"/>
          <w:marBottom w:val="0"/>
          <w:divBdr>
            <w:top w:val="none" w:sz="0" w:space="0" w:color="auto"/>
            <w:left w:val="none" w:sz="0" w:space="0" w:color="auto"/>
            <w:bottom w:val="none" w:sz="0" w:space="0" w:color="auto"/>
            <w:right w:val="none" w:sz="0" w:space="0" w:color="auto"/>
          </w:divBdr>
          <w:divsChild>
            <w:div w:id="826358769">
              <w:marLeft w:val="0"/>
              <w:marRight w:val="0"/>
              <w:marTop w:val="0"/>
              <w:marBottom w:val="0"/>
              <w:divBdr>
                <w:top w:val="none" w:sz="0" w:space="0" w:color="auto"/>
                <w:left w:val="none" w:sz="0" w:space="0" w:color="auto"/>
                <w:bottom w:val="none" w:sz="0" w:space="0" w:color="auto"/>
                <w:right w:val="none" w:sz="0" w:space="0" w:color="auto"/>
              </w:divBdr>
              <w:divsChild>
                <w:div w:id="1799226419">
                  <w:marLeft w:val="0"/>
                  <w:marRight w:val="180"/>
                  <w:marTop w:val="0"/>
                  <w:marBottom w:val="0"/>
                  <w:divBdr>
                    <w:top w:val="none" w:sz="0" w:space="0" w:color="auto"/>
                    <w:left w:val="none" w:sz="0" w:space="0" w:color="auto"/>
                    <w:bottom w:val="none" w:sz="0" w:space="0" w:color="auto"/>
                    <w:right w:val="none" w:sz="0" w:space="0" w:color="auto"/>
                  </w:divBdr>
                  <w:divsChild>
                    <w:div w:id="141486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410779">
          <w:marLeft w:val="0"/>
          <w:marRight w:val="0"/>
          <w:marTop w:val="0"/>
          <w:marBottom w:val="0"/>
          <w:divBdr>
            <w:top w:val="none" w:sz="0" w:space="0" w:color="auto"/>
            <w:left w:val="none" w:sz="0" w:space="0" w:color="auto"/>
            <w:bottom w:val="none" w:sz="0" w:space="0" w:color="auto"/>
            <w:right w:val="none" w:sz="0" w:space="0" w:color="auto"/>
          </w:divBdr>
          <w:divsChild>
            <w:div w:id="1307054640">
              <w:marLeft w:val="0"/>
              <w:marRight w:val="0"/>
              <w:marTop w:val="0"/>
              <w:marBottom w:val="0"/>
              <w:divBdr>
                <w:top w:val="none" w:sz="0" w:space="0" w:color="auto"/>
                <w:left w:val="none" w:sz="0" w:space="0" w:color="auto"/>
                <w:bottom w:val="none" w:sz="0" w:space="0" w:color="auto"/>
                <w:right w:val="none" w:sz="0" w:space="0" w:color="auto"/>
              </w:divBdr>
              <w:divsChild>
                <w:div w:id="1711757981">
                  <w:marLeft w:val="0"/>
                  <w:marRight w:val="180"/>
                  <w:marTop w:val="0"/>
                  <w:marBottom w:val="0"/>
                  <w:divBdr>
                    <w:top w:val="none" w:sz="0" w:space="0" w:color="auto"/>
                    <w:left w:val="none" w:sz="0" w:space="0" w:color="auto"/>
                    <w:bottom w:val="none" w:sz="0" w:space="0" w:color="auto"/>
                    <w:right w:val="none" w:sz="0" w:space="0" w:color="auto"/>
                  </w:divBdr>
                  <w:divsChild>
                    <w:div w:id="148754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145668">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 w:id="2140295165">
      <w:bodyDiv w:val="1"/>
      <w:marLeft w:val="0"/>
      <w:marRight w:val="0"/>
      <w:marTop w:val="0"/>
      <w:marBottom w:val="0"/>
      <w:divBdr>
        <w:top w:val="none" w:sz="0" w:space="0" w:color="auto"/>
        <w:left w:val="none" w:sz="0" w:space="0" w:color="auto"/>
        <w:bottom w:val="none" w:sz="0" w:space="0" w:color="auto"/>
        <w:right w:val="none" w:sz="0" w:space="0" w:color="auto"/>
      </w:divBdr>
    </w:div>
    <w:div w:id="2145463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8.png"/><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jpg"/><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D8ADF3-E6A0-4A4A-981C-276F9F40A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39</Pages>
  <Words>7809</Words>
  <Characters>44515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Roaa Roaa</cp:lastModifiedBy>
  <cp:revision>5</cp:revision>
  <cp:lastPrinted>2026-03-17T20:43:00Z</cp:lastPrinted>
  <dcterms:created xsi:type="dcterms:W3CDTF">2026-03-17T20:43:00Z</dcterms:created>
  <dcterms:modified xsi:type="dcterms:W3CDTF">2026-03-17T21:34:00Z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