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E7826" w14:textId="77777777" w:rsidR="0037529E" w:rsidRDefault="007A48BE">
      <w:pPr>
        <w:bidi w:val="0"/>
        <w:spacing w:after="158"/>
        <w:ind w:left="20"/>
      </w:pPr>
      <w:r>
        <w:rPr>
          <w:rFonts w:ascii="Calibri" w:eastAsia="Calibri" w:hAnsi="Calibri" w:cs="Calibri"/>
          <w:sz w:val="22"/>
        </w:rPr>
        <w:t xml:space="preserve"> </w:t>
      </w:r>
    </w:p>
    <w:p w14:paraId="76840332" w14:textId="77777777" w:rsidR="0037529E" w:rsidRDefault="007A48BE">
      <w:pPr>
        <w:bidi w:val="0"/>
        <w:spacing w:after="0"/>
        <w:ind w:left="2606"/>
      </w:pPr>
      <w:r>
        <w:rPr>
          <w:noProof/>
        </w:rPr>
        <w:drawing>
          <wp:inline distT="0" distB="0" distL="0" distR="0" wp14:anchorId="6D8B585D" wp14:editId="15C9E78A">
            <wp:extent cx="2209800" cy="970280"/>
            <wp:effectExtent l="0" t="0" r="0" b="0"/>
            <wp:docPr id="1779" name="Picture 1779"/>
            <wp:cNvGraphicFramePr/>
            <a:graphic xmlns:a="http://schemas.openxmlformats.org/drawingml/2006/main">
              <a:graphicData uri="http://schemas.openxmlformats.org/drawingml/2006/picture">
                <pic:pic xmlns:pic="http://schemas.openxmlformats.org/drawingml/2006/picture">
                  <pic:nvPicPr>
                    <pic:cNvPr id="1779" name="Picture 1779"/>
                    <pic:cNvPicPr/>
                  </pic:nvPicPr>
                  <pic:blipFill>
                    <a:blip r:embed="rId8"/>
                    <a:stretch>
                      <a:fillRect/>
                    </a:stretch>
                  </pic:blipFill>
                  <pic:spPr>
                    <a:xfrm>
                      <a:off x="0" y="0"/>
                      <a:ext cx="2209800" cy="970280"/>
                    </a:xfrm>
                    <a:prstGeom prst="rect">
                      <a:avLst/>
                    </a:prstGeom>
                  </pic:spPr>
                </pic:pic>
              </a:graphicData>
            </a:graphic>
          </wp:inline>
        </w:drawing>
      </w:r>
    </w:p>
    <w:p w14:paraId="417B9A9D" w14:textId="51BFBBB9" w:rsidR="0037529E" w:rsidRDefault="007A48BE">
      <w:pPr>
        <w:spacing w:after="329"/>
        <w:ind w:left="10" w:right="2606" w:hanging="10"/>
      </w:pPr>
      <w:r>
        <w:rPr>
          <w:rFonts w:cs="Traditional Arabic"/>
          <w:b/>
          <w:bCs/>
          <w:szCs w:val="28"/>
          <w:rtl/>
        </w:rPr>
        <w:t>جامعة ميداو</w:t>
      </w:r>
      <w:r w:rsidR="00420281">
        <w:rPr>
          <w:rFonts w:cs="Traditional Arabic" w:hint="cs"/>
          <w:b/>
          <w:bCs/>
          <w:szCs w:val="28"/>
          <w:rtl/>
          <w:lang w:val="en-US"/>
        </w:rPr>
        <w:t>ش</w:t>
      </w:r>
      <w:r>
        <w:rPr>
          <w:rFonts w:cs="Traditional Arabic"/>
          <w:b/>
          <w:bCs/>
          <w:szCs w:val="28"/>
          <w:rtl/>
        </w:rPr>
        <w:t>ن</w:t>
      </w:r>
      <w:r>
        <w:rPr>
          <w:rFonts w:cs="Traditional Arabic"/>
          <w:b/>
          <w:bCs/>
          <w:sz w:val="40"/>
          <w:szCs w:val="40"/>
          <w:rtl/>
        </w:rPr>
        <w:t xml:space="preserve"> </w:t>
      </w:r>
    </w:p>
    <w:p w14:paraId="3DE73FD8" w14:textId="188AA148" w:rsidR="0037529E" w:rsidRDefault="007A48BE">
      <w:pPr>
        <w:spacing w:after="590"/>
        <w:ind w:left="11" w:right="2606" w:hanging="10"/>
      </w:pPr>
      <w:r>
        <w:rPr>
          <w:rFonts w:cs="Traditional Arabic"/>
          <w:b/>
          <w:bCs/>
          <w:szCs w:val="28"/>
          <w:rtl/>
        </w:rPr>
        <w:t xml:space="preserve">كلية الإدارة </w:t>
      </w:r>
    </w:p>
    <w:p w14:paraId="4D59468C" w14:textId="39382431" w:rsidR="0037529E" w:rsidRPr="00476A50" w:rsidRDefault="00420281" w:rsidP="00420281">
      <w:pPr>
        <w:bidi w:val="0"/>
        <w:spacing w:after="507"/>
        <w:ind w:right="120"/>
        <w:jc w:val="center"/>
        <w:rPr>
          <w:sz w:val="36"/>
          <w:szCs w:val="36"/>
        </w:rPr>
      </w:pPr>
      <w:r w:rsidRPr="00476A50">
        <w:rPr>
          <w:rFonts w:cs="Traditional Arabic"/>
          <w:bCs/>
          <w:sz w:val="36"/>
          <w:szCs w:val="36"/>
          <w:rtl/>
        </w:rPr>
        <w:t>تأثير القيادة ال</w:t>
      </w:r>
      <w:r w:rsidR="00AC5BB2">
        <w:rPr>
          <w:rFonts w:cs="Traditional Arabic" w:hint="cs"/>
          <w:bCs/>
          <w:sz w:val="36"/>
          <w:szCs w:val="36"/>
          <w:rtl/>
        </w:rPr>
        <w:t>رشيقة</w:t>
      </w:r>
      <w:r w:rsidRPr="00476A50">
        <w:rPr>
          <w:rFonts w:cs="Traditional Arabic"/>
          <w:bCs/>
          <w:sz w:val="36"/>
          <w:szCs w:val="36"/>
          <w:rtl/>
        </w:rPr>
        <w:t xml:space="preserve"> على </w:t>
      </w:r>
      <w:r w:rsidRPr="00476A50">
        <w:rPr>
          <w:rFonts w:cs="Traditional Arabic" w:hint="cs"/>
          <w:bCs/>
          <w:sz w:val="36"/>
          <w:szCs w:val="36"/>
          <w:rtl/>
        </w:rPr>
        <w:t>الأداء</w:t>
      </w:r>
      <w:r w:rsidRPr="00476A50">
        <w:rPr>
          <w:rFonts w:cs="Traditional Arabic"/>
          <w:bCs/>
          <w:sz w:val="36"/>
          <w:szCs w:val="36"/>
          <w:rtl/>
        </w:rPr>
        <w:t xml:space="preserve"> </w:t>
      </w:r>
      <w:r w:rsidRPr="00476A50">
        <w:rPr>
          <w:rFonts w:cs="Traditional Arabic" w:hint="cs"/>
          <w:bCs/>
          <w:sz w:val="36"/>
          <w:szCs w:val="36"/>
          <w:rtl/>
        </w:rPr>
        <w:t>الاستراتيجي</w:t>
      </w:r>
      <w:r w:rsidRPr="00476A50">
        <w:rPr>
          <w:rFonts w:cs="Traditional Arabic"/>
          <w:bCs/>
          <w:sz w:val="36"/>
          <w:szCs w:val="36"/>
          <w:rtl/>
        </w:rPr>
        <w:t xml:space="preserve"> من </w:t>
      </w:r>
      <w:r w:rsidRPr="00476A50">
        <w:rPr>
          <w:rFonts w:cs="Traditional Arabic" w:hint="cs"/>
          <w:bCs/>
          <w:sz w:val="36"/>
          <w:szCs w:val="36"/>
          <w:rtl/>
        </w:rPr>
        <w:t>خلال</w:t>
      </w:r>
      <w:r w:rsidRPr="00476A50">
        <w:rPr>
          <w:rFonts w:cs="Traditional Arabic"/>
          <w:bCs/>
          <w:sz w:val="36"/>
          <w:szCs w:val="36"/>
          <w:rtl/>
        </w:rPr>
        <w:t xml:space="preserve"> </w:t>
      </w:r>
      <w:r w:rsidRPr="00476A50">
        <w:rPr>
          <w:rFonts w:cs="Traditional Arabic" w:hint="cs"/>
          <w:bCs/>
          <w:sz w:val="36"/>
          <w:szCs w:val="36"/>
          <w:rtl/>
        </w:rPr>
        <w:t>الابتكار</w:t>
      </w:r>
      <w:r w:rsidRPr="00476A50">
        <w:rPr>
          <w:rFonts w:cs="Traditional Arabic"/>
          <w:bCs/>
          <w:sz w:val="36"/>
          <w:szCs w:val="36"/>
          <w:rtl/>
        </w:rPr>
        <w:t xml:space="preserve"> التنظيمي في قطاع التعليم والتدريب الخاص في المملكة العربية السعودية</w:t>
      </w:r>
    </w:p>
    <w:p w14:paraId="74F447B7" w14:textId="77777777" w:rsidR="0037529E" w:rsidRDefault="007A48BE">
      <w:pPr>
        <w:spacing w:after="565"/>
        <w:ind w:left="10" w:right="16" w:hanging="10"/>
        <w:jc w:val="center"/>
      </w:pPr>
      <w:r>
        <w:rPr>
          <w:rFonts w:cs="Traditional Arabic"/>
          <w:b/>
          <w:bCs/>
          <w:sz w:val="24"/>
          <w:rtl/>
        </w:rPr>
        <w:t xml:space="preserve">مشروع خطة أطروحة للتسجيل لدرجة الدكتورا ه </w:t>
      </w:r>
    </w:p>
    <w:p w14:paraId="5A703608" w14:textId="77777777" w:rsidR="0037529E" w:rsidRDefault="007A48BE">
      <w:pPr>
        <w:bidi w:val="0"/>
        <w:spacing w:after="521"/>
        <w:ind w:right="283"/>
        <w:jc w:val="center"/>
      </w:pPr>
      <w:r>
        <w:rPr>
          <w:rFonts w:cs="Traditional Arabic"/>
          <w:b/>
          <w:sz w:val="36"/>
        </w:rPr>
        <w:t xml:space="preserve"> </w:t>
      </w:r>
    </w:p>
    <w:p w14:paraId="1DD5C92B" w14:textId="71B7CDBF" w:rsidR="0037529E" w:rsidRDefault="007A48BE">
      <w:pPr>
        <w:spacing w:after="479"/>
        <w:ind w:left="275" w:right="285" w:hanging="10"/>
        <w:jc w:val="center"/>
        <w:rPr>
          <w:rFonts w:cs="Traditional Arabic"/>
          <w:b/>
          <w:bCs/>
          <w:sz w:val="36"/>
          <w:szCs w:val="36"/>
          <w:rtl/>
        </w:rPr>
      </w:pPr>
      <w:r>
        <w:rPr>
          <w:rFonts w:cs="Traditional Arabic"/>
          <w:b/>
          <w:bCs/>
          <w:sz w:val="36"/>
          <w:szCs w:val="36"/>
          <w:rtl/>
        </w:rPr>
        <w:t xml:space="preserve">إعداد </w:t>
      </w:r>
      <w:r w:rsidR="00E8038A">
        <w:rPr>
          <w:rFonts w:cs="Traditional Arabic" w:hint="cs"/>
          <w:b/>
          <w:bCs/>
          <w:sz w:val="36"/>
          <w:szCs w:val="36"/>
          <w:rtl/>
        </w:rPr>
        <w:t>الباحثة:</w:t>
      </w:r>
      <w:r>
        <w:rPr>
          <w:rFonts w:cs="Traditional Arabic"/>
          <w:b/>
          <w:bCs/>
          <w:sz w:val="36"/>
          <w:szCs w:val="36"/>
          <w:rtl/>
        </w:rPr>
        <w:t xml:space="preserve"> </w:t>
      </w:r>
    </w:p>
    <w:p w14:paraId="569DA09E" w14:textId="1F5929DE" w:rsidR="00420281" w:rsidRDefault="00420281">
      <w:pPr>
        <w:spacing w:after="479"/>
        <w:ind w:left="275" w:right="285" w:hanging="10"/>
        <w:jc w:val="center"/>
      </w:pPr>
      <w:r>
        <w:rPr>
          <w:rFonts w:cs="Traditional Arabic" w:hint="cs"/>
          <w:b/>
          <w:bCs/>
          <w:sz w:val="36"/>
          <w:szCs w:val="36"/>
          <w:rtl/>
        </w:rPr>
        <w:t>أمل عبد الشهيد آل جليح</w:t>
      </w:r>
    </w:p>
    <w:p w14:paraId="2D933E8E" w14:textId="3AA7F51A" w:rsidR="0037529E" w:rsidRDefault="007A48BE" w:rsidP="00420281">
      <w:pPr>
        <w:spacing w:after="8" w:line="469" w:lineRule="auto"/>
        <w:ind w:left="3360" w:right="3061" w:hanging="497"/>
        <w:jc w:val="center"/>
        <w:rPr>
          <w:rFonts w:cs="Traditional Arabic"/>
          <w:b/>
          <w:bCs/>
          <w:sz w:val="36"/>
          <w:szCs w:val="36"/>
          <w:lang w:val="en-US"/>
        </w:rPr>
      </w:pPr>
      <w:r>
        <w:rPr>
          <w:rFonts w:cs="Traditional Arabic"/>
          <w:b/>
          <w:bCs/>
          <w:sz w:val="36"/>
          <w:szCs w:val="36"/>
          <w:rtl/>
        </w:rPr>
        <w:t xml:space="preserve">الرقم الأكاديمي </w:t>
      </w:r>
    </w:p>
    <w:p w14:paraId="42E10DDC" w14:textId="15610945" w:rsidR="00D80A16" w:rsidRPr="00D80A16" w:rsidRDefault="00D80A16" w:rsidP="00420281">
      <w:pPr>
        <w:spacing w:after="8" w:line="469" w:lineRule="auto"/>
        <w:ind w:left="3360" w:right="3061" w:hanging="497"/>
        <w:jc w:val="center"/>
        <w:rPr>
          <w:rFonts w:cs="Traditional Arabic"/>
          <w:b/>
          <w:bCs/>
          <w:sz w:val="36"/>
          <w:szCs w:val="36"/>
          <w:rtl/>
          <w:lang w:val="en-US"/>
        </w:rPr>
      </w:pPr>
      <w:r w:rsidRPr="008E2A6A">
        <w:rPr>
          <w:rFonts w:asciiTheme="majorBidi" w:hAnsiTheme="majorBidi" w:cstheme="majorBidi"/>
          <w:kern w:val="0"/>
          <w:szCs w:val="28"/>
          <w:lang w:val="en-GB"/>
          <w14:ligatures w14:val="none"/>
        </w:rPr>
        <w:t>20222005735</w:t>
      </w:r>
    </w:p>
    <w:p w14:paraId="00F9CE1D" w14:textId="6E4BC8AE" w:rsidR="00420281" w:rsidRPr="00D80A16" w:rsidRDefault="00D80A16" w:rsidP="00420281">
      <w:pPr>
        <w:spacing w:after="8" w:line="469" w:lineRule="auto"/>
        <w:ind w:left="3360" w:right="3061" w:hanging="497"/>
        <w:jc w:val="center"/>
        <w:rPr>
          <w:lang w:val="en-US"/>
        </w:rPr>
      </w:pPr>
      <w:r>
        <w:rPr>
          <w:lang w:val="en-US"/>
        </w:rPr>
        <w:t xml:space="preserve"> </w:t>
      </w:r>
    </w:p>
    <w:p w14:paraId="4332FBA7" w14:textId="4E91A1DB" w:rsidR="0037529E" w:rsidRDefault="007A48BE">
      <w:pPr>
        <w:spacing w:after="218"/>
        <w:ind w:left="10" w:right="444" w:hanging="10"/>
        <w:jc w:val="center"/>
      </w:pPr>
      <w:r>
        <w:rPr>
          <w:rFonts w:cs="Traditional Arabic"/>
          <w:b/>
          <w:bCs/>
          <w:sz w:val="24"/>
        </w:rPr>
        <w:t>1446</w:t>
      </w:r>
      <w:r w:rsidR="00D80A16">
        <w:rPr>
          <w:rFonts w:cs="Traditional Arabic"/>
          <w:b/>
          <w:bCs/>
          <w:sz w:val="24"/>
          <w:lang w:val="en-US"/>
        </w:rPr>
        <w:t xml:space="preserve">   </w:t>
      </w:r>
      <w:r>
        <w:rPr>
          <w:rFonts w:cs="Traditional Arabic"/>
          <w:b/>
          <w:bCs/>
          <w:sz w:val="24"/>
          <w:rtl/>
        </w:rPr>
        <w:t>هـ /</w:t>
      </w:r>
      <w:r>
        <w:rPr>
          <w:rFonts w:cs="Traditional Arabic"/>
          <w:b/>
          <w:bCs/>
          <w:sz w:val="24"/>
        </w:rPr>
        <w:t>2025</w:t>
      </w:r>
    </w:p>
    <w:p w14:paraId="15ED1D72" w14:textId="77777777" w:rsidR="0037529E" w:rsidRDefault="007A48BE">
      <w:pPr>
        <w:bidi w:val="0"/>
        <w:spacing w:after="0"/>
        <w:ind w:left="18"/>
      </w:pPr>
      <w:r>
        <w:rPr>
          <w:rFonts w:ascii="Times New Roman" w:eastAsia="Times New Roman" w:hAnsi="Times New Roman"/>
          <w:b/>
          <w:sz w:val="2"/>
        </w:rPr>
        <w:t xml:space="preserve"> </w:t>
      </w:r>
      <w:r>
        <w:rPr>
          <w:rFonts w:ascii="Times New Roman" w:eastAsia="Times New Roman" w:hAnsi="Times New Roman"/>
          <w:b/>
          <w:sz w:val="2"/>
        </w:rPr>
        <w:tab/>
      </w:r>
      <w:r>
        <w:rPr>
          <w:rFonts w:cs="Traditional Arabic"/>
          <w:b/>
          <w:sz w:val="2"/>
        </w:rPr>
        <w:t xml:space="preserve"> </w:t>
      </w:r>
    </w:p>
    <w:p w14:paraId="448F67D8" w14:textId="77777777" w:rsidR="0037529E" w:rsidRDefault="007A48BE">
      <w:pPr>
        <w:bidi w:val="0"/>
        <w:spacing w:after="250"/>
        <w:ind w:right="111"/>
        <w:jc w:val="right"/>
      </w:pPr>
      <w:r>
        <w:rPr>
          <w:rFonts w:cs="Traditional Arabic"/>
          <w:b/>
          <w:sz w:val="36"/>
        </w:rPr>
        <w:t xml:space="preserve"> </w:t>
      </w:r>
    </w:p>
    <w:p w14:paraId="4C8FA39B" w14:textId="77777777" w:rsidR="0037529E" w:rsidRDefault="007A48BE">
      <w:pPr>
        <w:bidi w:val="0"/>
        <w:spacing w:after="247"/>
        <w:ind w:right="111"/>
        <w:jc w:val="right"/>
      </w:pPr>
      <w:r>
        <w:rPr>
          <w:rFonts w:cs="Traditional Arabic"/>
          <w:b/>
          <w:sz w:val="36"/>
        </w:rPr>
        <w:t xml:space="preserve"> </w:t>
      </w:r>
    </w:p>
    <w:p w14:paraId="3D845EDB" w14:textId="77777777" w:rsidR="0037529E" w:rsidRDefault="007A48BE">
      <w:pPr>
        <w:bidi w:val="0"/>
        <w:spacing w:after="250"/>
        <w:ind w:right="111"/>
        <w:jc w:val="right"/>
      </w:pPr>
      <w:r>
        <w:rPr>
          <w:rFonts w:cs="Traditional Arabic"/>
          <w:b/>
          <w:sz w:val="36"/>
        </w:rPr>
        <w:lastRenderedPageBreak/>
        <w:t xml:space="preserve"> </w:t>
      </w:r>
    </w:p>
    <w:p w14:paraId="1A37C077" w14:textId="77777777" w:rsidR="0037529E" w:rsidRDefault="007A48BE">
      <w:pPr>
        <w:bidi w:val="0"/>
        <w:spacing w:after="250"/>
        <w:ind w:right="111"/>
        <w:jc w:val="right"/>
      </w:pPr>
      <w:r>
        <w:rPr>
          <w:rFonts w:cs="Traditional Arabic"/>
          <w:b/>
          <w:sz w:val="36"/>
        </w:rPr>
        <w:t xml:space="preserve"> </w:t>
      </w:r>
    </w:p>
    <w:p w14:paraId="67DF64F4" w14:textId="77777777" w:rsidR="0037529E" w:rsidRDefault="007A48BE">
      <w:pPr>
        <w:bidi w:val="0"/>
        <w:spacing w:after="247"/>
        <w:ind w:right="111"/>
        <w:jc w:val="right"/>
      </w:pPr>
      <w:r>
        <w:rPr>
          <w:rFonts w:cs="Traditional Arabic"/>
          <w:b/>
          <w:sz w:val="36"/>
        </w:rPr>
        <w:t xml:space="preserve"> </w:t>
      </w:r>
    </w:p>
    <w:p w14:paraId="0030C8AD" w14:textId="77777777" w:rsidR="0037529E" w:rsidRDefault="007A48BE">
      <w:pPr>
        <w:bidi w:val="0"/>
        <w:spacing w:after="250"/>
        <w:ind w:right="111"/>
        <w:jc w:val="right"/>
      </w:pPr>
      <w:r>
        <w:rPr>
          <w:rFonts w:cs="Traditional Arabic"/>
          <w:b/>
          <w:sz w:val="36"/>
        </w:rPr>
        <w:t xml:space="preserve"> </w:t>
      </w:r>
    </w:p>
    <w:p w14:paraId="6A8F34C4" w14:textId="77777777" w:rsidR="0037529E" w:rsidRDefault="007A48BE">
      <w:pPr>
        <w:bidi w:val="0"/>
        <w:spacing w:after="0"/>
        <w:ind w:left="1030" w:right="111"/>
        <w:jc w:val="right"/>
      </w:pPr>
      <w:r>
        <w:rPr>
          <w:rFonts w:cs="Traditional Arabic"/>
          <w:b/>
          <w:sz w:val="36"/>
        </w:rPr>
        <w:t xml:space="preserve"> </w:t>
      </w:r>
    </w:p>
    <w:p w14:paraId="12E82B95" w14:textId="77777777" w:rsidR="0037529E" w:rsidRDefault="007A48BE">
      <w:pPr>
        <w:bidi w:val="0"/>
        <w:spacing w:after="4860"/>
        <w:ind w:left="1030"/>
      </w:pPr>
      <w:r>
        <w:rPr>
          <w:rFonts w:ascii="Calibri" w:eastAsia="Calibri" w:hAnsi="Calibri" w:cs="Calibri"/>
          <w:noProof/>
          <w:sz w:val="22"/>
        </w:rPr>
        <mc:AlternateContent>
          <mc:Choice Requires="wpg">
            <w:drawing>
              <wp:inline distT="0" distB="0" distL="0" distR="0" wp14:anchorId="7DC4676E" wp14:editId="72C0E00B">
                <wp:extent cx="4334510" cy="2619121"/>
                <wp:effectExtent l="0" t="0" r="0" b="0"/>
                <wp:docPr id="64273" name="Group 64273"/>
                <wp:cNvGraphicFramePr/>
                <a:graphic xmlns:a="http://schemas.openxmlformats.org/drawingml/2006/main">
                  <a:graphicData uri="http://schemas.microsoft.com/office/word/2010/wordprocessingGroup">
                    <wpg:wgp>
                      <wpg:cNvGrpSpPr/>
                      <wpg:grpSpPr>
                        <a:xfrm>
                          <a:off x="0" y="0"/>
                          <a:ext cx="4334510" cy="2619121"/>
                          <a:chOff x="0" y="0"/>
                          <a:chExt cx="4334510" cy="2619121"/>
                        </a:xfrm>
                      </wpg:grpSpPr>
                      <wps:wsp>
                        <wps:cNvPr id="1802" name="Rectangle 1802"/>
                        <wps:cNvSpPr/>
                        <wps:spPr>
                          <a:xfrm>
                            <a:off x="1783512" y="771867"/>
                            <a:ext cx="89995" cy="466004"/>
                          </a:xfrm>
                          <a:prstGeom prst="rect">
                            <a:avLst/>
                          </a:prstGeom>
                          <a:ln>
                            <a:noFill/>
                          </a:ln>
                        </wps:spPr>
                        <wps:txbx>
                          <w:txbxContent>
                            <w:p w14:paraId="0CF95D74" w14:textId="77777777" w:rsidR="0037529E" w:rsidRDefault="007A48BE">
                              <w:pPr>
                                <w:bidi w:val="0"/>
                                <w:spacing w:after="160"/>
                              </w:pPr>
                              <w:r>
                                <w:rPr>
                                  <w:rFonts w:cs="Traditional Arabic"/>
                                  <w:b/>
                                  <w:bCs/>
                                  <w:sz w:val="36"/>
                                  <w:szCs w:val="36"/>
                                  <w:rtl/>
                                </w:rPr>
                                <w:t>ة</w:t>
                              </w:r>
                            </w:p>
                          </w:txbxContent>
                        </wps:txbx>
                        <wps:bodyPr horzOverflow="overflow" vert="horz" lIns="0" tIns="0" rIns="0" bIns="0" rtlCol="0">
                          <a:noAutofit/>
                        </wps:bodyPr>
                      </wps:wsp>
                      <wps:wsp>
                        <wps:cNvPr id="1801" name="Rectangle 1801"/>
                        <wps:cNvSpPr/>
                        <wps:spPr>
                          <a:xfrm>
                            <a:off x="1785112" y="771867"/>
                            <a:ext cx="74185" cy="466004"/>
                          </a:xfrm>
                          <a:prstGeom prst="rect">
                            <a:avLst/>
                          </a:prstGeom>
                          <a:ln>
                            <a:noFill/>
                          </a:ln>
                        </wps:spPr>
                        <wps:txbx>
                          <w:txbxContent>
                            <w:p w14:paraId="19669C47" w14:textId="77777777" w:rsidR="0037529E" w:rsidRDefault="007A48BE">
                              <w:pPr>
                                <w:bidi w:val="0"/>
                                <w:spacing w:after="160"/>
                              </w:pPr>
                              <w:r>
                                <w:rPr>
                                  <w:rFonts w:cs="Traditional Arabic"/>
                                  <w:b/>
                                  <w:sz w:val="36"/>
                                </w:rPr>
                                <w:t xml:space="preserve"> </w:t>
                              </w:r>
                            </w:p>
                          </w:txbxContent>
                        </wps:txbx>
                        <wps:bodyPr horzOverflow="overflow" vert="horz" lIns="0" tIns="0" rIns="0" bIns="0" rtlCol="0">
                          <a:noAutofit/>
                        </wps:bodyPr>
                      </wps:wsp>
                      <wps:wsp>
                        <wps:cNvPr id="1800" name="Rectangle 1800"/>
                        <wps:cNvSpPr/>
                        <wps:spPr>
                          <a:xfrm>
                            <a:off x="1851178" y="771867"/>
                            <a:ext cx="366974" cy="466004"/>
                          </a:xfrm>
                          <a:prstGeom prst="rect">
                            <a:avLst/>
                          </a:prstGeom>
                          <a:ln>
                            <a:noFill/>
                          </a:ln>
                        </wps:spPr>
                        <wps:txbx>
                          <w:txbxContent>
                            <w:p w14:paraId="0426527A" w14:textId="77777777" w:rsidR="0037529E" w:rsidRDefault="007A48BE">
                              <w:pPr>
                                <w:bidi w:val="0"/>
                                <w:spacing w:after="160"/>
                              </w:pPr>
                              <w:r>
                                <w:rPr>
                                  <w:rFonts w:cs="Traditional Arabic"/>
                                  <w:b/>
                                  <w:bCs/>
                                  <w:sz w:val="36"/>
                                  <w:szCs w:val="36"/>
                                  <w:rtl/>
                                </w:rPr>
                                <w:t>قرآني</w:t>
                              </w:r>
                            </w:p>
                          </w:txbxContent>
                        </wps:txbx>
                        <wps:bodyPr horzOverflow="overflow" vert="horz" lIns="0" tIns="0" rIns="0" bIns="0" rtlCol="0">
                          <a:noAutofit/>
                        </wps:bodyPr>
                      </wps:wsp>
                      <wps:wsp>
                        <wps:cNvPr id="1799" name="Rectangle 1799"/>
                        <wps:cNvSpPr/>
                        <wps:spPr>
                          <a:xfrm>
                            <a:off x="2127784" y="771867"/>
                            <a:ext cx="74185" cy="466004"/>
                          </a:xfrm>
                          <a:prstGeom prst="rect">
                            <a:avLst/>
                          </a:prstGeom>
                          <a:ln>
                            <a:noFill/>
                          </a:ln>
                        </wps:spPr>
                        <wps:txbx>
                          <w:txbxContent>
                            <w:p w14:paraId="4B8DDAEA" w14:textId="77777777" w:rsidR="0037529E" w:rsidRDefault="007A48BE">
                              <w:pPr>
                                <w:bidi w:val="0"/>
                                <w:spacing w:after="160"/>
                              </w:pPr>
                              <w:r>
                                <w:rPr>
                                  <w:rFonts w:cs="Traditional Arabic"/>
                                  <w:b/>
                                  <w:sz w:val="36"/>
                                </w:rPr>
                                <w:t xml:space="preserve"> </w:t>
                              </w:r>
                            </w:p>
                          </w:txbxContent>
                        </wps:txbx>
                        <wps:bodyPr horzOverflow="overflow" vert="horz" lIns="0" tIns="0" rIns="0" bIns="0" rtlCol="0">
                          <a:noAutofit/>
                        </wps:bodyPr>
                      </wps:wsp>
                      <wps:wsp>
                        <wps:cNvPr id="1798" name="Rectangle 1798"/>
                        <wps:cNvSpPr/>
                        <wps:spPr>
                          <a:xfrm>
                            <a:off x="2183562" y="771867"/>
                            <a:ext cx="202489" cy="466004"/>
                          </a:xfrm>
                          <a:prstGeom prst="rect">
                            <a:avLst/>
                          </a:prstGeom>
                          <a:ln>
                            <a:noFill/>
                          </a:ln>
                        </wps:spPr>
                        <wps:txbx>
                          <w:txbxContent>
                            <w:p w14:paraId="4D892123" w14:textId="77777777" w:rsidR="0037529E" w:rsidRDefault="007A48BE">
                              <w:pPr>
                                <w:bidi w:val="0"/>
                                <w:spacing w:after="160"/>
                              </w:pPr>
                              <w:r>
                                <w:rPr>
                                  <w:rFonts w:cs="Traditional Arabic"/>
                                  <w:b/>
                                  <w:bCs/>
                                  <w:sz w:val="36"/>
                                  <w:szCs w:val="36"/>
                                  <w:rtl/>
                                </w:rPr>
                                <w:t>أية</w:t>
                              </w:r>
                            </w:p>
                          </w:txbxContent>
                        </wps:txbx>
                        <wps:bodyPr horzOverflow="overflow" vert="horz" lIns="0" tIns="0" rIns="0" bIns="0" rtlCol="0">
                          <a:noAutofit/>
                        </wps:bodyPr>
                      </wps:wsp>
                      <wps:wsp>
                        <wps:cNvPr id="1803" name="Rectangle 1803"/>
                        <wps:cNvSpPr/>
                        <wps:spPr>
                          <a:xfrm>
                            <a:off x="1660144" y="771867"/>
                            <a:ext cx="74186" cy="466004"/>
                          </a:xfrm>
                          <a:prstGeom prst="rect">
                            <a:avLst/>
                          </a:prstGeom>
                          <a:ln>
                            <a:noFill/>
                          </a:ln>
                        </wps:spPr>
                        <wps:txbx>
                          <w:txbxContent>
                            <w:p w14:paraId="5EDF2827" w14:textId="77777777" w:rsidR="0037529E" w:rsidRDefault="007A48BE">
                              <w:pPr>
                                <w:bidi w:val="0"/>
                                <w:spacing w:after="160"/>
                              </w:pPr>
                              <w:r>
                                <w:rPr>
                                  <w:rFonts w:cs="Traditional Arabic"/>
                                  <w:b/>
                                  <w:sz w:val="36"/>
                                </w:rPr>
                                <w:t xml:space="preserve"> </w:t>
                              </w:r>
                            </w:p>
                          </w:txbxContent>
                        </wps:txbx>
                        <wps:bodyPr horzOverflow="overflow" vert="horz" lIns="0" tIns="0" rIns="0" bIns="0" rtlCol="0">
                          <a:noAutofit/>
                        </wps:bodyPr>
                      </wps:wsp>
                      <wps:wsp>
                        <wps:cNvPr id="1805" name="Rectangle 1805"/>
                        <wps:cNvSpPr/>
                        <wps:spPr>
                          <a:xfrm>
                            <a:off x="1187704" y="1327786"/>
                            <a:ext cx="28158" cy="222625"/>
                          </a:xfrm>
                          <a:prstGeom prst="rect">
                            <a:avLst/>
                          </a:prstGeom>
                          <a:ln>
                            <a:noFill/>
                          </a:ln>
                        </wps:spPr>
                        <wps:txbx>
                          <w:txbxContent>
                            <w:p w14:paraId="4CB773C3" w14:textId="77777777" w:rsidR="0037529E" w:rsidRDefault="007A48BE">
                              <w:pPr>
                                <w:bidi w:val="0"/>
                                <w:spacing w:after="160"/>
                              </w:pPr>
                              <w:r>
                                <w:rPr>
                                  <w:rFonts w:ascii="Sakkal Majalla" w:eastAsia="Sakkal Majalla" w:hAnsi="Sakkal Majalla" w:cs="Sakkal Majalla"/>
                                  <w:sz w:val="22"/>
                                </w:rPr>
                                <w:t xml:space="preserve"> </w:t>
                              </w:r>
                            </w:p>
                          </w:txbxContent>
                        </wps:txbx>
                        <wps:bodyPr horzOverflow="overflow" vert="horz" lIns="0" tIns="0" rIns="0" bIns="0" rtlCol="0">
                          <a:noAutofit/>
                        </wps:bodyPr>
                      </wps:wsp>
                      <pic:pic xmlns:pic="http://schemas.openxmlformats.org/drawingml/2006/picture">
                        <pic:nvPicPr>
                          <pic:cNvPr id="1807" name="Picture 1807"/>
                          <pic:cNvPicPr/>
                        </pic:nvPicPr>
                        <pic:blipFill>
                          <a:blip r:embed="rId9"/>
                          <a:stretch>
                            <a:fillRect/>
                          </a:stretch>
                        </pic:blipFill>
                        <pic:spPr>
                          <a:xfrm>
                            <a:off x="0" y="0"/>
                            <a:ext cx="4334510" cy="2619121"/>
                          </a:xfrm>
                          <a:prstGeom prst="rect">
                            <a:avLst/>
                          </a:prstGeom>
                        </pic:spPr>
                      </pic:pic>
                    </wpg:wgp>
                  </a:graphicData>
                </a:graphic>
              </wp:inline>
            </w:drawing>
          </mc:Choice>
          <mc:Fallback>
            <w:pict>
              <v:group w14:anchorId="7DC4676E" id="Group 64273" o:spid="_x0000_s1026" style="width:341.3pt;height:206.25pt;mso-position-horizontal-relative:char;mso-position-vertical-relative:line" coordsize="43345,2619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">
                <v:rect id="Rectangle 1802" o:spid="_x0000_s1027" style="position:absolute;left:17835;top:7718;width:900;height:4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" filled="f" stroked="f">
                  <v:textbox inset="0,0,0,0">
                    <w:txbxContent>
                      <w:p w14:paraId="0CF95D74" w14:textId="77777777" w:rsidR="0037529E" w:rsidRDefault="007A48BE">
                        <w:pPr>
                          <w:bidi w:val="0"/>
                          <w:spacing w:after="160"/>
                        </w:pPr>
                        <w:r>
                          <w:rPr>
                            <w:rFonts w:cs="Traditional Arabic"/>
                            <w:b/>
                            <w:bCs/>
                            <w:sz w:val="36"/>
                            <w:szCs w:val="36"/>
                            <w:rtl/>
                          </w:rPr>
                          <w:t>ة</w:t>
                        </w:r>
                      </w:p>
                    </w:txbxContent>
                  </v:textbox>
                </v:rect>
                <v:rect id="Rectangle 1801" o:spid="_x0000_s1028" style="position:absolute;left:17851;top:7718;width:741;height:4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" filled="f" stroked="f">
                  <v:textbox inset="0,0,0,0">
                    <w:txbxContent>
                      <w:p w14:paraId="19669C47" w14:textId="77777777" w:rsidR="0037529E" w:rsidRDefault="007A48BE">
                        <w:pPr>
                          <w:bidi w:val="0"/>
                          <w:spacing w:after="160"/>
                        </w:pPr>
                        <w:r>
                          <w:rPr>
                            <w:rFonts w:cs="Traditional Arabic"/>
                            <w:b/>
                            <w:sz w:val="36"/>
                          </w:rPr>
                          <w:t xml:space="preserve"> </w:t>
                        </w:r>
                      </w:p>
                    </w:txbxContent>
                  </v:textbox>
                </v:rect>
                <v:rect id="Rectangle 1800" o:spid="_x0000_s1029" style="position:absolute;left:18511;top:7718;width:3670;height:4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" filled="f" stroked="f">
                  <v:textbox inset="0,0,0,0">
                    <w:txbxContent>
                      <w:p w14:paraId="0426527A" w14:textId="77777777" w:rsidR="0037529E" w:rsidRDefault="007A48BE">
                        <w:pPr>
                          <w:bidi w:val="0"/>
                          <w:spacing w:after="160"/>
                        </w:pPr>
                        <w:r>
                          <w:rPr>
                            <w:rFonts w:cs="Traditional Arabic"/>
                            <w:b/>
                            <w:bCs/>
                            <w:sz w:val="36"/>
                            <w:szCs w:val="36"/>
                            <w:rtl/>
                          </w:rPr>
                          <w:t>قرآني</w:t>
                        </w:r>
                      </w:p>
                    </w:txbxContent>
                  </v:textbox>
                </v:rect>
                <v:rect id="Rectangle 1799" o:spid="_x0000_s1030" style="position:absolute;left:21277;top:7718;width:742;height:4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" filled="f" stroked="f">
                  <v:textbox inset="0,0,0,0">
                    <w:txbxContent>
                      <w:p w14:paraId="4B8DDAEA" w14:textId="77777777" w:rsidR="0037529E" w:rsidRDefault="007A48BE">
                        <w:pPr>
                          <w:bidi w:val="0"/>
                          <w:spacing w:after="160"/>
                        </w:pPr>
                        <w:r>
                          <w:rPr>
                            <w:rFonts w:cs="Traditional Arabic"/>
                            <w:b/>
                            <w:sz w:val="36"/>
                          </w:rPr>
                          <w:t xml:space="preserve"> </w:t>
                        </w:r>
                      </w:p>
                    </w:txbxContent>
                  </v:textbox>
                </v:rect>
                <v:rect id="Rectangle 1798" o:spid="_x0000_s1031" style="position:absolute;left:21835;top:7718;width:2025;height:4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" filled="f" stroked="f">
                  <v:textbox inset="0,0,0,0">
                    <w:txbxContent>
                      <w:p w14:paraId="4D892123" w14:textId="77777777" w:rsidR="0037529E" w:rsidRDefault="007A48BE">
                        <w:pPr>
                          <w:bidi w:val="0"/>
                          <w:spacing w:after="160"/>
                        </w:pPr>
                        <w:r>
                          <w:rPr>
                            <w:rFonts w:cs="Traditional Arabic"/>
                            <w:b/>
                            <w:bCs/>
                            <w:sz w:val="36"/>
                            <w:szCs w:val="36"/>
                            <w:rtl/>
                          </w:rPr>
                          <w:t>أية</w:t>
                        </w:r>
                      </w:p>
                    </w:txbxContent>
                  </v:textbox>
                </v:rect>
                <v:rect id="Rectangle 1803" o:spid="_x0000_s1032" style="position:absolute;left:16601;top:7718;width:742;height:4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" filled="f" stroked="f">
                  <v:textbox inset="0,0,0,0">
                    <w:txbxContent>
                      <w:p w14:paraId="5EDF2827" w14:textId="77777777" w:rsidR="0037529E" w:rsidRDefault="007A48BE">
                        <w:pPr>
                          <w:bidi w:val="0"/>
                          <w:spacing w:after="160"/>
                        </w:pPr>
                        <w:r>
                          <w:rPr>
                            <w:rFonts w:cs="Traditional Arabic"/>
                            <w:b/>
                            <w:sz w:val="36"/>
                          </w:rPr>
                          <w:t xml:space="preserve"> </w:t>
                        </w:r>
                      </w:p>
                    </w:txbxContent>
                  </v:textbox>
                </v:rect>
                <v:rect id="Rectangle 1805" o:spid="_x0000_s1033" style="position:absolute;left:11877;top:13277;width:281;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" filled="f" stroked="f">
                  <v:textbox inset="0,0,0,0">
                    <w:txbxContent>
                      <w:p w14:paraId="4CB773C3" w14:textId="77777777" w:rsidR="0037529E" w:rsidRDefault="007A48BE">
                        <w:pPr>
                          <w:bidi w:val="0"/>
                          <w:spacing w:after="160"/>
                        </w:pPr>
                        <w:r>
                          <w:rPr>
                            <w:rFonts w:ascii="Sakkal Majalla" w:eastAsia="Sakkal Majalla" w:hAnsi="Sakkal Majalla" w:cs="Sakkal Majalla"/>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07" o:spid="_x0000_s1034" type="#_x0000_t75" style="position:absolute;width:43345;height:26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">
                  <v:imagedata r:id="rId10" o:title=""/>
                </v:shape>
                <w10:wrap anchorx="page"/>
                <w10:anchorlock/>
              </v:group>
            </w:pict>
          </mc:Fallback>
        </mc:AlternateContent>
      </w:r>
    </w:p>
    <w:p w14:paraId="08CE8FF7" w14:textId="77777777" w:rsidR="00153EA1" w:rsidRDefault="00153EA1">
      <w:pPr>
        <w:spacing w:after="354"/>
        <w:ind w:left="10" w:right="46" w:hanging="10"/>
        <w:jc w:val="center"/>
        <w:rPr>
          <w:rFonts w:ascii="Sakkal Majalla" w:eastAsia="Sakkal Majalla" w:hAnsi="Sakkal Majalla" w:cs="Sakkal Majalla"/>
          <w:sz w:val="22"/>
          <w:szCs w:val="22"/>
          <w:lang w:val="en-US"/>
        </w:rPr>
      </w:pPr>
    </w:p>
    <w:p w14:paraId="6FDCB5F6" w14:textId="39FF0E26" w:rsidR="0037529E" w:rsidRDefault="007A48BE">
      <w:pPr>
        <w:spacing w:after="354"/>
        <w:ind w:left="10" w:right="46" w:hanging="10"/>
        <w:jc w:val="center"/>
      </w:pPr>
      <w:r>
        <w:rPr>
          <w:rFonts w:ascii="Sakkal Majalla" w:eastAsia="Sakkal Majalla" w:hAnsi="Sakkal Majalla" w:cs="Sakkal Majalla"/>
          <w:sz w:val="22"/>
          <w:szCs w:val="22"/>
          <w:rtl/>
        </w:rPr>
        <w:t xml:space="preserve"> [ب‌]</w:t>
      </w:r>
    </w:p>
    <w:p w14:paraId="46EC1DD1" w14:textId="213AA39D" w:rsidR="00EA1A6B" w:rsidRPr="00476A50" w:rsidRDefault="007A48BE" w:rsidP="00476A50">
      <w:pPr>
        <w:pStyle w:val="1"/>
      </w:pPr>
      <w:r>
        <w:rPr>
          <w:noProof/>
        </w:rPr>
        <w:lastRenderedPageBreak/>
        <w:drawing>
          <wp:anchor distT="0" distB="0" distL="114300" distR="114300" simplePos="0" relativeHeight="251658240" behindDoc="0" locked="0" layoutInCell="1" allowOverlap="0" wp14:anchorId="6C5FF437" wp14:editId="3828C350">
            <wp:simplePos x="0" y="0"/>
            <wp:positionH relativeFrom="column">
              <wp:posOffset>2426513</wp:posOffset>
            </wp:positionH>
            <wp:positionV relativeFrom="paragraph">
              <wp:posOffset>-172093</wp:posOffset>
            </wp:positionV>
            <wp:extent cx="715645" cy="455689"/>
            <wp:effectExtent l="0" t="0" r="0" b="0"/>
            <wp:wrapNone/>
            <wp:docPr id="2109" name="Picture 2109"/>
            <wp:cNvGraphicFramePr/>
            <a:graphic xmlns:a="http://schemas.openxmlformats.org/drawingml/2006/main">
              <a:graphicData uri="http://schemas.openxmlformats.org/drawingml/2006/picture">
                <pic:pic xmlns:pic="http://schemas.openxmlformats.org/drawingml/2006/picture">
                  <pic:nvPicPr>
                    <pic:cNvPr id="2109" name="Picture 2109"/>
                    <pic:cNvPicPr/>
                  </pic:nvPicPr>
                  <pic:blipFill>
                    <a:blip r:embed="rId11"/>
                    <a:stretch>
                      <a:fillRect/>
                    </a:stretch>
                  </pic:blipFill>
                  <pic:spPr>
                    <a:xfrm>
                      <a:off x="0" y="0"/>
                      <a:ext cx="715645" cy="455689"/>
                    </a:xfrm>
                    <a:prstGeom prst="rect">
                      <a:avLst/>
                    </a:prstGeom>
                  </pic:spPr>
                </pic:pic>
              </a:graphicData>
            </a:graphic>
          </wp:anchor>
        </w:drawing>
      </w:r>
      <w:r>
        <w:rPr>
          <w:bCs/>
          <w:szCs w:val="40"/>
          <w:rtl/>
        </w:rPr>
        <w:t xml:space="preserve"> إهداء </w:t>
      </w:r>
    </w:p>
    <w:p w14:paraId="6B40AAB9" w14:textId="7983EF31" w:rsidR="00EA1A6B" w:rsidRPr="00476A50" w:rsidRDefault="00EA1A6B" w:rsidP="00476A50">
      <w:pPr>
        <w:bidi w:val="0"/>
        <w:spacing w:before="100" w:beforeAutospacing="1" w:after="100" w:afterAutospacing="1" w:line="276" w:lineRule="auto"/>
        <w:jc w:val="center"/>
        <w:rPr>
          <w:rFonts w:ascii="Times New Roman" w:eastAsia="Times New Roman" w:hAnsi="Times New Roman"/>
          <w:color w:val="auto"/>
          <w:kern w:val="0"/>
          <w:szCs w:val="28"/>
          <w:lang w:val="en-US" w:eastAsia="en-US"/>
          <w14:ligatures w14:val="none"/>
        </w:rPr>
      </w:pPr>
      <w:r w:rsidRPr="00476A50">
        <w:rPr>
          <w:rFonts w:ascii="Times New Roman" w:eastAsia="Times New Roman" w:hAnsi="Times New Roman"/>
          <w:color w:val="auto"/>
          <w:kern w:val="0"/>
          <w:sz w:val="24"/>
          <w:rtl/>
          <w:lang w:val="en-US" w:eastAsia="en-US"/>
          <w14:ligatures w14:val="none"/>
        </w:rPr>
        <w:t>أ</w:t>
      </w:r>
      <w:r w:rsidRPr="00476A50">
        <w:rPr>
          <w:rFonts w:ascii="Times New Roman" w:eastAsia="Times New Roman" w:hAnsi="Times New Roman"/>
          <w:color w:val="auto"/>
          <w:kern w:val="0"/>
          <w:szCs w:val="28"/>
          <w:rtl/>
          <w:lang w:val="en-US" w:eastAsia="en-US"/>
          <w14:ligatures w14:val="none"/>
        </w:rPr>
        <w:t>قدّم هذا العمل العلمي خالصًا لوجه الله تعالى، راجيةً أن يكون نافعًا ومباركًا، وأن يُسهم في خدمة العلم والمعرفة بما يرضي الله سبحانه وتعالى</w:t>
      </w:r>
      <w:r w:rsidRPr="00476A50">
        <w:rPr>
          <w:rFonts w:ascii="Times New Roman" w:eastAsia="Times New Roman" w:hAnsi="Times New Roman"/>
          <w:color w:val="auto"/>
          <w:kern w:val="0"/>
          <w:szCs w:val="28"/>
          <w:lang w:val="en-US" w:eastAsia="en-US"/>
          <w14:ligatures w14:val="none"/>
        </w:rPr>
        <w:t>.</w:t>
      </w:r>
    </w:p>
    <w:p w14:paraId="2AE26635" w14:textId="77777777" w:rsidR="00EA1A6B" w:rsidRPr="00476A50" w:rsidRDefault="00EA1A6B" w:rsidP="00476A50">
      <w:pPr>
        <w:bidi w:val="0"/>
        <w:spacing w:before="100" w:beforeAutospacing="1" w:after="100" w:afterAutospacing="1" w:line="276" w:lineRule="auto"/>
        <w:jc w:val="center"/>
        <w:rPr>
          <w:rFonts w:ascii="Times New Roman" w:eastAsia="Times New Roman" w:hAnsi="Times New Roman"/>
          <w:color w:val="auto"/>
          <w:kern w:val="0"/>
          <w:szCs w:val="28"/>
          <w:lang w:val="en-US" w:eastAsia="en-US"/>
          <w14:ligatures w14:val="none"/>
        </w:rPr>
      </w:pPr>
      <w:r w:rsidRPr="00476A50">
        <w:rPr>
          <w:rFonts w:ascii="Times New Roman" w:eastAsia="Times New Roman" w:hAnsi="Times New Roman"/>
          <w:color w:val="auto"/>
          <w:kern w:val="0"/>
          <w:szCs w:val="28"/>
          <w:rtl/>
          <w:lang w:val="en-US" w:eastAsia="en-US"/>
          <w14:ligatures w14:val="none"/>
        </w:rPr>
        <w:t xml:space="preserve">وإلى خير خلق الله، نبينا محمد </w:t>
      </w:r>
      <w:r w:rsidRPr="00476A50">
        <w:rPr>
          <w:rFonts w:ascii="Times New Roman" w:eastAsia="Times New Roman" w:hAnsi="Times New Roman"/>
          <w:b/>
          <w:bCs/>
          <w:color w:val="auto"/>
          <w:kern w:val="0"/>
          <w:szCs w:val="28"/>
          <w:rtl/>
          <w:lang w:val="en-US" w:eastAsia="en-US"/>
          <w14:ligatures w14:val="none"/>
        </w:rPr>
        <w:t>صلى الله عليه وآله وسلم</w:t>
      </w:r>
      <w:r w:rsidRPr="00476A50">
        <w:rPr>
          <w:rFonts w:ascii="Times New Roman" w:eastAsia="Times New Roman" w:hAnsi="Times New Roman"/>
          <w:color w:val="auto"/>
          <w:kern w:val="0"/>
          <w:szCs w:val="28"/>
          <w:rtl/>
          <w:lang w:val="en-US" w:eastAsia="en-US"/>
          <w14:ligatures w14:val="none"/>
        </w:rPr>
        <w:t>، المعلّم الأول، وسراج الأمة المنير،</w:t>
      </w:r>
      <w:r w:rsidRPr="00476A50">
        <w:rPr>
          <w:rFonts w:ascii="Times New Roman" w:eastAsia="Times New Roman" w:hAnsi="Times New Roman"/>
          <w:color w:val="auto"/>
          <w:kern w:val="0"/>
          <w:szCs w:val="28"/>
          <w:lang w:val="en-US" w:eastAsia="en-US"/>
          <w14:ligatures w14:val="none"/>
        </w:rPr>
        <w:br/>
      </w:r>
      <w:r w:rsidRPr="00476A50">
        <w:rPr>
          <w:rFonts w:ascii="Times New Roman" w:eastAsia="Times New Roman" w:hAnsi="Times New Roman"/>
          <w:color w:val="auto"/>
          <w:kern w:val="0"/>
          <w:szCs w:val="28"/>
          <w:rtl/>
          <w:lang w:val="en-US" w:eastAsia="en-US"/>
          <w14:ligatures w14:val="none"/>
        </w:rPr>
        <w:t>أهدي هذا العمل تقديرًا لمقامه، واتباعًا لهديه، ووفاءً لرسالته التي أخرجت البشرية من الظلمات إلى النور</w:t>
      </w:r>
      <w:r w:rsidRPr="00476A50">
        <w:rPr>
          <w:rFonts w:ascii="Times New Roman" w:eastAsia="Times New Roman" w:hAnsi="Times New Roman"/>
          <w:color w:val="auto"/>
          <w:kern w:val="0"/>
          <w:szCs w:val="28"/>
          <w:lang w:val="en-US" w:eastAsia="en-US"/>
          <w14:ligatures w14:val="none"/>
        </w:rPr>
        <w:t>.</w:t>
      </w:r>
    </w:p>
    <w:p w14:paraId="4A77C16A" w14:textId="77777777" w:rsidR="00EA1A6B" w:rsidRPr="00476A50" w:rsidRDefault="00EA1A6B" w:rsidP="00476A50">
      <w:pPr>
        <w:bidi w:val="0"/>
        <w:spacing w:before="100" w:beforeAutospacing="1" w:after="100" w:afterAutospacing="1" w:line="276" w:lineRule="auto"/>
        <w:jc w:val="center"/>
        <w:rPr>
          <w:rFonts w:ascii="Times New Roman" w:eastAsia="Times New Roman" w:hAnsi="Times New Roman"/>
          <w:color w:val="auto"/>
          <w:kern w:val="0"/>
          <w:szCs w:val="28"/>
          <w:lang w:val="en-US" w:eastAsia="en-US"/>
          <w14:ligatures w14:val="none"/>
        </w:rPr>
      </w:pPr>
      <w:r w:rsidRPr="00476A50">
        <w:rPr>
          <w:rFonts w:ascii="Times New Roman" w:eastAsia="Times New Roman" w:hAnsi="Times New Roman"/>
          <w:color w:val="auto"/>
          <w:kern w:val="0"/>
          <w:szCs w:val="28"/>
          <w:rtl/>
          <w:lang w:val="en-US" w:eastAsia="en-US"/>
          <w14:ligatures w14:val="none"/>
        </w:rPr>
        <w:t>وإلى من يسكن قلبي، الحاضر الغائب، الذي لم يفارق وجداني، وكان لذكراه في نفسي أثر لا يُمحى،</w:t>
      </w:r>
      <w:r w:rsidRPr="00476A50">
        <w:rPr>
          <w:rFonts w:ascii="Times New Roman" w:eastAsia="Times New Roman" w:hAnsi="Times New Roman"/>
          <w:color w:val="auto"/>
          <w:kern w:val="0"/>
          <w:szCs w:val="28"/>
          <w:lang w:val="en-US" w:eastAsia="en-US"/>
          <w14:ligatures w14:val="none"/>
        </w:rPr>
        <w:br/>
      </w:r>
      <w:r w:rsidRPr="00476A50">
        <w:rPr>
          <w:rFonts w:ascii="Times New Roman" w:eastAsia="Times New Roman" w:hAnsi="Times New Roman"/>
          <w:color w:val="auto"/>
          <w:kern w:val="0"/>
          <w:szCs w:val="28"/>
          <w:rtl/>
          <w:lang w:val="en-US" w:eastAsia="en-US"/>
          <w14:ligatures w14:val="none"/>
        </w:rPr>
        <w:t>له أهدي هذا العمل بكل ما يحمل من معنى، وفاءً وامتنانًا لوجوده الذي لا يُرى، ويُشعر به في كل لحظة</w:t>
      </w:r>
      <w:r w:rsidRPr="00476A50">
        <w:rPr>
          <w:rFonts w:ascii="Times New Roman" w:eastAsia="Times New Roman" w:hAnsi="Times New Roman"/>
          <w:color w:val="auto"/>
          <w:kern w:val="0"/>
          <w:szCs w:val="28"/>
          <w:lang w:val="en-US" w:eastAsia="en-US"/>
          <w14:ligatures w14:val="none"/>
        </w:rPr>
        <w:t>.</w:t>
      </w:r>
    </w:p>
    <w:p w14:paraId="6F43E841" w14:textId="516AB2FC" w:rsidR="00EA1A6B" w:rsidRPr="00476A50" w:rsidRDefault="00EA1A6B" w:rsidP="00476A50">
      <w:pPr>
        <w:bidi w:val="0"/>
        <w:spacing w:before="100" w:beforeAutospacing="1" w:after="100" w:afterAutospacing="1" w:line="276" w:lineRule="auto"/>
        <w:jc w:val="center"/>
        <w:rPr>
          <w:rFonts w:ascii="Times New Roman" w:eastAsia="Times New Roman" w:hAnsi="Times New Roman"/>
          <w:color w:val="auto"/>
          <w:kern w:val="0"/>
          <w:szCs w:val="28"/>
          <w:lang w:val="en-US" w:eastAsia="en-US"/>
          <w14:ligatures w14:val="none"/>
        </w:rPr>
      </w:pPr>
      <w:r w:rsidRPr="00476A50">
        <w:rPr>
          <w:rFonts w:ascii="Times New Roman" w:eastAsia="Times New Roman" w:hAnsi="Times New Roman"/>
          <w:color w:val="auto"/>
          <w:kern w:val="0"/>
          <w:szCs w:val="28"/>
          <w:rtl/>
          <w:lang w:val="en-US" w:eastAsia="en-US"/>
          <w14:ligatures w14:val="none"/>
        </w:rPr>
        <w:t>إلى والدتي الحبيبة، التي كانت بدعائها وحنانها العون الصادق في مسيرتي،</w:t>
      </w:r>
      <w:r w:rsidRPr="00476A50">
        <w:rPr>
          <w:rFonts w:ascii="Times New Roman" w:eastAsia="Times New Roman" w:hAnsi="Times New Roman"/>
          <w:color w:val="auto"/>
          <w:kern w:val="0"/>
          <w:szCs w:val="28"/>
          <w:lang w:val="en-US" w:eastAsia="en-US"/>
          <w14:ligatures w14:val="none"/>
        </w:rPr>
        <w:br/>
      </w:r>
      <w:r w:rsidRPr="00476A50">
        <w:rPr>
          <w:rFonts w:ascii="Times New Roman" w:eastAsia="Times New Roman" w:hAnsi="Times New Roman"/>
          <w:color w:val="auto"/>
          <w:kern w:val="0"/>
          <w:szCs w:val="28"/>
          <w:rtl/>
          <w:lang w:val="en-US" w:eastAsia="en-US"/>
          <w14:ligatures w14:val="none"/>
        </w:rPr>
        <w:t xml:space="preserve">وإلى والدي الكريم، صاحب الأيادي البيضاء في حياتي العلمية، والذي كان مثالًا للثبات والعطاء، </w:t>
      </w:r>
      <w:r w:rsidR="009356DB" w:rsidRPr="00476A50">
        <w:rPr>
          <w:rFonts w:ascii="Times New Roman" w:eastAsia="Times New Roman" w:hAnsi="Times New Roman" w:hint="cs"/>
          <w:color w:val="auto"/>
          <w:kern w:val="0"/>
          <w:szCs w:val="28"/>
          <w:rtl/>
          <w:lang w:val="en-US" w:eastAsia="en-US"/>
          <w14:ligatures w14:val="none"/>
        </w:rPr>
        <w:t xml:space="preserve">له </w:t>
      </w:r>
      <w:r w:rsidRPr="00476A50">
        <w:rPr>
          <w:rFonts w:ascii="Times New Roman" w:eastAsia="Times New Roman" w:hAnsi="Times New Roman"/>
          <w:color w:val="auto"/>
          <w:kern w:val="0"/>
          <w:szCs w:val="28"/>
          <w:rtl/>
          <w:lang w:val="en-US" w:eastAsia="en-US"/>
          <w14:ligatures w14:val="none"/>
        </w:rPr>
        <w:t>مني كل التقدير والامتنان على ما غرسه في نفسي من قيم العلم والإصرار</w:t>
      </w:r>
    </w:p>
    <w:p w14:paraId="1B320345" w14:textId="77777777" w:rsidR="00EA1A6B" w:rsidRPr="00476A50" w:rsidRDefault="00EA1A6B" w:rsidP="00476A50">
      <w:pPr>
        <w:bidi w:val="0"/>
        <w:spacing w:before="100" w:beforeAutospacing="1" w:after="100" w:afterAutospacing="1" w:line="276" w:lineRule="auto"/>
        <w:jc w:val="center"/>
        <w:rPr>
          <w:rFonts w:ascii="Times New Roman" w:eastAsia="Times New Roman" w:hAnsi="Times New Roman"/>
          <w:color w:val="auto"/>
          <w:kern w:val="0"/>
          <w:szCs w:val="28"/>
          <w:lang w:val="en-US" w:eastAsia="en-US"/>
          <w14:ligatures w14:val="none"/>
        </w:rPr>
      </w:pPr>
      <w:r w:rsidRPr="00476A50">
        <w:rPr>
          <w:rFonts w:ascii="Times New Roman" w:eastAsia="Times New Roman" w:hAnsi="Times New Roman"/>
          <w:color w:val="auto"/>
          <w:kern w:val="0"/>
          <w:szCs w:val="28"/>
          <w:rtl/>
          <w:lang w:val="en-US" w:eastAsia="en-US"/>
          <w14:ligatures w14:val="none"/>
        </w:rPr>
        <w:t>إلى زوجي العزيز، شريك الرحلة، الذي كان حاضرًا بعقله وقلبه، فكان دعمه وتفهمه ركيزة أساسية في مواصلة هذا الطريق</w:t>
      </w:r>
      <w:r w:rsidRPr="00476A50">
        <w:rPr>
          <w:rFonts w:ascii="Times New Roman" w:eastAsia="Times New Roman" w:hAnsi="Times New Roman"/>
          <w:color w:val="auto"/>
          <w:kern w:val="0"/>
          <w:szCs w:val="28"/>
          <w:lang w:val="en-US" w:eastAsia="en-US"/>
          <w14:ligatures w14:val="none"/>
        </w:rPr>
        <w:t>.</w:t>
      </w:r>
    </w:p>
    <w:p w14:paraId="68B43911" w14:textId="05614C1C" w:rsidR="00EA1A6B" w:rsidRPr="00476A50" w:rsidRDefault="00EA1A6B" w:rsidP="00476A50">
      <w:pPr>
        <w:bidi w:val="0"/>
        <w:spacing w:before="100" w:beforeAutospacing="1" w:after="100" w:afterAutospacing="1" w:line="276" w:lineRule="auto"/>
        <w:jc w:val="center"/>
        <w:rPr>
          <w:rFonts w:ascii="Times New Roman" w:eastAsia="Times New Roman" w:hAnsi="Times New Roman"/>
          <w:color w:val="auto"/>
          <w:kern w:val="0"/>
          <w:szCs w:val="28"/>
          <w:lang w:val="en-US" w:eastAsia="en-US"/>
          <w14:ligatures w14:val="none"/>
        </w:rPr>
      </w:pPr>
      <w:r w:rsidRPr="00476A50">
        <w:rPr>
          <w:rFonts w:ascii="Times New Roman" w:eastAsia="Times New Roman" w:hAnsi="Times New Roman"/>
          <w:color w:val="auto"/>
          <w:kern w:val="0"/>
          <w:szCs w:val="28"/>
          <w:rtl/>
          <w:lang w:val="en-US" w:eastAsia="en-US"/>
          <w14:ligatures w14:val="none"/>
        </w:rPr>
        <w:t>إلى أبنائي الأعزاء، الذين كانوا مصدر قوتي، ودافعًا مستمرًا لتحقيق هذا الإنجاز، أقدّر صبركم وأثمّن دعمكم غير المشروط طوال مراحل هذا العمل الأكاديمي</w:t>
      </w:r>
    </w:p>
    <w:p w14:paraId="64FE3A8F" w14:textId="00B18A7E" w:rsidR="00EA1A6B" w:rsidRPr="00476A50" w:rsidRDefault="00EA1A6B" w:rsidP="00476A50">
      <w:pPr>
        <w:bidi w:val="0"/>
        <w:spacing w:before="100" w:beforeAutospacing="1" w:after="100" w:afterAutospacing="1" w:line="276" w:lineRule="auto"/>
        <w:jc w:val="center"/>
        <w:rPr>
          <w:rFonts w:ascii="Times New Roman" w:eastAsia="Times New Roman" w:hAnsi="Times New Roman"/>
          <w:color w:val="auto"/>
          <w:kern w:val="0"/>
          <w:szCs w:val="28"/>
          <w:lang w:val="en-US" w:eastAsia="en-US"/>
          <w14:ligatures w14:val="none"/>
        </w:rPr>
      </w:pPr>
      <w:r w:rsidRPr="00476A50">
        <w:rPr>
          <w:rFonts w:ascii="Times New Roman" w:eastAsia="Times New Roman" w:hAnsi="Times New Roman"/>
          <w:color w:val="auto"/>
          <w:kern w:val="0"/>
          <w:szCs w:val="28"/>
          <w:rtl/>
          <w:lang w:val="en-US" w:eastAsia="en-US"/>
          <w14:ligatures w14:val="none"/>
        </w:rPr>
        <w:t>وإلى أحبتي المخلصين، الذين آمنوا بي، وشدّوا من أزري بكلماتهم الصادقة وتشجيعهم المتواصل، لكم في هذا العمل نصيب</w:t>
      </w:r>
    </w:p>
    <w:p w14:paraId="1C2F3BC2" w14:textId="7775A722" w:rsidR="0037529E" w:rsidRPr="00476A50" w:rsidRDefault="00EA1A6B" w:rsidP="00476A50">
      <w:pPr>
        <w:bidi w:val="0"/>
        <w:spacing w:before="100" w:beforeAutospacing="1" w:after="100" w:afterAutospacing="1" w:line="276" w:lineRule="auto"/>
        <w:jc w:val="center"/>
        <w:rPr>
          <w:rFonts w:ascii="Times New Roman" w:eastAsia="Times New Roman" w:hAnsi="Times New Roman"/>
          <w:color w:val="auto"/>
          <w:kern w:val="0"/>
          <w:szCs w:val="28"/>
          <w:lang w:val="en-US" w:eastAsia="en-US"/>
          <w14:ligatures w14:val="none"/>
        </w:rPr>
      </w:pPr>
      <w:r w:rsidRPr="00476A50">
        <w:rPr>
          <w:rFonts w:ascii="Times New Roman" w:eastAsia="Times New Roman" w:hAnsi="Times New Roman"/>
          <w:color w:val="auto"/>
          <w:kern w:val="0"/>
          <w:szCs w:val="28"/>
          <w:rtl/>
          <w:lang w:val="en-US" w:eastAsia="en-US"/>
          <w14:ligatures w14:val="none"/>
        </w:rPr>
        <w:t>أُهدي هذا العمل إلى من كانوا لي سندًا في هذه الرحلة العلمية، ومصدر إلهام للاستمرار في مسار البحث والمعرفة</w:t>
      </w:r>
    </w:p>
    <w:p w14:paraId="5B143EEB" w14:textId="77777777" w:rsidR="0037529E" w:rsidRDefault="007A48BE">
      <w:pPr>
        <w:spacing w:after="354"/>
        <w:ind w:left="10" w:right="14" w:hanging="10"/>
        <w:jc w:val="center"/>
      </w:pPr>
      <w:r>
        <w:rPr>
          <w:rFonts w:ascii="Sakkal Majalla" w:eastAsia="Sakkal Majalla" w:hAnsi="Sakkal Majalla" w:cs="Sakkal Majalla"/>
          <w:sz w:val="22"/>
          <w:szCs w:val="22"/>
          <w:rtl/>
        </w:rPr>
        <w:t>[ج‌]</w:t>
      </w:r>
    </w:p>
    <w:p w14:paraId="173CC673" w14:textId="77777777" w:rsidR="005C6A48" w:rsidRDefault="005C6A48" w:rsidP="005C6A48">
      <w:pPr>
        <w:ind w:left="2606"/>
        <w:rPr>
          <w:rFonts w:ascii="Arial" w:eastAsia="Arial" w:hAnsi="Arial" w:cs="Arial"/>
          <w:sz w:val="32"/>
          <w:szCs w:val="32"/>
          <w:lang w:val="en-US"/>
        </w:rPr>
      </w:pPr>
    </w:p>
    <w:p w14:paraId="5D245C0B" w14:textId="77777777" w:rsidR="00153EA1" w:rsidRDefault="00153EA1" w:rsidP="005C6A48">
      <w:pPr>
        <w:ind w:left="2606"/>
        <w:rPr>
          <w:rFonts w:ascii="Arial" w:eastAsia="Arial" w:hAnsi="Arial" w:cs="Arial"/>
          <w:sz w:val="32"/>
          <w:szCs w:val="32"/>
          <w:lang w:val="en-US"/>
        </w:rPr>
      </w:pPr>
    </w:p>
    <w:p w14:paraId="3686629A" w14:textId="77777777" w:rsidR="00153EA1" w:rsidRDefault="00153EA1" w:rsidP="005C6A48">
      <w:pPr>
        <w:ind w:left="2606"/>
        <w:rPr>
          <w:rFonts w:ascii="Arial" w:eastAsia="Arial" w:hAnsi="Arial" w:cs="Arial"/>
          <w:sz w:val="32"/>
          <w:szCs w:val="32"/>
          <w:lang w:val="en-US"/>
        </w:rPr>
      </w:pPr>
    </w:p>
    <w:p w14:paraId="6DBF18A8" w14:textId="77777777" w:rsidR="00153EA1" w:rsidRDefault="00153EA1" w:rsidP="005C6A48">
      <w:pPr>
        <w:ind w:left="2606"/>
        <w:rPr>
          <w:rFonts w:ascii="Arial" w:eastAsia="Arial" w:hAnsi="Arial" w:cs="Arial"/>
          <w:sz w:val="32"/>
          <w:szCs w:val="32"/>
          <w:lang w:val="en-US"/>
        </w:rPr>
      </w:pPr>
    </w:p>
    <w:p w14:paraId="7B4C243F" w14:textId="77777777" w:rsidR="00476A50" w:rsidRPr="00153EA1" w:rsidRDefault="00476A50" w:rsidP="00476A50">
      <w:pPr>
        <w:rPr>
          <w:rFonts w:ascii="Arial" w:eastAsia="Arial" w:hAnsi="Arial" w:cs="Arial"/>
          <w:sz w:val="32"/>
          <w:szCs w:val="32"/>
          <w:rtl/>
          <w:lang w:val="en-US"/>
        </w:rPr>
      </w:pPr>
    </w:p>
    <w:p w14:paraId="2D4C26AF" w14:textId="722B4767" w:rsidR="0037529E" w:rsidRDefault="007A48BE" w:rsidP="00FB3225">
      <w:pPr>
        <w:ind w:left="2606"/>
        <w:rPr>
          <w:rFonts w:ascii="Arial" w:eastAsia="Arial" w:hAnsi="Arial" w:cs="Arial"/>
          <w:sz w:val="32"/>
          <w:szCs w:val="32"/>
          <w:rtl/>
        </w:rPr>
      </w:pPr>
      <w:r>
        <w:rPr>
          <w:rFonts w:ascii="Calibri" w:eastAsia="Calibri" w:hAnsi="Calibri" w:cs="Calibri"/>
          <w:noProof/>
          <w:sz w:val="22"/>
        </w:rPr>
        <w:lastRenderedPageBreak/>
        <mc:AlternateContent>
          <mc:Choice Requires="wpg">
            <w:drawing>
              <wp:inline distT="0" distB="0" distL="0" distR="0" wp14:anchorId="0ED9AC1B" wp14:editId="4FAC4BB1">
                <wp:extent cx="1666240" cy="921385"/>
                <wp:effectExtent l="0" t="0" r="0" b="0"/>
                <wp:docPr id="64821" name="Group 64821"/>
                <wp:cNvGraphicFramePr/>
                <a:graphic xmlns:a="http://schemas.openxmlformats.org/drawingml/2006/main">
                  <a:graphicData uri="http://schemas.microsoft.com/office/word/2010/wordprocessingGroup">
                    <wpg:wgp>
                      <wpg:cNvGrpSpPr/>
                      <wpg:grpSpPr>
                        <a:xfrm>
                          <a:off x="0" y="0"/>
                          <a:ext cx="1666240" cy="921385"/>
                          <a:chOff x="0" y="0"/>
                          <a:chExt cx="1666240" cy="921385"/>
                        </a:xfrm>
                      </wpg:grpSpPr>
                      <wps:wsp>
                        <wps:cNvPr id="2125" name="Rectangle 2125"/>
                        <wps:cNvSpPr/>
                        <wps:spPr>
                          <a:xfrm>
                            <a:off x="615188" y="443227"/>
                            <a:ext cx="679023" cy="404112"/>
                          </a:xfrm>
                          <a:prstGeom prst="rect">
                            <a:avLst/>
                          </a:prstGeom>
                          <a:ln>
                            <a:noFill/>
                          </a:ln>
                        </wps:spPr>
                        <wps:txbx>
                          <w:txbxContent>
                            <w:p w14:paraId="2FC9C85E" w14:textId="77777777" w:rsidR="0037529E" w:rsidRDefault="007A48BE">
                              <w:pPr>
                                <w:bidi w:val="0"/>
                                <w:spacing w:after="160"/>
                              </w:pPr>
                              <w:r>
                                <w:rPr>
                                  <w:rFonts w:ascii="Sakkal Majalla" w:eastAsia="Sakkal Majalla" w:hAnsi="Sakkal Majalla" w:cs="Sakkal Majalla"/>
                                  <w:b/>
                                  <w:bCs/>
                                  <w:sz w:val="40"/>
                                  <w:szCs w:val="40"/>
                                  <w:rtl/>
                                </w:rPr>
                                <w:t>وتقدير</w:t>
                              </w:r>
                            </w:p>
                          </w:txbxContent>
                        </wps:txbx>
                        <wps:bodyPr horzOverflow="overflow" vert="horz" lIns="0" tIns="0" rIns="0" bIns="0" rtlCol="0">
                          <a:noAutofit/>
                        </wps:bodyPr>
                      </wps:wsp>
                      <wps:wsp>
                        <wps:cNvPr id="2124" name="Rectangle 2124"/>
                        <wps:cNvSpPr/>
                        <wps:spPr>
                          <a:xfrm>
                            <a:off x="1124204" y="443227"/>
                            <a:ext cx="51113" cy="404112"/>
                          </a:xfrm>
                          <a:prstGeom prst="rect">
                            <a:avLst/>
                          </a:prstGeom>
                          <a:ln>
                            <a:noFill/>
                          </a:ln>
                        </wps:spPr>
                        <wps:txbx>
                          <w:txbxContent>
                            <w:p w14:paraId="29A8554A" w14:textId="77777777" w:rsidR="0037529E" w:rsidRDefault="007A48BE">
                              <w:pPr>
                                <w:bidi w:val="0"/>
                                <w:spacing w:after="160"/>
                              </w:pPr>
                              <w:r>
                                <w:rPr>
                                  <w:rFonts w:ascii="Sakkal Majalla" w:eastAsia="Sakkal Majalla" w:hAnsi="Sakkal Majalla" w:cs="Sakkal Majalla"/>
                                  <w:b/>
                                  <w:sz w:val="40"/>
                                </w:rPr>
                                <w:t xml:space="preserve"> </w:t>
                              </w:r>
                            </w:p>
                          </w:txbxContent>
                        </wps:txbx>
                        <wps:bodyPr horzOverflow="overflow" vert="horz" lIns="0" tIns="0" rIns="0" bIns="0" rtlCol="0">
                          <a:noAutofit/>
                        </wps:bodyPr>
                      </wps:wsp>
                      <wps:wsp>
                        <wps:cNvPr id="2123" name="Rectangle 2123"/>
                        <wps:cNvSpPr/>
                        <wps:spPr>
                          <a:xfrm>
                            <a:off x="1130312" y="443227"/>
                            <a:ext cx="487095" cy="404112"/>
                          </a:xfrm>
                          <a:prstGeom prst="rect">
                            <a:avLst/>
                          </a:prstGeom>
                          <a:ln>
                            <a:noFill/>
                          </a:ln>
                        </wps:spPr>
                        <wps:txbx>
                          <w:txbxContent>
                            <w:p w14:paraId="66E7FD91" w14:textId="77777777" w:rsidR="0037529E" w:rsidRDefault="007A48BE">
                              <w:pPr>
                                <w:bidi w:val="0"/>
                                <w:spacing w:after="160"/>
                              </w:pPr>
                              <w:r>
                                <w:rPr>
                                  <w:rFonts w:ascii="Sakkal Majalla" w:eastAsia="Sakkal Majalla" w:hAnsi="Sakkal Majalla" w:cs="Sakkal Majalla"/>
                                  <w:b/>
                                  <w:bCs/>
                                  <w:sz w:val="40"/>
                                  <w:szCs w:val="40"/>
                                  <w:rtl/>
                                </w:rPr>
                                <w:t>شكر</w:t>
                              </w:r>
                            </w:p>
                          </w:txbxContent>
                        </wps:txbx>
                        <wps:bodyPr horzOverflow="overflow" vert="horz" lIns="0" tIns="0" rIns="0" bIns="0" rtlCol="0">
                          <a:noAutofit/>
                        </wps:bodyPr>
                      </wps:wsp>
                      <wps:wsp>
                        <wps:cNvPr id="2126" name="Rectangle 2126"/>
                        <wps:cNvSpPr/>
                        <wps:spPr>
                          <a:xfrm>
                            <a:off x="1497838" y="443227"/>
                            <a:ext cx="51113" cy="404112"/>
                          </a:xfrm>
                          <a:prstGeom prst="rect">
                            <a:avLst/>
                          </a:prstGeom>
                          <a:ln>
                            <a:noFill/>
                          </a:ln>
                        </wps:spPr>
                        <wps:txbx>
                          <w:txbxContent>
                            <w:p w14:paraId="71B3134A" w14:textId="77777777" w:rsidR="0037529E" w:rsidRDefault="007A48BE">
                              <w:pPr>
                                <w:bidi w:val="0"/>
                                <w:spacing w:after="160"/>
                              </w:pPr>
                              <w:r>
                                <w:rPr>
                                  <w:rFonts w:ascii="Sakkal Majalla" w:eastAsia="Sakkal Majalla" w:hAnsi="Sakkal Majalla" w:cs="Sakkal Majalla"/>
                                  <w:b/>
                                  <w:sz w:val="40"/>
                                </w:rPr>
                                <w:t xml:space="preserve"> </w:t>
                              </w:r>
                            </w:p>
                          </w:txbxContent>
                        </wps:txbx>
                        <wps:bodyPr horzOverflow="overflow" vert="horz" lIns="0" tIns="0" rIns="0" bIns="0" rtlCol="0">
                          <a:noAutofit/>
                        </wps:bodyPr>
                      </wps:wsp>
                      <pic:pic xmlns:pic="http://schemas.openxmlformats.org/drawingml/2006/picture">
                        <pic:nvPicPr>
                          <pic:cNvPr id="2596" name="Picture 2596"/>
                          <pic:cNvPicPr/>
                        </pic:nvPicPr>
                        <pic:blipFill>
                          <a:blip r:embed="rId12"/>
                          <a:stretch>
                            <a:fillRect/>
                          </a:stretch>
                        </pic:blipFill>
                        <pic:spPr>
                          <a:xfrm>
                            <a:off x="0" y="0"/>
                            <a:ext cx="1666240" cy="921385"/>
                          </a:xfrm>
                          <a:prstGeom prst="rect">
                            <a:avLst/>
                          </a:prstGeom>
                        </pic:spPr>
                      </pic:pic>
                    </wpg:wgp>
                  </a:graphicData>
                </a:graphic>
              </wp:inline>
            </w:drawing>
          </mc:Choice>
          <mc:Fallback>
            <w:pict>
              <v:group w14:anchorId="0ED9AC1B" id="Group 64821" o:spid="_x0000_s1035" style="width:131.2pt;height:72.55pt;mso-position-horizontal-relative:char;mso-position-vertical-relative:line" coordsize="16662,921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">
                <v:rect id="Rectangle 2125" o:spid="_x0000_s1036" style="position:absolute;left:6151;top:4432;width:6791;height:4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" filled="f" stroked="f">
                  <v:textbox inset="0,0,0,0">
                    <w:txbxContent>
                      <w:p w14:paraId="2FC9C85E" w14:textId="77777777" w:rsidR="0037529E" w:rsidRDefault="007A48BE">
                        <w:pPr>
                          <w:bidi w:val="0"/>
                          <w:spacing w:after="160"/>
                        </w:pPr>
                        <w:r>
                          <w:rPr>
                            <w:rFonts w:ascii="Sakkal Majalla" w:eastAsia="Sakkal Majalla" w:hAnsi="Sakkal Majalla" w:cs="Sakkal Majalla"/>
                            <w:b/>
                            <w:bCs/>
                            <w:sz w:val="40"/>
                            <w:szCs w:val="40"/>
                            <w:rtl/>
                          </w:rPr>
                          <w:t>وتقدير</w:t>
                        </w:r>
                      </w:p>
                    </w:txbxContent>
                  </v:textbox>
                </v:rect>
                <v:rect id="Rectangle 2124" o:spid="_x0000_s1037" style="position:absolute;left:11242;top:4432;width:511;height:4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" filled="f" stroked="f">
                  <v:textbox inset="0,0,0,0">
                    <w:txbxContent>
                      <w:p w14:paraId="29A8554A" w14:textId="77777777" w:rsidR="0037529E" w:rsidRDefault="007A48BE">
                        <w:pPr>
                          <w:bidi w:val="0"/>
                          <w:spacing w:after="160"/>
                        </w:pPr>
                        <w:r>
                          <w:rPr>
                            <w:rFonts w:ascii="Sakkal Majalla" w:eastAsia="Sakkal Majalla" w:hAnsi="Sakkal Majalla" w:cs="Sakkal Majalla"/>
                            <w:b/>
                            <w:sz w:val="40"/>
                          </w:rPr>
                          <w:t xml:space="preserve"> </w:t>
                        </w:r>
                      </w:p>
                    </w:txbxContent>
                  </v:textbox>
                </v:rect>
                <v:rect id="Rectangle 2123" o:spid="_x0000_s1038" style="position:absolute;left:11303;top:4432;width:4871;height:4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" filled="f" stroked="f">
                  <v:textbox inset="0,0,0,0">
                    <w:txbxContent>
                      <w:p w14:paraId="66E7FD91" w14:textId="77777777" w:rsidR="0037529E" w:rsidRDefault="007A48BE">
                        <w:pPr>
                          <w:bidi w:val="0"/>
                          <w:spacing w:after="160"/>
                        </w:pPr>
                        <w:r>
                          <w:rPr>
                            <w:rFonts w:ascii="Sakkal Majalla" w:eastAsia="Sakkal Majalla" w:hAnsi="Sakkal Majalla" w:cs="Sakkal Majalla"/>
                            <w:b/>
                            <w:bCs/>
                            <w:sz w:val="40"/>
                            <w:szCs w:val="40"/>
                            <w:rtl/>
                          </w:rPr>
                          <w:t>شكر</w:t>
                        </w:r>
                      </w:p>
                    </w:txbxContent>
                  </v:textbox>
                </v:rect>
                <v:rect id="Rectangle 2126" o:spid="_x0000_s1039" style="position:absolute;left:14978;top:4432;width:511;height:4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" filled="f" stroked="f">
                  <v:textbox inset="0,0,0,0">
                    <w:txbxContent>
                      <w:p w14:paraId="71B3134A" w14:textId="77777777" w:rsidR="0037529E" w:rsidRDefault="007A48BE">
                        <w:pPr>
                          <w:bidi w:val="0"/>
                          <w:spacing w:after="160"/>
                        </w:pPr>
                        <w:r>
                          <w:rPr>
                            <w:rFonts w:ascii="Sakkal Majalla" w:eastAsia="Sakkal Majalla" w:hAnsi="Sakkal Majalla" w:cs="Sakkal Majalla"/>
                            <w:b/>
                            <w:sz w:val="40"/>
                          </w:rPr>
                          <w:t xml:space="preserve"> </w:t>
                        </w:r>
                      </w:p>
                    </w:txbxContent>
                  </v:textbox>
                </v:rect>
                <v:shape id="Picture 2596" o:spid="_x0000_s1040" type="#_x0000_t75" style="position:absolute;width:16662;height:9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">
                  <v:imagedata r:id="rId13" o:title=""/>
                </v:shape>
                <w10:wrap anchorx="page"/>
                <w10:anchorlock/>
              </v:group>
            </w:pict>
          </mc:Fallback>
        </mc:AlternateContent>
      </w:r>
    </w:p>
    <w:p w14:paraId="735AD87A" w14:textId="77777777" w:rsidR="005C6A48" w:rsidRPr="00476A50" w:rsidRDefault="005C6A48" w:rsidP="00476A50">
      <w:pPr>
        <w:spacing w:line="276" w:lineRule="auto"/>
        <w:jc w:val="center"/>
        <w:rPr>
          <w:szCs w:val="28"/>
        </w:rPr>
      </w:pPr>
      <w:r w:rsidRPr="00476A50">
        <w:rPr>
          <w:szCs w:val="28"/>
          <w:rtl/>
          <w:lang w:bidi="ar"/>
        </w:rPr>
        <w:t>الحمد لله الذي بنعمته تتم الصالحات، وبفضله تتحقق الغايات، وبنوره تستبين السُبُل، أحمده تعالى حمداً يليق بجلاله وعظيم سلطانه، وأشكره على ما أفاض عليّ من نعم، وما حباني به من عونٍ وتيسير، حتى أتممت هذا العمل العلمي المتواضع.</w:t>
      </w:r>
    </w:p>
    <w:p w14:paraId="64673888" w14:textId="063CE8EE" w:rsidR="005C6A48" w:rsidRPr="00476A50" w:rsidRDefault="005C6A48" w:rsidP="00476A50">
      <w:pPr>
        <w:spacing w:line="276" w:lineRule="auto"/>
        <w:jc w:val="center"/>
        <w:rPr>
          <w:szCs w:val="28"/>
        </w:rPr>
      </w:pPr>
      <w:r w:rsidRPr="00476A50">
        <w:rPr>
          <w:szCs w:val="28"/>
          <w:rtl/>
          <w:lang w:bidi="ar"/>
        </w:rPr>
        <w:t>وأخص بالشكر والتقدير</w:t>
      </w:r>
      <w:r w:rsidRPr="00476A50">
        <w:rPr>
          <w:rFonts w:hint="cs"/>
          <w:szCs w:val="28"/>
          <w:rtl/>
          <w:lang w:bidi="ar"/>
        </w:rPr>
        <w:t xml:space="preserve"> الأساتذة والمشرفين </w:t>
      </w:r>
      <w:r w:rsidRPr="00476A50">
        <w:rPr>
          <w:szCs w:val="28"/>
          <w:rtl/>
          <w:lang w:bidi="ar"/>
        </w:rPr>
        <w:t>الذي</w:t>
      </w:r>
      <w:r w:rsidRPr="00476A50">
        <w:rPr>
          <w:rFonts w:hint="cs"/>
          <w:szCs w:val="28"/>
          <w:rtl/>
          <w:lang w:bidi="ar"/>
        </w:rPr>
        <w:t>ن</w:t>
      </w:r>
      <w:r w:rsidRPr="00476A50">
        <w:rPr>
          <w:szCs w:val="28"/>
          <w:rtl/>
          <w:lang w:bidi="ar"/>
        </w:rPr>
        <w:t xml:space="preserve"> كان</w:t>
      </w:r>
      <w:r w:rsidRPr="00476A50">
        <w:rPr>
          <w:rFonts w:hint="cs"/>
          <w:szCs w:val="28"/>
          <w:rtl/>
          <w:lang w:bidi="ar"/>
        </w:rPr>
        <w:t xml:space="preserve">وا </w:t>
      </w:r>
      <w:r w:rsidRPr="00476A50">
        <w:rPr>
          <w:szCs w:val="28"/>
          <w:rtl/>
          <w:lang w:bidi="ar"/>
        </w:rPr>
        <w:t>لي</w:t>
      </w:r>
      <w:r w:rsidRPr="00476A50">
        <w:rPr>
          <w:rFonts w:hint="cs"/>
          <w:szCs w:val="28"/>
          <w:rtl/>
          <w:lang w:bidi="ar"/>
        </w:rPr>
        <w:t xml:space="preserve"> خير</w:t>
      </w:r>
      <w:r w:rsidR="00153EA1" w:rsidRPr="00476A50">
        <w:rPr>
          <w:szCs w:val="28"/>
          <w:lang w:val="en-US" w:bidi="ar"/>
        </w:rPr>
        <w:t xml:space="preserve"> </w:t>
      </w:r>
      <w:r w:rsidRPr="00476A50">
        <w:rPr>
          <w:rFonts w:hint="cs"/>
          <w:szCs w:val="28"/>
          <w:rtl/>
          <w:lang w:bidi="ar"/>
        </w:rPr>
        <w:t xml:space="preserve">معين </w:t>
      </w:r>
      <w:r w:rsidRPr="00476A50">
        <w:rPr>
          <w:szCs w:val="28"/>
          <w:rtl/>
          <w:lang w:bidi="ar"/>
        </w:rPr>
        <w:t>بعد الله في رحلة البحث، ومرشدًا مخلصًا في كل مرحلة من مراحل إعداد هذه الدراسة، بما قدّم</w:t>
      </w:r>
      <w:r w:rsidRPr="00476A50">
        <w:rPr>
          <w:rFonts w:hint="cs"/>
          <w:szCs w:val="28"/>
          <w:rtl/>
          <w:lang w:bidi="ar"/>
        </w:rPr>
        <w:t>وه</w:t>
      </w:r>
      <w:r w:rsidRPr="00476A50">
        <w:rPr>
          <w:szCs w:val="28"/>
          <w:rtl/>
          <w:lang w:bidi="ar"/>
        </w:rPr>
        <w:t xml:space="preserve"> من دعمٍ وتوجيهات علمية دقيقة، وصبرٍ كريم. </w:t>
      </w:r>
      <w:r w:rsidRPr="00476A50">
        <w:rPr>
          <w:rFonts w:hint="cs"/>
          <w:szCs w:val="28"/>
          <w:rtl/>
          <w:lang w:bidi="ar"/>
        </w:rPr>
        <w:t xml:space="preserve">لهم </w:t>
      </w:r>
      <w:r w:rsidRPr="00476A50">
        <w:rPr>
          <w:szCs w:val="28"/>
          <w:rtl/>
          <w:lang w:bidi="ar"/>
        </w:rPr>
        <w:t>مني خالص الامتنان والتقدير.</w:t>
      </w:r>
    </w:p>
    <w:p w14:paraId="37841B98" w14:textId="77777777" w:rsidR="005C6A48" w:rsidRPr="00476A50" w:rsidRDefault="005C6A48" w:rsidP="00476A50">
      <w:pPr>
        <w:spacing w:line="276" w:lineRule="auto"/>
        <w:jc w:val="center"/>
        <w:rPr>
          <w:szCs w:val="28"/>
        </w:rPr>
      </w:pPr>
      <w:r w:rsidRPr="00476A50">
        <w:rPr>
          <w:szCs w:val="28"/>
          <w:rtl/>
          <w:lang w:bidi="ar"/>
        </w:rPr>
        <w:t>كما لا يسعني إلا أن أعبر عن امتناني العميق لأعضاء لجنة المناقشة الكرام، الذين منحوني من وقتهم وجهدهم، وأسهموا بملاحظاتهم العلمية الثمينة في تطوير هذا العمل.</w:t>
      </w:r>
    </w:p>
    <w:p w14:paraId="010829BC" w14:textId="77777777" w:rsidR="005C6A48" w:rsidRPr="00476A50" w:rsidRDefault="005C6A48" w:rsidP="00476A50">
      <w:pPr>
        <w:spacing w:line="276" w:lineRule="auto"/>
        <w:jc w:val="center"/>
        <w:rPr>
          <w:szCs w:val="28"/>
        </w:rPr>
      </w:pPr>
      <w:r w:rsidRPr="00476A50">
        <w:rPr>
          <w:szCs w:val="28"/>
          <w:rtl/>
          <w:lang w:bidi="ar"/>
        </w:rPr>
        <w:t>وأتوجه بالشكر والعرفان لكل من قدم لي يد العون من الزملاء والأساتذة والأصدقاء، ممن كانت لهم بصمة واضحة في مسيرتي البحثية والعلمية.</w:t>
      </w:r>
    </w:p>
    <w:p w14:paraId="67395ECF" w14:textId="752CC439" w:rsidR="005C6A48" w:rsidRPr="00476A50" w:rsidRDefault="005C6A48" w:rsidP="00476A50">
      <w:pPr>
        <w:spacing w:line="276" w:lineRule="auto"/>
        <w:jc w:val="center"/>
        <w:rPr>
          <w:szCs w:val="28"/>
        </w:rPr>
      </w:pPr>
      <w:r w:rsidRPr="00476A50">
        <w:rPr>
          <w:szCs w:val="28"/>
          <w:rtl/>
          <w:lang w:bidi="ar"/>
        </w:rPr>
        <w:t>وللمؤسسات التعليمية التي تعاونت معي في جمع البيانات، ولكل المشاركين الذين منحوني من وقتهم وجهدهم، أبعث لهم تقديري العميق، فهم شركاء في هذا الإنجاز</w:t>
      </w:r>
      <w:r w:rsidRPr="00476A50">
        <w:rPr>
          <w:szCs w:val="28"/>
        </w:rPr>
        <w:t>.</w:t>
      </w:r>
    </w:p>
    <w:p w14:paraId="22B437F9" w14:textId="77777777" w:rsidR="00476A50" w:rsidRDefault="007A48BE" w:rsidP="00476A50">
      <w:pPr>
        <w:bidi w:val="0"/>
        <w:spacing w:after="586"/>
        <w:ind w:right="392"/>
        <w:jc w:val="right"/>
        <w:rPr>
          <w:rtl/>
        </w:rPr>
      </w:pPr>
      <w:r>
        <w:rPr>
          <w:rFonts w:cs="Traditional Arabic"/>
          <w:b/>
          <w:sz w:val="36"/>
        </w:rPr>
        <w:t xml:space="preserve"> </w:t>
      </w:r>
    </w:p>
    <w:p w14:paraId="3E1BA62B" w14:textId="77777777" w:rsidR="00476A50" w:rsidRDefault="00476A50" w:rsidP="00476A50">
      <w:pPr>
        <w:bidi w:val="0"/>
        <w:spacing w:after="586"/>
        <w:ind w:right="392"/>
        <w:jc w:val="right"/>
        <w:rPr>
          <w:rtl/>
        </w:rPr>
      </w:pPr>
    </w:p>
    <w:p w14:paraId="55D691EB" w14:textId="77777777" w:rsidR="00476A50" w:rsidRDefault="00476A50" w:rsidP="00476A50">
      <w:pPr>
        <w:bidi w:val="0"/>
        <w:spacing w:after="586"/>
        <w:ind w:right="392"/>
        <w:jc w:val="right"/>
        <w:rPr>
          <w:rtl/>
        </w:rPr>
      </w:pPr>
    </w:p>
    <w:p w14:paraId="1B793096" w14:textId="77777777" w:rsidR="00476A50" w:rsidRDefault="00476A50" w:rsidP="00476A50">
      <w:pPr>
        <w:bidi w:val="0"/>
        <w:spacing w:after="586"/>
        <w:ind w:right="392"/>
        <w:jc w:val="right"/>
        <w:rPr>
          <w:rtl/>
        </w:rPr>
      </w:pPr>
    </w:p>
    <w:p w14:paraId="0A9A00A1" w14:textId="77777777" w:rsidR="00476A50" w:rsidRDefault="00476A50" w:rsidP="00476A50">
      <w:pPr>
        <w:bidi w:val="0"/>
        <w:spacing w:after="586"/>
        <w:ind w:right="392"/>
        <w:jc w:val="right"/>
        <w:rPr>
          <w:rtl/>
        </w:rPr>
      </w:pPr>
    </w:p>
    <w:p w14:paraId="680110CA" w14:textId="1349A05E" w:rsidR="0037529E" w:rsidRDefault="007A48BE" w:rsidP="00476A50">
      <w:pPr>
        <w:bidi w:val="0"/>
        <w:spacing w:after="586"/>
        <w:ind w:right="392"/>
        <w:jc w:val="right"/>
      </w:pPr>
      <w:r>
        <w:rPr>
          <w:rFonts w:ascii="Times New Roman" w:eastAsia="Times New Roman" w:hAnsi="Times New Roman"/>
          <w:b/>
          <w:sz w:val="36"/>
        </w:rPr>
        <w:t xml:space="preserve"> </w:t>
      </w:r>
      <w:r>
        <w:rPr>
          <w:rFonts w:ascii="Times New Roman" w:eastAsia="Times New Roman" w:hAnsi="Times New Roman"/>
          <w:b/>
          <w:sz w:val="36"/>
        </w:rPr>
        <w:tab/>
      </w:r>
      <w:r>
        <w:rPr>
          <w:rFonts w:cs="Traditional Arabic"/>
          <w:b/>
          <w:sz w:val="36"/>
        </w:rPr>
        <w:t xml:space="preserve"> </w:t>
      </w:r>
    </w:p>
    <w:p w14:paraId="0BEE08C7" w14:textId="77777777" w:rsidR="0037529E" w:rsidRDefault="007A48BE">
      <w:pPr>
        <w:spacing w:after="354"/>
        <w:ind w:left="10" w:right="17" w:hanging="10"/>
        <w:jc w:val="center"/>
      </w:pPr>
      <w:r>
        <w:rPr>
          <w:rFonts w:ascii="Sakkal Majalla" w:eastAsia="Sakkal Majalla" w:hAnsi="Sakkal Majalla" w:cs="Sakkal Majalla"/>
          <w:sz w:val="22"/>
          <w:szCs w:val="22"/>
          <w:rtl/>
        </w:rPr>
        <w:t>[د‌]</w:t>
      </w:r>
    </w:p>
    <w:p w14:paraId="3B5CFD9E" w14:textId="77777777" w:rsidR="00394EDB" w:rsidRPr="00153EA1" w:rsidRDefault="007A48BE">
      <w:pPr>
        <w:spacing w:after="492"/>
        <w:ind w:left="3884" w:hanging="10"/>
        <w:rPr>
          <w:rFonts w:cs="Traditional Arabic"/>
          <w:sz w:val="36"/>
          <w:szCs w:val="36"/>
          <w:rtl/>
        </w:rPr>
      </w:pPr>
      <w:r>
        <w:rPr>
          <w:rFonts w:cs="Traditional Arabic"/>
          <w:b/>
          <w:bCs/>
          <w:sz w:val="36"/>
          <w:szCs w:val="36"/>
          <w:rtl/>
        </w:rPr>
        <w:lastRenderedPageBreak/>
        <w:t xml:space="preserve">المستخلص </w:t>
      </w:r>
    </w:p>
    <w:p w14:paraId="0DEB24BC" w14:textId="7BF032AE" w:rsidR="00BC479A" w:rsidRDefault="007A48BE" w:rsidP="00F144B2">
      <w:pPr>
        <w:spacing w:after="492" w:line="276" w:lineRule="auto"/>
        <w:ind w:left="10" w:hanging="10"/>
        <w:jc w:val="lowKashida"/>
        <w:rPr>
          <w:rFonts w:ascii="Sakkal Majalla" w:eastAsia="Sakkal Majalla" w:hAnsi="Sakkal Majalla" w:cs="Sakkal Majalla"/>
          <w:sz w:val="22"/>
          <w:szCs w:val="22"/>
          <w:rtl/>
          <w:lang w:val="en-US"/>
        </w:rPr>
      </w:pPr>
      <w:r w:rsidRPr="00153EA1">
        <w:rPr>
          <w:rFonts w:cs="Traditional Arabic"/>
          <w:sz w:val="36"/>
          <w:szCs w:val="36"/>
          <w:rtl/>
        </w:rPr>
        <w:t xml:space="preserve"> </w:t>
      </w:r>
      <w:r w:rsidR="00F144B2" w:rsidRPr="00F144B2">
        <w:rPr>
          <w:rFonts w:ascii="Sakkal Majalla" w:eastAsia="Sakkal Majalla" w:hAnsi="Sakkal Majalla" w:cs="Sakkal Majalla"/>
          <w:sz w:val="22"/>
          <w:szCs w:val="22"/>
          <w:rtl/>
          <w:lang w:val="en-US"/>
        </w:rPr>
        <w:t xml:space="preserve">الهدف من هذه الدراسة </w:t>
      </w:r>
      <w:r w:rsidR="00F83B9E">
        <w:rPr>
          <w:rFonts w:ascii="Sakkal Majalla" w:eastAsia="Sakkal Majalla" w:hAnsi="Sakkal Majalla" w:cs="Sakkal Majalla" w:hint="cs"/>
          <w:sz w:val="22"/>
          <w:szCs w:val="22"/>
          <w:rtl/>
          <w:lang w:val="en-US"/>
        </w:rPr>
        <w:t>بيان</w:t>
      </w:r>
      <w:r w:rsidR="00F144B2" w:rsidRPr="00F144B2">
        <w:rPr>
          <w:rFonts w:ascii="Sakkal Majalla" w:eastAsia="Sakkal Majalla" w:hAnsi="Sakkal Majalla" w:cs="Sakkal Majalla"/>
          <w:sz w:val="22"/>
          <w:szCs w:val="22"/>
          <w:rtl/>
          <w:lang w:val="en-US"/>
        </w:rPr>
        <w:t xml:space="preserve"> تأثير القيادة ال</w:t>
      </w:r>
      <w:r w:rsidR="00AC5BB2">
        <w:rPr>
          <w:rFonts w:ascii="Sakkal Majalla" w:eastAsia="Sakkal Majalla" w:hAnsi="Sakkal Majalla" w:cs="Sakkal Majalla" w:hint="cs"/>
          <w:sz w:val="22"/>
          <w:szCs w:val="22"/>
          <w:rtl/>
          <w:lang w:val="en-US"/>
        </w:rPr>
        <w:t>رشيقة</w:t>
      </w:r>
      <w:r w:rsidR="00F144B2" w:rsidRPr="00F144B2">
        <w:rPr>
          <w:rFonts w:ascii="Sakkal Majalla" w:eastAsia="Sakkal Majalla" w:hAnsi="Sakkal Majalla" w:cs="Sakkal Majalla"/>
          <w:sz w:val="22"/>
          <w:szCs w:val="22"/>
          <w:rtl/>
          <w:lang w:val="en-US"/>
        </w:rPr>
        <w:t xml:space="preserve"> على الأداء الاستراتيجي من خلال الابتكار التنظيمي في قطاع </w:t>
      </w:r>
      <w:r w:rsidR="00CF6542" w:rsidRPr="00F144B2">
        <w:rPr>
          <w:rFonts w:ascii="Sakkal Majalla" w:eastAsia="Sakkal Majalla" w:hAnsi="Sakkal Majalla" w:cs="Sakkal Majalla" w:hint="eastAsia"/>
          <w:sz w:val="22"/>
          <w:szCs w:val="22"/>
          <w:rtl/>
          <w:lang w:val="en-US"/>
        </w:rPr>
        <w:t>التعليم</w:t>
      </w:r>
      <w:r w:rsidR="00CF6542" w:rsidRPr="00F144B2">
        <w:rPr>
          <w:rFonts w:ascii="Sakkal Majalla" w:eastAsia="Sakkal Majalla" w:hAnsi="Sakkal Majalla" w:cs="Sakkal Majalla"/>
          <w:sz w:val="22"/>
          <w:szCs w:val="22"/>
          <w:rtl/>
          <w:lang w:val="en-US"/>
        </w:rPr>
        <w:t xml:space="preserve"> </w:t>
      </w:r>
      <w:r w:rsidR="00CF6542">
        <w:rPr>
          <w:rFonts w:ascii="Sakkal Majalla" w:eastAsia="Sakkal Majalla" w:hAnsi="Sakkal Majalla" w:cs="Sakkal Majalla" w:hint="eastAsia"/>
          <w:sz w:val="22"/>
          <w:szCs w:val="22"/>
          <w:rtl/>
          <w:lang w:val="en-US"/>
        </w:rPr>
        <w:t>والتدريب</w:t>
      </w:r>
      <w:r w:rsidR="00F83B9E">
        <w:rPr>
          <w:rFonts w:ascii="Sakkal Majalla" w:eastAsia="Sakkal Majalla" w:hAnsi="Sakkal Majalla" w:cs="Sakkal Majalla" w:hint="cs"/>
          <w:sz w:val="22"/>
          <w:szCs w:val="22"/>
          <w:rtl/>
          <w:lang w:val="en-US"/>
        </w:rPr>
        <w:t xml:space="preserve"> </w:t>
      </w:r>
      <w:r w:rsidR="00F144B2" w:rsidRPr="00F144B2">
        <w:rPr>
          <w:rFonts w:ascii="Sakkal Majalla" w:eastAsia="Sakkal Majalla" w:hAnsi="Sakkal Majalla" w:cs="Sakkal Majalla"/>
          <w:sz w:val="22"/>
          <w:szCs w:val="22"/>
          <w:rtl/>
          <w:lang w:val="en-US"/>
        </w:rPr>
        <w:t xml:space="preserve">الخاص بالمملكة العربية السعودية. ظهر هذا البحث كاستجابة </w:t>
      </w:r>
      <w:r w:rsidR="00CF6542" w:rsidRPr="00F144B2">
        <w:rPr>
          <w:rFonts w:ascii="Sakkal Majalla" w:eastAsia="Sakkal Majalla" w:hAnsi="Sakkal Majalla" w:cs="Sakkal Majalla" w:hint="eastAsia"/>
          <w:sz w:val="22"/>
          <w:szCs w:val="22"/>
          <w:rtl/>
          <w:lang w:val="en-US"/>
        </w:rPr>
        <w:t>للتحديات</w:t>
      </w:r>
      <w:r w:rsidR="00CF6542" w:rsidRPr="00F144B2">
        <w:rPr>
          <w:rFonts w:ascii="Sakkal Majalla" w:eastAsia="Sakkal Majalla" w:hAnsi="Sakkal Majalla" w:cs="Sakkal Majalla"/>
          <w:sz w:val="22"/>
          <w:szCs w:val="22"/>
          <w:rtl/>
          <w:lang w:val="en-US"/>
        </w:rPr>
        <w:t xml:space="preserve"> </w:t>
      </w:r>
      <w:r w:rsidR="00CF6542">
        <w:rPr>
          <w:rFonts w:ascii="Sakkal Majalla" w:eastAsia="Sakkal Majalla" w:hAnsi="Sakkal Majalla" w:cs="Sakkal Majalla" w:hint="eastAsia"/>
          <w:sz w:val="22"/>
          <w:szCs w:val="22"/>
          <w:rtl/>
          <w:lang w:val="en-US"/>
        </w:rPr>
        <w:t>المعاصرة</w:t>
      </w:r>
      <w:r w:rsidR="00F83B9E">
        <w:rPr>
          <w:rFonts w:ascii="Sakkal Majalla" w:eastAsia="Sakkal Majalla" w:hAnsi="Sakkal Majalla" w:cs="Sakkal Majalla" w:hint="cs"/>
          <w:sz w:val="22"/>
          <w:szCs w:val="22"/>
          <w:rtl/>
          <w:lang w:val="en-US"/>
        </w:rPr>
        <w:t xml:space="preserve"> </w:t>
      </w:r>
      <w:r w:rsidR="00F144B2" w:rsidRPr="00F144B2">
        <w:rPr>
          <w:rFonts w:ascii="Sakkal Majalla" w:eastAsia="Sakkal Majalla" w:hAnsi="Sakkal Majalla" w:cs="Sakkal Majalla"/>
          <w:sz w:val="22"/>
          <w:szCs w:val="22"/>
          <w:rtl/>
          <w:lang w:val="en-US"/>
        </w:rPr>
        <w:t xml:space="preserve">التي </w:t>
      </w:r>
      <w:r w:rsidR="00FE04D7">
        <w:rPr>
          <w:rFonts w:ascii="Sakkal Majalla" w:eastAsia="Sakkal Majalla" w:hAnsi="Sakkal Majalla" w:cs="Sakkal Majalla" w:hint="cs"/>
          <w:sz w:val="22"/>
          <w:szCs w:val="22"/>
          <w:rtl/>
          <w:lang w:val="en-US"/>
        </w:rPr>
        <w:t xml:space="preserve">تواجهها </w:t>
      </w:r>
      <w:r w:rsidR="00F144B2" w:rsidRPr="00F144B2">
        <w:rPr>
          <w:rFonts w:ascii="Sakkal Majalla" w:eastAsia="Sakkal Majalla" w:hAnsi="Sakkal Majalla" w:cs="Sakkal Majalla"/>
          <w:sz w:val="22"/>
          <w:szCs w:val="22"/>
          <w:rtl/>
          <w:lang w:val="en-US"/>
        </w:rPr>
        <w:t xml:space="preserve">المؤسسات التعليمية في ظل التحول الرقمي، </w:t>
      </w:r>
      <w:r w:rsidR="00CF6542" w:rsidRPr="00F144B2">
        <w:rPr>
          <w:rFonts w:ascii="Sakkal Majalla" w:eastAsia="Sakkal Majalla" w:hAnsi="Sakkal Majalla" w:cs="Sakkal Majalla" w:hint="eastAsia"/>
          <w:sz w:val="22"/>
          <w:szCs w:val="22"/>
          <w:rtl/>
          <w:lang w:val="en-US"/>
        </w:rPr>
        <w:t>و</w:t>
      </w:r>
      <w:r w:rsidR="00CF6542">
        <w:rPr>
          <w:rFonts w:ascii="Sakkal Majalla" w:eastAsia="Sakkal Majalla" w:hAnsi="Sakkal Majalla" w:cs="Sakkal Majalla" w:hint="eastAsia"/>
          <w:sz w:val="22"/>
          <w:szCs w:val="22"/>
          <w:rtl/>
          <w:lang w:val="en-US"/>
        </w:rPr>
        <w:t>زيادة</w:t>
      </w:r>
      <w:r w:rsidR="00F144B2" w:rsidRPr="00F144B2">
        <w:rPr>
          <w:rFonts w:ascii="Sakkal Majalla" w:eastAsia="Sakkal Majalla" w:hAnsi="Sakkal Majalla" w:cs="Sakkal Majalla"/>
          <w:sz w:val="22"/>
          <w:szCs w:val="22"/>
          <w:rtl/>
          <w:lang w:val="en-US"/>
        </w:rPr>
        <w:t xml:space="preserve"> الحاجة لأنماط قيادية حديثة تندرج</w:t>
      </w:r>
      <w:r w:rsidR="00FE04D7">
        <w:rPr>
          <w:rFonts w:ascii="Sakkal Majalla" w:eastAsia="Sakkal Majalla" w:hAnsi="Sakkal Majalla" w:cs="Sakkal Majalla" w:hint="cs"/>
          <w:sz w:val="22"/>
          <w:szCs w:val="22"/>
          <w:rtl/>
          <w:lang w:val="en-US"/>
        </w:rPr>
        <w:t xml:space="preserve"> </w:t>
      </w:r>
      <w:r w:rsidR="00CF6542">
        <w:rPr>
          <w:rFonts w:ascii="Sakkal Majalla" w:eastAsia="Sakkal Majalla" w:hAnsi="Sakkal Majalla" w:cs="Sakkal Majalla" w:hint="eastAsia"/>
          <w:sz w:val="22"/>
          <w:szCs w:val="22"/>
          <w:rtl/>
          <w:lang w:val="en-US"/>
        </w:rPr>
        <w:t>ضمن</w:t>
      </w:r>
      <w:r w:rsidR="00CF6542">
        <w:rPr>
          <w:rFonts w:ascii="Sakkal Majalla" w:eastAsia="Sakkal Majalla" w:hAnsi="Sakkal Majalla" w:cs="Sakkal Majalla"/>
          <w:sz w:val="22"/>
          <w:szCs w:val="22"/>
          <w:rtl/>
          <w:lang w:val="en-US"/>
        </w:rPr>
        <w:t xml:space="preserve"> </w:t>
      </w:r>
      <w:r w:rsidR="00CF6542">
        <w:rPr>
          <w:rFonts w:ascii="Sakkal Majalla" w:eastAsia="Sakkal Majalla" w:hAnsi="Sakkal Majalla" w:cs="Sakkal Majalla" w:hint="eastAsia"/>
          <w:sz w:val="22"/>
          <w:szCs w:val="22"/>
          <w:rtl/>
          <w:lang w:val="en-US"/>
        </w:rPr>
        <w:t>قدرة</w:t>
      </w:r>
      <w:r w:rsidR="00F144B2" w:rsidRPr="00F144B2">
        <w:rPr>
          <w:rFonts w:ascii="Sakkal Majalla" w:eastAsia="Sakkal Majalla" w:hAnsi="Sakkal Majalla" w:cs="Sakkal Majalla"/>
          <w:sz w:val="22"/>
          <w:szCs w:val="22"/>
          <w:rtl/>
          <w:lang w:val="en-US"/>
        </w:rPr>
        <w:t xml:space="preserve"> المؤسسات على الابتكار وتعزيز القدرة التنافسية. </w:t>
      </w:r>
      <w:r w:rsidR="00BC479A">
        <w:rPr>
          <w:rFonts w:ascii="Sakkal Majalla" w:eastAsia="Sakkal Majalla" w:hAnsi="Sakkal Majalla" w:cs="Sakkal Majalla" w:hint="cs"/>
          <w:sz w:val="22"/>
          <w:szCs w:val="22"/>
          <w:rtl/>
          <w:lang w:val="en-US"/>
        </w:rPr>
        <w:t xml:space="preserve"> </w:t>
      </w:r>
    </w:p>
    <w:p w14:paraId="41FED891" w14:textId="012E04F7" w:rsidR="00F144B2" w:rsidRPr="00F144B2" w:rsidRDefault="00F144B2" w:rsidP="00F144B2">
      <w:pPr>
        <w:spacing w:after="492" w:line="276" w:lineRule="auto"/>
        <w:ind w:left="10" w:hanging="10"/>
        <w:jc w:val="lowKashida"/>
        <w:rPr>
          <w:rFonts w:ascii="Sakkal Majalla" w:eastAsia="Sakkal Majalla" w:hAnsi="Sakkal Majalla" w:cs="Sakkal Majalla"/>
          <w:sz w:val="22"/>
          <w:szCs w:val="22"/>
          <w:rtl/>
          <w:lang w:val="en-US"/>
        </w:rPr>
      </w:pPr>
      <w:r w:rsidRPr="00F144B2">
        <w:rPr>
          <w:rFonts w:ascii="Sakkal Majalla" w:eastAsia="Sakkal Majalla" w:hAnsi="Sakkal Majalla" w:cs="Sakkal Majalla"/>
          <w:sz w:val="22"/>
          <w:szCs w:val="22"/>
          <w:rtl/>
          <w:lang w:val="en-US"/>
        </w:rPr>
        <w:t xml:space="preserve">الدراسة تستند على إطار نظري </w:t>
      </w:r>
      <w:r w:rsidR="00CF6542">
        <w:rPr>
          <w:rFonts w:ascii="Sakkal Majalla" w:eastAsia="Sakkal Majalla" w:hAnsi="Sakkal Majalla" w:cs="Sakkal Majalla" w:hint="cs"/>
          <w:sz w:val="22"/>
          <w:szCs w:val="22"/>
          <w:rtl/>
          <w:lang w:val="en-US"/>
        </w:rPr>
        <w:t xml:space="preserve">يتم </w:t>
      </w:r>
      <w:r w:rsidRPr="00F144B2">
        <w:rPr>
          <w:rFonts w:ascii="Sakkal Majalla" w:eastAsia="Sakkal Majalla" w:hAnsi="Sakkal Majalla" w:cs="Sakkal Majalla"/>
          <w:sz w:val="22"/>
          <w:szCs w:val="22"/>
          <w:rtl/>
          <w:lang w:val="en-US"/>
        </w:rPr>
        <w:t xml:space="preserve">فيه الربط بين </w:t>
      </w:r>
      <w:r w:rsidR="00CF6542" w:rsidRPr="00F144B2">
        <w:rPr>
          <w:rFonts w:ascii="Sakkal Majalla" w:eastAsia="Sakkal Majalla" w:hAnsi="Sakkal Majalla" w:cs="Sakkal Majalla" w:hint="eastAsia"/>
          <w:sz w:val="22"/>
          <w:szCs w:val="22"/>
          <w:rtl/>
          <w:lang w:val="en-US"/>
        </w:rPr>
        <w:t>القيادة</w:t>
      </w:r>
      <w:r w:rsidR="00CF6542" w:rsidRPr="00F144B2">
        <w:rPr>
          <w:rFonts w:ascii="Sakkal Majalla" w:eastAsia="Sakkal Majalla" w:hAnsi="Sakkal Majalla" w:cs="Sakkal Majalla"/>
          <w:sz w:val="22"/>
          <w:szCs w:val="22"/>
          <w:rtl/>
          <w:lang w:val="en-US"/>
        </w:rPr>
        <w:t xml:space="preserve"> </w:t>
      </w:r>
      <w:r w:rsidR="00CF6542">
        <w:rPr>
          <w:rFonts w:ascii="Sakkal Majalla" w:eastAsia="Sakkal Majalla" w:hAnsi="Sakkal Majalla" w:cs="Sakkal Majalla" w:hint="eastAsia"/>
          <w:sz w:val="22"/>
          <w:szCs w:val="22"/>
          <w:rtl/>
          <w:lang w:val="en-US"/>
        </w:rPr>
        <w:t>ال</w:t>
      </w:r>
      <w:r w:rsidR="00AC5BB2">
        <w:rPr>
          <w:rFonts w:ascii="Sakkal Majalla" w:eastAsia="Sakkal Majalla" w:hAnsi="Sakkal Majalla" w:cs="Sakkal Majalla" w:hint="cs"/>
          <w:sz w:val="22"/>
          <w:szCs w:val="22"/>
          <w:rtl/>
          <w:lang w:val="en-US"/>
        </w:rPr>
        <w:t xml:space="preserve">رشيقة </w:t>
      </w:r>
      <w:r w:rsidR="00CF6542">
        <w:rPr>
          <w:rFonts w:ascii="Sakkal Majalla" w:eastAsia="Sakkal Majalla" w:hAnsi="Sakkal Majalla" w:cs="Sakkal Majalla" w:hint="cs"/>
          <w:sz w:val="22"/>
          <w:szCs w:val="22"/>
          <w:rtl/>
          <w:lang w:val="en-US"/>
        </w:rPr>
        <w:t xml:space="preserve">كمتغير </w:t>
      </w:r>
      <w:r w:rsidRPr="00F144B2">
        <w:rPr>
          <w:rFonts w:ascii="Sakkal Majalla" w:eastAsia="Sakkal Majalla" w:hAnsi="Sakkal Majalla" w:cs="Sakkal Majalla"/>
          <w:sz w:val="22"/>
          <w:szCs w:val="22"/>
          <w:rtl/>
          <w:lang w:val="en-US"/>
        </w:rPr>
        <w:t>مستقل، والابتكار التنظي</w:t>
      </w:r>
      <w:r w:rsidR="00114B9B">
        <w:rPr>
          <w:rFonts w:ascii="Sakkal Majalla" w:eastAsia="Sakkal Majalla" w:hAnsi="Sakkal Majalla" w:cs="Sakkal Majalla" w:hint="cs"/>
          <w:sz w:val="22"/>
          <w:szCs w:val="22"/>
          <w:rtl/>
          <w:lang w:val="en-US"/>
        </w:rPr>
        <w:t xml:space="preserve">مي </w:t>
      </w:r>
      <w:r w:rsidRPr="00F144B2">
        <w:rPr>
          <w:rFonts w:ascii="Sakkal Majalla" w:eastAsia="Sakkal Majalla" w:hAnsi="Sakkal Majalla" w:cs="Sakkal Majalla"/>
          <w:sz w:val="22"/>
          <w:szCs w:val="22"/>
          <w:rtl/>
          <w:lang w:val="en-US"/>
        </w:rPr>
        <w:t>متغير وسيط، والأداء الاسترا</w:t>
      </w:r>
      <w:r w:rsidRPr="00F144B2">
        <w:rPr>
          <w:rFonts w:ascii="Sakkal Majalla" w:eastAsia="Sakkal Majalla" w:hAnsi="Sakkal Majalla" w:cs="Sakkal Majalla" w:hint="eastAsia"/>
          <w:sz w:val="22"/>
          <w:szCs w:val="22"/>
          <w:rtl/>
          <w:lang w:val="en-US"/>
        </w:rPr>
        <w:t>تيج</w:t>
      </w:r>
      <w:r w:rsidR="0059095E">
        <w:rPr>
          <w:rFonts w:ascii="Sakkal Majalla" w:eastAsia="Sakkal Majalla" w:hAnsi="Sakkal Majalla" w:cs="Sakkal Majalla" w:hint="cs"/>
          <w:sz w:val="22"/>
          <w:szCs w:val="22"/>
          <w:rtl/>
          <w:lang w:val="en-US"/>
        </w:rPr>
        <w:t xml:space="preserve">ي متغير </w:t>
      </w:r>
      <w:r w:rsidRPr="00F144B2">
        <w:rPr>
          <w:rFonts w:ascii="Sakkal Majalla" w:eastAsia="Sakkal Majalla" w:hAnsi="Sakkal Majalla" w:cs="Sakkal Majalla"/>
          <w:sz w:val="22"/>
          <w:szCs w:val="22"/>
          <w:rtl/>
          <w:lang w:val="en-US"/>
        </w:rPr>
        <w:t>تابع.</w:t>
      </w:r>
    </w:p>
    <w:p w14:paraId="68C713C8" w14:textId="30D2642E" w:rsidR="00F144B2" w:rsidRPr="00F144B2" w:rsidRDefault="00187AE3" w:rsidP="00F144B2">
      <w:pPr>
        <w:spacing w:after="492" w:line="276" w:lineRule="auto"/>
        <w:ind w:left="10" w:hanging="10"/>
        <w:jc w:val="lowKashida"/>
        <w:rPr>
          <w:rFonts w:ascii="Sakkal Majalla" w:eastAsia="Sakkal Majalla" w:hAnsi="Sakkal Majalla" w:cs="Sakkal Majalla"/>
          <w:sz w:val="22"/>
          <w:szCs w:val="22"/>
          <w:rtl/>
          <w:lang w:val="en-US"/>
        </w:rPr>
      </w:pPr>
      <w:r>
        <w:rPr>
          <w:rFonts w:ascii="Sakkal Majalla" w:eastAsia="Sakkal Majalla" w:hAnsi="Sakkal Majalla" w:cs="Sakkal Majalla" w:hint="eastAsia"/>
          <w:sz w:val="22"/>
          <w:szCs w:val="22"/>
          <w:rtl/>
          <w:lang w:val="en-US"/>
        </w:rPr>
        <w:t>تتم</w:t>
      </w:r>
      <w:r>
        <w:rPr>
          <w:rFonts w:ascii="Sakkal Majalla" w:eastAsia="Sakkal Majalla" w:hAnsi="Sakkal Majalla" w:cs="Sakkal Majalla"/>
          <w:sz w:val="22"/>
          <w:szCs w:val="22"/>
          <w:rtl/>
          <w:lang w:val="en-US"/>
        </w:rPr>
        <w:t xml:space="preserve"> </w:t>
      </w:r>
      <w:r>
        <w:rPr>
          <w:rFonts w:ascii="Sakkal Majalla" w:eastAsia="Sakkal Majalla" w:hAnsi="Sakkal Majalla" w:cs="Sakkal Majalla" w:hint="eastAsia"/>
          <w:sz w:val="22"/>
          <w:szCs w:val="22"/>
          <w:rtl/>
          <w:lang w:val="en-US"/>
        </w:rPr>
        <w:t>الدراسة</w:t>
      </w:r>
      <w:r w:rsidR="00F144B2" w:rsidRPr="00F144B2">
        <w:rPr>
          <w:rFonts w:ascii="Sakkal Majalla" w:eastAsia="Sakkal Majalla" w:hAnsi="Sakkal Majalla" w:cs="Sakkal Majalla"/>
          <w:sz w:val="22"/>
          <w:szCs w:val="22"/>
          <w:rtl/>
          <w:lang w:val="en-US"/>
        </w:rPr>
        <w:t xml:space="preserve"> على أساس المنهج الوصفي التحليلي من خلال الأخذ</w:t>
      </w:r>
      <w:r w:rsidR="007549E0">
        <w:rPr>
          <w:rFonts w:ascii="Sakkal Majalla" w:eastAsia="Sakkal Majalla" w:hAnsi="Sakkal Majalla" w:cs="Sakkal Majalla" w:hint="cs"/>
          <w:sz w:val="22"/>
          <w:szCs w:val="22"/>
          <w:rtl/>
          <w:lang w:val="en-US"/>
        </w:rPr>
        <w:t xml:space="preserve"> ب</w:t>
      </w:r>
      <w:r w:rsidR="00CB2FFE">
        <w:rPr>
          <w:rFonts w:ascii="Sakkal Majalla" w:eastAsia="Sakkal Majalla" w:hAnsi="Sakkal Majalla" w:cs="Sakkal Majalla" w:hint="cs"/>
          <w:sz w:val="22"/>
          <w:szCs w:val="22"/>
          <w:rtl/>
          <w:lang w:val="en-US"/>
        </w:rPr>
        <w:t xml:space="preserve">عين الاعتبار </w:t>
      </w:r>
      <w:r w:rsidR="00E90271" w:rsidRPr="00F144B2">
        <w:rPr>
          <w:rFonts w:ascii="Sakkal Majalla" w:eastAsia="Sakkal Majalla" w:hAnsi="Sakkal Majalla" w:cs="Sakkal Majalla" w:hint="eastAsia"/>
          <w:sz w:val="22"/>
          <w:szCs w:val="22"/>
          <w:rtl/>
          <w:lang w:val="en-US"/>
        </w:rPr>
        <w:t>عن</w:t>
      </w:r>
      <w:r w:rsidR="00E90271" w:rsidRPr="00F144B2">
        <w:rPr>
          <w:rFonts w:ascii="Sakkal Majalla" w:eastAsia="Sakkal Majalla" w:hAnsi="Sakkal Majalla" w:cs="Sakkal Majalla"/>
          <w:sz w:val="22"/>
          <w:szCs w:val="22"/>
          <w:rtl/>
          <w:lang w:val="en-US"/>
        </w:rPr>
        <w:t xml:space="preserve"> </w:t>
      </w:r>
      <w:r w:rsidR="00E90271">
        <w:rPr>
          <w:rFonts w:ascii="Sakkal Majalla" w:eastAsia="Sakkal Majalla" w:hAnsi="Sakkal Majalla" w:cs="Sakkal Majalla" w:hint="eastAsia"/>
          <w:sz w:val="22"/>
          <w:szCs w:val="22"/>
          <w:rtl/>
          <w:lang w:val="en-US"/>
        </w:rPr>
        <w:t>البحث</w:t>
      </w:r>
      <w:r w:rsidR="00EA68BF">
        <w:rPr>
          <w:rFonts w:ascii="Sakkal Majalla" w:eastAsia="Sakkal Majalla" w:hAnsi="Sakkal Majalla" w:cs="Sakkal Majalla" w:hint="cs"/>
          <w:sz w:val="22"/>
          <w:szCs w:val="22"/>
          <w:rtl/>
          <w:lang w:val="en-US"/>
        </w:rPr>
        <w:t xml:space="preserve"> المستمر وعمل </w:t>
      </w:r>
      <w:r w:rsidR="00F144B2" w:rsidRPr="00F144B2">
        <w:rPr>
          <w:rFonts w:ascii="Sakkal Majalla" w:eastAsia="Sakkal Majalla" w:hAnsi="Sakkal Majalla" w:cs="Sakkal Majalla"/>
          <w:sz w:val="22"/>
          <w:szCs w:val="22"/>
          <w:rtl/>
          <w:lang w:val="en-US"/>
        </w:rPr>
        <w:t xml:space="preserve">استبيانات لمجموعة القادة والمدراء في المؤسسات التعليم الخاصة وإضافةً إلى مقابلة أفكار نوعية عميقة. </w:t>
      </w:r>
      <w:r>
        <w:rPr>
          <w:rFonts w:ascii="Sakkal Majalla" w:eastAsia="Sakkal Majalla" w:hAnsi="Sakkal Majalla" w:cs="Sakkal Majalla" w:hint="cs"/>
          <w:sz w:val="22"/>
          <w:szCs w:val="22"/>
          <w:rtl/>
          <w:lang w:val="en-US"/>
        </w:rPr>
        <w:t xml:space="preserve">وتحليل </w:t>
      </w:r>
      <w:r w:rsidR="009908AC" w:rsidRPr="00F144B2">
        <w:rPr>
          <w:rFonts w:ascii="Sakkal Majalla" w:eastAsia="Sakkal Majalla" w:hAnsi="Sakkal Majalla" w:cs="Sakkal Majalla" w:hint="eastAsia"/>
          <w:sz w:val="22"/>
          <w:szCs w:val="22"/>
          <w:rtl/>
          <w:lang w:val="en-US"/>
        </w:rPr>
        <w:t>البيانات</w:t>
      </w:r>
      <w:r w:rsidR="009908AC" w:rsidRPr="00F144B2">
        <w:rPr>
          <w:rFonts w:ascii="Sakkal Majalla" w:eastAsia="Sakkal Majalla" w:hAnsi="Sakkal Majalla" w:cs="Sakkal Majalla"/>
          <w:sz w:val="22"/>
          <w:szCs w:val="22"/>
          <w:rtl/>
          <w:lang w:val="en-US"/>
        </w:rPr>
        <w:t xml:space="preserve"> </w:t>
      </w:r>
      <w:r w:rsidR="009908AC">
        <w:rPr>
          <w:rFonts w:ascii="Sakkal Majalla" w:eastAsia="Sakkal Majalla" w:hAnsi="Sakkal Majalla" w:cs="Sakkal Majalla" w:hint="eastAsia"/>
          <w:sz w:val="22"/>
          <w:szCs w:val="22"/>
          <w:rtl/>
          <w:lang w:val="en-US"/>
        </w:rPr>
        <w:t>لهاأدوات</w:t>
      </w:r>
      <w:r w:rsidR="00F144B2" w:rsidRPr="00F144B2">
        <w:rPr>
          <w:rFonts w:ascii="Sakkal Majalla" w:eastAsia="Sakkal Majalla" w:hAnsi="Sakkal Majalla" w:cs="Sakkal Majalla"/>
          <w:sz w:val="22"/>
          <w:szCs w:val="22"/>
          <w:rtl/>
          <w:lang w:val="en-US"/>
        </w:rPr>
        <w:t xml:space="preserve"> إحصائية متقدمة كالتحليل الانحدار وتحليل المسار (</w:t>
      </w:r>
      <w:r w:rsidR="00F144B2" w:rsidRPr="00F144B2">
        <w:rPr>
          <w:rFonts w:ascii="Sakkal Majalla" w:eastAsia="Sakkal Majalla" w:hAnsi="Sakkal Majalla" w:cs="Sakkal Majalla"/>
          <w:sz w:val="22"/>
          <w:szCs w:val="22"/>
          <w:lang w:val="en-US"/>
        </w:rPr>
        <w:t>Path Analysis</w:t>
      </w:r>
      <w:r w:rsidR="00F144B2" w:rsidRPr="00F144B2">
        <w:rPr>
          <w:rFonts w:ascii="Sakkal Majalla" w:eastAsia="Sakkal Majalla" w:hAnsi="Sakkal Majalla" w:cs="Sakkal Majalla"/>
          <w:sz w:val="22"/>
          <w:szCs w:val="22"/>
          <w:rtl/>
          <w:lang w:val="en-US"/>
        </w:rPr>
        <w:t>) إلى اختبار المجموعة المباشرة وغير المباشرة بين المتغيرات.</w:t>
      </w:r>
    </w:p>
    <w:p w14:paraId="315944DC" w14:textId="712548BB" w:rsidR="0037529E" w:rsidRPr="00153EA1" w:rsidRDefault="007A48BE" w:rsidP="00153EA1">
      <w:pPr>
        <w:spacing w:after="492"/>
        <w:ind w:left="10" w:hanging="10"/>
        <w:jc w:val="center"/>
        <w:rPr>
          <w:rFonts w:ascii="Sakkal Majalla" w:eastAsia="Sakkal Majalla" w:hAnsi="Sakkal Majalla" w:cs="Sakkal Majalla"/>
          <w:sz w:val="22"/>
          <w:szCs w:val="22"/>
          <w:lang w:val="en-US"/>
        </w:rPr>
      </w:pPr>
      <w:r w:rsidRPr="00153EA1">
        <w:rPr>
          <w:rFonts w:ascii="Sakkal Majalla" w:eastAsia="Sakkal Majalla" w:hAnsi="Sakkal Majalla" w:cs="Sakkal Majalla"/>
          <w:sz w:val="22"/>
          <w:szCs w:val="22"/>
          <w:rtl/>
        </w:rPr>
        <w:t>[ه‌]</w:t>
      </w:r>
    </w:p>
    <w:p w14:paraId="48B36C0F" w14:textId="77777777" w:rsidR="0037529E" w:rsidRDefault="007A48BE">
      <w:pPr>
        <w:pStyle w:val="2"/>
      </w:pPr>
      <w:r>
        <w:rPr>
          <w:rFonts w:ascii="Traditional Arabic" w:eastAsia="Traditional Arabic" w:hAnsi="Traditional Arabic" w:cs="Traditional Arabic"/>
        </w:rPr>
        <w:t xml:space="preserve"> </w:t>
      </w:r>
      <w:r>
        <w:t>Abstract</w:t>
      </w:r>
    </w:p>
    <w:p w14:paraId="264567DF" w14:textId="77777777" w:rsidR="0037529E" w:rsidRDefault="007A48BE">
      <w:pPr>
        <w:bidi w:val="0"/>
        <w:spacing w:after="523"/>
        <w:ind w:right="4504"/>
        <w:jc w:val="right"/>
      </w:pPr>
      <w:r>
        <w:rPr>
          <w:rFonts w:cs="Traditional Arabic"/>
          <w:b/>
          <w:sz w:val="36"/>
        </w:rPr>
        <w:t xml:space="preserve"> </w:t>
      </w:r>
    </w:p>
    <w:p w14:paraId="4FAEA97B" w14:textId="77777777" w:rsidR="0037529E" w:rsidRDefault="007A48BE">
      <w:pPr>
        <w:bidi w:val="0"/>
        <w:spacing w:after="584"/>
        <w:ind w:right="4504"/>
        <w:jc w:val="right"/>
      </w:pPr>
      <w:r>
        <w:rPr>
          <w:rFonts w:cs="Traditional Arabic"/>
          <w:b/>
          <w:sz w:val="36"/>
        </w:rPr>
        <w:t xml:space="preserve"> </w:t>
      </w:r>
    </w:p>
    <w:p w14:paraId="7AA8BADB" w14:textId="77777777" w:rsidR="0037529E" w:rsidRDefault="007A48BE">
      <w:pPr>
        <w:bidi w:val="0"/>
        <w:spacing w:after="10582"/>
        <w:ind w:left="18"/>
      </w:pPr>
      <w:r>
        <w:rPr>
          <w:rFonts w:ascii="Times New Roman" w:eastAsia="Times New Roman" w:hAnsi="Times New Roman"/>
          <w:b/>
          <w:sz w:val="36"/>
        </w:rPr>
        <w:t xml:space="preserve"> </w:t>
      </w:r>
      <w:r>
        <w:rPr>
          <w:rFonts w:ascii="Times New Roman" w:eastAsia="Times New Roman" w:hAnsi="Times New Roman"/>
          <w:b/>
          <w:sz w:val="36"/>
        </w:rPr>
        <w:tab/>
      </w:r>
      <w:r>
        <w:rPr>
          <w:rFonts w:cs="Traditional Arabic"/>
          <w:b/>
          <w:sz w:val="36"/>
        </w:rPr>
        <w:t xml:space="preserve"> </w:t>
      </w:r>
    </w:p>
    <w:p w14:paraId="36156855" w14:textId="77777777" w:rsidR="0037529E" w:rsidRDefault="007A48BE">
      <w:pPr>
        <w:spacing w:after="354"/>
        <w:ind w:left="4161" w:hanging="10"/>
      </w:pPr>
      <w:r>
        <w:rPr>
          <w:rFonts w:ascii="Sakkal Majalla" w:eastAsia="Sakkal Majalla" w:hAnsi="Sakkal Majalla" w:cs="Sakkal Majalla"/>
          <w:sz w:val="22"/>
          <w:szCs w:val="22"/>
          <w:rtl/>
        </w:rPr>
        <w:lastRenderedPageBreak/>
        <w:t>[و‌]</w:t>
      </w:r>
    </w:p>
    <w:p w14:paraId="6E50599F" w14:textId="77777777" w:rsidR="0037529E" w:rsidRDefault="007A48BE">
      <w:pPr>
        <w:pStyle w:val="3"/>
        <w:spacing w:after="134"/>
        <w:ind w:left="275"/>
        <w:jc w:val="center"/>
      </w:pPr>
      <w:r>
        <w:rPr>
          <w:bCs/>
          <w:szCs w:val="36"/>
          <w:rtl/>
        </w:rPr>
        <w:t xml:space="preserve">قائمة المحتويا ت </w:t>
      </w:r>
    </w:p>
    <w:p w14:paraId="1B8B1350" w14:textId="77777777" w:rsidR="0037529E" w:rsidRDefault="007A48BE">
      <w:pPr>
        <w:bidi w:val="0"/>
        <w:spacing w:after="277"/>
        <w:ind w:right="12"/>
        <w:jc w:val="right"/>
      </w:pPr>
      <w:r>
        <w:rPr>
          <w:rFonts w:ascii="Cambria" w:eastAsia="Cambria" w:hAnsi="Cambria" w:cs="Cambria"/>
          <w:color w:val="365F91"/>
          <w:sz w:val="2"/>
        </w:rPr>
        <w:t xml:space="preserve"> </w:t>
      </w:r>
    </w:p>
    <w:p w14:paraId="4170A2C7" w14:textId="3A0DAE6D" w:rsidR="0037529E" w:rsidRPr="00BA2E1D" w:rsidRDefault="007A48BE" w:rsidP="00476A50">
      <w:pPr>
        <w:spacing w:after="163"/>
        <w:ind w:left="10" w:right="17" w:hanging="10"/>
        <w:jc w:val="right"/>
        <w:rPr>
          <w:rFonts w:cs="Traditional Arabic"/>
        </w:rPr>
      </w:pPr>
      <w:r w:rsidRPr="00BA2E1D">
        <w:rPr>
          <w:rFonts w:cs="Traditional Arabic"/>
          <w:b/>
          <w:bCs/>
          <w:sz w:val="22"/>
          <w:szCs w:val="22"/>
          <w:rtl/>
        </w:rPr>
        <w:t>أية قرآنية</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  ب</w:t>
      </w:r>
      <w:r w:rsidRPr="00BA2E1D">
        <w:rPr>
          <w:rFonts w:eastAsia="Arial" w:cs="Traditional Arabic"/>
          <w:sz w:val="24"/>
          <w:rtl/>
        </w:rPr>
        <w:t xml:space="preserve"> </w:t>
      </w:r>
    </w:p>
    <w:p w14:paraId="19218769" w14:textId="7C353CCF" w:rsidR="0037529E" w:rsidRPr="00BA2E1D" w:rsidRDefault="007A48BE" w:rsidP="00476A50">
      <w:pPr>
        <w:spacing w:after="207"/>
        <w:ind w:left="10" w:right="17" w:hanging="10"/>
        <w:jc w:val="right"/>
        <w:rPr>
          <w:rFonts w:cs="Traditional Arabic"/>
        </w:rPr>
      </w:pPr>
      <w:r w:rsidRPr="00BA2E1D">
        <w:rPr>
          <w:rFonts w:eastAsia="Sakkal Majalla" w:cs="Traditional Arabic"/>
          <w:b/>
          <w:bCs/>
          <w:sz w:val="22"/>
          <w:szCs w:val="22"/>
          <w:rtl/>
        </w:rPr>
        <w:t>إهدا ء</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 ج</w:t>
      </w:r>
      <w:r w:rsidRPr="00BA2E1D">
        <w:rPr>
          <w:rFonts w:eastAsia="Arial" w:cs="Traditional Arabic"/>
          <w:sz w:val="24"/>
          <w:rtl/>
        </w:rPr>
        <w:t xml:space="preserve"> </w:t>
      </w:r>
    </w:p>
    <w:p w14:paraId="365475D3" w14:textId="7ED4DEA8" w:rsidR="0037529E" w:rsidRPr="00BA2E1D" w:rsidRDefault="007A48BE" w:rsidP="00476A50">
      <w:pPr>
        <w:spacing w:after="248"/>
        <w:ind w:left="10" w:right="17" w:hanging="10"/>
        <w:jc w:val="right"/>
        <w:rPr>
          <w:rFonts w:cs="Traditional Arabic"/>
        </w:rPr>
      </w:pPr>
      <w:r w:rsidRPr="00BA2E1D">
        <w:rPr>
          <w:rFonts w:eastAsia="Sakkal Majalla" w:cs="Traditional Arabic"/>
          <w:b/>
          <w:bCs/>
          <w:sz w:val="22"/>
          <w:szCs w:val="22"/>
          <w:rtl/>
        </w:rPr>
        <w:t>شكر وتقدير</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 د</w:t>
      </w:r>
      <w:r w:rsidRPr="00BA2E1D">
        <w:rPr>
          <w:rFonts w:eastAsia="Arial" w:cs="Traditional Arabic"/>
          <w:sz w:val="24"/>
          <w:rtl/>
        </w:rPr>
        <w:t xml:space="preserve"> </w:t>
      </w:r>
    </w:p>
    <w:p w14:paraId="6138FFB5" w14:textId="0D3DC4CB" w:rsidR="0037529E" w:rsidRPr="00BA2E1D" w:rsidRDefault="007A48BE" w:rsidP="00476A50">
      <w:pPr>
        <w:spacing w:after="0" w:line="412" w:lineRule="auto"/>
        <w:ind w:left="10" w:right="17" w:hanging="10"/>
        <w:jc w:val="right"/>
        <w:rPr>
          <w:rFonts w:cs="Traditional Arabic"/>
        </w:rPr>
      </w:pPr>
      <w:r w:rsidRPr="00BA2E1D">
        <w:rPr>
          <w:rFonts w:cs="Traditional Arabic"/>
          <w:b/>
          <w:bCs/>
          <w:sz w:val="22"/>
          <w:szCs w:val="22"/>
          <w:rtl/>
        </w:rPr>
        <w:t>قائمة المحتويا ت</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 ز</w:t>
      </w:r>
      <w:r w:rsidRPr="00BA2E1D">
        <w:rPr>
          <w:rFonts w:eastAsia="Arial" w:cs="Traditional Arabic"/>
          <w:sz w:val="24"/>
          <w:rtl/>
        </w:rPr>
        <w:t xml:space="preserve"> </w:t>
      </w:r>
      <w:r w:rsidRPr="00BA2E1D">
        <w:rPr>
          <w:rFonts w:cs="Traditional Arabic"/>
          <w:b/>
          <w:bCs/>
          <w:sz w:val="22"/>
          <w:szCs w:val="22"/>
          <w:rtl/>
        </w:rPr>
        <w:t>الفصل الأول: المقدمة والإطار النظري</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 xml:space="preserve">............................................................................... </w:t>
      </w:r>
      <w:r w:rsidRPr="00BA2E1D">
        <w:rPr>
          <w:rFonts w:eastAsia="Arial" w:cs="Traditional Arabic"/>
          <w:sz w:val="22"/>
          <w:szCs w:val="22"/>
        </w:rPr>
        <w:t>1</w:t>
      </w:r>
      <w:r w:rsidRPr="00BA2E1D">
        <w:rPr>
          <w:rFonts w:eastAsia="Arial" w:cs="Traditional Arabic"/>
          <w:sz w:val="24"/>
          <w:rtl/>
        </w:rPr>
        <w:t xml:space="preserve"> </w:t>
      </w:r>
      <w:r w:rsidRPr="00BA2E1D">
        <w:rPr>
          <w:rFonts w:cs="Traditional Arabic"/>
          <w:b/>
          <w:bCs/>
          <w:sz w:val="22"/>
          <w:szCs w:val="22"/>
        </w:rPr>
        <w:t>1</w:t>
      </w:r>
      <w:r w:rsidRPr="00BA2E1D">
        <w:rPr>
          <w:rFonts w:cs="Traditional Arabic"/>
          <w:b/>
          <w:bCs/>
          <w:sz w:val="22"/>
          <w:szCs w:val="22"/>
          <w:rtl/>
        </w:rPr>
        <w:t>.</w:t>
      </w:r>
      <w:r w:rsidRPr="00BA2E1D">
        <w:rPr>
          <w:rFonts w:cs="Traditional Arabic"/>
          <w:b/>
          <w:bCs/>
          <w:sz w:val="22"/>
          <w:szCs w:val="22"/>
        </w:rPr>
        <w:t>1</w:t>
      </w:r>
      <w:r w:rsidRPr="00BA2E1D">
        <w:rPr>
          <w:rFonts w:cs="Traditional Arabic"/>
          <w:b/>
          <w:bCs/>
          <w:sz w:val="22"/>
          <w:szCs w:val="22"/>
          <w:rtl/>
        </w:rPr>
        <w:t xml:space="preserve"> مقدمة </w:t>
      </w:r>
      <w:r w:rsidR="00E8038A" w:rsidRPr="00BA2E1D">
        <w:rPr>
          <w:rFonts w:cs="Traditional Arabic" w:hint="cs"/>
          <w:b/>
          <w:bCs/>
          <w:sz w:val="22"/>
          <w:szCs w:val="22"/>
          <w:rtl/>
        </w:rPr>
        <w:t xml:space="preserve">الدراسة </w:t>
      </w:r>
      <w:r w:rsidR="00E8038A" w:rsidRPr="00BA2E1D">
        <w:rPr>
          <w:rFonts w:eastAsia="Arial" w:cs="Traditional Arabic" w:hint="cs"/>
          <w:sz w:val="22"/>
          <w:szCs w:val="22"/>
          <w:rtl/>
        </w:rPr>
        <w:t>...................................................................................................................</w:t>
      </w:r>
      <w:r w:rsidRPr="00BA2E1D">
        <w:rPr>
          <w:rFonts w:eastAsia="Arial" w:cs="Traditional Arabic"/>
          <w:sz w:val="22"/>
          <w:szCs w:val="22"/>
          <w:rtl/>
        </w:rPr>
        <w:t xml:space="preserve"> </w:t>
      </w:r>
      <w:r w:rsidRPr="00BA2E1D">
        <w:rPr>
          <w:rFonts w:eastAsia="Arial" w:cs="Traditional Arabic"/>
          <w:sz w:val="22"/>
          <w:szCs w:val="22"/>
        </w:rPr>
        <w:t>1</w:t>
      </w:r>
      <w:r w:rsidRPr="00BA2E1D">
        <w:rPr>
          <w:rFonts w:eastAsia="Arial" w:cs="Traditional Arabic"/>
          <w:sz w:val="24"/>
          <w:rtl/>
        </w:rPr>
        <w:t xml:space="preserve"> </w:t>
      </w:r>
    </w:p>
    <w:p w14:paraId="62B6BDB6" w14:textId="62469D06" w:rsidR="0037529E" w:rsidRPr="00BA2E1D" w:rsidRDefault="007A48BE" w:rsidP="00476A50">
      <w:pPr>
        <w:spacing w:after="207"/>
        <w:ind w:left="10" w:right="17" w:hanging="10"/>
        <w:jc w:val="right"/>
        <w:rPr>
          <w:rFonts w:cs="Traditional Arabic"/>
        </w:rPr>
      </w:pPr>
      <w:r w:rsidRPr="00BA2E1D">
        <w:rPr>
          <w:rFonts w:cs="Traditional Arabic"/>
          <w:b/>
          <w:bCs/>
          <w:sz w:val="22"/>
          <w:szCs w:val="22"/>
        </w:rPr>
        <w:t>2</w:t>
      </w:r>
      <w:r w:rsidRPr="00BA2E1D">
        <w:rPr>
          <w:rFonts w:cs="Traditional Arabic"/>
          <w:b/>
          <w:bCs/>
          <w:sz w:val="22"/>
          <w:szCs w:val="22"/>
          <w:rtl/>
        </w:rPr>
        <w:t>.</w:t>
      </w:r>
      <w:r w:rsidRPr="00BA2E1D">
        <w:rPr>
          <w:rFonts w:cs="Traditional Arabic"/>
          <w:b/>
          <w:bCs/>
          <w:sz w:val="22"/>
          <w:szCs w:val="22"/>
        </w:rPr>
        <w:t>1</w:t>
      </w:r>
      <w:r w:rsidRPr="00BA2E1D">
        <w:rPr>
          <w:rFonts w:cs="Traditional Arabic"/>
          <w:b/>
          <w:bCs/>
          <w:sz w:val="22"/>
          <w:szCs w:val="22"/>
          <w:rtl/>
        </w:rPr>
        <w:t xml:space="preserve"> مشكلة الدراسة وأسئلتها:</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 xml:space="preserve">........................................................................................... </w:t>
      </w:r>
      <w:r w:rsidRPr="00BA2E1D">
        <w:rPr>
          <w:rFonts w:eastAsia="Arial" w:cs="Traditional Arabic"/>
          <w:sz w:val="22"/>
          <w:szCs w:val="22"/>
        </w:rPr>
        <w:t>3</w:t>
      </w:r>
      <w:r w:rsidRPr="00BA2E1D">
        <w:rPr>
          <w:rFonts w:eastAsia="Arial" w:cs="Traditional Arabic"/>
          <w:sz w:val="24"/>
          <w:rtl/>
        </w:rPr>
        <w:t xml:space="preserve"> </w:t>
      </w:r>
    </w:p>
    <w:p w14:paraId="1798CBBB" w14:textId="1A637C00" w:rsidR="0037529E" w:rsidRPr="00BA2E1D" w:rsidRDefault="007A48BE" w:rsidP="00476A50">
      <w:pPr>
        <w:spacing w:after="207"/>
        <w:ind w:left="10" w:right="17" w:hanging="10"/>
        <w:jc w:val="right"/>
        <w:rPr>
          <w:rFonts w:cs="Traditional Arabic"/>
        </w:rPr>
      </w:pPr>
      <w:r w:rsidRPr="00BA2E1D">
        <w:rPr>
          <w:rFonts w:cs="Traditional Arabic"/>
          <w:b/>
          <w:bCs/>
          <w:sz w:val="22"/>
          <w:szCs w:val="22"/>
        </w:rPr>
        <w:t>3</w:t>
      </w:r>
      <w:r w:rsidRPr="00BA2E1D">
        <w:rPr>
          <w:rFonts w:cs="Traditional Arabic"/>
          <w:b/>
          <w:bCs/>
          <w:sz w:val="22"/>
          <w:szCs w:val="22"/>
          <w:rtl/>
        </w:rPr>
        <w:t>.</w:t>
      </w:r>
      <w:r w:rsidRPr="00BA2E1D">
        <w:rPr>
          <w:rFonts w:cs="Traditional Arabic"/>
          <w:b/>
          <w:bCs/>
          <w:sz w:val="22"/>
          <w:szCs w:val="22"/>
        </w:rPr>
        <w:t>1</w:t>
      </w:r>
      <w:r w:rsidRPr="00BA2E1D">
        <w:rPr>
          <w:rFonts w:cs="Traditional Arabic"/>
          <w:b/>
          <w:bCs/>
          <w:sz w:val="22"/>
          <w:szCs w:val="22"/>
          <w:rtl/>
        </w:rPr>
        <w:t xml:space="preserve"> أهمية الدراسة </w:t>
      </w:r>
      <w:r w:rsidR="00956A54">
        <w:rPr>
          <w:rFonts w:cs="Traditional Arabic" w:hint="cs"/>
          <w:b/>
          <w:bCs/>
          <w:sz w:val="22"/>
          <w:szCs w:val="22"/>
          <w:rtl/>
        </w:rPr>
        <w:t>(</w:t>
      </w:r>
      <w:r w:rsidRPr="00BA2E1D">
        <w:rPr>
          <w:rFonts w:cs="Traditional Arabic"/>
          <w:b/>
          <w:bCs/>
          <w:sz w:val="22"/>
          <w:szCs w:val="22"/>
          <w:rtl/>
        </w:rPr>
        <w:t>النظرية والتطبيقية</w:t>
      </w:r>
      <w:r w:rsidR="00E8038A">
        <w:rPr>
          <w:rFonts w:cs="Traditional Arabic" w:hint="cs"/>
          <w:b/>
          <w:bCs/>
          <w:sz w:val="22"/>
          <w:szCs w:val="22"/>
          <w:rtl/>
        </w:rPr>
        <w:t>)</w:t>
      </w:r>
      <w:r w:rsidR="00E8038A" w:rsidRPr="00BA2E1D">
        <w:rPr>
          <w:rFonts w:cs="Traditional Arabic" w:hint="cs"/>
          <w:b/>
          <w:bCs/>
          <w:sz w:val="22"/>
          <w:szCs w:val="22"/>
          <w:rtl/>
        </w:rPr>
        <w:t>:</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 xml:space="preserve">................................................................................... </w:t>
      </w:r>
      <w:r w:rsidRPr="00BA2E1D">
        <w:rPr>
          <w:rFonts w:eastAsia="Arial" w:cs="Traditional Arabic"/>
          <w:sz w:val="22"/>
          <w:szCs w:val="22"/>
        </w:rPr>
        <w:t>6</w:t>
      </w:r>
      <w:r w:rsidRPr="00BA2E1D">
        <w:rPr>
          <w:rFonts w:eastAsia="Arial" w:cs="Traditional Arabic"/>
          <w:sz w:val="24"/>
          <w:rtl/>
        </w:rPr>
        <w:t xml:space="preserve"> </w:t>
      </w:r>
    </w:p>
    <w:p w14:paraId="5BCC8BE4" w14:textId="77777777" w:rsidR="0037529E" w:rsidRPr="00BA2E1D" w:rsidRDefault="007A48BE" w:rsidP="00476A50">
      <w:pPr>
        <w:spacing w:after="207"/>
        <w:ind w:left="10" w:right="17" w:hanging="10"/>
        <w:jc w:val="right"/>
        <w:rPr>
          <w:rFonts w:cs="Traditional Arabic"/>
        </w:rPr>
      </w:pPr>
      <w:r w:rsidRPr="00BA2E1D">
        <w:rPr>
          <w:rFonts w:cs="Traditional Arabic"/>
          <w:b/>
          <w:bCs/>
          <w:sz w:val="22"/>
          <w:szCs w:val="22"/>
        </w:rPr>
        <w:t>1</w:t>
      </w:r>
      <w:r w:rsidRPr="00BA2E1D">
        <w:rPr>
          <w:rFonts w:cs="Traditional Arabic"/>
          <w:b/>
          <w:bCs/>
          <w:sz w:val="22"/>
          <w:szCs w:val="22"/>
          <w:rtl/>
        </w:rPr>
        <w:t>.</w:t>
      </w:r>
      <w:r w:rsidRPr="00BA2E1D">
        <w:rPr>
          <w:rFonts w:cs="Traditional Arabic"/>
          <w:b/>
          <w:bCs/>
          <w:sz w:val="22"/>
          <w:szCs w:val="22"/>
        </w:rPr>
        <w:t>3</w:t>
      </w:r>
      <w:r w:rsidRPr="00BA2E1D">
        <w:rPr>
          <w:rFonts w:cs="Traditional Arabic"/>
          <w:b/>
          <w:bCs/>
          <w:sz w:val="22"/>
          <w:szCs w:val="22"/>
          <w:rtl/>
        </w:rPr>
        <w:t>.</w:t>
      </w:r>
      <w:r w:rsidRPr="00BA2E1D">
        <w:rPr>
          <w:rFonts w:cs="Traditional Arabic"/>
          <w:b/>
          <w:bCs/>
          <w:sz w:val="22"/>
          <w:szCs w:val="22"/>
        </w:rPr>
        <w:t>1</w:t>
      </w:r>
      <w:r w:rsidRPr="00BA2E1D">
        <w:rPr>
          <w:rFonts w:cs="Traditional Arabic"/>
          <w:b/>
          <w:bCs/>
          <w:sz w:val="22"/>
          <w:szCs w:val="22"/>
          <w:rtl/>
        </w:rPr>
        <w:t xml:space="preserve"> أهمية الدراسة النظرية</w:t>
      </w:r>
      <w:r w:rsidRPr="00BA2E1D">
        <w:rPr>
          <w:rFonts w:eastAsia="Arial" w:cs="Traditional Arabic"/>
          <w:sz w:val="22"/>
          <w:szCs w:val="22"/>
          <w:rtl/>
        </w:rPr>
        <w:t xml:space="preserve"> .................................................................................................... </w:t>
      </w:r>
      <w:r w:rsidRPr="00BA2E1D">
        <w:rPr>
          <w:rFonts w:eastAsia="Arial" w:cs="Traditional Arabic"/>
          <w:sz w:val="22"/>
          <w:szCs w:val="22"/>
        </w:rPr>
        <w:t>6</w:t>
      </w:r>
      <w:r w:rsidRPr="00BA2E1D">
        <w:rPr>
          <w:rFonts w:eastAsia="Arial" w:cs="Traditional Arabic"/>
          <w:sz w:val="24"/>
          <w:rtl/>
        </w:rPr>
        <w:t xml:space="preserve"> </w:t>
      </w:r>
    </w:p>
    <w:p w14:paraId="511F8431" w14:textId="304A53BC" w:rsidR="0037529E" w:rsidRPr="00BA2E1D" w:rsidRDefault="007A48BE" w:rsidP="00476A50">
      <w:pPr>
        <w:spacing w:after="207"/>
        <w:ind w:left="10" w:right="17" w:hanging="10"/>
        <w:jc w:val="right"/>
        <w:rPr>
          <w:rFonts w:cs="Traditional Arabic"/>
        </w:rPr>
      </w:pPr>
      <w:r w:rsidRPr="00BA2E1D">
        <w:rPr>
          <w:rFonts w:cs="Traditional Arabic"/>
          <w:b/>
          <w:bCs/>
          <w:sz w:val="22"/>
          <w:szCs w:val="22"/>
        </w:rPr>
        <w:t>2</w:t>
      </w:r>
      <w:r w:rsidRPr="00BA2E1D">
        <w:rPr>
          <w:rFonts w:cs="Traditional Arabic"/>
          <w:b/>
          <w:bCs/>
          <w:sz w:val="22"/>
          <w:szCs w:val="22"/>
          <w:rtl/>
        </w:rPr>
        <w:t>.</w:t>
      </w:r>
      <w:r w:rsidRPr="00BA2E1D">
        <w:rPr>
          <w:rFonts w:cs="Traditional Arabic"/>
          <w:b/>
          <w:bCs/>
          <w:sz w:val="22"/>
          <w:szCs w:val="22"/>
        </w:rPr>
        <w:t>3</w:t>
      </w:r>
      <w:r w:rsidRPr="00BA2E1D">
        <w:rPr>
          <w:rFonts w:cs="Traditional Arabic"/>
          <w:b/>
          <w:bCs/>
          <w:sz w:val="22"/>
          <w:szCs w:val="22"/>
          <w:rtl/>
        </w:rPr>
        <w:t>.</w:t>
      </w:r>
      <w:r w:rsidRPr="00BA2E1D">
        <w:rPr>
          <w:rFonts w:cs="Traditional Arabic"/>
          <w:b/>
          <w:bCs/>
          <w:sz w:val="22"/>
          <w:szCs w:val="22"/>
        </w:rPr>
        <w:t>1</w:t>
      </w:r>
      <w:r w:rsidRPr="00BA2E1D">
        <w:rPr>
          <w:rFonts w:cs="Traditional Arabic"/>
          <w:b/>
          <w:bCs/>
          <w:sz w:val="22"/>
          <w:szCs w:val="22"/>
          <w:rtl/>
        </w:rPr>
        <w:t xml:space="preserve"> أهمية الدراسة </w:t>
      </w:r>
      <w:r w:rsidR="00E8038A" w:rsidRPr="00BA2E1D">
        <w:rPr>
          <w:rFonts w:cs="Traditional Arabic" w:hint="cs"/>
          <w:b/>
          <w:bCs/>
          <w:sz w:val="22"/>
          <w:szCs w:val="22"/>
          <w:rtl/>
        </w:rPr>
        <w:t xml:space="preserve">التطبيقية: </w:t>
      </w:r>
      <w:r w:rsidR="00E8038A" w:rsidRPr="00BA2E1D">
        <w:rPr>
          <w:rFonts w:eastAsia="Arial" w:cs="Traditional Arabic" w:hint="cs"/>
          <w:sz w:val="22"/>
          <w:szCs w:val="22"/>
          <w:rtl/>
        </w:rPr>
        <w:t>....</w:t>
      </w:r>
      <w:r w:rsidR="00E8038A">
        <w:rPr>
          <w:rFonts w:eastAsia="Arial" w:cs="Traditional Arabic" w:hint="cs"/>
          <w:sz w:val="22"/>
          <w:szCs w:val="22"/>
          <w:rtl/>
        </w:rPr>
        <w:t xml:space="preserve"> ز</w:t>
      </w:r>
      <w:r w:rsidR="00E8038A">
        <w:rPr>
          <w:rFonts w:eastAsia="Arial" w:cs="Traditional Arabic"/>
          <w:sz w:val="22"/>
          <w:szCs w:val="22"/>
          <w:rtl/>
        </w:rPr>
        <w:t>.</w:t>
      </w:r>
      <w:r w:rsidRPr="00BA2E1D">
        <w:rPr>
          <w:rFonts w:eastAsia="Arial" w:cs="Traditional Arabic"/>
          <w:sz w:val="22"/>
          <w:szCs w:val="22"/>
          <w:rtl/>
        </w:rPr>
        <w:t xml:space="preserve">........................................................................................... </w:t>
      </w:r>
      <w:r w:rsidRPr="00BA2E1D">
        <w:rPr>
          <w:rFonts w:eastAsia="Arial" w:cs="Traditional Arabic"/>
          <w:sz w:val="22"/>
          <w:szCs w:val="22"/>
        </w:rPr>
        <w:t>7</w:t>
      </w:r>
      <w:r w:rsidRPr="00BA2E1D">
        <w:rPr>
          <w:rFonts w:eastAsia="Arial" w:cs="Traditional Arabic"/>
          <w:sz w:val="24"/>
          <w:rtl/>
        </w:rPr>
        <w:t xml:space="preserve"> </w:t>
      </w:r>
    </w:p>
    <w:p w14:paraId="411F27E3" w14:textId="1AE58E26" w:rsidR="0037529E" w:rsidRPr="00BA2E1D" w:rsidRDefault="007A48BE" w:rsidP="00476A50">
      <w:pPr>
        <w:spacing w:after="207"/>
        <w:ind w:left="10" w:right="17" w:hanging="10"/>
        <w:jc w:val="right"/>
        <w:rPr>
          <w:rFonts w:cs="Traditional Arabic"/>
        </w:rPr>
      </w:pPr>
      <w:r w:rsidRPr="00BA2E1D">
        <w:rPr>
          <w:rFonts w:cs="Traditional Arabic"/>
          <w:b/>
          <w:bCs/>
          <w:sz w:val="22"/>
          <w:szCs w:val="22"/>
        </w:rPr>
        <w:t>4</w:t>
      </w:r>
      <w:r w:rsidRPr="00BA2E1D">
        <w:rPr>
          <w:rFonts w:cs="Traditional Arabic"/>
          <w:b/>
          <w:bCs/>
          <w:sz w:val="22"/>
          <w:szCs w:val="22"/>
          <w:rtl/>
        </w:rPr>
        <w:t>.</w:t>
      </w:r>
      <w:r w:rsidRPr="00BA2E1D">
        <w:rPr>
          <w:rFonts w:cs="Traditional Arabic"/>
          <w:b/>
          <w:bCs/>
          <w:sz w:val="22"/>
          <w:szCs w:val="22"/>
        </w:rPr>
        <w:t>1</w:t>
      </w:r>
      <w:r w:rsidRPr="00BA2E1D">
        <w:rPr>
          <w:rFonts w:cs="Traditional Arabic"/>
          <w:b/>
          <w:bCs/>
          <w:sz w:val="22"/>
          <w:szCs w:val="22"/>
          <w:rtl/>
        </w:rPr>
        <w:t xml:space="preserve"> أهداف الدراسة: </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 xml:space="preserve">................................................................................................. </w:t>
      </w:r>
      <w:r w:rsidRPr="00BA2E1D">
        <w:rPr>
          <w:rFonts w:eastAsia="Arial" w:cs="Traditional Arabic"/>
          <w:sz w:val="22"/>
          <w:szCs w:val="22"/>
        </w:rPr>
        <w:t>7</w:t>
      </w:r>
      <w:r w:rsidRPr="00BA2E1D">
        <w:rPr>
          <w:rFonts w:eastAsia="Arial" w:cs="Traditional Arabic"/>
          <w:sz w:val="24"/>
          <w:rtl/>
        </w:rPr>
        <w:t xml:space="preserve"> </w:t>
      </w:r>
    </w:p>
    <w:p w14:paraId="634A125E" w14:textId="27DE15E5" w:rsidR="0037529E" w:rsidRPr="00BA2E1D" w:rsidRDefault="007A48BE" w:rsidP="00476A50">
      <w:pPr>
        <w:spacing w:after="207"/>
        <w:ind w:left="10" w:right="17" w:hanging="10"/>
        <w:jc w:val="right"/>
        <w:rPr>
          <w:rFonts w:cs="Traditional Arabic"/>
        </w:rPr>
      </w:pPr>
      <w:r w:rsidRPr="00BA2E1D">
        <w:rPr>
          <w:rFonts w:cs="Traditional Arabic"/>
          <w:b/>
          <w:bCs/>
          <w:sz w:val="22"/>
          <w:szCs w:val="22"/>
        </w:rPr>
        <w:t>5</w:t>
      </w:r>
      <w:r w:rsidRPr="00BA2E1D">
        <w:rPr>
          <w:rFonts w:cs="Traditional Arabic"/>
          <w:b/>
          <w:bCs/>
          <w:sz w:val="22"/>
          <w:szCs w:val="22"/>
          <w:rtl/>
        </w:rPr>
        <w:t>.</w:t>
      </w:r>
      <w:r w:rsidRPr="00BA2E1D">
        <w:rPr>
          <w:rFonts w:cs="Traditional Arabic"/>
          <w:b/>
          <w:bCs/>
          <w:sz w:val="22"/>
          <w:szCs w:val="22"/>
        </w:rPr>
        <w:t>1</w:t>
      </w:r>
      <w:r w:rsidRPr="00BA2E1D">
        <w:rPr>
          <w:rFonts w:cs="Traditional Arabic"/>
          <w:b/>
          <w:bCs/>
          <w:sz w:val="22"/>
          <w:szCs w:val="22"/>
          <w:rtl/>
        </w:rPr>
        <w:t xml:space="preserve"> فرضيات الدراسة: </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 xml:space="preserve">.................................................................................................. </w:t>
      </w:r>
      <w:r w:rsidRPr="00BA2E1D">
        <w:rPr>
          <w:rFonts w:eastAsia="Arial" w:cs="Traditional Arabic"/>
          <w:sz w:val="22"/>
          <w:szCs w:val="22"/>
        </w:rPr>
        <w:t>8</w:t>
      </w:r>
      <w:r w:rsidRPr="00BA2E1D">
        <w:rPr>
          <w:rFonts w:eastAsia="Arial" w:cs="Traditional Arabic"/>
          <w:sz w:val="24"/>
          <w:rtl/>
        </w:rPr>
        <w:t xml:space="preserve"> </w:t>
      </w:r>
    </w:p>
    <w:p w14:paraId="2BAF975C" w14:textId="1A6A6791" w:rsidR="0037529E" w:rsidRPr="00BA2E1D" w:rsidRDefault="007A48BE" w:rsidP="00476A50">
      <w:pPr>
        <w:spacing w:after="207"/>
        <w:ind w:left="10" w:right="17" w:hanging="10"/>
        <w:jc w:val="right"/>
        <w:rPr>
          <w:rFonts w:cs="Traditional Arabic"/>
        </w:rPr>
      </w:pPr>
      <w:r w:rsidRPr="00BA2E1D">
        <w:rPr>
          <w:rFonts w:cs="Traditional Arabic"/>
          <w:b/>
          <w:bCs/>
          <w:sz w:val="22"/>
          <w:szCs w:val="22"/>
        </w:rPr>
        <w:t>6</w:t>
      </w:r>
      <w:r w:rsidRPr="00BA2E1D">
        <w:rPr>
          <w:rFonts w:cs="Traditional Arabic"/>
          <w:b/>
          <w:bCs/>
          <w:sz w:val="22"/>
          <w:szCs w:val="22"/>
          <w:rtl/>
        </w:rPr>
        <w:t>.</w:t>
      </w:r>
      <w:r w:rsidRPr="00BA2E1D">
        <w:rPr>
          <w:rFonts w:cs="Traditional Arabic"/>
          <w:b/>
          <w:bCs/>
          <w:sz w:val="22"/>
          <w:szCs w:val="22"/>
        </w:rPr>
        <w:t>1</w:t>
      </w:r>
      <w:r w:rsidRPr="00BA2E1D">
        <w:rPr>
          <w:rFonts w:cs="Traditional Arabic"/>
          <w:b/>
          <w:bCs/>
          <w:sz w:val="22"/>
          <w:szCs w:val="22"/>
          <w:rtl/>
        </w:rPr>
        <w:t xml:space="preserve"> نموذج الدرا</w:t>
      </w:r>
      <w:r w:rsidR="00956A54">
        <w:rPr>
          <w:rFonts w:cs="Traditional Arabic" w:hint="cs"/>
          <w:b/>
          <w:bCs/>
          <w:sz w:val="22"/>
          <w:szCs w:val="22"/>
          <w:rtl/>
        </w:rPr>
        <w:t>سىة.....</w:t>
      </w:r>
      <w:r w:rsidRPr="00BA2E1D">
        <w:rPr>
          <w:rFonts w:eastAsia="Arial" w:cs="Traditional Arabic"/>
          <w:sz w:val="22"/>
          <w:szCs w:val="22"/>
          <w:rtl/>
        </w:rPr>
        <w:t xml:space="preserve">................................................................................................................ </w:t>
      </w:r>
      <w:r w:rsidRPr="00BA2E1D">
        <w:rPr>
          <w:rFonts w:eastAsia="Arial" w:cs="Traditional Arabic"/>
          <w:sz w:val="22"/>
          <w:szCs w:val="22"/>
        </w:rPr>
        <w:t>9</w:t>
      </w:r>
      <w:r w:rsidRPr="00BA2E1D">
        <w:rPr>
          <w:rFonts w:eastAsia="Arial" w:cs="Traditional Arabic"/>
          <w:sz w:val="24"/>
          <w:rtl/>
        </w:rPr>
        <w:t xml:space="preserve"> </w:t>
      </w:r>
    </w:p>
    <w:p w14:paraId="0A4E7DE4" w14:textId="05625D8C" w:rsidR="0037529E" w:rsidRPr="00BA2E1D" w:rsidRDefault="007A48BE" w:rsidP="00476A50">
      <w:pPr>
        <w:spacing w:after="207"/>
        <w:ind w:left="10" w:right="17" w:hanging="10"/>
        <w:jc w:val="right"/>
        <w:rPr>
          <w:rFonts w:cs="Traditional Arabic"/>
        </w:rPr>
      </w:pPr>
      <w:r w:rsidRPr="00BA2E1D">
        <w:rPr>
          <w:rFonts w:cs="Traditional Arabic"/>
          <w:b/>
          <w:bCs/>
          <w:sz w:val="22"/>
          <w:szCs w:val="22"/>
        </w:rPr>
        <w:t>7</w:t>
      </w:r>
      <w:r w:rsidRPr="00BA2E1D">
        <w:rPr>
          <w:rFonts w:cs="Traditional Arabic"/>
          <w:b/>
          <w:bCs/>
          <w:sz w:val="22"/>
          <w:szCs w:val="22"/>
          <w:rtl/>
        </w:rPr>
        <w:t>.</w:t>
      </w:r>
      <w:r w:rsidRPr="00BA2E1D">
        <w:rPr>
          <w:rFonts w:cs="Traditional Arabic"/>
          <w:b/>
          <w:bCs/>
          <w:sz w:val="22"/>
          <w:szCs w:val="22"/>
        </w:rPr>
        <w:t>1</w:t>
      </w:r>
      <w:r w:rsidRPr="00BA2E1D">
        <w:rPr>
          <w:rFonts w:cs="Traditional Arabic"/>
          <w:b/>
          <w:bCs/>
          <w:sz w:val="22"/>
          <w:szCs w:val="22"/>
          <w:rtl/>
        </w:rPr>
        <w:t xml:space="preserve"> مصطلحات الدراسة وتعريفاتها الإجرائية</w:t>
      </w:r>
      <w:r w:rsidR="00956A54">
        <w:rPr>
          <w:rFonts w:cs="Traditional Arabic" w:hint="cs"/>
          <w:b/>
          <w:bCs/>
          <w:sz w:val="22"/>
          <w:szCs w:val="22"/>
          <w:rtl/>
        </w:rPr>
        <w:t>....</w:t>
      </w:r>
      <w:r w:rsidRPr="00BA2E1D">
        <w:rPr>
          <w:rFonts w:eastAsia="Arial" w:cs="Traditional Arabic"/>
          <w:sz w:val="22"/>
          <w:szCs w:val="22"/>
          <w:rtl/>
        </w:rPr>
        <w:t xml:space="preserve"> ........................................................................................ </w:t>
      </w:r>
      <w:r w:rsidRPr="00BA2E1D">
        <w:rPr>
          <w:rFonts w:eastAsia="Arial" w:cs="Traditional Arabic"/>
          <w:sz w:val="22"/>
          <w:szCs w:val="22"/>
        </w:rPr>
        <w:t>9</w:t>
      </w:r>
      <w:r w:rsidRPr="00BA2E1D">
        <w:rPr>
          <w:rFonts w:eastAsia="Arial" w:cs="Traditional Arabic"/>
          <w:sz w:val="24"/>
          <w:rtl/>
        </w:rPr>
        <w:t xml:space="preserve"> </w:t>
      </w:r>
    </w:p>
    <w:p w14:paraId="004042AA" w14:textId="08AF5DF0" w:rsidR="0037529E" w:rsidRPr="00BA2E1D" w:rsidRDefault="007A48BE" w:rsidP="00476A50">
      <w:pPr>
        <w:spacing w:after="207"/>
        <w:ind w:left="10" w:right="147" w:hanging="10"/>
        <w:jc w:val="right"/>
        <w:rPr>
          <w:rFonts w:cs="Traditional Arabic"/>
        </w:rPr>
      </w:pPr>
      <w:r w:rsidRPr="00BA2E1D">
        <w:rPr>
          <w:rFonts w:cs="Traditional Arabic"/>
          <w:b/>
          <w:bCs/>
          <w:sz w:val="22"/>
          <w:szCs w:val="22"/>
          <w:rtl/>
        </w:rPr>
        <w:t>المراجع:</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w:t>
      </w:r>
      <w:r w:rsidR="00476A50" w:rsidRPr="00BA2E1D">
        <w:rPr>
          <w:rFonts w:eastAsia="Arial" w:cs="Traditional Arabic"/>
          <w:sz w:val="22"/>
          <w:szCs w:val="22"/>
          <w:rtl/>
        </w:rPr>
        <w:t>12</w:t>
      </w:r>
    </w:p>
    <w:p w14:paraId="3C4A1507" w14:textId="2BF78906" w:rsidR="0037529E" w:rsidRPr="00BA2E1D" w:rsidRDefault="007A48BE" w:rsidP="00476A50">
      <w:pPr>
        <w:spacing w:after="207"/>
        <w:ind w:left="10" w:right="147" w:hanging="10"/>
        <w:jc w:val="right"/>
        <w:rPr>
          <w:rFonts w:cs="Traditional Arabic"/>
        </w:rPr>
      </w:pPr>
      <w:r w:rsidRPr="00BA2E1D">
        <w:rPr>
          <w:rFonts w:cs="Traditional Arabic"/>
          <w:b/>
          <w:bCs/>
          <w:sz w:val="22"/>
          <w:szCs w:val="22"/>
          <w:rtl/>
        </w:rPr>
        <w:t xml:space="preserve">المراجع </w:t>
      </w:r>
      <w:r w:rsidR="00E8038A" w:rsidRPr="00BA2E1D">
        <w:rPr>
          <w:rFonts w:cs="Traditional Arabic" w:hint="cs"/>
          <w:b/>
          <w:bCs/>
          <w:sz w:val="22"/>
          <w:szCs w:val="22"/>
          <w:rtl/>
        </w:rPr>
        <w:t xml:space="preserve">العربية </w:t>
      </w:r>
      <w:r w:rsidR="00E8038A" w:rsidRPr="00BA2E1D">
        <w:rPr>
          <w:rFonts w:eastAsia="Arial" w:cs="Traditional Arabic" w:hint="cs"/>
          <w:sz w:val="22"/>
          <w:szCs w:val="22"/>
          <w:rtl/>
        </w:rPr>
        <w:t>.....................................................................................................................</w:t>
      </w:r>
      <w:r w:rsidRPr="00BA2E1D">
        <w:rPr>
          <w:rFonts w:eastAsia="Arial" w:cs="Traditional Arabic"/>
          <w:sz w:val="22"/>
          <w:szCs w:val="22"/>
          <w:rtl/>
        </w:rPr>
        <w:t xml:space="preserve"> </w:t>
      </w:r>
      <w:r w:rsidR="00476A50" w:rsidRPr="00BA2E1D">
        <w:rPr>
          <w:rFonts w:eastAsia="Arial" w:cs="Traditional Arabic"/>
          <w:sz w:val="22"/>
          <w:szCs w:val="22"/>
          <w:rtl/>
        </w:rPr>
        <w:t>12</w:t>
      </w:r>
    </w:p>
    <w:p w14:paraId="011579E7" w14:textId="5284D1A4" w:rsidR="0037529E" w:rsidRPr="00BA2E1D" w:rsidRDefault="007A48BE" w:rsidP="00476A50">
      <w:pPr>
        <w:spacing w:after="145"/>
        <w:ind w:left="10" w:right="147" w:hanging="10"/>
        <w:jc w:val="right"/>
        <w:rPr>
          <w:rFonts w:cs="Traditional Arabic"/>
        </w:rPr>
      </w:pPr>
      <w:r w:rsidRPr="00BA2E1D">
        <w:rPr>
          <w:rFonts w:cs="Traditional Arabic"/>
          <w:b/>
          <w:bCs/>
          <w:sz w:val="22"/>
          <w:szCs w:val="22"/>
          <w:rtl/>
        </w:rPr>
        <w:t xml:space="preserve">المراجع </w:t>
      </w:r>
      <w:r w:rsidR="00E8038A" w:rsidRPr="00BA2E1D">
        <w:rPr>
          <w:rFonts w:cs="Traditional Arabic" w:hint="cs"/>
          <w:b/>
          <w:bCs/>
          <w:sz w:val="22"/>
          <w:szCs w:val="22"/>
          <w:rtl/>
        </w:rPr>
        <w:t xml:space="preserve">الأجنبية </w:t>
      </w:r>
      <w:r w:rsidR="00E8038A" w:rsidRPr="00BA2E1D">
        <w:rPr>
          <w:rFonts w:eastAsia="Arial" w:cs="Traditional Arabic" w:hint="cs"/>
          <w:sz w:val="22"/>
          <w:szCs w:val="22"/>
          <w:rtl/>
        </w:rPr>
        <w:t>....................................................................................................................</w:t>
      </w:r>
      <w:r w:rsidRPr="00BA2E1D">
        <w:rPr>
          <w:rFonts w:eastAsia="Arial" w:cs="Traditional Arabic"/>
          <w:sz w:val="22"/>
          <w:szCs w:val="22"/>
          <w:rtl/>
        </w:rPr>
        <w:t xml:space="preserve"> </w:t>
      </w:r>
      <w:r w:rsidRPr="00BA2E1D">
        <w:rPr>
          <w:rFonts w:eastAsia="Arial" w:cs="Traditional Arabic"/>
          <w:sz w:val="22"/>
          <w:szCs w:val="22"/>
        </w:rPr>
        <w:t>14</w:t>
      </w:r>
    </w:p>
    <w:p w14:paraId="2FF231F1" w14:textId="77777777" w:rsidR="0037529E" w:rsidRDefault="007A48BE">
      <w:pPr>
        <w:bidi w:val="0"/>
        <w:spacing w:after="89"/>
        <w:ind w:right="84"/>
        <w:jc w:val="right"/>
      </w:pPr>
      <w:r>
        <w:rPr>
          <w:rFonts w:ascii="Calibri" w:eastAsia="Calibri" w:hAnsi="Calibri" w:cs="Calibri"/>
          <w:sz w:val="22"/>
        </w:rPr>
        <w:t xml:space="preserve"> </w:t>
      </w:r>
    </w:p>
    <w:p w14:paraId="7972A5AB" w14:textId="77777777" w:rsidR="0037529E" w:rsidRDefault="007A48BE">
      <w:pPr>
        <w:bidi w:val="0"/>
        <w:spacing w:after="5037"/>
        <w:ind w:left="18"/>
      </w:pPr>
      <w:r>
        <w:rPr>
          <w:rFonts w:ascii="Times New Roman" w:eastAsia="Times New Roman" w:hAnsi="Times New Roman"/>
          <w:b/>
          <w:sz w:val="2"/>
        </w:rPr>
        <w:t xml:space="preserve"> </w:t>
      </w:r>
      <w:r>
        <w:rPr>
          <w:rFonts w:ascii="Times New Roman" w:eastAsia="Times New Roman" w:hAnsi="Times New Roman"/>
          <w:b/>
          <w:sz w:val="2"/>
        </w:rPr>
        <w:tab/>
      </w:r>
      <w:r>
        <w:rPr>
          <w:rFonts w:cs="Traditional Arabic"/>
          <w:b/>
          <w:sz w:val="2"/>
        </w:rPr>
        <w:t xml:space="preserve"> </w:t>
      </w:r>
    </w:p>
    <w:p w14:paraId="3E4A8287" w14:textId="77777777" w:rsidR="0037529E" w:rsidRPr="00153EA1" w:rsidRDefault="007A48BE">
      <w:pPr>
        <w:spacing w:after="354"/>
        <w:ind w:left="10" w:right="12" w:hanging="10"/>
        <w:jc w:val="center"/>
        <w:rPr>
          <w:b/>
          <w:bCs/>
        </w:rPr>
      </w:pPr>
      <w:r w:rsidRPr="00153EA1">
        <w:rPr>
          <w:rFonts w:ascii="Sakkal Majalla" w:eastAsia="Sakkal Majalla" w:hAnsi="Sakkal Majalla" w:cs="Sakkal Majalla"/>
          <w:b/>
          <w:bCs/>
          <w:sz w:val="22"/>
          <w:szCs w:val="22"/>
          <w:rtl/>
        </w:rPr>
        <w:lastRenderedPageBreak/>
        <w:t>[ز‌]</w:t>
      </w:r>
    </w:p>
    <w:p w14:paraId="4B7E3867" w14:textId="77777777" w:rsidR="0037529E" w:rsidRPr="00153EA1" w:rsidRDefault="0037529E">
      <w:pPr>
        <w:rPr>
          <w:b/>
          <w:bCs/>
        </w:rPr>
        <w:sectPr w:rsidR="0037529E" w:rsidRPr="00153EA1">
          <w:footerReference w:type="even" r:id="rId14"/>
          <w:footerReference w:type="default" r:id="rId15"/>
          <w:footerReference w:type="first" r:id="rId16"/>
          <w:pgSz w:w="11906" w:h="16838"/>
          <w:pgMar w:top="751" w:right="1978" w:bottom="708" w:left="1399" w:header="720" w:footer="720" w:gutter="0"/>
          <w:cols w:space="720"/>
          <w:titlePg/>
          <w:bidi/>
        </w:sectPr>
      </w:pPr>
    </w:p>
    <w:p w14:paraId="4446AC92" w14:textId="252AFC60" w:rsidR="0037529E" w:rsidRPr="00153EA1" w:rsidRDefault="007A48BE">
      <w:pPr>
        <w:pStyle w:val="3"/>
        <w:spacing w:after="479"/>
        <w:ind w:left="275" w:right="187"/>
        <w:jc w:val="center"/>
        <w:rPr>
          <w:bCs/>
        </w:rPr>
      </w:pPr>
      <w:r w:rsidRPr="00153EA1">
        <w:rPr>
          <w:bCs/>
          <w:szCs w:val="36"/>
          <w:rtl/>
        </w:rPr>
        <w:lastRenderedPageBreak/>
        <w:t xml:space="preserve">الفصل الأول: المقدمة والإطار النظري </w:t>
      </w:r>
    </w:p>
    <w:p w14:paraId="66573F1E" w14:textId="5BA8CB5A" w:rsidR="0037529E" w:rsidRPr="001A6859" w:rsidRDefault="007A48BE">
      <w:pPr>
        <w:spacing w:after="452"/>
        <w:ind w:left="74" w:hanging="10"/>
        <w:rPr>
          <w:rFonts w:asciiTheme="majorBidi" w:hAnsiTheme="majorBidi" w:cstheme="majorBidi"/>
          <w:szCs w:val="28"/>
          <w:rtl/>
          <w:lang w:val="en-US"/>
        </w:rPr>
      </w:pPr>
      <w:r w:rsidRPr="00387B49">
        <w:rPr>
          <w:rFonts w:cs="Traditional Arabic"/>
          <w:b/>
          <w:bCs/>
          <w:sz w:val="32"/>
          <w:szCs w:val="32"/>
        </w:rPr>
        <w:t>1</w:t>
      </w:r>
      <w:r w:rsidRPr="00E8038A">
        <w:rPr>
          <w:rFonts w:asciiTheme="majorBidi" w:hAnsiTheme="majorBidi" w:cstheme="majorBidi"/>
          <w:szCs w:val="28"/>
          <w:rtl/>
        </w:rPr>
        <w:t>.</w:t>
      </w:r>
      <w:r w:rsidRPr="00E8038A">
        <w:rPr>
          <w:rFonts w:asciiTheme="majorBidi" w:hAnsiTheme="majorBidi" w:cstheme="majorBidi"/>
          <w:szCs w:val="28"/>
        </w:rPr>
        <w:t>1</w:t>
      </w:r>
      <w:r w:rsidRPr="00E8038A">
        <w:rPr>
          <w:rFonts w:asciiTheme="majorBidi" w:hAnsiTheme="majorBidi" w:cstheme="majorBidi"/>
          <w:szCs w:val="28"/>
          <w:rtl/>
        </w:rPr>
        <w:t xml:space="preserve"> مقدمة الدراسة </w:t>
      </w:r>
    </w:p>
    <w:p w14:paraId="712A9A5E" w14:textId="68921C1E" w:rsidR="00E8038A" w:rsidRPr="00716DE7" w:rsidRDefault="00E8038A" w:rsidP="00716DE7">
      <w:pPr>
        <w:spacing w:after="0" w:line="240" w:lineRule="auto"/>
        <w:rPr>
          <w:rFonts w:cs="Traditional Arabic"/>
          <w:szCs w:val="28"/>
          <w:rtl/>
          <w:lang w:val="en-US"/>
        </w:rPr>
      </w:pPr>
      <w:r w:rsidRPr="00716DE7">
        <w:rPr>
          <w:rFonts w:cs="Traditional Arabic"/>
          <w:szCs w:val="28"/>
          <w:rtl/>
          <w:lang w:val="en-US"/>
        </w:rPr>
        <w:t xml:space="preserve">مع تسارع الزمن </w:t>
      </w:r>
      <w:r w:rsidRPr="00716DE7">
        <w:rPr>
          <w:rFonts w:cs="Traditional Arabic"/>
          <w:szCs w:val="28"/>
          <w:rtl/>
          <w:lang w:val="en-US"/>
        </w:rPr>
        <w:t>والتغيرات</w:t>
      </w:r>
      <w:r w:rsidRPr="00716DE7">
        <w:rPr>
          <w:rFonts w:cs="Traditional Arabic"/>
          <w:szCs w:val="28"/>
          <w:rtl/>
          <w:lang w:val="en-US"/>
        </w:rPr>
        <w:t xml:space="preserve"> البيئية والتكنولوجية، رُشحت مهمة القيادة ال</w:t>
      </w:r>
      <w:r w:rsidR="00AC5BB2">
        <w:rPr>
          <w:rFonts w:cs="Traditional Arabic" w:hint="cs"/>
          <w:szCs w:val="28"/>
          <w:rtl/>
          <w:lang w:val="en-US"/>
        </w:rPr>
        <w:t xml:space="preserve">رشيقة </w:t>
      </w:r>
      <w:r w:rsidRPr="00716DE7">
        <w:rPr>
          <w:rFonts w:cs="Traditional Arabic"/>
          <w:szCs w:val="28"/>
          <w:rtl/>
          <w:lang w:val="en-US"/>
        </w:rPr>
        <w:t xml:space="preserve">لتصبح نمطاً إداريًا رائجاً وحيويًا لرفع مستوى إداء المؤسسات لتكيفها بالتغيرات </w:t>
      </w:r>
      <w:r w:rsidRPr="00716DE7">
        <w:rPr>
          <w:rFonts w:cs="Traditional Arabic"/>
          <w:szCs w:val="28"/>
          <w:rtl/>
          <w:lang w:val="en-US"/>
        </w:rPr>
        <w:t>ولاتخاذ</w:t>
      </w:r>
      <w:r w:rsidRPr="00716DE7">
        <w:rPr>
          <w:rFonts w:cs="Traditional Arabic"/>
          <w:szCs w:val="28"/>
          <w:rtl/>
          <w:lang w:val="en-US"/>
        </w:rPr>
        <w:t xml:space="preserve"> نتائج قرار فعالة </w:t>
      </w:r>
      <w:r w:rsidRPr="00716DE7">
        <w:rPr>
          <w:rFonts w:cs="Traditional Arabic"/>
          <w:szCs w:val="28"/>
          <w:rtl/>
          <w:lang w:val="en-US"/>
        </w:rPr>
        <w:t>(</w:t>
      </w:r>
      <w:r w:rsidRPr="00716DE7">
        <w:rPr>
          <w:rFonts w:cs="Traditional Arabic"/>
          <w:szCs w:val="28"/>
          <w:lang w:val="en-US"/>
        </w:rPr>
        <w:t>Northouse</w:t>
      </w:r>
      <w:r w:rsidRPr="00716DE7">
        <w:rPr>
          <w:rFonts w:cs="Traditional Arabic"/>
          <w:szCs w:val="28"/>
          <w:lang w:val="en-US"/>
        </w:rPr>
        <w:t>,2021</w:t>
      </w:r>
      <w:r w:rsidRPr="00716DE7">
        <w:rPr>
          <w:rFonts w:cs="Traditional Arabic"/>
          <w:szCs w:val="28"/>
          <w:rtl/>
          <w:lang w:val="en-US"/>
        </w:rPr>
        <w:t>)</w:t>
      </w:r>
    </w:p>
    <w:p w14:paraId="0A70F83F" w14:textId="77777777" w:rsidR="00E8038A" w:rsidRPr="00716DE7" w:rsidRDefault="00E8038A" w:rsidP="00716DE7">
      <w:pPr>
        <w:spacing w:line="240" w:lineRule="auto"/>
        <w:rPr>
          <w:rFonts w:cs="Traditional Arabic"/>
          <w:szCs w:val="28"/>
          <w:rtl/>
          <w:lang w:val="en-US"/>
        </w:rPr>
      </w:pPr>
      <w:r w:rsidRPr="00716DE7">
        <w:rPr>
          <w:rFonts w:cs="Traditional Arabic"/>
          <w:szCs w:val="28"/>
          <w:rtl/>
          <w:lang w:val="en-US"/>
        </w:rPr>
        <w:t>وهو واحد من الركائز الأساسية في المملكة العربية السعودية.</w:t>
      </w:r>
    </w:p>
    <w:p w14:paraId="2AF0322C" w14:textId="6D345AFC" w:rsidR="00E8038A" w:rsidRPr="00716DE7" w:rsidRDefault="00E8038A" w:rsidP="00716DE7">
      <w:pPr>
        <w:spacing w:line="240" w:lineRule="auto"/>
        <w:rPr>
          <w:rFonts w:cs="Traditional Arabic"/>
          <w:szCs w:val="28"/>
          <w:rtl/>
          <w:lang w:val="en-US"/>
        </w:rPr>
      </w:pPr>
      <w:r w:rsidRPr="00716DE7">
        <w:rPr>
          <w:rFonts w:cs="Traditional Arabic"/>
          <w:szCs w:val="28"/>
          <w:rtl/>
          <w:lang w:val="en-US"/>
        </w:rPr>
        <w:t xml:space="preserve">ونسلط الضوء بالخصوص على مؤسسات التعليم والتدريب التي تواجه تحديات مختلفة ومتزايدة تتطلب منها القدرة على التكيف والتأقلم وإعادة النظر في نماذجها التشغيلية والقيادية لضمان الاستدامة </w:t>
      </w:r>
      <w:r w:rsidRPr="00716DE7">
        <w:rPr>
          <w:rFonts w:cs="Traditional Arabic"/>
          <w:szCs w:val="28"/>
          <w:rtl/>
          <w:lang w:val="en-US"/>
        </w:rPr>
        <w:t>والتطور، التحديات</w:t>
      </w:r>
      <w:r w:rsidRPr="00716DE7">
        <w:rPr>
          <w:rFonts w:cs="Traditional Arabic"/>
          <w:szCs w:val="28"/>
          <w:rtl/>
          <w:lang w:val="en-US"/>
        </w:rPr>
        <w:t xml:space="preserve"> التي تفرضها البيئة </w:t>
      </w:r>
      <w:r w:rsidRPr="00716DE7">
        <w:rPr>
          <w:rFonts w:cs="Traditional Arabic"/>
          <w:szCs w:val="28"/>
          <w:rtl/>
          <w:lang w:val="en-US"/>
        </w:rPr>
        <w:t>التنافسية والتغيرات</w:t>
      </w:r>
      <w:r w:rsidRPr="00716DE7">
        <w:rPr>
          <w:rFonts w:cs="Traditional Arabic"/>
          <w:szCs w:val="28"/>
          <w:rtl/>
          <w:lang w:val="en-US"/>
        </w:rPr>
        <w:t xml:space="preserve"> التكنولوجية وتزايد الوعي وتوقعات المستفيدين أظهرت أهمية تبني أنماط قيادية تتسم بالمرونة والقدرة على التفاعل السريع مع </w:t>
      </w:r>
      <w:r w:rsidRPr="00716DE7">
        <w:rPr>
          <w:rFonts w:cs="Traditional Arabic"/>
          <w:szCs w:val="28"/>
          <w:rtl/>
          <w:lang w:val="en-US"/>
        </w:rPr>
        <w:t>المستجدات.</w:t>
      </w:r>
    </w:p>
    <w:p w14:paraId="5BC19F0B" w14:textId="0E83CACF" w:rsidR="00E8038A" w:rsidRPr="00716DE7" w:rsidRDefault="00E8038A" w:rsidP="00716DE7">
      <w:pPr>
        <w:spacing w:line="240" w:lineRule="auto"/>
        <w:rPr>
          <w:rFonts w:cs="Traditional Arabic"/>
          <w:szCs w:val="28"/>
          <w:rtl/>
          <w:lang w:val="en-US"/>
        </w:rPr>
      </w:pPr>
      <w:r w:rsidRPr="00716DE7">
        <w:rPr>
          <w:rFonts w:cs="Traditional Arabic"/>
          <w:szCs w:val="28"/>
          <w:rtl/>
          <w:lang w:val="en-US"/>
        </w:rPr>
        <w:t xml:space="preserve">وفي هذا السياق ظهرت الحاجة إلى فهم العلاقة بين القيادة الحديثة والمخرجات </w:t>
      </w:r>
      <w:r w:rsidRPr="00716DE7">
        <w:rPr>
          <w:rFonts w:cs="Traditional Arabic"/>
          <w:szCs w:val="28"/>
          <w:rtl/>
          <w:lang w:val="en-US"/>
        </w:rPr>
        <w:t>الاستراتيجية بما</w:t>
      </w:r>
      <w:r w:rsidRPr="00716DE7">
        <w:rPr>
          <w:rFonts w:cs="Traditional Arabic"/>
          <w:szCs w:val="28"/>
          <w:rtl/>
          <w:lang w:val="en-US"/>
        </w:rPr>
        <w:t xml:space="preserve"> فيها الأداء والقدرة على </w:t>
      </w:r>
      <w:r w:rsidRPr="00716DE7">
        <w:rPr>
          <w:rFonts w:cs="Traditional Arabic"/>
          <w:szCs w:val="28"/>
          <w:rtl/>
          <w:lang w:val="en-US"/>
        </w:rPr>
        <w:t>الابتكار، وعلى</w:t>
      </w:r>
      <w:r w:rsidRPr="00716DE7">
        <w:rPr>
          <w:rFonts w:cs="Traditional Arabic"/>
          <w:szCs w:val="28"/>
          <w:rtl/>
          <w:lang w:val="en-US"/>
        </w:rPr>
        <w:t xml:space="preserve"> جه الخصوص قطاع التعليم والتدريب الخاص في المملكة العربية السعودية الذي يشهد حراكًا نوعيًا ضمن رؤية 2030 .</w:t>
      </w:r>
    </w:p>
    <w:p w14:paraId="2DFF59C4" w14:textId="187856DB" w:rsidR="00E8038A" w:rsidRPr="00716DE7" w:rsidRDefault="00E8038A" w:rsidP="00716DE7">
      <w:pPr>
        <w:spacing w:line="240" w:lineRule="auto"/>
        <w:rPr>
          <w:rFonts w:cs="Traditional Arabic"/>
          <w:szCs w:val="28"/>
          <w:rtl/>
          <w:lang w:val="en-US"/>
        </w:rPr>
      </w:pPr>
      <w:r w:rsidRPr="00716DE7">
        <w:rPr>
          <w:rFonts w:cs="Traditional Arabic"/>
          <w:szCs w:val="28"/>
          <w:rtl/>
          <w:lang w:val="en-US"/>
        </w:rPr>
        <w:t>ومن هنا تكمن أهمية القيادة</w:t>
      </w:r>
      <w:r w:rsidR="00DE3CE3">
        <w:rPr>
          <w:rFonts w:cs="Traditional Arabic" w:hint="cs"/>
          <w:szCs w:val="28"/>
          <w:rtl/>
          <w:lang w:val="en-US"/>
        </w:rPr>
        <w:t xml:space="preserve"> ال</w:t>
      </w:r>
      <w:r w:rsidR="00AC5BB2">
        <w:rPr>
          <w:rFonts w:cs="Traditional Arabic" w:hint="cs"/>
          <w:szCs w:val="28"/>
          <w:rtl/>
          <w:lang w:val="en-US"/>
        </w:rPr>
        <w:t>رشيقة</w:t>
      </w:r>
      <w:r w:rsidR="00DE3CE3">
        <w:rPr>
          <w:rFonts w:cs="Traditional Arabic" w:hint="cs"/>
          <w:szCs w:val="28"/>
          <w:rtl/>
          <w:lang w:val="en-US"/>
        </w:rPr>
        <w:t xml:space="preserve"> </w:t>
      </w:r>
      <w:r w:rsidR="0025427D">
        <w:rPr>
          <w:rFonts w:cs="Traditional Arabic" w:hint="cs"/>
          <w:szCs w:val="28"/>
          <w:rtl/>
          <w:lang w:val="en-US"/>
        </w:rPr>
        <w:t>(</w:t>
      </w:r>
      <w:proofErr w:type="gramStart"/>
      <w:r w:rsidR="0025427D">
        <w:rPr>
          <w:rFonts w:cs="Traditional Arabic" w:hint="cs"/>
          <w:szCs w:val="28"/>
          <w:rtl/>
          <w:lang w:val="en-US"/>
        </w:rPr>
        <w:t>ِ</w:t>
      </w:r>
      <w:r w:rsidR="00EF4A34">
        <w:rPr>
          <w:rFonts w:cs="Traditional Arabic" w:hint="cs"/>
          <w:szCs w:val="28"/>
          <w:rtl/>
          <w:lang w:val="en-US"/>
        </w:rPr>
        <w:t xml:space="preserve"> </w:t>
      </w:r>
      <w:r w:rsidR="001A6859">
        <w:rPr>
          <w:rFonts w:cs="Traditional Arabic"/>
          <w:szCs w:val="28"/>
          <w:lang w:val="en-US"/>
        </w:rPr>
        <w:t xml:space="preserve"> Agile</w:t>
      </w:r>
      <w:proofErr w:type="gramEnd"/>
      <w:r w:rsidR="001A6859">
        <w:rPr>
          <w:rFonts w:cs="Traditional Arabic"/>
          <w:szCs w:val="28"/>
          <w:lang w:val="en-US"/>
        </w:rPr>
        <w:t xml:space="preserve"> </w:t>
      </w:r>
      <w:r w:rsidR="00FE5EAE" w:rsidRPr="00DE3CE3">
        <w:rPr>
          <w:rFonts w:cs="Traditional Arabic"/>
          <w:szCs w:val="28"/>
          <w:lang w:val="en-US"/>
        </w:rPr>
        <w:t>Leadership</w:t>
      </w:r>
      <w:r w:rsidR="00FE5EAE" w:rsidRPr="00DE3CE3">
        <w:rPr>
          <w:rFonts w:cs="Traditional Arabic" w:hint="cs"/>
          <w:szCs w:val="28"/>
          <w:rtl/>
          <w:lang w:val="en-US"/>
        </w:rPr>
        <w:t>) هي</w:t>
      </w:r>
      <w:r w:rsidRPr="00716DE7">
        <w:rPr>
          <w:rFonts w:cs="Traditional Arabic"/>
          <w:szCs w:val="28"/>
          <w:rtl/>
          <w:lang w:val="en-US"/>
        </w:rPr>
        <w:t xml:space="preserve"> من </w:t>
      </w:r>
      <w:r w:rsidRPr="00716DE7">
        <w:rPr>
          <w:rFonts w:cs="Traditional Arabic"/>
          <w:szCs w:val="28"/>
          <w:rtl/>
          <w:lang w:val="en-US"/>
        </w:rPr>
        <w:t>أبرز</w:t>
      </w:r>
      <w:r w:rsidRPr="00716DE7">
        <w:rPr>
          <w:rFonts w:cs="Traditional Arabic"/>
          <w:szCs w:val="28"/>
          <w:rtl/>
          <w:lang w:val="en-US"/>
        </w:rPr>
        <w:t xml:space="preserve"> المفاهيم القيادية المعاصرة حيث تعكس قدرة القائد على مواجهة الظروف المتغيرة واتخاذ القرارات المناسبة والصحيحة المبنية على أسس علمية سليمة </w:t>
      </w:r>
      <w:r w:rsidRPr="00716DE7">
        <w:rPr>
          <w:rFonts w:cs="Traditional Arabic"/>
          <w:szCs w:val="28"/>
          <w:rtl/>
          <w:lang w:val="en-US"/>
        </w:rPr>
        <w:t>ومتكاملة، مع</w:t>
      </w:r>
      <w:r w:rsidRPr="00716DE7">
        <w:rPr>
          <w:rFonts w:cs="Traditional Arabic"/>
          <w:szCs w:val="28"/>
          <w:rtl/>
          <w:lang w:val="en-US"/>
        </w:rPr>
        <w:t xml:space="preserve"> تعزيز ثقافة المشاركة والتعلم داخل </w:t>
      </w:r>
      <w:r w:rsidRPr="00716DE7">
        <w:rPr>
          <w:rFonts w:cs="Traditional Arabic"/>
          <w:szCs w:val="28"/>
          <w:rtl/>
          <w:lang w:val="en-US"/>
        </w:rPr>
        <w:t>المؤسسة. القائد</w:t>
      </w:r>
      <w:r w:rsidRPr="00716DE7">
        <w:rPr>
          <w:rFonts w:cs="Traditional Arabic"/>
          <w:szCs w:val="28"/>
          <w:rtl/>
          <w:lang w:val="en-US"/>
        </w:rPr>
        <w:t xml:space="preserve"> المرن </w:t>
      </w:r>
      <w:r w:rsidRPr="00716DE7">
        <w:rPr>
          <w:rFonts w:cs="Traditional Arabic"/>
          <w:szCs w:val="28"/>
          <w:rtl/>
          <w:lang w:val="en-US"/>
        </w:rPr>
        <w:t>لا يفرض</w:t>
      </w:r>
      <w:r w:rsidRPr="00716DE7">
        <w:rPr>
          <w:rFonts w:cs="Traditional Arabic"/>
          <w:szCs w:val="28"/>
          <w:rtl/>
          <w:lang w:val="en-US"/>
        </w:rPr>
        <w:t xml:space="preserve"> </w:t>
      </w:r>
      <w:r w:rsidRPr="00716DE7">
        <w:rPr>
          <w:rFonts w:cs="Traditional Arabic"/>
          <w:szCs w:val="28"/>
          <w:rtl/>
          <w:lang w:val="en-US"/>
        </w:rPr>
        <w:t>السلطة،</w:t>
      </w:r>
      <w:r w:rsidRPr="00716DE7">
        <w:rPr>
          <w:rFonts w:cs="Traditional Arabic"/>
          <w:szCs w:val="28"/>
          <w:rtl/>
          <w:lang w:val="en-US"/>
        </w:rPr>
        <w:t xml:space="preserve"> بل يُمكن </w:t>
      </w:r>
      <w:r w:rsidRPr="00716DE7">
        <w:rPr>
          <w:rFonts w:cs="Traditional Arabic"/>
          <w:szCs w:val="28"/>
          <w:rtl/>
          <w:lang w:val="en-US"/>
        </w:rPr>
        <w:t>فريقه</w:t>
      </w:r>
      <w:r w:rsidRPr="00716DE7">
        <w:rPr>
          <w:rFonts w:cs="Traditional Arabic"/>
          <w:szCs w:val="28"/>
          <w:rtl/>
          <w:lang w:val="en-US"/>
        </w:rPr>
        <w:t xml:space="preserve"> ويحفز على التفكير النقدي ويتعامل التغيير كفرصة لا تهديد. </w:t>
      </w:r>
    </w:p>
    <w:p w14:paraId="1DB2CAAE" w14:textId="758E1395" w:rsidR="00716DE7" w:rsidRPr="00716DE7" w:rsidRDefault="00E8038A" w:rsidP="001A6859">
      <w:pPr>
        <w:spacing w:line="240" w:lineRule="auto"/>
        <w:rPr>
          <w:rFonts w:cs="Traditional Arabic"/>
          <w:szCs w:val="28"/>
          <w:rtl/>
          <w:lang w:val="en-US"/>
        </w:rPr>
      </w:pPr>
      <w:r w:rsidRPr="00716DE7">
        <w:rPr>
          <w:rFonts w:cs="Traditional Arabic"/>
          <w:szCs w:val="28"/>
          <w:rtl/>
          <w:lang w:val="en-US"/>
        </w:rPr>
        <w:t xml:space="preserve">وتندرج هذه الخصائص من ضمن الضرورات في البيئات التي تتطلب التحول المستمر كما الحال في المؤسسات التعليمية التي تسعى لتطوير مناهجها وأساليبها لمواكبة متطلبات </w:t>
      </w:r>
      <w:r w:rsidRPr="00716DE7">
        <w:rPr>
          <w:rFonts w:cs="Traditional Arabic"/>
          <w:szCs w:val="28"/>
          <w:rtl/>
          <w:lang w:val="en-US"/>
        </w:rPr>
        <w:t>العصر.</w:t>
      </w:r>
    </w:p>
    <w:p w14:paraId="6F163BA4" w14:textId="77777777" w:rsidR="00716DE7" w:rsidRPr="00716DE7" w:rsidRDefault="00716DE7" w:rsidP="00716DE7">
      <w:pPr>
        <w:spacing w:line="240" w:lineRule="auto"/>
        <w:rPr>
          <w:rFonts w:cs="Traditional Arabic"/>
          <w:szCs w:val="28"/>
          <w:rtl/>
          <w:lang w:val="en-US"/>
        </w:rPr>
      </w:pPr>
      <w:r w:rsidRPr="00716DE7">
        <w:rPr>
          <w:rFonts w:cs="Traditional Arabic"/>
          <w:szCs w:val="28"/>
          <w:rtl/>
          <w:lang w:val="en-US"/>
        </w:rPr>
        <w:t>من ناحية أخرى، يُمثل الابتكار التنظيمي (</w:t>
      </w:r>
      <w:r w:rsidRPr="00716DE7">
        <w:rPr>
          <w:rFonts w:cs="Traditional Arabic"/>
          <w:szCs w:val="28"/>
          <w:lang w:val="en-US"/>
        </w:rPr>
        <w:t>Organizational Innovation</w:t>
      </w:r>
      <w:r w:rsidRPr="00716DE7">
        <w:rPr>
          <w:rFonts w:cs="Traditional Arabic"/>
          <w:szCs w:val="28"/>
          <w:rtl/>
          <w:lang w:val="en-US"/>
        </w:rPr>
        <w:t>) أداة استراتيجية تدعم قدرة المؤسسات على التطوير والتجديد، من خلال استحداث عمليات وخدمات وأفكار جديدة. لا يقتصر الابتكار على التكنولوجيا، بل يشمل كذلك التفكير الإداري، وأساليب العمل، وبناء ثقافة مرنة تدعم الإبداع. وقد أظهرت الأبحاث أن وجود قيادة مرنة يُعد عاملاً مساعدًا على ظهور الابتكار، حيث تُخلق بيئة تسمح بالتجربة والتعلّم، وتكافئ المبادرات.</w:t>
      </w:r>
    </w:p>
    <w:p w14:paraId="42FAF8E4" w14:textId="77777777" w:rsidR="00716DE7" w:rsidRPr="00716DE7" w:rsidRDefault="00716DE7" w:rsidP="00716DE7">
      <w:pPr>
        <w:spacing w:line="240" w:lineRule="auto"/>
        <w:rPr>
          <w:rFonts w:cs="Traditional Arabic"/>
          <w:szCs w:val="28"/>
          <w:rtl/>
          <w:lang w:val="en-US"/>
        </w:rPr>
      </w:pPr>
    </w:p>
    <w:p w14:paraId="5CE3AA35" w14:textId="66923DCD" w:rsidR="00716DE7" w:rsidRPr="00716DE7" w:rsidRDefault="00716DE7" w:rsidP="001A6859">
      <w:pPr>
        <w:spacing w:line="240" w:lineRule="auto"/>
        <w:rPr>
          <w:rFonts w:cs="Traditional Arabic"/>
          <w:szCs w:val="28"/>
          <w:lang w:val="en-US"/>
        </w:rPr>
      </w:pPr>
      <w:r w:rsidRPr="00716DE7">
        <w:rPr>
          <w:rFonts w:cs="Traditional Arabic"/>
          <w:szCs w:val="28"/>
          <w:rtl/>
          <w:lang w:val="en-US"/>
        </w:rPr>
        <w:lastRenderedPageBreak/>
        <w:t>أما الأداء الاستراتيجي (</w:t>
      </w:r>
      <w:r w:rsidRPr="00716DE7">
        <w:rPr>
          <w:rFonts w:cs="Traditional Arabic"/>
          <w:szCs w:val="28"/>
          <w:lang w:val="en-US"/>
        </w:rPr>
        <w:t>Strategic Performance</w:t>
      </w:r>
      <w:r w:rsidRPr="00716DE7">
        <w:rPr>
          <w:rFonts w:cs="Traditional Arabic"/>
          <w:szCs w:val="28"/>
          <w:rtl/>
          <w:lang w:val="en-US"/>
        </w:rPr>
        <w:t>)، فهو يمثل المخرجات الجوهرية لأي منظمة تسعى إلى تحقيق أهدافها بعيدة المدى. ويتضمن الأداء الاستراتيجي تحقيق الكفاءة، والتميز في تقديم الخدمات، والقدرة على المنافسة والنمو المستدام. وتُظهر الدراسات أن المؤسسات التي تجمع بين القيادة الفعالة والابتكار تحقق مستويات أعلى من الأداء الاستراتيجي، نظرًا لقدرتها على المواءمة بين الرؤية والأدوات التنفيذية.</w:t>
      </w:r>
    </w:p>
    <w:p w14:paraId="47B55A36" w14:textId="316636B8" w:rsidR="00E8038A" w:rsidRPr="00716DE7" w:rsidRDefault="00716DE7" w:rsidP="00DE3CE3">
      <w:pPr>
        <w:spacing w:line="240" w:lineRule="auto"/>
        <w:rPr>
          <w:rFonts w:cs="Traditional Arabic"/>
          <w:szCs w:val="28"/>
          <w:lang w:val="en-US"/>
        </w:rPr>
      </w:pPr>
      <w:r w:rsidRPr="00716DE7">
        <w:rPr>
          <w:rFonts w:cs="Traditional Arabic"/>
          <w:szCs w:val="28"/>
          <w:rtl/>
          <w:lang w:val="en-US"/>
        </w:rPr>
        <w:t>استنادًا إلى ما سبق، تهدف هذه الدراسة إلى تحليل العلاقة بين القيادة ال</w:t>
      </w:r>
      <w:r w:rsidR="00AC5BB2">
        <w:rPr>
          <w:rFonts w:cs="Traditional Arabic" w:hint="cs"/>
          <w:szCs w:val="28"/>
          <w:rtl/>
          <w:lang w:val="en-US"/>
        </w:rPr>
        <w:t>رشيقة</w:t>
      </w:r>
      <w:r w:rsidRPr="00716DE7">
        <w:rPr>
          <w:rFonts w:cs="Traditional Arabic"/>
          <w:szCs w:val="28"/>
          <w:rtl/>
          <w:lang w:val="en-US"/>
        </w:rPr>
        <w:t xml:space="preserve"> والأداء الاستراتيجي في قطاع التعليم والتدريب الخاص في المملكة العربية السعودية، مع دراسة الدور الوسيط للابتكار التنظيمي. وتسعى الدراسة إلى تقديم نموذج تطبيقي يمكن أن يُسهم في دعم صناع القرار والقيادات التعليمية في بناء بيئة مرنة ومبتكرة تُعزز من أداء المؤسسات التعليمية ضمن بيئة متغيرة وتنافسية.</w:t>
      </w:r>
    </w:p>
    <w:p w14:paraId="3AC03122" w14:textId="5078F6A4" w:rsidR="009E4C25" w:rsidRPr="00716DE7" w:rsidRDefault="009E4C25" w:rsidP="00716DE7">
      <w:pPr>
        <w:spacing w:line="240" w:lineRule="auto"/>
        <w:rPr>
          <w:rFonts w:cs="Traditional Arabic"/>
          <w:szCs w:val="28"/>
          <w:rtl/>
        </w:rPr>
      </w:pPr>
      <w:r w:rsidRPr="00716DE7">
        <w:rPr>
          <w:rFonts w:cs="Traditional Arabic"/>
          <w:szCs w:val="28"/>
          <w:rtl/>
        </w:rPr>
        <w:t>وت</w:t>
      </w:r>
      <w:r w:rsidR="00E52275" w:rsidRPr="00716DE7">
        <w:rPr>
          <w:rFonts w:cs="Traditional Arabic"/>
          <w:szCs w:val="28"/>
          <w:rtl/>
        </w:rPr>
        <w:t>ؤكد</w:t>
      </w:r>
      <w:r w:rsidRPr="00716DE7">
        <w:rPr>
          <w:rFonts w:cs="Traditional Arabic"/>
          <w:szCs w:val="28"/>
          <w:rtl/>
        </w:rPr>
        <w:t xml:space="preserve"> الدراسات </w:t>
      </w:r>
      <w:r w:rsidR="00E8038A" w:rsidRPr="00716DE7">
        <w:rPr>
          <w:rFonts w:cs="Traditional Arabic"/>
          <w:szCs w:val="28"/>
          <w:rtl/>
        </w:rPr>
        <w:t>أنه</w:t>
      </w:r>
      <w:r w:rsidRPr="00716DE7">
        <w:rPr>
          <w:rFonts w:cs="Traditional Arabic"/>
          <w:szCs w:val="28"/>
          <w:rtl/>
        </w:rPr>
        <w:t xml:space="preserve"> من خلال الوسط بين هذه القيادة المرنة ممارسات الابتكار التنظيمي (</w:t>
      </w:r>
      <w:r w:rsidRPr="00716DE7">
        <w:rPr>
          <w:rFonts w:cs="Traditional Arabic"/>
          <w:szCs w:val="28"/>
        </w:rPr>
        <w:t>Damanpour &amp; Schneider, 2006</w:t>
      </w:r>
      <w:r w:rsidRPr="00716DE7">
        <w:rPr>
          <w:rFonts w:cs="Traditional Arabic"/>
          <w:szCs w:val="28"/>
          <w:rtl/>
        </w:rPr>
        <w:t>) سوف يُتحقق الأداء المؤسسي الفعّال. ويُسمي هذه الدراسة فرضية يفاد بها أن القادة المرنين يحلون بيئة تنظيمية تحفز على الابتكار، وهي العامل المحوري لزيادة الأداء الاستراتيجي والأهداف الوسّطة (</w:t>
      </w:r>
      <w:r w:rsidRPr="00716DE7">
        <w:rPr>
          <w:rFonts w:cs="Traditional Arabic"/>
          <w:szCs w:val="28"/>
        </w:rPr>
        <w:t>Kaplan &amp; Norton, 1996</w:t>
      </w:r>
      <w:r w:rsidRPr="00716DE7">
        <w:rPr>
          <w:rFonts w:cs="Traditional Arabic"/>
          <w:szCs w:val="28"/>
          <w:rtl/>
        </w:rPr>
        <w:t>). و</w:t>
      </w:r>
      <w:r w:rsidR="00D44BCE" w:rsidRPr="00716DE7">
        <w:rPr>
          <w:rFonts w:cs="Traditional Arabic"/>
          <w:szCs w:val="28"/>
          <w:rtl/>
        </w:rPr>
        <w:t xml:space="preserve">تأتي </w:t>
      </w:r>
      <w:r w:rsidRPr="00716DE7">
        <w:rPr>
          <w:rFonts w:cs="Traditional Arabic"/>
          <w:szCs w:val="28"/>
          <w:rtl/>
        </w:rPr>
        <w:t>نموذجية الدراسة على اندماج فلسفة القيادة ال</w:t>
      </w:r>
      <w:r w:rsidR="00AC5BB2">
        <w:rPr>
          <w:rFonts w:cs="Traditional Arabic" w:hint="cs"/>
          <w:szCs w:val="28"/>
          <w:rtl/>
        </w:rPr>
        <w:t>رشيقة</w:t>
      </w:r>
      <w:r w:rsidRPr="00716DE7">
        <w:rPr>
          <w:rFonts w:cs="Traditional Arabic"/>
          <w:szCs w:val="28"/>
          <w:rtl/>
        </w:rPr>
        <w:t xml:space="preserve"> والابتكار التنظيمي والأداء الاستراتيجي في تجليات نموذج تفسير تكاملي.</w:t>
      </w:r>
    </w:p>
    <w:p w14:paraId="7C0182C3" w14:textId="77777777" w:rsidR="009E4C25" w:rsidRPr="00716DE7" w:rsidRDefault="009E4C25" w:rsidP="00716DE7">
      <w:pPr>
        <w:spacing w:after="452" w:line="240" w:lineRule="auto"/>
        <w:ind w:left="74" w:hanging="10"/>
        <w:rPr>
          <w:rFonts w:cs="Traditional Arabic"/>
          <w:szCs w:val="28"/>
          <w:lang w:val="en-US"/>
        </w:rPr>
      </w:pPr>
    </w:p>
    <w:p w14:paraId="04DBFD56" w14:textId="77777777" w:rsidR="00153EA1" w:rsidRPr="00716DE7" w:rsidRDefault="00153EA1">
      <w:pPr>
        <w:spacing w:after="452"/>
        <w:ind w:left="74" w:hanging="10"/>
        <w:rPr>
          <w:rFonts w:cs="Traditional Arabic"/>
          <w:szCs w:val="28"/>
          <w:lang w:val="en-US"/>
        </w:rPr>
      </w:pPr>
    </w:p>
    <w:p w14:paraId="3C491261" w14:textId="77777777" w:rsidR="00153EA1" w:rsidRPr="00716DE7" w:rsidRDefault="00153EA1">
      <w:pPr>
        <w:spacing w:after="452"/>
        <w:ind w:left="74" w:hanging="10"/>
        <w:rPr>
          <w:rFonts w:cs="Traditional Arabic"/>
          <w:szCs w:val="28"/>
          <w:lang w:val="en-US"/>
        </w:rPr>
      </w:pPr>
    </w:p>
    <w:p w14:paraId="3A6F292A" w14:textId="77777777" w:rsidR="00153EA1" w:rsidRPr="00716DE7" w:rsidRDefault="00153EA1">
      <w:pPr>
        <w:spacing w:after="452"/>
        <w:ind w:left="74" w:hanging="10"/>
        <w:rPr>
          <w:rFonts w:cs="Traditional Arabic"/>
          <w:b/>
          <w:bCs/>
          <w:lang w:val="en-US"/>
        </w:rPr>
      </w:pPr>
    </w:p>
    <w:p w14:paraId="4E495E35" w14:textId="77777777" w:rsidR="00153EA1" w:rsidRPr="00716DE7" w:rsidRDefault="00153EA1">
      <w:pPr>
        <w:spacing w:after="452"/>
        <w:ind w:left="74" w:hanging="10"/>
        <w:rPr>
          <w:rFonts w:cs="Traditional Arabic"/>
          <w:b/>
          <w:bCs/>
          <w:lang w:val="en-US"/>
        </w:rPr>
      </w:pPr>
    </w:p>
    <w:p w14:paraId="4C39B1F5" w14:textId="77777777" w:rsidR="00153EA1" w:rsidRPr="00716DE7" w:rsidRDefault="00153EA1">
      <w:pPr>
        <w:spacing w:after="452"/>
        <w:ind w:left="74" w:hanging="10"/>
        <w:rPr>
          <w:rFonts w:cs="Traditional Arabic"/>
          <w:b/>
          <w:bCs/>
          <w:lang w:val="en-US"/>
        </w:rPr>
      </w:pPr>
    </w:p>
    <w:p w14:paraId="5A44D995" w14:textId="77777777" w:rsidR="00153EA1" w:rsidRDefault="00153EA1">
      <w:pPr>
        <w:spacing w:after="452"/>
        <w:ind w:left="74" w:hanging="10"/>
        <w:rPr>
          <w:b/>
          <w:bCs/>
          <w:lang w:val="en-US"/>
        </w:rPr>
      </w:pPr>
    </w:p>
    <w:p w14:paraId="78F18A00" w14:textId="77777777" w:rsidR="001A6859" w:rsidRPr="00153EA1" w:rsidRDefault="001A6859">
      <w:pPr>
        <w:spacing w:after="452"/>
        <w:ind w:left="74" w:hanging="10"/>
        <w:rPr>
          <w:b/>
          <w:bCs/>
          <w:lang w:val="en-US"/>
        </w:rPr>
      </w:pPr>
    </w:p>
    <w:p w14:paraId="58ACCD0C" w14:textId="505E4837" w:rsidR="0037529E" w:rsidRPr="00153EA1" w:rsidRDefault="0037529E">
      <w:pPr>
        <w:bidi w:val="0"/>
        <w:spacing w:after="0"/>
        <w:rPr>
          <w:b/>
          <w:bCs/>
        </w:rPr>
      </w:pPr>
    </w:p>
    <w:p w14:paraId="2D4BC761" w14:textId="7D20C0B1" w:rsidR="009E4C25" w:rsidRPr="00387B49" w:rsidRDefault="007A48BE" w:rsidP="00153EA1">
      <w:pPr>
        <w:spacing w:after="452"/>
        <w:ind w:left="74" w:hanging="10"/>
        <w:rPr>
          <w:rFonts w:cs="Traditional Arabic"/>
          <w:b/>
          <w:bCs/>
          <w:sz w:val="32"/>
          <w:szCs w:val="32"/>
          <w:lang w:val="en-US"/>
        </w:rPr>
      </w:pPr>
      <w:r w:rsidRPr="00387B49">
        <w:rPr>
          <w:rFonts w:cs="Traditional Arabic"/>
          <w:b/>
          <w:bCs/>
          <w:sz w:val="32"/>
          <w:szCs w:val="32"/>
        </w:rPr>
        <w:lastRenderedPageBreak/>
        <w:t>2</w:t>
      </w:r>
      <w:r w:rsidRPr="00387B49">
        <w:rPr>
          <w:rFonts w:cs="Traditional Arabic"/>
          <w:b/>
          <w:bCs/>
          <w:sz w:val="32"/>
          <w:szCs w:val="32"/>
          <w:rtl/>
        </w:rPr>
        <w:t>.</w:t>
      </w:r>
      <w:r w:rsidRPr="00387B49">
        <w:rPr>
          <w:rFonts w:cs="Traditional Arabic"/>
          <w:b/>
          <w:bCs/>
          <w:sz w:val="32"/>
          <w:szCs w:val="32"/>
        </w:rPr>
        <w:t>1</w:t>
      </w:r>
      <w:r w:rsidRPr="00387B49">
        <w:rPr>
          <w:rFonts w:cs="Traditional Arabic"/>
          <w:b/>
          <w:bCs/>
          <w:sz w:val="32"/>
          <w:szCs w:val="32"/>
          <w:rtl/>
        </w:rPr>
        <w:t xml:space="preserve"> مشكلة الدراسة وأسئلتها:    </w:t>
      </w:r>
    </w:p>
    <w:p w14:paraId="4F2CA3A9" w14:textId="77777777" w:rsidR="009E4C25" w:rsidRDefault="009E4C25" w:rsidP="009E4C25">
      <w:pPr>
        <w:spacing w:after="452"/>
        <w:ind w:left="74" w:hanging="10"/>
        <w:rPr>
          <w:rFonts w:cs="Traditional Arabic"/>
          <w:b/>
          <w:bCs/>
          <w:sz w:val="32"/>
          <w:szCs w:val="32"/>
          <w:rtl/>
          <w:lang w:bidi="ar"/>
        </w:rPr>
      </w:pPr>
      <w:r w:rsidRPr="00387B49">
        <w:rPr>
          <w:rFonts w:cs="Traditional Arabic"/>
          <w:b/>
          <w:bCs/>
          <w:sz w:val="32"/>
          <w:szCs w:val="32"/>
          <w:rtl/>
          <w:lang w:bidi="ar"/>
        </w:rPr>
        <w:t>مشكلة الدراسة:</w:t>
      </w:r>
    </w:p>
    <w:p w14:paraId="783F9B8F" w14:textId="77777777" w:rsidR="00FE5EAE" w:rsidRPr="00FE5EAE" w:rsidRDefault="00D749BE" w:rsidP="00FE5EAE">
      <w:pPr>
        <w:spacing w:after="0" w:line="240" w:lineRule="auto"/>
        <w:ind w:left="11" w:hanging="11"/>
        <w:rPr>
          <w:rFonts w:cs="Traditional Arabic"/>
          <w:szCs w:val="28"/>
          <w:rtl/>
          <w:lang w:bidi="ar"/>
        </w:rPr>
      </w:pPr>
      <w:r w:rsidRPr="00FE5EAE">
        <w:rPr>
          <w:rFonts w:cs="Traditional Arabic" w:hint="cs"/>
          <w:szCs w:val="28"/>
          <w:rtl/>
          <w:lang w:bidi="ar"/>
        </w:rPr>
        <w:t xml:space="preserve">أظهرت الكثير من الدراسات الحديثة أن القيادة الرشيقة تشكل نموذج قيادي فعال في دعم الابتكار وتعزيز الأداء في البيئات </w:t>
      </w:r>
      <w:r w:rsidR="00FE5EAE" w:rsidRPr="00FE5EAE">
        <w:rPr>
          <w:rFonts w:cs="Traditional Arabic" w:hint="cs"/>
          <w:szCs w:val="28"/>
          <w:rtl/>
          <w:lang w:bidi="ar"/>
        </w:rPr>
        <w:t xml:space="preserve">الديناميكية </w:t>
      </w:r>
    </w:p>
    <w:p w14:paraId="40029655" w14:textId="1D12E09D" w:rsidR="00D749BE" w:rsidRPr="00FE5EAE" w:rsidRDefault="00FE5EAE" w:rsidP="00FE5EAE">
      <w:pPr>
        <w:spacing w:after="0" w:line="240" w:lineRule="auto"/>
        <w:ind w:left="11" w:hanging="11"/>
        <w:rPr>
          <w:rFonts w:cs="Traditional Arabic"/>
          <w:szCs w:val="28"/>
          <w:rtl/>
          <w:lang w:bidi="ar"/>
        </w:rPr>
      </w:pPr>
      <w:r w:rsidRPr="00FE5EAE">
        <w:rPr>
          <w:rFonts w:cs="Traditional Arabic"/>
          <w:szCs w:val="28"/>
          <w:rtl/>
          <w:lang w:bidi="ar"/>
        </w:rPr>
        <w:t>(</w:t>
      </w:r>
      <w:r w:rsidRPr="00FE5EAE">
        <w:rPr>
          <w:rFonts w:cs="Traditional Arabic"/>
          <w:szCs w:val="28"/>
          <w:lang w:bidi="ar"/>
        </w:rPr>
        <w:t>Joiner &amp; Josephs, 2007</w:t>
      </w:r>
      <w:r w:rsidRPr="00FE5EAE">
        <w:rPr>
          <w:rFonts w:cs="Traditional Arabic"/>
          <w:szCs w:val="28"/>
          <w:rtl/>
          <w:lang w:bidi="ar"/>
        </w:rPr>
        <w:t xml:space="preserve">؛ </w:t>
      </w:r>
      <w:r w:rsidRPr="00FE5EAE">
        <w:rPr>
          <w:rFonts w:cs="Traditional Arabic"/>
          <w:szCs w:val="28"/>
          <w:lang w:bidi="ar"/>
        </w:rPr>
        <w:t>Denning, 2018</w:t>
      </w:r>
      <w:r w:rsidR="00D749BE" w:rsidRPr="00FE5EAE">
        <w:rPr>
          <w:rFonts w:cs="Traditional Arabic" w:hint="cs"/>
          <w:szCs w:val="28"/>
          <w:rtl/>
          <w:lang w:bidi="ar"/>
        </w:rPr>
        <w:t xml:space="preserve"> </w:t>
      </w:r>
      <w:r w:rsidRPr="00FE5EAE">
        <w:rPr>
          <w:rFonts w:cs="Traditional Arabic" w:hint="cs"/>
          <w:szCs w:val="28"/>
          <w:rtl/>
          <w:lang w:bidi="ar"/>
        </w:rPr>
        <w:t xml:space="preserve"> )</w:t>
      </w:r>
    </w:p>
    <w:p w14:paraId="2311630D" w14:textId="77777777" w:rsidR="00FE5EAE" w:rsidRDefault="00FC1890" w:rsidP="00FE5EAE">
      <w:pPr>
        <w:spacing w:after="0" w:line="240" w:lineRule="auto"/>
        <w:ind w:left="11" w:hanging="11"/>
        <w:rPr>
          <w:rFonts w:cs="Traditional Arabic"/>
          <w:szCs w:val="28"/>
          <w:rtl/>
          <w:lang w:bidi="ar"/>
        </w:rPr>
      </w:pPr>
      <w:r w:rsidRPr="00FE5EAE">
        <w:rPr>
          <w:rFonts w:cs="Traditional Arabic" w:hint="cs"/>
          <w:szCs w:val="28"/>
          <w:rtl/>
          <w:lang w:bidi="ar"/>
        </w:rPr>
        <w:t xml:space="preserve">كما أوضحت دراسات أخرى أن هذا النمط من الأسلوب القيادي يسهم في خلق بيئة تنظيمية ذات مرونة عالية تشجع على التجربة والتمكين والاستجابة السريعة </w:t>
      </w:r>
      <w:r w:rsidR="00FE5EAE" w:rsidRPr="00FE5EAE">
        <w:rPr>
          <w:rFonts w:cs="Traditional Arabic" w:hint="cs"/>
          <w:szCs w:val="28"/>
          <w:rtl/>
          <w:lang w:bidi="ar"/>
        </w:rPr>
        <w:t>للمتغيرات، مما</w:t>
      </w:r>
      <w:r w:rsidRPr="00FE5EAE">
        <w:rPr>
          <w:rFonts w:cs="Traditional Arabic" w:hint="cs"/>
          <w:szCs w:val="28"/>
          <w:rtl/>
          <w:lang w:bidi="ar"/>
        </w:rPr>
        <w:t xml:space="preserve"> ينعكس إيجابيًا على الأداء المؤسسي </w:t>
      </w:r>
    </w:p>
    <w:p w14:paraId="013F09E1" w14:textId="5062D70C" w:rsidR="00D749BE" w:rsidRPr="00FE5EAE" w:rsidRDefault="00FE5EAE" w:rsidP="00FE5EAE">
      <w:pPr>
        <w:spacing w:after="0" w:line="240" w:lineRule="auto"/>
        <w:ind w:left="11" w:hanging="11"/>
        <w:rPr>
          <w:rFonts w:cs="Traditional Arabic"/>
          <w:szCs w:val="28"/>
          <w:rtl/>
          <w:lang w:bidi="ar"/>
        </w:rPr>
      </w:pPr>
      <w:r w:rsidRPr="00FE5EAE">
        <w:rPr>
          <w:rFonts w:cs="Traditional Arabic" w:hint="cs"/>
          <w:szCs w:val="28"/>
          <w:rtl/>
          <w:lang w:bidi="ar"/>
        </w:rPr>
        <w:t>(</w:t>
      </w:r>
      <w:r w:rsidRPr="00FE5EAE">
        <w:rPr>
          <w:rFonts w:cs="Traditional Arabic" w:hint="cs"/>
          <w:szCs w:val="28"/>
          <w:lang w:bidi="ar"/>
        </w:rPr>
        <w:t>Rigby</w:t>
      </w:r>
      <w:r w:rsidRPr="00FE5EAE">
        <w:rPr>
          <w:rFonts w:cs="Traditional Arabic"/>
          <w:szCs w:val="28"/>
          <w:lang w:bidi="ar"/>
        </w:rPr>
        <w:t xml:space="preserve"> et al., 2016</w:t>
      </w:r>
      <w:r w:rsidRPr="00FE5EAE">
        <w:rPr>
          <w:rFonts w:cs="Traditional Arabic"/>
          <w:szCs w:val="28"/>
          <w:rtl/>
          <w:lang w:bidi="ar"/>
        </w:rPr>
        <w:t xml:space="preserve">؛ </w:t>
      </w:r>
      <w:r w:rsidRPr="00FE5EAE">
        <w:rPr>
          <w:rFonts w:cs="Traditional Arabic"/>
          <w:szCs w:val="28"/>
          <w:lang w:bidi="ar"/>
        </w:rPr>
        <w:t>Alami, 2021</w:t>
      </w:r>
      <w:r w:rsidR="00FC1890" w:rsidRPr="00FE5EAE">
        <w:rPr>
          <w:rFonts w:cs="Traditional Arabic" w:hint="cs"/>
          <w:szCs w:val="28"/>
          <w:rtl/>
          <w:lang w:bidi="ar"/>
        </w:rPr>
        <w:t xml:space="preserve"> </w:t>
      </w:r>
      <w:r w:rsidRPr="00FE5EAE">
        <w:rPr>
          <w:rFonts w:cs="Traditional Arabic" w:hint="cs"/>
          <w:szCs w:val="28"/>
          <w:rtl/>
          <w:lang w:bidi="ar"/>
        </w:rPr>
        <w:t xml:space="preserve"> )</w:t>
      </w:r>
    </w:p>
    <w:p w14:paraId="3CD5137E" w14:textId="6E105BC3" w:rsidR="00FC1890" w:rsidRPr="00FE5EAE" w:rsidRDefault="00FC1890" w:rsidP="00FE5EAE">
      <w:pPr>
        <w:spacing w:after="0" w:line="240" w:lineRule="auto"/>
        <w:ind w:left="11" w:hanging="11"/>
        <w:rPr>
          <w:rFonts w:cs="Traditional Arabic"/>
          <w:szCs w:val="28"/>
          <w:rtl/>
          <w:lang w:bidi="ar"/>
        </w:rPr>
      </w:pPr>
      <w:r w:rsidRPr="00FE5EAE">
        <w:rPr>
          <w:rFonts w:cs="Traditional Arabic" w:hint="cs"/>
          <w:szCs w:val="28"/>
          <w:rtl/>
          <w:lang w:bidi="ar"/>
        </w:rPr>
        <w:t>إلا أن المراجعة النقدية للأدبيات كشفت عن نقص واضح في الدراسات التطبيقي</w:t>
      </w:r>
      <w:r w:rsidRPr="00FE5EAE">
        <w:rPr>
          <w:rFonts w:cs="Traditional Arabic" w:hint="eastAsia"/>
          <w:szCs w:val="28"/>
          <w:rtl/>
          <w:lang w:bidi="ar"/>
        </w:rPr>
        <w:t>ة</w:t>
      </w:r>
      <w:r w:rsidRPr="00FE5EAE">
        <w:rPr>
          <w:rFonts w:cs="Traditional Arabic" w:hint="cs"/>
          <w:szCs w:val="28"/>
          <w:rtl/>
          <w:lang w:bidi="ar"/>
        </w:rPr>
        <w:t xml:space="preserve"> التي تربط بين القيادة الرشيقة والابتكار التنظيمي والأداء الاستراتيجي تحديداً في قطاع التعليم والتدريب الخاص في السعودية وهو من أهم القطاعات الحيوية ويتعرض للتسارع نحو التحديث والتحول </w:t>
      </w:r>
      <w:r w:rsidR="00FE5EAE" w:rsidRPr="00FE5EAE">
        <w:rPr>
          <w:rFonts w:cs="Traditional Arabic" w:hint="cs"/>
          <w:szCs w:val="28"/>
          <w:rtl/>
          <w:lang w:bidi="ar"/>
        </w:rPr>
        <w:t>الرقمي.</w:t>
      </w:r>
    </w:p>
    <w:p w14:paraId="20DFF832" w14:textId="4A054900" w:rsidR="00FC1890" w:rsidRPr="00FE5EAE" w:rsidRDefault="00FC1890" w:rsidP="00FE5EAE">
      <w:pPr>
        <w:spacing w:after="0" w:line="240" w:lineRule="auto"/>
        <w:ind w:left="11" w:hanging="11"/>
        <w:rPr>
          <w:rFonts w:cs="Traditional Arabic"/>
          <w:szCs w:val="28"/>
          <w:rtl/>
          <w:lang w:bidi="ar"/>
        </w:rPr>
      </w:pPr>
      <w:r w:rsidRPr="00FE5EAE">
        <w:rPr>
          <w:rFonts w:cs="Traditional Arabic" w:hint="cs"/>
          <w:szCs w:val="28"/>
          <w:rtl/>
          <w:lang w:bidi="ar"/>
        </w:rPr>
        <w:t xml:space="preserve">من هنا تنبع مشكلة الدراسة في الحاجة الى فهم العلاقة التفاعلية بين القيادة </w:t>
      </w:r>
      <w:r w:rsidR="00FE5EAE" w:rsidRPr="00FE5EAE">
        <w:rPr>
          <w:rFonts w:cs="Traditional Arabic" w:hint="cs"/>
          <w:szCs w:val="28"/>
          <w:rtl/>
          <w:lang w:bidi="ar"/>
        </w:rPr>
        <w:t>الرشيقة،</w:t>
      </w:r>
      <w:r w:rsidRPr="00FE5EAE">
        <w:rPr>
          <w:rFonts w:cs="Traditional Arabic" w:hint="cs"/>
          <w:szCs w:val="28"/>
          <w:rtl/>
          <w:lang w:bidi="ar"/>
        </w:rPr>
        <w:t xml:space="preserve"> </w:t>
      </w:r>
      <w:r w:rsidR="00FE5EAE" w:rsidRPr="00FE5EAE">
        <w:rPr>
          <w:rFonts w:cs="Traditional Arabic" w:hint="cs"/>
          <w:szCs w:val="28"/>
          <w:rtl/>
          <w:lang w:bidi="ar"/>
        </w:rPr>
        <w:t>الابتكار</w:t>
      </w:r>
      <w:r w:rsidRPr="00FE5EAE">
        <w:rPr>
          <w:rFonts w:cs="Traditional Arabic" w:hint="cs"/>
          <w:szCs w:val="28"/>
          <w:rtl/>
          <w:lang w:bidi="ar"/>
        </w:rPr>
        <w:t xml:space="preserve"> </w:t>
      </w:r>
      <w:r w:rsidR="00FE5EAE" w:rsidRPr="00FE5EAE">
        <w:rPr>
          <w:rFonts w:cs="Traditional Arabic" w:hint="cs"/>
          <w:szCs w:val="28"/>
          <w:rtl/>
          <w:lang w:bidi="ar"/>
        </w:rPr>
        <w:t>التنظيمي، والأداء</w:t>
      </w:r>
      <w:r w:rsidRPr="00FE5EAE">
        <w:rPr>
          <w:rFonts w:cs="Traditional Arabic" w:hint="cs"/>
          <w:szCs w:val="28"/>
          <w:rtl/>
          <w:lang w:bidi="ar"/>
        </w:rPr>
        <w:t xml:space="preserve"> الاستراتيجي في هذا القطاع </w:t>
      </w:r>
      <w:r w:rsidR="00FE5EAE" w:rsidRPr="00FE5EAE">
        <w:rPr>
          <w:rFonts w:cs="Traditional Arabic" w:hint="cs"/>
          <w:szCs w:val="28"/>
          <w:rtl/>
          <w:lang w:bidi="ar"/>
        </w:rPr>
        <w:t>الحيوي،</w:t>
      </w:r>
      <w:r w:rsidRPr="00FE5EAE">
        <w:rPr>
          <w:rFonts w:cs="Traditional Arabic" w:hint="cs"/>
          <w:szCs w:val="28"/>
          <w:rtl/>
          <w:lang w:bidi="ar"/>
        </w:rPr>
        <w:t xml:space="preserve"> وسد الفجوة البحثية المتعلقة بتطبيقات القيادة الرشيقة في المؤسسات التعليمية والتدريبية الخاصة في المملكة العربي</w:t>
      </w:r>
      <w:r w:rsidR="00FE5EAE" w:rsidRPr="00FE5EAE">
        <w:rPr>
          <w:rFonts w:cs="Traditional Arabic" w:hint="cs"/>
          <w:szCs w:val="28"/>
          <w:rtl/>
          <w:lang w:bidi="ar"/>
        </w:rPr>
        <w:t xml:space="preserve">ة السعودية </w:t>
      </w:r>
    </w:p>
    <w:p w14:paraId="611E7FC6" w14:textId="2065026D" w:rsidR="009E4C25" w:rsidRPr="00306B3C" w:rsidRDefault="009E4C25" w:rsidP="00FE5EAE">
      <w:pPr>
        <w:spacing w:after="452"/>
        <w:rPr>
          <w:rFonts w:hint="cs"/>
          <w:b/>
          <w:bCs/>
          <w:sz w:val="32"/>
          <w:szCs w:val="32"/>
          <w:rtl/>
          <w:lang w:val="en-US"/>
        </w:rPr>
      </w:pPr>
    </w:p>
    <w:p w14:paraId="6A18B5F4" w14:textId="13C3D5A5" w:rsidR="009E4C25" w:rsidRPr="00306B3C" w:rsidRDefault="009E4C25" w:rsidP="009E4C25">
      <w:pPr>
        <w:spacing w:after="452"/>
        <w:ind w:left="74" w:hanging="10"/>
        <w:rPr>
          <w:rFonts w:cs="Traditional Arabic"/>
          <w:b/>
          <w:bCs/>
          <w:sz w:val="32"/>
          <w:szCs w:val="32"/>
          <w:lang w:bidi="ar"/>
        </w:rPr>
      </w:pPr>
      <w:r w:rsidRPr="00306B3C">
        <w:rPr>
          <w:rFonts w:cs="Traditional Arabic"/>
          <w:b/>
          <w:bCs/>
          <w:sz w:val="32"/>
          <w:szCs w:val="32"/>
          <w:rtl/>
          <w:lang w:bidi="ar"/>
        </w:rPr>
        <w:t>أسئلة الدراسة:</w:t>
      </w:r>
    </w:p>
    <w:p w14:paraId="5109487A" w14:textId="095B94B7" w:rsidR="009E4C25" w:rsidRPr="00FE5EAE" w:rsidRDefault="009E4C25" w:rsidP="00BA2E1D">
      <w:pPr>
        <w:spacing w:after="452" w:line="276" w:lineRule="auto"/>
        <w:ind w:left="74" w:hanging="10"/>
        <w:jc w:val="lowKashida"/>
        <w:rPr>
          <w:rFonts w:cs="Traditional Arabic"/>
          <w:szCs w:val="28"/>
          <w:lang w:bidi="ar"/>
        </w:rPr>
      </w:pPr>
      <w:r w:rsidRPr="00FE5EAE">
        <w:rPr>
          <w:rFonts w:cs="Traditional Arabic"/>
          <w:szCs w:val="28"/>
          <w:rtl/>
          <w:lang w:bidi="ar"/>
        </w:rPr>
        <w:t>1. ما مدى تأثير ممارسات القيادة ال</w:t>
      </w:r>
      <w:r w:rsidR="00FE5EAE" w:rsidRPr="00FE5EAE">
        <w:rPr>
          <w:rFonts w:cs="Traditional Arabic" w:hint="cs"/>
          <w:szCs w:val="28"/>
          <w:rtl/>
          <w:lang w:bidi="ar"/>
        </w:rPr>
        <w:t>رشيقة</w:t>
      </w:r>
      <w:r w:rsidRPr="00FE5EAE">
        <w:rPr>
          <w:rFonts w:cs="Traditional Arabic"/>
          <w:szCs w:val="28"/>
          <w:rtl/>
          <w:lang w:bidi="ar"/>
        </w:rPr>
        <w:t xml:space="preserve"> على صياغة </w:t>
      </w:r>
      <w:r w:rsidR="005860A8" w:rsidRPr="00FE5EAE">
        <w:rPr>
          <w:rFonts w:cs="Traditional Arabic" w:hint="eastAsia"/>
          <w:szCs w:val="28"/>
          <w:rtl/>
          <w:lang w:bidi="ar"/>
        </w:rPr>
        <w:t>وتنفيذ</w:t>
      </w:r>
      <w:r w:rsidR="005860A8" w:rsidRPr="00FE5EAE">
        <w:rPr>
          <w:rFonts w:cs="Traditional Arabic"/>
          <w:szCs w:val="28"/>
          <w:rtl/>
          <w:lang w:bidi="ar"/>
        </w:rPr>
        <w:t xml:space="preserve"> </w:t>
      </w:r>
      <w:r w:rsidR="005860A8" w:rsidRPr="00FE5EAE">
        <w:rPr>
          <w:rFonts w:cs="Traditional Arabic" w:hint="eastAsia"/>
          <w:szCs w:val="28"/>
          <w:rtl/>
          <w:lang w:bidi="ar"/>
        </w:rPr>
        <w:t>الخطط</w:t>
      </w:r>
      <w:r w:rsidRPr="00FE5EAE">
        <w:rPr>
          <w:rFonts w:cs="Traditional Arabic"/>
          <w:szCs w:val="28"/>
          <w:rtl/>
          <w:lang w:bidi="ar"/>
        </w:rPr>
        <w:t xml:space="preserve"> الاستراتيجية في المؤسسات التعليمية الخاصة؟</w:t>
      </w:r>
    </w:p>
    <w:p w14:paraId="6C2E4D4E" w14:textId="70DE66C4" w:rsidR="009E4C25" w:rsidRPr="00FE5EAE" w:rsidRDefault="009E4C25" w:rsidP="00BA2E1D">
      <w:pPr>
        <w:spacing w:after="452" w:line="276" w:lineRule="auto"/>
        <w:ind w:left="74" w:hanging="10"/>
        <w:jc w:val="lowKashida"/>
        <w:rPr>
          <w:rFonts w:cs="Traditional Arabic"/>
          <w:szCs w:val="28"/>
          <w:lang w:bidi="ar"/>
        </w:rPr>
      </w:pPr>
      <w:r w:rsidRPr="00FE5EAE">
        <w:rPr>
          <w:rFonts w:cs="Traditional Arabic"/>
          <w:szCs w:val="28"/>
          <w:rtl/>
          <w:lang w:bidi="ar"/>
        </w:rPr>
        <w:t xml:space="preserve">2. ما </w:t>
      </w:r>
      <w:r w:rsidR="00C8298F" w:rsidRPr="00FE5EAE">
        <w:rPr>
          <w:rFonts w:cs="Traditional Arabic" w:hint="cs"/>
          <w:szCs w:val="28"/>
          <w:rtl/>
          <w:lang w:bidi="ar"/>
        </w:rPr>
        <w:t xml:space="preserve">هي </w:t>
      </w:r>
      <w:r w:rsidRPr="00FE5EAE">
        <w:rPr>
          <w:rFonts w:cs="Traditional Arabic"/>
          <w:szCs w:val="28"/>
          <w:rtl/>
          <w:lang w:bidi="ar"/>
        </w:rPr>
        <w:t>الآليات التي تعتمدها القيادة ال</w:t>
      </w:r>
      <w:r w:rsidR="00FE5EAE" w:rsidRPr="00FE5EAE">
        <w:rPr>
          <w:rFonts w:cs="Traditional Arabic" w:hint="cs"/>
          <w:szCs w:val="28"/>
          <w:rtl/>
          <w:lang w:bidi="ar"/>
        </w:rPr>
        <w:t>رشيقة</w:t>
      </w:r>
      <w:r w:rsidRPr="00FE5EAE">
        <w:rPr>
          <w:rFonts w:cs="Traditional Arabic"/>
          <w:szCs w:val="28"/>
          <w:rtl/>
          <w:lang w:bidi="ar"/>
        </w:rPr>
        <w:t xml:space="preserve"> لتعزيز</w:t>
      </w:r>
      <w:r w:rsidR="00130B77" w:rsidRPr="00FE5EAE">
        <w:rPr>
          <w:rFonts w:cs="Traditional Arabic" w:hint="cs"/>
          <w:szCs w:val="28"/>
          <w:rtl/>
          <w:lang w:bidi="ar"/>
        </w:rPr>
        <w:t xml:space="preserve"> وتطوير </w:t>
      </w:r>
      <w:r w:rsidRPr="00FE5EAE">
        <w:rPr>
          <w:rFonts w:cs="Traditional Arabic"/>
          <w:szCs w:val="28"/>
          <w:rtl/>
          <w:lang w:bidi="ar"/>
        </w:rPr>
        <w:t>الابتكار التنظيمي؟</w:t>
      </w:r>
    </w:p>
    <w:p w14:paraId="47589322" w14:textId="0EB3D45E" w:rsidR="009E4C25" w:rsidRPr="00FE5EAE" w:rsidRDefault="009E4C25" w:rsidP="00BA2E1D">
      <w:pPr>
        <w:spacing w:after="452" w:line="276" w:lineRule="auto"/>
        <w:ind w:left="74" w:hanging="10"/>
        <w:jc w:val="lowKashida"/>
        <w:rPr>
          <w:rFonts w:cs="Traditional Arabic"/>
          <w:szCs w:val="28"/>
          <w:lang w:bidi="ar"/>
        </w:rPr>
      </w:pPr>
      <w:r w:rsidRPr="00FE5EAE">
        <w:rPr>
          <w:rFonts w:cs="Traditional Arabic"/>
          <w:szCs w:val="28"/>
          <w:rtl/>
          <w:lang w:bidi="ar"/>
        </w:rPr>
        <w:t>3. إلى أي مدى يسهم الابتكار التنظيمي كمتغير وسيط في تحسين</w:t>
      </w:r>
      <w:r w:rsidR="00130B77" w:rsidRPr="00FE5EAE">
        <w:rPr>
          <w:rFonts w:cs="Traditional Arabic" w:hint="cs"/>
          <w:szCs w:val="28"/>
          <w:rtl/>
          <w:lang w:bidi="ar"/>
        </w:rPr>
        <w:t xml:space="preserve"> مستوى </w:t>
      </w:r>
      <w:r w:rsidRPr="00FE5EAE">
        <w:rPr>
          <w:rFonts w:cs="Traditional Arabic"/>
          <w:szCs w:val="28"/>
          <w:rtl/>
          <w:lang w:bidi="ar"/>
        </w:rPr>
        <w:t>الأداء الاستراتيجي؟</w:t>
      </w:r>
    </w:p>
    <w:p w14:paraId="2C116B7A" w14:textId="2CD63429" w:rsidR="009E4C25" w:rsidRPr="00FE5EAE" w:rsidRDefault="009E4C25" w:rsidP="00BA2E1D">
      <w:pPr>
        <w:spacing w:after="452" w:line="276" w:lineRule="auto"/>
        <w:ind w:left="74" w:hanging="10"/>
        <w:jc w:val="lowKashida"/>
        <w:rPr>
          <w:rFonts w:cs="Traditional Arabic"/>
          <w:szCs w:val="28"/>
          <w:lang w:bidi="ar"/>
        </w:rPr>
      </w:pPr>
      <w:r w:rsidRPr="00FE5EAE">
        <w:rPr>
          <w:rFonts w:cs="Traditional Arabic"/>
          <w:szCs w:val="28"/>
          <w:rtl/>
          <w:lang w:bidi="ar"/>
        </w:rPr>
        <w:t>4. كيف تتفاعل العلاقة بين القيادة ال</w:t>
      </w:r>
      <w:r w:rsidR="00FE5EAE" w:rsidRPr="00FE5EAE">
        <w:rPr>
          <w:rFonts w:cs="Traditional Arabic" w:hint="cs"/>
          <w:szCs w:val="28"/>
          <w:rtl/>
          <w:lang w:bidi="ar"/>
        </w:rPr>
        <w:t>رشيقة</w:t>
      </w:r>
      <w:r w:rsidRPr="00FE5EAE">
        <w:rPr>
          <w:rFonts w:cs="Traditional Arabic"/>
          <w:szCs w:val="28"/>
          <w:rtl/>
          <w:lang w:bidi="ar"/>
        </w:rPr>
        <w:t xml:space="preserve"> والأداء الاستراتيجي مع العوامل التنظيمية؟</w:t>
      </w:r>
    </w:p>
    <w:p w14:paraId="3354DEEB" w14:textId="4D127380" w:rsidR="009E4C25" w:rsidRPr="00FE5EAE" w:rsidRDefault="009E4C25" w:rsidP="00BA2E1D">
      <w:pPr>
        <w:spacing w:after="452" w:line="276" w:lineRule="auto"/>
        <w:ind w:left="74" w:hanging="10"/>
        <w:jc w:val="lowKashida"/>
        <w:rPr>
          <w:rFonts w:cs="Traditional Arabic"/>
          <w:szCs w:val="28"/>
          <w:lang w:bidi="ar"/>
        </w:rPr>
      </w:pPr>
      <w:r w:rsidRPr="00FE5EAE">
        <w:rPr>
          <w:rFonts w:cs="Traditional Arabic"/>
          <w:szCs w:val="28"/>
          <w:rtl/>
          <w:lang w:bidi="ar"/>
        </w:rPr>
        <w:t xml:space="preserve">5. ما </w:t>
      </w:r>
      <w:r w:rsidR="00EC3D06" w:rsidRPr="00FE5EAE">
        <w:rPr>
          <w:rFonts w:cs="Traditional Arabic" w:hint="cs"/>
          <w:szCs w:val="28"/>
          <w:rtl/>
          <w:lang w:bidi="ar"/>
        </w:rPr>
        <w:t xml:space="preserve">هي </w:t>
      </w:r>
      <w:r w:rsidRPr="00FE5EAE">
        <w:rPr>
          <w:rFonts w:cs="Traditional Arabic"/>
          <w:szCs w:val="28"/>
          <w:rtl/>
          <w:lang w:bidi="ar"/>
        </w:rPr>
        <w:t xml:space="preserve">التحديات التي تواجه قادة المؤسسات </w:t>
      </w:r>
      <w:r w:rsidR="00C13AE8" w:rsidRPr="00FE5EAE">
        <w:rPr>
          <w:rFonts w:cs="Traditional Arabic" w:hint="cs"/>
          <w:szCs w:val="28"/>
          <w:rtl/>
          <w:lang w:bidi="ar"/>
        </w:rPr>
        <w:t xml:space="preserve">التعليمية </w:t>
      </w:r>
      <w:r w:rsidRPr="00FE5EAE">
        <w:rPr>
          <w:rFonts w:cs="Traditional Arabic"/>
          <w:szCs w:val="28"/>
          <w:rtl/>
          <w:lang w:bidi="ar"/>
        </w:rPr>
        <w:t>في تبني القيادة ال</w:t>
      </w:r>
      <w:r w:rsidR="00FE5EAE" w:rsidRPr="00FE5EAE">
        <w:rPr>
          <w:rFonts w:cs="Traditional Arabic" w:hint="cs"/>
          <w:szCs w:val="28"/>
          <w:rtl/>
          <w:lang w:bidi="ar"/>
        </w:rPr>
        <w:t>رشيقة</w:t>
      </w:r>
      <w:r w:rsidRPr="00FE5EAE">
        <w:rPr>
          <w:rFonts w:cs="Traditional Arabic"/>
          <w:szCs w:val="28"/>
          <w:rtl/>
          <w:lang w:bidi="ar"/>
        </w:rPr>
        <w:t>؟</w:t>
      </w:r>
    </w:p>
    <w:p w14:paraId="6830F024" w14:textId="2D380319" w:rsidR="00387B49" w:rsidRPr="00FE5EAE" w:rsidRDefault="009E4C25" w:rsidP="00387B49">
      <w:pPr>
        <w:spacing w:after="452" w:line="276" w:lineRule="auto"/>
        <w:ind w:left="74" w:hanging="10"/>
        <w:jc w:val="lowKashida"/>
        <w:rPr>
          <w:rFonts w:cs="Traditional Arabic"/>
          <w:szCs w:val="28"/>
          <w:lang w:val="en-US" w:bidi="ar"/>
        </w:rPr>
      </w:pPr>
      <w:r w:rsidRPr="00FE5EAE">
        <w:rPr>
          <w:rFonts w:cs="Traditional Arabic"/>
          <w:szCs w:val="28"/>
          <w:rtl/>
          <w:lang w:bidi="ar"/>
        </w:rPr>
        <w:t>6. كيف يمكن توظيف التطور التكنولوجي لتحقيق تأثير إيجابي للقيادة المرنة والابتكار التنظيمي؟</w:t>
      </w:r>
    </w:p>
    <w:p w14:paraId="63B9C506" w14:textId="77777777" w:rsidR="002276BC" w:rsidRDefault="007A48BE" w:rsidP="002276BC">
      <w:pPr>
        <w:spacing w:after="452" w:line="360" w:lineRule="auto"/>
        <w:ind w:left="74" w:hanging="10"/>
        <w:rPr>
          <w:rFonts w:cs="Traditional Arabic"/>
          <w:b/>
          <w:bCs/>
          <w:sz w:val="32"/>
          <w:szCs w:val="32"/>
          <w:lang w:val="en-US"/>
        </w:rPr>
      </w:pPr>
      <w:r w:rsidRPr="00153EA1">
        <w:rPr>
          <w:rFonts w:cs="Traditional Arabic"/>
          <w:b/>
          <w:bCs/>
          <w:sz w:val="32"/>
          <w:szCs w:val="32"/>
        </w:rPr>
        <w:lastRenderedPageBreak/>
        <w:t>3</w:t>
      </w:r>
      <w:r w:rsidRPr="00153EA1">
        <w:rPr>
          <w:rFonts w:cs="Traditional Arabic"/>
          <w:b/>
          <w:bCs/>
          <w:sz w:val="32"/>
          <w:szCs w:val="32"/>
          <w:rtl/>
        </w:rPr>
        <w:t>.</w:t>
      </w:r>
      <w:r w:rsidRPr="00153EA1">
        <w:rPr>
          <w:rFonts w:cs="Traditional Arabic"/>
          <w:b/>
          <w:bCs/>
          <w:sz w:val="32"/>
          <w:szCs w:val="32"/>
        </w:rPr>
        <w:t>1</w:t>
      </w:r>
      <w:r w:rsidRPr="00153EA1">
        <w:rPr>
          <w:rFonts w:cs="Traditional Arabic"/>
          <w:b/>
          <w:bCs/>
          <w:sz w:val="32"/>
          <w:szCs w:val="32"/>
          <w:rtl/>
        </w:rPr>
        <w:t xml:space="preserve"> أهمية الدراسة </w:t>
      </w:r>
      <w:r w:rsidR="00BA2E1D">
        <w:rPr>
          <w:rFonts w:cs="Traditional Arabic" w:hint="cs"/>
          <w:b/>
          <w:bCs/>
          <w:sz w:val="32"/>
          <w:szCs w:val="32"/>
          <w:rtl/>
        </w:rPr>
        <w:t>(</w:t>
      </w:r>
      <w:r w:rsidRPr="00153EA1">
        <w:rPr>
          <w:rFonts w:cs="Traditional Arabic"/>
          <w:b/>
          <w:bCs/>
          <w:sz w:val="32"/>
          <w:szCs w:val="32"/>
          <w:rtl/>
        </w:rPr>
        <w:t>النظرية والتطبيقية</w:t>
      </w:r>
      <w:r w:rsidR="00BA2E1D">
        <w:rPr>
          <w:rFonts w:cs="Traditional Arabic" w:hint="cs"/>
          <w:b/>
          <w:bCs/>
          <w:sz w:val="32"/>
          <w:szCs w:val="32"/>
          <w:rtl/>
        </w:rPr>
        <w:t>)</w:t>
      </w:r>
      <w:r w:rsidRPr="00153EA1">
        <w:rPr>
          <w:rFonts w:cs="Traditional Arabic"/>
          <w:b/>
          <w:bCs/>
          <w:sz w:val="32"/>
          <w:szCs w:val="32"/>
          <w:rtl/>
        </w:rPr>
        <w:t xml:space="preserve">: </w:t>
      </w:r>
    </w:p>
    <w:p w14:paraId="0C30A0D3" w14:textId="46E656DA" w:rsidR="00387B49" w:rsidRPr="00387B49" w:rsidRDefault="00387B49" w:rsidP="00387B49">
      <w:pPr>
        <w:spacing w:after="463" w:line="360" w:lineRule="auto"/>
        <w:ind w:left="77" w:right="2606" w:hanging="10"/>
        <w:rPr>
          <w:rFonts w:cs="Traditional Arabic"/>
          <w:b/>
          <w:bCs/>
          <w:sz w:val="32"/>
          <w:szCs w:val="32"/>
          <w:rtl/>
          <w:lang w:val="en-US"/>
        </w:rPr>
      </w:pPr>
      <w:r>
        <w:rPr>
          <w:rFonts w:cs="Traditional Arabic"/>
          <w:b/>
          <w:bCs/>
          <w:sz w:val="32"/>
          <w:szCs w:val="32"/>
          <w:lang w:val="en-US"/>
        </w:rPr>
        <w:t>1</w:t>
      </w:r>
      <w:r w:rsidR="007A48BE" w:rsidRPr="00387B49">
        <w:rPr>
          <w:rFonts w:cs="Traditional Arabic"/>
          <w:b/>
          <w:bCs/>
          <w:sz w:val="32"/>
          <w:szCs w:val="32"/>
          <w:rtl/>
        </w:rPr>
        <w:t>.</w:t>
      </w:r>
      <w:r w:rsidR="007A48BE" w:rsidRPr="00387B49">
        <w:rPr>
          <w:rFonts w:cs="Traditional Arabic"/>
          <w:b/>
          <w:bCs/>
          <w:sz w:val="32"/>
          <w:szCs w:val="32"/>
        </w:rPr>
        <w:t>3</w:t>
      </w:r>
      <w:r w:rsidR="007A48BE" w:rsidRPr="00387B49">
        <w:rPr>
          <w:rFonts w:cs="Traditional Arabic"/>
          <w:b/>
          <w:bCs/>
          <w:sz w:val="32"/>
          <w:szCs w:val="32"/>
          <w:rtl/>
        </w:rPr>
        <w:t>.</w:t>
      </w:r>
      <w:r w:rsidR="007A48BE" w:rsidRPr="00387B49">
        <w:rPr>
          <w:rFonts w:cs="Traditional Arabic"/>
          <w:b/>
          <w:bCs/>
          <w:sz w:val="32"/>
          <w:szCs w:val="32"/>
        </w:rPr>
        <w:t>1</w:t>
      </w:r>
      <w:r w:rsidR="007A48BE" w:rsidRPr="00387B49">
        <w:rPr>
          <w:rFonts w:cs="Traditional Arabic"/>
          <w:b/>
          <w:bCs/>
          <w:sz w:val="32"/>
          <w:szCs w:val="32"/>
          <w:rtl/>
        </w:rPr>
        <w:t xml:space="preserve"> أهمية الدراسة النظرية</w:t>
      </w:r>
    </w:p>
    <w:p w14:paraId="09D21648" w14:textId="6EC55BA4" w:rsidR="00387B49" w:rsidRDefault="00956A54" w:rsidP="001B2B13">
      <w:pPr>
        <w:spacing w:after="463" w:line="360" w:lineRule="auto"/>
        <w:ind w:left="10" w:hanging="10"/>
        <w:jc w:val="lowKashida"/>
        <w:rPr>
          <w:rFonts w:cs="Traditional Arabic"/>
          <w:lang w:val="en-US"/>
        </w:rPr>
      </w:pPr>
      <w:r w:rsidRPr="00387B49">
        <w:rPr>
          <w:rFonts w:cs="Traditional Arabic"/>
          <w:szCs w:val="28"/>
          <w:rtl/>
        </w:rPr>
        <w:t>تكتسب هذه الدراسة أهميتها من</w:t>
      </w:r>
      <w:r w:rsidR="00B3099C">
        <w:rPr>
          <w:rFonts w:cs="Traditional Arabic" w:hint="cs"/>
          <w:szCs w:val="28"/>
          <w:rtl/>
        </w:rPr>
        <w:t xml:space="preserve"> </w:t>
      </w:r>
      <w:r w:rsidR="00B3099C">
        <w:rPr>
          <w:rFonts w:cs="Traditional Arabic" w:hint="eastAsia"/>
          <w:szCs w:val="28"/>
          <w:rtl/>
        </w:rPr>
        <w:t>عدة</w:t>
      </w:r>
      <w:r w:rsidR="00B3099C" w:rsidRPr="00387B49">
        <w:rPr>
          <w:rFonts w:cs="Traditional Arabic"/>
          <w:szCs w:val="28"/>
          <w:rtl/>
        </w:rPr>
        <w:t xml:space="preserve"> </w:t>
      </w:r>
      <w:r w:rsidR="00B3099C">
        <w:rPr>
          <w:rFonts w:cs="Traditional Arabic" w:hint="eastAsia"/>
          <w:szCs w:val="28"/>
          <w:rtl/>
        </w:rPr>
        <w:t>جوانب</w:t>
      </w:r>
      <w:r w:rsidR="00B3099C">
        <w:rPr>
          <w:rFonts w:cs="Traditional Arabic" w:hint="cs"/>
          <w:szCs w:val="28"/>
          <w:rtl/>
        </w:rPr>
        <w:t xml:space="preserve"> </w:t>
      </w:r>
      <w:r w:rsidR="000B3B49">
        <w:rPr>
          <w:rFonts w:cs="Traditional Arabic" w:hint="cs"/>
          <w:szCs w:val="28"/>
          <w:rtl/>
        </w:rPr>
        <w:t xml:space="preserve">تطبيقية </w:t>
      </w:r>
      <w:r w:rsidR="00E8038A">
        <w:rPr>
          <w:rFonts w:cs="Traditional Arabic" w:hint="cs"/>
          <w:szCs w:val="28"/>
          <w:rtl/>
        </w:rPr>
        <w:t>ونظرية،</w:t>
      </w:r>
      <w:r w:rsidR="00BB61E4" w:rsidRPr="00387B49">
        <w:rPr>
          <w:rFonts w:cs="Traditional Arabic"/>
          <w:szCs w:val="28"/>
          <w:rtl/>
        </w:rPr>
        <w:t xml:space="preserve"> </w:t>
      </w:r>
      <w:r w:rsidR="00BB61E4" w:rsidRPr="00387B49">
        <w:rPr>
          <w:rFonts w:cs="Traditional Arabic" w:hint="eastAsia"/>
          <w:szCs w:val="28"/>
          <w:rtl/>
        </w:rPr>
        <w:t>تأتي</w:t>
      </w:r>
      <w:r w:rsidRPr="00387B49">
        <w:rPr>
          <w:rFonts w:cs="Traditional Arabic"/>
          <w:szCs w:val="28"/>
          <w:rtl/>
        </w:rPr>
        <w:t xml:space="preserve"> في وقت الحاجة</w:t>
      </w:r>
      <w:r w:rsidR="00C46F64">
        <w:rPr>
          <w:rFonts w:cs="Traditional Arabic" w:hint="cs"/>
          <w:szCs w:val="28"/>
          <w:rtl/>
        </w:rPr>
        <w:t xml:space="preserve"> </w:t>
      </w:r>
      <w:r w:rsidR="00DB168C">
        <w:rPr>
          <w:rFonts w:cs="Traditional Arabic" w:hint="cs"/>
          <w:szCs w:val="28"/>
          <w:rtl/>
        </w:rPr>
        <w:t xml:space="preserve">الماسة </w:t>
      </w:r>
      <w:r w:rsidRPr="00387B49">
        <w:rPr>
          <w:rFonts w:cs="Traditional Arabic"/>
          <w:szCs w:val="28"/>
          <w:rtl/>
        </w:rPr>
        <w:t>إلى نماذج قيادية فعالة تتلاءم مع التغيرات البيئية والتكنولوجية المتسارعة، لاسيما في القطاعات الحيوية</w:t>
      </w:r>
      <w:r w:rsidR="002A2355">
        <w:rPr>
          <w:rFonts w:cs="Traditional Arabic" w:hint="cs"/>
          <w:szCs w:val="28"/>
          <w:rtl/>
        </w:rPr>
        <w:t xml:space="preserve"> والرئيسية </w:t>
      </w:r>
      <w:r w:rsidRPr="00387B49">
        <w:rPr>
          <w:rFonts w:cs="Traditional Arabic"/>
          <w:szCs w:val="28"/>
          <w:rtl/>
        </w:rPr>
        <w:t>مثل التعليم والتدريب الخاص. ويكمن البُعد النظري لأهمية هذه الدراسة في سعيها لتقديم إطار علمي</w:t>
      </w:r>
      <w:r w:rsidR="002A2355">
        <w:rPr>
          <w:rFonts w:cs="Traditional Arabic" w:hint="cs"/>
          <w:szCs w:val="28"/>
          <w:rtl/>
        </w:rPr>
        <w:t xml:space="preserve"> شامل </w:t>
      </w:r>
      <w:r w:rsidR="00E8038A">
        <w:rPr>
          <w:rFonts w:cs="Traditional Arabic" w:hint="cs"/>
          <w:szCs w:val="28"/>
          <w:rtl/>
        </w:rPr>
        <w:t>و</w:t>
      </w:r>
      <w:r w:rsidR="00E8038A" w:rsidRPr="00387B49">
        <w:rPr>
          <w:rFonts w:cs="Traditional Arabic" w:hint="cs"/>
          <w:szCs w:val="28"/>
          <w:rtl/>
        </w:rPr>
        <w:t>متكامل</w:t>
      </w:r>
      <w:r w:rsidRPr="00387B49">
        <w:rPr>
          <w:rFonts w:cs="Traditional Arabic"/>
          <w:szCs w:val="28"/>
          <w:rtl/>
        </w:rPr>
        <w:t xml:space="preserve"> </w:t>
      </w:r>
      <w:r w:rsidR="003C6E4A">
        <w:rPr>
          <w:rFonts w:cs="Traditional Arabic" w:hint="cs"/>
          <w:szCs w:val="28"/>
          <w:rtl/>
        </w:rPr>
        <w:t xml:space="preserve">الأركان </w:t>
      </w:r>
      <w:r w:rsidRPr="00387B49">
        <w:rPr>
          <w:rFonts w:cs="Traditional Arabic"/>
          <w:szCs w:val="28"/>
          <w:rtl/>
        </w:rPr>
        <w:t xml:space="preserve">يربط بين مفاهيم القيادة </w:t>
      </w:r>
      <w:r w:rsidR="00A45E33" w:rsidRPr="00387B49">
        <w:rPr>
          <w:rFonts w:cs="Traditional Arabic" w:hint="cs"/>
          <w:szCs w:val="28"/>
          <w:rtl/>
        </w:rPr>
        <w:t>ال</w:t>
      </w:r>
      <w:r w:rsidR="00A45E33">
        <w:rPr>
          <w:rFonts w:cs="Traditional Arabic" w:hint="cs"/>
          <w:szCs w:val="28"/>
          <w:rtl/>
        </w:rPr>
        <w:t>رشيقة،</w:t>
      </w:r>
      <w:r w:rsidRPr="00387B49">
        <w:rPr>
          <w:rFonts w:cs="Traditional Arabic"/>
          <w:szCs w:val="28"/>
          <w:rtl/>
        </w:rPr>
        <w:t xml:space="preserve"> والابتكار التنظيمي، والأداء الاستراتيجي، وهي مفاهيم مركزية في علم الإدارة الحديثة، إلا أن التداخلات بينها لم تُدرس </w:t>
      </w:r>
      <w:r w:rsidR="001B2B13">
        <w:rPr>
          <w:rFonts w:cs="Traditional Arabic" w:hint="cs"/>
          <w:szCs w:val="28"/>
          <w:rtl/>
        </w:rPr>
        <w:t>.</w:t>
      </w:r>
    </w:p>
    <w:p w14:paraId="2772F548" w14:textId="77777777" w:rsidR="00387B49" w:rsidRPr="00BA2E1D" w:rsidRDefault="00387B49" w:rsidP="00956A54">
      <w:pPr>
        <w:spacing w:after="463" w:line="360" w:lineRule="auto"/>
        <w:ind w:left="10" w:right="2606" w:hanging="10"/>
        <w:jc w:val="both"/>
        <w:rPr>
          <w:rFonts w:cs="Traditional Arabic"/>
          <w:lang w:val="en-US"/>
        </w:rPr>
      </w:pPr>
    </w:p>
    <w:p w14:paraId="665038EE" w14:textId="6CEB99CF" w:rsidR="00517469" w:rsidRPr="00387B49" w:rsidRDefault="007A48BE">
      <w:pPr>
        <w:spacing w:after="463"/>
        <w:ind w:left="77" w:right="2606" w:hanging="10"/>
        <w:rPr>
          <w:rFonts w:cs="Traditional Arabic"/>
          <w:b/>
          <w:bCs/>
          <w:sz w:val="32"/>
          <w:szCs w:val="32"/>
          <w:rtl/>
        </w:rPr>
      </w:pPr>
      <w:r w:rsidRPr="00387B49">
        <w:rPr>
          <w:rFonts w:cs="Traditional Arabic"/>
          <w:b/>
          <w:bCs/>
          <w:sz w:val="32"/>
          <w:szCs w:val="32"/>
        </w:rPr>
        <w:t>2</w:t>
      </w:r>
      <w:r w:rsidRPr="00387B49">
        <w:rPr>
          <w:rFonts w:cs="Traditional Arabic"/>
          <w:b/>
          <w:bCs/>
          <w:sz w:val="32"/>
          <w:szCs w:val="32"/>
          <w:rtl/>
        </w:rPr>
        <w:t>.</w:t>
      </w:r>
      <w:r w:rsidRPr="00387B49">
        <w:rPr>
          <w:rFonts w:cs="Traditional Arabic"/>
          <w:b/>
          <w:bCs/>
          <w:sz w:val="32"/>
          <w:szCs w:val="32"/>
        </w:rPr>
        <w:t>3</w:t>
      </w:r>
      <w:r w:rsidRPr="00387B49">
        <w:rPr>
          <w:rFonts w:cs="Traditional Arabic"/>
          <w:b/>
          <w:bCs/>
          <w:sz w:val="32"/>
          <w:szCs w:val="32"/>
          <w:rtl/>
        </w:rPr>
        <w:t>.</w:t>
      </w:r>
      <w:r w:rsidRPr="00387B49">
        <w:rPr>
          <w:rFonts w:cs="Traditional Arabic"/>
          <w:b/>
          <w:bCs/>
          <w:sz w:val="32"/>
          <w:szCs w:val="32"/>
        </w:rPr>
        <w:t>1</w:t>
      </w:r>
      <w:r w:rsidRPr="00387B49">
        <w:rPr>
          <w:rFonts w:cs="Traditional Arabic"/>
          <w:b/>
          <w:bCs/>
          <w:sz w:val="32"/>
          <w:szCs w:val="32"/>
          <w:rtl/>
        </w:rPr>
        <w:t xml:space="preserve"> أهمية الدراسة </w:t>
      </w:r>
      <w:r w:rsidR="00E8038A" w:rsidRPr="00387B49">
        <w:rPr>
          <w:rFonts w:cs="Traditional Arabic" w:hint="cs"/>
          <w:b/>
          <w:bCs/>
          <w:sz w:val="32"/>
          <w:szCs w:val="32"/>
          <w:rtl/>
        </w:rPr>
        <w:t>التطبيقية:</w:t>
      </w:r>
    </w:p>
    <w:p w14:paraId="12880E47" w14:textId="21AEBB6C" w:rsidR="00517469" w:rsidRPr="00387B49" w:rsidRDefault="007A48BE" w:rsidP="00A45E33">
      <w:pPr>
        <w:spacing w:after="0" w:line="360" w:lineRule="auto"/>
        <w:ind w:left="10" w:hanging="10"/>
        <w:jc w:val="lowKashida"/>
        <w:rPr>
          <w:rFonts w:cs="Traditional Arabic"/>
          <w:szCs w:val="28"/>
          <w:lang w:val="en-US"/>
        </w:rPr>
      </w:pPr>
      <w:r w:rsidRPr="00387B49">
        <w:rPr>
          <w:rFonts w:cs="Traditional Arabic"/>
          <w:szCs w:val="28"/>
          <w:rtl/>
        </w:rPr>
        <w:t xml:space="preserve"> </w:t>
      </w:r>
      <w:r w:rsidR="00517469" w:rsidRPr="00387B49">
        <w:rPr>
          <w:rFonts w:cs="Traditional Arabic"/>
          <w:szCs w:val="28"/>
          <w:rtl/>
        </w:rPr>
        <w:t xml:space="preserve">تنبع الأهمية التطبيقية لهذه الدراسة من قدرتها على </w:t>
      </w:r>
      <w:r w:rsidR="00AD4D7B">
        <w:rPr>
          <w:rFonts w:cs="Traditional Arabic" w:hint="cs"/>
          <w:szCs w:val="28"/>
          <w:rtl/>
        </w:rPr>
        <w:t xml:space="preserve">إشراك </w:t>
      </w:r>
      <w:r w:rsidR="00517469" w:rsidRPr="00387B49">
        <w:rPr>
          <w:rFonts w:cs="Traditional Arabic"/>
          <w:szCs w:val="28"/>
          <w:rtl/>
        </w:rPr>
        <w:t>حلول عملية</w:t>
      </w:r>
      <w:r w:rsidR="00D056DC">
        <w:rPr>
          <w:rFonts w:cs="Traditional Arabic" w:hint="cs"/>
          <w:szCs w:val="28"/>
          <w:rtl/>
        </w:rPr>
        <w:t xml:space="preserve"> ومبتكرة </w:t>
      </w:r>
      <w:r w:rsidR="00517469" w:rsidRPr="00387B49">
        <w:rPr>
          <w:rFonts w:cs="Traditional Arabic"/>
          <w:szCs w:val="28"/>
          <w:rtl/>
        </w:rPr>
        <w:t>قابلة للت</w:t>
      </w:r>
      <w:r w:rsidR="00113585">
        <w:rPr>
          <w:rFonts w:cs="Traditional Arabic" w:hint="cs"/>
          <w:szCs w:val="28"/>
          <w:rtl/>
        </w:rPr>
        <w:t>طبيق</w:t>
      </w:r>
      <w:r w:rsidR="00517469" w:rsidRPr="00387B49">
        <w:rPr>
          <w:rFonts w:cs="Traditional Arabic"/>
          <w:szCs w:val="28"/>
          <w:rtl/>
        </w:rPr>
        <w:t xml:space="preserve"> لمواجهة التحديات التي تواجه مؤسسات التعليم والتدريب الخاص في المملكة العربية السعودية، لا سيما في ظل التحولات الرقمية المتسارعة، وارتفاع متطلبات الجودة، والتنافسية في بيئة العمل. حيث توفر</w:t>
      </w:r>
      <w:r w:rsidR="00D056DC">
        <w:rPr>
          <w:rFonts w:cs="Traditional Arabic" w:hint="cs"/>
          <w:szCs w:val="28"/>
          <w:rtl/>
        </w:rPr>
        <w:t xml:space="preserve"> </w:t>
      </w:r>
      <w:r w:rsidR="000C6508">
        <w:rPr>
          <w:rFonts w:cs="Traditional Arabic" w:hint="cs"/>
          <w:szCs w:val="28"/>
          <w:rtl/>
        </w:rPr>
        <w:t xml:space="preserve">هذه </w:t>
      </w:r>
      <w:r w:rsidR="00517469" w:rsidRPr="00387B49">
        <w:rPr>
          <w:rFonts w:cs="Traditional Arabic"/>
          <w:szCs w:val="28"/>
          <w:rtl/>
        </w:rPr>
        <w:t>الدراسة نموذجًا عمليًا</w:t>
      </w:r>
      <w:r w:rsidR="000C6508">
        <w:rPr>
          <w:rFonts w:cs="Traditional Arabic" w:hint="cs"/>
          <w:szCs w:val="28"/>
          <w:rtl/>
        </w:rPr>
        <w:t xml:space="preserve"> </w:t>
      </w:r>
      <w:r w:rsidR="00862F80">
        <w:rPr>
          <w:rFonts w:cs="Traditional Arabic" w:hint="eastAsia"/>
          <w:szCs w:val="28"/>
          <w:rtl/>
        </w:rPr>
        <w:t>سباقاً</w:t>
      </w:r>
      <w:r w:rsidR="00862F80">
        <w:rPr>
          <w:rFonts w:cs="Traditional Arabic"/>
          <w:szCs w:val="28"/>
          <w:rtl/>
        </w:rPr>
        <w:t xml:space="preserve"> </w:t>
      </w:r>
      <w:r w:rsidR="00862F80" w:rsidRPr="00387B49">
        <w:rPr>
          <w:rFonts w:cs="Traditional Arabic" w:hint="eastAsia"/>
          <w:szCs w:val="28"/>
          <w:rtl/>
        </w:rPr>
        <w:t>يمكن</w:t>
      </w:r>
      <w:r w:rsidR="00517469" w:rsidRPr="00387B49">
        <w:rPr>
          <w:rFonts w:cs="Traditional Arabic"/>
          <w:szCs w:val="28"/>
          <w:rtl/>
        </w:rPr>
        <w:t xml:space="preserve"> للقادة وصنّاع القرار في القطاع الاستفادة منه في تطوير استراتيجيات قيادية مرنة</w:t>
      </w:r>
      <w:r w:rsidR="000C6508">
        <w:rPr>
          <w:rFonts w:cs="Traditional Arabic" w:hint="cs"/>
          <w:szCs w:val="28"/>
          <w:rtl/>
        </w:rPr>
        <w:t xml:space="preserve"> </w:t>
      </w:r>
      <w:r w:rsidR="00F84B3E">
        <w:rPr>
          <w:rFonts w:cs="Traditional Arabic" w:hint="cs"/>
          <w:szCs w:val="28"/>
          <w:rtl/>
        </w:rPr>
        <w:t xml:space="preserve">ومبتكرة </w:t>
      </w:r>
      <w:r w:rsidR="00517469" w:rsidRPr="00387B49">
        <w:rPr>
          <w:rFonts w:cs="Traditional Arabic"/>
          <w:szCs w:val="28"/>
          <w:rtl/>
        </w:rPr>
        <w:t>تسهم في تعزيز بيئة الابتكار وتحسين الأداء المؤسسي.</w:t>
      </w:r>
    </w:p>
    <w:p w14:paraId="5A6E2432" w14:textId="5B1C6E4B" w:rsidR="00517469" w:rsidRPr="00387B49" w:rsidRDefault="00517469" w:rsidP="00A45E33">
      <w:pPr>
        <w:spacing w:after="0" w:line="360" w:lineRule="auto"/>
        <w:jc w:val="lowKashida"/>
        <w:rPr>
          <w:rFonts w:cs="Traditional Arabic"/>
          <w:szCs w:val="28"/>
          <w:lang w:val="en-US"/>
        </w:rPr>
      </w:pPr>
      <w:r w:rsidRPr="00387B49">
        <w:rPr>
          <w:rFonts w:cs="Traditional Arabic"/>
          <w:szCs w:val="28"/>
          <w:rtl/>
        </w:rPr>
        <w:t xml:space="preserve">كما تقدم الدراسة مجموعة من الأدوات </w:t>
      </w:r>
      <w:r w:rsidR="00673B53" w:rsidRPr="00387B49">
        <w:rPr>
          <w:rFonts w:cs="Traditional Arabic" w:hint="eastAsia"/>
          <w:szCs w:val="28"/>
          <w:rtl/>
        </w:rPr>
        <w:t>والآليات</w:t>
      </w:r>
      <w:r w:rsidR="00673B53" w:rsidRPr="00387B49">
        <w:rPr>
          <w:rFonts w:cs="Traditional Arabic"/>
          <w:szCs w:val="28"/>
          <w:rtl/>
        </w:rPr>
        <w:t xml:space="preserve"> </w:t>
      </w:r>
      <w:r w:rsidR="00673B53">
        <w:rPr>
          <w:rFonts w:cs="Traditional Arabic" w:hint="eastAsia"/>
          <w:szCs w:val="28"/>
          <w:rtl/>
        </w:rPr>
        <w:t>والمناهج</w:t>
      </w:r>
      <w:r w:rsidR="009B2365">
        <w:rPr>
          <w:rFonts w:cs="Traditional Arabic" w:hint="cs"/>
          <w:szCs w:val="28"/>
          <w:rtl/>
        </w:rPr>
        <w:t xml:space="preserve"> </w:t>
      </w:r>
      <w:r w:rsidRPr="00387B49">
        <w:rPr>
          <w:rFonts w:cs="Traditional Arabic"/>
          <w:szCs w:val="28"/>
          <w:rtl/>
        </w:rPr>
        <w:t xml:space="preserve">التي تساعد على تقييم فعالية ممارسات القيادة المرنة داخل المؤسسات التعليمية، وتحديد مدى مساهمتها في تحقيق الأهداف الاستراتيجية، مما يتيح للمؤسسات إمكانية قياس أثر القيادة بشكل </w:t>
      </w:r>
      <w:r w:rsidR="004E2BA5" w:rsidRPr="00387B49">
        <w:rPr>
          <w:rFonts w:cs="Traditional Arabic" w:hint="eastAsia"/>
          <w:szCs w:val="28"/>
          <w:rtl/>
        </w:rPr>
        <w:t>علمي</w:t>
      </w:r>
      <w:r w:rsidR="004E2BA5" w:rsidRPr="00387B49">
        <w:rPr>
          <w:rFonts w:cs="Traditional Arabic"/>
          <w:szCs w:val="28"/>
          <w:rtl/>
        </w:rPr>
        <w:t xml:space="preserve"> </w:t>
      </w:r>
      <w:r w:rsidR="004E2BA5">
        <w:rPr>
          <w:rFonts w:cs="Traditional Arabic" w:hint="eastAsia"/>
          <w:szCs w:val="28"/>
          <w:rtl/>
        </w:rPr>
        <w:t>ومتقن</w:t>
      </w:r>
      <w:r w:rsidR="004E2BA5">
        <w:rPr>
          <w:rFonts w:cs="Traditional Arabic" w:hint="cs"/>
          <w:szCs w:val="28"/>
          <w:rtl/>
        </w:rPr>
        <w:t xml:space="preserve"> </w:t>
      </w:r>
      <w:r w:rsidRPr="00387B49">
        <w:rPr>
          <w:rFonts w:cs="Traditional Arabic"/>
          <w:szCs w:val="28"/>
          <w:rtl/>
        </w:rPr>
        <w:t>وتطوير برامج تدريبية مبنية على احتياجات واقعية.</w:t>
      </w:r>
    </w:p>
    <w:p w14:paraId="6596D3CB" w14:textId="7B1DEB3C" w:rsidR="0037529E" w:rsidRDefault="00517469" w:rsidP="00A45E33">
      <w:pPr>
        <w:spacing w:after="0" w:line="360" w:lineRule="auto"/>
        <w:ind w:left="10" w:hanging="10"/>
        <w:jc w:val="lowKashida"/>
        <w:rPr>
          <w:rFonts w:cs="Traditional Arabic"/>
          <w:szCs w:val="28"/>
          <w:rtl/>
          <w:lang w:val="en-US"/>
        </w:rPr>
      </w:pPr>
      <w:r w:rsidRPr="00387B49">
        <w:rPr>
          <w:rFonts w:cs="Traditional Arabic"/>
          <w:szCs w:val="28"/>
          <w:rtl/>
        </w:rPr>
        <w:t xml:space="preserve">وتكمن الفائدة التطبيقية أيضًا في قدرة نتائج الدراسة على دعم جهود التطوير الإداري، وتمكين القيادات التربوية من تصميم مبادرات مبتكرة تعزز من كفاءة العمليات، وجودة الخدمات التعليمية، وتحقيق التميز المؤسسي. ومن خلال ربط النتائج </w:t>
      </w:r>
      <w:r w:rsidRPr="00387B49">
        <w:rPr>
          <w:rFonts w:cs="Traditional Arabic"/>
          <w:szCs w:val="28"/>
          <w:rtl/>
        </w:rPr>
        <w:lastRenderedPageBreak/>
        <w:t>بمستهدفات رؤية المملكة 2030، فإن الدراسة تسهم في بناء نموذج قيادي حديث</w:t>
      </w:r>
      <w:r w:rsidR="00C00EA3">
        <w:rPr>
          <w:rFonts w:cs="Traditional Arabic" w:hint="cs"/>
          <w:szCs w:val="28"/>
          <w:rtl/>
        </w:rPr>
        <w:t xml:space="preserve"> </w:t>
      </w:r>
      <w:r w:rsidR="00892655">
        <w:rPr>
          <w:rFonts w:cs="Traditional Arabic" w:hint="eastAsia"/>
          <w:szCs w:val="28"/>
          <w:rtl/>
        </w:rPr>
        <w:t>ومرن</w:t>
      </w:r>
      <w:r w:rsidR="00892655">
        <w:rPr>
          <w:rFonts w:cs="Traditional Arabic"/>
          <w:szCs w:val="28"/>
          <w:rtl/>
        </w:rPr>
        <w:t xml:space="preserve"> </w:t>
      </w:r>
      <w:r w:rsidR="00892655" w:rsidRPr="00387B49">
        <w:rPr>
          <w:rFonts w:cs="Traditional Arabic" w:hint="eastAsia"/>
          <w:szCs w:val="28"/>
          <w:rtl/>
        </w:rPr>
        <w:t>يخدم</w:t>
      </w:r>
      <w:r w:rsidRPr="00387B49">
        <w:rPr>
          <w:rFonts w:cs="Traditional Arabic"/>
          <w:szCs w:val="28"/>
          <w:rtl/>
        </w:rPr>
        <w:t xml:space="preserve"> التوجهات الوطنية نحو اقتصاد معرفي مستدام يعتمد على رأس مال بشري مبدع </w:t>
      </w:r>
      <w:r w:rsidR="00C3368A" w:rsidRPr="00387B49">
        <w:rPr>
          <w:rFonts w:cs="Traditional Arabic" w:hint="eastAsia"/>
          <w:szCs w:val="28"/>
          <w:rtl/>
        </w:rPr>
        <w:t>ومبتكر</w:t>
      </w:r>
      <w:r w:rsidR="00C3368A">
        <w:rPr>
          <w:rFonts w:cs="Traditional Arabic"/>
          <w:szCs w:val="28"/>
          <w:rtl/>
          <w:lang w:val="en-US"/>
        </w:rPr>
        <w:t>.</w:t>
      </w:r>
    </w:p>
    <w:p w14:paraId="0C278FF1" w14:textId="77777777" w:rsidR="001B2B13" w:rsidRPr="00387B49" w:rsidRDefault="001B2B13" w:rsidP="00A45E33">
      <w:pPr>
        <w:spacing w:after="0" w:line="360" w:lineRule="auto"/>
        <w:ind w:left="10" w:hanging="10"/>
        <w:jc w:val="lowKashida"/>
        <w:rPr>
          <w:rFonts w:cs="Traditional Arabic"/>
          <w:szCs w:val="28"/>
          <w:rtl/>
        </w:rPr>
      </w:pPr>
      <w:r w:rsidRPr="00387B49">
        <w:rPr>
          <w:rFonts w:cs="Traditional Arabic"/>
          <w:szCs w:val="28"/>
          <w:rtl/>
        </w:rPr>
        <w:t>بشكل كافٍ ضمن السياق السعودي، مما يجعل هذه الدراسة مساهمة نوعية في إثراء الأدبيات العلمية المعاصرة.</w:t>
      </w:r>
    </w:p>
    <w:p w14:paraId="64C9C18D" w14:textId="77777777" w:rsidR="001B2B13" w:rsidRDefault="001B2B13" w:rsidP="00A45E33">
      <w:pPr>
        <w:spacing w:after="0" w:line="360" w:lineRule="auto"/>
        <w:ind w:left="10" w:hanging="10"/>
        <w:jc w:val="lowKashida"/>
        <w:rPr>
          <w:rFonts w:cs="Traditional Arabic"/>
          <w:szCs w:val="28"/>
          <w:rtl/>
        </w:rPr>
      </w:pPr>
      <w:r w:rsidRPr="00387B49">
        <w:rPr>
          <w:rFonts w:cs="Traditional Arabic"/>
          <w:szCs w:val="28"/>
          <w:rtl/>
        </w:rPr>
        <w:t xml:space="preserve">أما على الصعيد التطبيقي، فإن أهمية هذه الدراسة تتجلى في قدرتها على تقديم رؤى واقعية وعملية لقادة ومديري المؤسسات التعليمية الخاصة </w:t>
      </w:r>
      <w:r w:rsidRPr="00387B49">
        <w:rPr>
          <w:rFonts w:cs="Traditional Arabic" w:hint="eastAsia"/>
          <w:szCs w:val="28"/>
          <w:rtl/>
        </w:rPr>
        <w:t>بالمملكة،</w:t>
      </w:r>
      <w:r w:rsidRPr="00387B49">
        <w:rPr>
          <w:rFonts w:cs="Traditional Arabic"/>
          <w:szCs w:val="28"/>
          <w:rtl/>
        </w:rPr>
        <w:t xml:space="preserve"> </w:t>
      </w:r>
      <w:r>
        <w:rPr>
          <w:rFonts w:cs="Traditional Arabic" w:hint="cs"/>
          <w:szCs w:val="28"/>
          <w:rtl/>
        </w:rPr>
        <w:t xml:space="preserve">وتمكنهم من </w:t>
      </w:r>
      <w:r w:rsidRPr="00387B49">
        <w:rPr>
          <w:rFonts w:cs="Traditional Arabic"/>
          <w:szCs w:val="28"/>
          <w:rtl/>
        </w:rPr>
        <w:t xml:space="preserve">تطوير ممارساتهم القيادية، وتعزيز بيئة الابتكار المؤسسي، ورفع كفاءة الأداء التنظيمي بما يتماشى </w:t>
      </w:r>
      <w:r w:rsidRPr="00387B49">
        <w:rPr>
          <w:rFonts w:cs="Traditional Arabic" w:hint="eastAsia"/>
          <w:szCs w:val="28"/>
          <w:rtl/>
        </w:rPr>
        <w:t>مع</w:t>
      </w:r>
      <w:r w:rsidRPr="00387B49">
        <w:rPr>
          <w:rFonts w:cs="Traditional Arabic"/>
          <w:szCs w:val="28"/>
          <w:rtl/>
        </w:rPr>
        <w:t xml:space="preserve"> </w:t>
      </w:r>
      <w:r>
        <w:rPr>
          <w:rFonts w:cs="Traditional Arabic" w:hint="eastAsia"/>
          <w:szCs w:val="28"/>
          <w:rtl/>
        </w:rPr>
        <w:t>اهداف</w:t>
      </w:r>
      <w:r>
        <w:rPr>
          <w:rFonts w:cs="Traditional Arabic"/>
          <w:szCs w:val="28"/>
          <w:rtl/>
        </w:rPr>
        <w:t xml:space="preserve"> </w:t>
      </w:r>
      <w:r>
        <w:rPr>
          <w:rFonts w:cs="Traditional Arabic" w:hint="eastAsia"/>
          <w:szCs w:val="28"/>
          <w:rtl/>
        </w:rPr>
        <w:t>رؤية</w:t>
      </w:r>
      <w:r>
        <w:rPr>
          <w:rFonts w:cs="Traditional Arabic" w:hint="cs"/>
          <w:szCs w:val="28"/>
          <w:rtl/>
        </w:rPr>
        <w:t xml:space="preserve"> </w:t>
      </w:r>
      <w:r w:rsidRPr="00387B49">
        <w:rPr>
          <w:rFonts w:cs="Traditional Arabic"/>
          <w:szCs w:val="28"/>
          <w:rtl/>
        </w:rPr>
        <w:t xml:space="preserve">المملكة 2030. </w:t>
      </w:r>
      <w:r>
        <w:rPr>
          <w:rFonts w:cs="Traditional Arabic" w:hint="cs"/>
          <w:szCs w:val="28"/>
          <w:rtl/>
        </w:rPr>
        <w:t>وتتضمن ا</w:t>
      </w:r>
      <w:r w:rsidRPr="00387B49">
        <w:rPr>
          <w:rFonts w:cs="Traditional Arabic"/>
          <w:szCs w:val="28"/>
          <w:rtl/>
        </w:rPr>
        <w:t>لفائدة الأ</w:t>
      </w:r>
      <w:r>
        <w:rPr>
          <w:rFonts w:cs="Traditional Arabic" w:hint="cs"/>
          <w:szCs w:val="28"/>
          <w:rtl/>
        </w:rPr>
        <w:t>على</w:t>
      </w:r>
      <w:r w:rsidRPr="00387B49">
        <w:rPr>
          <w:rFonts w:cs="Traditional Arabic"/>
          <w:szCs w:val="28"/>
          <w:rtl/>
        </w:rPr>
        <w:t xml:space="preserve"> في </w:t>
      </w:r>
      <w:r>
        <w:rPr>
          <w:rFonts w:cs="Traditional Arabic" w:hint="cs"/>
          <w:szCs w:val="28"/>
          <w:rtl/>
        </w:rPr>
        <w:t>إبراز</w:t>
      </w:r>
      <w:r w:rsidRPr="00387B49">
        <w:rPr>
          <w:rFonts w:cs="Traditional Arabic"/>
          <w:szCs w:val="28"/>
          <w:rtl/>
        </w:rPr>
        <w:t xml:space="preserve"> نموذج تطبيقي قابل للتنفيذ يمكن تبنيه لتحسين الأداء الاستراتيجي، خاصة في ظل التحديات المتزايدة مثل التحول الرقمي، وتغير احتياجات سوق العمل، وتنافسية جودة التعليم.</w:t>
      </w:r>
      <w:r>
        <w:rPr>
          <w:rFonts w:cs="Traditional Arabic" w:hint="cs"/>
          <w:szCs w:val="28"/>
          <w:rtl/>
        </w:rPr>
        <w:t xml:space="preserve"> </w:t>
      </w:r>
    </w:p>
    <w:p w14:paraId="2B13367C" w14:textId="77777777" w:rsidR="001B2B13" w:rsidRPr="001B2B13" w:rsidRDefault="001B2B13" w:rsidP="00A45E33">
      <w:pPr>
        <w:spacing w:after="0" w:line="360" w:lineRule="auto"/>
        <w:ind w:left="10" w:hanging="10"/>
        <w:rPr>
          <w:rFonts w:cs="Traditional Arabic"/>
          <w:szCs w:val="28"/>
          <w:rtl/>
        </w:rPr>
      </w:pPr>
      <w:r w:rsidRPr="001B2B13">
        <w:rPr>
          <w:rFonts w:cs="Traditional Arabic"/>
          <w:szCs w:val="28"/>
          <w:rtl/>
        </w:rPr>
        <w:t>ووفقًا لتقرير هيئة تقويم التعليم والتدريب (2022)، بلغ عدد مؤسسات التدريب الأهلية أكثر من 1,100 منشأة مرخصة في المملكة، وهو ما يعكس توسع هذا القطاع ودوره في التنمية الوطنية.</w:t>
      </w:r>
    </w:p>
    <w:p w14:paraId="1B1DFAFB" w14:textId="77777777" w:rsidR="001B2B13" w:rsidRPr="001B2B13" w:rsidRDefault="001B2B13" w:rsidP="00A45E33">
      <w:pPr>
        <w:spacing w:after="0" w:line="360" w:lineRule="auto"/>
        <w:ind w:left="10" w:hanging="10"/>
        <w:rPr>
          <w:rFonts w:cs="Traditional Arabic"/>
          <w:szCs w:val="28"/>
          <w:rtl/>
        </w:rPr>
      </w:pPr>
      <w:r w:rsidRPr="001B2B13">
        <w:rPr>
          <w:rFonts w:cs="Traditional Arabic"/>
          <w:szCs w:val="28"/>
          <w:rtl/>
        </w:rPr>
        <w:t>في هذا السياق، تبرز أهمية الرسالة من خلال ما يمكن أن تقدمه من رؤية تطبيقية لتفعيل نموذج القيادة الرشيقة داخل مؤسسات التعليم والتدريب الخاصة، بما يعزز من قدرتها على الابتكار وتحقيق أهدافها الاستراتيجية بكفاءة ومرونة. كما يمكن للنتائج أن تُسهم في وضع توصيات عملية تساعد صُنّاع القرار والمديرين التنفيذيين في هذا القطاع على تبني أنماط قيادية أكثر توافقًا مع متطلبات المرحلة، خاصة في ظل التحديات المرتبطة بالتحول الرقمي، وتغير احتياجات المتعلمين، والتنافسية المتزايدة.</w:t>
      </w:r>
    </w:p>
    <w:p w14:paraId="6832310B" w14:textId="77777777" w:rsidR="001B2B13" w:rsidRDefault="001B2B13" w:rsidP="00A45E33">
      <w:pPr>
        <w:spacing w:after="0" w:line="360" w:lineRule="auto"/>
        <w:ind w:left="10" w:hanging="10"/>
        <w:jc w:val="lowKashida"/>
        <w:rPr>
          <w:rFonts w:cs="Traditional Arabic"/>
          <w:szCs w:val="28"/>
          <w:rtl/>
        </w:rPr>
      </w:pPr>
      <w:r w:rsidRPr="001B2B13">
        <w:rPr>
          <w:rFonts w:cs="Traditional Arabic"/>
          <w:szCs w:val="28"/>
          <w:rtl/>
        </w:rPr>
        <w:t>وبالتالي، فإن الأطروحة لا تُسهم فقط في إثراء الجانب النظري، بل تقدم أيضًا أداة تحليلية وتطبيقية تساعد في تطوير السياسات الإدارية وتحسين ممارسات القيادة والابتكار داخل مؤسسات التعليم والتدريب، مما ينعكس إيجابيًا على جودة الأداء المؤسسي والمخرجات التعليمية في المملكة.</w:t>
      </w:r>
    </w:p>
    <w:p w14:paraId="6890663C" w14:textId="77777777" w:rsidR="001B2B13" w:rsidRDefault="001B2B13" w:rsidP="00A45E33">
      <w:pPr>
        <w:spacing w:after="0" w:line="360" w:lineRule="auto"/>
        <w:ind w:left="10" w:hanging="10"/>
        <w:jc w:val="lowKashida"/>
        <w:rPr>
          <w:rFonts w:cs="Traditional Arabic"/>
          <w:rtl/>
        </w:rPr>
      </w:pPr>
      <w:r w:rsidRPr="00387B49">
        <w:rPr>
          <w:rFonts w:cs="Traditional Arabic"/>
          <w:szCs w:val="28"/>
          <w:rtl/>
        </w:rPr>
        <w:t>كما أن الدراسة تستند إلى جمع بيانات ميدانية من واقع البيئة التعليمية السعودية، مما يضفي على نتائجها طابعًا عمليًا واقعيًا يسهم في تعزيز موثوقيتها وقابليتها للتطبيق المباشر.</w:t>
      </w:r>
    </w:p>
    <w:p w14:paraId="06AEF394" w14:textId="77777777" w:rsidR="001B2B13" w:rsidRDefault="001B2B13" w:rsidP="001B2B13">
      <w:pPr>
        <w:spacing w:after="463" w:line="360" w:lineRule="auto"/>
        <w:ind w:left="10" w:right="2606" w:hanging="10"/>
        <w:jc w:val="both"/>
        <w:rPr>
          <w:rFonts w:cs="Traditional Arabic"/>
          <w:lang w:val="en-US"/>
        </w:rPr>
      </w:pPr>
    </w:p>
    <w:p w14:paraId="00C317D6" w14:textId="77777777" w:rsidR="001B2B13" w:rsidRDefault="001B2B13" w:rsidP="001B2B13">
      <w:pPr>
        <w:spacing w:after="463" w:line="360" w:lineRule="auto"/>
        <w:ind w:left="10" w:right="2606" w:hanging="10"/>
        <w:jc w:val="both"/>
        <w:rPr>
          <w:rFonts w:cs="Traditional Arabic"/>
          <w:lang w:val="en-US"/>
        </w:rPr>
      </w:pPr>
    </w:p>
    <w:p w14:paraId="79237409" w14:textId="19265798" w:rsidR="00387B49" w:rsidRDefault="00C1450A" w:rsidP="0025427D">
      <w:pPr>
        <w:spacing w:after="0"/>
        <w:jc w:val="both"/>
        <w:rPr>
          <w:rFonts w:cs="Traditional Arabic"/>
          <w:b/>
          <w:bCs/>
          <w:sz w:val="32"/>
          <w:szCs w:val="32"/>
          <w:rtl/>
          <w:lang w:val="en-US"/>
        </w:rPr>
      </w:pPr>
      <w:r w:rsidRPr="00C1450A">
        <w:rPr>
          <w:rFonts w:cs="Traditional Arabic"/>
          <w:b/>
          <w:bCs/>
          <w:sz w:val="32"/>
          <w:szCs w:val="32"/>
          <w:rtl/>
          <w:lang w:val="en-US"/>
        </w:rPr>
        <w:lastRenderedPageBreak/>
        <w:t>1.4الدراسات السابقة</w:t>
      </w:r>
      <w:r>
        <w:rPr>
          <w:rFonts w:cs="Traditional Arabic" w:hint="cs"/>
          <w:b/>
          <w:bCs/>
          <w:sz w:val="32"/>
          <w:szCs w:val="32"/>
          <w:rtl/>
          <w:lang w:val="en-US"/>
        </w:rPr>
        <w:t>:</w:t>
      </w:r>
    </w:p>
    <w:p w14:paraId="65B4550C" w14:textId="6685195D" w:rsidR="0091538F" w:rsidRPr="0091538F" w:rsidRDefault="0091538F" w:rsidP="0025427D">
      <w:pPr>
        <w:spacing w:after="0"/>
        <w:jc w:val="both"/>
        <w:rPr>
          <w:rFonts w:cs="Traditional Arabic"/>
          <w:szCs w:val="28"/>
          <w:rtl/>
          <w:lang w:val="en-US"/>
        </w:rPr>
      </w:pPr>
      <w:r w:rsidRPr="0091538F">
        <w:rPr>
          <w:rFonts w:cs="Traditional Arabic"/>
          <w:szCs w:val="28"/>
          <w:rtl/>
          <w:lang w:val="en-US"/>
        </w:rPr>
        <w:t xml:space="preserve">1.الزهراني، ف. (2022). دور القيادة الرشيقة في تطوير الأداء المهني للمعلمين. قاعدة بيانات </w:t>
      </w:r>
      <w:r w:rsidRPr="0091538F">
        <w:rPr>
          <w:rFonts w:cs="Traditional Arabic"/>
          <w:szCs w:val="28"/>
          <w:lang w:val="en-US"/>
        </w:rPr>
        <w:t>ERIC</w:t>
      </w:r>
      <w:r w:rsidRPr="0091538F">
        <w:rPr>
          <w:rFonts w:cs="Traditional Arabic"/>
          <w:szCs w:val="28"/>
          <w:rtl/>
          <w:lang w:val="en-US"/>
        </w:rPr>
        <w:t xml:space="preserve"> – معهد العلوم التربوية. تم الاسترجاع من: </w:t>
      </w:r>
      <w:r w:rsidRPr="0091538F">
        <w:rPr>
          <w:rFonts w:cs="Traditional Arabic"/>
          <w:szCs w:val="28"/>
          <w:lang w:val="en-US"/>
        </w:rPr>
        <w:t>https://files.eric.ed.gov/fulltext/EJ1342171.pdf</w:t>
      </w:r>
    </w:p>
    <w:p w14:paraId="522FA518" w14:textId="41E2B9DA" w:rsidR="0091538F" w:rsidRPr="0091538F" w:rsidRDefault="0025427D" w:rsidP="0025427D">
      <w:pPr>
        <w:spacing w:after="0"/>
        <w:jc w:val="both"/>
        <w:rPr>
          <w:rFonts w:cs="Traditional Arabic"/>
          <w:szCs w:val="28"/>
          <w:rtl/>
          <w:lang w:val="en-US"/>
        </w:rPr>
      </w:pPr>
      <w:r>
        <w:rPr>
          <w:rFonts w:cs="Traditional Arabic"/>
          <w:szCs w:val="28"/>
          <w:lang w:val="en-US"/>
        </w:rPr>
        <w:t>2</w:t>
      </w:r>
      <w:r w:rsidR="0091538F" w:rsidRPr="0091538F">
        <w:rPr>
          <w:rFonts w:cs="Traditional Arabic"/>
          <w:szCs w:val="28"/>
          <w:rtl/>
          <w:lang w:val="en-US"/>
        </w:rPr>
        <w:t>.هيئة تقويم التعليم والتدريب. (2022). التقرير السنوي لهيئة تقويم التعليم والتدريب في المملكة العربية السعودية. الرياض: الهيئة.</w:t>
      </w:r>
    </w:p>
    <w:p w14:paraId="5E101F5B" w14:textId="3200B3D1" w:rsidR="00C1450A" w:rsidRPr="00387B49" w:rsidRDefault="0091538F" w:rsidP="0025427D">
      <w:pPr>
        <w:spacing w:after="0"/>
        <w:jc w:val="both"/>
        <w:rPr>
          <w:lang w:val="en-US"/>
        </w:rPr>
      </w:pPr>
      <w:r w:rsidRPr="0091538F">
        <w:rPr>
          <w:rFonts w:cs="Traditional Arabic"/>
          <w:szCs w:val="28"/>
          <w:rtl/>
          <w:lang w:val="en-US"/>
        </w:rPr>
        <w:t>3.نورثهاوس، ب. ج. (2022). القيادة: النظرية والتطبيق (الطبعة التاسعة). ترجمة: [اسم المترجم]. الرياض: دار جامعة الملك سعود للنشر.</w:t>
      </w:r>
    </w:p>
    <w:p w14:paraId="0DC6A359" w14:textId="30A7A610" w:rsidR="0037529E" w:rsidRDefault="00C1450A" w:rsidP="00517469">
      <w:pPr>
        <w:spacing w:after="452"/>
        <w:ind w:left="74" w:hanging="10"/>
        <w:rPr>
          <w:szCs w:val="28"/>
          <w:rtl/>
        </w:rPr>
      </w:pPr>
      <w:r>
        <w:rPr>
          <w:rFonts w:cs="Traditional Arabic" w:hint="cs"/>
          <w:b/>
          <w:bCs/>
          <w:sz w:val="32"/>
          <w:szCs w:val="32"/>
          <w:rtl/>
        </w:rPr>
        <w:t>5</w:t>
      </w:r>
      <w:r w:rsidR="007A48BE">
        <w:rPr>
          <w:rFonts w:cs="Traditional Arabic"/>
          <w:b/>
          <w:bCs/>
          <w:sz w:val="32"/>
          <w:szCs w:val="32"/>
          <w:rtl/>
        </w:rPr>
        <w:t>.</w:t>
      </w:r>
      <w:r w:rsidR="007A48BE">
        <w:rPr>
          <w:rFonts w:cs="Traditional Arabic"/>
          <w:b/>
          <w:bCs/>
          <w:sz w:val="32"/>
          <w:szCs w:val="32"/>
        </w:rPr>
        <w:t>1</w:t>
      </w:r>
      <w:r w:rsidR="007A48BE">
        <w:rPr>
          <w:rFonts w:cs="Traditional Arabic"/>
          <w:b/>
          <w:bCs/>
          <w:sz w:val="32"/>
          <w:szCs w:val="32"/>
          <w:rtl/>
        </w:rPr>
        <w:t xml:space="preserve"> أهداف الدراسة:  </w:t>
      </w:r>
    </w:p>
    <w:p w14:paraId="00A89D88" w14:textId="300F9810" w:rsidR="00517469" w:rsidRPr="00387B49" w:rsidRDefault="00517469" w:rsidP="00387B49">
      <w:pPr>
        <w:spacing w:after="452"/>
        <w:ind w:left="74" w:hanging="10"/>
        <w:jc w:val="lowKashida"/>
        <w:rPr>
          <w:rFonts w:cs="Traditional Arabic"/>
          <w:szCs w:val="28"/>
          <w:rtl/>
        </w:rPr>
      </w:pPr>
      <w:r w:rsidRPr="00387B49">
        <w:rPr>
          <w:rFonts w:cs="Traditional Arabic"/>
          <w:szCs w:val="28"/>
          <w:rtl/>
        </w:rPr>
        <w:t>تهدف هذه الدراسة إلى تحقيق مجموعة من الأهداف العلمية والعملية التي تسهم في فهم أعمق لدور القيادة ال</w:t>
      </w:r>
      <w:r w:rsidR="00A45E33">
        <w:rPr>
          <w:rFonts w:cs="Traditional Arabic" w:hint="cs"/>
          <w:szCs w:val="28"/>
          <w:rtl/>
        </w:rPr>
        <w:t xml:space="preserve">رشيقة </w:t>
      </w:r>
      <w:r w:rsidRPr="00387B49">
        <w:rPr>
          <w:rFonts w:cs="Traditional Arabic"/>
          <w:szCs w:val="28"/>
          <w:rtl/>
        </w:rPr>
        <w:t>في تعزيز الأداء الاستراتيجي من خلال الابتكار التنظيمي، وذلك ضمن السياق المؤسسي لمؤسسات التعليم والتدريب الخاص في المملكة العربية السعودية. وتتمثل أبرز هذه الأهداف فيما يلي:</w:t>
      </w:r>
    </w:p>
    <w:p w14:paraId="5FB00FCB" w14:textId="0A92B9EF" w:rsidR="00517469" w:rsidRPr="00387B49" w:rsidRDefault="00517469" w:rsidP="00387B49">
      <w:pPr>
        <w:spacing w:after="452"/>
        <w:ind w:left="74" w:hanging="10"/>
        <w:jc w:val="lowKashida"/>
        <w:rPr>
          <w:rFonts w:cs="Traditional Arabic"/>
          <w:szCs w:val="28"/>
          <w:rtl/>
        </w:rPr>
      </w:pPr>
      <w:r w:rsidRPr="00387B49">
        <w:rPr>
          <w:rFonts w:cs="Traditional Arabic"/>
          <w:szCs w:val="28"/>
          <w:rtl/>
        </w:rPr>
        <w:tab/>
        <w:t>1.تحليل العلاقة بين القيادة ال</w:t>
      </w:r>
      <w:r w:rsidR="00A45E33">
        <w:rPr>
          <w:rFonts w:cs="Traditional Arabic" w:hint="cs"/>
          <w:szCs w:val="28"/>
          <w:rtl/>
        </w:rPr>
        <w:t>رشيقة</w:t>
      </w:r>
      <w:r w:rsidRPr="00387B49">
        <w:rPr>
          <w:rFonts w:cs="Traditional Arabic"/>
          <w:szCs w:val="28"/>
          <w:rtl/>
        </w:rPr>
        <w:t xml:space="preserve"> والأداء الاستراتيجي في مؤسسات التعليم الخاصة، </w:t>
      </w:r>
      <w:r w:rsidR="00293416">
        <w:rPr>
          <w:rFonts w:cs="Traditional Arabic" w:hint="cs"/>
          <w:szCs w:val="28"/>
          <w:rtl/>
        </w:rPr>
        <w:t>و</w:t>
      </w:r>
      <w:r w:rsidR="00A537D6">
        <w:rPr>
          <w:rFonts w:cs="Traditional Arabic" w:hint="cs"/>
          <w:szCs w:val="28"/>
          <w:rtl/>
        </w:rPr>
        <w:t xml:space="preserve">التعرف </w:t>
      </w:r>
      <w:r w:rsidRPr="00387B49">
        <w:rPr>
          <w:rFonts w:cs="Traditional Arabic"/>
          <w:szCs w:val="28"/>
          <w:rtl/>
        </w:rPr>
        <w:t>على مدى تأثير نمط القيادة ال</w:t>
      </w:r>
      <w:r w:rsidR="00A45E33">
        <w:rPr>
          <w:rFonts w:cs="Traditional Arabic" w:hint="cs"/>
          <w:szCs w:val="28"/>
          <w:rtl/>
        </w:rPr>
        <w:t xml:space="preserve">رشيقة </w:t>
      </w:r>
      <w:r w:rsidRPr="00387B49">
        <w:rPr>
          <w:rFonts w:cs="Traditional Arabic"/>
          <w:szCs w:val="28"/>
          <w:rtl/>
        </w:rPr>
        <w:t>في تعزيز كفاءة وجودة الأداء المؤسسي.</w:t>
      </w:r>
    </w:p>
    <w:p w14:paraId="005AD118" w14:textId="5B943223" w:rsidR="00517469" w:rsidRPr="00387B49" w:rsidRDefault="00517469" w:rsidP="00387B49">
      <w:pPr>
        <w:spacing w:after="452"/>
        <w:ind w:left="74" w:hanging="10"/>
        <w:jc w:val="lowKashida"/>
        <w:rPr>
          <w:rFonts w:cs="Traditional Arabic"/>
          <w:szCs w:val="28"/>
          <w:rtl/>
        </w:rPr>
      </w:pPr>
      <w:r w:rsidRPr="00387B49">
        <w:rPr>
          <w:rFonts w:cs="Traditional Arabic"/>
          <w:szCs w:val="28"/>
          <w:rtl/>
        </w:rPr>
        <w:tab/>
        <w:t>2.استكشاف دور الابتكار التنظيمي كمتغير وسيط يفسر كيفية تأثير القيادة ال</w:t>
      </w:r>
      <w:r w:rsidR="00A45E33">
        <w:rPr>
          <w:rFonts w:cs="Traditional Arabic" w:hint="cs"/>
          <w:szCs w:val="28"/>
          <w:rtl/>
        </w:rPr>
        <w:t>رشيقة</w:t>
      </w:r>
      <w:r w:rsidRPr="00387B49">
        <w:rPr>
          <w:rFonts w:cs="Traditional Arabic"/>
          <w:szCs w:val="28"/>
          <w:rtl/>
        </w:rPr>
        <w:t xml:space="preserve"> على الأداء الاستراتيجي، ودراسة مدى فاعلية هذا الوسيط في تحويل القرارات القيادية إلى نتائج ملموسة.</w:t>
      </w:r>
    </w:p>
    <w:p w14:paraId="37142557" w14:textId="4ECC233D" w:rsidR="00517469" w:rsidRPr="00387B49" w:rsidRDefault="00517469" w:rsidP="00387B49">
      <w:pPr>
        <w:spacing w:after="452"/>
        <w:ind w:left="74" w:hanging="10"/>
        <w:jc w:val="lowKashida"/>
        <w:rPr>
          <w:rFonts w:cs="Traditional Arabic"/>
          <w:szCs w:val="28"/>
          <w:rtl/>
        </w:rPr>
      </w:pPr>
      <w:r w:rsidRPr="00387B49">
        <w:rPr>
          <w:rFonts w:cs="Traditional Arabic"/>
          <w:szCs w:val="28"/>
          <w:rtl/>
        </w:rPr>
        <w:tab/>
        <w:t>3.تحديد أثر القيادة ال</w:t>
      </w:r>
      <w:r w:rsidR="00A45E33">
        <w:rPr>
          <w:rFonts w:cs="Traditional Arabic" w:hint="cs"/>
          <w:szCs w:val="28"/>
          <w:rtl/>
        </w:rPr>
        <w:t>رشيقة</w:t>
      </w:r>
      <w:r w:rsidRPr="00387B49">
        <w:rPr>
          <w:rFonts w:cs="Traditional Arabic"/>
          <w:szCs w:val="28"/>
          <w:rtl/>
        </w:rPr>
        <w:t xml:space="preserve"> على تعزيز ثقافة الابتكار داخل المؤسسات، من خلال دراسة الممارسات والأساليب القيادية التي تهيئ بيئة محفزة للإبداع وتطوير الحلول الجديدة.</w:t>
      </w:r>
    </w:p>
    <w:p w14:paraId="1AE9471C" w14:textId="52DB2B32" w:rsidR="00517469" w:rsidRPr="00387B49" w:rsidRDefault="00517469" w:rsidP="00387B49">
      <w:pPr>
        <w:spacing w:after="452"/>
        <w:ind w:left="74" w:hanging="10"/>
        <w:jc w:val="lowKashida"/>
        <w:rPr>
          <w:rFonts w:cs="Traditional Arabic"/>
          <w:szCs w:val="28"/>
          <w:rtl/>
        </w:rPr>
      </w:pPr>
      <w:r w:rsidRPr="00387B49">
        <w:rPr>
          <w:rFonts w:cs="Traditional Arabic"/>
          <w:szCs w:val="28"/>
          <w:rtl/>
        </w:rPr>
        <w:tab/>
        <w:t>4.</w:t>
      </w:r>
      <w:r w:rsidR="00E8038A" w:rsidRPr="00387B49">
        <w:rPr>
          <w:rFonts w:cs="Traditional Arabic" w:hint="cs"/>
          <w:szCs w:val="28"/>
          <w:rtl/>
        </w:rPr>
        <w:t xml:space="preserve">بناء </w:t>
      </w:r>
      <w:r w:rsidR="00E8038A">
        <w:rPr>
          <w:rFonts w:cs="Traditional Arabic" w:hint="cs"/>
          <w:szCs w:val="28"/>
          <w:rtl/>
        </w:rPr>
        <w:t>هيكل</w:t>
      </w:r>
      <w:r w:rsidR="00EE7822">
        <w:rPr>
          <w:rFonts w:cs="Traditional Arabic" w:hint="cs"/>
          <w:szCs w:val="28"/>
          <w:rtl/>
        </w:rPr>
        <w:t xml:space="preserve"> و</w:t>
      </w:r>
      <w:r w:rsidRPr="00387B49">
        <w:rPr>
          <w:rFonts w:cs="Traditional Arabic"/>
          <w:szCs w:val="28"/>
          <w:rtl/>
        </w:rPr>
        <w:t xml:space="preserve">نموذج مفاهيمي متكامل يوضح العلاقة بين القيادة </w:t>
      </w:r>
      <w:r w:rsidR="00A45E33" w:rsidRPr="00387B49">
        <w:rPr>
          <w:rFonts w:cs="Traditional Arabic" w:hint="cs"/>
          <w:szCs w:val="28"/>
          <w:rtl/>
        </w:rPr>
        <w:t>ال</w:t>
      </w:r>
      <w:r w:rsidR="00A45E33">
        <w:rPr>
          <w:rFonts w:cs="Traditional Arabic" w:hint="cs"/>
          <w:szCs w:val="28"/>
          <w:rtl/>
        </w:rPr>
        <w:t>رشيقة،</w:t>
      </w:r>
      <w:r w:rsidRPr="00387B49">
        <w:rPr>
          <w:rFonts w:cs="Traditional Arabic"/>
          <w:szCs w:val="28"/>
          <w:rtl/>
        </w:rPr>
        <w:t xml:space="preserve"> والابتكار التنظيمي، والأداء الاستراتيجي، ويسهم في إثراء الجانب النظري والتطبيقي في أدبيات الإدارة الحديثة.</w:t>
      </w:r>
    </w:p>
    <w:p w14:paraId="0259D07F" w14:textId="00A5A262" w:rsidR="00517469" w:rsidRPr="00387B49" w:rsidRDefault="00517469" w:rsidP="00387B49">
      <w:pPr>
        <w:spacing w:after="452"/>
        <w:ind w:left="74" w:hanging="10"/>
        <w:jc w:val="lowKashida"/>
        <w:rPr>
          <w:rFonts w:cs="Traditional Arabic"/>
          <w:szCs w:val="28"/>
          <w:rtl/>
        </w:rPr>
      </w:pPr>
      <w:r w:rsidRPr="00387B49">
        <w:rPr>
          <w:rFonts w:cs="Traditional Arabic"/>
          <w:szCs w:val="28"/>
          <w:rtl/>
        </w:rPr>
        <w:tab/>
        <w:t xml:space="preserve">5.اقتراح توصيات عملية قابلة للتطبيق من قبل القادة والمديرين في مؤسسات التعليم الخاص، لتبني ممارسات قيادية </w:t>
      </w:r>
      <w:r w:rsidR="00A45E33">
        <w:rPr>
          <w:rFonts w:cs="Traditional Arabic" w:hint="cs"/>
          <w:szCs w:val="28"/>
          <w:rtl/>
        </w:rPr>
        <w:t xml:space="preserve">الرشيقة </w:t>
      </w:r>
      <w:r w:rsidR="00A45E33" w:rsidRPr="00387B49">
        <w:rPr>
          <w:rFonts w:cs="Traditional Arabic" w:hint="cs"/>
          <w:szCs w:val="28"/>
          <w:rtl/>
        </w:rPr>
        <w:t>تواكب</w:t>
      </w:r>
      <w:r w:rsidRPr="00387B49">
        <w:rPr>
          <w:rFonts w:cs="Traditional Arabic"/>
          <w:szCs w:val="28"/>
          <w:rtl/>
        </w:rPr>
        <w:t xml:space="preserve"> تحديات العصر وتسهم في تحقيق الأهداف الاستراتيجية للمؤسسة.</w:t>
      </w:r>
    </w:p>
    <w:p w14:paraId="63B67D3D" w14:textId="77777777" w:rsidR="00387B49" w:rsidRPr="00153EA1" w:rsidRDefault="00387B49" w:rsidP="001A6859">
      <w:pPr>
        <w:spacing w:after="452"/>
        <w:rPr>
          <w:rFonts w:hint="cs"/>
          <w:rtl/>
          <w:lang w:val="en-US"/>
        </w:rPr>
      </w:pPr>
    </w:p>
    <w:p w14:paraId="3515DCBB" w14:textId="61DDD751" w:rsidR="00153EA1" w:rsidRPr="00153EA1" w:rsidRDefault="00EF4A34" w:rsidP="007E32B5">
      <w:pPr>
        <w:spacing w:after="0"/>
        <w:ind w:hanging="10"/>
        <w:jc w:val="both"/>
        <w:rPr>
          <w:rFonts w:cs="Traditional Arabic"/>
          <w:b/>
          <w:bCs/>
          <w:sz w:val="32"/>
          <w:szCs w:val="32"/>
          <w:rtl/>
          <w:lang w:val="en-US"/>
        </w:rPr>
      </w:pPr>
      <w:r>
        <w:rPr>
          <w:rFonts w:cs="Traditional Arabic" w:hint="cs"/>
          <w:b/>
          <w:bCs/>
          <w:sz w:val="32"/>
          <w:szCs w:val="32"/>
          <w:rtl/>
        </w:rPr>
        <w:lastRenderedPageBreak/>
        <w:t>6</w:t>
      </w:r>
      <w:r w:rsidR="007A48BE">
        <w:rPr>
          <w:rFonts w:cs="Traditional Arabic"/>
          <w:b/>
          <w:bCs/>
          <w:sz w:val="32"/>
          <w:szCs w:val="32"/>
          <w:rtl/>
        </w:rPr>
        <w:t>.</w:t>
      </w:r>
      <w:r w:rsidR="007A48BE">
        <w:rPr>
          <w:rFonts w:cs="Traditional Arabic"/>
          <w:b/>
          <w:bCs/>
          <w:sz w:val="32"/>
          <w:szCs w:val="32"/>
        </w:rPr>
        <w:t>1</w:t>
      </w:r>
      <w:r w:rsidR="007A48BE">
        <w:rPr>
          <w:rFonts w:cs="Traditional Arabic"/>
          <w:b/>
          <w:bCs/>
          <w:sz w:val="32"/>
          <w:szCs w:val="32"/>
          <w:rtl/>
        </w:rPr>
        <w:t xml:space="preserve"> فرضيات الدراسة:  </w:t>
      </w:r>
    </w:p>
    <w:p w14:paraId="76400EA8" w14:textId="3EF60CA2" w:rsidR="007E32B5" w:rsidRPr="007E32B5" w:rsidRDefault="007E32B5" w:rsidP="007E32B5">
      <w:pPr>
        <w:spacing w:after="0" w:line="240" w:lineRule="auto"/>
        <w:rPr>
          <w:rFonts w:cs="Traditional Arabic"/>
          <w:szCs w:val="28"/>
          <w:rtl/>
          <w:lang w:val="en-US" w:bidi="ar"/>
        </w:rPr>
      </w:pPr>
      <w:r w:rsidRPr="007E32B5">
        <w:rPr>
          <w:rFonts w:cs="Traditional Arabic"/>
          <w:szCs w:val="28"/>
          <w:rtl/>
          <w:lang w:bidi="ar"/>
        </w:rPr>
        <w:t xml:space="preserve">1.يوجد تأثير ذو دلالة إحصائية للقيادة الرشيقة على الابتكار التنظيمي في مؤسسات التعليم والتدريب الخاصة </w:t>
      </w:r>
      <w:proofErr w:type="gramStart"/>
      <w:r w:rsidRPr="007E32B5">
        <w:rPr>
          <w:rFonts w:cs="Traditional Arabic"/>
          <w:szCs w:val="28"/>
          <w:rtl/>
          <w:lang w:bidi="ar"/>
        </w:rPr>
        <w:t>في</w:t>
      </w:r>
      <w:r>
        <w:rPr>
          <w:rFonts w:cs="Traditional Arabic"/>
          <w:szCs w:val="28"/>
          <w:lang w:val="en-US" w:bidi="ar"/>
        </w:rPr>
        <w:t xml:space="preserve">  </w:t>
      </w:r>
      <w:r w:rsidRPr="007E32B5">
        <w:rPr>
          <w:rFonts w:cs="Traditional Arabic"/>
          <w:szCs w:val="28"/>
          <w:rtl/>
          <w:lang w:bidi="ar"/>
        </w:rPr>
        <w:t>المملكة</w:t>
      </w:r>
      <w:proofErr w:type="gramEnd"/>
      <w:r w:rsidRPr="007E32B5">
        <w:rPr>
          <w:rFonts w:cs="Traditional Arabic"/>
          <w:szCs w:val="28"/>
          <w:rtl/>
          <w:lang w:bidi="ar"/>
        </w:rPr>
        <w:t xml:space="preserve"> العربية السعودية.</w:t>
      </w:r>
    </w:p>
    <w:p w14:paraId="127F3B72" w14:textId="004F8576" w:rsidR="007E32B5" w:rsidRPr="007E32B5" w:rsidRDefault="007E32B5" w:rsidP="007E32B5">
      <w:pPr>
        <w:spacing w:after="0" w:line="240" w:lineRule="auto"/>
        <w:rPr>
          <w:rFonts w:cs="Traditional Arabic"/>
          <w:szCs w:val="28"/>
          <w:rtl/>
        </w:rPr>
      </w:pPr>
      <w:r w:rsidRPr="007E32B5">
        <w:rPr>
          <w:rFonts w:cs="Traditional Arabic"/>
          <w:szCs w:val="28"/>
          <w:rtl/>
          <w:lang w:bidi="ar"/>
        </w:rPr>
        <w:t>2.يوجد تأثير ذو دلالة إحصائية للابتكار التنظيمي على الأداء الاستراتيجي في مؤسسات التعليم والتدريب</w:t>
      </w:r>
      <w:r>
        <w:rPr>
          <w:rFonts w:cs="Traditional Arabic"/>
          <w:szCs w:val="28"/>
          <w:lang w:val="en-US" w:bidi="ar"/>
        </w:rPr>
        <w:t xml:space="preserve"> </w:t>
      </w:r>
      <w:r w:rsidRPr="007E32B5">
        <w:rPr>
          <w:rFonts w:cs="Traditional Arabic"/>
          <w:szCs w:val="28"/>
          <w:rtl/>
          <w:lang w:bidi="ar"/>
        </w:rPr>
        <w:t>الخاصة.</w:t>
      </w:r>
    </w:p>
    <w:p w14:paraId="361833FF" w14:textId="05BFB4D8" w:rsidR="007E32B5" w:rsidRPr="007E32B5" w:rsidRDefault="007E32B5" w:rsidP="007E32B5">
      <w:pPr>
        <w:spacing w:after="0" w:line="240" w:lineRule="auto"/>
        <w:rPr>
          <w:rFonts w:cs="Traditional Arabic"/>
          <w:szCs w:val="28"/>
          <w:rtl/>
        </w:rPr>
      </w:pPr>
      <w:r w:rsidRPr="007E32B5">
        <w:rPr>
          <w:rFonts w:cs="Traditional Arabic"/>
          <w:szCs w:val="28"/>
          <w:rtl/>
          <w:lang w:bidi="ar"/>
        </w:rPr>
        <w:t>3.يوجد تأثير ذو دلالة إحصائية للقيادة الرشيقة على الأداء الاستراتيجي في مؤسسات التعليم والتدريب الخاصة.</w:t>
      </w:r>
    </w:p>
    <w:p w14:paraId="4ED10EB0" w14:textId="2689860F" w:rsidR="0019265D" w:rsidRDefault="007E32B5" w:rsidP="007E32B5">
      <w:pPr>
        <w:spacing w:after="0" w:line="240" w:lineRule="auto"/>
        <w:rPr>
          <w:rFonts w:cs="Traditional Arabic"/>
          <w:szCs w:val="28"/>
          <w:rtl/>
          <w:lang w:bidi="ar"/>
        </w:rPr>
      </w:pPr>
      <w:r w:rsidRPr="007E32B5">
        <w:rPr>
          <w:rFonts w:cs="Traditional Arabic"/>
          <w:szCs w:val="28"/>
          <w:rtl/>
          <w:lang w:bidi="ar"/>
        </w:rPr>
        <w:t>4.يؤدي الابتكار التنظيمي دورًا وسيطًا في العلاقة بين القيادة الرشيقة والأداء الاستراتيجي، بحيث توجد علاقة ذات دلالة إحصائية بين القيادة الرشيقة والأداء الاستراتيجي عند توسيط الابتكار التنظيمي.</w:t>
      </w:r>
    </w:p>
    <w:p w14:paraId="121446C3" w14:textId="77777777" w:rsidR="001A6859" w:rsidRDefault="001A6859" w:rsidP="007E32B5">
      <w:pPr>
        <w:spacing w:after="0" w:line="240" w:lineRule="auto"/>
        <w:rPr>
          <w:rFonts w:cs="Traditional Arabic"/>
          <w:szCs w:val="28"/>
          <w:rtl/>
          <w:lang w:bidi="ar"/>
        </w:rPr>
      </w:pPr>
    </w:p>
    <w:p w14:paraId="173C585B" w14:textId="2D51FDD3" w:rsidR="001A6859" w:rsidRPr="007E32B5" w:rsidRDefault="001A6859" w:rsidP="001A6859">
      <w:pPr>
        <w:spacing w:after="0" w:line="240" w:lineRule="auto"/>
        <w:rPr>
          <w:rFonts w:cs="Traditional Arabic"/>
          <w:b/>
          <w:bCs/>
          <w:sz w:val="32"/>
          <w:szCs w:val="32"/>
          <w:lang w:val="en-US"/>
        </w:rPr>
      </w:pPr>
      <w:r w:rsidRPr="001A6859">
        <w:rPr>
          <w:rFonts w:cs="Traditional Arabic" w:hint="cs"/>
          <w:b/>
          <w:bCs/>
          <w:sz w:val="32"/>
          <w:szCs w:val="32"/>
          <w:rtl/>
          <w:lang w:val="en-US"/>
        </w:rPr>
        <w:t>7</w:t>
      </w:r>
      <w:r w:rsidRPr="001A6859">
        <w:rPr>
          <w:rFonts w:cs="Traditional Arabic"/>
          <w:b/>
          <w:bCs/>
          <w:sz w:val="32"/>
          <w:szCs w:val="32"/>
          <w:rtl/>
          <w:lang w:val="en-US"/>
        </w:rPr>
        <w:t>.</w:t>
      </w:r>
      <w:r w:rsidRPr="001A6859">
        <w:rPr>
          <w:rFonts w:cs="Traditional Arabic"/>
          <w:b/>
          <w:bCs/>
          <w:sz w:val="32"/>
          <w:szCs w:val="32"/>
        </w:rPr>
        <w:t>1</w:t>
      </w:r>
      <w:r w:rsidRPr="001A6859">
        <w:rPr>
          <w:rFonts w:cs="Traditional Arabic"/>
          <w:b/>
          <w:bCs/>
          <w:sz w:val="32"/>
          <w:szCs w:val="32"/>
          <w:rtl/>
          <w:lang w:val="en-US"/>
        </w:rPr>
        <w:t xml:space="preserve"> نموذج الدراسة</w:t>
      </w:r>
      <w:r>
        <w:rPr>
          <w:rFonts w:cs="Traditional Arabic" w:hint="cs"/>
          <w:b/>
          <w:bCs/>
          <w:sz w:val="32"/>
          <w:szCs w:val="32"/>
          <w:rtl/>
          <w:lang w:val="en-US"/>
        </w:rPr>
        <w:t>:</w:t>
      </w:r>
    </w:p>
    <w:p w14:paraId="2E0FA95D" w14:textId="3D8340D3" w:rsidR="0025427D" w:rsidRPr="001A6859" w:rsidRDefault="00306B3C" w:rsidP="001A6859">
      <w:pPr>
        <w:spacing w:line="360" w:lineRule="auto"/>
        <w:ind w:left="360"/>
        <w:rPr>
          <w:rFonts w:cs="Traditional Arabic"/>
          <w:b/>
          <w:bCs/>
          <w:sz w:val="32"/>
          <w:szCs w:val="32"/>
          <w:lang w:val="en-US"/>
        </w:rPr>
      </w:pPr>
      <w:r>
        <w:rPr>
          <w:rFonts w:cs="Traditional Arabic"/>
          <w:b/>
          <w:bCs/>
          <w:noProof/>
          <w:sz w:val="32"/>
          <w:szCs w:val="32"/>
          <w:lang w:val="en-US"/>
        </w:rPr>
        <w:drawing>
          <wp:inline distT="0" distB="0" distL="0" distR="0" wp14:anchorId="1950923C" wp14:editId="4ED352CB">
            <wp:extent cx="1752600" cy="1905000"/>
            <wp:effectExtent l="0" t="0" r="19050" b="0"/>
            <wp:docPr id="1925772341" name="رسم تخطيطي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r w:rsidR="00A10D7B">
        <w:br/>
      </w:r>
      <w:r w:rsidR="00A10D7B" w:rsidRPr="0019265D">
        <w:rPr>
          <w:rFonts w:cs="Traditional Arabic"/>
          <w:szCs w:val="28"/>
        </w:rPr>
        <w:t>المتغيرات الأساسية</w:t>
      </w:r>
      <w:r w:rsidR="002276BC" w:rsidRPr="0019265D">
        <w:rPr>
          <w:rFonts w:cs="Traditional Arabic"/>
          <w:szCs w:val="28"/>
          <w:rtl/>
        </w:rPr>
        <w:t xml:space="preserve">: </w:t>
      </w:r>
      <w:r w:rsidR="00A10D7B" w:rsidRPr="0019265D">
        <w:rPr>
          <w:rFonts w:cs="Traditional Arabic"/>
          <w:szCs w:val="28"/>
        </w:rPr>
        <w:br/>
        <w:t>(</w:t>
      </w:r>
      <w:proofErr w:type="spellStart"/>
      <w:r w:rsidR="00A10D7B" w:rsidRPr="0019265D">
        <w:rPr>
          <w:rFonts w:cs="Traditional Arabic"/>
          <w:szCs w:val="28"/>
        </w:rPr>
        <w:t>Independent</w:t>
      </w:r>
      <w:proofErr w:type="spellEnd"/>
      <w:r w:rsidR="00A10D7B" w:rsidRPr="0019265D">
        <w:rPr>
          <w:rFonts w:cs="Traditional Arabic"/>
          <w:szCs w:val="28"/>
        </w:rPr>
        <w:t xml:space="preserve"> </w:t>
      </w:r>
      <w:proofErr w:type="spellStart"/>
      <w:r w:rsidR="00A10D7B" w:rsidRPr="0019265D">
        <w:rPr>
          <w:rFonts w:cs="Traditional Arabic"/>
          <w:szCs w:val="28"/>
        </w:rPr>
        <w:t>Variable</w:t>
      </w:r>
      <w:proofErr w:type="spellEnd"/>
      <w:r w:rsidR="00A10D7B" w:rsidRPr="0019265D">
        <w:rPr>
          <w:rFonts w:cs="Traditional Arabic"/>
          <w:szCs w:val="28"/>
        </w:rPr>
        <w:t>): القدرة على التكيف واتخاذ قرارات فعالة.</w:t>
      </w:r>
      <w:r w:rsidR="0019265D">
        <w:rPr>
          <w:rFonts w:cs="Traditional Arabic" w:hint="cs"/>
          <w:szCs w:val="28"/>
          <w:rtl/>
        </w:rPr>
        <w:t xml:space="preserve"> القيادة الرشيقة</w:t>
      </w:r>
      <w:r w:rsidR="00A10D7B" w:rsidRPr="0019265D">
        <w:rPr>
          <w:rFonts w:cs="Traditional Arabic"/>
          <w:szCs w:val="28"/>
        </w:rPr>
        <w:br/>
        <w:t xml:space="preserve"> الابتكار التنظيمي (Mediating Variable): تبني وتطوير أفكار وخدمات جديدة.</w:t>
      </w:r>
      <w:r w:rsidR="00A10D7B" w:rsidRPr="0019265D">
        <w:rPr>
          <w:rFonts w:cs="Traditional Arabic"/>
          <w:szCs w:val="28"/>
        </w:rPr>
        <w:br/>
        <w:t xml:space="preserve"> الأداء الاستراتيجي (Dependent Variable): تحقيق الأهداف طويلة الأمد ورفع الكفاءة المؤسسية.</w:t>
      </w:r>
      <w:r w:rsidR="00A10D7B">
        <w:br/>
      </w:r>
      <w:r w:rsidR="00A10D7B">
        <w:br/>
      </w:r>
      <w:r w:rsidR="00A10D7B" w:rsidRPr="0019265D">
        <w:rPr>
          <w:b/>
          <w:bCs/>
          <w:sz w:val="32"/>
          <w:szCs w:val="32"/>
        </w:rPr>
        <w:t>العلاقات المفترضة:</w:t>
      </w:r>
    </w:p>
    <w:p w14:paraId="73B3B1F1" w14:textId="79458A73" w:rsidR="0037529E" w:rsidRPr="0025427D" w:rsidRDefault="00A10D7B" w:rsidP="0025427D">
      <w:pPr>
        <w:spacing w:after="0" w:line="360" w:lineRule="auto"/>
        <w:rPr>
          <w:lang w:val="en-US"/>
        </w:rPr>
      </w:pPr>
      <w:r>
        <w:t xml:space="preserve"> </w:t>
      </w:r>
      <w:r w:rsidRPr="0025427D">
        <w:rPr>
          <w:rFonts w:cs="Traditional Arabic"/>
          <w:szCs w:val="28"/>
        </w:rPr>
        <w:t xml:space="preserve">القيادة </w:t>
      </w:r>
      <w:r w:rsidR="0025427D">
        <w:rPr>
          <w:rFonts w:cs="Traditional Arabic" w:hint="cs"/>
          <w:szCs w:val="28"/>
          <w:rtl/>
          <w:lang w:val="en-US"/>
        </w:rPr>
        <w:t xml:space="preserve">الرشيقة: </w:t>
      </w:r>
      <w:r w:rsidRPr="0025427D">
        <w:rPr>
          <w:rFonts w:cs="Traditional Arabic"/>
          <w:szCs w:val="28"/>
        </w:rPr>
        <w:t>تؤثر مباشرة على الأداء الاستراتيجي</w:t>
      </w:r>
      <w:r w:rsidRPr="0025427D">
        <w:rPr>
          <w:rFonts w:cs="Traditional Arabic"/>
          <w:szCs w:val="28"/>
        </w:rPr>
        <w:br/>
        <w:t xml:space="preserve"> القيادة </w:t>
      </w:r>
      <w:proofErr w:type="gramStart"/>
      <w:r w:rsidR="0025427D" w:rsidRPr="0025427D">
        <w:rPr>
          <w:rFonts w:cs="Traditional Arabic"/>
          <w:szCs w:val="28"/>
          <w:rtl/>
          <w:lang w:bidi="ar"/>
        </w:rPr>
        <w:t>ال</w:t>
      </w:r>
      <w:r w:rsidR="0025427D" w:rsidRPr="0025427D">
        <w:rPr>
          <w:rFonts w:cs="Traditional Arabic"/>
          <w:szCs w:val="28"/>
          <w:rtl/>
        </w:rPr>
        <w:t xml:space="preserve">رشيقة </w:t>
      </w:r>
      <w:r w:rsidR="0025427D">
        <w:rPr>
          <w:rFonts w:cs="Traditional Arabic" w:hint="cs"/>
          <w:szCs w:val="28"/>
          <w:rtl/>
        </w:rPr>
        <w:t>:</w:t>
      </w:r>
      <w:proofErr w:type="gramEnd"/>
      <w:r w:rsidR="0025427D">
        <w:rPr>
          <w:rFonts w:cs="Traditional Arabic" w:hint="cs"/>
          <w:szCs w:val="28"/>
          <w:rtl/>
        </w:rPr>
        <w:t xml:space="preserve"> </w:t>
      </w:r>
      <w:r w:rsidR="0025427D" w:rsidRPr="0025427D">
        <w:rPr>
          <w:rFonts w:cs="Traditional Arabic"/>
          <w:szCs w:val="28"/>
          <w:rtl/>
          <w:lang w:bidi="ar"/>
        </w:rPr>
        <w:t>تعزز</w:t>
      </w:r>
      <w:r w:rsidRPr="0025427D">
        <w:rPr>
          <w:rFonts w:cs="Traditional Arabic"/>
          <w:szCs w:val="28"/>
        </w:rPr>
        <w:t xml:space="preserve"> الابتكار التنظيمي</w:t>
      </w:r>
      <w:r>
        <w:br/>
        <w:t xml:space="preserve"> الابتكار </w:t>
      </w:r>
      <w:proofErr w:type="gramStart"/>
      <w:r>
        <w:t xml:space="preserve">التنظيمي </w:t>
      </w:r>
      <w:r w:rsidR="0025427D">
        <w:rPr>
          <w:rFonts w:hint="cs"/>
          <w:rtl/>
        </w:rPr>
        <w:t>:</w:t>
      </w:r>
      <w:r>
        <w:t>يؤثر</w:t>
      </w:r>
      <w:proofErr w:type="gramEnd"/>
      <w:r>
        <w:t xml:space="preserve"> إيجابيًا على الأداء الاستراتيجي.</w:t>
      </w:r>
      <w:r>
        <w:br/>
        <w:t xml:space="preserve"> الابتكار التنظيمي يتوسط العلاقة بين القيادة ال</w:t>
      </w:r>
      <w:r w:rsidR="0019265D">
        <w:rPr>
          <w:rFonts w:hint="cs"/>
          <w:rtl/>
        </w:rPr>
        <w:t>رشيقة</w:t>
      </w:r>
      <w:r>
        <w:t xml:space="preserve"> والأداء الاستراتيجي.</w:t>
      </w:r>
    </w:p>
    <w:p w14:paraId="369A5C8F" w14:textId="3592F15F" w:rsidR="0019265D" w:rsidRDefault="00EF4A34" w:rsidP="00EF4A34">
      <w:pPr>
        <w:spacing w:after="491" w:line="360" w:lineRule="auto"/>
        <w:rPr>
          <w:rtl/>
        </w:rPr>
      </w:pPr>
      <w:r>
        <w:rPr>
          <w:rFonts w:cs="Traditional Arabic" w:hint="cs"/>
          <w:b/>
          <w:bCs/>
          <w:sz w:val="32"/>
          <w:szCs w:val="32"/>
          <w:rtl/>
        </w:rPr>
        <w:lastRenderedPageBreak/>
        <w:t>8</w:t>
      </w:r>
      <w:r w:rsidR="007A48BE">
        <w:rPr>
          <w:rFonts w:cs="Traditional Arabic"/>
          <w:b/>
          <w:bCs/>
          <w:sz w:val="32"/>
          <w:szCs w:val="32"/>
          <w:rtl/>
        </w:rPr>
        <w:t>.</w:t>
      </w:r>
      <w:r w:rsidR="007A48BE">
        <w:rPr>
          <w:rFonts w:cs="Traditional Arabic"/>
          <w:b/>
          <w:bCs/>
          <w:sz w:val="32"/>
          <w:szCs w:val="32"/>
        </w:rPr>
        <w:t>1</w:t>
      </w:r>
      <w:r w:rsidR="007A48BE">
        <w:rPr>
          <w:rFonts w:cs="Traditional Arabic"/>
          <w:b/>
          <w:bCs/>
          <w:sz w:val="32"/>
          <w:szCs w:val="32"/>
          <w:rtl/>
        </w:rPr>
        <w:t xml:space="preserve"> مصطلحات الدراسة وتعريفاتها الإجرائية </w:t>
      </w:r>
      <w:r w:rsidR="007A48BE">
        <w:rPr>
          <w:szCs w:val="28"/>
          <w:rtl/>
        </w:rPr>
        <w:t xml:space="preserve"> </w:t>
      </w:r>
      <w:r w:rsidR="00A10D7B">
        <w:br/>
        <w:t>القيادة ال</w:t>
      </w:r>
      <w:r w:rsidR="0019265D">
        <w:rPr>
          <w:rFonts w:hint="cs"/>
          <w:rtl/>
        </w:rPr>
        <w:t>رشيقة</w:t>
      </w:r>
      <w:r w:rsidR="00A10D7B">
        <w:t>: تشير إلى قدرة القادة على التكيف مع المتغيرات البيئية واتخاذ قرارات فعّالة.</w:t>
      </w:r>
    </w:p>
    <w:p w14:paraId="669C219B" w14:textId="38552C89" w:rsidR="00A10D7B" w:rsidRDefault="00A10D7B" w:rsidP="002276BC">
      <w:pPr>
        <w:spacing w:after="491" w:line="360" w:lineRule="auto"/>
        <w:ind w:left="74" w:hanging="10"/>
        <w:rPr>
          <w:szCs w:val="28"/>
          <w:rtl/>
          <w:lang w:val="en-US"/>
        </w:rPr>
      </w:pPr>
      <w:r>
        <w:t xml:space="preserve"> تُقاس باستخدام </w:t>
      </w:r>
      <w:r w:rsidR="00716DE7">
        <w:rPr>
          <w:rtl/>
          <w:lang w:bidi="ar"/>
        </w:rPr>
        <w:t>استبانة</w:t>
      </w:r>
      <w:r>
        <w:t xml:space="preserve"> مبني على مقياس ليكرت الخماسي (Northouse, 2021).</w:t>
      </w:r>
      <w:r>
        <w:br/>
        <w:t xml:space="preserve">الابتكار التنظيمي: قدرة المؤسسة على تطوير أفكار جديدة لتحسين الأداء. يُقاس من خلال </w:t>
      </w:r>
      <w:r w:rsidR="00716DE7">
        <w:rPr>
          <w:rtl/>
          <w:lang w:bidi="ar"/>
        </w:rPr>
        <w:t>استبانة</w:t>
      </w:r>
      <w:r>
        <w:t xml:space="preserve"> يُقيّم مدى تبني المؤسسة للابتكار (Damanpour &amp; Aravind, 2012).</w:t>
      </w:r>
      <w:r>
        <w:br/>
        <w:t>الأداء الاستراتيجي: قدرة المؤسسة على تحقيق أهدافها بكفاءة وفعالية. يُقاس عبر مؤشرات الكفاءة التشغيلية، ورضا المستفيدين، وتحقيق الأهداف (Kaplan &amp; Norton, 1996).</w:t>
      </w:r>
      <w:r>
        <w:br/>
        <w:t>رؤية السعودية 2030: إطار استراتيجي وطني يهدف إلى تحقيق التنمية المستدامة من خلال الابتكار وتنمية رأس المال البشري.</w:t>
      </w:r>
      <w:r>
        <w:br/>
      </w:r>
    </w:p>
    <w:p w14:paraId="79189E2D" w14:textId="77777777" w:rsidR="002276BC" w:rsidRDefault="002276BC" w:rsidP="002276BC">
      <w:pPr>
        <w:spacing w:after="491" w:line="360" w:lineRule="auto"/>
        <w:ind w:left="74" w:hanging="10"/>
        <w:rPr>
          <w:szCs w:val="28"/>
          <w:lang w:val="en-US"/>
        </w:rPr>
      </w:pPr>
    </w:p>
    <w:p w14:paraId="01EF2D63" w14:textId="77777777" w:rsidR="002276BC" w:rsidRDefault="002276BC" w:rsidP="002276BC">
      <w:pPr>
        <w:spacing w:after="491" w:line="360" w:lineRule="auto"/>
        <w:ind w:left="74" w:hanging="10"/>
        <w:rPr>
          <w:szCs w:val="28"/>
          <w:rtl/>
          <w:lang w:val="en-US"/>
        </w:rPr>
      </w:pPr>
    </w:p>
    <w:p w14:paraId="34419434" w14:textId="77777777" w:rsidR="002276BC" w:rsidRDefault="002276BC" w:rsidP="002276BC">
      <w:pPr>
        <w:spacing w:after="491" w:line="360" w:lineRule="auto"/>
        <w:ind w:left="74" w:hanging="10"/>
        <w:rPr>
          <w:szCs w:val="28"/>
          <w:rtl/>
          <w:lang w:val="en-US"/>
        </w:rPr>
      </w:pPr>
    </w:p>
    <w:p w14:paraId="5E51B028" w14:textId="77777777" w:rsidR="002276BC" w:rsidRDefault="002276BC" w:rsidP="002276BC">
      <w:pPr>
        <w:spacing w:after="491" w:line="360" w:lineRule="auto"/>
        <w:ind w:left="74" w:hanging="10"/>
        <w:rPr>
          <w:szCs w:val="28"/>
          <w:rtl/>
          <w:lang w:val="en-US"/>
        </w:rPr>
      </w:pPr>
    </w:p>
    <w:p w14:paraId="6E55454C" w14:textId="77777777" w:rsidR="002276BC" w:rsidRDefault="002276BC" w:rsidP="002276BC">
      <w:pPr>
        <w:spacing w:after="491" w:line="360" w:lineRule="auto"/>
        <w:ind w:left="74" w:hanging="10"/>
        <w:rPr>
          <w:szCs w:val="28"/>
          <w:rtl/>
          <w:lang w:val="en-US"/>
        </w:rPr>
      </w:pPr>
    </w:p>
    <w:p w14:paraId="1E11CA2E" w14:textId="77777777" w:rsidR="002276BC" w:rsidRDefault="002276BC" w:rsidP="002276BC">
      <w:pPr>
        <w:spacing w:after="491" w:line="360" w:lineRule="auto"/>
        <w:ind w:left="74" w:hanging="10"/>
        <w:rPr>
          <w:szCs w:val="28"/>
          <w:rtl/>
          <w:lang w:val="en-US"/>
        </w:rPr>
      </w:pPr>
    </w:p>
    <w:p w14:paraId="4E856D7B" w14:textId="77777777" w:rsidR="002276BC" w:rsidRPr="00387B49" w:rsidRDefault="002276BC" w:rsidP="002276BC">
      <w:pPr>
        <w:spacing w:after="491" w:line="360" w:lineRule="auto"/>
        <w:ind w:left="74" w:hanging="10"/>
        <w:rPr>
          <w:szCs w:val="28"/>
          <w:lang w:val="en-US"/>
        </w:rPr>
      </w:pPr>
    </w:p>
    <w:p w14:paraId="0D9DAA50" w14:textId="44133E0C" w:rsidR="0037529E" w:rsidRDefault="00E8038A">
      <w:pPr>
        <w:spacing w:after="521"/>
        <w:ind w:left="75"/>
        <w:jc w:val="center"/>
      </w:pPr>
      <w:r>
        <w:rPr>
          <w:rFonts w:cs="Traditional Arabic" w:hint="cs"/>
          <w:b/>
          <w:bCs/>
          <w:sz w:val="36"/>
          <w:szCs w:val="36"/>
          <w:u w:val="single" w:color="000000"/>
          <w:rtl/>
        </w:rPr>
        <w:lastRenderedPageBreak/>
        <w:t>المراجع:</w:t>
      </w:r>
      <w:r w:rsidR="007A48BE">
        <w:rPr>
          <w:rFonts w:cs="Traditional Arabic"/>
          <w:b/>
          <w:bCs/>
          <w:sz w:val="36"/>
          <w:szCs w:val="36"/>
          <w:rtl/>
        </w:rPr>
        <w:t xml:space="preserve"> </w:t>
      </w:r>
    </w:p>
    <w:p w14:paraId="033C76CD" w14:textId="4CD326AD" w:rsidR="0091538F" w:rsidRDefault="007A48BE">
      <w:pPr>
        <w:pStyle w:val="3"/>
        <w:spacing w:after="436"/>
        <w:ind w:left="75"/>
        <w:rPr>
          <w:bCs/>
          <w:szCs w:val="36"/>
        </w:rPr>
      </w:pPr>
      <w:r>
        <w:rPr>
          <w:bCs/>
          <w:szCs w:val="36"/>
          <w:rtl/>
        </w:rPr>
        <w:t xml:space="preserve">المراجع </w:t>
      </w:r>
      <w:r w:rsidR="0025427D">
        <w:rPr>
          <w:rFonts w:hint="cs"/>
          <w:bCs/>
          <w:szCs w:val="36"/>
          <w:rtl/>
        </w:rPr>
        <w:t>العربية:</w:t>
      </w:r>
    </w:p>
    <w:p w14:paraId="36CB2401" w14:textId="4526E878" w:rsidR="0091538F" w:rsidRPr="0091538F" w:rsidRDefault="0091538F" w:rsidP="0091538F">
      <w:pPr>
        <w:pStyle w:val="3"/>
        <w:spacing w:after="436"/>
        <w:ind w:left="75"/>
        <w:rPr>
          <w:b w:val="0"/>
          <w:sz w:val="28"/>
          <w:szCs w:val="28"/>
          <w:rtl/>
        </w:rPr>
      </w:pPr>
      <w:r w:rsidRPr="0091538F">
        <w:rPr>
          <w:b w:val="0"/>
          <w:sz w:val="28"/>
          <w:szCs w:val="28"/>
          <w:rtl/>
        </w:rPr>
        <w:t xml:space="preserve">1.الزهراني، ف. (2022). دور القيادة الرشيقة في تطوير الأداء المهني للمعلمين. قاعدة بيانات </w:t>
      </w:r>
      <w:r w:rsidRPr="0091538F">
        <w:rPr>
          <w:b w:val="0"/>
          <w:sz w:val="28"/>
          <w:szCs w:val="28"/>
        </w:rPr>
        <w:t>ERIC</w:t>
      </w:r>
      <w:r w:rsidRPr="0091538F">
        <w:rPr>
          <w:b w:val="0"/>
          <w:sz w:val="28"/>
          <w:szCs w:val="28"/>
          <w:rtl/>
        </w:rPr>
        <w:t xml:space="preserve"> – معهد العلوم التربوية. تم الاسترجاع من: </w:t>
      </w:r>
      <w:r w:rsidRPr="0091538F">
        <w:rPr>
          <w:b w:val="0"/>
          <w:sz w:val="28"/>
          <w:szCs w:val="28"/>
        </w:rPr>
        <w:t>https://files.eric.ed.gov/fulltext/EJ1342171.pdf</w:t>
      </w:r>
    </w:p>
    <w:p w14:paraId="2A3113AE" w14:textId="00B10F33" w:rsidR="0091538F" w:rsidRPr="0091538F" w:rsidRDefault="0091538F" w:rsidP="0091538F">
      <w:pPr>
        <w:pStyle w:val="3"/>
        <w:spacing w:after="436"/>
        <w:ind w:left="75"/>
        <w:rPr>
          <w:b w:val="0"/>
          <w:sz w:val="28"/>
          <w:szCs w:val="28"/>
          <w:rtl/>
        </w:rPr>
      </w:pPr>
      <w:r w:rsidRPr="0091538F">
        <w:rPr>
          <w:b w:val="0"/>
          <w:sz w:val="28"/>
          <w:szCs w:val="28"/>
          <w:rtl/>
        </w:rPr>
        <w:tab/>
        <w:t>2.هيئة تقويم التعليم والتدريب. (2022). التقرير السنوي لهيئة تقويم التعليم والتدريب في المملكة العربية السعودية. الرياض: الهيئة.</w:t>
      </w:r>
    </w:p>
    <w:p w14:paraId="749B7A41" w14:textId="1D71630F" w:rsidR="0037529E" w:rsidRPr="0091538F" w:rsidRDefault="0091538F" w:rsidP="0091538F">
      <w:pPr>
        <w:pStyle w:val="3"/>
        <w:spacing w:after="436"/>
        <w:ind w:left="75"/>
        <w:rPr>
          <w:b w:val="0"/>
          <w:sz w:val="28"/>
          <w:szCs w:val="28"/>
        </w:rPr>
      </w:pPr>
      <w:r w:rsidRPr="0091538F">
        <w:rPr>
          <w:b w:val="0"/>
          <w:sz w:val="28"/>
          <w:szCs w:val="28"/>
          <w:rtl/>
        </w:rPr>
        <w:tab/>
        <w:t>3.نورثهاوس، ب. ج. (2022). القيادة: النظرية والتطبيق (الطبعة التاسعة</w:t>
      </w:r>
      <w:r w:rsidR="0025427D" w:rsidRPr="0091538F">
        <w:rPr>
          <w:rFonts w:hint="cs"/>
          <w:b w:val="0"/>
          <w:sz w:val="28"/>
          <w:szCs w:val="28"/>
          <w:rtl/>
        </w:rPr>
        <w:t>). الريا</w:t>
      </w:r>
      <w:r w:rsidR="0025427D" w:rsidRPr="0091538F">
        <w:rPr>
          <w:rFonts w:hint="eastAsia"/>
          <w:b w:val="0"/>
          <w:sz w:val="28"/>
          <w:szCs w:val="28"/>
          <w:rtl/>
        </w:rPr>
        <w:t>ض</w:t>
      </w:r>
      <w:r w:rsidRPr="0091538F">
        <w:rPr>
          <w:b w:val="0"/>
          <w:sz w:val="28"/>
          <w:szCs w:val="28"/>
          <w:rtl/>
        </w:rPr>
        <w:t>: دار جامعة الملك سعود للنشر.</w:t>
      </w:r>
      <w:r w:rsidR="007A48BE" w:rsidRPr="0091538F">
        <w:rPr>
          <w:b w:val="0"/>
          <w:sz w:val="28"/>
          <w:szCs w:val="28"/>
          <w:rtl/>
        </w:rPr>
        <w:t xml:space="preserve"> </w:t>
      </w:r>
    </w:p>
    <w:p w14:paraId="2CCBFD08" w14:textId="150F69F2" w:rsidR="0037529E" w:rsidRDefault="007A48BE">
      <w:pPr>
        <w:bidi w:val="0"/>
        <w:spacing w:after="0"/>
        <w:rPr>
          <w:rFonts w:cs="Traditional Arabic"/>
          <w:b/>
          <w:sz w:val="36"/>
          <w:lang w:val="en-US"/>
        </w:rPr>
      </w:pPr>
      <w:r>
        <w:rPr>
          <w:rFonts w:ascii="Times New Roman" w:eastAsia="Times New Roman" w:hAnsi="Times New Roman"/>
          <w:b/>
          <w:sz w:val="36"/>
        </w:rPr>
        <w:tab/>
      </w:r>
      <w:r>
        <w:rPr>
          <w:rFonts w:cs="Traditional Arabic"/>
          <w:b/>
          <w:sz w:val="36"/>
        </w:rPr>
        <w:t xml:space="preserve"> </w:t>
      </w:r>
    </w:p>
    <w:p w14:paraId="563999A9" w14:textId="77777777" w:rsidR="00C2684A" w:rsidRDefault="00C2684A" w:rsidP="00C2684A">
      <w:pPr>
        <w:bidi w:val="0"/>
        <w:spacing w:after="0"/>
        <w:rPr>
          <w:rFonts w:cs="Traditional Arabic"/>
          <w:b/>
          <w:sz w:val="36"/>
          <w:lang w:val="en-US"/>
        </w:rPr>
      </w:pPr>
    </w:p>
    <w:p w14:paraId="065CA09B" w14:textId="77777777" w:rsidR="00C2684A" w:rsidRDefault="00C2684A" w:rsidP="00C2684A">
      <w:pPr>
        <w:bidi w:val="0"/>
        <w:spacing w:after="0"/>
        <w:rPr>
          <w:lang w:val="en-US"/>
        </w:rPr>
      </w:pPr>
    </w:p>
    <w:p w14:paraId="4C5CEB0C" w14:textId="77777777" w:rsidR="00FC16B4" w:rsidRDefault="00FC16B4" w:rsidP="00FC16B4">
      <w:pPr>
        <w:bidi w:val="0"/>
        <w:spacing w:after="0"/>
        <w:rPr>
          <w:lang w:val="en-US"/>
        </w:rPr>
      </w:pPr>
    </w:p>
    <w:p w14:paraId="7F954629" w14:textId="77777777" w:rsidR="00FC16B4" w:rsidRDefault="00FC16B4" w:rsidP="00FC16B4">
      <w:pPr>
        <w:bidi w:val="0"/>
        <w:spacing w:after="0"/>
        <w:rPr>
          <w:lang w:val="en-US"/>
        </w:rPr>
      </w:pPr>
    </w:p>
    <w:p w14:paraId="6422AF4B" w14:textId="77777777" w:rsidR="00FC16B4" w:rsidRDefault="00FC16B4" w:rsidP="00FC16B4">
      <w:pPr>
        <w:bidi w:val="0"/>
        <w:spacing w:after="0"/>
        <w:rPr>
          <w:lang w:val="en-US"/>
        </w:rPr>
      </w:pPr>
    </w:p>
    <w:p w14:paraId="521EBA5C" w14:textId="77777777" w:rsidR="00FC16B4" w:rsidRDefault="00FC16B4" w:rsidP="00FC16B4">
      <w:pPr>
        <w:bidi w:val="0"/>
        <w:spacing w:after="0"/>
        <w:rPr>
          <w:lang w:val="en-US"/>
        </w:rPr>
      </w:pPr>
    </w:p>
    <w:p w14:paraId="5AC39658" w14:textId="77777777" w:rsidR="00FC16B4" w:rsidRDefault="00FC16B4" w:rsidP="00FC16B4">
      <w:pPr>
        <w:bidi w:val="0"/>
        <w:spacing w:after="0"/>
        <w:rPr>
          <w:lang w:val="en-US"/>
        </w:rPr>
      </w:pPr>
    </w:p>
    <w:p w14:paraId="63882A68" w14:textId="77777777" w:rsidR="00FC16B4" w:rsidRDefault="00FC16B4" w:rsidP="00FC16B4">
      <w:pPr>
        <w:bidi w:val="0"/>
        <w:spacing w:after="0"/>
        <w:rPr>
          <w:lang w:val="en-US"/>
        </w:rPr>
      </w:pPr>
    </w:p>
    <w:p w14:paraId="3050ED43" w14:textId="77777777" w:rsidR="00FC16B4" w:rsidRDefault="00FC16B4" w:rsidP="00FC16B4">
      <w:pPr>
        <w:bidi w:val="0"/>
        <w:spacing w:after="0"/>
        <w:rPr>
          <w:lang w:val="en-US"/>
        </w:rPr>
      </w:pPr>
    </w:p>
    <w:p w14:paraId="57FF338E" w14:textId="77777777" w:rsidR="00FC16B4" w:rsidRDefault="00FC16B4" w:rsidP="00FC16B4">
      <w:pPr>
        <w:bidi w:val="0"/>
        <w:spacing w:after="0"/>
        <w:rPr>
          <w:lang w:val="en-US"/>
        </w:rPr>
      </w:pPr>
    </w:p>
    <w:p w14:paraId="18B93DDF" w14:textId="77777777" w:rsidR="00FC16B4" w:rsidRDefault="00FC16B4" w:rsidP="00FC16B4">
      <w:pPr>
        <w:bidi w:val="0"/>
        <w:spacing w:after="0"/>
        <w:rPr>
          <w:lang w:val="en-US"/>
        </w:rPr>
      </w:pPr>
    </w:p>
    <w:p w14:paraId="01895B31" w14:textId="77777777" w:rsidR="00FC16B4" w:rsidRDefault="00FC16B4" w:rsidP="00FC16B4">
      <w:pPr>
        <w:bidi w:val="0"/>
        <w:spacing w:after="0"/>
        <w:rPr>
          <w:lang w:val="en-US"/>
        </w:rPr>
      </w:pPr>
    </w:p>
    <w:p w14:paraId="6A8AC42D" w14:textId="77777777" w:rsidR="00FC16B4" w:rsidRDefault="00FC16B4" w:rsidP="00FC16B4">
      <w:pPr>
        <w:bidi w:val="0"/>
        <w:spacing w:after="0"/>
        <w:rPr>
          <w:lang w:val="en-US"/>
        </w:rPr>
      </w:pPr>
    </w:p>
    <w:p w14:paraId="3031E629" w14:textId="77777777" w:rsidR="00FC16B4" w:rsidRDefault="00FC16B4" w:rsidP="00FC16B4">
      <w:pPr>
        <w:bidi w:val="0"/>
        <w:spacing w:after="0"/>
        <w:rPr>
          <w:lang w:val="en-US"/>
        </w:rPr>
      </w:pPr>
    </w:p>
    <w:p w14:paraId="0885B394" w14:textId="77777777" w:rsidR="00FC16B4" w:rsidRDefault="00FC16B4" w:rsidP="00FC16B4">
      <w:pPr>
        <w:bidi w:val="0"/>
        <w:spacing w:after="0"/>
        <w:rPr>
          <w:lang w:val="en-US"/>
        </w:rPr>
      </w:pPr>
    </w:p>
    <w:p w14:paraId="18C3D321" w14:textId="77777777" w:rsidR="00FC16B4" w:rsidRDefault="00FC16B4" w:rsidP="00FC16B4">
      <w:pPr>
        <w:bidi w:val="0"/>
        <w:spacing w:after="0"/>
        <w:rPr>
          <w:lang w:val="en-US"/>
        </w:rPr>
      </w:pPr>
    </w:p>
    <w:p w14:paraId="7F738F93" w14:textId="77777777" w:rsidR="00FC16B4" w:rsidRDefault="00FC16B4" w:rsidP="00FC16B4">
      <w:pPr>
        <w:bidi w:val="0"/>
        <w:spacing w:after="0"/>
        <w:rPr>
          <w:lang w:val="en-US"/>
        </w:rPr>
      </w:pPr>
    </w:p>
    <w:p w14:paraId="593CF1AB" w14:textId="77777777" w:rsidR="00387B49" w:rsidRDefault="00387B49" w:rsidP="00387B49">
      <w:pPr>
        <w:bidi w:val="0"/>
        <w:spacing w:after="0"/>
        <w:rPr>
          <w:lang w:val="en-US"/>
        </w:rPr>
      </w:pPr>
    </w:p>
    <w:p w14:paraId="0AF39F0A" w14:textId="77777777" w:rsidR="00387B49" w:rsidRDefault="00387B49" w:rsidP="00387B49">
      <w:pPr>
        <w:bidi w:val="0"/>
        <w:spacing w:after="0"/>
        <w:rPr>
          <w:lang w:val="en-US"/>
        </w:rPr>
      </w:pPr>
    </w:p>
    <w:p w14:paraId="20C9E99B" w14:textId="77777777" w:rsidR="00387B49" w:rsidRDefault="00387B49" w:rsidP="00387B49">
      <w:pPr>
        <w:bidi w:val="0"/>
        <w:spacing w:after="0"/>
        <w:rPr>
          <w:lang w:val="en-US"/>
        </w:rPr>
      </w:pPr>
    </w:p>
    <w:p w14:paraId="75711DFA" w14:textId="77777777" w:rsidR="00387B49" w:rsidRDefault="00387B49" w:rsidP="00387B49">
      <w:pPr>
        <w:bidi w:val="0"/>
        <w:spacing w:after="0"/>
        <w:rPr>
          <w:lang w:val="en-US"/>
        </w:rPr>
      </w:pPr>
    </w:p>
    <w:p w14:paraId="5614AE9D" w14:textId="77777777" w:rsidR="00387B49" w:rsidRPr="00C2684A" w:rsidRDefault="00387B49" w:rsidP="00387B49">
      <w:pPr>
        <w:bidi w:val="0"/>
        <w:spacing w:after="0"/>
        <w:rPr>
          <w:rtl/>
          <w:lang w:val="en-US"/>
        </w:rPr>
      </w:pPr>
    </w:p>
    <w:p w14:paraId="28B6EDCE" w14:textId="77777777" w:rsidR="0037529E" w:rsidRDefault="007A48BE">
      <w:pPr>
        <w:pStyle w:val="3"/>
        <w:ind w:left="75"/>
      </w:pPr>
      <w:r>
        <w:rPr>
          <w:bCs/>
          <w:szCs w:val="36"/>
          <w:rtl/>
        </w:rPr>
        <w:t xml:space="preserve">المراجع الأجنبية  </w:t>
      </w:r>
    </w:p>
    <w:p w14:paraId="281B9B11" w14:textId="3C3E7807" w:rsidR="0091538F" w:rsidRPr="0091538F" w:rsidRDefault="0091538F" w:rsidP="0091538F">
      <w:pPr>
        <w:bidi w:val="0"/>
        <w:spacing w:after="152" w:line="358" w:lineRule="auto"/>
        <w:ind w:left="11" w:right="74" w:hanging="11"/>
        <w:rPr>
          <w:szCs w:val="28"/>
          <w:lang w:val="en-US"/>
        </w:rPr>
      </w:pPr>
      <w:r w:rsidRPr="0091538F">
        <w:rPr>
          <w:szCs w:val="28"/>
          <w:lang w:val="en-US"/>
        </w:rPr>
        <w:t>1.Joiner, B., &amp; Josephs, S. (2007). Leadership Agility: Five Levels of Mastery for Anticipating and Initiating Change. Jossey-Bass.</w:t>
      </w:r>
    </w:p>
    <w:p w14:paraId="4618A74B" w14:textId="59A579CC" w:rsidR="0091538F" w:rsidRPr="0091538F" w:rsidRDefault="0091538F" w:rsidP="0091538F">
      <w:pPr>
        <w:bidi w:val="0"/>
        <w:spacing w:after="152" w:line="358" w:lineRule="auto"/>
        <w:ind w:left="11" w:right="74" w:hanging="11"/>
        <w:rPr>
          <w:szCs w:val="28"/>
          <w:lang w:val="en-US"/>
        </w:rPr>
      </w:pPr>
      <w:r w:rsidRPr="0091538F">
        <w:rPr>
          <w:szCs w:val="28"/>
          <w:lang w:val="en-US"/>
        </w:rPr>
        <w:tab/>
        <w:t>2.Denning, S. (2018). The Age of Agile: How Smart Companies Are Transforming the Way Work Gets Done. AMACOM.</w:t>
      </w:r>
    </w:p>
    <w:p w14:paraId="3AD6C7D1" w14:textId="76CE0BBE" w:rsidR="0091538F" w:rsidRPr="0091538F" w:rsidRDefault="0091538F" w:rsidP="0091538F">
      <w:pPr>
        <w:bidi w:val="0"/>
        <w:spacing w:after="152" w:line="358" w:lineRule="auto"/>
        <w:ind w:left="11" w:right="74" w:hanging="11"/>
        <w:rPr>
          <w:szCs w:val="28"/>
          <w:lang w:val="en-US"/>
        </w:rPr>
      </w:pPr>
      <w:r w:rsidRPr="0091538F">
        <w:rPr>
          <w:szCs w:val="28"/>
          <w:lang w:val="en-US"/>
        </w:rPr>
        <w:tab/>
        <w:t>3.Rigby, D. K., Sutherland, J., &amp; Takeuchi, H. (2016). Embracing Agile. Harvard Business Review. Retrieved from https://hbr.org/2016/05/embracing-agile</w:t>
      </w:r>
    </w:p>
    <w:p w14:paraId="5CBC7DBB" w14:textId="082E6464" w:rsidR="0091538F" w:rsidRPr="0091538F" w:rsidRDefault="0091538F" w:rsidP="0091538F">
      <w:pPr>
        <w:bidi w:val="0"/>
        <w:spacing w:after="152" w:line="358" w:lineRule="auto"/>
        <w:ind w:left="11" w:right="74" w:hanging="11"/>
        <w:rPr>
          <w:szCs w:val="28"/>
          <w:lang w:val="en-US"/>
        </w:rPr>
      </w:pPr>
      <w:r w:rsidRPr="0091538F">
        <w:rPr>
          <w:szCs w:val="28"/>
          <w:lang w:val="en-US"/>
        </w:rPr>
        <w:tab/>
        <w:t>4.Alami, A. (2021). Agile leadership in the era of digital transformation: Opportunities and challenges. Journal of Business Research, 124, 588–596.</w:t>
      </w:r>
    </w:p>
    <w:p w14:paraId="463062D9" w14:textId="16F9CCB1" w:rsidR="0091538F" w:rsidRPr="0091538F" w:rsidRDefault="0091538F" w:rsidP="0091538F">
      <w:pPr>
        <w:bidi w:val="0"/>
        <w:spacing w:after="152" w:line="358" w:lineRule="auto"/>
        <w:ind w:left="11" w:right="74" w:hanging="11"/>
        <w:rPr>
          <w:szCs w:val="28"/>
          <w:lang w:val="en-US"/>
        </w:rPr>
      </w:pPr>
      <w:r w:rsidRPr="0091538F">
        <w:rPr>
          <w:szCs w:val="28"/>
          <w:lang w:val="en-US"/>
        </w:rPr>
        <w:tab/>
        <w:t>5.Hassan, M., &amp; El Sayed, A. (2024). Influence of leadership agility and organizational innovation on organizational performance. ResearchGate. Retrieved from https://www.researchgate.net/publication/377757748</w:t>
      </w:r>
    </w:p>
    <w:p w14:paraId="494CF899" w14:textId="34F0DA77" w:rsidR="0091538F" w:rsidRPr="0091538F" w:rsidRDefault="0091538F" w:rsidP="0091538F">
      <w:pPr>
        <w:bidi w:val="0"/>
        <w:spacing w:after="152" w:line="358" w:lineRule="auto"/>
        <w:ind w:left="11" w:right="74" w:hanging="11"/>
        <w:rPr>
          <w:szCs w:val="28"/>
          <w:lang w:val="en-US"/>
        </w:rPr>
      </w:pPr>
      <w:r w:rsidRPr="0091538F">
        <w:rPr>
          <w:szCs w:val="28"/>
          <w:lang w:val="en-US"/>
        </w:rPr>
        <w:tab/>
        <w:t xml:space="preserve">6.Sulaiman, H. (2023). The impact of agile leadership on organizational innovation. Versita Journal. Retrieved from </w:t>
      </w:r>
      <w:r w:rsidRPr="0091538F">
        <w:rPr>
          <w:szCs w:val="28"/>
          <w:lang w:val="en-US"/>
        </w:rPr>
        <w:lastRenderedPageBreak/>
        <w:t>https://versita.com/menuscript/index.php/Versita/article/download/419/542/658</w:t>
      </w:r>
    </w:p>
    <w:p w14:paraId="28E9D04A" w14:textId="28BE3956" w:rsidR="0091538F" w:rsidRPr="0091538F" w:rsidRDefault="0091538F" w:rsidP="0091538F">
      <w:pPr>
        <w:bidi w:val="0"/>
        <w:spacing w:after="152" w:line="358" w:lineRule="auto"/>
        <w:ind w:left="11" w:right="74" w:hanging="11"/>
        <w:rPr>
          <w:szCs w:val="28"/>
          <w:lang w:val="en-US"/>
        </w:rPr>
      </w:pPr>
      <w:r w:rsidRPr="0091538F">
        <w:rPr>
          <w:szCs w:val="28"/>
          <w:lang w:val="en-US"/>
        </w:rPr>
        <w:tab/>
        <w:t>7.Northouse, P. G. (2022). Leadership: Theory and Practice (9th ed.). SAGE Publications.</w:t>
      </w:r>
    </w:p>
    <w:p w14:paraId="2CE85E08" w14:textId="3EEED9A3" w:rsidR="0091538F" w:rsidRPr="0091538F" w:rsidRDefault="0091538F" w:rsidP="0091538F">
      <w:pPr>
        <w:bidi w:val="0"/>
        <w:spacing w:after="152" w:line="358" w:lineRule="auto"/>
        <w:ind w:left="11" w:right="74" w:hanging="11"/>
        <w:rPr>
          <w:szCs w:val="28"/>
          <w:lang w:val="en-US"/>
        </w:rPr>
      </w:pPr>
      <w:r w:rsidRPr="0091538F">
        <w:rPr>
          <w:szCs w:val="28"/>
          <w:lang w:val="en-US"/>
        </w:rPr>
        <w:tab/>
        <w:t xml:space="preserve">8.Dambe, M., &amp; Moorad, F. (2008). From power to empowerment: A paradigm </w:t>
      </w:r>
      <w:r w:rsidR="0025427D" w:rsidRPr="0091538F">
        <w:rPr>
          <w:szCs w:val="28"/>
          <w:lang w:val="en-US"/>
        </w:rPr>
        <w:t>shifts</w:t>
      </w:r>
      <w:r w:rsidRPr="0091538F">
        <w:rPr>
          <w:szCs w:val="28"/>
          <w:lang w:val="en-US"/>
        </w:rPr>
        <w:t xml:space="preserve"> in leadership. South African Journal of Higher Education, 22(3), 575–587.</w:t>
      </w:r>
    </w:p>
    <w:p w14:paraId="45D0925A" w14:textId="24AA50F7" w:rsidR="0037529E" w:rsidRPr="0091538F" w:rsidRDefault="0091538F" w:rsidP="0091538F">
      <w:pPr>
        <w:bidi w:val="0"/>
        <w:spacing w:after="152" w:line="358" w:lineRule="auto"/>
        <w:ind w:left="11" w:right="74" w:hanging="11"/>
        <w:rPr>
          <w:szCs w:val="28"/>
          <w:lang w:val="en-US"/>
        </w:rPr>
      </w:pPr>
      <w:r w:rsidRPr="0091538F">
        <w:rPr>
          <w:szCs w:val="28"/>
          <w:lang w:val="en-US"/>
        </w:rPr>
        <w:tab/>
        <w:t>9.Kaplan, R. S., &amp; Norton, D. P. (1996). The Balanced Scorecard: Translating Strategy into Action. Harvard Business Press.</w:t>
      </w:r>
    </w:p>
    <w:sectPr w:rsidR="0037529E" w:rsidRPr="0091538F" w:rsidSect="007E32B5">
      <w:footerReference w:type="even" r:id="rId22"/>
      <w:footerReference w:type="default" r:id="rId23"/>
      <w:footerReference w:type="first" r:id="rId24"/>
      <w:pgSz w:w="11906" w:h="16838"/>
      <w:pgMar w:top="1417" w:right="1901" w:bottom="1431" w:left="1416" w:header="720" w:footer="708" w:gutter="0"/>
      <w:pgNumType w:start="1"/>
      <w:cols w:space="720"/>
      <w:bidi/>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0811A" w14:textId="77777777" w:rsidR="0051444F" w:rsidRDefault="0051444F">
      <w:pPr>
        <w:spacing w:after="0" w:line="240" w:lineRule="auto"/>
      </w:pPr>
      <w:r>
        <w:separator/>
      </w:r>
    </w:p>
  </w:endnote>
  <w:endnote w:type="continuationSeparator" w:id="0">
    <w:p w14:paraId="50E312DD" w14:textId="77777777" w:rsidR="0051444F" w:rsidRDefault="0051444F">
      <w:pPr>
        <w:spacing w:after="0" w:line="240" w:lineRule="auto"/>
      </w:pPr>
      <w:r>
        <w:continuationSeparator/>
      </w:r>
    </w:p>
  </w:endnote>
  <w:endnote w:type="continuationNotice" w:id="1">
    <w:p w14:paraId="6252F55B" w14:textId="77777777" w:rsidR="0051444F" w:rsidRDefault="005144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30B1F" w14:textId="77777777" w:rsidR="0037529E" w:rsidRDefault="0037529E">
    <w:pPr>
      <w:bidi w:val="0"/>
      <w:spacing w:after="1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5DDA2" w14:textId="77777777" w:rsidR="0037529E" w:rsidRDefault="0037529E">
    <w:pPr>
      <w:bidi w:val="0"/>
      <w:spacing w:after="1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ADD79" w14:textId="77777777" w:rsidR="0037529E" w:rsidRDefault="0037529E">
    <w:pPr>
      <w:bidi w:val="0"/>
      <w:spacing w:after="1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6679E" w14:textId="77777777" w:rsidR="0037529E" w:rsidRDefault="007A48BE">
    <w:pPr>
      <w:bidi w:val="0"/>
      <w:spacing w:after="0"/>
      <w:ind w:right="81"/>
      <w:jc w:val="center"/>
    </w:pPr>
    <w:r>
      <w:rPr>
        <w:rFonts w:ascii="Sakkal Majalla" w:eastAsia="Sakkal Majalla" w:hAnsi="Sakkal Majalla" w:cs="Sakkal Majalla"/>
        <w:sz w:val="22"/>
      </w:rPr>
      <w:t>[</w:t>
    </w:r>
    <w:r>
      <w:fldChar w:fldCharType="begin"/>
    </w:r>
    <w:r>
      <w:instrText xml:space="preserve"> PAGE   \* MERGEFORMAT </w:instrText>
    </w:r>
    <w:r>
      <w:fldChar w:fldCharType="separate"/>
    </w:r>
    <w:r>
      <w:rPr>
        <w:rFonts w:ascii="Sakkal Majalla" w:eastAsia="Sakkal Majalla" w:hAnsi="Sakkal Majalla" w:cs="Sakkal Majalla"/>
        <w:sz w:val="22"/>
      </w:rPr>
      <w:t>1</w:t>
    </w:r>
    <w:r>
      <w:rPr>
        <w:rFonts w:ascii="Sakkal Majalla" w:eastAsia="Sakkal Majalla" w:hAnsi="Sakkal Majalla" w:cs="Sakkal Majalla"/>
        <w:sz w:val="22"/>
      </w:rPr>
      <w:fldChar w:fldCharType="end"/>
    </w:r>
    <w:r>
      <w:rPr>
        <w:rFonts w:ascii="Sakkal Majalla" w:eastAsia="Sakkal Majalla" w:hAnsi="Sakkal Majalla" w:cs="Sakkal Majalla"/>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01CEE" w14:textId="77777777" w:rsidR="0037529E" w:rsidRDefault="007A48BE">
    <w:pPr>
      <w:bidi w:val="0"/>
      <w:spacing w:after="0"/>
      <w:ind w:right="81"/>
      <w:jc w:val="center"/>
    </w:pPr>
    <w:r>
      <w:rPr>
        <w:rFonts w:ascii="Sakkal Majalla" w:eastAsia="Sakkal Majalla" w:hAnsi="Sakkal Majalla" w:cs="Sakkal Majalla"/>
        <w:sz w:val="22"/>
      </w:rPr>
      <w:t>[</w:t>
    </w:r>
    <w:r>
      <w:fldChar w:fldCharType="begin"/>
    </w:r>
    <w:r>
      <w:instrText xml:space="preserve"> PAGE   \* MERGEFORMAT </w:instrText>
    </w:r>
    <w:r>
      <w:fldChar w:fldCharType="separate"/>
    </w:r>
    <w:r>
      <w:rPr>
        <w:rFonts w:ascii="Sakkal Majalla" w:eastAsia="Sakkal Majalla" w:hAnsi="Sakkal Majalla" w:cs="Sakkal Majalla"/>
        <w:sz w:val="22"/>
      </w:rPr>
      <w:t>1</w:t>
    </w:r>
    <w:r>
      <w:rPr>
        <w:rFonts w:ascii="Sakkal Majalla" w:eastAsia="Sakkal Majalla" w:hAnsi="Sakkal Majalla" w:cs="Sakkal Majalla"/>
        <w:sz w:val="22"/>
      </w:rPr>
      <w:fldChar w:fldCharType="end"/>
    </w:r>
    <w:r>
      <w:rPr>
        <w:rFonts w:ascii="Sakkal Majalla" w:eastAsia="Sakkal Majalla" w:hAnsi="Sakkal Majalla" w:cs="Sakkal Majalla"/>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B212C" w14:textId="77777777" w:rsidR="0037529E" w:rsidRDefault="007A48BE">
    <w:pPr>
      <w:bidi w:val="0"/>
      <w:spacing w:after="0"/>
      <w:ind w:right="81"/>
      <w:jc w:val="center"/>
    </w:pPr>
    <w:r>
      <w:rPr>
        <w:rFonts w:ascii="Sakkal Majalla" w:eastAsia="Sakkal Majalla" w:hAnsi="Sakkal Majalla" w:cs="Sakkal Majalla"/>
        <w:sz w:val="22"/>
      </w:rPr>
      <w:t>[</w:t>
    </w:r>
    <w:r>
      <w:fldChar w:fldCharType="begin"/>
    </w:r>
    <w:r>
      <w:instrText xml:space="preserve"> PAGE   \* MERGEFORMAT </w:instrText>
    </w:r>
    <w:r>
      <w:fldChar w:fldCharType="separate"/>
    </w:r>
    <w:r>
      <w:rPr>
        <w:rFonts w:ascii="Sakkal Majalla" w:eastAsia="Sakkal Majalla" w:hAnsi="Sakkal Majalla" w:cs="Sakkal Majalla"/>
        <w:sz w:val="22"/>
      </w:rPr>
      <w:t>1</w:t>
    </w:r>
    <w:r>
      <w:rPr>
        <w:rFonts w:ascii="Sakkal Majalla" w:eastAsia="Sakkal Majalla" w:hAnsi="Sakkal Majalla" w:cs="Sakkal Majalla"/>
        <w:sz w:val="22"/>
      </w:rPr>
      <w:fldChar w:fldCharType="end"/>
    </w:r>
    <w:r>
      <w:rPr>
        <w:rFonts w:ascii="Sakkal Majalla" w:eastAsia="Sakkal Majalla" w:hAnsi="Sakkal Majalla" w:cs="Sakkal Majalla"/>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7C926" w14:textId="77777777" w:rsidR="0051444F" w:rsidRDefault="0051444F">
      <w:pPr>
        <w:spacing w:after="0" w:line="240" w:lineRule="auto"/>
      </w:pPr>
      <w:r>
        <w:separator/>
      </w:r>
    </w:p>
  </w:footnote>
  <w:footnote w:type="continuationSeparator" w:id="0">
    <w:p w14:paraId="039DFEDA" w14:textId="77777777" w:rsidR="0051444F" w:rsidRDefault="0051444F">
      <w:pPr>
        <w:spacing w:after="0" w:line="240" w:lineRule="auto"/>
      </w:pPr>
      <w:r>
        <w:continuationSeparator/>
      </w:r>
    </w:p>
  </w:footnote>
  <w:footnote w:type="continuationNotice" w:id="1">
    <w:p w14:paraId="324821C1" w14:textId="77777777" w:rsidR="0051444F" w:rsidRDefault="0051444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20E6"/>
    <w:multiLevelType w:val="hybridMultilevel"/>
    <w:tmpl w:val="C5468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942284"/>
    <w:multiLevelType w:val="hybridMultilevel"/>
    <w:tmpl w:val="7AA81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F865D3"/>
    <w:multiLevelType w:val="hybridMultilevel"/>
    <w:tmpl w:val="240E8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637E8A"/>
    <w:multiLevelType w:val="hybridMultilevel"/>
    <w:tmpl w:val="BEE010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4723C5"/>
    <w:multiLevelType w:val="hybridMultilevel"/>
    <w:tmpl w:val="0D409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56352C"/>
    <w:multiLevelType w:val="hybridMultilevel"/>
    <w:tmpl w:val="4336EC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C669FA"/>
    <w:multiLevelType w:val="hybridMultilevel"/>
    <w:tmpl w:val="FFFFFFFF"/>
    <w:lvl w:ilvl="0" w:tplc="BF3AC3AE">
      <w:start w:val="1"/>
      <w:numFmt w:val="bullet"/>
      <w:lvlText w:val="-"/>
      <w:lvlJc w:val="left"/>
      <w:pPr>
        <w:ind w:left="3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6CE40544">
      <w:start w:val="1"/>
      <w:numFmt w:val="bullet"/>
      <w:lvlText w:val="o"/>
      <w:lvlJc w:val="left"/>
      <w:pPr>
        <w:ind w:left="10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3C62D58E">
      <w:start w:val="1"/>
      <w:numFmt w:val="bullet"/>
      <w:lvlText w:val="▪"/>
      <w:lvlJc w:val="left"/>
      <w:pPr>
        <w:ind w:left="18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34D8A288">
      <w:start w:val="1"/>
      <w:numFmt w:val="bullet"/>
      <w:lvlText w:val="•"/>
      <w:lvlJc w:val="left"/>
      <w:pPr>
        <w:ind w:left="25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E5EC0BA8">
      <w:start w:val="1"/>
      <w:numFmt w:val="bullet"/>
      <w:lvlText w:val="o"/>
      <w:lvlJc w:val="left"/>
      <w:pPr>
        <w:ind w:left="32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A274C062">
      <w:start w:val="1"/>
      <w:numFmt w:val="bullet"/>
      <w:lvlText w:val="▪"/>
      <w:lvlJc w:val="left"/>
      <w:pPr>
        <w:ind w:left="39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047E9B3E">
      <w:start w:val="1"/>
      <w:numFmt w:val="bullet"/>
      <w:lvlText w:val="•"/>
      <w:lvlJc w:val="left"/>
      <w:pPr>
        <w:ind w:left="46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1D908940">
      <w:start w:val="1"/>
      <w:numFmt w:val="bullet"/>
      <w:lvlText w:val="o"/>
      <w:lvlJc w:val="left"/>
      <w:pPr>
        <w:ind w:left="54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DC2C2312">
      <w:start w:val="1"/>
      <w:numFmt w:val="bullet"/>
      <w:lvlText w:val="▪"/>
      <w:lvlJc w:val="left"/>
      <w:pPr>
        <w:ind w:left="61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43DE529E"/>
    <w:multiLevelType w:val="hybridMultilevel"/>
    <w:tmpl w:val="FFFFFFFF"/>
    <w:lvl w:ilvl="0" w:tplc="8044463C">
      <w:start w:val="1"/>
      <w:numFmt w:val="bullet"/>
      <w:lvlText w:val="-"/>
      <w:lvlJc w:val="left"/>
      <w:pPr>
        <w:ind w:left="57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C47C4644">
      <w:start w:val="1"/>
      <w:numFmt w:val="bullet"/>
      <w:lvlText w:val="o"/>
      <w:lvlJc w:val="left"/>
      <w:pPr>
        <w:ind w:left="131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EA6A7BC0">
      <w:start w:val="1"/>
      <w:numFmt w:val="bullet"/>
      <w:lvlText w:val="▪"/>
      <w:lvlJc w:val="left"/>
      <w:pPr>
        <w:ind w:left="203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1076FC06">
      <w:start w:val="1"/>
      <w:numFmt w:val="bullet"/>
      <w:lvlText w:val="•"/>
      <w:lvlJc w:val="left"/>
      <w:pPr>
        <w:ind w:left="275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1900735C">
      <w:start w:val="1"/>
      <w:numFmt w:val="bullet"/>
      <w:lvlText w:val="o"/>
      <w:lvlJc w:val="left"/>
      <w:pPr>
        <w:ind w:left="347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F07C770A">
      <w:start w:val="1"/>
      <w:numFmt w:val="bullet"/>
      <w:lvlText w:val="▪"/>
      <w:lvlJc w:val="left"/>
      <w:pPr>
        <w:ind w:left="419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476C5CC6">
      <w:start w:val="1"/>
      <w:numFmt w:val="bullet"/>
      <w:lvlText w:val="•"/>
      <w:lvlJc w:val="left"/>
      <w:pPr>
        <w:ind w:left="491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AB8EE376">
      <w:start w:val="1"/>
      <w:numFmt w:val="bullet"/>
      <w:lvlText w:val="o"/>
      <w:lvlJc w:val="left"/>
      <w:pPr>
        <w:ind w:left="563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B2B698E6">
      <w:start w:val="1"/>
      <w:numFmt w:val="bullet"/>
      <w:lvlText w:val="▪"/>
      <w:lvlJc w:val="left"/>
      <w:pPr>
        <w:ind w:left="635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492A0D59"/>
    <w:multiLevelType w:val="hybridMultilevel"/>
    <w:tmpl w:val="FFFFFFFF"/>
    <w:lvl w:ilvl="0" w:tplc="690087F0">
      <w:start w:val="1"/>
      <w:numFmt w:val="bullet"/>
      <w:lvlText w:val=""/>
      <w:lvlJc w:val="left"/>
      <w:pPr>
        <w:ind w:left="43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6A42C28E">
      <w:start w:val="1"/>
      <w:numFmt w:val="bullet"/>
      <w:lvlText w:val="o"/>
      <w:lvlJc w:val="left"/>
      <w:pPr>
        <w:ind w:left="10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6390072A">
      <w:start w:val="1"/>
      <w:numFmt w:val="bullet"/>
      <w:lvlText w:val="▪"/>
      <w:lvlJc w:val="left"/>
      <w:pPr>
        <w:ind w:left="18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292A7BBC">
      <w:start w:val="1"/>
      <w:numFmt w:val="bullet"/>
      <w:lvlText w:val="•"/>
      <w:lvlJc w:val="left"/>
      <w:pPr>
        <w:ind w:left="25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5F0CE8A4">
      <w:start w:val="1"/>
      <w:numFmt w:val="bullet"/>
      <w:lvlText w:val="o"/>
      <w:lvlJc w:val="left"/>
      <w:pPr>
        <w:ind w:left="32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653E690C">
      <w:start w:val="1"/>
      <w:numFmt w:val="bullet"/>
      <w:lvlText w:val="▪"/>
      <w:lvlJc w:val="left"/>
      <w:pPr>
        <w:ind w:left="39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86FACE40">
      <w:start w:val="1"/>
      <w:numFmt w:val="bullet"/>
      <w:lvlText w:val="•"/>
      <w:lvlJc w:val="left"/>
      <w:pPr>
        <w:ind w:left="46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E6746FEC">
      <w:start w:val="1"/>
      <w:numFmt w:val="bullet"/>
      <w:lvlText w:val="o"/>
      <w:lvlJc w:val="left"/>
      <w:pPr>
        <w:ind w:left="54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340E6DD0">
      <w:start w:val="1"/>
      <w:numFmt w:val="bullet"/>
      <w:lvlText w:val="▪"/>
      <w:lvlJc w:val="left"/>
      <w:pPr>
        <w:ind w:left="61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62146064"/>
    <w:multiLevelType w:val="hybridMultilevel"/>
    <w:tmpl w:val="5F4EA6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C05514E"/>
    <w:multiLevelType w:val="hybridMultilevel"/>
    <w:tmpl w:val="FFFFFFFF"/>
    <w:lvl w:ilvl="0" w:tplc="B89EFD3E">
      <w:start w:val="1"/>
      <w:numFmt w:val="bullet"/>
      <w:lvlText w:val="•"/>
      <w:lvlJc w:val="left"/>
      <w:pPr>
        <w:ind w:left="3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C0620854">
      <w:start w:val="1"/>
      <w:numFmt w:val="bullet"/>
      <w:lvlText w:val="o"/>
      <w:lvlJc w:val="left"/>
      <w:pPr>
        <w:ind w:left="7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C53AB392">
      <w:start w:val="1"/>
      <w:numFmt w:val="bullet"/>
      <w:lvlRestart w:val="0"/>
      <w:lvlText w:val="➢"/>
      <w:lvlJc w:val="left"/>
      <w:pPr>
        <w:ind w:left="108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65EA1EEA">
      <w:start w:val="1"/>
      <w:numFmt w:val="bullet"/>
      <w:lvlText w:val="•"/>
      <w:lvlJc w:val="left"/>
      <w:pPr>
        <w:ind w:left="180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71D6A53E">
      <w:start w:val="1"/>
      <w:numFmt w:val="bullet"/>
      <w:lvlText w:val="o"/>
      <w:lvlJc w:val="left"/>
      <w:pPr>
        <w:ind w:left="252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B2B45A74">
      <w:start w:val="1"/>
      <w:numFmt w:val="bullet"/>
      <w:lvlText w:val="▪"/>
      <w:lvlJc w:val="left"/>
      <w:pPr>
        <w:ind w:left="324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741CE5BE">
      <w:start w:val="1"/>
      <w:numFmt w:val="bullet"/>
      <w:lvlText w:val="•"/>
      <w:lvlJc w:val="left"/>
      <w:pPr>
        <w:ind w:left="396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35C2C9DE">
      <w:start w:val="1"/>
      <w:numFmt w:val="bullet"/>
      <w:lvlText w:val="o"/>
      <w:lvlJc w:val="left"/>
      <w:pPr>
        <w:ind w:left="468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EBAEF2AC">
      <w:start w:val="1"/>
      <w:numFmt w:val="bullet"/>
      <w:lvlText w:val="▪"/>
      <w:lvlJc w:val="left"/>
      <w:pPr>
        <w:ind w:left="540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6FDD3509"/>
    <w:multiLevelType w:val="hybridMultilevel"/>
    <w:tmpl w:val="FFFFFFFF"/>
    <w:lvl w:ilvl="0" w:tplc="C52CA688">
      <w:start w:val="1"/>
      <w:numFmt w:val="bullet"/>
      <w:lvlText w:val="▪"/>
      <w:lvlJc w:val="left"/>
      <w:pPr>
        <w:ind w:left="59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3F68FAB2">
      <w:start w:val="1"/>
      <w:numFmt w:val="bullet"/>
      <w:lvlText w:val="o"/>
      <w:lvlJc w:val="left"/>
      <w:pPr>
        <w:ind w:left="125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31C01E98">
      <w:start w:val="1"/>
      <w:numFmt w:val="bullet"/>
      <w:lvlText w:val="▪"/>
      <w:lvlJc w:val="left"/>
      <w:pPr>
        <w:ind w:left="197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19E25638">
      <w:start w:val="1"/>
      <w:numFmt w:val="bullet"/>
      <w:lvlText w:val="•"/>
      <w:lvlJc w:val="left"/>
      <w:pPr>
        <w:ind w:left="269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1B7CCD86">
      <w:start w:val="1"/>
      <w:numFmt w:val="bullet"/>
      <w:lvlText w:val="o"/>
      <w:lvlJc w:val="left"/>
      <w:pPr>
        <w:ind w:left="341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15965B5E">
      <w:start w:val="1"/>
      <w:numFmt w:val="bullet"/>
      <w:lvlText w:val="▪"/>
      <w:lvlJc w:val="left"/>
      <w:pPr>
        <w:ind w:left="413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8AE4AEBA">
      <w:start w:val="1"/>
      <w:numFmt w:val="bullet"/>
      <w:lvlText w:val="•"/>
      <w:lvlJc w:val="left"/>
      <w:pPr>
        <w:ind w:left="485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B5C6067A">
      <w:start w:val="1"/>
      <w:numFmt w:val="bullet"/>
      <w:lvlText w:val="o"/>
      <w:lvlJc w:val="left"/>
      <w:pPr>
        <w:ind w:left="557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C03C780E">
      <w:start w:val="1"/>
      <w:numFmt w:val="bullet"/>
      <w:lvlText w:val="▪"/>
      <w:lvlJc w:val="left"/>
      <w:pPr>
        <w:ind w:left="629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num w:numId="1" w16cid:durableId="1510944645">
    <w:abstractNumId w:val="8"/>
  </w:num>
  <w:num w:numId="2" w16cid:durableId="2001616472">
    <w:abstractNumId w:val="7"/>
  </w:num>
  <w:num w:numId="3" w16cid:durableId="1273249573">
    <w:abstractNumId w:val="10"/>
  </w:num>
  <w:num w:numId="4" w16cid:durableId="1869373683">
    <w:abstractNumId w:val="11"/>
  </w:num>
  <w:num w:numId="5" w16cid:durableId="2051607953">
    <w:abstractNumId w:val="6"/>
  </w:num>
  <w:num w:numId="6" w16cid:durableId="1820924929">
    <w:abstractNumId w:val="0"/>
  </w:num>
  <w:num w:numId="7" w16cid:durableId="2099209937">
    <w:abstractNumId w:val="4"/>
  </w:num>
  <w:num w:numId="8" w16cid:durableId="1414400184">
    <w:abstractNumId w:val="1"/>
  </w:num>
  <w:num w:numId="9" w16cid:durableId="1935170262">
    <w:abstractNumId w:val="2"/>
  </w:num>
  <w:num w:numId="10" w16cid:durableId="442505850">
    <w:abstractNumId w:val="9"/>
  </w:num>
  <w:num w:numId="11" w16cid:durableId="926304769">
    <w:abstractNumId w:val="5"/>
  </w:num>
  <w:num w:numId="12" w16cid:durableId="16810032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29E"/>
    <w:rsid w:val="000003B2"/>
    <w:rsid w:val="00075AEE"/>
    <w:rsid w:val="00076C14"/>
    <w:rsid w:val="000B3B49"/>
    <w:rsid w:val="000C6508"/>
    <w:rsid w:val="000E3B21"/>
    <w:rsid w:val="001008DA"/>
    <w:rsid w:val="00111777"/>
    <w:rsid w:val="00113585"/>
    <w:rsid w:val="00114B9B"/>
    <w:rsid w:val="00130B77"/>
    <w:rsid w:val="00153EA1"/>
    <w:rsid w:val="00187AE3"/>
    <w:rsid w:val="0019265D"/>
    <w:rsid w:val="001A6859"/>
    <w:rsid w:val="001B2B13"/>
    <w:rsid w:val="00206492"/>
    <w:rsid w:val="002276BC"/>
    <w:rsid w:val="0025427D"/>
    <w:rsid w:val="00293416"/>
    <w:rsid w:val="002A2355"/>
    <w:rsid w:val="002D6736"/>
    <w:rsid w:val="00306B3C"/>
    <w:rsid w:val="00313C30"/>
    <w:rsid w:val="0037529E"/>
    <w:rsid w:val="00387B49"/>
    <w:rsid w:val="003937A6"/>
    <w:rsid w:val="003937CC"/>
    <w:rsid w:val="00394EDB"/>
    <w:rsid w:val="003C47F8"/>
    <w:rsid w:val="003C6E4A"/>
    <w:rsid w:val="003D6C8B"/>
    <w:rsid w:val="00420281"/>
    <w:rsid w:val="004665A3"/>
    <w:rsid w:val="00476A50"/>
    <w:rsid w:val="004D25B6"/>
    <w:rsid w:val="004E2BA5"/>
    <w:rsid w:val="0051444F"/>
    <w:rsid w:val="00517469"/>
    <w:rsid w:val="005860A8"/>
    <w:rsid w:val="0059095E"/>
    <w:rsid w:val="005B3001"/>
    <w:rsid w:val="005C6A48"/>
    <w:rsid w:val="00665325"/>
    <w:rsid w:val="00673B53"/>
    <w:rsid w:val="006A5908"/>
    <w:rsid w:val="00713078"/>
    <w:rsid w:val="00716DE7"/>
    <w:rsid w:val="0074460F"/>
    <w:rsid w:val="007549E0"/>
    <w:rsid w:val="00795CF1"/>
    <w:rsid w:val="007A48BE"/>
    <w:rsid w:val="007E0089"/>
    <w:rsid w:val="007E32B5"/>
    <w:rsid w:val="00862F80"/>
    <w:rsid w:val="00892655"/>
    <w:rsid w:val="00894A01"/>
    <w:rsid w:val="008F254C"/>
    <w:rsid w:val="0091538F"/>
    <w:rsid w:val="009356DB"/>
    <w:rsid w:val="00942ECE"/>
    <w:rsid w:val="00944A62"/>
    <w:rsid w:val="00956A54"/>
    <w:rsid w:val="0096267C"/>
    <w:rsid w:val="0096671C"/>
    <w:rsid w:val="009908AC"/>
    <w:rsid w:val="009B2365"/>
    <w:rsid w:val="009C0DC4"/>
    <w:rsid w:val="009E4C25"/>
    <w:rsid w:val="00A10D7B"/>
    <w:rsid w:val="00A45E33"/>
    <w:rsid w:val="00A537D6"/>
    <w:rsid w:val="00A92090"/>
    <w:rsid w:val="00AC5BB2"/>
    <w:rsid w:val="00AD194D"/>
    <w:rsid w:val="00AD4D7B"/>
    <w:rsid w:val="00AE4C07"/>
    <w:rsid w:val="00B1750C"/>
    <w:rsid w:val="00B3099C"/>
    <w:rsid w:val="00B91B5E"/>
    <w:rsid w:val="00BA2E1D"/>
    <w:rsid w:val="00BB61E4"/>
    <w:rsid w:val="00BC0076"/>
    <w:rsid w:val="00BC479A"/>
    <w:rsid w:val="00C00EA3"/>
    <w:rsid w:val="00C13AE8"/>
    <w:rsid w:val="00C1450A"/>
    <w:rsid w:val="00C229DF"/>
    <w:rsid w:val="00C2684A"/>
    <w:rsid w:val="00C3368A"/>
    <w:rsid w:val="00C46F64"/>
    <w:rsid w:val="00C8298F"/>
    <w:rsid w:val="00CB2FFE"/>
    <w:rsid w:val="00CD2859"/>
    <w:rsid w:val="00CF6542"/>
    <w:rsid w:val="00D056DC"/>
    <w:rsid w:val="00D17343"/>
    <w:rsid w:val="00D44BCE"/>
    <w:rsid w:val="00D52FD3"/>
    <w:rsid w:val="00D56245"/>
    <w:rsid w:val="00D749BE"/>
    <w:rsid w:val="00D80A16"/>
    <w:rsid w:val="00DB168C"/>
    <w:rsid w:val="00DC14AC"/>
    <w:rsid w:val="00DD2799"/>
    <w:rsid w:val="00DE3CE3"/>
    <w:rsid w:val="00E0204C"/>
    <w:rsid w:val="00E3303A"/>
    <w:rsid w:val="00E35DD5"/>
    <w:rsid w:val="00E52275"/>
    <w:rsid w:val="00E5311E"/>
    <w:rsid w:val="00E8038A"/>
    <w:rsid w:val="00E90271"/>
    <w:rsid w:val="00EA1A6B"/>
    <w:rsid w:val="00EA68BF"/>
    <w:rsid w:val="00EC3D06"/>
    <w:rsid w:val="00EE7822"/>
    <w:rsid w:val="00EF4A34"/>
    <w:rsid w:val="00F0743D"/>
    <w:rsid w:val="00F10D4F"/>
    <w:rsid w:val="00F144B2"/>
    <w:rsid w:val="00F83B9E"/>
    <w:rsid w:val="00F840AA"/>
    <w:rsid w:val="00F84B3E"/>
    <w:rsid w:val="00FB3225"/>
    <w:rsid w:val="00FC16B4"/>
    <w:rsid w:val="00FC1890"/>
    <w:rsid w:val="00FE04D7"/>
    <w:rsid w:val="00FE5E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D09BA"/>
  <w15:docId w15:val="{A196ED55-0A23-1A4C-9298-B20C5A68E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bidi/>
        <w:spacing w:after="35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raditional Arabic" w:eastAsia="Traditional Arabic" w:hAnsi="Traditional Arabic" w:cs="Times New Roman"/>
      <w:color w:val="000000"/>
      <w:sz w:val="28"/>
      <w:lang w:val="ar" w:eastAsia="ar"/>
    </w:rPr>
  </w:style>
  <w:style w:type="paragraph" w:styleId="1">
    <w:name w:val="heading 1"/>
    <w:next w:val="a"/>
    <w:link w:val="1Char"/>
    <w:uiPriority w:val="9"/>
    <w:qFormat/>
    <w:pPr>
      <w:keepNext/>
      <w:keepLines/>
      <w:spacing w:after="461"/>
      <w:ind w:right="132"/>
      <w:jc w:val="center"/>
      <w:outlineLvl w:val="0"/>
    </w:pPr>
    <w:rPr>
      <w:rFonts w:ascii="Sakkal Majalla" w:eastAsia="Sakkal Majalla" w:hAnsi="Sakkal Majalla" w:cs="Sakkal Majalla"/>
      <w:b/>
      <w:color w:val="000000"/>
      <w:sz w:val="40"/>
    </w:rPr>
  </w:style>
  <w:style w:type="paragraph" w:styleId="2">
    <w:name w:val="heading 2"/>
    <w:next w:val="a"/>
    <w:link w:val="2Char"/>
    <w:uiPriority w:val="9"/>
    <w:unhideWhenUsed/>
    <w:qFormat/>
    <w:pPr>
      <w:keepNext/>
      <w:keepLines/>
      <w:spacing w:after="447"/>
      <w:ind w:right="3726"/>
      <w:jc w:val="right"/>
      <w:outlineLvl w:val="1"/>
    </w:pPr>
    <w:rPr>
      <w:rFonts w:ascii="Times New Roman" w:eastAsia="Times New Roman" w:hAnsi="Times New Roman" w:cs="Times New Roman"/>
      <w:b/>
      <w:color w:val="000000"/>
      <w:sz w:val="36"/>
    </w:rPr>
  </w:style>
  <w:style w:type="paragraph" w:styleId="3">
    <w:name w:val="heading 3"/>
    <w:next w:val="a"/>
    <w:link w:val="3Char"/>
    <w:uiPriority w:val="9"/>
    <w:unhideWhenUsed/>
    <w:qFormat/>
    <w:pPr>
      <w:keepNext/>
      <w:keepLines/>
      <w:spacing w:after="360"/>
      <w:ind w:left="10" w:hanging="10"/>
      <w:outlineLvl w:val="2"/>
    </w:pPr>
    <w:rPr>
      <w:rFonts w:ascii="Traditional Arabic" w:eastAsia="Traditional Arabic" w:hAnsi="Traditional Arabic" w:cs="Traditional Arabic"/>
      <w:b/>
      <w:color w:val="000000"/>
      <w:sz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raditional Arabic" w:eastAsia="Traditional Arabic" w:hAnsi="Traditional Arabic" w:cs="Traditional Arabic"/>
      <w:b/>
      <w:color w:val="000000"/>
      <w:sz w:val="36"/>
    </w:rPr>
  </w:style>
  <w:style w:type="character" w:customStyle="1" w:styleId="2Char">
    <w:name w:val="عنوان 2 Char"/>
    <w:link w:val="2"/>
    <w:rPr>
      <w:rFonts w:ascii="Times New Roman" w:eastAsia="Times New Roman" w:hAnsi="Times New Roman" w:cs="Times New Roman"/>
      <w:b/>
      <w:color w:val="000000"/>
      <w:sz w:val="36"/>
    </w:rPr>
  </w:style>
  <w:style w:type="character" w:customStyle="1" w:styleId="1Char">
    <w:name w:val="العنوان 1 Char"/>
    <w:link w:val="1"/>
    <w:rPr>
      <w:rFonts w:ascii="Sakkal Majalla" w:eastAsia="Sakkal Majalla" w:hAnsi="Sakkal Majalla" w:cs="Sakkal Majalla"/>
      <w:b/>
      <w:color w:val="000000"/>
      <w:sz w:val="40"/>
    </w:rPr>
  </w:style>
  <w:style w:type="paragraph" w:styleId="a3">
    <w:name w:val="List Paragraph"/>
    <w:basedOn w:val="a"/>
    <w:uiPriority w:val="34"/>
    <w:qFormat/>
    <w:rsid w:val="009E4C25"/>
    <w:pPr>
      <w:ind w:left="720"/>
      <w:contextualSpacing/>
    </w:pPr>
  </w:style>
  <w:style w:type="paragraph" w:styleId="a4">
    <w:name w:val="header"/>
    <w:basedOn w:val="a"/>
    <w:link w:val="Char"/>
    <w:uiPriority w:val="99"/>
    <w:semiHidden/>
    <w:unhideWhenUsed/>
    <w:rsid w:val="00713078"/>
    <w:pPr>
      <w:tabs>
        <w:tab w:val="center" w:pos="4153"/>
        <w:tab w:val="right" w:pos="8306"/>
      </w:tabs>
      <w:spacing w:after="0" w:line="240" w:lineRule="auto"/>
    </w:pPr>
  </w:style>
  <w:style w:type="character" w:customStyle="1" w:styleId="Char">
    <w:name w:val="رأس الصفحة Char"/>
    <w:basedOn w:val="a0"/>
    <w:link w:val="a4"/>
    <w:uiPriority w:val="99"/>
    <w:semiHidden/>
    <w:rsid w:val="00713078"/>
    <w:rPr>
      <w:rFonts w:ascii="Traditional Arabic" w:eastAsia="Traditional Arabic" w:hAnsi="Traditional Arabic" w:cs="Times New Roman"/>
      <w:color w:val="000000"/>
      <w:sz w:val="28"/>
      <w:lang w:val="ar" w:eastAsia="ar"/>
    </w:rPr>
  </w:style>
  <w:style w:type="paragraph" w:styleId="a5">
    <w:name w:val="footer"/>
    <w:basedOn w:val="a"/>
    <w:link w:val="Char0"/>
    <w:uiPriority w:val="99"/>
    <w:semiHidden/>
    <w:unhideWhenUsed/>
    <w:rsid w:val="00713078"/>
    <w:pPr>
      <w:tabs>
        <w:tab w:val="center" w:pos="4153"/>
        <w:tab w:val="right" w:pos="8306"/>
      </w:tabs>
      <w:spacing w:after="0" w:line="240" w:lineRule="auto"/>
    </w:pPr>
  </w:style>
  <w:style w:type="character" w:customStyle="1" w:styleId="Char0">
    <w:name w:val="تذييل الصفحة Char"/>
    <w:basedOn w:val="a0"/>
    <w:link w:val="a5"/>
    <w:uiPriority w:val="99"/>
    <w:semiHidden/>
    <w:rsid w:val="00713078"/>
    <w:rPr>
      <w:rFonts w:ascii="Traditional Arabic" w:eastAsia="Traditional Arabic" w:hAnsi="Traditional Arabic" w:cs="Times New Roman"/>
      <w:color w:val="000000"/>
      <w:sz w:val="28"/>
      <w:lang w:val="ar" w:eastAsia="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1264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diagramLayout" Target="diagrams/layout1.xml"/><Relationship Id="rId26" Type="http://schemas.openxmlformats.org/officeDocument/2006/relationships/theme" Target="theme/theme1.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diagramData" Target="diagrams/data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5.xml"/><Relationship Id="rId10" Type="http://schemas.openxmlformats.org/officeDocument/2006/relationships/image" Target="media/image3.jpeg"/><Relationship Id="rId19"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 Id="rId22" Type="http://schemas.openxmlformats.org/officeDocument/2006/relationships/footer" Target="footer4.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CA2F3B6-EFF3-461A-A141-2AC30168F450}" type="doc">
      <dgm:prSet loTypeId="urn:microsoft.com/office/officeart/2005/8/layout/cycle7" loCatId="cycle" qsTypeId="urn:microsoft.com/office/officeart/2005/8/quickstyle/simple1" qsCatId="simple" csTypeId="urn:microsoft.com/office/officeart/2005/8/colors/accent1_2" csCatId="accent1" phldr="1"/>
      <dgm:spPr/>
      <dgm:t>
        <a:bodyPr/>
        <a:lstStyle/>
        <a:p>
          <a:endParaRPr lang="en-US"/>
        </a:p>
      </dgm:t>
    </dgm:pt>
    <dgm:pt modelId="{EC9CC90D-DD0D-4079-9BA7-B2AD3AF0EEBF}">
      <dgm:prSet phldrT="[نص]"/>
      <dgm:spPr/>
      <dgm:t>
        <a:bodyPr/>
        <a:lstStyle/>
        <a:p>
          <a:r>
            <a:rPr lang="ar-SA"/>
            <a:t>الابتكار التنظيمي</a:t>
          </a:r>
          <a:endParaRPr lang="en-US"/>
        </a:p>
      </dgm:t>
    </dgm:pt>
    <dgm:pt modelId="{503BFDF8-D736-492B-9E36-8CEDD82D711B}" type="parTrans" cxnId="{9CD4B74E-D497-4A5E-95A4-79B3508A2F2B}">
      <dgm:prSet/>
      <dgm:spPr/>
      <dgm:t>
        <a:bodyPr/>
        <a:lstStyle/>
        <a:p>
          <a:endParaRPr lang="en-US"/>
        </a:p>
      </dgm:t>
    </dgm:pt>
    <dgm:pt modelId="{6D566859-7C2C-4734-B51F-A4C817A81025}" type="sibTrans" cxnId="{9CD4B74E-D497-4A5E-95A4-79B3508A2F2B}">
      <dgm:prSet/>
      <dgm:spPr/>
      <dgm:t>
        <a:bodyPr/>
        <a:lstStyle/>
        <a:p>
          <a:endParaRPr lang="en-US"/>
        </a:p>
      </dgm:t>
    </dgm:pt>
    <dgm:pt modelId="{D777AEC0-EB06-4402-ADDE-B28629A5E6DB}">
      <dgm:prSet phldrT="[نص]"/>
      <dgm:spPr/>
      <dgm:t>
        <a:bodyPr/>
        <a:lstStyle/>
        <a:p>
          <a:r>
            <a:rPr lang="ar-SA"/>
            <a:t>الأداء الاستراتيجي</a:t>
          </a:r>
          <a:endParaRPr lang="en-US"/>
        </a:p>
      </dgm:t>
    </dgm:pt>
    <dgm:pt modelId="{D706031F-F77D-437B-9C57-E44639BD2567}" type="parTrans" cxnId="{A301EEC9-EF00-4672-BF75-A6382649B078}">
      <dgm:prSet/>
      <dgm:spPr/>
      <dgm:t>
        <a:bodyPr/>
        <a:lstStyle/>
        <a:p>
          <a:endParaRPr lang="en-US"/>
        </a:p>
      </dgm:t>
    </dgm:pt>
    <dgm:pt modelId="{533B4194-40B6-44E0-A552-616131DDD619}" type="sibTrans" cxnId="{A301EEC9-EF00-4672-BF75-A6382649B078}">
      <dgm:prSet/>
      <dgm:spPr/>
      <dgm:t>
        <a:bodyPr/>
        <a:lstStyle/>
        <a:p>
          <a:endParaRPr lang="en-US"/>
        </a:p>
      </dgm:t>
    </dgm:pt>
    <dgm:pt modelId="{1130D918-D29C-4C91-AB54-C5B0BEA8D3B0}">
      <dgm:prSet phldrT="[نص]"/>
      <dgm:spPr/>
      <dgm:t>
        <a:bodyPr/>
        <a:lstStyle/>
        <a:p>
          <a:r>
            <a:rPr lang="ar-SA"/>
            <a:t>القيادة الرشيقة</a:t>
          </a:r>
          <a:endParaRPr lang="en-US"/>
        </a:p>
      </dgm:t>
    </dgm:pt>
    <dgm:pt modelId="{1135D70E-C0F4-4EA1-AE2C-1669BD78DFEC}" type="parTrans" cxnId="{88E22631-9666-47E7-8337-6ABC69B5DE34}">
      <dgm:prSet/>
      <dgm:spPr/>
      <dgm:t>
        <a:bodyPr/>
        <a:lstStyle/>
        <a:p>
          <a:endParaRPr lang="en-US"/>
        </a:p>
      </dgm:t>
    </dgm:pt>
    <dgm:pt modelId="{A299A31A-4105-4560-95DD-D4B2D14E1935}" type="sibTrans" cxnId="{88E22631-9666-47E7-8337-6ABC69B5DE34}">
      <dgm:prSet/>
      <dgm:spPr/>
      <dgm:t>
        <a:bodyPr/>
        <a:lstStyle/>
        <a:p>
          <a:endParaRPr lang="en-US"/>
        </a:p>
      </dgm:t>
    </dgm:pt>
    <dgm:pt modelId="{D94A61F0-F001-4DC1-89B1-4EDD5ED8C429}" type="pres">
      <dgm:prSet presAssocID="{CCA2F3B6-EFF3-461A-A141-2AC30168F450}" presName="Name0" presStyleCnt="0">
        <dgm:presLayoutVars>
          <dgm:dir/>
          <dgm:resizeHandles val="exact"/>
        </dgm:presLayoutVars>
      </dgm:prSet>
      <dgm:spPr/>
    </dgm:pt>
    <dgm:pt modelId="{D7FE2928-AAC1-4421-A14C-4F0DE1375DD2}" type="pres">
      <dgm:prSet presAssocID="{EC9CC90D-DD0D-4079-9BA7-B2AD3AF0EEBF}" presName="node" presStyleLbl="node1" presStyleIdx="0" presStyleCnt="3">
        <dgm:presLayoutVars>
          <dgm:bulletEnabled val="1"/>
        </dgm:presLayoutVars>
      </dgm:prSet>
      <dgm:spPr/>
    </dgm:pt>
    <dgm:pt modelId="{5CF6CF4D-53E5-4131-91BC-1ED01EA4D1EC}" type="pres">
      <dgm:prSet presAssocID="{6D566859-7C2C-4734-B51F-A4C817A81025}" presName="sibTrans" presStyleLbl="sibTrans2D1" presStyleIdx="0" presStyleCnt="3"/>
      <dgm:spPr/>
    </dgm:pt>
    <dgm:pt modelId="{7DEBAC29-7CE3-49DB-AA42-F1C09747D81C}" type="pres">
      <dgm:prSet presAssocID="{6D566859-7C2C-4734-B51F-A4C817A81025}" presName="connectorText" presStyleLbl="sibTrans2D1" presStyleIdx="0" presStyleCnt="3"/>
      <dgm:spPr/>
    </dgm:pt>
    <dgm:pt modelId="{48771E3D-084F-4CC6-841C-970A939C7B51}" type="pres">
      <dgm:prSet presAssocID="{D777AEC0-EB06-4402-ADDE-B28629A5E6DB}" presName="node" presStyleLbl="node1" presStyleIdx="1" presStyleCnt="3">
        <dgm:presLayoutVars>
          <dgm:bulletEnabled val="1"/>
        </dgm:presLayoutVars>
      </dgm:prSet>
      <dgm:spPr/>
    </dgm:pt>
    <dgm:pt modelId="{708C9E14-3B4B-4E7C-819B-3D298279C8B0}" type="pres">
      <dgm:prSet presAssocID="{533B4194-40B6-44E0-A552-616131DDD619}" presName="sibTrans" presStyleLbl="sibTrans2D1" presStyleIdx="1" presStyleCnt="3"/>
      <dgm:spPr/>
    </dgm:pt>
    <dgm:pt modelId="{575BABE2-3F7B-4A5F-8100-6E3170512269}" type="pres">
      <dgm:prSet presAssocID="{533B4194-40B6-44E0-A552-616131DDD619}" presName="connectorText" presStyleLbl="sibTrans2D1" presStyleIdx="1" presStyleCnt="3"/>
      <dgm:spPr/>
    </dgm:pt>
    <dgm:pt modelId="{F9DE81F9-C71A-423D-A227-0F22D1D6F7DC}" type="pres">
      <dgm:prSet presAssocID="{1130D918-D29C-4C91-AB54-C5B0BEA8D3B0}" presName="node" presStyleLbl="node1" presStyleIdx="2" presStyleCnt="3">
        <dgm:presLayoutVars>
          <dgm:bulletEnabled val="1"/>
        </dgm:presLayoutVars>
      </dgm:prSet>
      <dgm:spPr/>
    </dgm:pt>
    <dgm:pt modelId="{EBA41C43-8F50-44D3-83E0-CA36119B19BE}" type="pres">
      <dgm:prSet presAssocID="{A299A31A-4105-4560-95DD-D4B2D14E1935}" presName="sibTrans" presStyleLbl="sibTrans2D1" presStyleIdx="2" presStyleCnt="3"/>
      <dgm:spPr/>
    </dgm:pt>
    <dgm:pt modelId="{A26C4C32-9D33-4B5E-A38A-74AE6EB87DAB}" type="pres">
      <dgm:prSet presAssocID="{A299A31A-4105-4560-95DD-D4B2D14E1935}" presName="connectorText" presStyleLbl="sibTrans2D1" presStyleIdx="2" presStyleCnt="3"/>
      <dgm:spPr/>
    </dgm:pt>
  </dgm:ptLst>
  <dgm:cxnLst>
    <dgm:cxn modelId="{88E22631-9666-47E7-8337-6ABC69B5DE34}" srcId="{CCA2F3B6-EFF3-461A-A141-2AC30168F450}" destId="{1130D918-D29C-4C91-AB54-C5B0BEA8D3B0}" srcOrd="2" destOrd="0" parTransId="{1135D70E-C0F4-4EA1-AE2C-1669BD78DFEC}" sibTransId="{A299A31A-4105-4560-95DD-D4B2D14E1935}"/>
    <dgm:cxn modelId="{E8E11F5D-9BB6-4543-BA1E-11D029A19CD8}" type="presOf" srcId="{6D566859-7C2C-4734-B51F-A4C817A81025}" destId="{7DEBAC29-7CE3-49DB-AA42-F1C09747D81C}" srcOrd="1" destOrd="0" presId="urn:microsoft.com/office/officeart/2005/8/layout/cycle7"/>
    <dgm:cxn modelId="{57FDA644-2E0E-4F36-A97A-778E0149CB7E}" type="presOf" srcId="{533B4194-40B6-44E0-A552-616131DDD619}" destId="{575BABE2-3F7B-4A5F-8100-6E3170512269}" srcOrd="1" destOrd="0" presId="urn:microsoft.com/office/officeart/2005/8/layout/cycle7"/>
    <dgm:cxn modelId="{69EDE866-A207-4013-A6B6-40236BD889CC}" type="presOf" srcId="{6D566859-7C2C-4734-B51F-A4C817A81025}" destId="{5CF6CF4D-53E5-4131-91BC-1ED01EA4D1EC}" srcOrd="0" destOrd="0" presId="urn:microsoft.com/office/officeart/2005/8/layout/cycle7"/>
    <dgm:cxn modelId="{9CD4B74E-D497-4A5E-95A4-79B3508A2F2B}" srcId="{CCA2F3B6-EFF3-461A-A141-2AC30168F450}" destId="{EC9CC90D-DD0D-4079-9BA7-B2AD3AF0EEBF}" srcOrd="0" destOrd="0" parTransId="{503BFDF8-D736-492B-9E36-8CEDD82D711B}" sibTransId="{6D566859-7C2C-4734-B51F-A4C817A81025}"/>
    <dgm:cxn modelId="{B71CB275-2EA1-4F73-8D20-42C082FE1A05}" type="presOf" srcId="{533B4194-40B6-44E0-A552-616131DDD619}" destId="{708C9E14-3B4B-4E7C-819B-3D298279C8B0}" srcOrd="0" destOrd="0" presId="urn:microsoft.com/office/officeart/2005/8/layout/cycle7"/>
    <dgm:cxn modelId="{017D279E-9D04-4E18-A731-0072C00F5833}" type="presOf" srcId="{EC9CC90D-DD0D-4079-9BA7-B2AD3AF0EEBF}" destId="{D7FE2928-AAC1-4421-A14C-4F0DE1375DD2}" srcOrd="0" destOrd="0" presId="urn:microsoft.com/office/officeart/2005/8/layout/cycle7"/>
    <dgm:cxn modelId="{EC7DB0AE-0BD4-468D-8BDC-CEE01115FAEF}" type="presOf" srcId="{1130D918-D29C-4C91-AB54-C5B0BEA8D3B0}" destId="{F9DE81F9-C71A-423D-A227-0F22D1D6F7DC}" srcOrd="0" destOrd="0" presId="urn:microsoft.com/office/officeart/2005/8/layout/cycle7"/>
    <dgm:cxn modelId="{B6241DB6-D7DF-416F-B157-9F3439CB1BD6}" type="presOf" srcId="{D777AEC0-EB06-4402-ADDE-B28629A5E6DB}" destId="{48771E3D-084F-4CC6-841C-970A939C7B51}" srcOrd="0" destOrd="0" presId="urn:microsoft.com/office/officeart/2005/8/layout/cycle7"/>
    <dgm:cxn modelId="{A301EEC9-EF00-4672-BF75-A6382649B078}" srcId="{CCA2F3B6-EFF3-461A-A141-2AC30168F450}" destId="{D777AEC0-EB06-4402-ADDE-B28629A5E6DB}" srcOrd="1" destOrd="0" parTransId="{D706031F-F77D-437B-9C57-E44639BD2567}" sibTransId="{533B4194-40B6-44E0-A552-616131DDD619}"/>
    <dgm:cxn modelId="{BF5F30D8-BC6C-4DCE-8784-74CCA701C122}" type="presOf" srcId="{A299A31A-4105-4560-95DD-D4B2D14E1935}" destId="{EBA41C43-8F50-44D3-83E0-CA36119B19BE}" srcOrd="0" destOrd="0" presId="urn:microsoft.com/office/officeart/2005/8/layout/cycle7"/>
    <dgm:cxn modelId="{AE2DECDF-0758-43BA-BCBD-760045BD9341}" type="presOf" srcId="{CCA2F3B6-EFF3-461A-A141-2AC30168F450}" destId="{D94A61F0-F001-4DC1-89B1-4EDD5ED8C429}" srcOrd="0" destOrd="0" presId="urn:microsoft.com/office/officeart/2005/8/layout/cycle7"/>
    <dgm:cxn modelId="{BE7744F3-1BC3-4D38-8882-464BFEA600A1}" type="presOf" srcId="{A299A31A-4105-4560-95DD-D4B2D14E1935}" destId="{A26C4C32-9D33-4B5E-A38A-74AE6EB87DAB}" srcOrd="1" destOrd="0" presId="urn:microsoft.com/office/officeart/2005/8/layout/cycle7"/>
    <dgm:cxn modelId="{9C51438C-506E-40A7-A049-587A624DE7AF}" type="presParOf" srcId="{D94A61F0-F001-4DC1-89B1-4EDD5ED8C429}" destId="{D7FE2928-AAC1-4421-A14C-4F0DE1375DD2}" srcOrd="0" destOrd="0" presId="urn:microsoft.com/office/officeart/2005/8/layout/cycle7"/>
    <dgm:cxn modelId="{BAA07F4D-F2FA-4369-972D-AC24F36602C7}" type="presParOf" srcId="{D94A61F0-F001-4DC1-89B1-4EDD5ED8C429}" destId="{5CF6CF4D-53E5-4131-91BC-1ED01EA4D1EC}" srcOrd="1" destOrd="0" presId="urn:microsoft.com/office/officeart/2005/8/layout/cycle7"/>
    <dgm:cxn modelId="{7BC0DCA9-AC8D-4D16-BFE4-EA07132E97E0}" type="presParOf" srcId="{5CF6CF4D-53E5-4131-91BC-1ED01EA4D1EC}" destId="{7DEBAC29-7CE3-49DB-AA42-F1C09747D81C}" srcOrd="0" destOrd="0" presId="urn:microsoft.com/office/officeart/2005/8/layout/cycle7"/>
    <dgm:cxn modelId="{10AE92A4-CD39-4BE7-8AEA-6B1CA3BF6CF1}" type="presParOf" srcId="{D94A61F0-F001-4DC1-89B1-4EDD5ED8C429}" destId="{48771E3D-084F-4CC6-841C-970A939C7B51}" srcOrd="2" destOrd="0" presId="urn:microsoft.com/office/officeart/2005/8/layout/cycle7"/>
    <dgm:cxn modelId="{FFAC1A0D-E8FF-4ACE-873C-A03A3615A9ED}" type="presParOf" srcId="{D94A61F0-F001-4DC1-89B1-4EDD5ED8C429}" destId="{708C9E14-3B4B-4E7C-819B-3D298279C8B0}" srcOrd="3" destOrd="0" presId="urn:microsoft.com/office/officeart/2005/8/layout/cycle7"/>
    <dgm:cxn modelId="{2CBDE646-0946-489E-BD37-A03890258EEE}" type="presParOf" srcId="{708C9E14-3B4B-4E7C-819B-3D298279C8B0}" destId="{575BABE2-3F7B-4A5F-8100-6E3170512269}" srcOrd="0" destOrd="0" presId="urn:microsoft.com/office/officeart/2005/8/layout/cycle7"/>
    <dgm:cxn modelId="{53718B47-4A08-4793-BD48-64CEE77835A6}" type="presParOf" srcId="{D94A61F0-F001-4DC1-89B1-4EDD5ED8C429}" destId="{F9DE81F9-C71A-423D-A227-0F22D1D6F7DC}" srcOrd="4" destOrd="0" presId="urn:microsoft.com/office/officeart/2005/8/layout/cycle7"/>
    <dgm:cxn modelId="{B1FF916C-B91A-4BA6-BAB8-AD171E52ECBB}" type="presParOf" srcId="{D94A61F0-F001-4DC1-89B1-4EDD5ED8C429}" destId="{EBA41C43-8F50-44D3-83E0-CA36119B19BE}" srcOrd="5" destOrd="0" presId="urn:microsoft.com/office/officeart/2005/8/layout/cycle7"/>
    <dgm:cxn modelId="{5795F0C9-42D3-40AE-BB3A-CD80E6FD6B92}" type="presParOf" srcId="{EBA41C43-8F50-44D3-83E0-CA36119B19BE}" destId="{A26C4C32-9D33-4B5E-A38A-74AE6EB87DAB}" srcOrd="0" destOrd="0" presId="urn:microsoft.com/office/officeart/2005/8/layout/cycle7"/>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FE2928-AAC1-4421-A14C-4F0DE1375DD2}">
      <dsp:nvSpPr>
        <dsp:cNvPr id="0" name=""/>
        <dsp:cNvSpPr/>
      </dsp:nvSpPr>
      <dsp:spPr>
        <a:xfrm>
          <a:off x="545975" y="314942"/>
          <a:ext cx="660648" cy="330324"/>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ar-SA" sz="800" kern="1200"/>
            <a:t>الابتكار التنظيمي</a:t>
          </a:r>
          <a:endParaRPr lang="en-US" sz="800" kern="1200"/>
        </a:p>
      </dsp:txBody>
      <dsp:txXfrm>
        <a:off x="555650" y="324617"/>
        <a:ext cx="641298" cy="310974"/>
      </dsp:txXfrm>
    </dsp:sp>
    <dsp:sp modelId="{5CF6CF4D-53E5-4131-91BC-1ED01EA4D1EC}">
      <dsp:nvSpPr>
        <dsp:cNvPr id="0" name=""/>
        <dsp:cNvSpPr/>
      </dsp:nvSpPr>
      <dsp:spPr>
        <a:xfrm rot="3600000">
          <a:off x="976916" y="894693"/>
          <a:ext cx="344242" cy="115613"/>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011600" y="917816"/>
        <a:ext cx="274874" cy="69367"/>
      </dsp:txXfrm>
    </dsp:sp>
    <dsp:sp modelId="{48771E3D-084F-4CC6-841C-970A939C7B51}">
      <dsp:nvSpPr>
        <dsp:cNvPr id="0" name=""/>
        <dsp:cNvSpPr/>
      </dsp:nvSpPr>
      <dsp:spPr>
        <a:xfrm>
          <a:off x="1091451" y="1259733"/>
          <a:ext cx="660648" cy="330324"/>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ar-SA" sz="800" kern="1200"/>
            <a:t>الأداء الاستراتيجي</a:t>
          </a:r>
          <a:endParaRPr lang="en-US" sz="800" kern="1200"/>
        </a:p>
      </dsp:txBody>
      <dsp:txXfrm>
        <a:off x="1101126" y="1269408"/>
        <a:ext cx="641298" cy="310974"/>
      </dsp:txXfrm>
    </dsp:sp>
    <dsp:sp modelId="{708C9E14-3B4B-4E7C-819B-3D298279C8B0}">
      <dsp:nvSpPr>
        <dsp:cNvPr id="0" name=""/>
        <dsp:cNvSpPr/>
      </dsp:nvSpPr>
      <dsp:spPr>
        <a:xfrm rot="10800000">
          <a:off x="704178" y="1367089"/>
          <a:ext cx="344242" cy="115613"/>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738862" y="1390212"/>
        <a:ext cx="274874" cy="69367"/>
      </dsp:txXfrm>
    </dsp:sp>
    <dsp:sp modelId="{F9DE81F9-C71A-423D-A227-0F22D1D6F7DC}">
      <dsp:nvSpPr>
        <dsp:cNvPr id="0" name=""/>
        <dsp:cNvSpPr/>
      </dsp:nvSpPr>
      <dsp:spPr>
        <a:xfrm>
          <a:off x="500" y="1259733"/>
          <a:ext cx="660648" cy="330324"/>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ar-SA" sz="800" kern="1200"/>
            <a:t>القيادة الرشيقة</a:t>
          </a:r>
          <a:endParaRPr lang="en-US" sz="800" kern="1200"/>
        </a:p>
      </dsp:txBody>
      <dsp:txXfrm>
        <a:off x="10175" y="1269408"/>
        <a:ext cx="641298" cy="310974"/>
      </dsp:txXfrm>
    </dsp:sp>
    <dsp:sp modelId="{EBA41C43-8F50-44D3-83E0-CA36119B19BE}">
      <dsp:nvSpPr>
        <dsp:cNvPr id="0" name=""/>
        <dsp:cNvSpPr/>
      </dsp:nvSpPr>
      <dsp:spPr>
        <a:xfrm rot="18000000">
          <a:off x="431440" y="894693"/>
          <a:ext cx="344242" cy="115613"/>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66124" y="917816"/>
        <a:ext cx="274874" cy="69367"/>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088D8DC-DE14-48CB-94C4-73D88859C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2801</Words>
  <Characters>15972</Characters>
  <Application>Microsoft Office Word</Application>
  <DocSecurity>0</DocSecurity>
  <Lines>133</Lines>
  <Paragraphs>37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cp:lastModifiedBy>حسين الهاشم</cp:lastModifiedBy>
  <cp:revision>2</cp:revision>
  <dcterms:created xsi:type="dcterms:W3CDTF">2025-05-04T20:27:00Z</dcterms:created>
  <dcterms:modified xsi:type="dcterms:W3CDTF">2025-05-04T20:27:00Z</dcterms:modified>
</cp:coreProperties>
</file>