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3E51" w:rsidRPr="001902DB" w:rsidRDefault="008A3E51" w:rsidP="008A3E51">
      <w:pPr>
        <w:jc w:val="center"/>
        <w:rPr>
          <w:rFonts w:ascii="Sakkal Majalla" w:hAnsi="Sakkal Majalla" w:cs="Sakkal Majalla"/>
          <w:b/>
          <w:bCs/>
          <w:sz w:val="28"/>
          <w:szCs w:val="28"/>
          <w:rtl/>
          <w:lang w:bidi="ar-EG"/>
        </w:rPr>
      </w:pPr>
    </w:p>
    <w:p w:rsidR="008A3E51" w:rsidRPr="001902DB" w:rsidRDefault="008A3E51" w:rsidP="008A3E51">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rsidR="008A3E51" w:rsidRPr="001902DB" w:rsidRDefault="008A3E51" w:rsidP="008A3E51">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0462DD2E" wp14:editId="5FCBD4D0">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rsidR="008A3E51" w:rsidRPr="009125CE" w:rsidRDefault="008A3E51" w:rsidP="008A3E51">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p>
    <w:p w:rsidR="008A3E51" w:rsidRPr="009125CE" w:rsidRDefault="008A3E51" w:rsidP="008A3E51">
      <w:pPr>
        <w:rPr>
          <w:rFonts w:ascii="Sakkal Majalla" w:hAnsi="Sakkal Majalla" w:cs="Sakkal Majalla"/>
          <w:sz w:val="28"/>
          <w:szCs w:val="28"/>
          <w:rtl/>
          <w:lang w:bidi="ar-EG"/>
        </w:rPr>
      </w:pPr>
    </w:p>
    <w:p w:rsidR="008A3E51" w:rsidRPr="009125CE" w:rsidRDefault="008A3E51" w:rsidP="008A3E51">
      <w:pPr>
        <w:rPr>
          <w:rFonts w:ascii="Sakkal Majalla" w:hAnsi="Sakkal Majalla" w:cs="Sakkal Majalla"/>
          <w:sz w:val="28"/>
          <w:szCs w:val="28"/>
          <w:rtl/>
          <w:lang w:bidi="ar-EG"/>
        </w:rPr>
      </w:pPr>
    </w:p>
    <w:p w:rsidR="008A3E51" w:rsidRPr="009125CE" w:rsidRDefault="008A3E51" w:rsidP="008A3E51">
      <w:pPr>
        <w:rPr>
          <w:rFonts w:ascii="Sakkal Majalla" w:hAnsi="Sakkal Majalla" w:cs="Sakkal Majalla"/>
          <w:sz w:val="28"/>
          <w:szCs w:val="28"/>
          <w:rtl/>
          <w:lang w:bidi="ar-EG"/>
        </w:rPr>
      </w:pPr>
    </w:p>
    <w:p w:rsidR="008A3E51" w:rsidRPr="00257128" w:rsidRDefault="008A3E51" w:rsidP="008A3E51">
      <w:pPr>
        <w:jc w:val="center"/>
        <w:rPr>
          <w:rFonts w:ascii="Sakkal Majalla" w:hAnsi="Sakkal Majalla" w:cs="Sakkal Majalla"/>
          <w:b/>
          <w:bCs/>
          <w:sz w:val="32"/>
          <w:szCs w:val="32"/>
          <w:u w:val="single"/>
          <w:rtl/>
          <w:lang w:bidi="ar-EG"/>
        </w:rPr>
      </w:pPr>
      <w:r w:rsidRPr="00257128">
        <w:rPr>
          <w:rFonts w:ascii="Sakkal Majalla" w:hAnsi="Sakkal Majalla" w:cs="Sakkal Majalla" w:hint="cs"/>
          <w:b/>
          <w:bCs/>
          <w:sz w:val="32"/>
          <w:szCs w:val="32"/>
          <w:u w:val="single"/>
          <w:rtl/>
          <w:lang w:bidi="ar-EG"/>
        </w:rPr>
        <w:t>عنوان البحث</w:t>
      </w:r>
    </w:p>
    <w:p w:rsidR="008A3E51" w:rsidRPr="00BE0F5B" w:rsidRDefault="008A3E51" w:rsidP="008A3E51">
      <w:pPr>
        <w:jc w:val="center"/>
        <w:rPr>
          <w:rFonts w:ascii="Calibri" w:hAnsi="Calibri" w:cs="Calibri"/>
          <w:b/>
          <w:bCs/>
          <w:sz w:val="32"/>
          <w:szCs w:val="32"/>
          <w:lang w:bidi="ar-EG"/>
        </w:rPr>
      </w:pPr>
      <w:r w:rsidRPr="00BE0F5B">
        <w:rPr>
          <w:rFonts w:ascii="Calibri" w:hAnsi="Calibri" w:cs="Calibri"/>
          <w:b/>
          <w:bCs/>
          <w:sz w:val="32"/>
          <w:szCs w:val="32"/>
          <w:lang w:bidi="ar-EG"/>
        </w:rPr>
        <w:t xml:space="preserve"> The role of digital transformation in developing the business sector in the Kingdom of Saudi Arabia according to Vision 2030</w:t>
      </w:r>
    </w:p>
    <w:p w:rsidR="008A3E51" w:rsidRPr="00BE0F5B" w:rsidRDefault="008A3E51" w:rsidP="008A3E51">
      <w:pPr>
        <w:jc w:val="center"/>
        <w:rPr>
          <w:rFonts w:ascii="Sakkal Majalla" w:hAnsi="Sakkal Majalla" w:cs="Sakkal Majalla"/>
          <w:b/>
          <w:bCs/>
          <w:sz w:val="40"/>
          <w:szCs w:val="40"/>
          <w:rtl/>
          <w:lang w:bidi="ar-EG"/>
        </w:rPr>
      </w:pPr>
      <w:r w:rsidRPr="00BE0F5B">
        <w:rPr>
          <w:b/>
          <w:bCs/>
          <w:sz w:val="40"/>
          <w:szCs w:val="40"/>
          <w:rtl/>
        </w:rPr>
        <w:t>دور التحول الرقمي في تطوير قطاع الأعمال في المملكة العربية السعودية وفق رؤية 2030</w:t>
      </w:r>
    </w:p>
    <w:p w:rsidR="008A3E51" w:rsidRPr="009125CE" w:rsidRDefault="008A3E51" w:rsidP="008A3E51">
      <w:pPr>
        <w:jc w:val="center"/>
        <w:rPr>
          <w:rFonts w:ascii="Sakkal Majalla" w:hAnsi="Sakkal Majalla" w:cs="Sakkal Majalla"/>
          <w:sz w:val="28"/>
          <w:szCs w:val="28"/>
          <w:rtl/>
          <w:lang w:bidi="ar-EG"/>
        </w:rPr>
      </w:pPr>
    </w:p>
    <w:p w:rsidR="008A3E51" w:rsidRPr="009125CE" w:rsidRDefault="008A3E51" w:rsidP="008A3E51">
      <w:pPr>
        <w:jc w:val="center"/>
        <w:rPr>
          <w:rFonts w:ascii="Sakkal Majalla" w:hAnsi="Sakkal Majalla" w:cs="Sakkal Majalla"/>
          <w:sz w:val="28"/>
          <w:szCs w:val="28"/>
          <w:rtl/>
          <w:lang w:bidi="ar-EG"/>
        </w:rPr>
      </w:pPr>
    </w:p>
    <w:p w:rsidR="008A3E51" w:rsidRPr="009125CE" w:rsidRDefault="008A3E51" w:rsidP="008A3E51">
      <w:pPr>
        <w:jc w:val="center"/>
        <w:rPr>
          <w:rFonts w:ascii="Sakkal Majalla" w:hAnsi="Sakkal Majalla" w:cs="Sakkal Majalla"/>
          <w:sz w:val="28"/>
          <w:szCs w:val="28"/>
          <w:rtl/>
          <w:lang w:bidi="ar-EG"/>
        </w:rPr>
      </w:pPr>
    </w:p>
    <w:p w:rsidR="008A3E51" w:rsidRPr="001902DB" w:rsidRDefault="008A3E51" w:rsidP="008A3E51">
      <w:pPr>
        <w:jc w:val="center"/>
        <w:rPr>
          <w:rFonts w:ascii="Sakkal Majalla" w:hAnsi="Sakkal Majalla" w:cs="Sakkal Majalla"/>
          <w:b/>
          <w:bCs/>
          <w:sz w:val="28"/>
          <w:szCs w:val="28"/>
          <w:rtl/>
          <w:lang w:bidi="ar-EG"/>
        </w:rPr>
      </w:pPr>
    </w:p>
    <w:p w:rsidR="008A3E51" w:rsidRPr="001902DB" w:rsidRDefault="008A3E51" w:rsidP="008A3E51">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Pr>
          <w:rFonts w:ascii="Sakkal Majalla" w:hAnsi="Sakkal Majalla" w:cs="Sakkal Majalla" w:hint="cs"/>
          <w:b/>
          <w:bCs/>
          <w:sz w:val="28"/>
          <w:szCs w:val="28"/>
          <w:rtl/>
          <w:lang w:bidi="ar-EG"/>
        </w:rPr>
        <w:t>مراحب جميل النجدى</w:t>
      </w:r>
    </w:p>
    <w:p w:rsidR="008A3E51" w:rsidRPr="001902DB" w:rsidRDefault="008A3E51" w:rsidP="008A3E51">
      <w:pPr>
        <w:jc w:val="center"/>
        <w:rPr>
          <w:rFonts w:ascii="Sakkal Majalla" w:hAnsi="Sakkal Majalla" w:cs="Sakkal Majalla"/>
          <w:b/>
          <w:bCs/>
          <w:sz w:val="28"/>
          <w:szCs w:val="28"/>
          <w:rtl/>
          <w:lang w:bidi="ar-EG"/>
        </w:rPr>
      </w:pPr>
    </w:p>
    <w:p w:rsidR="008A3E51" w:rsidRPr="001902DB" w:rsidRDefault="008A3E51" w:rsidP="008A3E51">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rsidR="008A3E51" w:rsidRPr="001902DB" w:rsidRDefault="008A3E51" w:rsidP="008A3E51">
      <w:pPr>
        <w:jc w:val="center"/>
        <w:rPr>
          <w:rFonts w:ascii="Sakkal Majalla" w:hAnsi="Sakkal Majalla" w:cs="Sakkal Majalla"/>
          <w:b/>
          <w:bCs/>
          <w:sz w:val="28"/>
          <w:szCs w:val="28"/>
          <w:rtl/>
          <w:lang w:bidi="ar-EG"/>
        </w:rPr>
      </w:pPr>
    </w:p>
    <w:p w:rsidR="008A3E51" w:rsidRPr="001902DB" w:rsidRDefault="008A3E51" w:rsidP="008A3E51">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rsidR="008A3E51" w:rsidRPr="001902DB" w:rsidRDefault="008A3E51" w:rsidP="008A3E51">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2023</w:t>
      </w:r>
    </w:p>
    <w:sdt>
      <w:sdtPr>
        <w:id w:val="417832156"/>
        <w:docPartObj>
          <w:docPartGallery w:val="Table of Contents"/>
          <w:docPartUnique/>
        </w:docPartObj>
      </w:sdtPr>
      <w:sdtEndPr>
        <w:rPr>
          <w:rFonts w:asciiTheme="minorHAnsi" w:eastAsiaTheme="minorHAnsi" w:hAnsiTheme="minorHAnsi" w:cstheme="minorBidi"/>
          <w:b/>
          <w:bCs/>
          <w:noProof/>
          <w:color w:val="auto"/>
          <w:kern w:val="2"/>
          <w:sz w:val="22"/>
          <w:szCs w:val="22"/>
          <w:rtl/>
          <w14:ligatures w14:val="standardContextual"/>
        </w:rPr>
      </w:sdtEndPr>
      <w:sdtContent>
        <w:p w:rsidR="008A3E51" w:rsidRDefault="008A3E51" w:rsidP="008A3E51">
          <w:pPr>
            <w:pStyle w:val="TOCHeading"/>
            <w:jc w:val="right"/>
            <w:rPr>
              <w:rFonts w:hint="cs"/>
              <w:rtl/>
            </w:rPr>
          </w:pPr>
          <w:r>
            <w:rPr>
              <w:rFonts w:hint="cs"/>
              <w:rtl/>
            </w:rPr>
            <w:t>المحتوى</w:t>
          </w:r>
        </w:p>
        <w:p w:rsidR="008A3E51" w:rsidRDefault="008A3E51" w:rsidP="008A3E51">
          <w:pPr>
            <w:pStyle w:val="TOC1"/>
            <w:rPr>
              <w:rFonts w:asciiTheme="minorHAnsi" w:eastAsiaTheme="minorEastAsia" w:hAnsiTheme="minorHAnsi" w:cstheme="minorBidi"/>
              <w:kern w:val="0"/>
              <w:sz w:val="22"/>
              <w:szCs w:val="22"/>
              <w14:ligatures w14:val="none"/>
            </w:rPr>
          </w:pPr>
          <w:r>
            <w:fldChar w:fldCharType="begin"/>
          </w:r>
          <w:r>
            <w:instrText xml:space="preserve"> TOC \o "1-3" \h \z \u </w:instrText>
          </w:r>
          <w:r>
            <w:fldChar w:fldCharType="separate"/>
          </w:r>
          <w:hyperlink w:anchor="_Toc195144648" w:history="1">
            <w:r w:rsidRPr="00607D59">
              <w:rPr>
                <w:rStyle w:val="Hyperlink"/>
                <w:rtl/>
              </w:rPr>
              <w:t>الفصل الأول: مقدمة الدراسة</w:t>
            </w:r>
            <w:r>
              <w:rPr>
                <w:webHidden/>
              </w:rPr>
              <w:tab/>
            </w:r>
            <w:r>
              <w:rPr>
                <w:webHidden/>
              </w:rPr>
              <w:fldChar w:fldCharType="begin"/>
            </w:r>
            <w:r>
              <w:rPr>
                <w:webHidden/>
              </w:rPr>
              <w:instrText xml:space="preserve"> PAGEREF _Toc195144648 \h </w:instrText>
            </w:r>
            <w:r>
              <w:rPr>
                <w:webHidden/>
              </w:rPr>
            </w:r>
            <w:r>
              <w:rPr>
                <w:webHidden/>
              </w:rPr>
              <w:fldChar w:fldCharType="separate"/>
            </w:r>
            <w:r>
              <w:rPr>
                <w:webHidden/>
              </w:rPr>
              <w:t>2</w:t>
            </w:r>
            <w:r>
              <w:rPr>
                <w:webHidden/>
              </w:rPr>
              <w:fldChar w:fldCharType="end"/>
            </w:r>
          </w:hyperlink>
        </w:p>
        <w:p w:rsidR="008A3E51" w:rsidRDefault="008A3E51" w:rsidP="008A3E51">
          <w:pPr>
            <w:pStyle w:val="TOC2"/>
            <w:tabs>
              <w:tab w:val="right" w:leader="dot" w:pos="9350"/>
            </w:tabs>
            <w:rPr>
              <w:rFonts w:eastAsiaTheme="minorEastAsia"/>
              <w:noProof/>
              <w:kern w:val="0"/>
              <w14:ligatures w14:val="none"/>
            </w:rPr>
          </w:pPr>
          <w:hyperlink w:anchor="_Toc195144649" w:history="1">
            <w:r w:rsidRPr="00607D59">
              <w:rPr>
                <w:rStyle w:val="Hyperlink"/>
                <w:noProof/>
                <w:rtl/>
              </w:rPr>
              <w:t>1.1.مقدمة</w:t>
            </w:r>
            <w:r w:rsidRPr="00607D59">
              <w:rPr>
                <w:rStyle w:val="Hyperlink"/>
                <w:noProof/>
                <w:rtl/>
                <w:lang w:bidi="ar-EG"/>
              </w:rPr>
              <w:t>:</w:t>
            </w:r>
            <w:r>
              <w:rPr>
                <w:noProof/>
                <w:webHidden/>
              </w:rPr>
              <w:tab/>
            </w:r>
            <w:r>
              <w:rPr>
                <w:noProof/>
                <w:webHidden/>
              </w:rPr>
              <w:fldChar w:fldCharType="begin"/>
            </w:r>
            <w:r>
              <w:rPr>
                <w:noProof/>
                <w:webHidden/>
              </w:rPr>
              <w:instrText xml:space="preserve"> PAGEREF _Toc195144649 \h </w:instrText>
            </w:r>
            <w:r>
              <w:rPr>
                <w:noProof/>
                <w:webHidden/>
              </w:rPr>
            </w:r>
            <w:r>
              <w:rPr>
                <w:noProof/>
                <w:webHidden/>
              </w:rPr>
              <w:fldChar w:fldCharType="separate"/>
            </w:r>
            <w:r>
              <w:rPr>
                <w:noProof/>
                <w:webHidden/>
              </w:rPr>
              <w:t>3</w:t>
            </w:r>
            <w:r>
              <w:rPr>
                <w:noProof/>
                <w:webHidden/>
              </w:rPr>
              <w:fldChar w:fldCharType="end"/>
            </w:r>
          </w:hyperlink>
        </w:p>
        <w:p w:rsidR="008A3E51" w:rsidRDefault="008A3E51" w:rsidP="008A3E51">
          <w:pPr>
            <w:pStyle w:val="TOC2"/>
            <w:tabs>
              <w:tab w:val="right" w:leader="dot" w:pos="9350"/>
            </w:tabs>
            <w:rPr>
              <w:rFonts w:eastAsiaTheme="minorEastAsia"/>
              <w:noProof/>
              <w:kern w:val="0"/>
              <w14:ligatures w14:val="none"/>
            </w:rPr>
          </w:pPr>
          <w:hyperlink w:anchor="_Toc195144650" w:history="1">
            <w:r w:rsidRPr="00607D59">
              <w:rPr>
                <w:rStyle w:val="Hyperlink"/>
                <w:noProof/>
                <w:rtl/>
              </w:rPr>
              <w:t>2.1.مشكلة الدراسة:</w:t>
            </w:r>
            <w:r>
              <w:rPr>
                <w:noProof/>
                <w:webHidden/>
              </w:rPr>
              <w:tab/>
            </w:r>
            <w:r>
              <w:rPr>
                <w:noProof/>
                <w:webHidden/>
              </w:rPr>
              <w:fldChar w:fldCharType="begin"/>
            </w:r>
            <w:r>
              <w:rPr>
                <w:noProof/>
                <w:webHidden/>
              </w:rPr>
              <w:instrText xml:space="preserve"> PAGEREF _Toc195144650 \h </w:instrText>
            </w:r>
            <w:r>
              <w:rPr>
                <w:noProof/>
                <w:webHidden/>
              </w:rPr>
            </w:r>
            <w:r>
              <w:rPr>
                <w:noProof/>
                <w:webHidden/>
              </w:rPr>
              <w:fldChar w:fldCharType="separate"/>
            </w:r>
            <w:r>
              <w:rPr>
                <w:noProof/>
                <w:webHidden/>
              </w:rPr>
              <w:t>5</w:t>
            </w:r>
            <w:r>
              <w:rPr>
                <w:noProof/>
                <w:webHidden/>
              </w:rPr>
              <w:fldChar w:fldCharType="end"/>
            </w:r>
          </w:hyperlink>
        </w:p>
        <w:p w:rsidR="008A3E51" w:rsidRDefault="008A3E51" w:rsidP="008A3E51">
          <w:pPr>
            <w:pStyle w:val="TOC2"/>
            <w:tabs>
              <w:tab w:val="right" w:leader="dot" w:pos="9350"/>
            </w:tabs>
            <w:rPr>
              <w:rFonts w:eastAsiaTheme="minorEastAsia"/>
              <w:noProof/>
              <w:kern w:val="0"/>
              <w14:ligatures w14:val="none"/>
            </w:rPr>
          </w:pPr>
          <w:hyperlink w:anchor="_Toc195144651" w:history="1">
            <w:r w:rsidRPr="00607D59">
              <w:rPr>
                <w:rStyle w:val="Hyperlink"/>
                <w:noProof/>
                <w:rtl/>
              </w:rPr>
              <w:t>3.1.أهمية الدراسة:</w:t>
            </w:r>
            <w:r>
              <w:rPr>
                <w:noProof/>
                <w:webHidden/>
              </w:rPr>
              <w:tab/>
            </w:r>
            <w:r>
              <w:rPr>
                <w:noProof/>
                <w:webHidden/>
              </w:rPr>
              <w:fldChar w:fldCharType="begin"/>
            </w:r>
            <w:r>
              <w:rPr>
                <w:noProof/>
                <w:webHidden/>
              </w:rPr>
              <w:instrText xml:space="preserve"> PAGEREF _Toc195144651 \h </w:instrText>
            </w:r>
            <w:r>
              <w:rPr>
                <w:noProof/>
                <w:webHidden/>
              </w:rPr>
            </w:r>
            <w:r>
              <w:rPr>
                <w:noProof/>
                <w:webHidden/>
              </w:rPr>
              <w:fldChar w:fldCharType="separate"/>
            </w:r>
            <w:r>
              <w:rPr>
                <w:noProof/>
                <w:webHidden/>
              </w:rPr>
              <w:t>7</w:t>
            </w:r>
            <w:r>
              <w:rPr>
                <w:noProof/>
                <w:webHidden/>
              </w:rPr>
              <w:fldChar w:fldCharType="end"/>
            </w:r>
          </w:hyperlink>
        </w:p>
        <w:p w:rsidR="008A3E51" w:rsidRDefault="008A3E51" w:rsidP="008A3E51">
          <w:pPr>
            <w:pStyle w:val="TOC3"/>
            <w:tabs>
              <w:tab w:val="right" w:leader="dot" w:pos="9350"/>
            </w:tabs>
            <w:rPr>
              <w:rFonts w:eastAsiaTheme="minorEastAsia"/>
              <w:noProof/>
              <w:kern w:val="0"/>
              <w14:ligatures w14:val="none"/>
            </w:rPr>
          </w:pPr>
          <w:hyperlink w:anchor="_Toc195144652" w:history="1">
            <w:r w:rsidRPr="00607D59">
              <w:rPr>
                <w:rStyle w:val="Hyperlink"/>
                <w:noProof/>
                <w:rtl/>
              </w:rPr>
              <w:t>1.3.1.الأهمية العلمية</w:t>
            </w:r>
            <w:r>
              <w:rPr>
                <w:noProof/>
                <w:webHidden/>
              </w:rPr>
              <w:tab/>
            </w:r>
            <w:r>
              <w:rPr>
                <w:noProof/>
                <w:webHidden/>
              </w:rPr>
              <w:fldChar w:fldCharType="begin"/>
            </w:r>
            <w:r>
              <w:rPr>
                <w:noProof/>
                <w:webHidden/>
              </w:rPr>
              <w:instrText xml:space="preserve"> PAGEREF _Toc195144652 \h </w:instrText>
            </w:r>
            <w:r>
              <w:rPr>
                <w:noProof/>
                <w:webHidden/>
              </w:rPr>
            </w:r>
            <w:r>
              <w:rPr>
                <w:noProof/>
                <w:webHidden/>
              </w:rPr>
              <w:fldChar w:fldCharType="separate"/>
            </w:r>
            <w:r>
              <w:rPr>
                <w:noProof/>
                <w:webHidden/>
              </w:rPr>
              <w:t>7</w:t>
            </w:r>
            <w:r>
              <w:rPr>
                <w:noProof/>
                <w:webHidden/>
              </w:rPr>
              <w:fldChar w:fldCharType="end"/>
            </w:r>
          </w:hyperlink>
        </w:p>
        <w:p w:rsidR="008A3E51" w:rsidRDefault="008A3E51" w:rsidP="008A3E51">
          <w:pPr>
            <w:pStyle w:val="TOC3"/>
            <w:tabs>
              <w:tab w:val="right" w:leader="dot" w:pos="9350"/>
            </w:tabs>
            <w:rPr>
              <w:rFonts w:eastAsiaTheme="minorEastAsia"/>
              <w:noProof/>
              <w:kern w:val="0"/>
              <w14:ligatures w14:val="none"/>
            </w:rPr>
          </w:pPr>
          <w:hyperlink w:anchor="_Toc195144653" w:history="1">
            <w:r w:rsidRPr="00607D59">
              <w:rPr>
                <w:rStyle w:val="Hyperlink"/>
                <w:rFonts w:cs="Times New Roman"/>
                <w:noProof/>
              </w:rPr>
              <w:t>1</w:t>
            </w:r>
            <w:r w:rsidRPr="00607D59">
              <w:rPr>
                <w:rStyle w:val="Hyperlink"/>
                <w:rFonts w:cs="Times New Roman"/>
                <w:noProof/>
                <w:rtl/>
              </w:rPr>
              <w:t>.3</w:t>
            </w:r>
            <w:r w:rsidRPr="00607D59">
              <w:rPr>
                <w:rStyle w:val="Hyperlink"/>
                <w:rFonts w:cs="Times New Roman"/>
                <w:noProof/>
              </w:rPr>
              <w:t>2 .</w:t>
            </w:r>
            <w:r w:rsidRPr="00607D59">
              <w:rPr>
                <w:rStyle w:val="Hyperlink"/>
                <w:noProof/>
                <w:rtl/>
              </w:rPr>
              <w:t>الأهمية العملية</w:t>
            </w:r>
            <w:r>
              <w:rPr>
                <w:noProof/>
                <w:webHidden/>
              </w:rPr>
              <w:tab/>
            </w:r>
            <w:r>
              <w:rPr>
                <w:noProof/>
                <w:webHidden/>
              </w:rPr>
              <w:fldChar w:fldCharType="begin"/>
            </w:r>
            <w:r>
              <w:rPr>
                <w:noProof/>
                <w:webHidden/>
              </w:rPr>
              <w:instrText xml:space="preserve"> PAGEREF _Toc195144653 \h </w:instrText>
            </w:r>
            <w:r>
              <w:rPr>
                <w:noProof/>
                <w:webHidden/>
              </w:rPr>
            </w:r>
            <w:r>
              <w:rPr>
                <w:noProof/>
                <w:webHidden/>
              </w:rPr>
              <w:fldChar w:fldCharType="separate"/>
            </w:r>
            <w:r>
              <w:rPr>
                <w:noProof/>
                <w:webHidden/>
              </w:rPr>
              <w:t>8</w:t>
            </w:r>
            <w:r>
              <w:rPr>
                <w:noProof/>
                <w:webHidden/>
              </w:rPr>
              <w:fldChar w:fldCharType="end"/>
            </w:r>
          </w:hyperlink>
        </w:p>
        <w:p w:rsidR="008A3E51" w:rsidRDefault="008A3E51" w:rsidP="008A3E51">
          <w:pPr>
            <w:pStyle w:val="TOC2"/>
            <w:tabs>
              <w:tab w:val="right" w:leader="dot" w:pos="9350"/>
            </w:tabs>
            <w:rPr>
              <w:rFonts w:eastAsiaTheme="minorEastAsia"/>
              <w:noProof/>
              <w:kern w:val="0"/>
              <w14:ligatures w14:val="none"/>
            </w:rPr>
          </w:pPr>
          <w:hyperlink w:anchor="_Toc195144654" w:history="1">
            <w:r w:rsidRPr="00607D59">
              <w:rPr>
                <w:rStyle w:val="Hyperlink"/>
                <w:noProof/>
                <w:rtl/>
              </w:rPr>
              <w:t>4.1.أهداف الدراسة:</w:t>
            </w:r>
            <w:r>
              <w:rPr>
                <w:noProof/>
                <w:webHidden/>
              </w:rPr>
              <w:tab/>
            </w:r>
            <w:r>
              <w:rPr>
                <w:noProof/>
                <w:webHidden/>
              </w:rPr>
              <w:fldChar w:fldCharType="begin"/>
            </w:r>
            <w:r>
              <w:rPr>
                <w:noProof/>
                <w:webHidden/>
              </w:rPr>
              <w:instrText xml:space="preserve"> PAGEREF _Toc195144654 \h </w:instrText>
            </w:r>
            <w:r>
              <w:rPr>
                <w:noProof/>
                <w:webHidden/>
              </w:rPr>
            </w:r>
            <w:r>
              <w:rPr>
                <w:noProof/>
                <w:webHidden/>
              </w:rPr>
              <w:fldChar w:fldCharType="separate"/>
            </w:r>
            <w:r>
              <w:rPr>
                <w:noProof/>
                <w:webHidden/>
              </w:rPr>
              <w:t>9</w:t>
            </w:r>
            <w:r>
              <w:rPr>
                <w:noProof/>
                <w:webHidden/>
              </w:rPr>
              <w:fldChar w:fldCharType="end"/>
            </w:r>
          </w:hyperlink>
        </w:p>
        <w:p w:rsidR="008A3E51" w:rsidRDefault="008A3E51" w:rsidP="008A3E51">
          <w:pPr>
            <w:pStyle w:val="TOC2"/>
            <w:tabs>
              <w:tab w:val="right" w:leader="dot" w:pos="9350"/>
            </w:tabs>
            <w:rPr>
              <w:rFonts w:eastAsiaTheme="minorEastAsia"/>
              <w:noProof/>
              <w:kern w:val="0"/>
              <w14:ligatures w14:val="none"/>
            </w:rPr>
          </w:pPr>
          <w:hyperlink w:anchor="_Toc195144655" w:history="1">
            <w:r w:rsidRPr="00607D59">
              <w:rPr>
                <w:rStyle w:val="Hyperlink"/>
                <w:noProof/>
                <w:rtl/>
              </w:rPr>
              <w:t>1.5.تساؤلات الدراسة</w:t>
            </w:r>
            <w:r>
              <w:rPr>
                <w:noProof/>
                <w:webHidden/>
              </w:rPr>
              <w:tab/>
            </w:r>
            <w:r>
              <w:rPr>
                <w:noProof/>
                <w:webHidden/>
              </w:rPr>
              <w:fldChar w:fldCharType="begin"/>
            </w:r>
            <w:r>
              <w:rPr>
                <w:noProof/>
                <w:webHidden/>
              </w:rPr>
              <w:instrText xml:space="preserve"> PAGEREF _Toc195144655 \h </w:instrText>
            </w:r>
            <w:r>
              <w:rPr>
                <w:noProof/>
                <w:webHidden/>
              </w:rPr>
            </w:r>
            <w:r>
              <w:rPr>
                <w:noProof/>
                <w:webHidden/>
              </w:rPr>
              <w:fldChar w:fldCharType="separate"/>
            </w:r>
            <w:r>
              <w:rPr>
                <w:noProof/>
                <w:webHidden/>
              </w:rPr>
              <w:t>10</w:t>
            </w:r>
            <w:r>
              <w:rPr>
                <w:noProof/>
                <w:webHidden/>
              </w:rPr>
              <w:fldChar w:fldCharType="end"/>
            </w:r>
          </w:hyperlink>
        </w:p>
        <w:p w:rsidR="008A3E51" w:rsidRDefault="008A3E51" w:rsidP="008A3E51">
          <w:pPr>
            <w:pStyle w:val="TOC2"/>
            <w:tabs>
              <w:tab w:val="right" w:leader="dot" w:pos="9350"/>
            </w:tabs>
            <w:rPr>
              <w:rFonts w:eastAsiaTheme="minorEastAsia"/>
              <w:noProof/>
              <w:kern w:val="0"/>
              <w14:ligatures w14:val="none"/>
            </w:rPr>
          </w:pPr>
          <w:hyperlink w:anchor="_Toc195144656" w:history="1">
            <w:r w:rsidRPr="00607D59">
              <w:rPr>
                <w:rStyle w:val="Hyperlink"/>
                <w:noProof/>
                <w:rtl/>
              </w:rPr>
              <w:t>1.5.فروض الدراسة:</w:t>
            </w:r>
            <w:r>
              <w:rPr>
                <w:noProof/>
                <w:webHidden/>
              </w:rPr>
              <w:tab/>
            </w:r>
            <w:r>
              <w:rPr>
                <w:noProof/>
                <w:webHidden/>
              </w:rPr>
              <w:fldChar w:fldCharType="begin"/>
            </w:r>
            <w:r>
              <w:rPr>
                <w:noProof/>
                <w:webHidden/>
              </w:rPr>
              <w:instrText xml:space="preserve"> PAGEREF _Toc195144656 \h </w:instrText>
            </w:r>
            <w:r>
              <w:rPr>
                <w:noProof/>
                <w:webHidden/>
              </w:rPr>
            </w:r>
            <w:r>
              <w:rPr>
                <w:noProof/>
                <w:webHidden/>
              </w:rPr>
              <w:fldChar w:fldCharType="separate"/>
            </w:r>
            <w:r>
              <w:rPr>
                <w:noProof/>
                <w:webHidden/>
              </w:rPr>
              <w:t>11</w:t>
            </w:r>
            <w:r>
              <w:rPr>
                <w:noProof/>
                <w:webHidden/>
              </w:rPr>
              <w:fldChar w:fldCharType="end"/>
            </w:r>
          </w:hyperlink>
        </w:p>
        <w:p w:rsidR="008A3E51" w:rsidRDefault="008A3E51" w:rsidP="008A3E51">
          <w:pPr>
            <w:pStyle w:val="TOC3"/>
            <w:tabs>
              <w:tab w:val="right" w:leader="dot" w:pos="9350"/>
            </w:tabs>
            <w:rPr>
              <w:rFonts w:eastAsiaTheme="minorEastAsia"/>
              <w:noProof/>
              <w:kern w:val="0"/>
              <w14:ligatures w14:val="none"/>
            </w:rPr>
          </w:pPr>
          <w:hyperlink w:anchor="_Toc195144657" w:history="1">
            <w:r w:rsidRPr="00607D59">
              <w:rPr>
                <w:rStyle w:val="Hyperlink"/>
                <w:noProof/>
                <w:rtl/>
              </w:rPr>
              <w:t>الفرضية الاولى :</w:t>
            </w:r>
            <w:r>
              <w:rPr>
                <w:noProof/>
                <w:webHidden/>
              </w:rPr>
              <w:tab/>
            </w:r>
            <w:r>
              <w:rPr>
                <w:noProof/>
                <w:webHidden/>
              </w:rPr>
              <w:fldChar w:fldCharType="begin"/>
            </w:r>
            <w:r>
              <w:rPr>
                <w:noProof/>
                <w:webHidden/>
              </w:rPr>
              <w:instrText xml:space="preserve"> PAGEREF _Toc195144657 \h </w:instrText>
            </w:r>
            <w:r>
              <w:rPr>
                <w:noProof/>
                <w:webHidden/>
              </w:rPr>
            </w:r>
            <w:r>
              <w:rPr>
                <w:noProof/>
                <w:webHidden/>
              </w:rPr>
              <w:fldChar w:fldCharType="separate"/>
            </w:r>
            <w:r>
              <w:rPr>
                <w:noProof/>
                <w:webHidden/>
              </w:rPr>
              <w:t>11</w:t>
            </w:r>
            <w:r>
              <w:rPr>
                <w:noProof/>
                <w:webHidden/>
              </w:rPr>
              <w:fldChar w:fldCharType="end"/>
            </w:r>
          </w:hyperlink>
        </w:p>
        <w:p w:rsidR="008A3E51" w:rsidRDefault="008A3E51" w:rsidP="008A3E51">
          <w:pPr>
            <w:pStyle w:val="TOC3"/>
            <w:tabs>
              <w:tab w:val="right" w:leader="dot" w:pos="9350"/>
            </w:tabs>
            <w:rPr>
              <w:rFonts w:eastAsiaTheme="minorEastAsia"/>
              <w:noProof/>
              <w:kern w:val="0"/>
              <w14:ligatures w14:val="none"/>
            </w:rPr>
          </w:pPr>
          <w:hyperlink w:anchor="_Toc195144658" w:history="1">
            <w:r w:rsidRPr="00607D59">
              <w:rPr>
                <w:rStyle w:val="Hyperlink"/>
                <w:noProof/>
                <w:rtl/>
              </w:rPr>
              <w:t>الفرضية الثانية:</w:t>
            </w:r>
            <w:r>
              <w:rPr>
                <w:noProof/>
                <w:webHidden/>
              </w:rPr>
              <w:tab/>
            </w:r>
            <w:r>
              <w:rPr>
                <w:noProof/>
                <w:webHidden/>
              </w:rPr>
              <w:fldChar w:fldCharType="begin"/>
            </w:r>
            <w:r>
              <w:rPr>
                <w:noProof/>
                <w:webHidden/>
              </w:rPr>
              <w:instrText xml:space="preserve"> PAGEREF _Toc195144658 \h </w:instrText>
            </w:r>
            <w:r>
              <w:rPr>
                <w:noProof/>
                <w:webHidden/>
              </w:rPr>
            </w:r>
            <w:r>
              <w:rPr>
                <w:noProof/>
                <w:webHidden/>
              </w:rPr>
              <w:fldChar w:fldCharType="separate"/>
            </w:r>
            <w:r>
              <w:rPr>
                <w:noProof/>
                <w:webHidden/>
              </w:rPr>
              <w:t>11</w:t>
            </w:r>
            <w:r>
              <w:rPr>
                <w:noProof/>
                <w:webHidden/>
              </w:rPr>
              <w:fldChar w:fldCharType="end"/>
            </w:r>
          </w:hyperlink>
        </w:p>
        <w:p w:rsidR="008A3E51" w:rsidRDefault="008A3E51" w:rsidP="008A3E51">
          <w:pPr>
            <w:pStyle w:val="TOC3"/>
            <w:tabs>
              <w:tab w:val="right" w:leader="dot" w:pos="9350"/>
            </w:tabs>
            <w:rPr>
              <w:rFonts w:eastAsiaTheme="minorEastAsia"/>
              <w:noProof/>
              <w:kern w:val="0"/>
              <w14:ligatures w14:val="none"/>
            </w:rPr>
          </w:pPr>
          <w:hyperlink w:anchor="_Toc195144659" w:history="1">
            <w:r w:rsidRPr="00607D59">
              <w:rPr>
                <w:rStyle w:val="Hyperlink"/>
                <w:noProof/>
                <w:rtl/>
              </w:rPr>
              <w:t>الفرضية الثالثة :</w:t>
            </w:r>
            <w:r>
              <w:rPr>
                <w:noProof/>
                <w:webHidden/>
              </w:rPr>
              <w:tab/>
            </w:r>
            <w:r>
              <w:rPr>
                <w:noProof/>
                <w:webHidden/>
              </w:rPr>
              <w:fldChar w:fldCharType="begin"/>
            </w:r>
            <w:r>
              <w:rPr>
                <w:noProof/>
                <w:webHidden/>
              </w:rPr>
              <w:instrText xml:space="preserve"> PAGEREF _Toc195144659 \h </w:instrText>
            </w:r>
            <w:r>
              <w:rPr>
                <w:noProof/>
                <w:webHidden/>
              </w:rPr>
            </w:r>
            <w:r>
              <w:rPr>
                <w:noProof/>
                <w:webHidden/>
              </w:rPr>
              <w:fldChar w:fldCharType="separate"/>
            </w:r>
            <w:r>
              <w:rPr>
                <w:noProof/>
                <w:webHidden/>
              </w:rPr>
              <w:t>11</w:t>
            </w:r>
            <w:r>
              <w:rPr>
                <w:noProof/>
                <w:webHidden/>
              </w:rPr>
              <w:fldChar w:fldCharType="end"/>
            </w:r>
          </w:hyperlink>
        </w:p>
        <w:p w:rsidR="008A3E51" w:rsidRDefault="008A3E51" w:rsidP="008A3E51">
          <w:pPr>
            <w:pStyle w:val="TOC2"/>
            <w:tabs>
              <w:tab w:val="right" w:leader="dot" w:pos="9350"/>
            </w:tabs>
            <w:rPr>
              <w:rFonts w:eastAsiaTheme="minorEastAsia"/>
              <w:noProof/>
              <w:kern w:val="0"/>
              <w14:ligatures w14:val="none"/>
            </w:rPr>
          </w:pPr>
          <w:hyperlink w:anchor="_Toc195144660" w:history="1">
            <w:r w:rsidRPr="00607D59">
              <w:rPr>
                <w:rStyle w:val="Hyperlink"/>
                <w:noProof/>
                <w:rtl/>
              </w:rPr>
              <w:t>6.1.المنطلقات النظرية للدراسة:</w:t>
            </w:r>
            <w:r>
              <w:rPr>
                <w:noProof/>
                <w:webHidden/>
              </w:rPr>
              <w:tab/>
            </w:r>
            <w:r>
              <w:rPr>
                <w:noProof/>
                <w:webHidden/>
              </w:rPr>
              <w:fldChar w:fldCharType="begin"/>
            </w:r>
            <w:r>
              <w:rPr>
                <w:noProof/>
                <w:webHidden/>
              </w:rPr>
              <w:instrText xml:space="preserve"> PAGEREF _Toc195144660 \h </w:instrText>
            </w:r>
            <w:r>
              <w:rPr>
                <w:noProof/>
                <w:webHidden/>
              </w:rPr>
            </w:r>
            <w:r>
              <w:rPr>
                <w:noProof/>
                <w:webHidden/>
              </w:rPr>
              <w:fldChar w:fldCharType="separate"/>
            </w:r>
            <w:r>
              <w:rPr>
                <w:noProof/>
                <w:webHidden/>
              </w:rPr>
              <w:t>12</w:t>
            </w:r>
            <w:r>
              <w:rPr>
                <w:noProof/>
                <w:webHidden/>
              </w:rPr>
              <w:fldChar w:fldCharType="end"/>
            </w:r>
          </w:hyperlink>
        </w:p>
        <w:p w:rsidR="008A3E51" w:rsidRDefault="008A3E51" w:rsidP="008A3E51">
          <w:pPr>
            <w:pStyle w:val="TOC2"/>
            <w:tabs>
              <w:tab w:val="right" w:leader="dot" w:pos="9350"/>
            </w:tabs>
            <w:rPr>
              <w:rFonts w:eastAsiaTheme="minorEastAsia"/>
              <w:noProof/>
              <w:kern w:val="0"/>
              <w14:ligatures w14:val="none"/>
            </w:rPr>
          </w:pPr>
          <w:hyperlink w:anchor="_Toc195144661" w:history="1">
            <w:r w:rsidRPr="00607D59">
              <w:rPr>
                <w:rStyle w:val="Hyperlink"/>
                <w:noProof/>
                <w:rtl/>
              </w:rPr>
              <w:t>7.1.المنهجية وطرق البحث:</w:t>
            </w:r>
            <w:r>
              <w:rPr>
                <w:noProof/>
                <w:webHidden/>
              </w:rPr>
              <w:tab/>
            </w:r>
            <w:r>
              <w:rPr>
                <w:noProof/>
                <w:webHidden/>
              </w:rPr>
              <w:fldChar w:fldCharType="begin"/>
            </w:r>
            <w:r>
              <w:rPr>
                <w:noProof/>
                <w:webHidden/>
              </w:rPr>
              <w:instrText xml:space="preserve"> PAGEREF _Toc195144661 \h </w:instrText>
            </w:r>
            <w:r>
              <w:rPr>
                <w:noProof/>
                <w:webHidden/>
              </w:rPr>
            </w:r>
            <w:r>
              <w:rPr>
                <w:noProof/>
                <w:webHidden/>
              </w:rPr>
              <w:fldChar w:fldCharType="separate"/>
            </w:r>
            <w:r>
              <w:rPr>
                <w:noProof/>
                <w:webHidden/>
              </w:rPr>
              <w:t>14</w:t>
            </w:r>
            <w:r>
              <w:rPr>
                <w:noProof/>
                <w:webHidden/>
              </w:rPr>
              <w:fldChar w:fldCharType="end"/>
            </w:r>
          </w:hyperlink>
        </w:p>
        <w:p w:rsidR="008A3E51" w:rsidRDefault="008A3E51" w:rsidP="008A3E51">
          <w:pPr>
            <w:pStyle w:val="TOC2"/>
            <w:tabs>
              <w:tab w:val="right" w:leader="dot" w:pos="9350"/>
            </w:tabs>
            <w:rPr>
              <w:rFonts w:eastAsiaTheme="minorEastAsia"/>
              <w:noProof/>
              <w:kern w:val="0"/>
              <w14:ligatures w14:val="none"/>
            </w:rPr>
          </w:pPr>
          <w:hyperlink w:anchor="_Toc195144662" w:history="1">
            <w:r w:rsidRPr="00607D59">
              <w:rPr>
                <w:rStyle w:val="Hyperlink"/>
                <w:noProof/>
                <w:rtl/>
              </w:rPr>
              <w:t>8.1.أدوات الدراسة :</w:t>
            </w:r>
            <w:r>
              <w:rPr>
                <w:noProof/>
                <w:webHidden/>
              </w:rPr>
              <w:tab/>
            </w:r>
            <w:r>
              <w:rPr>
                <w:noProof/>
                <w:webHidden/>
              </w:rPr>
              <w:fldChar w:fldCharType="begin"/>
            </w:r>
            <w:r>
              <w:rPr>
                <w:noProof/>
                <w:webHidden/>
              </w:rPr>
              <w:instrText xml:space="preserve"> PAGEREF _Toc195144662 \h </w:instrText>
            </w:r>
            <w:r>
              <w:rPr>
                <w:noProof/>
                <w:webHidden/>
              </w:rPr>
            </w:r>
            <w:r>
              <w:rPr>
                <w:noProof/>
                <w:webHidden/>
              </w:rPr>
              <w:fldChar w:fldCharType="separate"/>
            </w:r>
            <w:r>
              <w:rPr>
                <w:noProof/>
                <w:webHidden/>
              </w:rPr>
              <w:t>16</w:t>
            </w:r>
            <w:r>
              <w:rPr>
                <w:noProof/>
                <w:webHidden/>
              </w:rPr>
              <w:fldChar w:fldCharType="end"/>
            </w:r>
          </w:hyperlink>
        </w:p>
        <w:p w:rsidR="008A3E51" w:rsidRDefault="008A3E51" w:rsidP="008A3E51">
          <w:pPr>
            <w:pStyle w:val="TOC2"/>
            <w:tabs>
              <w:tab w:val="right" w:leader="dot" w:pos="9350"/>
            </w:tabs>
            <w:rPr>
              <w:rFonts w:eastAsiaTheme="minorEastAsia"/>
              <w:noProof/>
              <w:kern w:val="0"/>
              <w14:ligatures w14:val="none"/>
            </w:rPr>
          </w:pPr>
          <w:hyperlink w:anchor="_Toc195144663" w:history="1">
            <w:r w:rsidRPr="00607D59">
              <w:rPr>
                <w:rStyle w:val="Hyperlink"/>
                <w:noProof/>
                <w:rtl/>
              </w:rPr>
              <w:t>9.1.حدود الدراسة :</w:t>
            </w:r>
            <w:r>
              <w:rPr>
                <w:noProof/>
                <w:webHidden/>
              </w:rPr>
              <w:tab/>
            </w:r>
            <w:r>
              <w:rPr>
                <w:noProof/>
                <w:webHidden/>
              </w:rPr>
              <w:fldChar w:fldCharType="begin"/>
            </w:r>
            <w:r>
              <w:rPr>
                <w:noProof/>
                <w:webHidden/>
              </w:rPr>
              <w:instrText xml:space="preserve"> PAGEREF _Toc195144663 \h </w:instrText>
            </w:r>
            <w:r>
              <w:rPr>
                <w:noProof/>
                <w:webHidden/>
              </w:rPr>
            </w:r>
            <w:r>
              <w:rPr>
                <w:noProof/>
                <w:webHidden/>
              </w:rPr>
              <w:fldChar w:fldCharType="separate"/>
            </w:r>
            <w:r>
              <w:rPr>
                <w:noProof/>
                <w:webHidden/>
              </w:rPr>
              <w:t>17</w:t>
            </w:r>
            <w:r>
              <w:rPr>
                <w:noProof/>
                <w:webHidden/>
              </w:rPr>
              <w:fldChar w:fldCharType="end"/>
            </w:r>
          </w:hyperlink>
        </w:p>
        <w:p w:rsidR="008A3E51" w:rsidRDefault="008A3E51" w:rsidP="008A3E51">
          <w:pPr>
            <w:pStyle w:val="TOC1"/>
            <w:rPr>
              <w:rFonts w:asciiTheme="minorHAnsi" w:eastAsiaTheme="minorEastAsia" w:hAnsiTheme="minorHAnsi" w:cstheme="minorBidi"/>
              <w:kern w:val="0"/>
              <w:sz w:val="22"/>
              <w:szCs w:val="22"/>
              <w14:ligatures w14:val="none"/>
            </w:rPr>
          </w:pPr>
          <w:hyperlink w:anchor="_Toc195144664" w:history="1">
            <w:r w:rsidRPr="00607D59">
              <w:rPr>
                <w:rStyle w:val="Hyperlink"/>
                <w:rtl/>
              </w:rPr>
              <w:t>الفصل الثاني: الدراسات السابقة والاطار النظرى</w:t>
            </w:r>
            <w:r>
              <w:rPr>
                <w:webHidden/>
              </w:rPr>
              <w:tab/>
            </w:r>
            <w:r>
              <w:rPr>
                <w:webHidden/>
              </w:rPr>
              <w:fldChar w:fldCharType="begin"/>
            </w:r>
            <w:r>
              <w:rPr>
                <w:webHidden/>
              </w:rPr>
              <w:instrText xml:space="preserve"> PAGEREF _Toc195144664 \h </w:instrText>
            </w:r>
            <w:r>
              <w:rPr>
                <w:webHidden/>
              </w:rPr>
            </w:r>
            <w:r>
              <w:rPr>
                <w:webHidden/>
              </w:rPr>
              <w:fldChar w:fldCharType="separate"/>
            </w:r>
            <w:r>
              <w:rPr>
                <w:webHidden/>
              </w:rPr>
              <w:t>19</w:t>
            </w:r>
            <w:r>
              <w:rPr>
                <w:webHidden/>
              </w:rPr>
              <w:fldChar w:fldCharType="end"/>
            </w:r>
          </w:hyperlink>
        </w:p>
        <w:p w:rsidR="008A3E51" w:rsidRDefault="008A3E51" w:rsidP="008A3E51">
          <w:pPr>
            <w:pStyle w:val="TOC2"/>
            <w:tabs>
              <w:tab w:val="right" w:leader="dot" w:pos="9350"/>
            </w:tabs>
            <w:rPr>
              <w:rFonts w:eastAsiaTheme="minorEastAsia"/>
              <w:noProof/>
              <w:kern w:val="0"/>
              <w14:ligatures w14:val="none"/>
            </w:rPr>
          </w:pPr>
          <w:hyperlink w:anchor="_Toc195144665" w:history="1">
            <w:r w:rsidRPr="00607D59">
              <w:rPr>
                <w:rStyle w:val="Hyperlink"/>
                <w:noProof/>
                <w:rtl/>
              </w:rPr>
              <w:t>2.1.الدراسات السابقة:</w:t>
            </w:r>
            <w:r>
              <w:rPr>
                <w:noProof/>
                <w:webHidden/>
              </w:rPr>
              <w:tab/>
            </w:r>
            <w:r>
              <w:rPr>
                <w:noProof/>
                <w:webHidden/>
              </w:rPr>
              <w:fldChar w:fldCharType="begin"/>
            </w:r>
            <w:r>
              <w:rPr>
                <w:noProof/>
                <w:webHidden/>
              </w:rPr>
              <w:instrText xml:space="preserve"> PAGEREF _Toc195144665 \h </w:instrText>
            </w:r>
            <w:r>
              <w:rPr>
                <w:noProof/>
                <w:webHidden/>
              </w:rPr>
            </w:r>
            <w:r>
              <w:rPr>
                <w:noProof/>
                <w:webHidden/>
              </w:rPr>
              <w:fldChar w:fldCharType="separate"/>
            </w:r>
            <w:r>
              <w:rPr>
                <w:noProof/>
                <w:webHidden/>
              </w:rPr>
              <w:t>20</w:t>
            </w:r>
            <w:r>
              <w:rPr>
                <w:noProof/>
                <w:webHidden/>
              </w:rPr>
              <w:fldChar w:fldCharType="end"/>
            </w:r>
          </w:hyperlink>
        </w:p>
        <w:p w:rsidR="008A3E51" w:rsidRDefault="008A3E51" w:rsidP="008A3E51">
          <w:pPr>
            <w:pStyle w:val="TOC2"/>
            <w:tabs>
              <w:tab w:val="right" w:leader="dot" w:pos="9350"/>
            </w:tabs>
            <w:rPr>
              <w:rFonts w:eastAsiaTheme="minorEastAsia"/>
              <w:noProof/>
              <w:kern w:val="0"/>
              <w14:ligatures w14:val="none"/>
            </w:rPr>
          </w:pPr>
          <w:hyperlink w:anchor="_Toc195144666" w:history="1">
            <w:r w:rsidRPr="00607D59">
              <w:rPr>
                <w:rStyle w:val="Hyperlink"/>
                <w:noProof/>
                <w:rtl/>
              </w:rPr>
              <w:t>2.2.الاطار النظرى</w:t>
            </w:r>
            <w:r>
              <w:rPr>
                <w:noProof/>
                <w:webHidden/>
              </w:rPr>
              <w:tab/>
            </w:r>
            <w:r>
              <w:rPr>
                <w:noProof/>
                <w:webHidden/>
              </w:rPr>
              <w:fldChar w:fldCharType="begin"/>
            </w:r>
            <w:r>
              <w:rPr>
                <w:noProof/>
                <w:webHidden/>
              </w:rPr>
              <w:instrText xml:space="preserve"> PAGEREF _Toc195144666 \h </w:instrText>
            </w:r>
            <w:r>
              <w:rPr>
                <w:noProof/>
                <w:webHidden/>
              </w:rPr>
            </w:r>
            <w:r>
              <w:rPr>
                <w:noProof/>
                <w:webHidden/>
              </w:rPr>
              <w:fldChar w:fldCharType="separate"/>
            </w:r>
            <w:r>
              <w:rPr>
                <w:noProof/>
                <w:webHidden/>
              </w:rPr>
              <w:t>24</w:t>
            </w:r>
            <w:r>
              <w:rPr>
                <w:noProof/>
                <w:webHidden/>
              </w:rPr>
              <w:fldChar w:fldCharType="end"/>
            </w:r>
          </w:hyperlink>
        </w:p>
        <w:p w:rsidR="008A3E51" w:rsidRDefault="008A3E51" w:rsidP="008A3E51">
          <w:pPr>
            <w:pStyle w:val="TOC3"/>
            <w:tabs>
              <w:tab w:val="right" w:leader="dot" w:pos="9350"/>
            </w:tabs>
            <w:rPr>
              <w:rFonts w:eastAsiaTheme="minorEastAsia"/>
              <w:noProof/>
              <w:kern w:val="0"/>
              <w14:ligatures w14:val="none"/>
            </w:rPr>
          </w:pPr>
          <w:hyperlink w:anchor="_Toc195144667" w:history="1">
            <w:r w:rsidRPr="00607D59">
              <w:rPr>
                <w:rStyle w:val="Hyperlink"/>
                <w:noProof/>
                <w:rtl/>
              </w:rPr>
              <w:t>2.2.1.لإطار النظري والتحول الرقمي في تطوير قطاع الأعمال وفق رؤية المملكة 2030</w:t>
            </w:r>
            <w:r>
              <w:rPr>
                <w:noProof/>
                <w:webHidden/>
              </w:rPr>
              <w:tab/>
            </w:r>
            <w:r>
              <w:rPr>
                <w:noProof/>
                <w:webHidden/>
              </w:rPr>
              <w:fldChar w:fldCharType="begin"/>
            </w:r>
            <w:r>
              <w:rPr>
                <w:noProof/>
                <w:webHidden/>
              </w:rPr>
              <w:instrText xml:space="preserve"> PAGEREF _Toc195144667 \h </w:instrText>
            </w:r>
            <w:r>
              <w:rPr>
                <w:noProof/>
                <w:webHidden/>
              </w:rPr>
            </w:r>
            <w:r>
              <w:rPr>
                <w:noProof/>
                <w:webHidden/>
              </w:rPr>
              <w:fldChar w:fldCharType="separate"/>
            </w:r>
            <w:r>
              <w:rPr>
                <w:noProof/>
                <w:webHidden/>
              </w:rPr>
              <w:t>24</w:t>
            </w:r>
            <w:r>
              <w:rPr>
                <w:noProof/>
                <w:webHidden/>
              </w:rPr>
              <w:fldChar w:fldCharType="end"/>
            </w:r>
          </w:hyperlink>
        </w:p>
        <w:p w:rsidR="008A3E51" w:rsidRDefault="008A3E51" w:rsidP="008A3E51">
          <w:pPr>
            <w:pStyle w:val="TOC3"/>
            <w:tabs>
              <w:tab w:val="right" w:leader="dot" w:pos="9350"/>
            </w:tabs>
            <w:rPr>
              <w:rFonts w:eastAsiaTheme="minorEastAsia"/>
              <w:noProof/>
              <w:kern w:val="0"/>
              <w14:ligatures w14:val="none"/>
            </w:rPr>
          </w:pPr>
          <w:hyperlink w:anchor="_Toc195144668" w:history="1">
            <w:r w:rsidRPr="00607D59">
              <w:rPr>
                <w:rStyle w:val="Hyperlink"/>
                <w:noProof/>
                <w:rtl/>
              </w:rPr>
              <w:t>2.2.2. تعريف التحول الرقمي وأهميته</w:t>
            </w:r>
            <w:r>
              <w:rPr>
                <w:noProof/>
                <w:webHidden/>
              </w:rPr>
              <w:tab/>
            </w:r>
            <w:r>
              <w:rPr>
                <w:noProof/>
                <w:webHidden/>
              </w:rPr>
              <w:fldChar w:fldCharType="begin"/>
            </w:r>
            <w:r>
              <w:rPr>
                <w:noProof/>
                <w:webHidden/>
              </w:rPr>
              <w:instrText xml:space="preserve"> PAGEREF _Toc195144668 \h </w:instrText>
            </w:r>
            <w:r>
              <w:rPr>
                <w:noProof/>
                <w:webHidden/>
              </w:rPr>
            </w:r>
            <w:r>
              <w:rPr>
                <w:noProof/>
                <w:webHidden/>
              </w:rPr>
              <w:fldChar w:fldCharType="separate"/>
            </w:r>
            <w:r>
              <w:rPr>
                <w:noProof/>
                <w:webHidden/>
              </w:rPr>
              <w:t>25</w:t>
            </w:r>
            <w:r>
              <w:rPr>
                <w:noProof/>
                <w:webHidden/>
              </w:rPr>
              <w:fldChar w:fldCharType="end"/>
            </w:r>
          </w:hyperlink>
        </w:p>
        <w:p w:rsidR="008A3E51" w:rsidRDefault="008A3E51" w:rsidP="008A3E51">
          <w:pPr>
            <w:pStyle w:val="TOC3"/>
            <w:tabs>
              <w:tab w:val="right" w:leader="dot" w:pos="9350"/>
            </w:tabs>
            <w:rPr>
              <w:rFonts w:eastAsiaTheme="minorEastAsia"/>
              <w:noProof/>
              <w:kern w:val="0"/>
              <w14:ligatures w14:val="none"/>
            </w:rPr>
          </w:pPr>
          <w:hyperlink w:anchor="_Toc195144669" w:history="1">
            <w:r w:rsidRPr="00607D59">
              <w:rPr>
                <w:rStyle w:val="Hyperlink"/>
                <w:noProof/>
                <w:rtl/>
              </w:rPr>
              <w:t>2.2.3 أبعاد التحول الرقمي وتأثيره على بيئة الأعمال</w:t>
            </w:r>
            <w:r>
              <w:rPr>
                <w:noProof/>
                <w:webHidden/>
              </w:rPr>
              <w:tab/>
            </w:r>
            <w:r>
              <w:rPr>
                <w:noProof/>
                <w:webHidden/>
              </w:rPr>
              <w:fldChar w:fldCharType="begin"/>
            </w:r>
            <w:r>
              <w:rPr>
                <w:noProof/>
                <w:webHidden/>
              </w:rPr>
              <w:instrText xml:space="preserve"> PAGEREF _Toc195144669 \h </w:instrText>
            </w:r>
            <w:r>
              <w:rPr>
                <w:noProof/>
                <w:webHidden/>
              </w:rPr>
            </w:r>
            <w:r>
              <w:rPr>
                <w:noProof/>
                <w:webHidden/>
              </w:rPr>
              <w:fldChar w:fldCharType="separate"/>
            </w:r>
            <w:r>
              <w:rPr>
                <w:noProof/>
                <w:webHidden/>
              </w:rPr>
              <w:t>26</w:t>
            </w:r>
            <w:r>
              <w:rPr>
                <w:noProof/>
                <w:webHidden/>
              </w:rPr>
              <w:fldChar w:fldCharType="end"/>
            </w:r>
          </w:hyperlink>
        </w:p>
        <w:p w:rsidR="008A3E51" w:rsidRDefault="008A3E51" w:rsidP="008A3E51">
          <w:pPr>
            <w:pStyle w:val="TOC2"/>
            <w:tabs>
              <w:tab w:val="right" w:leader="dot" w:pos="9350"/>
            </w:tabs>
            <w:rPr>
              <w:rFonts w:eastAsiaTheme="minorEastAsia"/>
              <w:noProof/>
              <w:kern w:val="0"/>
              <w14:ligatures w14:val="none"/>
            </w:rPr>
          </w:pPr>
          <w:hyperlink w:anchor="_Toc195144670" w:history="1">
            <w:r w:rsidRPr="00607D59">
              <w:rPr>
                <w:rStyle w:val="Hyperlink"/>
                <w:noProof/>
                <w:rtl/>
              </w:rPr>
              <w:t>2.3.الأسس النظرية للتحول الرقمي في بيئة الأعمال</w:t>
            </w:r>
            <w:r>
              <w:rPr>
                <w:noProof/>
                <w:webHidden/>
              </w:rPr>
              <w:tab/>
            </w:r>
            <w:r>
              <w:rPr>
                <w:noProof/>
                <w:webHidden/>
              </w:rPr>
              <w:fldChar w:fldCharType="begin"/>
            </w:r>
            <w:r>
              <w:rPr>
                <w:noProof/>
                <w:webHidden/>
              </w:rPr>
              <w:instrText xml:space="preserve"> PAGEREF _Toc195144670 \h </w:instrText>
            </w:r>
            <w:r>
              <w:rPr>
                <w:noProof/>
                <w:webHidden/>
              </w:rPr>
            </w:r>
            <w:r>
              <w:rPr>
                <w:noProof/>
                <w:webHidden/>
              </w:rPr>
              <w:fldChar w:fldCharType="separate"/>
            </w:r>
            <w:r>
              <w:rPr>
                <w:noProof/>
                <w:webHidden/>
              </w:rPr>
              <w:t>28</w:t>
            </w:r>
            <w:r>
              <w:rPr>
                <w:noProof/>
                <w:webHidden/>
              </w:rPr>
              <w:fldChar w:fldCharType="end"/>
            </w:r>
          </w:hyperlink>
        </w:p>
        <w:p w:rsidR="008A3E51" w:rsidRDefault="008A3E51" w:rsidP="008A3E51">
          <w:pPr>
            <w:pStyle w:val="TOC3"/>
            <w:tabs>
              <w:tab w:val="right" w:leader="dot" w:pos="9350"/>
            </w:tabs>
            <w:rPr>
              <w:rFonts w:eastAsiaTheme="minorEastAsia"/>
              <w:noProof/>
              <w:kern w:val="0"/>
              <w14:ligatures w14:val="none"/>
            </w:rPr>
          </w:pPr>
          <w:hyperlink w:anchor="_Toc195144671" w:history="1">
            <w:r w:rsidRPr="00607D59">
              <w:rPr>
                <w:rStyle w:val="Hyperlink"/>
                <w:noProof/>
                <w:rtl/>
              </w:rPr>
              <w:t>2.3.1. النظريات الاقتصادية والإدارية الداعمة للتحول الرقمي</w:t>
            </w:r>
            <w:r>
              <w:rPr>
                <w:noProof/>
                <w:webHidden/>
              </w:rPr>
              <w:tab/>
            </w:r>
            <w:r>
              <w:rPr>
                <w:noProof/>
                <w:webHidden/>
              </w:rPr>
              <w:fldChar w:fldCharType="begin"/>
            </w:r>
            <w:r>
              <w:rPr>
                <w:noProof/>
                <w:webHidden/>
              </w:rPr>
              <w:instrText xml:space="preserve"> PAGEREF _Toc195144671 \h </w:instrText>
            </w:r>
            <w:r>
              <w:rPr>
                <w:noProof/>
                <w:webHidden/>
              </w:rPr>
            </w:r>
            <w:r>
              <w:rPr>
                <w:noProof/>
                <w:webHidden/>
              </w:rPr>
              <w:fldChar w:fldCharType="separate"/>
            </w:r>
            <w:r>
              <w:rPr>
                <w:noProof/>
                <w:webHidden/>
              </w:rPr>
              <w:t>28</w:t>
            </w:r>
            <w:r>
              <w:rPr>
                <w:noProof/>
                <w:webHidden/>
              </w:rPr>
              <w:fldChar w:fldCharType="end"/>
            </w:r>
          </w:hyperlink>
        </w:p>
        <w:p w:rsidR="008A3E51" w:rsidRDefault="008A3E51" w:rsidP="008A3E51">
          <w:pPr>
            <w:pStyle w:val="TOC3"/>
            <w:tabs>
              <w:tab w:val="right" w:leader="dot" w:pos="9350"/>
            </w:tabs>
            <w:rPr>
              <w:rFonts w:eastAsiaTheme="minorEastAsia"/>
              <w:noProof/>
              <w:kern w:val="0"/>
              <w14:ligatures w14:val="none"/>
            </w:rPr>
          </w:pPr>
          <w:hyperlink w:anchor="_Toc195144672" w:history="1">
            <w:r w:rsidRPr="00607D59">
              <w:rPr>
                <w:rStyle w:val="Hyperlink"/>
                <w:noProof/>
                <w:rtl/>
              </w:rPr>
              <w:t>2.3.2. تأثير التحول الرقمي على تطوير قطاع الأعمال في المملكة العربية السعودية</w:t>
            </w:r>
            <w:r>
              <w:rPr>
                <w:noProof/>
                <w:webHidden/>
              </w:rPr>
              <w:tab/>
            </w:r>
            <w:r>
              <w:rPr>
                <w:noProof/>
                <w:webHidden/>
              </w:rPr>
              <w:fldChar w:fldCharType="begin"/>
            </w:r>
            <w:r>
              <w:rPr>
                <w:noProof/>
                <w:webHidden/>
              </w:rPr>
              <w:instrText xml:space="preserve"> PAGEREF _Toc195144672 \h </w:instrText>
            </w:r>
            <w:r>
              <w:rPr>
                <w:noProof/>
                <w:webHidden/>
              </w:rPr>
            </w:r>
            <w:r>
              <w:rPr>
                <w:noProof/>
                <w:webHidden/>
              </w:rPr>
              <w:fldChar w:fldCharType="separate"/>
            </w:r>
            <w:r>
              <w:rPr>
                <w:noProof/>
                <w:webHidden/>
              </w:rPr>
              <w:t>30</w:t>
            </w:r>
            <w:r>
              <w:rPr>
                <w:noProof/>
                <w:webHidden/>
              </w:rPr>
              <w:fldChar w:fldCharType="end"/>
            </w:r>
          </w:hyperlink>
        </w:p>
        <w:p w:rsidR="008A3E51" w:rsidRDefault="008A3E51" w:rsidP="008A3E51">
          <w:pPr>
            <w:pStyle w:val="TOC2"/>
            <w:tabs>
              <w:tab w:val="right" w:leader="dot" w:pos="9350"/>
            </w:tabs>
            <w:rPr>
              <w:rFonts w:eastAsiaTheme="minorEastAsia"/>
              <w:noProof/>
              <w:kern w:val="0"/>
              <w14:ligatures w14:val="none"/>
            </w:rPr>
          </w:pPr>
          <w:hyperlink w:anchor="_Toc195144673" w:history="1">
            <w:r w:rsidRPr="00607D59">
              <w:rPr>
                <w:rStyle w:val="Hyperlink"/>
                <w:noProof/>
                <w:rtl/>
              </w:rPr>
              <w:t>2.4. تأثير التحول الرقمي على بيئة الأعمال</w:t>
            </w:r>
            <w:r w:rsidRPr="00607D59">
              <w:rPr>
                <w:rStyle w:val="Hyperlink"/>
                <w:noProof/>
              </w:rPr>
              <w:t>:</w:t>
            </w:r>
            <w:r>
              <w:rPr>
                <w:noProof/>
                <w:webHidden/>
              </w:rPr>
              <w:tab/>
            </w:r>
            <w:r>
              <w:rPr>
                <w:noProof/>
                <w:webHidden/>
              </w:rPr>
              <w:fldChar w:fldCharType="begin"/>
            </w:r>
            <w:r>
              <w:rPr>
                <w:noProof/>
                <w:webHidden/>
              </w:rPr>
              <w:instrText xml:space="preserve"> PAGEREF _Toc195144673 \h </w:instrText>
            </w:r>
            <w:r>
              <w:rPr>
                <w:noProof/>
                <w:webHidden/>
              </w:rPr>
            </w:r>
            <w:r>
              <w:rPr>
                <w:noProof/>
                <w:webHidden/>
              </w:rPr>
              <w:fldChar w:fldCharType="separate"/>
            </w:r>
            <w:r>
              <w:rPr>
                <w:noProof/>
                <w:webHidden/>
              </w:rPr>
              <w:t>31</w:t>
            </w:r>
            <w:r>
              <w:rPr>
                <w:noProof/>
                <w:webHidden/>
              </w:rPr>
              <w:fldChar w:fldCharType="end"/>
            </w:r>
          </w:hyperlink>
        </w:p>
        <w:p w:rsidR="008A3E51" w:rsidRDefault="008A3E51" w:rsidP="008A3E51">
          <w:pPr>
            <w:pStyle w:val="TOC3"/>
            <w:tabs>
              <w:tab w:val="right" w:leader="dot" w:pos="9350"/>
            </w:tabs>
            <w:rPr>
              <w:rFonts w:eastAsiaTheme="minorEastAsia"/>
              <w:noProof/>
              <w:kern w:val="0"/>
              <w14:ligatures w14:val="none"/>
            </w:rPr>
          </w:pPr>
          <w:hyperlink w:anchor="_Toc195144674" w:history="1">
            <w:r w:rsidRPr="00607D59">
              <w:rPr>
                <w:rStyle w:val="Hyperlink"/>
                <w:noProof/>
                <w:rtl/>
              </w:rPr>
              <w:t>2.4.1 تحسين الكفاءة التشغيلية وزيادة الإنتاجية</w:t>
            </w:r>
            <w:r>
              <w:rPr>
                <w:noProof/>
                <w:webHidden/>
              </w:rPr>
              <w:tab/>
            </w:r>
            <w:r>
              <w:rPr>
                <w:noProof/>
                <w:webHidden/>
              </w:rPr>
              <w:fldChar w:fldCharType="begin"/>
            </w:r>
            <w:r>
              <w:rPr>
                <w:noProof/>
                <w:webHidden/>
              </w:rPr>
              <w:instrText xml:space="preserve"> PAGEREF _Toc195144674 \h </w:instrText>
            </w:r>
            <w:r>
              <w:rPr>
                <w:noProof/>
                <w:webHidden/>
              </w:rPr>
            </w:r>
            <w:r>
              <w:rPr>
                <w:noProof/>
                <w:webHidden/>
              </w:rPr>
              <w:fldChar w:fldCharType="separate"/>
            </w:r>
            <w:r>
              <w:rPr>
                <w:noProof/>
                <w:webHidden/>
              </w:rPr>
              <w:t>32</w:t>
            </w:r>
            <w:r>
              <w:rPr>
                <w:noProof/>
                <w:webHidden/>
              </w:rPr>
              <w:fldChar w:fldCharType="end"/>
            </w:r>
          </w:hyperlink>
        </w:p>
        <w:p w:rsidR="008A3E51" w:rsidRDefault="008A3E51" w:rsidP="008A3E51">
          <w:pPr>
            <w:pStyle w:val="TOC2"/>
            <w:tabs>
              <w:tab w:val="right" w:leader="dot" w:pos="9350"/>
            </w:tabs>
            <w:rPr>
              <w:rFonts w:eastAsiaTheme="minorEastAsia"/>
              <w:noProof/>
              <w:kern w:val="0"/>
              <w14:ligatures w14:val="none"/>
            </w:rPr>
          </w:pPr>
          <w:hyperlink w:anchor="_Toc195144675" w:history="1">
            <w:r w:rsidRPr="00607D59">
              <w:rPr>
                <w:rStyle w:val="Hyperlink"/>
                <w:noProof/>
                <w:rtl/>
              </w:rPr>
              <w:t>2.5. رؤية المملكة 2030 ودور التحول الرقمي في تحقيق التنمية الاقتصادية</w:t>
            </w:r>
            <w:r>
              <w:rPr>
                <w:noProof/>
                <w:webHidden/>
              </w:rPr>
              <w:tab/>
            </w:r>
            <w:r>
              <w:rPr>
                <w:noProof/>
                <w:webHidden/>
              </w:rPr>
              <w:fldChar w:fldCharType="begin"/>
            </w:r>
            <w:r>
              <w:rPr>
                <w:noProof/>
                <w:webHidden/>
              </w:rPr>
              <w:instrText xml:space="preserve"> PAGEREF _Toc195144675 \h </w:instrText>
            </w:r>
            <w:r>
              <w:rPr>
                <w:noProof/>
                <w:webHidden/>
              </w:rPr>
            </w:r>
            <w:r>
              <w:rPr>
                <w:noProof/>
                <w:webHidden/>
              </w:rPr>
              <w:fldChar w:fldCharType="separate"/>
            </w:r>
            <w:r>
              <w:rPr>
                <w:noProof/>
                <w:webHidden/>
              </w:rPr>
              <w:t>33</w:t>
            </w:r>
            <w:r>
              <w:rPr>
                <w:noProof/>
                <w:webHidden/>
              </w:rPr>
              <w:fldChar w:fldCharType="end"/>
            </w:r>
          </w:hyperlink>
        </w:p>
        <w:p w:rsidR="008A3E51" w:rsidRDefault="008A3E51" w:rsidP="008A3E51">
          <w:pPr>
            <w:pStyle w:val="TOC3"/>
            <w:tabs>
              <w:tab w:val="right" w:leader="dot" w:pos="9350"/>
            </w:tabs>
            <w:rPr>
              <w:rFonts w:eastAsiaTheme="minorEastAsia"/>
              <w:noProof/>
              <w:kern w:val="0"/>
              <w14:ligatures w14:val="none"/>
            </w:rPr>
          </w:pPr>
          <w:hyperlink w:anchor="_Toc195144676" w:history="1">
            <w:r w:rsidRPr="00607D59">
              <w:rPr>
                <w:rStyle w:val="Hyperlink"/>
                <w:noProof/>
                <w:rtl/>
              </w:rPr>
              <w:t>2.5.1. التحول الرقمي كأحد ممكّنات رؤية 2030</w:t>
            </w:r>
            <w:r>
              <w:rPr>
                <w:noProof/>
                <w:webHidden/>
              </w:rPr>
              <w:tab/>
            </w:r>
            <w:r>
              <w:rPr>
                <w:noProof/>
                <w:webHidden/>
              </w:rPr>
              <w:fldChar w:fldCharType="begin"/>
            </w:r>
            <w:r>
              <w:rPr>
                <w:noProof/>
                <w:webHidden/>
              </w:rPr>
              <w:instrText xml:space="preserve"> PAGEREF _Toc195144676 \h </w:instrText>
            </w:r>
            <w:r>
              <w:rPr>
                <w:noProof/>
                <w:webHidden/>
              </w:rPr>
            </w:r>
            <w:r>
              <w:rPr>
                <w:noProof/>
                <w:webHidden/>
              </w:rPr>
              <w:fldChar w:fldCharType="separate"/>
            </w:r>
            <w:r>
              <w:rPr>
                <w:noProof/>
                <w:webHidden/>
              </w:rPr>
              <w:t>34</w:t>
            </w:r>
            <w:r>
              <w:rPr>
                <w:noProof/>
                <w:webHidden/>
              </w:rPr>
              <w:fldChar w:fldCharType="end"/>
            </w:r>
          </w:hyperlink>
        </w:p>
        <w:p w:rsidR="008A3E51" w:rsidRDefault="008A3E51" w:rsidP="008A3E51">
          <w:pPr>
            <w:pStyle w:val="TOC3"/>
            <w:tabs>
              <w:tab w:val="right" w:leader="dot" w:pos="9350"/>
            </w:tabs>
            <w:rPr>
              <w:rFonts w:eastAsiaTheme="minorEastAsia"/>
              <w:noProof/>
              <w:kern w:val="0"/>
              <w14:ligatures w14:val="none"/>
            </w:rPr>
          </w:pPr>
          <w:hyperlink w:anchor="_Toc195144677" w:history="1">
            <w:r w:rsidRPr="00607D59">
              <w:rPr>
                <w:rStyle w:val="Hyperlink"/>
                <w:noProof/>
                <w:rtl/>
              </w:rPr>
              <w:t>2.5.2. التحول الرقمي كمحرك للتنويع الاقتصادي</w:t>
            </w:r>
            <w:r>
              <w:rPr>
                <w:noProof/>
                <w:webHidden/>
              </w:rPr>
              <w:tab/>
            </w:r>
            <w:r>
              <w:rPr>
                <w:noProof/>
                <w:webHidden/>
              </w:rPr>
              <w:fldChar w:fldCharType="begin"/>
            </w:r>
            <w:r>
              <w:rPr>
                <w:noProof/>
                <w:webHidden/>
              </w:rPr>
              <w:instrText xml:space="preserve"> PAGEREF _Toc195144677 \h </w:instrText>
            </w:r>
            <w:r>
              <w:rPr>
                <w:noProof/>
                <w:webHidden/>
              </w:rPr>
            </w:r>
            <w:r>
              <w:rPr>
                <w:noProof/>
                <w:webHidden/>
              </w:rPr>
              <w:fldChar w:fldCharType="separate"/>
            </w:r>
            <w:r>
              <w:rPr>
                <w:noProof/>
                <w:webHidden/>
              </w:rPr>
              <w:t>35</w:t>
            </w:r>
            <w:r>
              <w:rPr>
                <w:noProof/>
                <w:webHidden/>
              </w:rPr>
              <w:fldChar w:fldCharType="end"/>
            </w:r>
          </w:hyperlink>
        </w:p>
        <w:p w:rsidR="008A3E51" w:rsidRDefault="008A3E51" w:rsidP="008A3E51">
          <w:pPr>
            <w:pStyle w:val="TOC3"/>
            <w:tabs>
              <w:tab w:val="right" w:leader="dot" w:pos="9350"/>
            </w:tabs>
            <w:rPr>
              <w:rFonts w:eastAsiaTheme="minorEastAsia"/>
              <w:noProof/>
              <w:kern w:val="0"/>
              <w14:ligatures w14:val="none"/>
            </w:rPr>
          </w:pPr>
          <w:hyperlink w:anchor="_Toc195144678" w:history="1">
            <w:r w:rsidRPr="00607D59">
              <w:rPr>
                <w:rStyle w:val="Hyperlink"/>
                <w:noProof/>
                <w:rtl/>
              </w:rPr>
              <w:t>2.5.3. المبادرات الوطنية للتحول الرقمي في قطاع الأعمال</w:t>
            </w:r>
            <w:r>
              <w:rPr>
                <w:noProof/>
                <w:webHidden/>
              </w:rPr>
              <w:tab/>
            </w:r>
            <w:r>
              <w:rPr>
                <w:noProof/>
                <w:webHidden/>
              </w:rPr>
              <w:fldChar w:fldCharType="begin"/>
            </w:r>
            <w:r>
              <w:rPr>
                <w:noProof/>
                <w:webHidden/>
              </w:rPr>
              <w:instrText xml:space="preserve"> PAGEREF _Toc195144678 \h </w:instrText>
            </w:r>
            <w:r>
              <w:rPr>
                <w:noProof/>
                <w:webHidden/>
              </w:rPr>
            </w:r>
            <w:r>
              <w:rPr>
                <w:noProof/>
                <w:webHidden/>
              </w:rPr>
              <w:fldChar w:fldCharType="separate"/>
            </w:r>
            <w:r>
              <w:rPr>
                <w:noProof/>
                <w:webHidden/>
              </w:rPr>
              <w:t>36</w:t>
            </w:r>
            <w:r>
              <w:rPr>
                <w:noProof/>
                <w:webHidden/>
              </w:rPr>
              <w:fldChar w:fldCharType="end"/>
            </w:r>
          </w:hyperlink>
        </w:p>
        <w:p w:rsidR="008A3E51" w:rsidRDefault="008A3E51" w:rsidP="008A3E51">
          <w:pPr>
            <w:pStyle w:val="TOC3"/>
            <w:tabs>
              <w:tab w:val="right" w:leader="dot" w:pos="9350"/>
            </w:tabs>
            <w:rPr>
              <w:rFonts w:eastAsiaTheme="minorEastAsia"/>
              <w:noProof/>
              <w:kern w:val="0"/>
              <w14:ligatures w14:val="none"/>
            </w:rPr>
          </w:pPr>
          <w:hyperlink w:anchor="_Toc195144679" w:history="1">
            <w:r w:rsidRPr="00607D59">
              <w:rPr>
                <w:rStyle w:val="Hyperlink"/>
                <w:noProof/>
                <w:rtl/>
              </w:rPr>
              <w:t>2.5.4. الذكاء الاصطناعي وتقنيات إنترنت الأشياء في تطوير الأعمال</w:t>
            </w:r>
            <w:r>
              <w:rPr>
                <w:noProof/>
                <w:webHidden/>
              </w:rPr>
              <w:tab/>
            </w:r>
            <w:r>
              <w:rPr>
                <w:noProof/>
                <w:webHidden/>
              </w:rPr>
              <w:fldChar w:fldCharType="begin"/>
            </w:r>
            <w:r>
              <w:rPr>
                <w:noProof/>
                <w:webHidden/>
              </w:rPr>
              <w:instrText xml:space="preserve"> PAGEREF _Toc195144679 \h </w:instrText>
            </w:r>
            <w:r>
              <w:rPr>
                <w:noProof/>
                <w:webHidden/>
              </w:rPr>
            </w:r>
            <w:r>
              <w:rPr>
                <w:noProof/>
                <w:webHidden/>
              </w:rPr>
              <w:fldChar w:fldCharType="separate"/>
            </w:r>
            <w:r>
              <w:rPr>
                <w:noProof/>
                <w:webHidden/>
              </w:rPr>
              <w:t>39</w:t>
            </w:r>
            <w:r>
              <w:rPr>
                <w:noProof/>
                <w:webHidden/>
              </w:rPr>
              <w:fldChar w:fldCharType="end"/>
            </w:r>
          </w:hyperlink>
        </w:p>
        <w:p w:rsidR="008A3E51" w:rsidRDefault="008A3E51" w:rsidP="008A3E51">
          <w:pPr>
            <w:pStyle w:val="TOC3"/>
            <w:tabs>
              <w:tab w:val="right" w:leader="dot" w:pos="9350"/>
            </w:tabs>
            <w:rPr>
              <w:rFonts w:eastAsiaTheme="minorEastAsia"/>
              <w:noProof/>
              <w:kern w:val="0"/>
              <w14:ligatures w14:val="none"/>
            </w:rPr>
          </w:pPr>
          <w:hyperlink w:anchor="_Toc195144680" w:history="1">
            <w:r w:rsidRPr="00607D59">
              <w:rPr>
                <w:rStyle w:val="Hyperlink"/>
                <w:noProof/>
                <w:rtl/>
              </w:rPr>
              <w:t>2.5.5. دور التكنولوجيا الحديثة في تطوير نماذج الأعمال</w:t>
            </w:r>
            <w:r>
              <w:rPr>
                <w:noProof/>
                <w:webHidden/>
              </w:rPr>
              <w:tab/>
            </w:r>
            <w:r>
              <w:rPr>
                <w:noProof/>
                <w:webHidden/>
              </w:rPr>
              <w:fldChar w:fldCharType="begin"/>
            </w:r>
            <w:r>
              <w:rPr>
                <w:noProof/>
                <w:webHidden/>
              </w:rPr>
              <w:instrText xml:space="preserve"> PAGEREF _Toc195144680 \h </w:instrText>
            </w:r>
            <w:r>
              <w:rPr>
                <w:noProof/>
                <w:webHidden/>
              </w:rPr>
            </w:r>
            <w:r>
              <w:rPr>
                <w:noProof/>
                <w:webHidden/>
              </w:rPr>
              <w:fldChar w:fldCharType="separate"/>
            </w:r>
            <w:r>
              <w:rPr>
                <w:noProof/>
                <w:webHidden/>
              </w:rPr>
              <w:t>40</w:t>
            </w:r>
            <w:r>
              <w:rPr>
                <w:noProof/>
                <w:webHidden/>
              </w:rPr>
              <w:fldChar w:fldCharType="end"/>
            </w:r>
          </w:hyperlink>
        </w:p>
        <w:p w:rsidR="008A3E51" w:rsidRDefault="008A3E51" w:rsidP="008A3E51">
          <w:pPr>
            <w:pStyle w:val="TOC2"/>
            <w:tabs>
              <w:tab w:val="right" w:leader="dot" w:pos="9350"/>
            </w:tabs>
            <w:rPr>
              <w:rFonts w:eastAsiaTheme="minorEastAsia"/>
              <w:noProof/>
              <w:kern w:val="0"/>
              <w14:ligatures w14:val="none"/>
            </w:rPr>
          </w:pPr>
          <w:hyperlink w:anchor="_Toc195144681" w:history="1">
            <w:r w:rsidRPr="00607D59">
              <w:rPr>
                <w:rStyle w:val="Hyperlink"/>
                <w:noProof/>
                <w:rtl/>
              </w:rPr>
              <w:t>2.6. دور التحول الرقمي في تعزيز التنافسية والاستثمار</w:t>
            </w:r>
            <w:r>
              <w:rPr>
                <w:noProof/>
                <w:webHidden/>
              </w:rPr>
              <w:tab/>
            </w:r>
            <w:r>
              <w:rPr>
                <w:noProof/>
                <w:webHidden/>
              </w:rPr>
              <w:fldChar w:fldCharType="begin"/>
            </w:r>
            <w:r>
              <w:rPr>
                <w:noProof/>
                <w:webHidden/>
              </w:rPr>
              <w:instrText xml:space="preserve"> PAGEREF _Toc195144681 \h </w:instrText>
            </w:r>
            <w:r>
              <w:rPr>
                <w:noProof/>
                <w:webHidden/>
              </w:rPr>
            </w:r>
            <w:r>
              <w:rPr>
                <w:noProof/>
                <w:webHidden/>
              </w:rPr>
              <w:fldChar w:fldCharType="separate"/>
            </w:r>
            <w:r>
              <w:rPr>
                <w:noProof/>
                <w:webHidden/>
              </w:rPr>
              <w:t>43</w:t>
            </w:r>
            <w:r>
              <w:rPr>
                <w:noProof/>
                <w:webHidden/>
              </w:rPr>
              <w:fldChar w:fldCharType="end"/>
            </w:r>
          </w:hyperlink>
        </w:p>
        <w:p w:rsidR="008A3E51" w:rsidRDefault="008A3E51" w:rsidP="008A3E51">
          <w:pPr>
            <w:pStyle w:val="TOC3"/>
            <w:tabs>
              <w:tab w:val="right" w:leader="dot" w:pos="9350"/>
            </w:tabs>
            <w:rPr>
              <w:rFonts w:eastAsiaTheme="minorEastAsia"/>
              <w:noProof/>
              <w:kern w:val="0"/>
              <w14:ligatures w14:val="none"/>
            </w:rPr>
          </w:pPr>
          <w:hyperlink w:anchor="_Toc195144682" w:history="1">
            <w:r w:rsidRPr="00607D59">
              <w:rPr>
                <w:rStyle w:val="Hyperlink"/>
                <w:noProof/>
                <w:rtl/>
              </w:rPr>
              <w:t>2.6.1. مساهمة التحول الرقمي في جذب الاستثمارات المحلية والدولية</w:t>
            </w:r>
            <w:r>
              <w:rPr>
                <w:noProof/>
                <w:webHidden/>
              </w:rPr>
              <w:tab/>
            </w:r>
            <w:r>
              <w:rPr>
                <w:noProof/>
                <w:webHidden/>
              </w:rPr>
              <w:fldChar w:fldCharType="begin"/>
            </w:r>
            <w:r>
              <w:rPr>
                <w:noProof/>
                <w:webHidden/>
              </w:rPr>
              <w:instrText xml:space="preserve"> PAGEREF _Toc195144682 \h </w:instrText>
            </w:r>
            <w:r>
              <w:rPr>
                <w:noProof/>
                <w:webHidden/>
              </w:rPr>
            </w:r>
            <w:r>
              <w:rPr>
                <w:noProof/>
                <w:webHidden/>
              </w:rPr>
              <w:fldChar w:fldCharType="separate"/>
            </w:r>
            <w:r>
              <w:rPr>
                <w:noProof/>
                <w:webHidden/>
              </w:rPr>
              <w:t>44</w:t>
            </w:r>
            <w:r>
              <w:rPr>
                <w:noProof/>
                <w:webHidden/>
              </w:rPr>
              <w:fldChar w:fldCharType="end"/>
            </w:r>
          </w:hyperlink>
        </w:p>
        <w:p w:rsidR="008A3E51" w:rsidRDefault="008A3E51" w:rsidP="008A3E51">
          <w:pPr>
            <w:pStyle w:val="TOC2"/>
            <w:tabs>
              <w:tab w:val="right" w:leader="dot" w:pos="9350"/>
            </w:tabs>
            <w:rPr>
              <w:rFonts w:eastAsiaTheme="minorEastAsia"/>
              <w:noProof/>
              <w:kern w:val="0"/>
              <w14:ligatures w14:val="none"/>
            </w:rPr>
          </w:pPr>
          <w:hyperlink w:anchor="_Toc195144683" w:history="1">
            <w:r w:rsidRPr="00607D59">
              <w:rPr>
                <w:rStyle w:val="Hyperlink"/>
                <w:noProof/>
                <w:rtl/>
              </w:rPr>
              <w:t>2.6.2. دور التحول الرقمي في دعم ريادة الأعمال والمنشآت الصغيرة والمتوسطة</w:t>
            </w:r>
            <w:r w:rsidRPr="00607D59">
              <w:rPr>
                <w:rStyle w:val="Hyperlink"/>
                <w:noProof/>
              </w:rPr>
              <w:t xml:space="preserve"> (SMEs)</w:t>
            </w:r>
            <w:r>
              <w:rPr>
                <w:noProof/>
                <w:webHidden/>
              </w:rPr>
              <w:tab/>
            </w:r>
            <w:r>
              <w:rPr>
                <w:noProof/>
                <w:webHidden/>
              </w:rPr>
              <w:fldChar w:fldCharType="begin"/>
            </w:r>
            <w:r>
              <w:rPr>
                <w:noProof/>
                <w:webHidden/>
              </w:rPr>
              <w:instrText xml:space="preserve"> PAGEREF _Toc195144683 \h </w:instrText>
            </w:r>
            <w:r>
              <w:rPr>
                <w:noProof/>
                <w:webHidden/>
              </w:rPr>
            </w:r>
            <w:r>
              <w:rPr>
                <w:noProof/>
                <w:webHidden/>
              </w:rPr>
              <w:fldChar w:fldCharType="separate"/>
            </w:r>
            <w:r>
              <w:rPr>
                <w:noProof/>
                <w:webHidden/>
              </w:rPr>
              <w:t>45</w:t>
            </w:r>
            <w:r>
              <w:rPr>
                <w:noProof/>
                <w:webHidden/>
              </w:rPr>
              <w:fldChar w:fldCharType="end"/>
            </w:r>
          </w:hyperlink>
        </w:p>
        <w:p w:rsidR="008A3E51" w:rsidRDefault="008A3E51" w:rsidP="008A3E51">
          <w:pPr>
            <w:pStyle w:val="TOC2"/>
            <w:tabs>
              <w:tab w:val="right" w:leader="dot" w:pos="9350"/>
            </w:tabs>
            <w:rPr>
              <w:rFonts w:eastAsiaTheme="minorEastAsia"/>
              <w:noProof/>
              <w:kern w:val="0"/>
              <w14:ligatures w14:val="none"/>
            </w:rPr>
          </w:pPr>
          <w:hyperlink w:anchor="_Toc195144684" w:history="1">
            <w:r w:rsidRPr="00607D59">
              <w:rPr>
                <w:rStyle w:val="Hyperlink"/>
                <w:noProof/>
                <w:rtl/>
              </w:rPr>
              <w:t>2.7. تحديات التحول الرقمي في قطاع الأعمال السعودي</w:t>
            </w:r>
            <w:r>
              <w:rPr>
                <w:noProof/>
                <w:webHidden/>
              </w:rPr>
              <w:tab/>
            </w:r>
            <w:r>
              <w:rPr>
                <w:noProof/>
                <w:webHidden/>
              </w:rPr>
              <w:fldChar w:fldCharType="begin"/>
            </w:r>
            <w:r>
              <w:rPr>
                <w:noProof/>
                <w:webHidden/>
              </w:rPr>
              <w:instrText xml:space="preserve"> PAGEREF _Toc195144684 \h </w:instrText>
            </w:r>
            <w:r>
              <w:rPr>
                <w:noProof/>
                <w:webHidden/>
              </w:rPr>
            </w:r>
            <w:r>
              <w:rPr>
                <w:noProof/>
                <w:webHidden/>
              </w:rPr>
              <w:fldChar w:fldCharType="separate"/>
            </w:r>
            <w:r>
              <w:rPr>
                <w:noProof/>
                <w:webHidden/>
              </w:rPr>
              <w:t>47</w:t>
            </w:r>
            <w:r>
              <w:rPr>
                <w:noProof/>
                <w:webHidden/>
              </w:rPr>
              <w:fldChar w:fldCharType="end"/>
            </w:r>
          </w:hyperlink>
        </w:p>
        <w:p w:rsidR="008A3E51" w:rsidRDefault="008A3E51" w:rsidP="008A3E51">
          <w:pPr>
            <w:pStyle w:val="TOC2"/>
            <w:tabs>
              <w:tab w:val="right" w:leader="dot" w:pos="9350"/>
            </w:tabs>
            <w:rPr>
              <w:rFonts w:eastAsiaTheme="minorEastAsia"/>
              <w:noProof/>
              <w:kern w:val="0"/>
              <w14:ligatures w14:val="none"/>
            </w:rPr>
          </w:pPr>
          <w:hyperlink w:anchor="_Toc195144685" w:history="1">
            <w:r w:rsidRPr="00607D59">
              <w:rPr>
                <w:rStyle w:val="Hyperlink"/>
                <w:noProof/>
                <w:rtl/>
              </w:rPr>
              <w:t>2.7.1. التحديات التقنية والتنظيمية</w:t>
            </w:r>
            <w:r>
              <w:rPr>
                <w:noProof/>
                <w:webHidden/>
              </w:rPr>
              <w:tab/>
            </w:r>
            <w:r>
              <w:rPr>
                <w:noProof/>
                <w:webHidden/>
              </w:rPr>
              <w:fldChar w:fldCharType="begin"/>
            </w:r>
            <w:r>
              <w:rPr>
                <w:noProof/>
                <w:webHidden/>
              </w:rPr>
              <w:instrText xml:space="preserve"> PAGEREF _Toc195144685 \h </w:instrText>
            </w:r>
            <w:r>
              <w:rPr>
                <w:noProof/>
                <w:webHidden/>
              </w:rPr>
            </w:r>
            <w:r>
              <w:rPr>
                <w:noProof/>
                <w:webHidden/>
              </w:rPr>
              <w:fldChar w:fldCharType="separate"/>
            </w:r>
            <w:r>
              <w:rPr>
                <w:noProof/>
                <w:webHidden/>
              </w:rPr>
              <w:t>47</w:t>
            </w:r>
            <w:r>
              <w:rPr>
                <w:noProof/>
                <w:webHidden/>
              </w:rPr>
              <w:fldChar w:fldCharType="end"/>
            </w:r>
          </w:hyperlink>
        </w:p>
        <w:p w:rsidR="008A3E51" w:rsidRDefault="008A3E51" w:rsidP="008A3E51">
          <w:pPr>
            <w:pStyle w:val="TOC2"/>
            <w:tabs>
              <w:tab w:val="right" w:leader="dot" w:pos="9350"/>
            </w:tabs>
            <w:rPr>
              <w:rFonts w:eastAsiaTheme="minorEastAsia"/>
              <w:noProof/>
              <w:kern w:val="0"/>
              <w14:ligatures w14:val="none"/>
            </w:rPr>
          </w:pPr>
          <w:hyperlink w:anchor="_Toc195144686" w:history="1">
            <w:r w:rsidRPr="00607D59">
              <w:rPr>
                <w:rStyle w:val="Hyperlink"/>
                <w:noProof/>
                <w:rtl/>
              </w:rPr>
              <w:t>2.7.2. تحديات الأمن السيبراني وحماية البيانات</w:t>
            </w:r>
            <w:r>
              <w:rPr>
                <w:noProof/>
                <w:webHidden/>
              </w:rPr>
              <w:tab/>
            </w:r>
            <w:r>
              <w:rPr>
                <w:noProof/>
                <w:webHidden/>
              </w:rPr>
              <w:fldChar w:fldCharType="begin"/>
            </w:r>
            <w:r>
              <w:rPr>
                <w:noProof/>
                <w:webHidden/>
              </w:rPr>
              <w:instrText xml:space="preserve"> PAGEREF _Toc195144686 \h </w:instrText>
            </w:r>
            <w:r>
              <w:rPr>
                <w:noProof/>
                <w:webHidden/>
              </w:rPr>
            </w:r>
            <w:r>
              <w:rPr>
                <w:noProof/>
                <w:webHidden/>
              </w:rPr>
              <w:fldChar w:fldCharType="separate"/>
            </w:r>
            <w:r>
              <w:rPr>
                <w:noProof/>
                <w:webHidden/>
              </w:rPr>
              <w:t>48</w:t>
            </w:r>
            <w:r>
              <w:rPr>
                <w:noProof/>
                <w:webHidden/>
              </w:rPr>
              <w:fldChar w:fldCharType="end"/>
            </w:r>
          </w:hyperlink>
        </w:p>
        <w:p w:rsidR="008A3E51" w:rsidRDefault="008A3E51" w:rsidP="008A3E51">
          <w:pPr>
            <w:pStyle w:val="TOC2"/>
            <w:tabs>
              <w:tab w:val="right" w:leader="dot" w:pos="9350"/>
            </w:tabs>
            <w:rPr>
              <w:rFonts w:eastAsiaTheme="minorEastAsia"/>
              <w:noProof/>
              <w:kern w:val="0"/>
              <w14:ligatures w14:val="none"/>
            </w:rPr>
          </w:pPr>
          <w:hyperlink w:anchor="_Toc195144687" w:history="1">
            <w:r w:rsidRPr="00607D59">
              <w:rPr>
                <w:rStyle w:val="Hyperlink"/>
                <w:noProof/>
                <w:rtl/>
              </w:rPr>
              <w:t>2.8. التجارب الدولية والسعودية في التحول الرقمي وأفضل الممارسات</w:t>
            </w:r>
            <w:r>
              <w:rPr>
                <w:noProof/>
                <w:webHidden/>
              </w:rPr>
              <w:tab/>
            </w:r>
            <w:r>
              <w:rPr>
                <w:noProof/>
                <w:webHidden/>
              </w:rPr>
              <w:fldChar w:fldCharType="begin"/>
            </w:r>
            <w:r>
              <w:rPr>
                <w:noProof/>
                <w:webHidden/>
              </w:rPr>
              <w:instrText xml:space="preserve"> PAGEREF _Toc195144687 \h </w:instrText>
            </w:r>
            <w:r>
              <w:rPr>
                <w:noProof/>
                <w:webHidden/>
              </w:rPr>
            </w:r>
            <w:r>
              <w:rPr>
                <w:noProof/>
                <w:webHidden/>
              </w:rPr>
              <w:fldChar w:fldCharType="separate"/>
            </w:r>
            <w:r>
              <w:rPr>
                <w:noProof/>
                <w:webHidden/>
              </w:rPr>
              <w:t>49</w:t>
            </w:r>
            <w:r>
              <w:rPr>
                <w:noProof/>
                <w:webHidden/>
              </w:rPr>
              <w:fldChar w:fldCharType="end"/>
            </w:r>
          </w:hyperlink>
        </w:p>
        <w:p w:rsidR="008A3E51" w:rsidRDefault="008A3E51" w:rsidP="008A3E51">
          <w:pPr>
            <w:pStyle w:val="TOC2"/>
            <w:tabs>
              <w:tab w:val="right" w:leader="dot" w:pos="9350"/>
            </w:tabs>
            <w:rPr>
              <w:rFonts w:eastAsiaTheme="minorEastAsia"/>
              <w:noProof/>
              <w:kern w:val="0"/>
              <w14:ligatures w14:val="none"/>
            </w:rPr>
          </w:pPr>
          <w:hyperlink w:anchor="_Toc195144688" w:history="1">
            <w:r w:rsidRPr="00607D59">
              <w:rPr>
                <w:rStyle w:val="Hyperlink"/>
                <w:noProof/>
                <w:rtl/>
              </w:rPr>
              <w:t>2.8.1. دراسة حالات ناجحة من الدول المتقدمة</w:t>
            </w:r>
            <w:r>
              <w:rPr>
                <w:noProof/>
                <w:webHidden/>
              </w:rPr>
              <w:tab/>
            </w:r>
            <w:r>
              <w:rPr>
                <w:noProof/>
                <w:webHidden/>
              </w:rPr>
              <w:fldChar w:fldCharType="begin"/>
            </w:r>
            <w:r>
              <w:rPr>
                <w:noProof/>
                <w:webHidden/>
              </w:rPr>
              <w:instrText xml:space="preserve"> PAGEREF _Toc195144688 \h </w:instrText>
            </w:r>
            <w:r>
              <w:rPr>
                <w:noProof/>
                <w:webHidden/>
              </w:rPr>
            </w:r>
            <w:r>
              <w:rPr>
                <w:noProof/>
                <w:webHidden/>
              </w:rPr>
              <w:fldChar w:fldCharType="separate"/>
            </w:r>
            <w:r>
              <w:rPr>
                <w:noProof/>
                <w:webHidden/>
              </w:rPr>
              <w:t>51</w:t>
            </w:r>
            <w:r>
              <w:rPr>
                <w:noProof/>
                <w:webHidden/>
              </w:rPr>
              <w:fldChar w:fldCharType="end"/>
            </w:r>
          </w:hyperlink>
        </w:p>
        <w:p w:rsidR="008A3E51" w:rsidRDefault="008A3E51" w:rsidP="008A3E51">
          <w:pPr>
            <w:pStyle w:val="TOC2"/>
            <w:tabs>
              <w:tab w:val="right" w:leader="dot" w:pos="9350"/>
            </w:tabs>
            <w:rPr>
              <w:rFonts w:eastAsiaTheme="minorEastAsia"/>
              <w:noProof/>
              <w:kern w:val="0"/>
              <w14:ligatures w14:val="none"/>
            </w:rPr>
          </w:pPr>
          <w:hyperlink w:anchor="_Toc195144689" w:history="1">
            <w:r w:rsidRPr="00607D59">
              <w:rPr>
                <w:rStyle w:val="Hyperlink"/>
                <w:noProof/>
                <w:rtl/>
              </w:rPr>
              <w:t>2.8.2. استراتيجيات التحول الرقمي في الأسواق الناشئة</w:t>
            </w:r>
            <w:r>
              <w:rPr>
                <w:noProof/>
                <w:webHidden/>
              </w:rPr>
              <w:tab/>
            </w:r>
            <w:r>
              <w:rPr>
                <w:noProof/>
                <w:webHidden/>
              </w:rPr>
              <w:fldChar w:fldCharType="begin"/>
            </w:r>
            <w:r>
              <w:rPr>
                <w:noProof/>
                <w:webHidden/>
              </w:rPr>
              <w:instrText xml:space="preserve"> PAGEREF _Toc195144689 \h </w:instrText>
            </w:r>
            <w:r>
              <w:rPr>
                <w:noProof/>
                <w:webHidden/>
              </w:rPr>
            </w:r>
            <w:r>
              <w:rPr>
                <w:noProof/>
                <w:webHidden/>
              </w:rPr>
              <w:fldChar w:fldCharType="separate"/>
            </w:r>
            <w:r>
              <w:rPr>
                <w:noProof/>
                <w:webHidden/>
              </w:rPr>
              <w:t>52</w:t>
            </w:r>
            <w:r>
              <w:rPr>
                <w:noProof/>
                <w:webHidden/>
              </w:rPr>
              <w:fldChar w:fldCharType="end"/>
            </w:r>
          </w:hyperlink>
        </w:p>
        <w:p w:rsidR="008A3E51" w:rsidRDefault="008A3E51" w:rsidP="008A3E51">
          <w:pPr>
            <w:pStyle w:val="TOC2"/>
            <w:tabs>
              <w:tab w:val="right" w:leader="dot" w:pos="9350"/>
            </w:tabs>
            <w:rPr>
              <w:rFonts w:eastAsiaTheme="minorEastAsia"/>
              <w:noProof/>
              <w:kern w:val="0"/>
              <w14:ligatures w14:val="none"/>
            </w:rPr>
          </w:pPr>
          <w:hyperlink w:anchor="_Toc195144690" w:history="1">
            <w:r w:rsidRPr="00607D59">
              <w:rPr>
                <w:rStyle w:val="Hyperlink"/>
                <w:noProof/>
              </w:rPr>
              <w:t>2.8.3.</w:t>
            </w:r>
            <w:r w:rsidRPr="00607D59">
              <w:rPr>
                <w:rStyle w:val="Hyperlink"/>
                <w:noProof/>
                <w:rtl/>
              </w:rPr>
              <w:t>تجربة المملكة العربية السعودية في التحول الرقمي</w:t>
            </w:r>
            <w:r>
              <w:rPr>
                <w:noProof/>
                <w:webHidden/>
              </w:rPr>
              <w:tab/>
            </w:r>
            <w:r>
              <w:rPr>
                <w:noProof/>
                <w:webHidden/>
              </w:rPr>
              <w:fldChar w:fldCharType="begin"/>
            </w:r>
            <w:r>
              <w:rPr>
                <w:noProof/>
                <w:webHidden/>
              </w:rPr>
              <w:instrText xml:space="preserve"> PAGEREF _Toc195144690 \h </w:instrText>
            </w:r>
            <w:r>
              <w:rPr>
                <w:noProof/>
                <w:webHidden/>
              </w:rPr>
            </w:r>
            <w:r>
              <w:rPr>
                <w:noProof/>
                <w:webHidden/>
              </w:rPr>
              <w:fldChar w:fldCharType="separate"/>
            </w:r>
            <w:r>
              <w:rPr>
                <w:noProof/>
                <w:webHidden/>
              </w:rPr>
              <w:t>54</w:t>
            </w:r>
            <w:r>
              <w:rPr>
                <w:noProof/>
                <w:webHidden/>
              </w:rPr>
              <w:fldChar w:fldCharType="end"/>
            </w:r>
          </w:hyperlink>
        </w:p>
        <w:p w:rsidR="008A3E51" w:rsidRDefault="008A3E51" w:rsidP="008A3E51">
          <w:pPr>
            <w:pStyle w:val="TOC2"/>
            <w:tabs>
              <w:tab w:val="right" w:leader="dot" w:pos="9350"/>
            </w:tabs>
            <w:rPr>
              <w:rFonts w:eastAsiaTheme="minorEastAsia"/>
              <w:noProof/>
              <w:kern w:val="0"/>
              <w14:ligatures w14:val="none"/>
            </w:rPr>
          </w:pPr>
          <w:hyperlink w:anchor="_Toc195144691" w:history="1">
            <w:r w:rsidRPr="00607D59">
              <w:rPr>
                <w:rStyle w:val="Hyperlink"/>
                <w:rFonts w:asciiTheme="majorHAnsi" w:eastAsiaTheme="majorEastAsia" w:hAnsiTheme="majorHAnsi" w:cstheme="majorBidi"/>
                <w:noProof/>
              </w:rPr>
              <w:t>2.8.4.</w:t>
            </w:r>
            <w:r w:rsidRPr="00607D59">
              <w:rPr>
                <w:rStyle w:val="Hyperlink"/>
                <w:rFonts w:asciiTheme="majorHAnsi" w:eastAsiaTheme="majorEastAsia" w:hAnsiTheme="majorHAnsi" w:cstheme="majorBidi"/>
                <w:noProof/>
                <w:rtl/>
              </w:rPr>
              <w:t xml:space="preserve"> أهم المبادرات الحكومية لتعزيز التحول الرقمي</w:t>
            </w:r>
            <w:r>
              <w:rPr>
                <w:noProof/>
                <w:webHidden/>
              </w:rPr>
              <w:tab/>
            </w:r>
            <w:r>
              <w:rPr>
                <w:noProof/>
                <w:webHidden/>
              </w:rPr>
              <w:fldChar w:fldCharType="begin"/>
            </w:r>
            <w:r>
              <w:rPr>
                <w:noProof/>
                <w:webHidden/>
              </w:rPr>
              <w:instrText xml:space="preserve"> PAGEREF _Toc195144691 \h </w:instrText>
            </w:r>
            <w:r>
              <w:rPr>
                <w:noProof/>
                <w:webHidden/>
              </w:rPr>
            </w:r>
            <w:r>
              <w:rPr>
                <w:noProof/>
                <w:webHidden/>
              </w:rPr>
              <w:fldChar w:fldCharType="separate"/>
            </w:r>
            <w:r>
              <w:rPr>
                <w:noProof/>
                <w:webHidden/>
              </w:rPr>
              <w:t>55</w:t>
            </w:r>
            <w:r>
              <w:rPr>
                <w:noProof/>
                <w:webHidden/>
              </w:rPr>
              <w:fldChar w:fldCharType="end"/>
            </w:r>
          </w:hyperlink>
        </w:p>
        <w:p w:rsidR="008A3E51" w:rsidRDefault="008A3E51" w:rsidP="008A3E51">
          <w:pPr>
            <w:pStyle w:val="TOC2"/>
            <w:tabs>
              <w:tab w:val="right" w:leader="dot" w:pos="9350"/>
            </w:tabs>
            <w:rPr>
              <w:rFonts w:eastAsiaTheme="minorEastAsia"/>
              <w:noProof/>
              <w:kern w:val="0"/>
              <w14:ligatures w14:val="none"/>
            </w:rPr>
          </w:pPr>
          <w:hyperlink w:anchor="_Toc195144692" w:history="1">
            <w:r w:rsidRPr="00607D59">
              <w:rPr>
                <w:rStyle w:val="Hyperlink"/>
                <w:rFonts w:asciiTheme="majorHAnsi" w:eastAsiaTheme="majorEastAsia" w:hAnsiTheme="majorHAnsi" w:cstheme="majorBidi"/>
                <w:noProof/>
                <w:rtl/>
              </w:rPr>
              <w:t>2.8.5. دور القطاع الخاص في تبني الحلول الرقمية في المملكة العربية السعودية</w:t>
            </w:r>
            <w:r>
              <w:rPr>
                <w:noProof/>
                <w:webHidden/>
              </w:rPr>
              <w:tab/>
            </w:r>
            <w:r>
              <w:rPr>
                <w:noProof/>
                <w:webHidden/>
              </w:rPr>
              <w:fldChar w:fldCharType="begin"/>
            </w:r>
            <w:r>
              <w:rPr>
                <w:noProof/>
                <w:webHidden/>
              </w:rPr>
              <w:instrText xml:space="preserve"> PAGEREF _Toc195144692 \h </w:instrText>
            </w:r>
            <w:r>
              <w:rPr>
                <w:noProof/>
                <w:webHidden/>
              </w:rPr>
            </w:r>
            <w:r>
              <w:rPr>
                <w:noProof/>
                <w:webHidden/>
              </w:rPr>
              <w:fldChar w:fldCharType="separate"/>
            </w:r>
            <w:r>
              <w:rPr>
                <w:noProof/>
                <w:webHidden/>
              </w:rPr>
              <w:t>57</w:t>
            </w:r>
            <w:r>
              <w:rPr>
                <w:noProof/>
                <w:webHidden/>
              </w:rPr>
              <w:fldChar w:fldCharType="end"/>
            </w:r>
          </w:hyperlink>
        </w:p>
        <w:p w:rsidR="008A3E51" w:rsidRDefault="008A3E51" w:rsidP="008A3E51">
          <w:pPr>
            <w:pStyle w:val="TOC2"/>
            <w:tabs>
              <w:tab w:val="right" w:leader="dot" w:pos="9350"/>
            </w:tabs>
            <w:rPr>
              <w:rFonts w:eastAsiaTheme="minorEastAsia"/>
              <w:noProof/>
              <w:kern w:val="0"/>
              <w14:ligatures w14:val="none"/>
            </w:rPr>
          </w:pPr>
          <w:hyperlink w:anchor="_Toc195144693" w:history="1">
            <w:r w:rsidRPr="00607D59">
              <w:rPr>
                <w:rStyle w:val="Hyperlink"/>
                <w:rFonts w:asciiTheme="majorHAnsi" w:eastAsiaTheme="majorEastAsia" w:hAnsiTheme="majorHAnsi" w:cstheme="majorBidi"/>
                <w:noProof/>
                <w:rtl/>
              </w:rPr>
              <w:t>2.8.6. استراتيجيات مقترحة لتعزيز التحول الرقمي في قطاع الأعمال السعودي</w:t>
            </w:r>
            <w:r>
              <w:rPr>
                <w:noProof/>
                <w:webHidden/>
              </w:rPr>
              <w:tab/>
            </w:r>
            <w:r>
              <w:rPr>
                <w:noProof/>
                <w:webHidden/>
              </w:rPr>
              <w:fldChar w:fldCharType="begin"/>
            </w:r>
            <w:r>
              <w:rPr>
                <w:noProof/>
                <w:webHidden/>
              </w:rPr>
              <w:instrText xml:space="preserve"> PAGEREF _Toc195144693 \h </w:instrText>
            </w:r>
            <w:r>
              <w:rPr>
                <w:noProof/>
                <w:webHidden/>
              </w:rPr>
            </w:r>
            <w:r>
              <w:rPr>
                <w:noProof/>
                <w:webHidden/>
              </w:rPr>
              <w:fldChar w:fldCharType="separate"/>
            </w:r>
            <w:r>
              <w:rPr>
                <w:noProof/>
                <w:webHidden/>
              </w:rPr>
              <w:t>59</w:t>
            </w:r>
            <w:r>
              <w:rPr>
                <w:noProof/>
                <w:webHidden/>
              </w:rPr>
              <w:fldChar w:fldCharType="end"/>
            </w:r>
          </w:hyperlink>
        </w:p>
        <w:p w:rsidR="008A3E51" w:rsidRDefault="008A3E51" w:rsidP="008A3E51">
          <w:pPr>
            <w:pStyle w:val="TOC2"/>
            <w:tabs>
              <w:tab w:val="right" w:leader="dot" w:pos="9350"/>
            </w:tabs>
            <w:rPr>
              <w:rFonts w:eastAsiaTheme="minorEastAsia"/>
              <w:noProof/>
              <w:kern w:val="0"/>
              <w14:ligatures w14:val="none"/>
            </w:rPr>
          </w:pPr>
          <w:hyperlink w:anchor="_Toc195144694" w:history="1">
            <w:r w:rsidRPr="00607D59">
              <w:rPr>
                <w:rStyle w:val="Hyperlink"/>
                <w:rFonts w:asciiTheme="majorHAnsi" w:eastAsiaTheme="majorEastAsia" w:hAnsiTheme="majorHAnsi" w:cstheme="majorBidi"/>
                <w:noProof/>
                <w:rtl/>
              </w:rPr>
              <w:t>2.8.7 تطوير السياسات والتشريعات الداعمة للتحول الرقمي</w:t>
            </w:r>
            <w:r>
              <w:rPr>
                <w:noProof/>
                <w:webHidden/>
              </w:rPr>
              <w:tab/>
            </w:r>
            <w:r>
              <w:rPr>
                <w:noProof/>
                <w:webHidden/>
              </w:rPr>
              <w:fldChar w:fldCharType="begin"/>
            </w:r>
            <w:r>
              <w:rPr>
                <w:noProof/>
                <w:webHidden/>
              </w:rPr>
              <w:instrText xml:space="preserve"> PAGEREF _Toc195144694 \h </w:instrText>
            </w:r>
            <w:r>
              <w:rPr>
                <w:noProof/>
                <w:webHidden/>
              </w:rPr>
            </w:r>
            <w:r>
              <w:rPr>
                <w:noProof/>
                <w:webHidden/>
              </w:rPr>
              <w:fldChar w:fldCharType="separate"/>
            </w:r>
            <w:r>
              <w:rPr>
                <w:noProof/>
                <w:webHidden/>
              </w:rPr>
              <w:t>60</w:t>
            </w:r>
            <w:r>
              <w:rPr>
                <w:noProof/>
                <w:webHidden/>
              </w:rPr>
              <w:fldChar w:fldCharType="end"/>
            </w:r>
          </w:hyperlink>
        </w:p>
        <w:p w:rsidR="008A3E51" w:rsidRDefault="008A3E51" w:rsidP="008A3E51">
          <w:pPr>
            <w:pStyle w:val="TOC2"/>
            <w:tabs>
              <w:tab w:val="right" w:leader="dot" w:pos="9350"/>
            </w:tabs>
            <w:rPr>
              <w:rFonts w:eastAsiaTheme="minorEastAsia"/>
              <w:noProof/>
              <w:kern w:val="0"/>
              <w14:ligatures w14:val="none"/>
            </w:rPr>
          </w:pPr>
          <w:hyperlink w:anchor="_Toc195144695" w:history="1">
            <w:r w:rsidRPr="00607D59">
              <w:rPr>
                <w:rStyle w:val="Hyperlink"/>
                <w:rFonts w:asciiTheme="majorHAnsi" w:eastAsiaTheme="majorEastAsia" w:hAnsiTheme="majorHAnsi" w:cstheme="majorBidi"/>
                <w:noProof/>
                <w:rtl/>
              </w:rPr>
              <w:t>2.8.8. تعزيز الابتكار والتدريب الرقمي في بيئة الأعمال</w:t>
            </w:r>
            <w:r>
              <w:rPr>
                <w:noProof/>
                <w:webHidden/>
              </w:rPr>
              <w:tab/>
            </w:r>
            <w:r>
              <w:rPr>
                <w:noProof/>
                <w:webHidden/>
              </w:rPr>
              <w:fldChar w:fldCharType="begin"/>
            </w:r>
            <w:r>
              <w:rPr>
                <w:noProof/>
                <w:webHidden/>
              </w:rPr>
              <w:instrText xml:space="preserve"> PAGEREF _Toc195144695 \h </w:instrText>
            </w:r>
            <w:r>
              <w:rPr>
                <w:noProof/>
                <w:webHidden/>
              </w:rPr>
            </w:r>
            <w:r>
              <w:rPr>
                <w:noProof/>
                <w:webHidden/>
              </w:rPr>
              <w:fldChar w:fldCharType="separate"/>
            </w:r>
            <w:r>
              <w:rPr>
                <w:noProof/>
                <w:webHidden/>
              </w:rPr>
              <w:t>61</w:t>
            </w:r>
            <w:r>
              <w:rPr>
                <w:noProof/>
                <w:webHidden/>
              </w:rPr>
              <w:fldChar w:fldCharType="end"/>
            </w:r>
          </w:hyperlink>
        </w:p>
        <w:p w:rsidR="008A3E51" w:rsidRDefault="008A3E51" w:rsidP="008A3E51">
          <w:r>
            <w:rPr>
              <w:b/>
              <w:bCs/>
              <w:noProof/>
            </w:rPr>
            <w:fldChar w:fldCharType="end"/>
          </w:r>
        </w:p>
      </w:sdtContent>
    </w:sdt>
    <w:p w:rsidR="008A3E51" w:rsidRDefault="008A3E51" w:rsidP="008A3E51">
      <w:pPr>
        <w:jc w:val="center"/>
        <w:rPr>
          <w:rFonts w:ascii="Sakkal Majalla" w:hAnsi="Sakkal Majalla" w:cs="Sakkal Majalla"/>
          <w:b/>
          <w:bCs/>
          <w:sz w:val="48"/>
          <w:szCs w:val="48"/>
          <w:u w:val="single"/>
          <w:rtl/>
        </w:rPr>
      </w:pPr>
    </w:p>
    <w:p w:rsidR="008A3E51" w:rsidRDefault="008A3E51" w:rsidP="008A3E51">
      <w:pPr>
        <w:jc w:val="center"/>
        <w:rPr>
          <w:rFonts w:ascii="Sakkal Majalla" w:hAnsi="Sakkal Majalla" w:cs="Sakkal Majalla"/>
          <w:b/>
          <w:bCs/>
          <w:sz w:val="48"/>
          <w:szCs w:val="48"/>
          <w:u w:val="single"/>
          <w:rtl/>
        </w:rPr>
      </w:pPr>
    </w:p>
    <w:p w:rsidR="008A3E51" w:rsidRDefault="008A3E51" w:rsidP="008A3E51">
      <w:pPr>
        <w:jc w:val="center"/>
        <w:rPr>
          <w:rFonts w:ascii="Sakkal Majalla" w:hAnsi="Sakkal Majalla" w:cs="Sakkal Majalla"/>
          <w:b/>
          <w:bCs/>
          <w:sz w:val="48"/>
          <w:szCs w:val="48"/>
          <w:u w:val="single"/>
          <w:rtl/>
        </w:rPr>
      </w:pPr>
    </w:p>
    <w:p w:rsidR="008A3E51" w:rsidRDefault="008A3E51" w:rsidP="008A3E51">
      <w:pPr>
        <w:jc w:val="center"/>
        <w:rPr>
          <w:rFonts w:ascii="Sakkal Majalla" w:hAnsi="Sakkal Majalla" w:cs="Sakkal Majalla"/>
          <w:b/>
          <w:bCs/>
          <w:sz w:val="48"/>
          <w:szCs w:val="48"/>
          <w:u w:val="single"/>
          <w:rtl/>
        </w:rPr>
      </w:pPr>
    </w:p>
    <w:p w:rsidR="008A3E51" w:rsidRDefault="008A3E51" w:rsidP="008A3E51">
      <w:pPr>
        <w:jc w:val="center"/>
        <w:rPr>
          <w:rFonts w:ascii="Sakkal Majalla" w:hAnsi="Sakkal Majalla" w:cs="Sakkal Majalla"/>
          <w:b/>
          <w:bCs/>
          <w:sz w:val="48"/>
          <w:szCs w:val="48"/>
          <w:u w:val="single"/>
          <w:rtl/>
        </w:rPr>
      </w:pPr>
    </w:p>
    <w:p w:rsidR="008A3E51" w:rsidRDefault="008A3E51" w:rsidP="008A3E51">
      <w:pPr>
        <w:jc w:val="center"/>
        <w:rPr>
          <w:rFonts w:ascii="Sakkal Majalla" w:hAnsi="Sakkal Majalla" w:cs="Sakkal Majalla"/>
          <w:b/>
          <w:bCs/>
          <w:sz w:val="48"/>
          <w:szCs w:val="48"/>
          <w:u w:val="single"/>
          <w:rtl/>
        </w:rPr>
      </w:pPr>
    </w:p>
    <w:p w:rsidR="008A3E51" w:rsidRPr="00AC61B8" w:rsidRDefault="008A3E51" w:rsidP="008A3E51">
      <w:pPr>
        <w:pStyle w:val="Heading1"/>
        <w:jc w:val="center"/>
        <w:rPr>
          <w:rFonts w:ascii="Andalus" w:hAnsi="Andalus" w:cs="Andalus"/>
          <w:color w:val="000000" w:themeColor="text1"/>
          <w:sz w:val="72"/>
          <w:szCs w:val="72"/>
          <w:rtl/>
        </w:rPr>
      </w:pPr>
      <w:bookmarkStart w:id="0" w:name="_Toc192692917"/>
      <w:bookmarkStart w:id="1" w:name="_Toc195144648"/>
      <w:r w:rsidRPr="00AC61B8">
        <w:rPr>
          <w:rFonts w:ascii="Andalus" w:hAnsi="Andalus" w:cs="Andalus"/>
          <w:color w:val="000000" w:themeColor="text1"/>
          <w:sz w:val="72"/>
          <w:szCs w:val="72"/>
          <w:rtl/>
        </w:rPr>
        <w:lastRenderedPageBreak/>
        <w:t>الفصل الأول</w:t>
      </w:r>
      <w:r>
        <w:rPr>
          <w:rFonts w:ascii="Andalus" w:hAnsi="Andalus" w:cs="Andalus" w:hint="cs"/>
          <w:color w:val="000000" w:themeColor="text1"/>
          <w:sz w:val="72"/>
          <w:szCs w:val="72"/>
          <w:rtl/>
        </w:rPr>
        <w:t xml:space="preserve">: </w:t>
      </w:r>
      <w:r w:rsidRPr="00AC61B8">
        <w:rPr>
          <w:rFonts w:ascii="Andalus" w:hAnsi="Andalus" w:cs="Andalus"/>
          <w:color w:val="000000" w:themeColor="text1"/>
          <w:sz w:val="72"/>
          <w:szCs w:val="72"/>
          <w:rtl/>
        </w:rPr>
        <w:t>مقدمة الدراسة</w:t>
      </w:r>
      <w:bookmarkEnd w:id="0"/>
      <w:bookmarkEnd w:id="1"/>
    </w:p>
    <w:p w:rsidR="008A3E51" w:rsidRDefault="008A3E51" w:rsidP="008A3E51">
      <w:pPr>
        <w:jc w:val="center"/>
        <w:rPr>
          <w:rFonts w:ascii="Sakkal Majalla" w:hAnsi="Sakkal Majalla" w:cs="Sakkal Majalla"/>
          <w:b/>
          <w:bCs/>
          <w:sz w:val="48"/>
          <w:szCs w:val="48"/>
          <w:u w:val="single"/>
          <w:rtl/>
        </w:rPr>
      </w:pPr>
    </w:p>
    <w:p w:rsidR="008A3E51" w:rsidRDefault="008A3E51" w:rsidP="008A3E51">
      <w:pPr>
        <w:jc w:val="center"/>
        <w:rPr>
          <w:rFonts w:ascii="Sakkal Majalla" w:hAnsi="Sakkal Majalla" w:cs="Sakkal Majalla"/>
          <w:b/>
          <w:bCs/>
          <w:sz w:val="48"/>
          <w:szCs w:val="48"/>
          <w:u w:val="single"/>
          <w:rtl/>
        </w:rPr>
      </w:pPr>
    </w:p>
    <w:p w:rsidR="008A3E51" w:rsidRDefault="008A3E51" w:rsidP="008A3E51">
      <w:pPr>
        <w:jc w:val="center"/>
        <w:rPr>
          <w:rFonts w:ascii="Sakkal Majalla" w:hAnsi="Sakkal Majalla" w:cs="Sakkal Majalla"/>
          <w:b/>
          <w:bCs/>
          <w:sz w:val="48"/>
          <w:szCs w:val="48"/>
          <w:u w:val="single"/>
          <w:rtl/>
        </w:rPr>
      </w:pPr>
    </w:p>
    <w:p w:rsidR="008A3E51" w:rsidRDefault="008A3E51" w:rsidP="008A3E51">
      <w:pPr>
        <w:jc w:val="center"/>
        <w:rPr>
          <w:rFonts w:ascii="Sakkal Majalla" w:hAnsi="Sakkal Majalla" w:cs="Sakkal Majalla"/>
          <w:b/>
          <w:bCs/>
          <w:sz w:val="48"/>
          <w:szCs w:val="48"/>
          <w:u w:val="single"/>
          <w:rtl/>
        </w:rPr>
      </w:pPr>
    </w:p>
    <w:p w:rsidR="008A3E51" w:rsidRDefault="008A3E51" w:rsidP="008A3E51">
      <w:pPr>
        <w:jc w:val="center"/>
        <w:rPr>
          <w:rFonts w:ascii="Sakkal Majalla" w:hAnsi="Sakkal Majalla" w:cs="Sakkal Majalla"/>
          <w:b/>
          <w:bCs/>
          <w:sz w:val="48"/>
          <w:szCs w:val="48"/>
          <w:u w:val="single"/>
          <w:rtl/>
        </w:rPr>
      </w:pPr>
    </w:p>
    <w:p w:rsidR="008A3E51" w:rsidRDefault="008A3E51" w:rsidP="008A3E51">
      <w:pPr>
        <w:jc w:val="center"/>
        <w:rPr>
          <w:rFonts w:ascii="Sakkal Majalla" w:hAnsi="Sakkal Majalla" w:cs="Sakkal Majalla"/>
          <w:b/>
          <w:bCs/>
          <w:sz w:val="48"/>
          <w:szCs w:val="48"/>
          <w:u w:val="single"/>
          <w:rtl/>
        </w:rPr>
      </w:pPr>
    </w:p>
    <w:p w:rsidR="008A3E51" w:rsidRDefault="008A3E51" w:rsidP="008A3E51">
      <w:pPr>
        <w:jc w:val="center"/>
        <w:rPr>
          <w:rFonts w:ascii="Sakkal Majalla" w:hAnsi="Sakkal Majalla" w:cs="Sakkal Majalla"/>
          <w:b/>
          <w:bCs/>
          <w:sz w:val="48"/>
          <w:szCs w:val="48"/>
          <w:u w:val="single"/>
          <w:rtl/>
        </w:rPr>
      </w:pPr>
    </w:p>
    <w:p w:rsidR="008A3E51" w:rsidRDefault="008A3E51" w:rsidP="008A3E51">
      <w:pPr>
        <w:jc w:val="center"/>
        <w:rPr>
          <w:rFonts w:ascii="Sakkal Majalla" w:hAnsi="Sakkal Majalla" w:cs="Sakkal Majalla"/>
          <w:b/>
          <w:bCs/>
          <w:sz w:val="48"/>
          <w:szCs w:val="48"/>
          <w:u w:val="single"/>
          <w:rtl/>
        </w:rPr>
      </w:pPr>
    </w:p>
    <w:p w:rsidR="008A3E51" w:rsidRDefault="008A3E51" w:rsidP="008A3E51">
      <w:pPr>
        <w:jc w:val="center"/>
        <w:rPr>
          <w:rFonts w:ascii="Sakkal Majalla" w:hAnsi="Sakkal Majalla" w:cs="Sakkal Majalla"/>
          <w:b/>
          <w:bCs/>
          <w:sz w:val="48"/>
          <w:szCs w:val="48"/>
          <w:u w:val="single"/>
          <w:rtl/>
        </w:rPr>
      </w:pPr>
    </w:p>
    <w:p w:rsidR="008A3E51" w:rsidRDefault="008A3E51" w:rsidP="008A3E51">
      <w:pPr>
        <w:jc w:val="center"/>
        <w:rPr>
          <w:rFonts w:ascii="Sakkal Majalla" w:hAnsi="Sakkal Majalla" w:cs="Sakkal Majalla"/>
          <w:b/>
          <w:bCs/>
          <w:sz w:val="48"/>
          <w:szCs w:val="48"/>
          <w:u w:val="single"/>
          <w:rtl/>
        </w:rPr>
      </w:pPr>
    </w:p>
    <w:p w:rsidR="008A3E51" w:rsidRDefault="008A3E51" w:rsidP="008A3E51">
      <w:pPr>
        <w:jc w:val="center"/>
        <w:rPr>
          <w:rFonts w:ascii="Sakkal Majalla" w:hAnsi="Sakkal Majalla" w:cs="Sakkal Majalla"/>
          <w:b/>
          <w:bCs/>
          <w:sz w:val="48"/>
          <w:szCs w:val="48"/>
          <w:u w:val="single"/>
          <w:rtl/>
        </w:rPr>
      </w:pPr>
    </w:p>
    <w:p w:rsidR="008A3E51" w:rsidRDefault="008A3E51" w:rsidP="008A3E51">
      <w:pPr>
        <w:jc w:val="center"/>
        <w:rPr>
          <w:rFonts w:ascii="Sakkal Majalla" w:hAnsi="Sakkal Majalla" w:cs="Sakkal Majalla"/>
          <w:b/>
          <w:bCs/>
          <w:sz w:val="48"/>
          <w:szCs w:val="48"/>
          <w:u w:val="single"/>
          <w:rtl/>
        </w:rPr>
      </w:pPr>
    </w:p>
    <w:p w:rsidR="008A3E51" w:rsidRDefault="008A3E51" w:rsidP="008A3E51">
      <w:pPr>
        <w:jc w:val="center"/>
        <w:rPr>
          <w:rFonts w:ascii="Sakkal Majalla" w:hAnsi="Sakkal Majalla" w:cs="Sakkal Majalla"/>
          <w:b/>
          <w:bCs/>
          <w:sz w:val="48"/>
          <w:szCs w:val="48"/>
          <w:u w:val="single"/>
          <w:rtl/>
        </w:rPr>
      </w:pPr>
    </w:p>
    <w:p w:rsidR="008A3E51" w:rsidRDefault="008A3E51" w:rsidP="008A3E51">
      <w:pPr>
        <w:jc w:val="center"/>
        <w:rPr>
          <w:rFonts w:ascii="Sakkal Majalla" w:hAnsi="Sakkal Majalla" w:cs="Sakkal Majalla"/>
          <w:b/>
          <w:bCs/>
          <w:sz w:val="48"/>
          <w:szCs w:val="48"/>
          <w:u w:val="single"/>
          <w:rtl/>
        </w:rPr>
      </w:pPr>
    </w:p>
    <w:p w:rsidR="008A3E51" w:rsidRPr="00AC61B8" w:rsidRDefault="008A3E51" w:rsidP="008A3E51">
      <w:pPr>
        <w:pStyle w:val="Heading2"/>
        <w:rPr>
          <w:sz w:val="36"/>
          <w:szCs w:val="36"/>
          <w:rtl/>
          <w:lang w:bidi="ar-EG"/>
        </w:rPr>
      </w:pPr>
      <w:bookmarkStart w:id="2" w:name="_Toc192692918"/>
      <w:bookmarkStart w:id="3" w:name="_Toc195144649"/>
      <w:bookmarkStart w:id="4" w:name="_GoBack"/>
      <w:bookmarkEnd w:id="4"/>
      <w:r>
        <w:rPr>
          <w:rFonts w:hint="cs"/>
          <w:sz w:val="36"/>
          <w:szCs w:val="36"/>
          <w:rtl/>
        </w:rPr>
        <w:t>1.1.</w:t>
      </w:r>
      <w:r w:rsidRPr="00AC61B8">
        <w:rPr>
          <w:sz w:val="36"/>
          <w:szCs w:val="36"/>
          <w:rtl/>
        </w:rPr>
        <w:t>مقدمة</w:t>
      </w:r>
      <w:r w:rsidRPr="00AC61B8">
        <w:rPr>
          <w:rFonts w:hint="cs"/>
          <w:sz w:val="36"/>
          <w:szCs w:val="36"/>
          <w:rtl/>
          <w:lang w:bidi="ar-EG"/>
        </w:rPr>
        <w:t>:</w:t>
      </w:r>
      <w:bookmarkEnd w:id="2"/>
      <w:bookmarkEnd w:id="3"/>
    </w:p>
    <w:p w:rsidR="008A3E51" w:rsidRPr="005D7DEE" w:rsidRDefault="008A3E51" w:rsidP="008A3E51">
      <w:pPr>
        <w:spacing w:line="360" w:lineRule="auto"/>
        <w:jc w:val="both"/>
        <w:rPr>
          <w:rFonts w:ascii="Simplified Arabic" w:hAnsi="Simplified Arabic" w:cs="Simplified Arabic"/>
          <w:sz w:val="28"/>
          <w:szCs w:val="28"/>
          <w:rtl/>
          <w:lang w:bidi="ar-EG"/>
        </w:rPr>
      </w:pPr>
      <w:r w:rsidRPr="005D7DEE">
        <w:rPr>
          <w:rFonts w:ascii="Simplified Arabic" w:hAnsi="Simplified Arabic" w:cs="Simplified Arabic"/>
          <w:sz w:val="28"/>
          <w:szCs w:val="28"/>
          <w:rtl/>
          <w:lang w:bidi="ar-EG"/>
        </w:rPr>
        <w:t xml:space="preserve">التحول الرقمي هو أحد العناصر الأساسية التي ستساعد المملكة العربية السعودية على تحقيق أهداف رؤية السعودية </w:t>
      </w:r>
      <w:r w:rsidRPr="00AE2A83">
        <w:rPr>
          <w:rFonts w:ascii="Simplified Arabic" w:hAnsi="Simplified Arabic" w:cs="Simplified Arabic"/>
          <w:sz w:val="28"/>
          <w:szCs w:val="28"/>
          <w:u w:val="single"/>
          <w:rtl/>
          <w:lang w:bidi="ar-EG"/>
        </w:rPr>
        <w:t>2030</w:t>
      </w:r>
      <w:r w:rsidRPr="005D7DEE">
        <w:rPr>
          <w:rFonts w:ascii="Simplified Arabic" w:hAnsi="Simplified Arabic" w:cs="Simplified Arabic"/>
          <w:sz w:val="28"/>
          <w:szCs w:val="28"/>
          <w:lang w:bidi="ar-EG"/>
        </w:rPr>
        <w:t xml:space="preserve"> </w:t>
      </w:r>
      <w:r w:rsidRPr="005D7DEE">
        <w:rPr>
          <w:rFonts w:ascii="Simplified Arabic" w:hAnsi="Simplified Arabic" w:cs="Simplified Arabic"/>
          <w:sz w:val="28"/>
          <w:szCs w:val="28"/>
          <w:rtl/>
          <w:lang w:bidi="ar-EG"/>
        </w:rPr>
        <w:t xml:space="preserve">(سليمان الرويث وبن خليفة، 1970). تتطلب أهدافها تحولًا كبيرًا في الاقتصاد وبالتالي دور أكبر يلعبه القطاع الخاص. يجب تحسين مناخ الأعمال لتشجيع الاستثمار الخاص، لذا فإن التغلب على الحواجز أمام مشاركة القطاع الخاص أمر ضروري. تلعب حوكمة البيانات دورًا حيويًا في نجاح رؤية السعودية </w:t>
      </w:r>
      <w:r w:rsidRPr="00FF54FE">
        <w:rPr>
          <w:rFonts w:ascii="Simplified Arabic" w:hAnsi="Simplified Arabic" w:cs="Simplified Arabic"/>
          <w:sz w:val="28"/>
          <w:szCs w:val="28"/>
          <w:u w:val="single"/>
          <w:rtl/>
          <w:lang w:bidi="ar-EG"/>
        </w:rPr>
        <w:t>2030</w:t>
      </w:r>
      <w:r w:rsidRPr="005D7DEE">
        <w:rPr>
          <w:rFonts w:ascii="Simplified Arabic" w:hAnsi="Simplified Arabic" w:cs="Simplified Arabic"/>
          <w:sz w:val="28"/>
          <w:szCs w:val="28"/>
          <w:rtl/>
          <w:lang w:bidi="ar-EG"/>
        </w:rPr>
        <w:t xml:space="preserve"> في تحقيق التحول الرقمي. حوكمة البيانات هي تجسيد للعمليات والسياسات والمعايير والقرارات التي تضمن الاستخدام الفعال والناجح للبيانات في تمكين المنظمة من تحقيق أهدافها. يُظهر المسح الشامل للأدبيات أنه خلال مرحلة صياغة رؤية السعودية 2030، لم يتم اعتبار حوكمة البيانات بمثابة محرك داعم رئيسي للتحول الرقمي، ومع ذلك، كان ينبغي أن يكون كذلك. بالإضافة إلى ذلك، أصبحت حوكمة البيانات موضوعًا ساخنًا مؤخرًا في مجال أنظمة المعلومات بشكل عام، ولكن في السياق السعودي، وبشكل أكثر تحديدًا في قطاع الأعمال، لا تزال غير مدروسة بشكل كافٍ. ونتيجة لذلك، تم تقديم تحذير مبكر من احتمال فشل رؤية السعودية </w:t>
      </w:r>
      <w:r w:rsidRPr="00AE2A83">
        <w:rPr>
          <w:rFonts w:ascii="Simplified Arabic" w:hAnsi="Simplified Arabic" w:cs="Simplified Arabic"/>
          <w:sz w:val="28"/>
          <w:szCs w:val="28"/>
          <w:u w:val="single"/>
          <w:rtl/>
          <w:lang w:bidi="ar-EG"/>
        </w:rPr>
        <w:t>2030</w:t>
      </w:r>
      <w:r w:rsidRPr="005D7DEE">
        <w:rPr>
          <w:rFonts w:ascii="Simplified Arabic" w:hAnsi="Simplified Arabic" w:cs="Simplified Arabic"/>
          <w:sz w:val="28"/>
          <w:szCs w:val="28"/>
          <w:rtl/>
          <w:lang w:bidi="ar-EG"/>
        </w:rPr>
        <w:t xml:space="preserve"> إذا لم يتم دمج حوكمة البيانات في الرؤية كمحرك داعم رئيسي للتحول الرقمي.</w:t>
      </w:r>
    </w:p>
    <w:p w:rsidR="008A3E51" w:rsidRPr="005D7DEE" w:rsidRDefault="008A3E51" w:rsidP="008A3E51">
      <w:pPr>
        <w:spacing w:line="360" w:lineRule="auto"/>
        <w:jc w:val="both"/>
        <w:rPr>
          <w:rFonts w:ascii="Simplified Arabic" w:hAnsi="Simplified Arabic" w:cs="Simplified Arabic"/>
          <w:sz w:val="28"/>
          <w:szCs w:val="28"/>
          <w:rtl/>
          <w:lang w:bidi="ar-EG"/>
        </w:rPr>
      </w:pPr>
      <w:r w:rsidRPr="005D7DEE">
        <w:rPr>
          <w:rFonts w:ascii="Simplified Arabic" w:hAnsi="Simplified Arabic" w:cs="Simplified Arabic"/>
          <w:sz w:val="28"/>
          <w:szCs w:val="28"/>
          <w:rtl/>
          <w:lang w:bidi="ar-EG"/>
        </w:rPr>
        <w:t xml:space="preserve">تتمتع المملكة العربية السعودية، وهي دولة تقع في شبه الجزيرة العربية في جنوب غرب آسيا، بأحد أكبر الاقتصادات في الشرق الأوسط. وعلى الرغم من تصنيف الاقتصاد على أنه "عالي الدخل"، إلا أنه يواجه تحدي الاعتماد المفرط على النفط والغاز الطبيعي. في عام </w:t>
      </w:r>
      <w:r w:rsidRPr="00AE2A83">
        <w:rPr>
          <w:rFonts w:ascii="Simplified Arabic" w:hAnsi="Simplified Arabic" w:cs="Simplified Arabic"/>
          <w:sz w:val="28"/>
          <w:szCs w:val="28"/>
          <w:u w:val="single"/>
          <w:rtl/>
          <w:lang w:bidi="ar-EG"/>
        </w:rPr>
        <w:t>2013</w:t>
      </w:r>
      <w:r w:rsidRPr="005D7DEE">
        <w:rPr>
          <w:rFonts w:ascii="Simplified Arabic" w:hAnsi="Simplified Arabic" w:cs="Simplified Arabic"/>
          <w:sz w:val="28"/>
          <w:szCs w:val="28"/>
          <w:rtl/>
          <w:lang w:bidi="ar-EG"/>
        </w:rPr>
        <w:t xml:space="preserve">، أعلنت الحكومة السعودية عن رؤية </w:t>
      </w:r>
      <w:r w:rsidRPr="00AE2A83">
        <w:rPr>
          <w:rFonts w:ascii="Simplified Arabic" w:hAnsi="Simplified Arabic" w:cs="Simplified Arabic"/>
          <w:sz w:val="28"/>
          <w:szCs w:val="28"/>
          <w:u w:val="single"/>
          <w:rtl/>
          <w:lang w:bidi="ar-EG"/>
        </w:rPr>
        <w:t>2030</w:t>
      </w:r>
      <w:r w:rsidRPr="005D7DEE">
        <w:rPr>
          <w:rFonts w:ascii="Simplified Arabic" w:hAnsi="Simplified Arabic" w:cs="Simplified Arabic"/>
          <w:sz w:val="28"/>
          <w:szCs w:val="28"/>
          <w:rtl/>
          <w:lang w:bidi="ar-EG"/>
        </w:rPr>
        <w:t xml:space="preserve">، وهي مخطط تحول يؤكد على أهمية تنويع الاقتصاد وزيادة دور القطاع الخاص في الاستدامة الاقتصادية. وترتكز رؤية </w:t>
      </w:r>
      <w:r w:rsidRPr="00AE2A83">
        <w:rPr>
          <w:rFonts w:ascii="Simplified Arabic" w:hAnsi="Simplified Arabic" w:cs="Simplified Arabic"/>
          <w:sz w:val="28"/>
          <w:szCs w:val="28"/>
          <w:u w:val="single"/>
          <w:rtl/>
          <w:lang w:bidi="ar-EG"/>
        </w:rPr>
        <w:t>2030</w:t>
      </w:r>
      <w:r w:rsidRPr="005D7DEE">
        <w:rPr>
          <w:rFonts w:ascii="Simplified Arabic" w:hAnsi="Simplified Arabic" w:cs="Simplified Arabic"/>
          <w:sz w:val="28"/>
          <w:szCs w:val="28"/>
          <w:rtl/>
          <w:lang w:bidi="ar-EG"/>
        </w:rPr>
        <w:t xml:space="preserve"> على ثلاثة محاور: مجتمع نابض بالحياة، واقتصاد مزدهر، وأمة طموحة</w:t>
      </w:r>
      <w:r>
        <w:rPr>
          <w:rFonts w:ascii="Simplified Arabic" w:hAnsi="Simplified Arabic" w:cs="Simplified Arabic"/>
          <w:sz w:val="28"/>
          <w:szCs w:val="28"/>
          <w:lang w:bidi="ar-EG"/>
        </w:rPr>
        <w:t xml:space="preserve"> </w:t>
      </w:r>
      <w:r w:rsidRPr="005D7DEE">
        <w:rPr>
          <w:rFonts w:ascii="Simplified Arabic" w:hAnsi="Simplified Arabic" w:cs="Simplified Arabic"/>
          <w:sz w:val="28"/>
          <w:szCs w:val="28"/>
          <w:rtl/>
          <w:lang w:bidi="ar-EG"/>
        </w:rPr>
        <w:lastRenderedPageBreak/>
        <w:t xml:space="preserve">(سليمان الرويث وبن خليفة، 1970). يركز المحور الثاني على تطوير اقتصاد مزدهر من خلال أهداف الرؤية المتمثلة في تنويع الاقتصاد، وزيادة مساهمة القطاع الخاص في الناتج المحلي الإجمالي، وزيادة مرتبة التنافسية العالمية. ولتحقيق هذه الأهداف، يجب على قطاع الأعمال أن يتطور ويتحول بشكل مكثف. وبدفع من الثورة الصناعية الرابعة، يعد التحول الرقمي نهجًا جديدًا لتطوير الأعمال يتضمن التكنولوجيا الرقمية والبيانات. ويهدف التحول الرقمي إلى إنشاء نماذج أعمال وثقافة وتجارب عملاء جديدة لتلبية متطلبات الأعمال والسوق المتغيرة. ونظرًا لأن تطوير الأعمال ونهج التحول الرقمي مرتبطان ارتباطًا وثيقًا، فمن الأهمية بمكان التحقيق في دور التحول الرقمي في تطوير قطاع الأعمال في المملكة العربية السعودية وفقًا لرؤية </w:t>
      </w:r>
      <w:r w:rsidRPr="00AE2A83">
        <w:rPr>
          <w:rFonts w:ascii="Simplified Arabic" w:hAnsi="Simplified Arabic" w:cs="Simplified Arabic"/>
          <w:sz w:val="28"/>
          <w:szCs w:val="28"/>
          <w:u w:val="single"/>
          <w:rtl/>
          <w:lang w:bidi="ar-EG"/>
        </w:rPr>
        <w:t>2030</w:t>
      </w:r>
      <w:r w:rsidRPr="005D7DEE">
        <w:rPr>
          <w:rFonts w:ascii="Simplified Arabic" w:hAnsi="Simplified Arabic" w:cs="Simplified Arabic"/>
          <w:sz w:val="28"/>
          <w:szCs w:val="28"/>
          <w:rtl/>
          <w:lang w:bidi="ar-EG"/>
        </w:rPr>
        <w:t>.</w:t>
      </w:r>
    </w:p>
    <w:p w:rsidR="008A3E51" w:rsidRPr="005D7DEE" w:rsidRDefault="008A3E51" w:rsidP="008A3E51">
      <w:pPr>
        <w:spacing w:line="360" w:lineRule="auto"/>
        <w:jc w:val="both"/>
        <w:rPr>
          <w:rFonts w:ascii="Simplified Arabic" w:hAnsi="Simplified Arabic" w:cs="Simplified Arabic"/>
          <w:sz w:val="28"/>
          <w:szCs w:val="28"/>
          <w:rtl/>
          <w:lang w:bidi="ar-EG"/>
        </w:rPr>
      </w:pPr>
    </w:p>
    <w:p w:rsidR="008A3E51" w:rsidRPr="005D7DEE" w:rsidRDefault="008A3E51" w:rsidP="008A3E51">
      <w:pPr>
        <w:spacing w:line="360" w:lineRule="auto"/>
        <w:jc w:val="both"/>
        <w:rPr>
          <w:rFonts w:ascii="Simplified Arabic" w:hAnsi="Simplified Arabic" w:cs="Simplified Arabic"/>
          <w:sz w:val="28"/>
          <w:szCs w:val="28"/>
          <w:rtl/>
          <w:lang w:bidi="ar-EG"/>
        </w:rPr>
      </w:pPr>
    </w:p>
    <w:p w:rsidR="008A3E51" w:rsidRDefault="008A3E51" w:rsidP="008A3E51">
      <w:pPr>
        <w:rPr>
          <w:rFonts w:ascii="Sakkal Majalla" w:hAnsi="Sakkal Majalla" w:cs="Sakkal Majalla"/>
          <w:sz w:val="28"/>
          <w:szCs w:val="28"/>
          <w:u w:val="single"/>
          <w:rtl/>
          <w:lang w:bidi="ar-EG"/>
        </w:rPr>
      </w:pPr>
    </w:p>
    <w:p w:rsidR="008A3E51" w:rsidRDefault="008A3E51" w:rsidP="008A3E51">
      <w:pPr>
        <w:rPr>
          <w:rFonts w:ascii="Sakkal Majalla" w:hAnsi="Sakkal Majalla" w:cs="Sakkal Majalla"/>
          <w:sz w:val="28"/>
          <w:szCs w:val="28"/>
          <w:u w:val="single"/>
          <w:rtl/>
          <w:lang w:bidi="ar-EG"/>
        </w:rPr>
      </w:pPr>
    </w:p>
    <w:p w:rsidR="008A3E51" w:rsidRDefault="008A3E51" w:rsidP="008A3E51">
      <w:pPr>
        <w:rPr>
          <w:rFonts w:ascii="Sakkal Majalla" w:hAnsi="Sakkal Majalla" w:cs="Sakkal Majalla"/>
          <w:sz w:val="28"/>
          <w:szCs w:val="28"/>
          <w:u w:val="single"/>
          <w:rtl/>
          <w:lang w:bidi="ar-EG"/>
        </w:rPr>
      </w:pPr>
    </w:p>
    <w:p w:rsidR="008A3E51" w:rsidRDefault="008A3E51" w:rsidP="008A3E51">
      <w:pPr>
        <w:rPr>
          <w:rFonts w:ascii="Sakkal Majalla" w:hAnsi="Sakkal Majalla" w:cs="Sakkal Majalla"/>
          <w:sz w:val="28"/>
          <w:szCs w:val="28"/>
          <w:u w:val="single"/>
          <w:rtl/>
          <w:lang w:bidi="ar-EG"/>
        </w:rPr>
      </w:pPr>
    </w:p>
    <w:p w:rsidR="008A3E51" w:rsidRDefault="008A3E51" w:rsidP="008A3E51">
      <w:pPr>
        <w:rPr>
          <w:rFonts w:ascii="Sakkal Majalla" w:hAnsi="Sakkal Majalla" w:cs="Sakkal Majalla"/>
          <w:sz w:val="28"/>
          <w:szCs w:val="28"/>
          <w:u w:val="single"/>
          <w:rtl/>
          <w:lang w:bidi="ar-EG"/>
        </w:rPr>
      </w:pPr>
    </w:p>
    <w:p w:rsidR="008A3E51" w:rsidRDefault="008A3E51" w:rsidP="008A3E51">
      <w:pPr>
        <w:rPr>
          <w:rFonts w:ascii="Sakkal Majalla" w:hAnsi="Sakkal Majalla" w:cs="Sakkal Majalla"/>
          <w:sz w:val="28"/>
          <w:szCs w:val="28"/>
          <w:u w:val="single"/>
          <w:rtl/>
          <w:lang w:bidi="ar-EG"/>
        </w:rPr>
      </w:pPr>
    </w:p>
    <w:p w:rsidR="008A3E51" w:rsidRDefault="008A3E51" w:rsidP="008A3E51">
      <w:pPr>
        <w:rPr>
          <w:rFonts w:ascii="Sakkal Majalla" w:hAnsi="Sakkal Majalla" w:cs="Sakkal Majalla"/>
          <w:sz w:val="28"/>
          <w:szCs w:val="28"/>
          <w:u w:val="single"/>
          <w:rtl/>
          <w:lang w:bidi="ar-EG"/>
        </w:rPr>
      </w:pPr>
    </w:p>
    <w:p w:rsidR="008A3E51" w:rsidRDefault="008A3E51" w:rsidP="008A3E51">
      <w:pPr>
        <w:rPr>
          <w:rFonts w:ascii="Sakkal Majalla" w:hAnsi="Sakkal Majalla" w:cs="Sakkal Majalla"/>
          <w:sz w:val="28"/>
          <w:szCs w:val="28"/>
          <w:u w:val="single"/>
          <w:rtl/>
          <w:lang w:bidi="ar-EG"/>
        </w:rPr>
      </w:pPr>
    </w:p>
    <w:p w:rsidR="008A3E51" w:rsidRDefault="008A3E51" w:rsidP="008A3E51">
      <w:pPr>
        <w:rPr>
          <w:rFonts w:ascii="Sakkal Majalla" w:hAnsi="Sakkal Majalla" w:cs="Sakkal Majalla"/>
          <w:sz w:val="28"/>
          <w:szCs w:val="28"/>
          <w:u w:val="single"/>
          <w:rtl/>
          <w:lang w:bidi="ar-EG"/>
        </w:rPr>
      </w:pPr>
    </w:p>
    <w:p w:rsidR="008A3E51" w:rsidRDefault="008A3E51" w:rsidP="008A3E51">
      <w:pPr>
        <w:rPr>
          <w:rFonts w:ascii="Sakkal Majalla" w:hAnsi="Sakkal Majalla" w:cs="Sakkal Majalla"/>
          <w:sz w:val="28"/>
          <w:szCs w:val="28"/>
          <w:u w:val="single"/>
          <w:rtl/>
          <w:lang w:bidi="ar-EG"/>
        </w:rPr>
      </w:pPr>
    </w:p>
    <w:p w:rsidR="008A3E51" w:rsidRDefault="008A3E51" w:rsidP="008A3E51">
      <w:pPr>
        <w:rPr>
          <w:rFonts w:ascii="Sakkal Majalla" w:hAnsi="Sakkal Majalla" w:cs="Sakkal Majalla"/>
          <w:sz w:val="28"/>
          <w:szCs w:val="28"/>
          <w:u w:val="single"/>
          <w:rtl/>
          <w:lang w:bidi="ar-EG"/>
        </w:rPr>
      </w:pPr>
    </w:p>
    <w:p w:rsidR="008A3E51" w:rsidRPr="00AC61B8" w:rsidRDefault="008A3E51" w:rsidP="008A3E51">
      <w:pPr>
        <w:pStyle w:val="Heading2"/>
        <w:rPr>
          <w:sz w:val="36"/>
          <w:szCs w:val="36"/>
          <w:rtl/>
        </w:rPr>
      </w:pPr>
      <w:bookmarkStart w:id="5" w:name="_Toc192692919"/>
      <w:bookmarkStart w:id="6" w:name="_Toc195144650"/>
      <w:r>
        <w:rPr>
          <w:rFonts w:hint="cs"/>
          <w:sz w:val="36"/>
          <w:szCs w:val="36"/>
          <w:rtl/>
        </w:rPr>
        <w:lastRenderedPageBreak/>
        <w:t>2.1.</w:t>
      </w:r>
      <w:r w:rsidRPr="00AC61B8">
        <w:rPr>
          <w:sz w:val="36"/>
          <w:szCs w:val="36"/>
          <w:rtl/>
        </w:rPr>
        <w:t>مشكلة الدراسة</w:t>
      </w:r>
      <w:r w:rsidRPr="00AC61B8">
        <w:rPr>
          <w:rFonts w:hint="cs"/>
          <w:sz w:val="36"/>
          <w:szCs w:val="36"/>
          <w:rtl/>
        </w:rPr>
        <w:t>:</w:t>
      </w:r>
      <w:bookmarkEnd w:id="5"/>
      <w:bookmarkEnd w:id="6"/>
    </w:p>
    <w:p w:rsidR="008A3E51" w:rsidRPr="00282023" w:rsidRDefault="008A3E51" w:rsidP="008A3E51">
      <w:pPr>
        <w:spacing w:line="360" w:lineRule="auto"/>
        <w:jc w:val="both"/>
        <w:rPr>
          <w:rFonts w:ascii="Simplified Arabic" w:hAnsi="Simplified Arabic" w:cs="Simplified Arabic"/>
          <w:sz w:val="28"/>
          <w:szCs w:val="28"/>
          <w:rtl/>
          <w:lang w:bidi="ar-EG"/>
        </w:rPr>
      </w:pPr>
      <w:r w:rsidRPr="00282023">
        <w:rPr>
          <w:rFonts w:ascii="Simplified Arabic" w:hAnsi="Simplified Arabic" w:cs="Simplified Arabic"/>
          <w:sz w:val="28"/>
          <w:szCs w:val="28"/>
          <w:rtl/>
          <w:lang w:bidi="ar-EG"/>
        </w:rPr>
        <w:t xml:space="preserve">أصبح التحول الرقمي محركًا أساسيًا لنمو القطاع الاقتصادي والتجاري في جميع أنحاء العالم. في المملكة العربية السعودية، يتماشى التبني السريع للتقنيات الرقمية مع رؤية </w:t>
      </w:r>
      <w:r w:rsidRPr="00AE2A83">
        <w:rPr>
          <w:rFonts w:ascii="Simplified Arabic" w:hAnsi="Simplified Arabic" w:cs="Simplified Arabic"/>
          <w:sz w:val="28"/>
          <w:szCs w:val="28"/>
          <w:u w:val="single"/>
          <w:rtl/>
          <w:lang w:bidi="ar-EG"/>
        </w:rPr>
        <w:t>2030</w:t>
      </w:r>
      <w:r w:rsidRPr="00282023">
        <w:rPr>
          <w:rFonts w:ascii="Simplified Arabic" w:hAnsi="Simplified Arabic" w:cs="Simplified Arabic"/>
          <w:sz w:val="28"/>
          <w:szCs w:val="28"/>
          <w:rtl/>
          <w:lang w:bidi="ar-EG"/>
        </w:rPr>
        <w:t>، وهي استراتيجية وطنية تهدف إلى تنويع الاقتصاد والحد من الاعتماد على النفط. ومع ذلك، فإن فهم كيفية تأثير التحول الرقمي على القطاع التجاري يتطلب تحقيقًا شاملاً في تنفيذه وتقدمه وتحدياته. تسعى هذه الدراسة إلى استكشاف تأثير التحول الرقمي على القطاع التجاري في المملكة العربية السعودية، مع مراعاة كل من الفرص والقيود.</w:t>
      </w:r>
    </w:p>
    <w:p w:rsidR="008A3E51" w:rsidRPr="00282023" w:rsidRDefault="008A3E51" w:rsidP="008A3E51">
      <w:pPr>
        <w:spacing w:line="360" w:lineRule="auto"/>
        <w:jc w:val="both"/>
        <w:rPr>
          <w:rFonts w:ascii="Simplified Arabic" w:hAnsi="Simplified Arabic" w:cs="Simplified Arabic"/>
          <w:sz w:val="28"/>
          <w:szCs w:val="28"/>
          <w:rtl/>
          <w:lang w:bidi="ar-EG"/>
        </w:rPr>
      </w:pPr>
      <w:r w:rsidRPr="00282023">
        <w:rPr>
          <w:rFonts w:ascii="Simplified Arabic" w:hAnsi="Simplified Arabic" w:cs="Simplified Arabic"/>
          <w:sz w:val="28"/>
          <w:szCs w:val="28"/>
          <w:rtl/>
          <w:lang w:bidi="ar-EG"/>
        </w:rPr>
        <w:t xml:space="preserve">أحد الأسئلة الرئيسية في هذه الدراسة هو كيف نفذت المملكة العربية السعودية استراتيجيتها للتحول الرقمي داخل القطاع التجاري. لعبت المبادرات الحكومية مثل قانون التجارة الإلكترونية ووحدة التحول الرقمي الوطنية ومشاريع المدن الذكية دورًا مهمًا في تعزيز الاقتصاد الرقمي. بالإضافة إلى ذلك، تبنت الشركات بشكل متزايد الحوسبة السحابية والذكاء الاصطناعي وتقنية </w:t>
      </w:r>
      <w:r w:rsidRPr="00FF54FE">
        <w:rPr>
          <w:rFonts w:ascii="Simplified Arabic" w:hAnsi="Simplified Arabic" w:cs="Simplified Arabic"/>
          <w:sz w:val="28"/>
          <w:szCs w:val="28"/>
          <w:u w:val="single"/>
          <w:lang w:bidi="ar-EG"/>
        </w:rPr>
        <w:t>blockchain</w:t>
      </w:r>
      <w:r w:rsidRPr="00282023">
        <w:rPr>
          <w:rFonts w:ascii="Simplified Arabic" w:hAnsi="Simplified Arabic" w:cs="Simplified Arabic"/>
          <w:sz w:val="28"/>
          <w:szCs w:val="28"/>
          <w:rtl/>
          <w:lang w:bidi="ar-EG"/>
        </w:rPr>
        <w:t xml:space="preserve"> لتبسيط العمليات. سيحلل هذا البحث هذه التنفيذات الاستراتيجية ويقيم فعاليتها في تسهيل نمو الأعمال.</w:t>
      </w:r>
    </w:p>
    <w:p w:rsidR="008A3E51" w:rsidRPr="00282023" w:rsidRDefault="008A3E51" w:rsidP="008A3E51">
      <w:pPr>
        <w:spacing w:line="360" w:lineRule="auto"/>
        <w:jc w:val="both"/>
        <w:rPr>
          <w:rFonts w:ascii="Simplified Arabic" w:hAnsi="Simplified Arabic" w:cs="Simplified Arabic"/>
          <w:sz w:val="28"/>
          <w:szCs w:val="28"/>
          <w:rtl/>
          <w:lang w:bidi="ar-EG"/>
        </w:rPr>
      </w:pPr>
      <w:r w:rsidRPr="00282023">
        <w:rPr>
          <w:rFonts w:ascii="Simplified Arabic" w:hAnsi="Simplified Arabic" w:cs="Simplified Arabic"/>
          <w:sz w:val="28"/>
          <w:szCs w:val="28"/>
          <w:rtl/>
          <w:lang w:bidi="ar-EG"/>
        </w:rPr>
        <w:t>لتحديد مدى نمو القطاع التجاري من خلال التحول الرقمي، ستفحص هذه الدراسة المؤشرات الاقتصادية الرئيسية مثل توسع السوق، وتوليد الإيرادات، ومعدلات التوظيف، واختراق الأعمال الرقمية. تساهم عوامل مثل صعود منصات التجارة الإلكترونية، وابتكارات التكنولوجيا المالية، وكفاءة سلسلة التوريد المحسنة في النمو القطاعي. ومع ذلك، ستقيم الدراسة أيضًا ما إذا كانت هذه التطورات الرقمية تترجم إلى نمو مستدام طويل الأجل للشركات ذات الأحجام المختلفة.</w:t>
      </w:r>
    </w:p>
    <w:p w:rsidR="008A3E51" w:rsidRPr="00282023" w:rsidRDefault="008A3E51" w:rsidP="008A3E51">
      <w:pPr>
        <w:spacing w:line="360" w:lineRule="auto"/>
        <w:jc w:val="both"/>
        <w:rPr>
          <w:rFonts w:ascii="Simplified Arabic" w:hAnsi="Simplified Arabic" w:cs="Simplified Arabic"/>
          <w:sz w:val="28"/>
          <w:szCs w:val="28"/>
          <w:rtl/>
          <w:lang w:bidi="ar-EG"/>
        </w:rPr>
      </w:pPr>
      <w:r w:rsidRPr="00282023">
        <w:rPr>
          <w:rFonts w:ascii="Simplified Arabic" w:hAnsi="Simplified Arabic" w:cs="Simplified Arabic"/>
          <w:sz w:val="28"/>
          <w:szCs w:val="28"/>
          <w:rtl/>
          <w:lang w:bidi="ar-EG"/>
        </w:rPr>
        <w:t xml:space="preserve">ساهمت عدة عوامل في التأثير الإيجابي للتحول الرقمي على القطاع التجاري في المملكة العربية السعودية. شجع الدعم الحكومي من خلال الأطر التنظيمية، والاستثمارات في البنية التحتية الرقمية، وبرامج محو الأمية </w:t>
      </w:r>
      <w:r w:rsidRPr="00282023">
        <w:rPr>
          <w:rFonts w:ascii="Simplified Arabic" w:hAnsi="Simplified Arabic" w:cs="Simplified Arabic"/>
          <w:sz w:val="28"/>
          <w:szCs w:val="28"/>
          <w:rtl/>
          <w:lang w:bidi="ar-EG"/>
        </w:rPr>
        <w:lastRenderedPageBreak/>
        <w:t>الرقمية الشركات على تبني الابتكار. علاوة على ذلك، تحول سلوك المستهلك نحو المعاملات عبر الإنترنت، مما أدى إلى زيادة الطلب على الخدمات الرقمية. ستستكشف هذه الدراسة هذه العوامل الممكنة لفهم كيف ساهموا في تسريع نمو القطاع التجاري.</w:t>
      </w:r>
    </w:p>
    <w:p w:rsidR="008A3E51" w:rsidRPr="00282023" w:rsidRDefault="008A3E51" w:rsidP="008A3E51">
      <w:pPr>
        <w:spacing w:line="360" w:lineRule="auto"/>
        <w:jc w:val="both"/>
        <w:rPr>
          <w:rFonts w:ascii="Simplified Arabic" w:hAnsi="Simplified Arabic" w:cs="Simplified Arabic"/>
          <w:sz w:val="28"/>
          <w:szCs w:val="28"/>
          <w:rtl/>
          <w:lang w:bidi="ar-EG"/>
        </w:rPr>
      </w:pPr>
      <w:r w:rsidRPr="00282023">
        <w:rPr>
          <w:rFonts w:ascii="Simplified Arabic" w:hAnsi="Simplified Arabic" w:cs="Simplified Arabic"/>
          <w:sz w:val="28"/>
          <w:szCs w:val="28"/>
          <w:rtl/>
          <w:lang w:bidi="ar-EG"/>
        </w:rPr>
        <w:t>على الرغم من الفوائد، يواجه التحول الرقمي في القطاع التجاري عقبات قد تبطئ تقدمه. إن التهديدات المتعلقة بالأمن السيبراني، ومقاومة التغيير داخل الشركات التقليدية، والخبرة التكنولوجية غير الكافية هي بعض التحديات الأساسية. بالإضافة إلى ذلك، قد تكافح الشركات الصغيرة والمتوسطة الحجم (</w:t>
      </w:r>
      <w:r w:rsidRPr="00FF54FE">
        <w:rPr>
          <w:rFonts w:ascii="Simplified Arabic" w:hAnsi="Simplified Arabic" w:cs="Simplified Arabic"/>
          <w:sz w:val="28"/>
          <w:szCs w:val="28"/>
          <w:u w:val="single"/>
          <w:lang w:bidi="ar-EG"/>
        </w:rPr>
        <w:t>SMEs</w:t>
      </w:r>
      <w:r w:rsidRPr="00282023">
        <w:rPr>
          <w:rFonts w:ascii="Simplified Arabic" w:hAnsi="Simplified Arabic" w:cs="Simplified Arabic"/>
          <w:sz w:val="28"/>
          <w:szCs w:val="28"/>
          <w:rtl/>
          <w:lang w:bidi="ar-EG"/>
        </w:rPr>
        <w:t>) مع تكاليف التبني الرقمي، مما يخلق فجوة رقمية داخل القطاع. ستقوم هذه الدراسة بتحليل هذه التحديات واقتراح حلول محتملة للتخفيف منها.</w:t>
      </w:r>
    </w:p>
    <w:p w:rsidR="008A3E51" w:rsidRPr="00282023" w:rsidRDefault="008A3E51" w:rsidP="008A3E51">
      <w:pPr>
        <w:spacing w:line="360" w:lineRule="auto"/>
        <w:jc w:val="both"/>
        <w:rPr>
          <w:rFonts w:ascii="Simplified Arabic" w:hAnsi="Simplified Arabic" w:cs="Simplified Arabic"/>
          <w:sz w:val="28"/>
          <w:szCs w:val="28"/>
          <w:rtl/>
          <w:lang w:bidi="ar-EG"/>
        </w:rPr>
      </w:pPr>
      <w:r w:rsidRPr="00282023">
        <w:rPr>
          <w:rFonts w:ascii="Simplified Arabic" w:hAnsi="Simplified Arabic" w:cs="Simplified Arabic"/>
          <w:sz w:val="28"/>
          <w:szCs w:val="28"/>
          <w:rtl/>
          <w:lang w:bidi="ar-EG"/>
        </w:rPr>
        <w:t>إن فهم تأثير التحول الرقمي على القطاع التجاري يمكن أن يساعد صناع السياسات وقادة الأعمال على اتخاذ قرارات مستنيرة. من خلال معالجة كل من الفرص والحواجز، يمكن للمملكة العربية السعودية تعزيز اقتصادها الرقمي والحفاظ على القدرة التنافسية في الأسواق العالمية. سيوفر هذا البحث رؤى حول السياسات الاستراتيجية التي يمكن أن تدعم المزيد من التكامل الرقمي، مثل برامج التدريب المحسنة، والحوافز المالية لتبني التكنولوجيا، واللوائح التنظيمية للأمن السيبراني الأقوى.</w:t>
      </w:r>
    </w:p>
    <w:p w:rsidR="008A3E51" w:rsidRPr="00282023" w:rsidRDefault="008A3E51" w:rsidP="008A3E51">
      <w:pPr>
        <w:spacing w:line="360" w:lineRule="auto"/>
        <w:jc w:val="both"/>
        <w:rPr>
          <w:rFonts w:ascii="Simplified Arabic" w:hAnsi="Simplified Arabic" w:cs="Simplified Arabic"/>
          <w:sz w:val="28"/>
          <w:szCs w:val="28"/>
          <w:rtl/>
          <w:lang w:bidi="ar-EG"/>
        </w:rPr>
      </w:pPr>
      <w:r w:rsidRPr="00282023">
        <w:rPr>
          <w:rFonts w:ascii="Simplified Arabic" w:hAnsi="Simplified Arabic" w:cs="Simplified Arabic"/>
          <w:sz w:val="28"/>
          <w:szCs w:val="28"/>
          <w:rtl/>
          <w:lang w:bidi="ar-EG"/>
        </w:rPr>
        <w:t xml:space="preserve">يعد التحقيق في تأثير التحول الرقمي على القطاع التجاري في المملكة العربية السعودية أمرًا ضروريًا لتشكيل التقدم الاقتصادي. في حين توفر التقنيات الرقمية إمكانات هائلة لنمو الأعمال، يجب إدارة التحديات بشكل فعال لضمان التنمية الشاملة والمستدامة. ويمكن للبحوث المستقبلية أن تستكشف بشكل أكبر التأثيرات طويلة الأجل للتحول الرقمي، وخاصة في الصناعات الناشئة والشراكات التجارية العالمية. ومن خلال التقييم المستمر </w:t>
      </w:r>
      <w:r w:rsidRPr="00282023">
        <w:rPr>
          <w:rFonts w:ascii="Simplified Arabic" w:hAnsi="Simplified Arabic" w:cs="Simplified Arabic"/>
          <w:sz w:val="28"/>
          <w:szCs w:val="28"/>
          <w:rtl/>
          <w:lang w:bidi="ar-EG"/>
        </w:rPr>
        <w:lastRenderedPageBreak/>
        <w:t>للاستراتيجيات الرقمية، يمكن للمملكة العربية السعودية تحسين قطاعها التجاري وتعزيز مكانتها في الاقتصاد الرقمي.</w:t>
      </w:r>
    </w:p>
    <w:p w:rsidR="008A3E51" w:rsidRPr="00282023" w:rsidRDefault="008A3E51" w:rsidP="008A3E51">
      <w:pPr>
        <w:spacing w:line="360" w:lineRule="auto"/>
        <w:jc w:val="both"/>
        <w:rPr>
          <w:rFonts w:ascii="Simplified Arabic" w:hAnsi="Simplified Arabic" w:cs="Simplified Arabic"/>
          <w:sz w:val="28"/>
          <w:szCs w:val="28"/>
          <w:rtl/>
          <w:lang w:bidi="ar-EG"/>
        </w:rPr>
      </w:pPr>
    </w:p>
    <w:p w:rsidR="008A3E51" w:rsidRDefault="008A3E51" w:rsidP="008A3E51">
      <w:pPr>
        <w:rPr>
          <w:rFonts w:ascii="Sakkal Majalla" w:hAnsi="Sakkal Majalla" w:cs="Sakkal Majalla"/>
          <w:sz w:val="28"/>
          <w:szCs w:val="28"/>
          <w:u w:val="single"/>
          <w:rtl/>
          <w:lang w:bidi="ar-EG"/>
        </w:rPr>
      </w:pPr>
    </w:p>
    <w:p w:rsidR="008A3E51" w:rsidRPr="001F278D" w:rsidRDefault="008A3E51" w:rsidP="008A3E51">
      <w:pPr>
        <w:pStyle w:val="Heading2"/>
        <w:rPr>
          <w:b/>
          <w:bCs/>
          <w:sz w:val="36"/>
          <w:szCs w:val="36"/>
          <w:rtl/>
        </w:rPr>
      </w:pPr>
      <w:bookmarkStart w:id="7" w:name="_Toc192692920"/>
      <w:bookmarkStart w:id="8" w:name="_Toc195144651"/>
      <w:r>
        <w:rPr>
          <w:rFonts w:hint="cs"/>
          <w:sz w:val="36"/>
          <w:szCs w:val="36"/>
          <w:rtl/>
        </w:rPr>
        <w:t>3.1.</w:t>
      </w:r>
      <w:r w:rsidRPr="00AC61B8">
        <w:rPr>
          <w:sz w:val="36"/>
          <w:szCs w:val="36"/>
          <w:rtl/>
        </w:rPr>
        <w:t>أهمية الدراس</w:t>
      </w:r>
      <w:r w:rsidRPr="00AC61B8">
        <w:rPr>
          <w:rFonts w:hint="cs"/>
          <w:sz w:val="36"/>
          <w:szCs w:val="36"/>
          <w:rtl/>
        </w:rPr>
        <w:t>ة:</w:t>
      </w:r>
      <w:bookmarkEnd w:id="7"/>
      <w:bookmarkEnd w:id="8"/>
    </w:p>
    <w:p w:rsidR="008A3E51" w:rsidRPr="00AC61B8" w:rsidRDefault="008A3E51" w:rsidP="008A3E51">
      <w:pPr>
        <w:pStyle w:val="Heading3"/>
        <w:rPr>
          <w:sz w:val="32"/>
          <w:szCs w:val="32"/>
          <w:rtl/>
        </w:rPr>
      </w:pPr>
      <w:bookmarkStart w:id="9" w:name="_Toc192692921"/>
      <w:bookmarkStart w:id="10" w:name="_Toc195144652"/>
      <w:r>
        <w:rPr>
          <w:rFonts w:hint="cs"/>
          <w:sz w:val="32"/>
          <w:szCs w:val="32"/>
          <w:rtl/>
        </w:rPr>
        <w:t>1.3.1.</w:t>
      </w:r>
      <w:r w:rsidRPr="00AC61B8">
        <w:rPr>
          <w:sz w:val="32"/>
          <w:szCs w:val="32"/>
          <w:rtl/>
        </w:rPr>
        <w:t>الأهمية العلمية</w:t>
      </w:r>
      <w:bookmarkEnd w:id="9"/>
      <w:bookmarkEnd w:id="10"/>
    </w:p>
    <w:p w:rsidR="008A3E51" w:rsidRPr="001F278D" w:rsidRDefault="008A3E51" w:rsidP="008A3E51">
      <w:pPr>
        <w:spacing w:line="360" w:lineRule="auto"/>
        <w:jc w:val="both"/>
        <w:rPr>
          <w:rFonts w:ascii="Simplified Arabic" w:hAnsi="Simplified Arabic" w:cs="Simplified Arabic"/>
          <w:b/>
          <w:bCs/>
          <w:sz w:val="28"/>
          <w:szCs w:val="28"/>
          <w:u w:val="single"/>
          <w:rtl/>
          <w:lang w:bidi="ar-EG"/>
        </w:rPr>
      </w:pPr>
      <w:r w:rsidRPr="001F278D">
        <w:rPr>
          <w:rFonts w:ascii="Simplified Arabic" w:hAnsi="Simplified Arabic" w:cs="Simplified Arabic"/>
          <w:b/>
          <w:bCs/>
          <w:sz w:val="28"/>
          <w:szCs w:val="28"/>
          <w:u w:val="single"/>
          <w:rtl/>
          <w:lang w:bidi="ar-EG"/>
        </w:rPr>
        <w:t>تقدم المعرفة في التحول الرقمي</w:t>
      </w:r>
    </w:p>
    <w:p w:rsidR="008A3E51" w:rsidRPr="00282023" w:rsidRDefault="008A3E51" w:rsidP="008A3E51">
      <w:pPr>
        <w:spacing w:line="360" w:lineRule="auto"/>
        <w:jc w:val="both"/>
        <w:rPr>
          <w:rFonts w:ascii="Simplified Arabic" w:hAnsi="Simplified Arabic" w:cs="Simplified Arabic"/>
          <w:sz w:val="28"/>
          <w:szCs w:val="28"/>
          <w:rtl/>
          <w:lang w:bidi="ar-EG"/>
        </w:rPr>
      </w:pPr>
      <w:r w:rsidRPr="00282023">
        <w:rPr>
          <w:rFonts w:ascii="Simplified Arabic" w:hAnsi="Simplified Arabic" w:cs="Simplified Arabic"/>
          <w:sz w:val="28"/>
          <w:szCs w:val="28"/>
          <w:rtl/>
          <w:lang w:bidi="ar-EG"/>
        </w:rPr>
        <w:t>تساهم هذه الدراسة في مجموعة متنامية من الأبحاث حول التحول الرقمي من خلال دراسة دوره في قطاع الأعمال في سياق المملكة العربية السعودية. من خلال تحليل كيفية تأثير التقنيات الرقمية على نمو الأعمال وأنماط الاستثمار والأطر التنظيمية، يعمل هذا البحث على توسيع المعرفة العلمية حول الآثار الاقتصادية للتحول الرقمي.</w:t>
      </w:r>
    </w:p>
    <w:p w:rsidR="008A3E51" w:rsidRPr="001F278D" w:rsidRDefault="008A3E51" w:rsidP="008A3E51">
      <w:pPr>
        <w:spacing w:line="360" w:lineRule="auto"/>
        <w:jc w:val="both"/>
        <w:rPr>
          <w:rFonts w:ascii="Simplified Arabic" w:hAnsi="Simplified Arabic" w:cs="Simplified Arabic"/>
          <w:b/>
          <w:bCs/>
          <w:sz w:val="28"/>
          <w:szCs w:val="28"/>
          <w:u w:val="single"/>
          <w:rtl/>
          <w:lang w:bidi="ar-EG"/>
        </w:rPr>
      </w:pPr>
      <w:r w:rsidRPr="001F278D">
        <w:rPr>
          <w:rFonts w:ascii="Simplified Arabic" w:hAnsi="Simplified Arabic" w:cs="Simplified Arabic"/>
          <w:b/>
          <w:bCs/>
          <w:sz w:val="28"/>
          <w:szCs w:val="28"/>
          <w:u w:val="single"/>
          <w:rtl/>
          <w:lang w:bidi="ar-EG"/>
        </w:rPr>
        <w:t>التوافق مع النظريات الاقتصادية والتكنولوجية</w:t>
      </w:r>
    </w:p>
    <w:p w:rsidR="008A3E51" w:rsidRPr="00282023" w:rsidRDefault="008A3E51" w:rsidP="008A3E51">
      <w:pPr>
        <w:spacing w:line="360" w:lineRule="auto"/>
        <w:jc w:val="both"/>
        <w:rPr>
          <w:rFonts w:ascii="Simplified Arabic" w:hAnsi="Simplified Arabic" w:cs="Simplified Arabic"/>
          <w:sz w:val="28"/>
          <w:szCs w:val="28"/>
          <w:rtl/>
          <w:lang w:bidi="ar-EG"/>
        </w:rPr>
      </w:pPr>
      <w:r w:rsidRPr="00282023">
        <w:rPr>
          <w:rFonts w:ascii="Simplified Arabic" w:hAnsi="Simplified Arabic" w:cs="Simplified Arabic"/>
          <w:sz w:val="28"/>
          <w:szCs w:val="28"/>
          <w:rtl/>
          <w:lang w:bidi="ar-EG"/>
        </w:rPr>
        <w:t>تستند الدراسة إلى نظريات النمو الاقتصادي ونماذج الابتكار التكنولوجي وأطر الاقتصاد الرقمي. وهي تقدم رؤى تجريبية حول كيفية تعزيز التحول الرقمي للإنتاجية وتقليل تكاليف المعاملات وتعزيز القدرة التنافسية للسوق، وتعزيز النظريات الاقتصادية الحالية مع تحديد الاتجاهات الجديدة الخاصة بالمملكة العربية السعودية.</w:t>
      </w:r>
    </w:p>
    <w:p w:rsidR="008A3E51" w:rsidRPr="001F278D" w:rsidRDefault="008A3E51" w:rsidP="008A3E51">
      <w:pPr>
        <w:spacing w:line="360" w:lineRule="auto"/>
        <w:jc w:val="both"/>
        <w:rPr>
          <w:rFonts w:ascii="Simplified Arabic" w:hAnsi="Simplified Arabic" w:cs="Simplified Arabic"/>
          <w:b/>
          <w:bCs/>
          <w:sz w:val="28"/>
          <w:szCs w:val="28"/>
          <w:u w:val="single"/>
          <w:rtl/>
          <w:lang w:bidi="ar-EG"/>
        </w:rPr>
      </w:pPr>
      <w:r w:rsidRPr="001F278D">
        <w:rPr>
          <w:rFonts w:ascii="Simplified Arabic" w:hAnsi="Simplified Arabic" w:cs="Simplified Arabic"/>
          <w:b/>
          <w:bCs/>
          <w:sz w:val="28"/>
          <w:szCs w:val="28"/>
          <w:u w:val="single"/>
          <w:rtl/>
          <w:lang w:bidi="ar-EG"/>
        </w:rPr>
        <w:t>تطوير السياسات القائمة على البيانات</w:t>
      </w:r>
    </w:p>
    <w:p w:rsidR="008A3E51" w:rsidRDefault="008A3E51" w:rsidP="008A3E51">
      <w:pPr>
        <w:spacing w:line="360" w:lineRule="auto"/>
        <w:jc w:val="both"/>
        <w:rPr>
          <w:rFonts w:ascii="Simplified Arabic" w:hAnsi="Simplified Arabic" w:cs="Simplified Arabic"/>
          <w:sz w:val="28"/>
          <w:szCs w:val="28"/>
          <w:rtl/>
          <w:lang w:bidi="ar-EG"/>
        </w:rPr>
      </w:pPr>
      <w:r w:rsidRPr="00282023">
        <w:rPr>
          <w:rFonts w:ascii="Simplified Arabic" w:hAnsi="Simplified Arabic" w:cs="Simplified Arabic"/>
          <w:sz w:val="28"/>
          <w:szCs w:val="28"/>
          <w:rtl/>
          <w:lang w:bidi="ar-EG"/>
        </w:rPr>
        <w:lastRenderedPageBreak/>
        <w:t xml:space="preserve">تقدم نتائج هذه الدراسة بيانات كمية ونوعية يمكن أن تدعم صناع السياسات في صياغة استراتيجيات لنمو قطاع الأعمال. كما تقدم أدلة علمية حول فوائد التحول الرقمي، مما يساعد الهيئات الحكومية والباحثين الاقتصاديين على تطوير سياسات قائمة على البيانات تتماشى مع أهداف الاقتصاد الرقمي لرؤية </w:t>
      </w:r>
      <w:r w:rsidRPr="00257128">
        <w:rPr>
          <w:rFonts w:ascii="Simplified Arabic" w:hAnsi="Simplified Arabic" w:cs="Simplified Arabic"/>
          <w:sz w:val="28"/>
          <w:szCs w:val="28"/>
          <w:u w:val="single"/>
          <w:rtl/>
          <w:lang w:bidi="ar-EG"/>
        </w:rPr>
        <w:t>2030</w:t>
      </w:r>
      <w:r w:rsidRPr="00282023">
        <w:rPr>
          <w:rFonts w:ascii="Simplified Arabic" w:hAnsi="Simplified Arabic" w:cs="Simplified Arabic"/>
          <w:sz w:val="28"/>
          <w:szCs w:val="28"/>
          <w:rtl/>
          <w:lang w:bidi="ar-EG"/>
        </w:rPr>
        <w:t>.</w:t>
      </w:r>
    </w:p>
    <w:p w:rsidR="008A3E51" w:rsidRPr="00282023" w:rsidRDefault="008A3E51" w:rsidP="008A3E51">
      <w:pPr>
        <w:spacing w:line="360" w:lineRule="auto"/>
        <w:jc w:val="both"/>
        <w:rPr>
          <w:rFonts w:ascii="Simplified Arabic" w:hAnsi="Simplified Arabic" w:cs="Simplified Arabic"/>
          <w:sz w:val="28"/>
          <w:szCs w:val="28"/>
          <w:rtl/>
          <w:lang w:bidi="ar-EG"/>
        </w:rPr>
      </w:pPr>
    </w:p>
    <w:p w:rsidR="008A3E51" w:rsidRPr="001F278D" w:rsidRDefault="008A3E51" w:rsidP="008A3E51">
      <w:pPr>
        <w:spacing w:line="360" w:lineRule="auto"/>
        <w:jc w:val="both"/>
        <w:rPr>
          <w:rFonts w:ascii="Simplified Arabic" w:hAnsi="Simplified Arabic" w:cs="Simplified Arabic"/>
          <w:b/>
          <w:bCs/>
          <w:sz w:val="28"/>
          <w:szCs w:val="28"/>
          <w:u w:val="single"/>
          <w:rtl/>
          <w:lang w:bidi="ar-EG"/>
        </w:rPr>
      </w:pPr>
      <w:r w:rsidRPr="001F278D">
        <w:rPr>
          <w:rFonts w:ascii="Simplified Arabic" w:hAnsi="Simplified Arabic" w:cs="Simplified Arabic"/>
          <w:b/>
          <w:bCs/>
          <w:sz w:val="28"/>
          <w:szCs w:val="28"/>
          <w:u w:val="single"/>
          <w:rtl/>
          <w:lang w:bidi="ar-EG"/>
        </w:rPr>
        <w:t>سد فجوات البحث</w:t>
      </w:r>
    </w:p>
    <w:p w:rsidR="008A3E51" w:rsidRPr="00282023" w:rsidRDefault="008A3E51" w:rsidP="008A3E51">
      <w:pPr>
        <w:spacing w:line="360" w:lineRule="auto"/>
        <w:jc w:val="both"/>
        <w:rPr>
          <w:rFonts w:ascii="Simplified Arabic" w:hAnsi="Simplified Arabic" w:cs="Simplified Arabic"/>
          <w:sz w:val="28"/>
          <w:szCs w:val="28"/>
          <w:rtl/>
          <w:lang w:bidi="ar-EG"/>
        </w:rPr>
      </w:pPr>
      <w:r w:rsidRPr="00282023">
        <w:rPr>
          <w:rFonts w:ascii="Simplified Arabic" w:hAnsi="Simplified Arabic" w:cs="Simplified Arabic"/>
          <w:sz w:val="28"/>
          <w:szCs w:val="28"/>
          <w:rtl/>
          <w:lang w:bidi="ar-EG"/>
        </w:rPr>
        <w:t>في حين استكشفت العديد من الدراسات التحول الرقمي على مستوى العالم، هناك مجموعة محدودة من الأبحاث تركز بشكل خاص على القطاع التجاري في المملكة العربية السعودية. تملأ هذه الدراسة هذه الفجوة من خلال تقديم تحليل محلي، ومعالجة التحديات والفرص واتجاهات الصناعة الفريدة في المملكة.</w:t>
      </w:r>
    </w:p>
    <w:p w:rsidR="008A3E51" w:rsidRPr="00BA262D" w:rsidRDefault="008A3E51" w:rsidP="008A3E51">
      <w:pPr>
        <w:pStyle w:val="Heading3"/>
        <w:rPr>
          <w:sz w:val="32"/>
          <w:szCs w:val="32"/>
          <w:rtl/>
        </w:rPr>
      </w:pPr>
      <w:bookmarkStart w:id="11" w:name="_Toc192692922"/>
      <w:bookmarkStart w:id="12" w:name="_Toc195144653"/>
      <w:r>
        <w:rPr>
          <w:rFonts w:cs="Times New Roman"/>
          <w:sz w:val="32"/>
          <w:szCs w:val="32"/>
        </w:rPr>
        <w:t>1</w:t>
      </w:r>
      <w:r w:rsidRPr="009111BB">
        <w:rPr>
          <w:rFonts w:cs="Times New Roman"/>
          <w:sz w:val="32"/>
          <w:szCs w:val="32"/>
          <w:rtl/>
        </w:rPr>
        <w:t>.3</w:t>
      </w:r>
      <w:r>
        <w:rPr>
          <w:rFonts w:cs="Times New Roman"/>
          <w:sz w:val="32"/>
          <w:szCs w:val="32"/>
        </w:rPr>
        <w:t>2 .</w:t>
      </w:r>
      <w:r w:rsidRPr="00BA262D">
        <w:rPr>
          <w:sz w:val="32"/>
          <w:szCs w:val="32"/>
          <w:rtl/>
        </w:rPr>
        <w:t>الأهمية العملية</w:t>
      </w:r>
      <w:bookmarkEnd w:id="11"/>
      <w:bookmarkEnd w:id="12"/>
    </w:p>
    <w:p w:rsidR="008A3E51" w:rsidRPr="00BA262D" w:rsidRDefault="008A3E51" w:rsidP="008A3E51">
      <w:pPr>
        <w:spacing w:line="360" w:lineRule="auto"/>
        <w:jc w:val="both"/>
        <w:rPr>
          <w:rFonts w:ascii="Simplified Arabic" w:hAnsi="Simplified Arabic" w:cs="Simplified Arabic"/>
          <w:b/>
          <w:bCs/>
          <w:sz w:val="28"/>
          <w:szCs w:val="28"/>
          <w:u w:val="single"/>
          <w:rtl/>
          <w:lang w:bidi="ar-EG"/>
        </w:rPr>
      </w:pPr>
      <w:r w:rsidRPr="00BA262D">
        <w:rPr>
          <w:rFonts w:ascii="Simplified Arabic" w:hAnsi="Simplified Arabic" w:cs="Simplified Arabic"/>
          <w:b/>
          <w:bCs/>
          <w:sz w:val="28"/>
          <w:szCs w:val="28"/>
          <w:u w:val="single"/>
          <w:rtl/>
          <w:lang w:bidi="ar-EG"/>
        </w:rPr>
        <w:t>تعزيز كفاءة الأعمال والقدرة التنافسية</w:t>
      </w:r>
    </w:p>
    <w:p w:rsidR="008A3E51" w:rsidRPr="00282023" w:rsidRDefault="008A3E51" w:rsidP="008A3E51">
      <w:pPr>
        <w:spacing w:line="360" w:lineRule="auto"/>
        <w:jc w:val="both"/>
        <w:rPr>
          <w:rFonts w:ascii="Simplified Arabic" w:hAnsi="Simplified Arabic" w:cs="Simplified Arabic"/>
          <w:sz w:val="28"/>
          <w:szCs w:val="28"/>
          <w:rtl/>
          <w:lang w:bidi="ar-EG"/>
        </w:rPr>
      </w:pPr>
      <w:r w:rsidRPr="00282023">
        <w:rPr>
          <w:rFonts w:ascii="Simplified Arabic" w:hAnsi="Simplified Arabic" w:cs="Simplified Arabic"/>
          <w:sz w:val="28"/>
          <w:szCs w:val="28"/>
          <w:rtl/>
          <w:lang w:bidi="ar-EG"/>
        </w:rPr>
        <w:t>من منظور عملي، يساعد التحول الرقمي الشركات على تبسيط العمليات وخفض التكاليف وزيادة الوصول إلى السوق. من خلال تبني تقنيات مثل الذكاء الاصطناعي والحوسبة السحابية والبلوك تشين، يمكن للشركات تعزيز الإنتاجية وتحسين خدمة العملاء، وبالتالي زيادة قدرتها التنافسية في الأسواق المحلية والعالمية.</w:t>
      </w:r>
    </w:p>
    <w:p w:rsidR="008A3E51" w:rsidRPr="00BA262D" w:rsidRDefault="008A3E51" w:rsidP="008A3E51">
      <w:pPr>
        <w:spacing w:line="360" w:lineRule="auto"/>
        <w:jc w:val="both"/>
        <w:rPr>
          <w:rFonts w:ascii="Simplified Arabic" w:hAnsi="Simplified Arabic" w:cs="Simplified Arabic"/>
          <w:b/>
          <w:bCs/>
          <w:sz w:val="28"/>
          <w:szCs w:val="28"/>
          <w:u w:val="single"/>
          <w:rtl/>
          <w:lang w:bidi="ar-EG"/>
        </w:rPr>
      </w:pPr>
      <w:r w:rsidRPr="00BA262D">
        <w:rPr>
          <w:rFonts w:ascii="Simplified Arabic" w:hAnsi="Simplified Arabic" w:cs="Simplified Arabic"/>
          <w:b/>
          <w:bCs/>
          <w:sz w:val="28"/>
          <w:szCs w:val="28"/>
          <w:u w:val="single"/>
          <w:rtl/>
          <w:lang w:bidi="ar-EG"/>
        </w:rPr>
        <w:t>تسهيل الاستثمار والتنويع الاقتصادي</w:t>
      </w:r>
    </w:p>
    <w:p w:rsidR="008A3E51" w:rsidRPr="00282023" w:rsidRDefault="008A3E51" w:rsidP="008A3E51">
      <w:pPr>
        <w:spacing w:line="360" w:lineRule="auto"/>
        <w:jc w:val="both"/>
        <w:rPr>
          <w:rFonts w:ascii="Simplified Arabic" w:hAnsi="Simplified Arabic" w:cs="Simplified Arabic"/>
          <w:sz w:val="28"/>
          <w:szCs w:val="28"/>
          <w:rtl/>
          <w:lang w:bidi="ar-EG"/>
        </w:rPr>
      </w:pPr>
      <w:r w:rsidRPr="00282023">
        <w:rPr>
          <w:rFonts w:ascii="Simplified Arabic" w:hAnsi="Simplified Arabic" w:cs="Simplified Arabic"/>
          <w:sz w:val="28"/>
          <w:szCs w:val="28"/>
          <w:rtl/>
          <w:lang w:bidi="ar-EG"/>
        </w:rPr>
        <w:t>تسلط الدراسة الضوء على كيفية خلق التحول الرقمي لبيئة استثمارية مواتية من خلال تبسيط العمليات التنظيمية وأتمتة المهام الإدارية وتعزيز الابتكار. تجذب هذه التحسينات المستثمرين المحليين والأجانب، مما يدعم جهود التنويع الاقتصادي في المملكة العربية السعودية بما يتجاوز الاعتماد على النفط.</w:t>
      </w:r>
    </w:p>
    <w:p w:rsidR="008A3E51" w:rsidRPr="00257128" w:rsidRDefault="008A3E51" w:rsidP="008A3E51">
      <w:pPr>
        <w:spacing w:line="360" w:lineRule="auto"/>
        <w:jc w:val="both"/>
        <w:rPr>
          <w:rFonts w:ascii="Simplified Arabic" w:hAnsi="Simplified Arabic" w:cs="Simplified Arabic"/>
          <w:b/>
          <w:bCs/>
          <w:sz w:val="28"/>
          <w:szCs w:val="28"/>
          <w:u w:val="single"/>
          <w:rtl/>
          <w:lang w:bidi="ar-EG"/>
        </w:rPr>
      </w:pPr>
      <w:r w:rsidRPr="00257128">
        <w:rPr>
          <w:rFonts w:ascii="Simplified Arabic" w:hAnsi="Simplified Arabic" w:cs="Simplified Arabic"/>
          <w:b/>
          <w:bCs/>
          <w:sz w:val="28"/>
          <w:szCs w:val="28"/>
          <w:u w:val="single"/>
          <w:rtl/>
          <w:lang w:bidi="ar-EG"/>
        </w:rPr>
        <w:lastRenderedPageBreak/>
        <w:t>التغلب على تحديات قطاع الأعمال</w:t>
      </w:r>
    </w:p>
    <w:p w:rsidR="008A3E51" w:rsidRDefault="008A3E51" w:rsidP="008A3E51">
      <w:pPr>
        <w:spacing w:line="360" w:lineRule="auto"/>
        <w:jc w:val="both"/>
        <w:rPr>
          <w:rFonts w:ascii="Simplified Arabic" w:hAnsi="Simplified Arabic" w:cs="Simplified Arabic"/>
          <w:sz w:val="28"/>
          <w:szCs w:val="28"/>
          <w:rtl/>
          <w:lang w:bidi="ar-EG"/>
        </w:rPr>
      </w:pPr>
      <w:r w:rsidRPr="00282023">
        <w:rPr>
          <w:rFonts w:ascii="Simplified Arabic" w:hAnsi="Simplified Arabic" w:cs="Simplified Arabic"/>
          <w:sz w:val="28"/>
          <w:szCs w:val="28"/>
          <w:rtl/>
          <w:lang w:bidi="ar-EG"/>
        </w:rPr>
        <w:t>يمكن التخفيف من التحديات العملية مثل عدم الكفاءة البيروقراطية، وتكاليف التشغيل المرتفعة، ودخول السوق البطيء من خلال التحول الرقمي. يحدد البحث حلولاً رقمية محددة يمكنها تحسين سهولة ممارسة الأعمال التجارية، مما يسهل على رواد الأعمال والشركات إنشاء وتوسيع عملياتهم.</w:t>
      </w:r>
    </w:p>
    <w:p w:rsidR="008A3E51" w:rsidRPr="00BA262D" w:rsidRDefault="008A3E51" w:rsidP="008A3E51">
      <w:pPr>
        <w:spacing w:line="360" w:lineRule="auto"/>
        <w:jc w:val="both"/>
        <w:rPr>
          <w:rFonts w:ascii="Simplified Arabic" w:hAnsi="Simplified Arabic" w:cs="Simplified Arabic"/>
          <w:b/>
          <w:bCs/>
          <w:sz w:val="28"/>
          <w:szCs w:val="28"/>
          <w:u w:val="single"/>
          <w:rtl/>
          <w:lang w:bidi="ar-EG"/>
        </w:rPr>
      </w:pPr>
      <w:r w:rsidRPr="00BA262D">
        <w:rPr>
          <w:rFonts w:ascii="Simplified Arabic" w:hAnsi="Simplified Arabic" w:cs="Simplified Arabic"/>
          <w:b/>
          <w:bCs/>
          <w:sz w:val="28"/>
          <w:szCs w:val="28"/>
          <w:u w:val="single"/>
          <w:rtl/>
          <w:lang w:bidi="ar-EG"/>
        </w:rPr>
        <w:t>توجيه صناع السياسات وقادة الصناعة</w:t>
      </w:r>
    </w:p>
    <w:p w:rsidR="008A3E51" w:rsidRPr="00282023" w:rsidRDefault="008A3E51" w:rsidP="008A3E51">
      <w:pPr>
        <w:spacing w:line="360" w:lineRule="auto"/>
        <w:jc w:val="both"/>
        <w:rPr>
          <w:rFonts w:ascii="Simplified Arabic" w:hAnsi="Simplified Arabic" w:cs="Simplified Arabic"/>
          <w:sz w:val="28"/>
          <w:szCs w:val="28"/>
          <w:rtl/>
          <w:lang w:bidi="ar-EG"/>
        </w:rPr>
      </w:pPr>
      <w:r w:rsidRPr="00282023">
        <w:rPr>
          <w:rFonts w:ascii="Simplified Arabic" w:hAnsi="Simplified Arabic" w:cs="Simplified Arabic"/>
          <w:sz w:val="28"/>
          <w:szCs w:val="28"/>
          <w:rtl/>
          <w:lang w:bidi="ar-EG"/>
        </w:rPr>
        <w:t>تقدم الدراسة رؤى عملية لصناع السياسات وقادة الأعمال ومطوري التكنولوجيا. من خلال فهم دور التحول الرقمي، يمكن لأصحاب المصلحة تنفيذ استراتيجيات تعمل على تسريع التقدم الاقتصادي، وتعزيز البنية التحتية الرقمية، وضمان تجهيز الشركات للتكيف مع الاتجاهات التكنولوجية المتطورة</w:t>
      </w:r>
    </w:p>
    <w:p w:rsidR="008A3E51" w:rsidRPr="00AC61B8" w:rsidRDefault="008A3E51" w:rsidP="008A3E51">
      <w:pPr>
        <w:pStyle w:val="Heading2"/>
        <w:rPr>
          <w:sz w:val="36"/>
          <w:szCs w:val="36"/>
          <w:rtl/>
        </w:rPr>
      </w:pPr>
      <w:bookmarkStart w:id="13" w:name="_Toc192692923"/>
      <w:bookmarkStart w:id="14" w:name="_Toc195144654"/>
      <w:r>
        <w:rPr>
          <w:rFonts w:hint="cs"/>
          <w:sz w:val="36"/>
          <w:szCs w:val="36"/>
          <w:rtl/>
        </w:rPr>
        <w:t>4.1.</w:t>
      </w:r>
      <w:r w:rsidRPr="00AC61B8">
        <w:rPr>
          <w:sz w:val="36"/>
          <w:szCs w:val="36"/>
          <w:rtl/>
        </w:rPr>
        <w:t>أهداف الدراسة</w:t>
      </w:r>
      <w:r w:rsidRPr="00AC61B8">
        <w:rPr>
          <w:rFonts w:hint="cs"/>
          <w:sz w:val="36"/>
          <w:szCs w:val="36"/>
          <w:rtl/>
        </w:rPr>
        <w:t>:</w:t>
      </w:r>
      <w:bookmarkEnd w:id="13"/>
      <w:bookmarkEnd w:id="14"/>
    </w:p>
    <w:p w:rsidR="008A3E51" w:rsidRDefault="008A3E51" w:rsidP="008A3E51">
      <w:pPr>
        <w:spacing w:line="360" w:lineRule="auto"/>
        <w:jc w:val="both"/>
        <w:rPr>
          <w:rFonts w:ascii="Simplified Arabic" w:hAnsi="Simplified Arabic" w:cs="Simplified Arabic"/>
          <w:sz w:val="28"/>
          <w:szCs w:val="28"/>
          <w:lang w:bidi="ar-EG"/>
        </w:rPr>
      </w:pPr>
      <w:r w:rsidRPr="00282023">
        <w:rPr>
          <w:rFonts w:ascii="Simplified Arabic" w:hAnsi="Simplified Arabic" w:cs="Simplified Arabic"/>
          <w:sz w:val="28"/>
          <w:szCs w:val="28"/>
          <w:rtl/>
          <w:lang w:bidi="ar-EG"/>
        </w:rPr>
        <w:t>تهدف الدراسة إلى توضيح أهمية التحول الرقمي في تطوير قطاع الأعمال في المملكة العربية السعودية ومعرفة دور</w:t>
      </w:r>
      <w:r w:rsidRPr="00FA61FC">
        <w:rPr>
          <w:rFonts w:ascii="Sakkal Majalla" w:hAnsi="Sakkal Majalla" w:cs="Sakkal Majalla"/>
          <w:sz w:val="28"/>
          <w:szCs w:val="28"/>
          <w:rtl/>
        </w:rPr>
        <w:t xml:space="preserve"> </w:t>
      </w:r>
      <w:r w:rsidRPr="00282023">
        <w:rPr>
          <w:rFonts w:ascii="Simplified Arabic" w:hAnsi="Simplified Arabic" w:cs="Simplified Arabic"/>
          <w:sz w:val="28"/>
          <w:szCs w:val="28"/>
          <w:rtl/>
          <w:lang w:bidi="ar-EG"/>
        </w:rPr>
        <w:t xml:space="preserve">تحديات التحول الرقمي التي قد تعيق تطبيقه في قطاع الأعمال في المملكة العربية السعودية. وهناك سبعة أهداف مخططة لتحقيقها في الدراسة. </w:t>
      </w:r>
    </w:p>
    <w:p w:rsidR="008A3E51" w:rsidRDefault="008A3E51" w:rsidP="008A3E51">
      <w:pPr>
        <w:spacing w:line="360" w:lineRule="auto"/>
        <w:jc w:val="both"/>
        <w:rPr>
          <w:rFonts w:ascii="Simplified Arabic" w:hAnsi="Simplified Arabic" w:cs="Simplified Arabic"/>
          <w:sz w:val="28"/>
          <w:szCs w:val="28"/>
          <w:lang w:bidi="ar-EG"/>
        </w:rPr>
      </w:pPr>
      <w:r>
        <w:rPr>
          <w:rFonts w:ascii="Simplified Arabic" w:hAnsi="Simplified Arabic" w:cs="Simplified Arabic"/>
          <w:sz w:val="28"/>
          <w:szCs w:val="28"/>
          <w:lang w:bidi="ar-EG"/>
        </w:rPr>
        <w:t>-</w:t>
      </w:r>
      <w:r w:rsidRPr="00282023">
        <w:rPr>
          <w:rFonts w:ascii="Simplified Arabic" w:hAnsi="Simplified Arabic" w:cs="Simplified Arabic"/>
          <w:sz w:val="28"/>
          <w:szCs w:val="28"/>
          <w:rtl/>
          <w:lang w:bidi="ar-EG"/>
        </w:rPr>
        <w:t xml:space="preserve"> توضيح أهمية التحول الرقمي في تطوير قطاع الأعمال في المملكة العربية السعودية. وهذا الهدف ضروري لتوفير فهم أساسي لكيفية دعم التحول الرقمي لتنمية قطاع الأعمال.</w:t>
      </w:r>
    </w:p>
    <w:p w:rsidR="008A3E51" w:rsidRDefault="008A3E51" w:rsidP="008A3E51">
      <w:pPr>
        <w:spacing w:line="360" w:lineRule="auto"/>
        <w:jc w:val="both"/>
        <w:rPr>
          <w:rFonts w:ascii="Simplified Arabic" w:hAnsi="Simplified Arabic" w:cs="Simplified Arabic"/>
          <w:sz w:val="28"/>
          <w:szCs w:val="28"/>
          <w:lang w:bidi="ar-EG"/>
        </w:rPr>
      </w:pPr>
      <w:r>
        <w:rPr>
          <w:rFonts w:ascii="Simplified Arabic" w:hAnsi="Simplified Arabic" w:cs="Simplified Arabic"/>
          <w:sz w:val="28"/>
          <w:szCs w:val="28"/>
          <w:lang w:bidi="ar-EG"/>
        </w:rPr>
        <w:t>-</w:t>
      </w:r>
      <w:r w:rsidRPr="00282023">
        <w:rPr>
          <w:rFonts w:ascii="Simplified Arabic" w:hAnsi="Simplified Arabic" w:cs="Simplified Arabic"/>
          <w:sz w:val="28"/>
          <w:szCs w:val="28"/>
          <w:rtl/>
          <w:lang w:bidi="ar-EG"/>
        </w:rPr>
        <w:t xml:space="preserve"> التعرف على الوضع الحالي لقطاع الأعمال في المملكة العربية السعودية. وهو ضروري لأنه لمعرفة دور التحول الرقمي، هناك حاجة إلى الوضع الحالي لقطاع الأعمال.</w:t>
      </w:r>
    </w:p>
    <w:p w:rsidR="008A3E51" w:rsidRDefault="008A3E51" w:rsidP="008A3E51">
      <w:pPr>
        <w:spacing w:line="360" w:lineRule="auto"/>
        <w:jc w:val="both"/>
        <w:rPr>
          <w:rFonts w:ascii="Simplified Arabic" w:hAnsi="Simplified Arabic" w:cs="Simplified Arabic"/>
          <w:sz w:val="28"/>
          <w:szCs w:val="28"/>
          <w:lang w:bidi="ar-EG"/>
        </w:rPr>
      </w:pPr>
      <w:r>
        <w:rPr>
          <w:rFonts w:ascii="Simplified Arabic" w:hAnsi="Simplified Arabic" w:cs="Simplified Arabic"/>
          <w:sz w:val="28"/>
          <w:szCs w:val="28"/>
          <w:lang w:bidi="ar-EG"/>
        </w:rPr>
        <w:lastRenderedPageBreak/>
        <w:t>-</w:t>
      </w:r>
      <w:r w:rsidRPr="00282023">
        <w:rPr>
          <w:rFonts w:ascii="Simplified Arabic" w:hAnsi="Simplified Arabic" w:cs="Simplified Arabic"/>
          <w:sz w:val="28"/>
          <w:szCs w:val="28"/>
          <w:rtl/>
          <w:lang w:bidi="ar-EG"/>
        </w:rPr>
        <w:t xml:space="preserve"> التعرف على استراتيجيات التحول الرقمي في المملكة العربية السعودية. وهذا الهدف ضروري للحصول على نظرة عامة على الاستراتيجيات الحالية المستخدمة لتطبيق التحول الرقمي في المملكة العربية السعودية. </w:t>
      </w:r>
    </w:p>
    <w:p w:rsidR="008A3E51" w:rsidRDefault="008A3E51" w:rsidP="008A3E51">
      <w:pPr>
        <w:spacing w:line="360" w:lineRule="auto"/>
        <w:jc w:val="both"/>
        <w:rPr>
          <w:rFonts w:ascii="Simplified Arabic" w:hAnsi="Simplified Arabic" w:cs="Simplified Arabic"/>
          <w:sz w:val="28"/>
          <w:szCs w:val="28"/>
          <w:lang w:bidi="ar-EG"/>
        </w:rPr>
      </w:pPr>
      <w:r>
        <w:rPr>
          <w:rFonts w:ascii="Simplified Arabic" w:hAnsi="Simplified Arabic" w:cs="Simplified Arabic"/>
          <w:sz w:val="28"/>
          <w:szCs w:val="28"/>
          <w:lang w:bidi="ar-EG"/>
        </w:rPr>
        <w:t>-</w:t>
      </w:r>
      <w:r w:rsidRPr="00282023">
        <w:rPr>
          <w:rFonts w:ascii="Simplified Arabic" w:hAnsi="Simplified Arabic" w:cs="Simplified Arabic"/>
          <w:sz w:val="28"/>
          <w:szCs w:val="28"/>
          <w:rtl/>
          <w:lang w:bidi="ar-EG"/>
        </w:rPr>
        <w:t xml:space="preserve"> التعرف على تحديات التحول الرقمي في قطاع الأعمال في المملكة العربية السعودية. وهذا الهدف ضروري لمعرفة المشاكل التي تعيق تطبيق التحول الرقمي في قطاع الأعمال في المملكة العربية السعودية. </w:t>
      </w:r>
    </w:p>
    <w:p w:rsidR="008A3E51" w:rsidRDefault="008A3E51" w:rsidP="008A3E51">
      <w:pPr>
        <w:spacing w:line="360" w:lineRule="auto"/>
        <w:jc w:val="both"/>
        <w:rPr>
          <w:rFonts w:ascii="Simplified Arabic" w:hAnsi="Simplified Arabic" w:cs="Simplified Arabic"/>
          <w:sz w:val="28"/>
          <w:szCs w:val="28"/>
          <w:lang w:bidi="ar-EG"/>
        </w:rPr>
      </w:pPr>
      <w:r>
        <w:rPr>
          <w:rFonts w:ascii="Simplified Arabic" w:hAnsi="Simplified Arabic" w:cs="Simplified Arabic"/>
          <w:sz w:val="28"/>
          <w:szCs w:val="28"/>
          <w:lang w:bidi="ar-EG"/>
        </w:rPr>
        <w:t>-</w:t>
      </w:r>
      <w:r w:rsidRPr="00282023">
        <w:rPr>
          <w:rFonts w:ascii="Simplified Arabic" w:hAnsi="Simplified Arabic" w:cs="Simplified Arabic"/>
          <w:sz w:val="28"/>
          <w:szCs w:val="28"/>
          <w:rtl/>
          <w:lang w:bidi="ar-EG"/>
        </w:rPr>
        <w:t>تحليل أثر دور تحديات التحول الرقمي في تنمية قطاع الأعمال في المملكة العربية السعودية، وهذا الهدف مطلوب لتقديم حلول للتغلب على التحديات التي تعوق التحول الرقمي في قطاع الأعمال</w:t>
      </w:r>
      <w:r>
        <w:rPr>
          <w:rFonts w:ascii="Simplified Arabic" w:hAnsi="Simplified Arabic" w:cs="Simplified Arabic"/>
          <w:sz w:val="28"/>
          <w:szCs w:val="28"/>
          <w:lang w:bidi="ar-EG"/>
        </w:rPr>
        <w:t xml:space="preserve"> </w:t>
      </w:r>
      <w:r w:rsidRPr="00282023">
        <w:rPr>
          <w:rFonts w:ascii="Simplified Arabic" w:hAnsi="Simplified Arabic" w:cs="Simplified Arabic"/>
          <w:sz w:val="28"/>
          <w:szCs w:val="28"/>
          <w:rtl/>
          <w:lang w:bidi="ar-EG"/>
        </w:rPr>
        <w:t xml:space="preserve">(سليمان الرويث وبن خليفة، 1970). </w:t>
      </w:r>
    </w:p>
    <w:p w:rsidR="008A3E51" w:rsidRDefault="008A3E51" w:rsidP="008A3E51">
      <w:pPr>
        <w:spacing w:line="360" w:lineRule="auto"/>
        <w:jc w:val="both"/>
        <w:rPr>
          <w:rFonts w:ascii="Simplified Arabic" w:hAnsi="Simplified Arabic" w:cs="Simplified Arabic"/>
          <w:sz w:val="28"/>
          <w:szCs w:val="28"/>
          <w:lang w:bidi="ar-EG"/>
        </w:rPr>
      </w:pPr>
      <w:r>
        <w:rPr>
          <w:rFonts w:ascii="Simplified Arabic" w:hAnsi="Simplified Arabic" w:cs="Simplified Arabic"/>
          <w:sz w:val="28"/>
          <w:szCs w:val="28"/>
          <w:lang w:bidi="ar-EG"/>
        </w:rPr>
        <w:t>-</w:t>
      </w:r>
      <w:r w:rsidRPr="00282023">
        <w:rPr>
          <w:rFonts w:ascii="Simplified Arabic" w:hAnsi="Simplified Arabic" w:cs="Simplified Arabic"/>
          <w:sz w:val="28"/>
          <w:szCs w:val="28"/>
          <w:rtl/>
          <w:lang w:bidi="ar-EG"/>
        </w:rPr>
        <w:t xml:space="preserve"> تقديم توصيات لقطاع الأعمال في المملكة العربية السعودية للتغلب على تحديات التحول الرقمي، وهذا الهدف هو دعم قطاع الأعمال في المملكة العربية السعودية لتطوير استراتيجيات للتغلب على تحديات التحول الرقمي.</w:t>
      </w:r>
    </w:p>
    <w:p w:rsidR="008A3E51" w:rsidRPr="00282023" w:rsidRDefault="008A3E51" w:rsidP="008A3E51">
      <w:pPr>
        <w:spacing w:line="360" w:lineRule="auto"/>
        <w:jc w:val="both"/>
        <w:rPr>
          <w:rFonts w:ascii="Simplified Arabic" w:hAnsi="Simplified Arabic" w:cs="Simplified Arabic"/>
          <w:sz w:val="28"/>
          <w:szCs w:val="28"/>
          <w:rtl/>
          <w:lang w:bidi="ar-EG"/>
        </w:rPr>
      </w:pPr>
      <w:r>
        <w:rPr>
          <w:rFonts w:ascii="Simplified Arabic" w:hAnsi="Simplified Arabic" w:cs="Simplified Arabic"/>
          <w:sz w:val="28"/>
          <w:szCs w:val="28"/>
          <w:lang w:bidi="ar-EG"/>
        </w:rPr>
        <w:t>-</w:t>
      </w:r>
      <w:r w:rsidRPr="00282023">
        <w:rPr>
          <w:rFonts w:ascii="Simplified Arabic" w:hAnsi="Simplified Arabic" w:cs="Simplified Arabic"/>
          <w:sz w:val="28"/>
          <w:szCs w:val="28"/>
          <w:rtl/>
          <w:lang w:bidi="ar-EG"/>
        </w:rPr>
        <w:t xml:space="preserve"> تقديم إطار مفاهيمي لتوضيح العلاقة بين أهمية التحول الرقمي ودور تحدياته، وهذا الهدف هو تقديم فهم واضح للعلاقة بين التحول الرقمي وتنمية قطاع الأعمال.</w:t>
      </w:r>
    </w:p>
    <w:p w:rsidR="008A3E51" w:rsidRPr="00AC61B8" w:rsidRDefault="008A3E51" w:rsidP="008A3E51">
      <w:pPr>
        <w:pStyle w:val="Heading2"/>
        <w:rPr>
          <w:sz w:val="36"/>
          <w:szCs w:val="36"/>
          <w:rtl/>
        </w:rPr>
      </w:pPr>
      <w:bookmarkStart w:id="15" w:name="_Toc192692924"/>
      <w:bookmarkStart w:id="16" w:name="_Toc195144655"/>
      <w:r>
        <w:rPr>
          <w:rFonts w:hint="cs"/>
          <w:sz w:val="36"/>
          <w:szCs w:val="36"/>
          <w:rtl/>
        </w:rPr>
        <w:t>1.5.</w:t>
      </w:r>
      <w:r w:rsidRPr="00AC61B8">
        <w:rPr>
          <w:sz w:val="36"/>
          <w:szCs w:val="36"/>
          <w:rtl/>
        </w:rPr>
        <w:t>تساؤلات الدراسة</w:t>
      </w:r>
      <w:bookmarkEnd w:id="15"/>
      <w:bookmarkEnd w:id="16"/>
    </w:p>
    <w:p w:rsidR="008A3E51" w:rsidRPr="00282023" w:rsidRDefault="008A3E51" w:rsidP="008A3E51">
      <w:pPr>
        <w:rPr>
          <w:rFonts w:ascii="Simplified Arabic" w:hAnsi="Simplified Arabic" w:cs="Simplified Arabic"/>
          <w:sz w:val="28"/>
          <w:szCs w:val="28"/>
          <w:u w:val="single"/>
          <w:rtl/>
        </w:rPr>
      </w:pPr>
      <w:r w:rsidRPr="00282023">
        <w:rPr>
          <w:rFonts w:ascii="Simplified Arabic" w:hAnsi="Simplified Arabic" w:cs="Simplified Arabic"/>
          <w:sz w:val="28"/>
          <w:szCs w:val="28"/>
          <w:u w:val="single"/>
          <w:rtl/>
        </w:rPr>
        <w:t xml:space="preserve">ولتحقيق أهداف </w:t>
      </w:r>
      <w:r>
        <w:rPr>
          <w:rFonts w:ascii="Simplified Arabic" w:hAnsi="Simplified Arabic" w:cs="Simplified Arabic" w:hint="cs"/>
          <w:sz w:val="28"/>
          <w:szCs w:val="28"/>
          <w:u w:val="single"/>
          <w:rtl/>
        </w:rPr>
        <w:t>الدراسة</w:t>
      </w:r>
      <w:r w:rsidRPr="00282023">
        <w:rPr>
          <w:rFonts w:ascii="Simplified Arabic" w:hAnsi="Simplified Arabic" w:cs="Simplified Arabic"/>
          <w:sz w:val="28"/>
          <w:szCs w:val="28"/>
          <w:u w:val="single"/>
          <w:rtl/>
        </w:rPr>
        <w:t>، طرحت الدراسة الأسئلة التالية:</w:t>
      </w:r>
    </w:p>
    <w:p w:rsidR="008A3E51" w:rsidRPr="00282023" w:rsidRDefault="008A3E51" w:rsidP="008A3E51">
      <w:pPr>
        <w:rPr>
          <w:rFonts w:ascii="Simplified Arabic" w:hAnsi="Simplified Arabic" w:cs="Simplified Arabic"/>
          <w:sz w:val="28"/>
          <w:szCs w:val="28"/>
          <w:rtl/>
        </w:rPr>
      </w:pPr>
      <w:r w:rsidRPr="00257128">
        <w:rPr>
          <w:rFonts w:ascii="Simplified Arabic" w:hAnsi="Simplified Arabic" w:cs="Simplified Arabic"/>
          <w:b/>
          <w:bCs/>
          <w:sz w:val="28"/>
          <w:szCs w:val="28"/>
          <w:rtl/>
        </w:rPr>
        <w:t>س1.</w:t>
      </w:r>
      <w:r w:rsidRPr="00282023">
        <w:rPr>
          <w:rFonts w:ascii="Simplified Arabic" w:hAnsi="Simplified Arabic" w:cs="Simplified Arabic"/>
          <w:sz w:val="28"/>
          <w:szCs w:val="28"/>
          <w:rtl/>
        </w:rPr>
        <w:t xml:space="preserve"> ما دور التحول الرقمي في تطوير قطاع الأعمال في المملكة العربية السعودية؟</w:t>
      </w:r>
    </w:p>
    <w:p w:rsidR="008A3E51" w:rsidRPr="00282023" w:rsidRDefault="008A3E51" w:rsidP="008A3E51">
      <w:pPr>
        <w:rPr>
          <w:rFonts w:ascii="Simplified Arabic" w:hAnsi="Simplified Arabic" w:cs="Simplified Arabic"/>
          <w:sz w:val="28"/>
          <w:szCs w:val="28"/>
          <w:rtl/>
        </w:rPr>
      </w:pPr>
      <w:r w:rsidRPr="00257128">
        <w:rPr>
          <w:rFonts w:ascii="Simplified Arabic" w:hAnsi="Simplified Arabic" w:cs="Simplified Arabic"/>
          <w:b/>
          <w:bCs/>
          <w:sz w:val="28"/>
          <w:szCs w:val="28"/>
          <w:rtl/>
        </w:rPr>
        <w:t>س2.</w:t>
      </w:r>
      <w:r w:rsidRPr="00282023">
        <w:rPr>
          <w:rFonts w:ascii="Simplified Arabic" w:hAnsi="Simplified Arabic" w:cs="Simplified Arabic"/>
          <w:sz w:val="28"/>
          <w:szCs w:val="28"/>
          <w:rtl/>
        </w:rPr>
        <w:t xml:space="preserve"> ما هي تأثيرات التحول الرقمي على قطاع الأعمال في المملكة العربية السعودية؟</w:t>
      </w:r>
    </w:p>
    <w:p w:rsidR="008A3E51" w:rsidRPr="00282023" w:rsidRDefault="008A3E51" w:rsidP="008A3E51">
      <w:pPr>
        <w:rPr>
          <w:rFonts w:ascii="Simplified Arabic" w:hAnsi="Simplified Arabic" w:cs="Simplified Arabic"/>
          <w:sz w:val="28"/>
          <w:szCs w:val="28"/>
          <w:rtl/>
        </w:rPr>
      </w:pPr>
      <w:r w:rsidRPr="00257128">
        <w:rPr>
          <w:rFonts w:ascii="Simplified Arabic" w:hAnsi="Simplified Arabic" w:cs="Simplified Arabic"/>
          <w:b/>
          <w:bCs/>
          <w:sz w:val="28"/>
          <w:szCs w:val="28"/>
          <w:rtl/>
        </w:rPr>
        <w:t>س3.</w:t>
      </w:r>
      <w:r w:rsidRPr="00282023">
        <w:rPr>
          <w:rFonts w:ascii="Simplified Arabic" w:hAnsi="Simplified Arabic" w:cs="Simplified Arabic"/>
          <w:sz w:val="28"/>
          <w:szCs w:val="28"/>
          <w:rtl/>
        </w:rPr>
        <w:t xml:space="preserve"> ما هي التحديات التي تواجه التحول الرقمي في قطاع الأعمال في المملكة العربية السعودية؟</w:t>
      </w:r>
    </w:p>
    <w:p w:rsidR="008A3E51" w:rsidRPr="00282023" w:rsidRDefault="008A3E51" w:rsidP="008A3E51">
      <w:pPr>
        <w:rPr>
          <w:rFonts w:ascii="Simplified Arabic" w:hAnsi="Simplified Arabic" w:cs="Simplified Arabic"/>
          <w:sz w:val="28"/>
          <w:szCs w:val="28"/>
          <w:rtl/>
        </w:rPr>
      </w:pPr>
      <w:r w:rsidRPr="00257128">
        <w:rPr>
          <w:rFonts w:ascii="Simplified Arabic" w:hAnsi="Simplified Arabic" w:cs="Simplified Arabic"/>
          <w:b/>
          <w:bCs/>
          <w:sz w:val="28"/>
          <w:szCs w:val="28"/>
          <w:rtl/>
        </w:rPr>
        <w:lastRenderedPageBreak/>
        <w:t>س4.</w:t>
      </w:r>
      <w:r w:rsidRPr="00282023">
        <w:rPr>
          <w:rFonts w:ascii="Simplified Arabic" w:hAnsi="Simplified Arabic" w:cs="Simplified Arabic"/>
          <w:sz w:val="28"/>
          <w:szCs w:val="28"/>
          <w:rtl/>
        </w:rPr>
        <w:t xml:space="preserve"> ما هي الحلول الممكنة للتحديات التي تواجه التحول الرقمي في قطاع الأعمال في المملكة العربية السعودية؟</w:t>
      </w:r>
    </w:p>
    <w:p w:rsidR="008A3E51" w:rsidRPr="00282023" w:rsidRDefault="008A3E51" w:rsidP="008A3E51">
      <w:pPr>
        <w:rPr>
          <w:rFonts w:ascii="Simplified Arabic" w:hAnsi="Simplified Arabic" w:cs="Simplified Arabic"/>
          <w:sz w:val="28"/>
          <w:szCs w:val="28"/>
          <w:rtl/>
        </w:rPr>
      </w:pPr>
    </w:p>
    <w:p w:rsidR="008A3E51" w:rsidRPr="00282023" w:rsidRDefault="008A3E51" w:rsidP="008A3E51">
      <w:pPr>
        <w:rPr>
          <w:rFonts w:ascii="Simplified Arabic" w:hAnsi="Simplified Arabic" w:cs="Simplified Arabic"/>
          <w:sz w:val="28"/>
          <w:szCs w:val="28"/>
          <w:u w:val="single"/>
          <w:rtl/>
        </w:rPr>
      </w:pPr>
    </w:p>
    <w:p w:rsidR="008A3E51" w:rsidRDefault="008A3E51" w:rsidP="008A3E51">
      <w:pPr>
        <w:rPr>
          <w:rFonts w:ascii="Sakkal Majalla" w:hAnsi="Sakkal Majalla" w:cs="Sakkal Majalla"/>
          <w:sz w:val="28"/>
          <w:szCs w:val="28"/>
          <w:u w:val="single"/>
          <w:rtl/>
        </w:rPr>
      </w:pPr>
    </w:p>
    <w:p w:rsidR="008A3E51" w:rsidRDefault="008A3E51" w:rsidP="008A3E51">
      <w:pPr>
        <w:rPr>
          <w:rFonts w:ascii="Sakkal Majalla" w:hAnsi="Sakkal Majalla" w:cs="Sakkal Majalla"/>
          <w:sz w:val="28"/>
          <w:szCs w:val="28"/>
          <w:u w:val="single"/>
          <w:rtl/>
        </w:rPr>
      </w:pPr>
    </w:p>
    <w:p w:rsidR="008A3E51" w:rsidRDefault="008A3E51" w:rsidP="008A3E51">
      <w:pPr>
        <w:rPr>
          <w:rFonts w:ascii="Sakkal Majalla" w:hAnsi="Sakkal Majalla" w:cs="Sakkal Majalla"/>
          <w:sz w:val="28"/>
          <w:szCs w:val="28"/>
          <w:u w:val="single"/>
          <w:rtl/>
        </w:rPr>
      </w:pPr>
    </w:p>
    <w:p w:rsidR="008A3E51" w:rsidRDefault="008A3E51" w:rsidP="008A3E51">
      <w:pPr>
        <w:rPr>
          <w:rFonts w:ascii="Sakkal Majalla" w:hAnsi="Sakkal Majalla" w:cs="Sakkal Majalla"/>
          <w:sz w:val="28"/>
          <w:szCs w:val="28"/>
          <w:u w:val="single"/>
          <w:rtl/>
        </w:rPr>
      </w:pPr>
    </w:p>
    <w:p w:rsidR="008A3E51" w:rsidRPr="00AC61B8" w:rsidRDefault="008A3E51" w:rsidP="008A3E51">
      <w:pPr>
        <w:pStyle w:val="Heading2"/>
        <w:rPr>
          <w:sz w:val="36"/>
          <w:szCs w:val="36"/>
          <w:rtl/>
        </w:rPr>
      </w:pPr>
      <w:bookmarkStart w:id="17" w:name="_Toc192692925"/>
      <w:bookmarkStart w:id="18" w:name="_Toc195144656"/>
      <w:r>
        <w:rPr>
          <w:rFonts w:hint="cs"/>
          <w:sz w:val="36"/>
          <w:szCs w:val="36"/>
          <w:rtl/>
        </w:rPr>
        <w:t>1.5.</w:t>
      </w:r>
      <w:r w:rsidRPr="00AC61B8">
        <w:rPr>
          <w:rFonts w:hint="cs"/>
          <w:sz w:val="36"/>
          <w:szCs w:val="36"/>
          <w:rtl/>
        </w:rPr>
        <w:t>فروض الدراسة:</w:t>
      </w:r>
      <w:bookmarkEnd w:id="17"/>
      <w:bookmarkEnd w:id="18"/>
    </w:p>
    <w:p w:rsidR="008A3E51" w:rsidRPr="00282023" w:rsidRDefault="008A3E51" w:rsidP="008A3E51">
      <w:pPr>
        <w:spacing w:line="360" w:lineRule="auto"/>
        <w:jc w:val="both"/>
        <w:rPr>
          <w:rFonts w:ascii="Simplified Arabic" w:hAnsi="Simplified Arabic" w:cs="Simplified Arabic"/>
          <w:sz w:val="28"/>
          <w:szCs w:val="28"/>
          <w:rtl/>
        </w:rPr>
      </w:pPr>
      <w:bookmarkStart w:id="19" w:name="_Toc192692926"/>
      <w:bookmarkStart w:id="20" w:name="_Toc195144657"/>
      <w:r w:rsidRPr="006E20FF">
        <w:rPr>
          <w:rStyle w:val="Heading3Char"/>
          <w:sz w:val="28"/>
          <w:szCs w:val="28"/>
          <w:rtl/>
        </w:rPr>
        <w:t>الفرضية الاولى :</w:t>
      </w:r>
      <w:bookmarkEnd w:id="19"/>
      <w:bookmarkEnd w:id="20"/>
      <w:r w:rsidRPr="006E20FF">
        <w:rPr>
          <w:rFonts w:ascii="Simplified Arabic" w:hAnsi="Simplified Arabic" w:cs="Simplified Arabic"/>
          <w:sz w:val="32"/>
          <w:szCs w:val="32"/>
          <w:rtl/>
        </w:rPr>
        <w:t xml:space="preserve"> </w:t>
      </w:r>
      <w:r w:rsidRPr="00282023">
        <w:rPr>
          <w:rFonts w:ascii="Simplified Arabic" w:hAnsi="Simplified Arabic" w:cs="Simplified Arabic"/>
          <w:sz w:val="28"/>
          <w:szCs w:val="28"/>
          <w:rtl/>
        </w:rPr>
        <w:t>لا يوجد أثر ذو دلالة إحصائية للتحول الرقمي على تنمية قطاع الأعمال في المملكة العربية السعودية. يوجد أثر ذو دلالة إحصائية للتحول الرقمي على تنمية قطاع الأعمال في المملكة العربية السعودية.</w:t>
      </w:r>
    </w:p>
    <w:p w:rsidR="008A3E51" w:rsidRPr="00282023" w:rsidRDefault="008A3E51" w:rsidP="008A3E51">
      <w:pPr>
        <w:spacing w:line="360" w:lineRule="auto"/>
        <w:jc w:val="both"/>
        <w:rPr>
          <w:rFonts w:ascii="Simplified Arabic" w:hAnsi="Simplified Arabic" w:cs="Simplified Arabic"/>
          <w:sz w:val="28"/>
          <w:szCs w:val="28"/>
          <w:rtl/>
        </w:rPr>
      </w:pPr>
      <w:bookmarkStart w:id="21" w:name="_Toc192692927"/>
      <w:bookmarkStart w:id="22" w:name="_Toc195144658"/>
      <w:r w:rsidRPr="006E20FF">
        <w:rPr>
          <w:rStyle w:val="Heading3Char"/>
          <w:sz w:val="28"/>
          <w:szCs w:val="28"/>
          <w:rtl/>
        </w:rPr>
        <w:t>الفرضية الثانية:</w:t>
      </w:r>
      <w:bookmarkEnd w:id="21"/>
      <w:bookmarkEnd w:id="22"/>
      <w:r w:rsidRPr="00282023">
        <w:rPr>
          <w:rFonts w:ascii="Simplified Arabic" w:hAnsi="Simplified Arabic" w:cs="Simplified Arabic"/>
          <w:sz w:val="28"/>
          <w:szCs w:val="28"/>
          <w:rtl/>
        </w:rPr>
        <w:t xml:space="preserve"> لا يوجد معوقات للتحول الرقمي لقطاع الأعمال في المملكة العربية السعودية.  توجد معوقات للتحول الرقمي لقطاع الأعمال في المملكة العربية السعودية.</w:t>
      </w:r>
    </w:p>
    <w:p w:rsidR="008A3E51" w:rsidRPr="00282023" w:rsidRDefault="008A3E51" w:rsidP="008A3E51">
      <w:pPr>
        <w:spacing w:line="360" w:lineRule="auto"/>
        <w:jc w:val="both"/>
        <w:rPr>
          <w:rFonts w:ascii="Simplified Arabic" w:hAnsi="Simplified Arabic" w:cs="Simplified Arabic"/>
          <w:sz w:val="28"/>
          <w:szCs w:val="28"/>
          <w:rtl/>
        </w:rPr>
      </w:pPr>
      <w:r w:rsidRPr="00282023">
        <w:rPr>
          <w:rFonts w:ascii="Simplified Arabic" w:hAnsi="Simplified Arabic" w:cs="Simplified Arabic"/>
          <w:sz w:val="28"/>
          <w:szCs w:val="28"/>
          <w:rtl/>
        </w:rPr>
        <w:t xml:space="preserve"> </w:t>
      </w:r>
      <w:bookmarkStart w:id="23" w:name="_Toc192692928"/>
      <w:bookmarkStart w:id="24" w:name="_Toc195144659"/>
      <w:r w:rsidRPr="006E20FF">
        <w:rPr>
          <w:rStyle w:val="Heading3Char"/>
          <w:sz w:val="28"/>
          <w:szCs w:val="28"/>
          <w:rtl/>
        </w:rPr>
        <w:t>الفرضية الثالثة :</w:t>
      </w:r>
      <w:bookmarkEnd w:id="23"/>
      <w:bookmarkEnd w:id="24"/>
      <w:r w:rsidRPr="00282023">
        <w:rPr>
          <w:rFonts w:ascii="Simplified Arabic" w:hAnsi="Simplified Arabic" w:cs="Simplified Arabic"/>
          <w:sz w:val="28"/>
          <w:szCs w:val="28"/>
          <w:rtl/>
        </w:rPr>
        <w:t xml:space="preserve"> لا يوجد فرق ذو دلالة إحصائية في تقديرات أفراد العينة حول دور التحول الرقمي في تنمية قطاع الأعمال في المملكة العربية السعودية وفق رؤية </w:t>
      </w:r>
      <w:r w:rsidRPr="00257128">
        <w:rPr>
          <w:rFonts w:ascii="Simplified Arabic" w:hAnsi="Simplified Arabic" w:cs="Simplified Arabic"/>
          <w:sz w:val="28"/>
          <w:szCs w:val="28"/>
          <w:u w:val="single"/>
          <w:rtl/>
        </w:rPr>
        <w:t>2030</w:t>
      </w:r>
      <w:r w:rsidRPr="00282023">
        <w:rPr>
          <w:rFonts w:ascii="Simplified Arabic" w:hAnsi="Simplified Arabic" w:cs="Simplified Arabic"/>
          <w:sz w:val="28"/>
          <w:szCs w:val="28"/>
          <w:rtl/>
        </w:rPr>
        <w:t xml:space="preserve"> حسب المتغيرات الديموغرافية.  يوجد فرق ذو دلالة إحصائية في تقديرات أفراد العينة حول دور التحول الرقمي في تنمية قطاع الأعمال في المملكة العربية السعودية وفق رؤية </w:t>
      </w:r>
      <w:r w:rsidRPr="00257128">
        <w:rPr>
          <w:rFonts w:ascii="Simplified Arabic" w:hAnsi="Simplified Arabic" w:cs="Simplified Arabic"/>
          <w:sz w:val="28"/>
          <w:szCs w:val="28"/>
          <w:u w:val="single"/>
          <w:rtl/>
        </w:rPr>
        <w:t>2030</w:t>
      </w:r>
      <w:r w:rsidRPr="00282023">
        <w:rPr>
          <w:rFonts w:ascii="Simplified Arabic" w:hAnsi="Simplified Arabic" w:cs="Simplified Arabic"/>
          <w:sz w:val="28"/>
          <w:szCs w:val="28"/>
          <w:rtl/>
        </w:rPr>
        <w:t xml:space="preserve"> حسب المتغيرات الديموغرافية.</w:t>
      </w:r>
    </w:p>
    <w:p w:rsidR="008A3E51" w:rsidRPr="00282023" w:rsidRDefault="008A3E51" w:rsidP="008A3E51">
      <w:pPr>
        <w:spacing w:line="360" w:lineRule="auto"/>
        <w:jc w:val="both"/>
        <w:rPr>
          <w:rFonts w:ascii="Simplified Arabic" w:hAnsi="Simplified Arabic" w:cs="Simplified Arabic"/>
          <w:sz w:val="28"/>
          <w:szCs w:val="28"/>
          <w:rtl/>
        </w:rPr>
      </w:pPr>
    </w:p>
    <w:p w:rsidR="008A3E51" w:rsidRDefault="008A3E51" w:rsidP="008A3E51">
      <w:pPr>
        <w:rPr>
          <w:rFonts w:ascii="Sakkal Majalla" w:hAnsi="Sakkal Majalla" w:cs="Sakkal Majalla"/>
          <w:sz w:val="28"/>
          <w:szCs w:val="28"/>
          <w:u w:val="single"/>
          <w:rtl/>
        </w:rPr>
      </w:pPr>
    </w:p>
    <w:p w:rsidR="008A3E51" w:rsidRDefault="008A3E51" w:rsidP="008A3E51">
      <w:pPr>
        <w:rPr>
          <w:rFonts w:ascii="Sakkal Majalla" w:hAnsi="Sakkal Majalla" w:cs="Sakkal Majalla"/>
          <w:sz w:val="28"/>
          <w:szCs w:val="28"/>
          <w:u w:val="single"/>
          <w:rtl/>
        </w:rPr>
      </w:pPr>
    </w:p>
    <w:p w:rsidR="008A3E51" w:rsidRDefault="008A3E51" w:rsidP="008A3E51">
      <w:pPr>
        <w:rPr>
          <w:rFonts w:ascii="Sakkal Majalla" w:hAnsi="Sakkal Majalla" w:cs="Sakkal Majalla"/>
          <w:sz w:val="28"/>
          <w:szCs w:val="28"/>
          <w:u w:val="single"/>
          <w:rtl/>
        </w:rPr>
      </w:pPr>
    </w:p>
    <w:p w:rsidR="008A3E51" w:rsidRDefault="008A3E51" w:rsidP="008A3E51">
      <w:pPr>
        <w:rPr>
          <w:rFonts w:ascii="Sakkal Majalla" w:hAnsi="Sakkal Majalla" w:cs="Sakkal Majalla"/>
          <w:sz w:val="28"/>
          <w:szCs w:val="28"/>
          <w:u w:val="single"/>
          <w:rtl/>
        </w:rPr>
      </w:pPr>
    </w:p>
    <w:p w:rsidR="008A3E51" w:rsidRDefault="008A3E51" w:rsidP="008A3E51">
      <w:pPr>
        <w:rPr>
          <w:rFonts w:ascii="Sakkal Majalla" w:hAnsi="Sakkal Majalla" w:cs="Sakkal Majalla"/>
          <w:sz w:val="28"/>
          <w:szCs w:val="28"/>
          <w:u w:val="single"/>
          <w:rtl/>
        </w:rPr>
      </w:pPr>
    </w:p>
    <w:p w:rsidR="008A3E51" w:rsidRDefault="008A3E51" w:rsidP="008A3E51">
      <w:pPr>
        <w:rPr>
          <w:rFonts w:ascii="Sakkal Majalla" w:hAnsi="Sakkal Majalla" w:cs="Sakkal Majalla"/>
          <w:sz w:val="28"/>
          <w:szCs w:val="28"/>
          <w:u w:val="single"/>
          <w:rtl/>
        </w:rPr>
      </w:pPr>
    </w:p>
    <w:p w:rsidR="008A3E51" w:rsidRDefault="008A3E51" w:rsidP="008A3E51">
      <w:pPr>
        <w:rPr>
          <w:rFonts w:ascii="Sakkal Majalla" w:hAnsi="Sakkal Majalla" w:cs="Sakkal Majalla"/>
          <w:sz w:val="28"/>
          <w:szCs w:val="28"/>
          <w:u w:val="single"/>
          <w:rtl/>
        </w:rPr>
      </w:pPr>
    </w:p>
    <w:p w:rsidR="008A3E51" w:rsidRDefault="008A3E51" w:rsidP="008A3E51">
      <w:pPr>
        <w:rPr>
          <w:rFonts w:ascii="Sakkal Majalla" w:hAnsi="Sakkal Majalla" w:cs="Sakkal Majalla"/>
          <w:sz w:val="28"/>
          <w:szCs w:val="28"/>
          <w:u w:val="single"/>
          <w:rtl/>
        </w:rPr>
      </w:pPr>
    </w:p>
    <w:p w:rsidR="008A3E51" w:rsidRDefault="008A3E51" w:rsidP="008A3E51">
      <w:pPr>
        <w:rPr>
          <w:rFonts w:ascii="Sakkal Majalla" w:hAnsi="Sakkal Majalla" w:cs="Sakkal Majalla"/>
          <w:sz w:val="28"/>
          <w:szCs w:val="28"/>
          <w:u w:val="single"/>
          <w:rtl/>
        </w:rPr>
      </w:pPr>
    </w:p>
    <w:p w:rsidR="008A3E51" w:rsidRDefault="008A3E51" w:rsidP="008A3E51">
      <w:pPr>
        <w:rPr>
          <w:rFonts w:ascii="Sakkal Majalla" w:hAnsi="Sakkal Majalla" w:cs="Sakkal Majalla"/>
          <w:sz w:val="28"/>
          <w:szCs w:val="28"/>
          <w:u w:val="single"/>
          <w:rtl/>
        </w:rPr>
      </w:pPr>
    </w:p>
    <w:p w:rsidR="008A3E51" w:rsidRPr="006E20FF" w:rsidRDefault="008A3E51" w:rsidP="008A3E51">
      <w:pPr>
        <w:pStyle w:val="Heading2"/>
        <w:rPr>
          <w:sz w:val="36"/>
          <w:szCs w:val="36"/>
          <w:rtl/>
        </w:rPr>
      </w:pPr>
      <w:bookmarkStart w:id="25" w:name="_Toc192692929"/>
      <w:bookmarkStart w:id="26" w:name="_Toc195144660"/>
      <w:r>
        <w:rPr>
          <w:rFonts w:hint="cs"/>
          <w:sz w:val="36"/>
          <w:szCs w:val="36"/>
          <w:rtl/>
        </w:rPr>
        <w:t>6.1.</w:t>
      </w:r>
      <w:r w:rsidRPr="006E20FF">
        <w:rPr>
          <w:rFonts w:hint="cs"/>
          <w:sz w:val="36"/>
          <w:szCs w:val="36"/>
          <w:rtl/>
        </w:rPr>
        <w:t>المنطلقات النظرية للدراسة:</w:t>
      </w:r>
      <w:bookmarkEnd w:id="25"/>
      <w:bookmarkEnd w:id="26"/>
    </w:p>
    <w:p w:rsidR="008A3E51" w:rsidRPr="00257128" w:rsidRDefault="008A3E51" w:rsidP="008A3E51">
      <w:pPr>
        <w:spacing w:line="360" w:lineRule="auto"/>
        <w:jc w:val="both"/>
        <w:rPr>
          <w:rFonts w:ascii="Simplified Arabic" w:hAnsi="Simplified Arabic" w:cs="Simplified Arabic"/>
          <w:b/>
          <w:bCs/>
          <w:sz w:val="28"/>
          <w:szCs w:val="28"/>
          <w:u w:val="single"/>
          <w:rtl/>
        </w:rPr>
      </w:pPr>
      <w:r w:rsidRPr="00257128">
        <w:rPr>
          <w:rFonts w:ascii="Simplified Arabic" w:hAnsi="Simplified Arabic" w:cs="Simplified Arabic"/>
          <w:b/>
          <w:bCs/>
          <w:sz w:val="28"/>
          <w:szCs w:val="28"/>
          <w:u w:val="single"/>
          <w:rtl/>
        </w:rPr>
        <w:t>قطاع الأعمال في المملكة العربية السعودية</w:t>
      </w:r>
    </w:p>
    <w:p w:rsidR="008A3E51" w:rsidRPr="00AE2A83" w:rsidRDefault="008A3E51" w:rsidP="008A3E51">
      <w:pPr>
        <w:spacing w:line="360" w:lineRule="auto"/>
        <w:jc w:val="both"/>
        <w:rPr>
          <w:rFonts w:ascii="Simplified Arabic" w:hAnsi="Simplified Arabic" w:cs="Simplified Arabic"/>
          <w:sz w:val="28"/>
          <w:szCs w:val="28"/>
          <w:rtl/>
        </w:rPr>
      </w:pPr>
      <w:r w:rsidRPr="00AE2A83">
        <w:rPr>
          <w:rFonts w:ascii="Simplified Arabic" w:hAnsi="Simplified Arabic" w:cs="Simplified Arabic"/>
          <w:sz w:val="28"/>
          <w:szCs w:val="28"/>
          <w:rtl/>
        </w:rPr>
        <w:t xml:space="preserve">للمشاركة في المناقشة حول تأثير التحول الرقمي على تطوير الأعمال، من المهم أولاً تحديد بعض السياق. تقع المملكة العربية السعودية في منطقة الشرق الأوسط من العالم بمساحة تزيد عن مليوني كيلومتر مربع من الأرض. يبلغ عدد سكان المملكة العربية السعودية حوالي 34.8 مليون نسمة، وأكثر من 70٪ من السكان تحت سن الثلاثين. تمتلك البلاد احتياطيات نفطية كبيرة وهي عضو رائد في منظمة الدول المصدرة للبترول (أوبك). وعلى هذا النحو، لديها واحدة من أكبر الاقتصادات العالمية مع ناتج محلي إجمالي يبلغ حوالي 856 مليار دولار أمريكي سنويًا. وعلى الرغم من أن النفط لا يزال يهيمن على الاقتصاد، فإن المملكة العربية السعودية تركز على تنويع محفظتها الاقتصادية وقد وضعت خطة تنمية طويلة الأجل بعنوان "رؤية </w:t>
      </w:r>
      <w:r w:rsidRPr="00257128">
        <w:rPr>
          <w:rFonts w:ascii="Simplified Arabic" w:hAnsi="Simplified Arabic" w:cs="Simplified Arabic"/>
          <w:sz w:val="28"/>
          <w:szCs w:val="28"/>
          <w:u w:val="single"/>
          <w:rtl/>
        </w:rPr>
        <w:t>2030</w:t>
      </w:r>
      <w:r w:rsidRPr="00AE2A83">
        <w:rPr>
          <w:rFonts w:ascii="Simplified Arabic" w:hAnsi="Simplified Arabic" w:cs="Simplified Arabic"/>
          <w:sz w:val="28"/>
          <w:szCs w:val="28"/>
          <w:rtl/>
        </w:rPr>
        <w:t xml:space="preserve">". تتمثل أهداف رؤية </w:t>
      </w:r>
      <w:r w:rsidRPr="00257128">
        <w:rPr>
          <w:rFonts w:ascii="Simplified Arabic" w:hAnsi="Simplified Arabic" w:cs="Simplified Arabic"/>
          <w:sz w:val="28"/>
          <w:szCs w:val="28"/>
          <w:u w:val="single"/>
          <w:rtl/>
        </w:rPr>
        <w:t>2030</w:t>
      </w:r>
      <w:r w:rsidRPr="00AE2A83">
        <w:rPr>
          <w:rFonts w:ascii="Simplified Arabic" w:hAnsi="Simplified Arabic" w:cs="Simplified Arabic"/>
          <w:sz w:val="28"/>
          <w:szCs w:val="28"/>
          <w:rtl/>
        </w:rPr>
        <w:t xml:space="preserve"> في تعزيز دور صناديق الاستثمار العامة، وتطوير القواعد واللوائح التي تحكم الأعمال التجارية، وإنشاء أنظمة نقل عالية السرعة، وتعزيز تبني التقنيات الرقمية في الأعمال التجارية. وتشير </w:t>
      </w:r>
      <w:r w:rsidRPr="00AE2A83">
        <w:rPr>
          <w:rFonts w:ascii="Simplified Arabic" w:hAnsi="Simplified Arabic" w:cs="Simplified Arabic"/>
          <w:sz w:val="28"/>
          <w:szCs w:val="28"/>
          <w:rtl/>
        </w:rPr>
        <w:lastRenderedPageBreak/>
        <w:t>تقديرات شركات الاستشارات العالمية إلى أن حوالي 20% من الشركات في المملكة العربية السعودية تنتقل حاليًا إلى التقنيات الرقمية، ومن المرجح أن يزداد هذا التطور بشكل كبير خلال السنوات القادمة. واستجابةً جزئيًا لهذا التحول، تسعى المملكة العربية السعودية إلى زيادة حصة الاقتصادات الرقمية في الناتج المحلي الإجمالي من 3% إلى 12%</w:t>
      </w:r>
      <w:r w:rsidRPr="00AE2A83">
        <w:rPr>
          <w:rFonts w:ascii="Simplified Arabic" w:hAnsi="Simplified Arabic" w:cs="Simplified Arabic" w:hint="cs"/>
          <w:sz w:val="28"/>
          <w:szCs w:val="28"/>
          <w:rtl/>
        </w:rPr>
        <w:t xml:space="preserve"> </w:t>
      </w:r>
      <w:r w:rsidRPr="00AE2A83">
        <w:rPr>
          <w:rFonts w:ascii="Simplified Arabic" w:hAnsi="Simplified Arabic" w:cs="Simplified Arabic"/>
          <w:sz w:val="28"/>
          <w:szCs w:val="28"/>
          <w:rtl/>
        </w:rPr>
        <w:t>(سليمان الرويث وبن خليفة، 1970).</w:t>
      </w:r>
    </w:p>
    <w:p w:rsidR="008A3E51" w:rsidRPr="00AE2A83" w:rsidRDefault="008A3E51" w:rsidP="008A3E51">
      <w:pPr>
        <w:spacing w:line="360" w:lineRule="auto"/>
        <w:jc w:val="both"/>
        <w:rPr>
          <w:rFonts w:ascii="Simplified Arabic" w:hAnsi="Simplified Arabic" w:cs="Simplified Arabic"/>
          <w:sz w:val="28"/>
          <w:szCs w:val="28"/>
          <w:rtl/>
        </w:rPr>
      </w:pPr>
      <w:r w:rsidRPr="00AE2A83">
        <w:rPr>
          <w:rFonts w:ascii="Simplified Arabic" w:hAnsi="Simplified Arabic" w:cs="Simplified Arabic"/>
          <w:sz w:val="28"/>
          <w:szCs w:val="28"/>
          <w:rtl/>
        </w:rPr>
        <w:t>التحول الرقمي</w:t>
      </w:r>
      <w:r w:rsidRPr="00AE2A83">
        <w:rPr>
          <w:rFonts w:ascii="Simplified Arabic" w:hAnsi="Simplified Arabic" w:cs="Simplified Arabic" w:hint="cs"/>
          <w:sz w:val="28"/>
          <w:szCs w:val="28"/>
          <w:rtl/>
        </w:rPr>
        <w:t xml:space="preserve">: </w:t>
      </w:r>
      <w:r w:rsidRPr="00AE2A83">
        <w:rPr>
          <w:rFonts w:ascii="Simplified Arabic" w:hAnsi="Simplified Arabic" w:cs="Simplified Arabic"/>
          <w:sz w:val="28"/>
          <w:szCs w:val="28"/>
          <w:rtl/>
        </w:rPr>
        <w:t>يعد التحول الرقمي أحد أكثر الظواهر انتشارًا وتأثيرًا في العالم الحديث. وفي حين قد تختلف التعريفات من حيث النطاق والتركيز التجريبي، فإن التحول الرقمي في جوهره يعني استيعاب وتكامل التقنيات الرقمية في جميع جوانب الحياة اليومية - أي الاجتماعية والاقتصادية والسياسية وما إلى ذلك - والتي تمتد إلى المجالات الشخصية والمهنية. ويغير التحول الرقمي بشكل أساسي كيفية إدارة الناس لحياتهم اليومية؛ وكيف تخلق المنظمات القيمة وتقدمها وتستحوذ عليها؛ وكيف تحكم المجتمعات وتنظم شؤون الدولة. وهذا بدوره يخلق تحديات جديدة من حيث الحفاظ على القيم التقليدية وحماية المصالح العامة. وعلى المستوى الفردي، يخلق التحول الرقمي فرصًا جديدة، على سبيل المثال، من خلال توفير الوصول الفوري للأفراد إلى مجموعة غير محدودة تقريبًا من المعلومات؛ ومع ذلك، يمكن أن تعرض هذه الموارد الرقمية الأفراد أيضًا لمخاوف، بما في ذلك التضليل والتلاعب. وعلى المستوى التنظيمي، يتيح التحول الرقمي تحسين العمليات التجارية، وتعزيز إنتاجية الموظفين، وعروض القيمة والمنتجات والخدمات ونماذج الأعمال الجديدة؛ ومع ذلك، فإن هذا يفرض مخاطر مثل تجاوز الموارد والعواقب السلبية غير المقصودة. وأخيرًا، على المستوى المجتمعي، يسهل التحول الرقمي تحسين الخدمات العامة والشفافية ومشاركة المواطنين، في حين يولد تحديات كبيرة تتعلق بالخصوصية والأمن والديمقراطية.</w:t>
      </w:r>
    </w:p>
    <w:p w:rsidR="008A3E51" w:rsidRPr="00AE2A83" w:rsidRDefault="008A3E51" w:rsidP="008A3E51">
      <w:pPr>
        <w:spacing w:line="360" w:lineRule="auto"/>
        <w:jc w:val="both"/>
        <w:rPr>
          <w:rFonts w:ascii="Simplified Arabic" w:hAnsi="Simplified Arabic" w:cs="Simplified Arabic"/>
          <w:sz w:val="28"/>
          <w:szCs w:val="28"/>
          <w:rtl/>
        </w:rPr>
      </w:pPr>
      <w:r w:rsidRPr="00AE2A83">
        <w:rPr>
          <w:rFonts w:ascii="Simplified Arabic" w:hAnsi="Simplified Arabic" w:cs="Simplified Arabic"/>
          <w:sz w:val="28"/>
          <w:szCs w:val="28"/>
          <w:rtl/>
        </w:rPr>
        <w:lastRenderedPageBreak/>
        <w:t>يؤدي تحليل الدراسات والأدبيات والأبحاث السابقة إلى عدد من النقاط التي تتطلب الوعي الأكاديمي والاستكشاف لفهم أفضل للتحول الرقمي ودوره في تطوير قطاع الأعمال. في الواقع، لا يوجد نهج مشترك للأكاديميين في تعريف التحول الرقمي. ومع ذلك، هناك العديد من التعريفات للتحول الرقمي في الدراسات السابقة والتي تساعد في تطوير الإطار المفاهيمي لهذه الدراسة. التحول الرقمي هو عملية تستخدم التكنولوجيا لإنشاء عمليات وثقافة وتجارب عملاء جديدة أو معدلة لتلبية متطلبات الأعمال والسوق المتغيرة</w:t>
      </w:r>
      <w:r w:rsidRPr="00AE2A83">
        <w:rPr>
          <w:rFonts w:ascii="Simplified Arabic" w:hAnsi="Simplified Arabic" w:cs="Simplified Arabic" w:hint="cs"/>
          <w:sz w:val="28"/>
          <w:szCs w:val="28"/>
          <w:rtl/>
        </w:rPr>
        <w:t xml:space="preserve"> </w:t>
      </w:r>
      <w:r w:rsidRPr="00AE2A83">
        <w:rPr>
          <w:rFonts w:ascii="Simplified Arabic" w:hAnsi="Simplified Arabic" w:cs="Simplified Arabic"/>
          <w:sz w:val="28"/>
          <w:szCs w:val="28"/>
          <w:rtl/>
        </w:rPr>
        <w:t>(سليمان الرويث وبن خليفة، 1970). التحول الرقمي هو التغييرات المرتبطة بتطبيق التكنولوجيا الرقمية في جميع جوانب المجتمع البشري. غالبًا ما يُترك تصميم السياسات والاستراتيجيات ذات الصلة إقليميًا لتسريع التحول الرقمي للحكومات الوطنية، على الرغم من أن هذا قد يضعها في صراع مع السلطات المحلية أو الحكومية. في البلدان النامية، يمكن أن تعيق فجوات القدرات على جميع المستويات الجهود المبذولة لتصميم استراتيجيات التحول الرقمي المناسبة. لا يزال التحول الرقمي ظاهرة جديدة للعديد من منظمات الأعمال، وخاصة في المملكة العربية السعودية. هناك عدد محدود من الدراسات التي استكشفت التحول الرقمي في سياق المملكة العربية السعودية. تركز معظم الدراسات التي أجريت في المملكة العربية السعودية على جوانب أخرى من تبني التكنولوجيا واستخدامها وخاصة في المنظمات الصحية والتعليمية والتجارية.</w:t>
      </w:r>
    </w:p>
    <w:p w:rsidR="008A3E51" w:rsidRPr="006E20FF" w:rsidRDefault="008A3E51" w:rsidP="008A3E51">
      <w:pPr>
        <w:pStyle w:val="Heading2"/>
        <w:rPr>
          <w:sz w:val="36"/>
          <w:szCs w:val="36"/>
          <w:rtl/>
        </w:rPr>
      </w:pPr>
      <w:bookmarkStart w:id="27" w:name="_Toc192692930"/>
      <w:bookmarkStart w:id="28" w:name="_Toc195144661"/>
      <w:r>
        <w:rPr>
          <w:rFonts w:hint="cs"/>
          <w:sz w:val="36"/>
          <w:szCs w:val="36"/>
          <w:rtl/>
        </w:rPr>
        <w:t>7.1.</w:t>
      </w:r>
      <w:r w:rsidRPr="006E20FF">
        <w:rPr>
          <w:sz w:val="36"/>
          <w:szCs w:val="36"/>
          <w:rtl/>
        </w:rPr>
        <w:t>المنهجية وطرق البحث</w:t>
      </w:r>
      <w:r w:rsidRPr="006E20FF">
        <w:rPr>
          <w:rFonts w:hint="cs"/>
          <w:sz w:val="36"/>
          <w:szCs w:val="36"/>
          <w:rtl/>
        </w:rPr>
        <w:t>:</w:t>
      </w:r>
      <w:bookmarkEnd w:id="27"/>
      <w:bookmarkEnd w:id="28"/>
    </w:p>
    <w:p w:rsidR="008A3E51" w:rsidRPr="00AE2A83" w:rsidRDefault="008A3E51" w:rsidP="008A3E51">
      <w:pPr>
        <w:spacing w:line="360" w:lineRule="auto"/>
        <w:jc w:val="both"/>
        <w:rPr>
          <w:rFonts w:ascii="Simplified Arabic" w:hAnsi="Simplified Arabic" w:cs="Simplified Arabic"/>
          <w:sz w:val="28"/>
          <w:szCs w:val="28"/>
          <w:rtl/>
        </w:rPr>
      </w:pPr>
      <w:r>
        <w:rPr>
          <w:rFonts w:ascii="Simplified Arabic" w:hAnsi="Simplified Arabic" w:cs="Simplified Arabic"/>
          <w:sz w:val="28"/>
          <w:szCs w:val="28"/>
        </w:rPr>
        <w:t xml:space="preserve">          </w:t>
      </w:r>
      <w:r w:rsidRPr="00AE2A83">
        <w:rPr>
          <w:rFonts w:ascii="Simplified Arabic" w:hAnsi="Simplified Arabic" w:cs="Simplified Arabic"/>
          <w:sz w:val="28"/>
          <w:szCs w:val="28"/>
          <w:rtl/>
        </w:rPr>
        <w:t xml:space="preserve">يتناول هذا البحث دور التحول الرقمي في تسريع نمو قطاع الأعمال في المملكة العربية السعودية من خلال تحليل شامل لتصورات وخبرات وتوقعات منظمات القطاع الخاص. يُنظر إلى التحول الرقمي في سياق التغييرات التدريجية والمعتدلة والجذرية في العمليات التجارية والتنظيمية التي تيسرها تقنيات مثل الإنترنت والوسائط الرقمية والبيانات الضخمة والشبكات الاجتماعية والحوسبة السحابية والذكاء الاصطناعي وإنترنت الأشياء. يضيف هذا البحث إلى خطاب التحول الرقمي في سياقات البلدان النامية، مع التركيز على جهود </w:t>
      </w:r>
      <w:r w:rsidRPr="00AE2A83">
        <w:rPr>
          <w:rFonts w:ascii="Simplified Arabic" w:hAnsi="Simplified Arabic" w:cs="Simplified Arabic"/>
          <w:sz w:val="28"/>
          <w:szCs w:val="28"/>
          <w:rtl/>
        </w:rPr>
        <w:lastRenderedPageBreak/>
        <w:t xml:space="preserve">المملكة العربية السعودية لتنويع اقتصادها وزيادة مساهمة القطاع الخاص كجزء من خطط رؤية </w:t>
      </w:r>
      <w:r w:rsidRPr="00257128">
        <w:rPr>
          <w:rFonts w:ascii="Simplified Arabic" w:hAnsi="Simplified Arabic" w:cs="Simplified Arabic"/>
          <w:sz w:val="28"/>
          <w:szCs w:val="28"/>
          <w:u w:val="single"/>
          <w:rtl/>
        </w:rPr>
        <w:t>2030</w:t>
      </w:r>
      <w:r>
        <w:rPr>
          <w:rFonts w:ascii="Simplified Arabic" w:hAnsi="Simplified Arabic" w:cs="Simplified Arabic"/>
          <w:sz w:val="28"/>
          <w:szCs w:val="28"/>
        </w:rPr>
        <w:t xml:space="preserve"> .</w:t>
      </w:r>
      <w:r w:rsidRPr="00AE2A83">
        <w:rPr>
          <w:rFonts w:ascii="Simplified Arabic" w:hAnsi="Simplified Arabic" w:cs="Simplified Arabic"/>
          <w:sz w:val="28"/>
          <w:szCs w:val="28"/>
          <w:rtl/>
        </w:rPr>
        <w:t>(سليمان الرويث وبن خليفة، 1970).</w:t>
      </w:r>
    </w:p>
    <w:p w:rsidR="008A3E51" w:rsidRPr="00AE2A83" w:rsidRDefault="008A3E51" w:rsidP="008A3E51">
      <w:pPr>
        <w:spacing w:line="360" w:lineRule="auto"/>
        <w:jc w:val="both"/>
        <w:rPr>
          <w:rFonts w:ascii="Simplified Arabic" w:hAnsi="Simplified Arabic" w:cs="Simplified Arabic"/>
          <w:sz w:val="28"/>
          <w:szCs w:val="28"/>
          <w:rtl/>
        </w:rPr>
      </w:pPr>
      <w:r>
        <w:rPr>
          <w:rFonts w:ascii="Simplified Arabic" w:hAnsi="Simplified Arabic" w:cs="Simplified Arabic"/>
          <w:sz w:val="28"/>
          <w:szCs w:val="28"/>
        </w:rPr>
        <w:t xml:space="preserve">         </w:t>
      </w:r>
      <w:r w:rsidRPr="00AE2A83">
        <w:rPr>
          <w:rFonts w:ascii="Simplified Arabic" w:hAnsi="Simplified Arabic" w:cs="Simplified Arabic"/>
          <w:sz w:val="28"/>
          <w:szCs w:val="28"/>
          <w:rtl/>
        </w:rPr>
        <w:t>تم إجراء نهج نوعي يتألف من مقابلات شبه منظمة مع 24 من المديرين التنفيذيين من الإدارة المتوسطة والعليا من منظمات قطاع الأعمال في المملكة العربية السعودية. وكان الغرض من هذه المقابلات استكشاف فهم منظمات القطاع الخاص وخبراتها في التحول الرقمي. ركزت مناقشات المقابلات على جمع الروايات حول تجارب وتوقعات وملاحظات منظمات القطاع الخاص فيما يتعلق بالتحول الرقمي. وقد تم تسجيل هذه المناقشات، التي استغرقت كل منها ما بين 45 إلى 90 دقيقة وأجريت إما باللغة الإنجليزية أو العربية، رقميًا ونسخها حرفيًا وترجمتها من اللغة العربية عند الضرورة. وتم استخدام أسلوب التحليل الموضوعي لتحليل البيانات.</w:t>
      </w:r>
      <w:r>
        <w:rPr>
          <w:rFonts w:ascii="Simplified Arabic" w:hAnsi="Simplified Arabic" w:cs="Simplified Arabic"/>
          <w:sz w:val="28"/>
          <w:szCs w:val="28"/>
        </w:rPr>
        <w:t xml:space="preserve"> </w:t>
      </w:r>
      <w:r w:rsidRPr="00AE2A83">
        <w:rPr>
          <w:rFonts w:ascii="Simplified Arabic" w:hAnsi="Simplified Arabic" w:cs="Simplified Arabic"/>
          <w:sz w:val="28"/>
          <w:szCs w:val="28"/>
          <w:rtl/>
        </w:rPr>
        <w:t xml:space="preserve">يهدف البحث إلى دراسة تأثير التحول الرقمي في تطوير قطاع الأعمال في المملكة العربية السعودية وفقًا لرؤية </w:t>
      </w:r>
      <w:r w:rsidRPr="00257128">
        <w:rPr>
          <w:rFonts w:ascii="Simplified Arabic" w:hAnsi="Simplified Arabic" w:cs="Simplified Arabic"/>
          <w:sz w:val="28"/>
          <w:szCs w:val="28"/>
          <w:u w:val="single"/>
          <w:rtl/>
        </w:rPr>
        <w:t>2030</w:t>
      </w:r>
      <w:r w:rsidRPr="00AE2A83">
        <w:rPr>
          <w:rFonts w:ascii="Simplified Arabic" w:hAnsi="Simplified Arabic" w:cs="Simplified Arabic"/>
          <w:sz w:val="28"/>
          <w:szCs w:val="28"/>
          <w:rtl/>
        </w:rPr>
        <w:t xml:space="preserve"> ودوره. لقد اكتسب الدور المهم للتحول الرقمي وتأثيره على مختلف القطاعات والأنشطة الحياتية اليومية اهتمامًا واسع النطاق. وأصبح أمرًا بالغ الأهمية لخطط التنمية الوطنية والدولية. تعمل المملكة العربية السعودية بنشاط على تطوير خطة تنمية وطنية تسمى رؤية السعودية </w:t>
      </w:r>
      <w:r w:rsidRPr="00257128">
        <w:rPr>
          <w:rFonts w:ascii="Simplified Arabic" w:hAnsi="Simplified Arabic" w:cs="Simplified Arabic"/>
          <w:sz w:val="28"/>
          <w:szCs w:val="28"/>
          <w:u w:val="single"/>
          <w:rtl/>
        </w:rPr>
        <w:t>2030</w:t>
      </w:r>
      <w:r>
        <w:rPr>
          <w:rFonts w:ascii="Simplified Arabic" w:hAnsi="Simplified Arabic" w:cs="Simplified Arabic"/>
          <w:sz w:val="28"/>
          <w:szCs w:val="28"/>
        </w:rPr>
        <w:t xml:space="preserve"> </w:t>
      </w:r>
      <w:r w:rsidRPr="00AE2A83">
        <w:rPr>
          <w:rFonts w:ascii="Simplified Arabic" w:hAnsi="Simplified Arabic" w:cs="Simplified Arabic"/>
          <w:sz w:val="28"/>
          <w:szCs w:val="28"/>
          <w:rtl/>
        </w:rPr>
        <w:t>(سليمان الرويث وبن خليفة، 1970). الغرض من هذه الدراسة هو دراسة أهمية التحول الرقمي في تطوير قطاع الأعمال في المملكة ال</w:t>
      </w:r>
      <w:r>
        <w:rPr>
          <w:rFonts w:ascii="Simplified Arabic" w:hAnsi="Simplified Arabic" w:cs="Simplified Arabic"/>
          <w:sz w:val="28"/>
          <w:szCs w:val="28"/>
          <w:rtl/>
        </w:rPr>
        <w:t xml:space="preserve">عربية السعودية وفقًا لرؤية </w:t>
      </w:r>
      <w:r w:rsidRPr="00257128">
        <w:rPr>
          <w:rFonts w:ascii="Simplified Arabic" w:hAnsi="Simplified Arabic" w:cs="Simplified Arabic"/>
          <w:sz w:val="28"/>
          <w:szCs w:val="28"/>
          <w:u w:val="single"/>
          <w:rtl/>
        </w:rPr>
        <w:t>2030</w:t>
      </w:r>
      <w:r>
        <w:rPr>
          <w:rFonts w:ascii="Simplified Arabic" w:hAnsi="Simplified Arabic" w:cs="Simplified Arabic"/>
          <w:sz w:val="28"/>
          <w:szCs w:val="28"/>
        </w:rPr>
        <w:t>.</w:t>
      </w:r>
      <w:r w:rsidRPr="00AE2A83">
        <w:rPr>
          <w:rFonts w:ascii="Simplified Arabic" w:hAnsi="Simplified Arabic" w:cs="Simplified Arabic"/>
          <w:sz w:val="28"/>
          <w:szCs w:val="28"/>
          <w:rtl/>
        </w:rPr>
        <w:t xml:space="preserve">تستخدم الدراسة منهجية بحث نوعية، والتي تستند إلى طرق جمع البيانات الثانوية. تمت مراجعة العديد من المقالات الصحفية والكتب والمقالات الصحفية والمجلات والمصادر عبر الإنترنت لجمع المعلومات اللازمة بشأن الموضوع. تم استكشاف التحول الرقمي وتطوير الأعمال فيما يتعلق بالمملكة العربية السعودية ورؤية </w:t>
      </w:r>
      <w:r w:rsidRPr="00257128">
        <w:rPr>
          <w:rFonts w:ascii="Simplified Arabic" w:hAnsi="Simplified Arabic" w:cs="Simplified Arabic"/>
          <w:sz w:val="28"/>
          <w:szCs w:val="28"/>
          <w:u w:val="single"/>
          <w:rtl/>
        </w:rPr>
        <w:t>2030</w:t>
      </w:r>
      <w:r w:rsidRPr="00AE2A83">
        <w:rPr>
          <w:rFonts w:ascii="Simplified Arabic" w:hAnsi="Simplified Arabic" w:cs="Simplified Arabic"/>
          <w:sz w:val="28"/>
          <w:szCs w:val="28"/>
          <w:rtl/>
        </w:rPr>
        <w:t xml:space="preserve">. تم فحص التحول الرقمي بشكل نقدي من خلال أهدافه وأهميته والتحديات في تطوير قطاع الأعمال في المملكة العربية السعودية وفقًا لرؤية </w:t>
      </w:r>
      <w:r w:rsidRPr="00257128">
        <w:rPr>
          <w:rFonts w:ascii="Simplified Arabic" w:hAnsi="Simplified Arabic" w:cs="Simplified Arabic"/>
          <w:sz w:val="28"/>
          <w:szCs w:val="28"/>
          <w:u w:val="single"/>
          <w:rtl/>
        </w:rPr>
        <w:t>2030</w:t>
      </w:r>
      <w:r w:rsidRPr="00AE2A83">
        <w:rPr>
          <w:rFonts w:ascii="Simplified Arabic" w:hAnsi="Simplified Arabic" w:cs="Simplified Arabic"/>
          <w:sz w:val="28"/>
          <w:szCs w:val="28"/>
          <w:rtl/>
        </w:rPr>
        <w:t xml:space="preserve">. وفقًا لنتائج الدراسة، فإن </w:t>
      </w:r>
      <w:r w:rsidRPr="00AE2A83">
        <w:rPr>
          <w:rFonts w:ascii="Simplified Arabic" w:hAnsi="Simplified Arabic" w:cs="Simplified Arabic"/>
          <w:sz w:val="28"/>
          <w:szCs w:val="28"/>
          <w:rtl/>
        </w:rPr>
        <w:lastRenderedPageBreak/>
        <w:t>التحول الرقمي مهم بشكل كبير في تطوير قطاع الأعمال في المملكة العربية السعودية. ومع ذلك، فإن العديد من التحديات مثل السياسات واللوائح، وتنمية قدرات الموارد البشرية، والوعي بالتكنولوجيا، وتحديات الأمن السيبراني تعيق التحول الرقمي الناجح في قطاع الأعمال في المملكة العربية السعودية.</w:t>
      </w:r>
    </w:p>
    <w:p w:rsidR="008A3E51" w:rsidRPr="006E20FF" w:rsidRDefault="008A3E51" w:rsidP="008A3E51">
      <w:pPr>
        <w:pStyle w:val="Heading2"/>
        <w:rPr>
          <w:sz w:val="36"/>
          <w:szCs w:val="36"/>
          <w:rtl/>
        </w:rPr>
      </w:pPr>
      <w:bookmarkStart w:id="29" w:name="_Toc192692931"/>
      <w:bookmarkStart w:id="30" w:name="_Toc195144662"/>
      <w:r>
        <w:rPr>
          <w:rFonts w:hint="cs"/>
          <w:sz w:val="36"/>
          <w:szCs w:val="36"/>
          <w:rtl/>
        </w:rPr>
        <w:t>8.1.</w:t>
      </w:r>
      <w:r w:rsidRPr="006E20FF">
        <w:rPr>
          <w:sz w:val="36"/>
          <w:szCs w:val="36"/>
          <w:rtl/>
        </w:rPr>
        <w:t xml:space="preserve">أدوات الدراسة </w:t>
      </w:r>
      <w:r w:rsidRPr="006E20FF">
        <w:rPr>
          <w:rFonts w:hint="cs"/>
          <w:sz w:val="36"/>
          <w:szCs w:val="36"/>
          <w:rtl/>
        </w:rPr>
        <w:t>:</w:t>
      </w:r>
      <w:bookmarkEnd w:id="29"/>
      <w:bookmarkEnd w:id="30"/>
    </w:p>
    <w:p w:rsidR="008A3E51" w:rsidRPr="00BA262D" w:rsidRDefault="008A3E51" w:rsidP="008A3E51">
      <w:pPr>
        <w:spacing w:line="360" w:lineRule="auto"/>
        <w:jc w:val="both"/>
        <w:rPr>
          <w:rFonts w:ascii="Simplified Arabic" w:hAnsi="Simplified Arabic" w:cs="Simplified Arabic"/>
          <w:sz w:val="28"/>
          <w:szCs w:val="28"/>
          <w:rtl/>
        </w:rPr>
      </w:pPr>
      <w:r w:rsidRPr="00BA262D">
        <w:rPr>
          <w:rFonts w:ascii="Simplified Arabic" w:hAnsi="Simplified Arabic" w:cs="Simplified Arabic"/>
          <w:sz w:val="28"/>
          <w:szCs w:val="28"/>
          <w:rtl/>
        </w:rPr>
        <w:t xml:space="preserve">أعد الباحث استبانة مكونة من استبانة تم توزيعها على عينة من القيادات التربوية في الجامعات الحكومية والأهلية في المملكة العربية السعودية، واستخدم الباحث عدد من المعالجات الإحصائية مثل المتوسط </w:t>
      </w:r>
      <w:r w:rsidRPr="00BA262D">
        <w:rPr>
          <w:rFonts w:ascii="Times New Roman" w:hAnsi="Times New Roman" w:cs="Times New Roman" w:hint="cs"/>
          <w:sz w:val="28"/>
          <w:szCs w:val="28"/>
          <w:rtl/>
        </w:rPr>
        <w:t>​​</w:t>
      </w:r>
      <w:r w:rsidRPr="00BA262D">
        <w:rPr>
          <w:rFonts w:ascii="Simplified Arabic" w:hAnsi="Simplified Arabic" w:cs="Simplified Arabic" w:hint="cs"/>
          <w:sz w:val="28"/>
          <w:szCs w:val="28"/>
          <w:rtl/>
        </w:rPr>
        <w:t>الحسابي</w:t>
      </w:r>
      <w:r w:rsidRPr="00BA262D">
        <w:rPr>
          <w:rFonts w:ascii="Simplified Arabic" w:hAnsi="Simplified Arabic" w:cs="Simplified Arabic"/>
          <w:sz w:val="28"/>
          <w:szCs w:val="28"/>
          <w:rtl/>
        </w:rPr>
        <w:t xml:space="preserve"> </w:t>
      </w:r>
      <w:r w:rsidRPr="00BA262D">
        <w:rPr>
          <w:rFonts w:ascii="Simplified Arabic" w:hAnsi="Simplified Arabic" w:cs="Simplified Arabic" w:hint="cs"/>
          <w:sz w:val="28"/>
          <w:szCs w:val="28"/>
          <w:rtl/>
        </w:rPr>
        <w:t>والانحراف</w:t>
      </w:r>
      <w:r w:rsidRPr="00BA262D">
        <w:rPr>
          <w:rFonts w:ascii="Simplified Arabic" w:hAnsi="Simplified Arabic" w:cs="Simplified Arabic"/>
          <w:sz w:val="28"/>
          <w:szCs w:val="28"/>
          <w:rtl/>
        </w:rPr>
        <w:t xml:space="preserve"> </w:t>
      </w:r>
      <w:r w:rsidRPr="00BA262D">
        <w:rPr>
          <w:rFonts w:ascii="Simplified Arabic" w:hAnsi="Simplified Arabic" w:cs="Simplified Arabic" w:hint="cs"/>
          <w:sz w:val="28"/>
          <w:szCs w:val="28"/>
          <w:rtl/>
        </w:rPr>
        <w:t>المعياري</w:t>
      </w:r>
      <w:r w:rsidRPr="00BA262D">
        <w:rPr>
          <w:rFonts w:ascii="Simplified Arabic" w:hAnsi="Simplified Arabic" w:cs="Simplified Arabic"/>
          <w:sz w:val="28"/>
          <w:szCs w:val="28"/>
          <w:rtl/>
        </w:rPr>
        <w:t xml:space="preserve"> </w:t>
      </w:r>
      <w:r w:rsidRPr="00BA262D">
        <w:rPr>
          <w:rFonts w:ascii="Simplified Arabic" w:hAnsi="Simplified Arabic" w:cs="Simplified Arabic" w:hint="cs"/>
          <w:sz w:val="28"/>
          <w:szCs w:val="28"/>
          <w:rtl/>
        </w:rPr>
        <w:t>و</w:t>
      </w:r>
      <w:r w:rsidRPr="00BA262D">
        <w:rPr>
          <w:rFonts w:ascii="Simplified Arabic" w:hAnsi="Simplified Arabic" w:cs="Simplified Arabic"/>
          <w:sz w:val="28"/>
          <w:szCs w:val="28"/>
          <w:rtl/>
        </w:rPr>
        <w:t xml:space="preserve">اختبار </w:t>
      </w:r>
      <w:r w:rsidRPr="00BA262D">
        <w:rPr>
          <w:rFonts w:ascii="Simplified Arabic" w:hAnsi="Simplified Arabic" w:cs="Simplified Arabic"/>
          <w:sz w:val="28"/>
          <w:szCs w:val="28"/>
        </w:rPr>
        <w:t>t</w:t>
      </w:r>
      <w:r w:rsidRPr="00BA262D">
        <w:rPr>
          <w:rFonts w:ascii="Simplified Arabic" w:hAnsi="Simplified Arabic" w:cs="Simplified Arabic"/>
          <w:sz w:val="28"/>
          <w:szCs w:val="28"/>
          <w:rtl/>
        </w:rPr>
        <w:t xml:space="preserve"> والانحدار البسيط والانحدار المتعدد لتحليل البيانات واختبار الفرضيات، وبعد تطبيق أدوات الدراسة أظهرت النتائج أن:</w:t>
      </w:r>
    </w:p>
    <w:p w:rsidR="008A3E51" w:rsidRPr="00BA262D" w:rsidRDefault="008A3E51" w:rsidP="008A3E51">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w:t>
      </w:r>
      <w:r w:rsidRPr="00BA262D">
        <w:rPr>
          <w:rFonts w:ascii="Simplified Arabic" w:hAnsi="Simplified Arabic" w:cs="Simplified Arabic"/>
          <w:sz w:val="28"/>
          <w:szCs w:val="28"/>
          <w:rtl/>
        </w:rPr>
        <w:t xml:space="preserve"> درجة توافر التحول الرقمي في قطاع الأعمال في المملكة العربية السعودية كانت مرتفعة نسبيًا.</w:t>
      </w:r>
    </w:p>
    <w:p w:rsidR="008A3E51" w:rsidRPr="00BA262D" w:rsidRDefault="008A3E51" w:rsidP="008A3E51">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w:t>
      </w:r>
      <w:r w:rsidRPr="00BA262D">
        <w:rPr>
          <w:rFonts w:ascii="Simplified Arabic" w:hAnsi="Simplified Arabic" w:cs="Simplified Arabic"/>
          <w:sz w:val="28"/>
          <w:szCs w:val="28"/>
          <w:rtl/>
        </w:rPr>
        <w:t xml:space="preserve"> دور التحول الرقمي في تطوير قطاع الأعمال في المملكة العربية السعودية وفقًا لرؤية </w:t>
      </w:r>
      <w:r w:rsidRPr="00257128">
        <w:rPr>
          <w:rFonts w:ascii="Simplified Arabic" w:hAnsi="Simplified Arabic" w:cs="Simplified Arabic"/>
          <w:sz w:val="28"/>
          <w:szCs w:val="28"/>
          <w:u w:val="single"/>
          <w:rtl/>
        </w:rPr>
        <w:t>2030</w:t>
      </w:r>
      <w:r w:rsidRPr="00BA262D">
        <w:rPr>
          <w:rFonts w:ascii="Simplified Arabic" w:hAnsi="Simplified Arabic" w:cs="Simplified Arabic"/>
          <w:sz w:val="28"/>
          <w:szCs w:val="28"/>
          <w:rtl/>
        </w:rPr>
        <w:t xml:space="preserve"> كان مرتفعًا نسبيًا.</w:t>
      </w:r>
    </w:p>
    <w:p w:rsidR="008A3E51" w:rsidRPr="00BA262D" w:rsidRDefault="008A3E51" w:rsidP="008A3E51">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BA262D">
        <w:rPr>
          <w:rFonts w:ascii="Simplified Arabic" w:hAnsi="Simplified Arabic" w:cs="Simplified Arabic"/>
          <w:sz w:val="28"/>
          <w:szCs w:val="28"/>
          <w:rtl/>
        </w:rPr>
        <w:t xml:space="preserve">توجد فروق ذات دلالة إحصائية على مستوى الدلالة في دور التحول الرقمي في تطوير قطاع الأعمال في المملكة العربية السعودية وفقًا لرؤية </w:t>
      </w:r>
      <w:r w:rsidRPr="00257128">
        <w:rPr>
          <w:rFonts w:ascii="Simplified Arabic" w:hAnsi="Simplified Arabic" w:cs="Simplified Arabic"/>
          <w:sz w:val="28"/>
          <w:szCs w:val="28"/>
          <w:u w:val="single"/>
          <w:rtl/>
        </w:rPr>
        <w:t>2030</w:t>
      </w:r>
      <w:r w:rsidRPr="00BA262D">
        <w:rPr>
          <w:rFonts w:ascii="Simplified Arabic" w:hAnsi="Simplified Arabic" w:cs="Simplified Arabic"/>
          <w:sz w:val="28"/>
          <w:szCs w:val="28"/>
          <w:rtl/>
        </w:rPr>
        <w:t xml:space="preserve"> تعزى لمتغير سنوات الخبرة.</w:t>
      </w:r>
    </w:p>
    <w:p w:rsidR="008A3E51" w:rsidRPr="00BA262D" w:rsidRDefault="008A3E51" w:rsidP="008A3E51">
      <w:pPr>
        <w:spacing w:line="360" w:lineRule="auto"/>
        <w:jc w:val="both"/>
        <w:rPr>
          <w:rFonts w:ascii="Simplified Arabic" w:hAnsi="Simplified Arabic" w:cs="Simplified Arabic"/>
          <w:sz w:val="28"/>
          <w:szCs w:val="28"/>
          <w:rtl/>
        </w:rPr>
      </w:pPr>
      <w:r w:rsidRPr="00BA262D">
        <w:rPr>
          <w:rFonts w:ascii="Simplified Arabic" w:hAnsi="Simplified Arabic" w:cs="Simplified Arabic"/>
          <w:sz w:val="28"/>
          <w:szCs w:val="28"/>
          <w:rtl/>
        </w:rPr>
        <w:t>وفي ضوء هذه النتائج أوصى الباحث بضرورة الاهتمام بتطبيق التحول الرقمي في قطاع الأعمال لما له من أثر كبير.</w:t>
      </w:r>
      <w:r>
        <w:rPr>
          <w:rFonts w:ascii="Simplified Arabic" w:hAnsi="Simplified Arabic" w:cs="Simplified Arabic" w:hint="cs"/>
          <w:sz w:val="28"/>
          <w:szCs w:val="28"/>
          <w:rtl/>
        </w:rPr>
        <w:t xml:space="preserve"> </w:t>
      </w:r>
      <w:r w:rsidRPr="00BA262D">
        <w:rPr>
          <w:rFonts w:ascii="Simplified Arabic" w:hAnsi="Simplified Arabic" w:cs="Simplified Arabic"/>
          <w:sz w:val="28"/>
          <w:szCs w:val="28"/>
          <w:rtl/>
        </w:rPr>
        <w:t>تعتمد هذه الدراسة على أداتين: دراسة تحليلية للأدبيات والدراسات السابقة ذات الصلة بالموضوع؛ استبانة تم إعدادها في ضوء نتائج الدراسة التحليلية والدراسات السابقة لتطبيقها على عينة من العاملين في قطاع الأعمال.</w:t>
      </w:r>
    </w:p>
    <w:p w:rsidR="008A3E51" w:rsidRPr="006E20FF" w:rsidRDefault="008A3E51" w:rsidP="008A3E51">
      <w:pPr>
        <w:pStyle w:val="Heading2"/>
        <w:rPr>
          <w:sz w:val="36"/>
          <w:szCs w:val="36"/>
          <w:rtl/>
        </w:rPr>
      </w:pPr>
      <w:bookmarkStart w:id="31" w:name="_Toc192692932"/>
      <w:bookmarkStart w:id="32" w:name="_Toc195144663"/>
      <w:r>
        <w:rPr>
          <w:rFonts w:hint="cs"/>
          <w:sz w:val="36"/>
          <w:szCs w:val="36"/>
          <w:rtl/>
        </w:rPr>
        <w:lastRenderedPageBreak/>
        <w:t>9.1.</w:t>
      </w:r>
      <w:r w:rsidRPr="006E20FF">
        <w:rPr>
          <w:rFonts w:hint="cs"/>
          <w:sz w:val="36"/>
          <w:szCs w:val="36"/>
          <w:rtl/>
        </w:rPr>
        <w:t>حدود</w:t>
      </w:r>
      <w:r w:rsidRPr="006E20FF">
        <w:rPr>
          <w:sz w:val="36"/>
          <w:szCs w:val="36"/>
          <w:rtl/>
        </w:rPr>
        <w:t xml:space="preserve"> الدراسة </w:t>
      </w:r>
      <w:r w:rsidRPr="006E20FF">
        <w:rPr>
          <w:rFonts w:hint="cs"/>
          <w:sz w:val="36"/>
          <w:szCs w:val="36"/>
          <w:rtl/>
        </w:rPr>
        <w:t>:</w:t>
      </w:r>
      <w:bookmarkEnd w:id="31"/>
      <w:bookmarkEnd w:id="32"/>
    </w:p>
    <w:p w:rsidR="008A3E51" w:rsidRPr="00BA262D" w:rsidRDefault="008A3E51" w:rsidP="008A3E51">
      <w:pPr>
        <w:spacing w:line="360" w:lineRule="auto"/>
        <w:jc w:val="both"/>
        <w:rPr>
          <w:rFonts w:ascii="Simplified Arabic" w:hAnsi="Simplified Arabic" w:cs="Simplified Arabic"/>
          <w:sz w:val="28"/>
          <w:szCs w:val="28"/>
          <w:rtl/>
        </w:rPr>
      </w:pPr>
      <w:r w:rsidRPr="00BA262D">
        <w:rPr>
          <w:rFonts w:ascii="Simplified Arabic" w:hAnsi="Simplified Arabic" w:cs="Simplified Arabic"/>
          <w:sz w:val="28"/>
          <w:szCs w:val="28"/>
          <w:rtl/>
        </w:rPr>
        <w:t xml:space="preserve">هدفت الدراسة إلى استكشاف دور التحول الرقمي في تطوير قطاع الأعمال في المملكة العربية السعودية وفق رؤية </w:t>
      </w:r>
      <w:r w:rsidRPr="00AE2A83">
        <w:rPr>
          <w:rFonts w:ascii="Simplified Arabic" w:hAnsi="Simplified Arabic" w:cs="Simplified Arabic"/>
          <w:sz w:val="28"/>
          <w:szCs w:val="28"/>
          <w:u w:val="single"/>
          <w:rtl/>
        </w:rPr>
        <w:t>2030</w:t>
      </w:r>
      <w:r w:rsidRPr="00BA262D">
        <w:rPr>
          <w:rFonts w:ascii="Simplified Arabic" w:hAnsi="Simplified Arabic" w:cs="Simplified Arabic"/>
          <w:sz w:val="28"/>
          <w:szCs w:val="28"/>
          <w:rtl/>
        </w:rPr>
        <w:t xml:space="preserve">، وقد واجهت الدراسة بعض المعوقات المتعلقة بتصميم الدراسة والعينة المدروسة ومتغيرات الدراسة. وتهتم الدراسة بدور التحول الرقمي في تطوير قطاع الأعمال في المملكة العربية السعودية وفق رؤية </w:t>
      </w:r>
      <w:r w:rsidRPr="00AE2A83">
        <w:rPr>
          <w:rFonts w:ascii="Simplified Arabic" w:hAnsi="Simplified Arabic" w:cs="Simplified Arabic"/>
          <w:sz w:val="28"/>
          <w:szCs w:val="28"/>
          <w:u w:val="single"/>
          <w:rtl/>
        </w:rPr>
        <w:t>2030</w:t>
      </w:r>
      <w:r w:rsidRPr="00BA262D">
        <w:rPr>
          <w:rFonts w:ascii="Simplified Arabic" w:hAnsi="Simplified Arabic" w:cs="Simplified Arabic"/>
          <w:sz w:val="28"/>
          <w:szCs w:val="28"/>
          <w:rtl/>
        </w:rPr>
        <w:t xml:space="preserve">. وقد أجريت الدراسة في قطاع الأعمال في المملكة العربية السعودية وهو قطاع حيوي في رؤية السعودية </w:t>
      </w:r>
      <w:r w:rsidRPr="00AE2A83">
        <w:rPr>
          <w:rFonts w:ascii="Simplified Arabic" w:hAnsi="Simplified Arabic" w:cs="Simplified Arabic"/>
          <w:sz w:val="28"/>
          <w:szCs w:val="28"/>
          <w:u w:val="single"/>
          <w:rtl/>
        </w:rPr>
        <w:t>2030</w:t>
      </w:r>
      <w:r w:rsidRPr="00BA262D">
        <w:rPr>
          <w:rFonts w:ascii="Simplified Arabic" w:hAnsi="Simplified Arabic" w:cs="Simplified Arabic"/>
          <w:sz w:val="28"/>
          <w:szCs w:val="28"/>
          <w:rtl/>
        </w:rPr>
        <w:t>. وقد شملت الدراسة المديرين وصناع القرار في قطاع الأعمال في المملكة العربية السعودية. وبلغ حجم العينة 139 وبلغت نسبة الاستجابة (69.5%). ويحد تركيز العينة على منطقة الرياض من تعميم النتائج على كافة منظمات قطاع الأعمال. وتوصي الدراسة بإجراء المزيد من الدراسات على منظمات قطاع الأعمال في مواقع جغرافية أخرى في المملكة العربية السعودية. وقد اقتصرت الدراسة الحالية على دراسة دور التحول الرقمي في تطوير قطاع الأعمال في المملكة العربية السعودية، ولم يتم تضمين بعض أبعاد التحول الرقمي في الدراسة. وتوصي الدراسة بإجراء دراسات مستقبلية للنظر في تضمين أبعاد أخرى للتحول الرقمي</w:t>
      </w:r>
      <w:r>
        <w:rPr>
          <w:rFonts w:ascii="Simplified Arabic" w:hAnsi="Simplified Arabic" w:cs="Simplified Arabic" w:hint="cs"/>
          <w:sz w:val="28"/>
          <w:szCs w:val="28"/>
          <w:rtl/>
        </w:rPr>
        <w:t>.</w:t>
      </w:r>
      <w:r w:rsidRPr="00BA262D">
        <w:rPr>
          <w:rFonts w:ascii="Simplified Arabic" w:hAnsi="Simplified Arabic" w:cs="Simplified Arabic"/>
          <w:sz w:val="28"/>
          <w:szCs w:val="28"/>
          <w:rtl/>
        </w:rPr>
        <w:t>(سليمان الرويث وبن خليفة، 1970).</w:t>
      </w:r>
    </w:p>
    <w:p w:rsidR="008A3E51" w:rsidRPr="00BA262D" w:rsidRDefault="008A3E51" w:rsidP="008A3E51">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تهدف الدراسة الى </w:t>
      </w:r>
      <w:r w:rsidRPr="00BA262D">
        <w:rPr>
          <w:rFonts w:ascii="Simplified Arabic" w:hAnsi="Simplified Arabic" w:cs="Simplified Arabic"/>
          <w:sz w:val="28"/>
          <w:szCs w:val="28"/>
          <w:rtl/>
        </w:rPr>
        <w:t xml:space="preserve">تطوير وتنفيذ سياسات ومعايير وإجراءات حوكمة البيانات للحوسبة السحابية في ضوء استثمارات رؤية السعودية </w:t>
      </w:r>
      <w:r w:rsidRPr="00AE2A83">
        <w:rPr>
          <w:rFonts w:ascii="Simplified Arabic" w:hAnsi="Simplified Arabic" w:cs="Simplified Arabic"/>
          <w:sz w:val="28"/>
          <w:szCs w:val="28"/>
          <w:u w:val="single"/>
          <w:rtl/>
        </w:rPr>
        <w:t>2030</w:t>
      </w:r>
      <w:r w:rsidRPr="00BA262D">
        <w:rPr>
          <w:rFonts w:ascii="Simplified Arabic" w:hAnsi="Simplified Arabic" w:cs="Simplified Arabic"/>
          <w:sz w:val="28"/>
          <w:szCs w:val="28"/>
          <w:rtl/>
        </w:rPr>
        <w:t xml:space="preserve"> في التحول الرقمي والحوسبة السحابية موضوع هذه المقالة. بالإضافة إلى ذلك، تؤكد المقالة على متطلبات حوكمة البيانات وأهميتها لأنظمة الحوسبة السحابية. تم استخدام استبيان مقياس ليكرت الموجه إلى مجموعات مهنية محددة لجمع البيانات التجريبية لتقييم حالة حوكمة البيانات السحابية في المملكة العربية السعودية. وفقًا لنتائج الدراسة، يحتاج صناع السياسات والمنظمات الوطنية إلى اتخاذ إجراءات لأن حوكمة البيانات السحابية موضوع غير مدروس في المملكة العربية السعودية.</w:t>
      </w:r>
    </w:p>
    <w:p w:rsidR="008A3E51" w:rsidRPr="00BA262D" w:rsidRDefault="008A3E51" w:rsidP="008A3E51">
      <w:pPr>
        <w:spacing w:line="360" w:lineRule="auto"/>
        <w:jc w:val="both"/>
        <w:rPr>
          <w:rFonts w:ascii="Simplified Arabic" w:hAnsi="Simplified Arabic" w:cs="Simplified Arabic"/>
          <w:sz w:val="28"/>
          <w:szCs w:val="28"/>
          <w:rtl/>
        </w:rPr>
      </w:pPr>
      <w:r w:rsidRPr="00BA262D">
        <w:rPr>
          <w:rFonts w:ascii="Simplified Arabic" w:hAnsi="Simplified Arabic" w:cs="Simplified Arabic"/>
          <w:sz w:val="28"/>
          <w:szCs w:val="28"/>
          <w:rtl/>
        </w:rPr>
        <w:lastRenderedPageBreak/>
        <w:t xml:space="preserve">لتحقيق أهداف رؤية السعودية </w:t>
      </w:r>
      <w:r w:rsidRPr="00AE2A83">
        <w:rPr>
          <w:rFonts w:ascii="Simplified Arabic" w:hAnsi="Simplified Arabic" w:cs="Simplified Arabic"/>
          <w:sz w:val="28"/>
          <w:szCs w:val="28"/>
          <w:u w:val="single"/>
          <w:rtl/>
        </w:rPr>
        <w:t>2030</w:t>
      </w:r>
      <w:r w:rsidRPr="00BA262D">
        <w:rPr>
          <w:rFonts w:ascii="Simplified Arabic" w:hAnsi="Simplified Arabic" w:cs="Simplified Arabic"/>
          <w:sz w:val="28"/>
          <w:szCs w:val="28"/>
          <w:rtl/>
        </w:rPr>
        <w:t>، يعد التحول الرقمي في المملكة العربية السعودية أحد المكونات الأساسية. تستثمر المملكة العربية السعودية بكثافة في الحوسبة السحابية كجزء من استراتيجيتها للتحول الرقمي</w:t>
      </w:r>
      <w:r>
        <w:rPr>
          <w:rFonts w:ascii="Simplified Arabic" w:hAnsi="Simplified Arabic" w:cs="Simplified Arabic" w:hint="cs"/>
          <w:sz w:val="28"/>
          <w:szCs w:val="28"/>
          <w:rtl/>
        </w:rPr>
        <w:t xml:space="preserve">. </w:t>
      </w:r>
      <w:r w:rsidRPr="00BA262D">
        <w:rPr>
          <w:rFonts w:ascii="Simplified Arabic" w:hAnsi="Simplified Arabic" w:cs="Simplified Arabic"/>
          <w:sz w:val="28"/>
          <w:szCs w:val="28"/>
          <w:rtl/>
        </w:rPr>
        <w:t xml:space="preserve">(سليمان الرويث وبن خليفة، 1970). وعلى المستوى الحكومي، هناك مبادرات مثل برنامج التحول الوطني واستراتيجية رؤية السعودية </w:t>
      </w:r>
      <w:r w:rsidRPr="00AE2A83">
        <w:rPr>
          <w:rFonts w:ascii="Simplified Arabic" w:hAnsi="Simplified Arabic" w:cs="Simplified Arabic"/>
          <w:sz w:val="28"/>
          <w:szCs w:val="28"/>
          <w:u w:val="single"/>
          <w:rtl/>
        </w:rPr>
        <w:t>2030</w:t>
      </w:r>
      <w:r w:rsidRPr="00BA262D">
        <w:rPr>
          <w:rFonts w:ascii="Simplified Arabic" w:hAnsi="Simplified Arabic" w:cs="Simplified Arabic"/>
          <w:sz w:val="28"/>
          <w:szCs w:val="28"/>
          <w:rtl/>
        </w:rPr>
        <w:t>. وبالإضافة إلى الاستثمارات في البنية التحتية والتكنولوجيا، فإن تنفيذ هذه الخطط يتطلب تبني أفضل الممارسات، مع التركيز على حوكمة البيانات في خدمات الحوسبة السحابية. ومع ذلك، هناك نقص كبير في البحوث حول حوكمة البيانات، وخاصة فيما يتعلق بخدمات الحوسبة السحابية. وهناك خطر حقيقي بالفشل إذا لم يتم دمج حوكمة البيانات في الرؤية والسياسات والاستثمارات الخاصة بالتحول الرقمي والحوسبة السحابية.</w:t>
      </w:r>
    </w:p>
    <w:p w:rsidR="008A3E51" w:rsidRDefault="008A3E51" w:rsidP="008A3E51">
      <w:pPr>
        <w:rPr>
          <w:rFonts w:ascii="Sakkal Majalla" w:hAnsi="Sakkal Majalla" w:cs="Sakkal Majalla"/>
          <w:sz w:val="28"/>
          <w:szCs w:val="28"/>
          <w:u w:val="single"/>
          <w:rtl/>
        </w:rPr>
      </w:pPr>
    </w:p>
    <w:p w:rsidR="008A3E51" w:rsidRDefault="008A3E51" w:rsidP="008A3E51">
      <w:pPr>
        <w:rPr>
          <w:rFonts w:ascii="Sakkal Majalla" w:hAnsi="Sakkal Majalla" w:cs="Sakkal Majalla"/>
          <w:sz w:val="28"/>
          <w:szCs w:val="28"/>
          <w:u w:val="single"/>
          <w:rtl/>
        </w:rPr>
      </w:pPr>
    </w:p>
    <w:p w:rsidR="008A3E51" w:rsidRDefault="008A3E51" w:rsidP="008A3E51">
      <w:pPr>
        <w:rPr>
          <w:rFonts w:ascii="Sakkal Majalla" w:hAnsi="Sakkal Majalla" w:cs="Sakkal Majalla"/>
          <w:sz w:val="28"/>
          <w:szCs w:val="28"/>
          <w:u w:val="single"/>
          <w:rtl/>
        </w:rPr>
      </w:pPr>
    </w:p>
    <w:p w:rsidR="008A3E51" w:rsidRDefault="008A3E51" w:rsidP="008A3E51">
      <w:pPr>
        <w:rPr>
          <w:rFonts w:ascii="Sakkal Majalla" w:hAnsi="Sakkal Majalla" w:cs="Sakkal Majalla"/>
          <w:sz w:val="28"/>
          <w:szCs w:val="28"/>
          <w:u w:val="single"/>
          <w:rtl/>
        </w:rPr>
      </w:pPr>
    </w:p>
    <w:p w:rsidR="008A3E51" w:rsidRDefault="008A3E51" w:rsidP="008A3E51">
      <w:pPr>
        <w:rPr>
          <w:rFonts w:ascii="Sakkal Majalla" w:hAnsi="Sakkal Majalla" w:cs="Sakkal Majalla"/>
          <w:sz w:val="28"/>
          <w:szCs w:val="28"/>
          <w:u w:val="single"/>
          <w:rtl/>
        </w:rPr>
      </w:pPr>
    </w:p>
    <w:p w:rsidR="008A3E51" w:rsidRDefault="008A3E51" w:rsidP="008A3E51">
      <w:pPr>
        <w:rPr>
          <w:rFonts w:ascii="Sakkal Majalla" w:hAnsi="Sakkal Majalla" w:cs="Sakkal Majalla"/>
          <w:sz w:val="28"/>
          <w:szCs w:val="28"/>
          <w:u w:val="single"/>
          <w:rtl/>
        </w:rPr>
      </w:pPr>
    </w:p>
    <w:p w:rsidR="008A3E51" w:rsidRDefault="008A3E51" w:rsidP="008A3E51">
      <w:pPr>
        <w:rPr>
          <w:rFonts w:ascii="Sakkal Majalla" w:hAnsi="Sakkal Majalla" w:cs="Sakkal Majalla"/>
          <w:sz w:val="28"/>
          <w:szCs w:val="28"/>
          <w:u w:val="single"/>
          <w:rtl/>
        </w:rPr>
      </w:pPr>
    </w:p>
    <w:p w:rsidR="008A3E51" w:rsidRDefault="008A3E51" w:rsidP="008A3E51">
      <w:pPr>
        <w:rPr>
          <w:rFonts w:ascii="Sakkal Majalla" w:hAnsi="Sakkal Majalla" w:cs="Sakkal Majalla"/>
          <w:sz w:val="28"/>
          <w:szCs w:val="28"/>
          <w:u w:val="single"/>
          <w:rtl/>
        </w:rPr>
      </w:pPr>
    </w:p>
    <w:p w:rsidR="008A3E51" w:rsidRDefault="008A3E51" w:rsidP="008A3E51">
      <w:pPr>
        <w:rPr>
          <w:rFonts w:ascii="Sakkal Majalla" w:hAnsi="Sakkal Majalla" w:cs="Sakkal Majalla"/>
          <w:sz w:val="28"/>
          <w:szCs w:val="28"/>
          <w:u w:val="single"/>
          <w:rtl/>
        </w:rPr>
      </w:pPr>
    </w:p>
    <w:p w:rsidR="008A3E51" w:rsidRDefault="008A3E51" w:rsidP="008A3E51">
      <w:pPr>
        <w:rPr>
          <w:rFonts w:ascii="Sakkal Majalla" w:hAnsi="Sakkal Majalla" w:cs="Sakkal Majalla"/>
          <w:sz w:val="28"/>
          <w:szCs w:val="28"/>
          <w:u w:val="single"/>
          <w:rtl/>
        </w:rPr>
      </w:pPr>
    </w:p>
    <w:p w:rsidR="008A3E51" w:rsidRDefault="008A3E51" w:rsidP="008A3E51">
      <w:pPr>
        <w:rPr>
          <w:rFonts w:ascii="Sakkal Majalla" w:hAnsi="Sakkal Majalla" w:cs="Sakkal Majalla"/>
          <w:sz w:val="28"/>
          <w:szCs w:val="28"/>
          <w:u w:val="single"/>
          <w:rtl/>
        </w:rPr>
      </w:pPr>
    </w:p>
    <w:p w:rsidR="008A3E51" w:rsidRDefault="008A3E51" w:rsidP="008A3E51">
      <w:pPr>
        <w:rPr>
          <w:rFonts w:ascii="Sakkal Majalla" w:hAnsi="Sakkal Majalla" w:cs="Sakkal Majalla"/>
          <w:sz w:val="28"/>
          <w:szCs w:val="28"/>
          <w:u w:val="single"/>
          <w:rtl/>
        </w:rPr>
      </w:pPr>
    </w:p>
    <w:p w:rsidR="008A3E51" w:rsidRDefault="008A3E51" w:rsidP="008A3E51">
      <w:pPr>
        <w:rPr>
          <w:rFonts w:ascii="Sakkal Majalla" w:hAnsi="Sakkal Majalla" w:cs="Sakkal Majalla"/>
          <w:sz w:val="28"/>
          <w:szCs w:val="28"/>
          <w:u w:val="single"/>
          <w:rtl/>
        </w:rPr>
      </w:pPr>
    </w:p>
    <w:p w:rsidR="008A3E51" w:rsidRDefault="008A3E51" w:rsidP="008A3E51">
      <w:pPr>
        <w:rPr>
          <w:rFonts w:ascii="Sakkal Majalla" w:hAnsi="Sakkal Majalla" w:cs="Sakkal Majalla"/>
          <w:sz w:val="28"/>
          <w:szCs w:val="28"/>
          <w:u w:val="single"/>
          <w:rtl/>
        </w:rPr>
      </w:pPr>
    </w:p>
    <w:p w:rsidR="008A3E51" w:rsidRDefault="008A3E51" w:rsidP="008A3E51">
      <w:pPr>
        <w:rPr>
          <w:rFonts w:ascii="Sakkal Majalla" w:hAnsi="Sakkal Majalla" w:cs="Sakkal Majalla"/>
          <w:sz w:val="28"/>
          <w:szCs w:val="28"/>
          <w:u w:val="single"/>
        </w:rPr>
      </w:pPr>
    </w:p>
    <w:p w:rsidR="008A3E51" w:rsidRDefault="008A3E51" w:rsidP="008A3E51">
      <w:pPr>
        <w:rPr>
          <w:rFonts w:ascii="Sakkal Majalla" w:hAnsi="Sakkal Majalla" w:cs="Sakkal Majalla"/>
          <w:sz w:val="28"/>
          <w:szCs w:val="28"/>
          <w:u w:val="single"/>
        </w:rPr>
      </w:pPr>
    </w:p>
    <w:p w:rsidR="008A3E51" w:rsidRPr="006E20FF" w:rsidRDefault="008A3E51" w:rsidP="008A3E51">
      <w:pPr>
        <w:pStyle w:val="Heading1"/>
        <w:jc w:val="center"/>
        <w:rPr>
          <w:rFonts w:ascii="Andalus" w:hAnsi="Andalus" w:cs="Andalus"/>
          <w:color w:val="000000" w:themeColor="text1"/>
          <w:sz w:val="72"/>
          <w:szCs w:val="72"/>
          <w:rtl/>
        </w:rPr>
      </w:pPr>
      <w:bookmarkStart w:id="33" w:name="_Toc192692933"/>
      <w:bookmarkStart w:id="34" w:name="_Toc195144664"/>
      <w:r w:rsidRPr="006E20FF">
        <w:rPr>
          <w:rFonts w:ascii="Andalus" w:hAnsi="Andalus" w:cs="Andalus" w:hint="cs"/>
          <w:color w:val="000000" w:themeColor="text1"/>
          <w:sz w:val="72"/>
          <w:szCs w:val="72"/>
          <w:rtl/>
        </w:rPr>
        <w:t>الفصل الثاني</w:t>
      </w:r>
      <w:r>
        <w:rPr>
          <w:rFonts w:ascii="Andalus" w:hAnsi="Andalus" w:cs="Andalus" w:hint="cs"/>
          <w:color w:val="000000" w:themeColor="text1"/>
          <w:sz w:val="72"/>
          <w:szCs w:val="72"/>
          <w:rtl/>
        </w:rPr>
        <w:t xml:space="preserve">: </w:t>
      </w:r>
      <w:r w:rsidRPr="006E20FF">
        <w:rPr>
          <w:rFonts w:ascii="Andalus" w:hAnsi="Andalus" w:cs="Andalus" w:hint="cs"/>
          <w:color w:val="000000" w:themeColor="text1"/>
          <w:sz w:val="72"/>
          <w:szCs w:val="72"/>
          <w:rtl/>
        </w:rPr>
        <w:t>الدراسات السابقة</w:t>
      </w:r>
      <w:r>
        <w:rPr>
          <w:rFonts w:ascii="Andalus" w:hAnsi="Andalus" w:cs="Andalus" w:hint="cs"/>
          <w:color w:val="000000" w:themeColor="text1"/>
          <w:sz w:val="72"/>
          <w:szCs w:val="72"/>
          <w:rtl/>
        </w:rPr>
        <w:t xml:space="preserve"> والاطار النظرى</w:t>
      </w:r>
      <w:bookmarkEnd w:id="33"/>
      <w:bookmarkEnd w:id="34"/>
    </w:p>
    <w:p w:rsidR="008A3E51" w:rsidRDefault="008A3E51" w:rsidP="008A3E51">
      <w:pPr>
        <w:rPr>
          <w:rFonts w:ascii="Sakkal Majalla" w:hAnsi="Sakkal Majalla" w:cs="Sakkal Majalla"/>
          <w:sz w:val="28"/>
          <w:szCs w:val="28"/>
          <w:u w:val="single"/>
          <w:rtl/>
        </w:rPr>
      </w:pPr>
    </w:p>
    <w:p w:rsidR="008A3E51" w:rsidRDefault="008A3E51" w:rsidP="008A3E51">
      <w:pPr>
        <w:rPr>
          <w:rFonts w:ascii="Sakkal Majalla" w:hAnsi="Sakkal Majalla" w:cs="Sakkal Majalla"/>
          <w:sz w:val="28"/>
          <w:szCs w:val="28"/>
          <w:u w:val="single"/>
        </w:rPr>
      </w:pPr>
    </w:p>
    <w:p w:rsidR="008A3E51" w:rsidRDefault="008A3E51" w:rsidP="008A3E51">
      <w:pPr>
        <w:rPr>
          <w:rFonts w:ascii="Sakkal Majalla" w:hAnsi="Sakkal Majalla" w:cs="Sakkal Majalla"/>
          <w:sz w:val="28"/>
          <w:szCs w:val="28"/>
          <w:u w:val="single"/>
        </w:rPr>
      </w:pPr>
    </w:p>
    <w:p w:rsidR="008A3E51" w:rsidRDefault="008A3E51" w:rsidP="008A3E51">
      <w:pPr>
        <w:rPr>
          <w:rFonts w:ascii="Sakkal Majalla" w:hAnsi="Sakkal Majalla" w:cs="Sakkal Majalla"/>
          <w:sz w:val="28"/>
          <w:szCs w:val="28"/>
          <w:u w:val="single"/>
        </w:rPr>
      </w:pPr>
    </w:p>
    <w:p w:rsidR="008A3E51" w:rsidRDefault="008A3E51" w:rsidP="008A3E51">
      <w:pPr>
        <w:rPr>
          <w:rFonts w:ascii="Sakkal Majalla" w:hAnsi="Sakkal Majalla" w:cs="Sakkal Majalla"/>
          <w:sz w:val="28"/>
          <w:szCs w:val="28"/>
          <w:u w:val="single"/>
        </w:rPr>
      </w:pPr>
    </w:p>
    <w:p w:rsidR="008A3E51" w:rsidRDefault="008A3E51" w:rsidP="008A3E51">
      <w:pPr>
        <w:rPr>
          <w:rFonts w:ascii="Sakkal Majalla" w:hAnsi="Sakkal Majalla" w:cs="Sakkal Majalla"/>
          <w:sz w:val="28"/>
          <w:szCs w:val="28"/>
          <w:u w:val="single"/>
        </w:rPr>
      </w:pPr>
    </w:p>
    <w:p w:rsidR="008A3E51" w:rsidRDefault="008A3E51" w:rsidP="008A3E51">
      <w:pPr>
        <w:rPr>
          <w:rFonts w:ascii="Sakkal Majalla" w:hAnsi="Sakkal Majalla" w:cs="Sakkal Majalla"/>
          <w:sz w:val="28"/>
          <w:szCs w:val="28"/>
          <w:u w:val="single"/>
        </w:rPr>
      </w:pPr>
    </w:p>
    <w:p w:rsidR="008A3E51" w:rsidRDefault="008A3E51" w:rsidP="008A3E51">
      <w:pPr>
        <w:rPr>
          <w:rFonts w:ascii="Sakkal Majalla" w:hAnsi="Sakkal Majalla" w:cs="Sakkal Majalla"/>
          <w:sz w:val="28"/>
          <w:szCs w:val="28"/>
          <w:u w:val="single"/>
        </w:rPr>
      </w:pPr>
    </w:p>
    <w:p w:rsidR="008A3E51" w:rsidRDefault="008A3E51" w:rsidP="008A3E51">
      <w:pPr>
        <w:rPr>
          <w:rFonts w:ascii="Sakkal Majalla" w:hAnsi="Sakkal Majalla" w:cs="Sakkal Majalla"/>
          <w:sz w:val="28"/>
          <w:szCs w:val="28"/>
          <w:u w:val="single"/>
        </w:rPr>
      </w:pPr>
    </w:p>
    <w:p w:rsidR="008A3E51" w:rsidRDefault="008A3E51" w:rsidP="008A3E51">
      <w:pPr>
        <w:rPr>
          <w:rFonts w:ascii="Sakkal Majalla" w:hAnsi="Sakkal Majalla" w:cs="Sakkal Majalla"/>
          <w:sz w:val="28"/>
          <w:szCs w:val="28"/>
          <w:u w:val="single"/>
        </w:rPr>
      </w:pPr>
    </w:p>
    <w:p w:rsidR="008A3E51" w:rsidRDefault="008A3E51" w:rsidP="008A3E51">
      <w:pPr>
        <w:rPr>
          <w:rFonts w:ascii="Sakkal Majalla" w:hAnsi="Sakkal Majalla" w:cs="Sakkal Majalla"/>
          <w:sz w:val="28"/>
          <w:szCs w:val="28"/>
          <w:u w:val="single"/>
        </w:rPr>
      </w:pPr>
    </w:p>
    <w:p w:rsidR="008A3E51" w:rsidRDefault="008A3E51" w:rsidP="008A3E51">
      <w:pPr>
        <w:rPr>
          <w:rFonts w:ascii="Sakkal Majalla" w:hAnsi="Sakkal Majalla" w:cs="Sakkal Majalla"/>
          <w:sz w:val="28"/>
          <w:szCs w:val="28"/>
          <w:u w:val="single"/>
        </w:rPr>
      </w:pPr>
    </w:p>
    <w:p w:rsidR="008A3E51" w:rsidRDefault="008A3E51" w:rsidP="008A3E51">
      <w:pPr>
        <w:rPr>
          <w:rFonts w:ascii="Sakkal Majalla" w:hAnsi="Sakkal Majalla" w:cs="Sakkal Majalla"/>
          <w:sz w:val="28"/>
          <w:szCs w:val="28"/>
          <w:u w:val="single"/>
        </w:rPr>
      </w:pPr>
    </w:p>
    <w:p w:rsidR="008A3E51" w:rsidRPr="006E20FF" w:rsidRDefault="008A3E51" w:rsidP="008A3E51">
      <w:pPr>
        <w:pStyle w:val="Heading2"/>
        <w:rPr>
          <w:sz w:val="36"/>
          <w:szCs w:val="36"/>
          <w:rtl/>
        </w:rPr>
      </w:pPr>
      <w:bookmarkStart w:id="35" w:name="_Toc192692934"/>
      <w:bookmarkStart w:id="36" w:name="_Toc195144665"/>
      <w:r>
        <w:rPr>
          <w:rFonts w:hint="cs"/>
          <w:sz w:val="36"/>
          <w:szCs w:val="36"/>
          <w:rtl/>
        </w:rPr>
        <w:lastRenderedPageBreak/>
        <w:t>2.1.</w:t>
      </w:r>
      <w:r w:rsidRPr="006E20FF">
        <w:rPr>
          <w:sz w:val="36"/>
          <w:szCs w:val="36"/>
          <w:rtl/>
        </w:rPr>
        <w:t>الدراسات السابقة</w:t>
      </w:r>
      <w:r w:rsidRPr="006E20FF">
        <w:rPr>
          <w:rFonts w:hint="cs"/>
          <w:sz w:val="36"/>
          <w:szCs w:val="36"/>
          <w:rtl/>
        </w:rPr>
        <w:t>:</w:t>
      </w:r>
      <w:bookmarkEnd w:id="35"/>
      <w:bookmarkEnd w:id="36"/>
    </w:p>
    <w:p w:rsidR="008A3E51" w:rsidRPr="001F278D" w:rsidRDefault="008A3E51" w:rsidP="008A3E51">
      <w:pPr>
        <w:spacing w:line="360" w:lineRule="auto"/>
        <w:rPr>
          <w:rFonts w:ascii="Simplified Arabic" w:hAnsi="Simplified Arabic" w:cs="Simplified Arabic"/>
          <w:b/>
          <w:bCs/>
          <w:sz w:val="28"/>
          <w:szCs w:val="28"/>
          <w:u w:val="single"/>
          <w:rtl/>
        </w:rPr>
      </w:pPr>
      <w:r w:rsidRPr="001F278D">
        <w:rPr>
          <w:rFonts w:ascii="Simplified Arabic" w:hAnsi="Simplified Arabic" w:cs="Simplified Arabic" w:hint="cs"/>
          <w:b/>
          <w:bCs/>
          <w:sz w:val="28"/>
          <w:szCs w:val="28"/>
          <w:u w:val="single"/>
          <w:rtl/>
        </w:rPr>
        <w:t>الدراسة الاولى:</w:t>
      </w:r>
      <w:r w:rsidRPr="001F278D">
        <w:rPr>
          <w:rFonts w:ascii="Simplified Arabic" w:hAnsi="Simplified Arabic" w:cs="Simplified Arabic"/>
          <w:b/>
          <w:bCs/>
          <w:sz w:val="28"/>
          <w:szCs w:val="28"/>
          <w:u w:val="single"/>
          <w:rtl/>
        </w:rPr>
        <w:t>"التنقل في التحول الرقمي بما يتماشى مع رؤية 2030: مراجعة للاستراتيجيات التنظيمية والابتكارات والآثار المترتبة عليها في المملكة العربية السعودية" (2024)</w:t>
      </w:r>
    </w:p>
    <w:p w:rsidR="008A3E51" w:rsidRPr="00AD3318" w:rsidRDefault="008A3E51" w:rsidP="008A3E51">
      <w:pPr>
        <w:spacing w:line="360" w:lineRule="auto"/>
        <w:jc w:val="both"/>
        <w:rPr>
          <w:rFonts w:ascii="Simplified Arabic" w:hAnsi="Simplified Arabic" w:cs="Simplified Arabic"/>
          <w:sz w:val="28"/>
          <w:szCs w:val="28"/>
          <w:rtl/>
        </w:rPr>
      </w:pPr>
      <w:r w:rsidRPr="00AD3318">
        <w:rPr>
          <w:rFonts w:ascii="Simplified Arabic" w:hAnsi="Simplified Arabic" w:cs="Simplified Arabic"/>
          <w:sz w:val="28"/>
          <w:szCs w:val="28"/>
          <w:rtl/>
        </w:rPr>
        <w:t xml:space="preserve">تدرس هذه المراجعة مشهد التحول الرقمي داخل المنظمات السعودية، مع التركيز على الاستراتيجيات والابتكارات وتوافقها مع أهداف رؤية </w:t>
      </w:r>
      <w:r w:rsidRPr="00257128">
        <w:rPr>
          <w:rFonts w:ascii="Simplified Arabic" w:hAnsi="Simplified Arabic" w:cs="Simplified Arabic"/>
          <w:sz w:val="28"/>
          <w:szCs w:val="28"/>
          <w:u w:val="single"/>
          <w:rtl/>
        </w:rPr>
        <w:t>2030</w:t>
      </w:r>
      <w:r w:rsidRPr="00AD3318">
        <w:rPr>
          <w:rFonts w:ascii="Simplified Arabic" w:hAnsi="Simplified Arabic" w:cs="Simplified Arabic"/>
          <w:sz w:val="28"/>
          <w:szCs w:val="28"/>
          <w:rtl/>
        </w:rPr>
        <w:t>. وتناقش العوامل المحركة والحواجز، مع التركيز على الثقافة التنظيمية والقيادة وإدارة التغيير.</w:t>
      </w:r>
    </w:p>
    <w:p w:rsidR="008A3E51" w:rsidRPr="001F278D" w:rsidRDefault="008A3E51" w:rsidP="008A3E51">
      <w:pPr>
        <w:spacing w:line="360" w:lineRule="auto"/>
        <w:rPr>
          <w:rFonts w:ascii="Simplified Arabic" w:hAnsi="Simplified Arabic" w:cs="Simplified Arabic"/>
          <w:b/>
          <w:bCs/>
          <w:sz w:val="28"/>
          <w:szCs w:val="28"/>
          <w:u w:val="single"/>
          <w:rtl/>
        </w:rPr>
      </w:pPr>
      <w:r w:rsidRPr="001F278D">
        <w:rPr>
          <w:rFonts w:ascii="Simplified Arabic" w:hAnsi="Simplified Arabic" w:cs="Simplified Arabic" w:hint="cs"/>
          <w:b/>
          <w:bCs/>
          <w:sz w:val="28"/>
          <w:szCs w:val="28"/>
          <w:u w:val="single"/>
          <w:rtl/>
        </w:rPr>
        <w:t xml:space="preserve"> الدراسة الثانية:</w:t>
      </w:r>
      <w:r w:rsidRPr="001F278D">
        <w:rPr>
          <w:rFonts w:ascii="Simplified Arabic" w:hAnsi="Simplified Arabic" w:cs="Simplified Arabic"/>
          <w:b/>
          <w:bCs/>
          <w:sz w:val="28"/>
          <w:szCs w:val="28"/>
          <w:u w:val="single"/>
          <w:rtl/>
        </w:rPr>
        <w:t>"استراتيجيات التحول الرقمي في جميع أنحاء المملكة العربية السعودية" (2024)</w:t>
      </w:r>
    </w:p>
    <w:p w:rsidR="008A3E51" w:rsidRPr="00AD3318" w:rsidRDefault="008A3E51" w:rsidP="008A3E51">
      <w:pPr>
        <w:spacing w:line="360" w:lineRule="auto"/>
        <w:rPr>
          <w:rFonts w:ascii="Simplified Arabic" w:hAnsi="Simplified Arabic" w:cs="Simplified Arabic"/>
          <w:sz w:val="28"/>
          <w:szCs w:val="28"/>
          <w:rtl/>
        </w:rPr>
      </w:pPr>
      <w:r w:rsidRPr="00AD3318">
        <w:rPr>
          <w:rFonts w:ascii="Simplified Arabic" w:hAnsi="Simplified Arabic" w:cs="Simplified Arabic"/>
          <w:sz w:val="28"/>
          <w:szCs w:val="28"/>
          <w:rtl/>
        </w:rPr>
        <w:t xml:space="preserve">تقدم هذه الدراسة تحليلاً شاملاً لاستراتيجيات التحول الرقمي المطبقة عبر مختلف القطاعات في المملكة العربية السعودية، مما يضمن التوافق مع أهداف رؤية </w:t>
      </w:r>
      <w:r w:rsidRPr="00257128">
        <w:rPr>
          <w:rFonts w:ascii="Simplified Arabic" w:hAnsi="Simplified Arabic" w:cs="Simplified Arabic"/>
          <w:sz w:val="28"/>
          <w:szCs w:val="28"/>
          <w:u w:val="single"/>
          <w:rtl/>
        </w:rPr>
        <w:t>2030</w:t>
      </w:r>
      <w:r w:rsidRPr="00AD3318">
        <w:rPr>
          <w:rFonts w:ascii="Simplified Arabic" w:hAnsi="Simplified Arabic" w:cs="Simplified Arabic"/>
          <w:sz w:val="28"/>
          <w:szCs w:val="28"/>
          <w:rtl/>
        </w:rPr>
        <w:t>.</w:t>
      </w:r>
    </w:p>
    <w:p w:rsidR="008A3E51" w:rsidRPr="001F278D" w:rsidRDefault="008A3E51" w:rsidP="008A3E51">
      <w:pPr>
        <w:spacing w:line="360" w:lineRule="auto"/>
        <w:rPr>
          <w:rFonts w:ascii="Simplified Arabic" w:hAnsi="Simplified Arabic" w:cs="Simplified Arabic"/>
          <w:b/>
          <w:bCs/>
          <w:sz w:val="28"/>
          <w:szCs w:val="28"/>
          <w:u w:val="single"/>
          <w:rtl/>
        </w:rPr>
      </w:pPr>
      <w:r w:rsidRPr="001F278D">
        <w:rPr>
          <w:rFonts w:ascii="Simplified Arabic" w:hAnsi="Simplified Arabic" w:cs="Simplified Arabic" w:hint="cs"/>
          <w:b/>
          <w:bCs/>
          <w:sz w:val="28"/>
          <w:szCs w:val="28"/>
          <w:u w:val="single"/>
          <w:rtl/>
        </w:rPr>
        <w:t>الدراسة الثالثة :</w:t>
      </w:r>
      <w:r w:rsidRPr="001F278D">
        <w:rPr>
          <w:rFonts w:ascii="Simplified Arabic" w:hAnsi="Simplified Arabic" w:cs="Simplified Arabic"/>
          <w:b/>
          <w:bCs/>
          <w:sz w:val="28"/>
          <w:szCs w:val="28"/>
          <w:u w:val="single"/>
          <w:rtl/>
        </w:rPr>
        <w:t>"التحول الرقمي ورؤية 2030: مواءمة مستقبل المملكة العربية السعودية" (2024)</w:t>
      </w:r>
    </w:p>
    <w:p w:rsidR="008A3E51" w:rsidRDefault="008A3E51" w:rsidP="008A3E51">
      <w:pPr>
        <w:spacing w:line="360" w:lineRule="auto"/>
        <w:jc w:val="both"/>
        <w:rPr>
          <w:rFonts w:ascii="Simplified Arabic" w:hAnsi="Simplified Arabic" w:cs="Simplified Arabic"/>
          <w:sz w:val="28"/>
          <w:szCs w:val="28"/>
          <w:rtl/>
        </w:rPr>
      </w:pPr>
      <w:r w:rsidRPr="00AD3318">
        <w:rPr>
          <w:rFonts w:ascii="Simplified Arabic" w:hAnsi="Simplified Arabic" w:cs="Simplified Arabic"/>
          <w:sz w:val="28"/>
          <w:szCs w:val="28"/>
          <w:rtl/>
        </w:rPr>
        <w:t xml:space="preserve">تسلط هذه المقالة الضوء على كيفية دعم المكونات الرئيسية للتحول الرقمي وتحقيق أهداف رؤية المملكة العربية السعودية </w:t>
      </w:r>
      <w:r w:rsidRPr="00257128">
        <w:rPr>
          <w:rFonts w:ascii="Simplified Arabic" w:hAnsi="Simplified Arabic" w:cs="Simplified Arabic"/>
          <w:sz w:val="28"/>
          <w:szCs w:val="28"/>
          <w:u w:val="single"/>
          <w:rtl/>
        </w:rPr>
        <w:t>2030</w:t>
      </w:r>
      <w:r w:rsidRPr="00AD3318">
        <w:rPr>
          <w:rFonts w:ascii="Simplified Arabic" w:hAnsi="Simplified Arabic" w:cs="Simplified Arabic"/>
          <w:sz w:val="28"/>
          <w:szCs w:val="28"/>
          <w:rtl/>
        </w:rPr>
        <w:t>، مع التركيز على إنشاء استراتيجيات قوية، وتطوير المواهب الرقمية، وتبني نماذج تشغيل قابلة للتطوير.</w:t>
      </w:r>
    </w:p>
    <w:p w:rsidR="008A3E51" w:rsidRDefault="008A3E51" w:rsidP="008A3E51">
      <w:pPr>
        <w:spacing w:line="360" w:lineRule="auto"/>
        <w:jc w:val="both"/>
        <w:rPr>
          <w:rFonts w:ascii="Simplified Arabic" w:hAnsi="Simplified Arabic" w:cs="Simplified Arabic"/>
          <w:sz w:val="28"/>
          <w:szCs w:val="28"/>
          <w:rtl/>
        </w:rPr>
      </w:pPr>
    </w:p>
    <w:p w:rsidR="008A3E51" w:rsidRDefault="008A3E51" w:rsidP="008A3E51">
      <w:pPr>
        <w:spacing w:line="360" w:lineRule="auto"/>
        <w:jc w:val="both"/>
        <w:rPr>
          <w:rFonts w:ascii="Simplified Arabic" w:hAnsi="Simplified Arabic" w:cs="Simplified Arabic"/>
          <w:sz w:val="28"/>
          <w:szCs w:val="28"/>
          <w:rtl/>
        </w:rPr>
      </w:pPr>
    </w:p>
    <w:p w:rsidR="008A3E51" w:rsidRPr="00AD3318" w:rsidRDefault="008A3E51" w:rsidP="008A3E51">
      <w:pPr>
        <w:spacing w:line="360" w:lineRule="auto"/>
        <w:jc w:val="both"/>
        <w:rPr>
          <w:rFonts w:ascii="Simplified Arabic" w:hAnsi="Simplified Arabic" w:cs="Simplified Arabic"/>
          <w:sz w:val="28"/>
          <w:szCs w:val="28"/>
          <w:rtl/>
        </w:rPr>
      </w:pPr>
    </w:p>
    <w:p w:rsidR="008A3E51" w:rsidRPr="001F278D" w:rsidRDefault="008A3E51" w:rsidP="008A3E51">
      <w:pPr>
        <w:spacing w:line="360" w:lineRule="auto"/>
        <w:rPr>
          <w:rFonts w:ascii="Simplified Arabic" w:hAnsi="Simplified Arabic" w:cs="Simplified Arabic"/>
          <w:b/>
          <w:bCs/>
          <w:sz w:val="28"/>
          <w:szCs w:val="28"/>
          <w:u w:val="single"/>
          <w:rtl/>
        </w:rPr>
      </w:pPr>
      <w:r w:rsidRPr="001F278D">
        <w:rPr>
          <w:rFonts w:ascii="Simplified Arabic" w:hAnsi="Simplified Arabic" w:cs="Simplified Arabic" w:hint="cs"/>
          <w:b/>
          <w:bCs/>
          <w:sz w:val="28"/>
          <w:szCs w:val="28"/>
          <w:u w:val="single"/>
          <w:rtl/>
        </w:rPr>
        <w:t>الدراسة الرابعة:</w:t>
      </w:r>
      <w:r w:rsidRPr="001F278D">
        <w:rPr>
          <w:rFonts w:ascii="Simplified Arabic" w:hAnsi="Simplified Arabic" w:cs="Simplified Arabic"/>
          <w:b/>
          <w:bCs/>
          <w:sz w:val="28"/>
          <w:szCs w:val="28"/>
          <w:u w:val="single"/>
          <w:rtl/>
        </w:rPr>
        <w:t>"المملكة العربية السعودية - الاقتصاد الرقمي" (2023)</w:t>
      </w:r>
    </w:p>
    <w:p w:rsidR="008A3E51" w:rsidRPr="00AD3318" w:rsidRDefault="008A3E51" w:rsidP="008A3E51">
      <w:pPr>
        <w:spacing w:line="360" w:lineRule="auto"/>
        <w:jc w:val="both"/>
        <w:rPr>
          <w:rFonts w:ascii="Simplified Arabic" w:hAnsi="Simplified Arabic" w:cs="Simplified Arabic"/>
          <w:sz w:val="28"/>
          <w:szCs w:val="28"/>
          <w:rtl/>
        </w:rPr>
      </w:pPr>
      <w:r w:rsidRPr="00AD3318">
        <w:rPr>
          <w:rFonts w:ascii="Simplified Arabic" w:hAnsi="Simplified Arabic" w:cs="Simplified Arabic"/>
          <w:sz w:val="28"/>
          <w:szCs w:val="28"/>
          <w:rtl/>
        </w:rPr>
        <w:lastRenderedPageBreak/>
        <w:t>يتعمق هذا التقرير في التحول الرقمي في المملكة العربية السعودية، مع التركيز على البرامج والمبادرات التي تقودها الحكومة بما يتماشى مع رؤية 2030. ويناقش تطوير البنية التحتية الرقمية والتركيز على التقنيات الناشئة مثل الذكاء الاصطناعي وإنترنت الأشياء.</w:t>
      </w:r>
    </w:p>
    <w:p w:rsidR="008A3E51" w:rsidRPr="001F278D" w:rsidRDefault="008A3E51" w:rsidP="008A3E51">
      <w:pPr>
        <w:spacing w:line="360" w:lineRule="auto"/>
        <w:rPr>
          <w:rFonts w:ascii="Simplified Arabic" w:hAnsi="Simplified Arabic" w:cs="Simplified Arabic"/>
          <w:b/>
          <w:bCs/>
          <w:sz w:val="28"/>
          <w:szCs w:val="28"/>
          <w:u w:val="single"/>
          <w:rtl/>
        </w:rPr>
      </w:pPr>
      <w:r w:rsidRPr="001F278D">
        <w:rPr>
          <w:rFonts w:ascii="Simplified Arabic" w:hAnsi="Simplified Arabic" w:cs="Simplified Arabic" w:hint="cs"/>
          <w:b/>
          <w:bCs/>
          <w:sz w:val="28"/>
          <w:szCs w:val="28"/>
          <w:u w:val="single"/>
          <w:rtl/>
        </w:rPr>
        <w:t>الدراسة الخامسة:</w:t>
      </w:r>
      <w:r w:rsidRPr="001F278D">
        <w:rPr>
          <w:rFonts w:ascii="Simplified Arabic" w:hAnsi="Simplified Arabic" w:cs="Simplified Arabic"/>
          <w:b/>
          <w:bCs/>
          <w:sz w:val="28"/>
          <w:szCs w:val="28"/>
          <w:u w:val="single"/>
          <w:rtl/>
        </w:rPr>
        <w:t>"رؤية 2030 في المملكة العربية السعودية: التحول إلى الحوكمة الرقمية" (2025)</w:t>
      </w:r>
    </w:p>
    <w:p w:rsidR="008A3E51" w:rsidRPr="00AD3318" w:rsidRDefault="008A3E51" w:rsidP="008A3E51">
      <w:pPr>
        <w:spacing w:line="360" w:lineRule="auto"/>
        <w:jc w:val="both"/>
        <w:rPr>
          <w:rFonts w:ascii="Simplified Arabic" w:hAnsi="Simplified Arabic" w:cs="Simplified Arabic"/>
          <w:sz w:val="28"/>
          <w:szCs w:val="28"/>
          <w:rtl/>
        </w:rPr>
      </w:pPr>
      <w:r w:rsidRPr="00AD3318">
        <w:rPr>
          <w:rFonts w:ascii="Simplified Arabic" w:hAnsi="Simplified Arabic" w:cs="Simplified Arabic"/>
          <w:sz w:val="28"/>
          <w:szCs w:val="28"/>
          <w:rtl/>
        </w:rPr>
        <w:t xml:space="preserve">يستكشف هذا الدليل البرامج في إطار رؤية </w:t>
      </w:r>
      <w:r w:rsidRPr="00257128">
        <w:rPr>
          <w:rFonts w:ascii="Simplified Arabic" w:hAnsi="Simplified Arabic" w:cs="Simplified Arabic"/>
          <w:sz w:val="28"/>
          <w:szCs w:val="28"/>
          <w:u w:val="single"/>
          <w:rtl/>
        </w:rPr>
        <w:t>2030</w:t>
      </w:r>
      <w:r w:rsidRPr="00AD3318">
        <w:rPr>
          <w:rFonts w:ascii="Simplified Arabic" w:hAnsi="Simplified Arabic" w:cs="Simplified Arabic"/>
          <w:sz w:val="28"/>
          <w:szCs w:val="28"/>
          <w:rtl/>
        </w:rPr>
        <w:t>، وخاصة مبادرات التحول الرقمي، وكيف تعمل على إعادة تعريف المشهد الاجتماعي والاقتصادي في المملكة العربية السعودية.</w:t>
      </w:r>
    </w:p>
    <w:p w:rsidR="008A3E51" w:rsidRPr="001F278D" w:rsidRDefault="008A3E51" w:rsidP="008A3E51">
      <w:pPr>
        <w:spacing w:line="360" w:lineRule="auto"/>
        <w:rPr>
          <w:rFonts w:ascii="Simplified Arabic" w:hAnsi="Simplified Arabic" w:cs="Simplified Arabic"/>
          <w:b/>
          <w:bCs/>
          <w:sz w:val="28"/>
          <w:szCs w:val="28"/>
          <w:u w:val="single"/>
          <w:rtl/>
        </w:rPr>
      </w:pPr>
      <w:r w:rsidRPr="001F278D">
        <w:rPr>
          <w:rFonts w:ascii="Simplified Arabic" w:hAnsi="Simplified Arabic" w:cs="Simplified Arabic" w:hint="cs"/>
          <w:b/>
          <w:bCs/>
          <w:sz w:val="28"/>
          <w:szCs w:val="28"/>
          <w:u w:val="single"/>
          <w:rtl/>
        </w:rPr>
        <w:t>الدراسة السادسة:</w:t>
      </w:r>
      <w:r w:rsidRPr="001F278D">
        <w:rPr>
          <w:rFonts w:ascii="Simplified Arabic" w:hAnsi="Simplified Arabic" w:cs="Simplified Arabic"/>
          <w:b/>
          <w:bCs/>
          <w:sz w:val="28"/>
          <w:szCs w:val="28"/>
          <w:u w:val="single"/>
          <w:rtl/>
        </w:rPr>
        <w:t>"كيف يغير التحول الرقمي نسيج الأمة" (2024)</w:t>
      </w:r>
    </w:p>
    <w:p w:rsidR="008A3E51" w:rsidRPr="00AD3318" w:rsidRDefault="008A3E51" w:rsidP="008A3E51">
      <w:pPr>
        <w:spacing w:line="360" w:lineRule="auto"/>
        <w:rPr>
          <w:rFonts w:ascii="Simplified Arabic" w:hAnsi="Simplified Arabic" w:cs="Simplified Arabic"/>
          <w:sz w:val="28"/>
          <w:szCs w:val="28"/>
          <w:rtl/>
        </w:rPr>
      </w:pPr>
      <w:r w:rsidRPr="00AD3318">
        <w:rPr>
          <w:rFonts w:ascii="Simplified Arabic" w:hAnsi="Simplified Arabic" w:cs="Simplified Arabic"/>
          <w:sz w:val="28"/>
          <w:szCs w:val="28"/>
          <w:rtl/>
        </w:rPr>
        <w:t xml:space="preserve">يناقش هذا المقال جهود المملكة العربية السعودية للتحول إلى دولة حديثة من خلال رؤية </w:t>
      </w:r>
      <w:r w:rsidRPr="00257128">
        <w:rPr>
          <w:rFonts w:ascii="Simplified Arabic" w:hAnsi="Simplified Arabic" w:cs="Simplified Arabic"/>
          <w:sz w:val="28"/>
          <w:szCs w:val="28"/>
          <w:u w:val="single"/>
          <w:rtl/>
        </w:rPr>
        <w:t>2030</w:t>
      </w:r>
      <w:r w:rsidRPr="00AD3318">
        <w:rPr>
          <w:rFonts w:ascii="Simplified Arabic" w:hAnsi="Simplified Arabic" w:cs="Simplified Arabic"/>
          <w:sz w:val="28"/>
          <w:szCs w:val="28"/>
          <w:rtl/>
        </w:rPr>
        <w:t>، مع التركيز على الدور المركزي للتكنولوجيا الرقمية في هذا التحول.</w:t>
      </w:r>
    </w:p>
    <w:p w:rsidR="008A3E51" w:rsidRPr="001F278D" w:rsidRDefault="008A3E51" w:rsidP="008A3E51">
      <w:pPr>
        <w:spacing w:line="360" w:lineRule="auto"/>
        <w:rPr>
          <w:rFonts w:ascii="Simplified Arabic" w:hAnsi="Simplified Arabic" w:cs="Simplified Arabic"/>
          <w:b/>
          <w:bCs/>
          <w:sz w:val="28"/>
          <w:szCs w:val="28"/>
          <w:u w:val="single"/>
          <w:rtl/>
        </w:rPr>
      </w:pPr>
      <w:r w:rsidRPr="001F278D">
        <w:rPr>
          <w:rFonts w:ascii="Simplified Arabic" w:hAnsi="Simplified Arabic" w:cs="Simplified Arabic" w:hint="cs"/>
          <w:b/>
          <w:bCs/>
          <w:sz w:val="28"/>
          <w:szCs w:val="28"/>
          <w:u w:val="single"/>
          <w:rtl/>
        </w:rPr>
        <w:t>الدراسة السابعة:</w:t>
      </w:r>
      <w:r w:rsidRPr="001F278D">
        <w:rPr>
          <w:rFonts w:ascii="Simplified Arabic" w:hAnsi="Simplified Arabic" w:cs="Simplified Arabic"/>
          <w:b/>
          <w:bCs/>
          <w:sz w:val="28"/>
          <w:szCs w:val="28"/>
          <w:u w:val="single"/>
          <w:rtl/>
        </w:rPr>
        <w:t>"قصة التحول" (2024)</w:t>
      </w:r>
    </w:p>
    <w:p w:rsidR="008A3E51" w:rsidRPr="00AD3318" w:rsidRDefault="008A3E51" w:rsidP="008A3E51">
      <w:pPr>
        <w:spacing w:line="360" w:lineRule="auto"/>
        <w:rPr>
          <w:rFonts w:ascii="Simplified Arabic" w:hAnsi="Simplified Arabic" w:cs="Simplified Arabic"/>
          <w:sz w:val="28"/>
          <w:szCs w:val="28"/>
          <w:rtl/>
        </w:rPr>
      </w:pPr>
      <w:r w:rsidRPr="00AD3318">
        <w:rPr>
          <w:rFonts w:ascii="Simplified Arabic" w:hAnsi="Simplified Arabic" w:cs="Simplified Arabic"/>
          <w:sz w:val="28"/>
          <w:szCs w:val="28"/>
          <w:rtl/>
        </w:rPr>
        <w:t xml:space="preserve">يسلط هذا المستند الضوء على إنجازات التحول الرقمي في ظل رؤية </w:t>
      </w:r>
      <w:r w:rsidRPr="00257128">
        <w:rPr>
          <w:rFonts w:ascii="Simplified Arabic" w:hAnsi="Simplified Arabic" w:cs="Simplified Arabic"/>
          <w:sz w:val="28"/>
          <w:szCs w:val="28"/>
          <w:u w:val="single"/>
          <w:rtl/>
        </w:rPr>
        <w:t>2030</w:t>
      </w:r>
      <w:r w:rsidRPr="00AD3318">
        <w:rPr>
          <w:rFonts w:ascii="Simplified Arabic" w:hAnsi="Simplified Arabic" w:cs="Simplified Arabic"/>
          <w:sz w:val="28"/>
          <w:szCs w:val="28"/>
          <w:rtl/>
        </w:rPr>
        <w:t>، مع تسليط الضوء على التصنيف العالمي للمملكة العربية السعودية في مجال التطوير التكنولوجي والتمويل.</w:t>
      </w:r>
    </w:p>
    <w:p w:rsidR="008A3E51" w:rsidRPr="001F278D" w:rsidRDefault="008A3E51" w:rsidP="008A3E51">
      <w:pPr>
        <w:spacing w:line="360" w:lineRule="auto"/>
        <w:rPr>
          <w:rFonts w:ascii="Simplified Arabic" w:hAnsi="Simplified Arabic" w:cs="Simplified Arabic"/>
          <w:b/>
          <w:bCs/>
          <w:sz w:val="28"/>
          <w:szCs w:val="28"/>
          <w:u w:val="single"/>
          <w:rtl/>
        </w:rPr>
      </w:pPr>
      <w:r w:rsidRPr="001F278D">
        <w:rPr>
          <w:rFonts w:ascii="Simplified Arabic" w:hAnsi="Simplified Arabic" w:cs="Simplified Arabic" w:hint="cs"/>
          <w:b/>
          <w:bCs/>
          <w:sz w:val="28"/>
          <w:szCs w:val="28"/>
          <w:u w:val="single"/>
          <w:rtl/>
        </w:rPr>
        <w:t>الدراسة الثامنة:</w:t>
      </w:r>
      <w:r w:rsidRPr="001F278D">
        <w:rPr>
          <w:rFonts w:ascii="Simplified Arabic" w:hAnsi="Simplified Arabic" w:cs="Simplified Arabic"/>
          <w:b/>
          <w:bCs/>
          <w:sz w:val="28"/>
          <w:szCs w:val="28"/>
          <w:u w:val="single"/>
          <w:rtl/>
        </w:rPr>
        <w:t>"مسار المملكة العربية السعودية نحو المرونة: دور رؤية 2030" (2023)</w:t>
      </w:r>
    </w:p>
    <w:p w:rsidR="008A3E51" w:rsidRPr="00AD3318" w:rsidRDefault="008A3E51" w:rsidP="008A3E51">
      <w:pPr>
        <w:spacing w:line="360" w:lineRule="auto"/>
        <w:rPr>
          <w:rFonts w:ascii="Simplified Arabic" w:hAnsi="Simplified Arabic" w:cs="Simplified Arabic"/>
          <w:sz w:val="28"/>
          <w:szCs w:val="28"/>
          <w:rtl/>
        </w:rPr>
      </w:pPr>
      <w:r w:rsidRPr="00AD3318">
        <w:rPr>
          <w:rFonts w:ascii="Simplified Arabic" w:hAnsi="Simplified Arabic" w:cs="Simplified Arabic"/>
          <w:sz w:val="28"/>
          <w:szCs w:val="28"/>
          <w:rtl/>
        </w:rPr>
        <w:t xml:space="preserve">يناقش هذا المقال المبادرات والاستثمارات الاستراتيجية للمملكة العربية السعودية في ظل رؤية </w:t>
      </w:r>
      <w:r w:rsidRPr="00257128">
        <w:rPr>
          <w:rFonts w:ascii="Simplified Arabic" w:hAnsi="Simplified Arabic" w:cs="Simplified Arabic"/>
          <w:sz w:val="28"/>
          <w:szCs w:val="28"/>
          <w:u w:val="single"/>
          <w:rtl/>
        </w:rPr>
        <w:t>2030</w:t>
      </w:r>
      <w:r w:rsidRPr="00AD3318">
        <w:rPr>
          <w:rFonts w:ascii="Simplified Arabic" w:hAnsi="Simplified Arabic" w:cs="Simplified Arabic"/>
          <w:sz w:val="28"/>
          <w:szCs w:val="28"/>
          <w:rtl/>
        </w:rPr>
        <w:t>، مع التركيز على تنويع الاقتصاد وتعزيز القطاعات مثل التكنولوجيا لبناء أمة مرنة.</w:t>
      </w:r>
    </w:p>
    <w:p w:rsidR="008A3E51" w:rsidRPr="001F278D" w:rsidRDefault="008A3E51" w:rsidP="008A3E51">
      <w:pPr>
        <w:spacing w:line="360" w:lineRule="auto"/>
        <w:rPr>
          <w:rFonts w:ascii="Simplified Arabic" w:hAnsi="Simplified Arabic" w:cs="Simplified Arabic"/>
          <w:b/>
          <w:bCs/>
          <w:sz w:val="28"/>
          <w:szCs w:val="28"/>
          <w:u w:val="single"/>
          <w:rtl/>
        </w:rPr>
      </w:pPr>
      <w:r w:rsidRPr="001F278D">
        <w:rPr>
          <w:rFonts w:ascii="Simplified Arabic" w:hAnsi="Simplified Arabic" w:cs="Simplified Arabic" w:hint="cs"/>
          <w:b/>
          <w:bCs/>
          <w:sz w:val="28"/>
          <w:szCs w:val="28"/>
          <w:u w:val="single"/>
          <w:rtl/>
        </w:rPr>
        <w:t>الدراسة التاسعة:</w:t>
      </w:r>
      <w:r w:rsidRPr="001F278D">
        <w:rPr>
          <w:rFonts w:ascii="Simplified Arabic" w:hAnsi="Simplified Arabic" w:cs="Simplified Arabic"/>
          <w:b/>
          <w:bCs/>
          <w:sz w:val="28"/>
          <w:szCs w:val="28"/>
          <w:u w:val="single"/>
          <w:rtl/>
        </w:rPr>
        <w:t>"الحكومة الإلكترونية في المملكة العربية السعودية" (2024)</w:t>
      </w:r>
    </w:p>
    <w:p w:rsidR="008A3E51" w:rsidRPr="00AD3318" w:rsidRDefault="008A3E51" w:rsidP="008A3E51">
      <w:pPr>
        <w:spacing w:line="360" w:lineRule="auto"/>
        <w:rPr>
          <w:rFonts w:ascii="Simplified Arabic" w:hAnsi="Simplified Arabic" w:cs="Simplified Arabic"/>
          <w:sz w:val="28"/>
          <w:szCs w:val="28"/>
          <w:rtl/>
        </w:rPr>
      </w:pPr>
      <w:r w:rsidRPr="00AD3318">
        <w:rPr>
          <w:rFonts w:ascii="Simplified Arabic" w:hAnsi="Simplified Arabic" w:cs="Simplified Arabic"/>
          <w:sz w:val="28"/>
          <w:szCs w:val="28"/>
          <w:rtl/>
        </w:rPr>
        <w:lastRenderedPageBreak/>
        <w:t xml:space="preserve">تبحث هذه الدراسة في تطور خدمات الحكومة الإلكترونية في المملكة العربية السعودية، وتسلط الضوء على دور التحول الرقمي في تعزيز كفاءة القطاع العام ومواءمته مع رؤية </w:t>
      </w:r>
      <w:r w:rsidRPr="00257128">
        <w:rPr>
          <w:rFonts w:ascii="Simplified Arabic" w:hAnsi="Simplified Arabic" w:cs="Simplified Arabic"/>
          <w:sz w:val="28"/>
          <w:szCs w:val="28"/>
          <w:u w:val="single"/>
          <w:rtl/>
        </w:rPr>
        <w:t>2030</w:t>
      </w:r>
      <w:r w:rsidRPr="00AD3318">
        <w:rPr>
          <w:rFonts w:ascii="Simplified Arabic" w:hAnsi="Simplified Arabic" w:cs="Simplified Arabic"/>
          <w:sz w:val="28"/>
          <w:szCs w:val="28"/>
          <w:rtl/>
        </w:rPr>
        <w:t>.</w:t>
      </w:r>
    </w:p>
    <w:p w:rsidR="008A3E51" w:rsidRPr="001F278D" w:rsidRDefault="008A3E51" w:rsidP="008A3E51">
      <w:pPr>
        <w:spacing w:line="360" w:lineRule="auto"/>
        <w:rPr>
          <w:rFonts w:ascii="Simplified Arabic" w:hAnsi="Simplified Arabic" w:cs="Simplified Arabic"/>
          <w:b/>
          <w:bCs/>
          <w:sz w:val="28"/>
          <w:szCs w:val="28"/>
          <w:u w:val="single"/>
          <w:rtl/>
        </w:rPr>
      </w:pPr>
      <w:r w:rsidRPr="001F278D">
        <w:rPr>
          <w:rFonts w:ascii="Simplified Arabic" w:hAnsi="Simplified Arabic" w:cs="Simplified Arabic" w:hint="cs"/>
          <w:b/>
          <w:bCs/>
          <w:sz w:val="28"/>
          <w:szCs w:val="28"/>
          <w:u w:val="single"/>
          <w:rtl/>
        </w:rPr>
        <w:t>الدراسة العاشرة :</w:t>
      </w:r>
      <w:r w:rsidRPr="001F278D">
        <w:rPr>
          <w:rFonts w:ascii="Simplified Arabic" w:hAnsi="Simplified Arabic" w:cs="Simplified Arabic"/>
          <w:b/>
          <w:bCs/>
          <w:sz w:val="28"/>
          <w:szCs w:val="28"/>
          <w:u w:val="single"/>
          <w:rtl/>
        </w:rPr>
        <w:t>"وادي الرياض للتقنية" (2021)</w:t>
      </w:r>
    </w:p>
    <w:p w:rsidR="008A3E51" w:rsidRPr="00917C40" w:rsidRDefault="008A3E51" w:rsidP="008A3E51">
      <w:pPr>
        <w:spacing w:line="360" w:lineRule="auto"/>
        <w:rPr>
          <w:rFonts w:ascii="Simplified Arabic" w:hAnsi="Simplified Arabic" w:cs="Simplified Arabic"/>
          <w:sz w:val="28"/>
          <w:szCs w:val="28"/>
          <w:rtl/>
        </w:rPr>
      </w:pPr>
      <w:r w:rsidRPr="00AD3318">
        <w:rPr>
          <w:rFonts w:ascii="Simplified Arabic" w:hAnsi="Simplified Arabic" w:cs="Simplified Arabic"/>
          <w:sz w:val="28"/>
          <w:szCs w:val="28"/>
          <w:rtl/>
        </w:rPr>
        <w:t xml:space="preserve">تستكشف هذه المقالة إنشاء وادي الرياض للتقنية كجزء من مساهمة جامعة الملك سعود في بناء الشراكات مع القطاعين العام والخاص في مجال اقتصاديات المعرفة، بما يتماشى مع تركيز رؤية </w:t>
      </w:r>
      <w:r w:rsidRPr="00257128">
        <w:rPr>
          <w:rFonts w:ascii="Simplified Arabic" w:hAnsi="Simplified Arabic" w:cs="Simplified Arabic"/>
          <w:sz w:val="28"/>
          <w:szCs w:val="28"/>
          <w:u w:val="single"/>
          <w:rtl/>
        </w:rPr>
        <w:t>2030</w:t>
      </w:r>
      <w:r w:rsidRPr="00AD3318">
        <w:rPr>
          <w:rFonts w:ascii="Simplified Arabic" w:hAnsi="Simplified Arabic" w:cs="Simplified Arabic"/>
          <w:sz w:val="28"/>
          <w:szCs w:val="28"/>
          <w:rtl/>
        </w:rPr>
        <w:t xml:space="preserve"> على التحول الرقمي.</w:t>
      </w:r>
    </w:p>
    <w:p w:rsidR="008A3E51" w:rsidRPr="00917C40" w:rsidRDefault="008A3E51" w:rsidP="008A3E51">
      <w:pPr>
        <w:spacing w:line="360" w:lineRule="auto"/>
        <w:rPr>
          <w:rFonts w:ascii="Simplified Arabic" w:hAnsi="Simplified Arabic" w:cs="Simplified Arabic"/>
          <w:b/>
          <w:bCs/>
          <w:sz w:val="28"/>
          <w:szCs w:val="28"/>
          <w:rtl/>
        </w:rPr>
      </w:pPr>
      <w:r w:rsidRPr="00917C40">
        <w:rPr>
          <w:rFonts w:ascii="Simplified Arabic" w:hAnsi="Simplified Arabic" w:cs="Simplified Arabic"/>
          <w:b/>
          <w:bCs/>
          <w:sz w:val="28"/>
          <w:szCs w:val="28"/>
          <w:rtl/>
        </w:rPr>
        <w:t>الاستراتيجيات الرئيسية للتحول الرقمي</w:t>
      </w:r>
      <w:r>
        <w:rPr>
          <w:rFonts w:ascii="Simplified Arabic" w:hAnsi="Simplified Arabic" w:cs="Simplified Arabic" w:hint="cs"/>
          <w:b/>
          <w:bCs/>
          <w:sz w:val="28"/>
          <w:szCs w:val="28"/>
          <w:rtl/>
        </w:rPr>
        <w:t xml:space="preserve">: </w:t>
      </w:r>
      <w:r w:rsidRPr="00917C40">
        <w:rPr>
          <w:rFonts w:ascii="Simplified Arabic" w:hAnsi="Simplified Arabic" w:cs="Simplified Arabic"/>
          <w:b/>
          <w:bCs/>
          <w:sz w:val="28"/>
          <w:szCs w:val="28"/>
          <w:rtl/>
        </w:rPr>
        <w:t>المبادرات الرقمية التي تقودها الحكومة</w:t>
      </w:r>
    </w:p>
    <w:p w:rsidR="008A3E51" w:rsidRPr="00917C40" w:rsidRDefault="008A3E51" w:rsidP="008A3E51">
      <w:pPr>
        <w:spacing w:line="360" w:lineRule="auto"/>
        <w:rPr>
          <w:rFonts w:ascii="Simplified Arabic" w:hAnsi="Simplified Arabic" w:cs="Simplified Arabic"/>
          <w:sz w:val="28"/>
          <w:szCs w:val="28"/>
          <w:rtl/>
        </w:rPr>
      </w:pPr>
      <w:r w:rsidRPr="00917C40">
        <w:rPr>
          <w:rFonts w:ascii="Simplified Arabic" w:hAnsi="Simplified Arabic" w:cs="Simplified Arabic"/>
          <w:sz w:val="28"/>
          <w:szCs w:val="28"/>
          <w:rtl/>
        </w:rPr>
        <w:t xml:space="preserve">أطلقت الحكومة السعودية برامج وأطر عمل متعددة لتسريع التحول الرقمي. يعد برنامج التحول الرقمي الوطني أحد المبادرات الأساسية التي تهدف إلى تطوير البنية التحتية الرقمية، وتعزيز المهارات الرقمية، وتشجيع تبني التقنيات الناشئة (رؤية السعودية </w:t>
      </w:r>
      <w:r w:rsidRPr="0025630C">
        <w:rPr>
          <w:rFonts w:ascii="Simplified Arabic" w:hAnsi="Simplified Arabic" w:cs="Simplified Arabic"/>
          <w:sz w:val="28"/>
          <w:szCs w:val="28"/>
          <w:u w:val="single"/>
          <w:rtl/>
        </w:rPr>
        <w:t>2030</w:t>
      </w:r>
      <w:r w:rsidRPr="00917C40">
        <w:rPr>
          <w:rFonts w:ascii="Simplified Arabic" w:hAnsi="Simplified Arabic" w:cs="Simplified Arabic"/>
          <w:sz w:val="28"/>
          <w:szCs w:val="28"/>
          <w:rtl/>
        </w:rPr>
        <w:t>، 2023).</w:t>
      </w:r>
    </w:p>
    <w:p w:rsidR="008A3E51" w:rsidRPr="00917C40" w:rsidRDefault="008A3E51" w:rsidP="008A3E51">
      <w:pPr>
        <w:spacing w:line="360" w:lineRule="auto"/>
        <w:rPr>
          <w:rFonts w:ascii="Simplified Arabic" w:hAnsi="Simplified Arabic" w:cs="Simplified Arabic"/>
          <w:b/>
          <w:bCs/>
          <w:sz w:val="28"/>
          <w:szCs w:val="28"/>
          <w:rtl/>
        </w:rPr>
      </w:pPr>
      <w:r w:rsidRPr="00917C40">
        <w:rPr>
          <w:rFonts w:ascii="Simplified Arabic" w:hAnsi="Simplified Arabic" w:cs="Simplified Arabic"/>
          <w:b/>
          <w:bCs/>
          <w:sz w:val="28"/>
          <w:szCs w:val="28"/>
          <w:rtl/>
        </w:rPr>
        <w:t>تطوير البنية التحتية الذكية</w:t>
      </w:r>
    </w:p>
    <w:p w:rsidR="008A3E51" w:rsidRPr="00917C40" w:rsidRDefault="008A3E51" w:rsidP="008A3E51">
      <w:pPr>
        <w:spacing w:line="360" w:lineRule="auto"/>
        <w:rPr>
          <w:rFonts w:ascii="Simplified Arabic" w:hAnsi="Simplified Arabic" w:cs="Simplified Arabic"/>
          <w:sz w:val="28"/>
          <w:szCs w:val="28"/>
          <w:rtl/>
        </w:rPr>
      </w:pPr>
      <w:r w:rsidRPr="00917C40">
        <w:rPr>
          <w:rFonts w:ascii="Simplified Arabic" w:hAnsi="Simplified Arabic" w:cs="Simplified Arabic"/>
          <w:sz w:val="28"/>
          <w:szCs w:val="28"/>
          <w:rtl/>
        </w:rPr>
        <w:t>لقد سهلت الاستثمارات في تقنية الجيل الخامس والحوسبة السحابية والحلول التي تعتمد على الذكاء الاصطناعي الاتصال السلس وتحسين الكفاءة عبر الصناعات. تلعب الهيئة السعودية للبيانات والذكاء الاصطناعي (سدايا) دورًا محوريًا في تعزيز الحوكمة القائمة على الذكاء الاصطناعي وتحليلات البيانات (المشايخى وحسن، 2024).</w:t>
      </w:r>
    </w:p>
    <w:p w:rsidR="008A3E51" w:rsidRPr="00917C40" w:rsidRDefault="008A3E51" w:rsidP="008A3E51">
      <w:pPr>
        <w:spacing w:line="360" w:lineRule="auto"/>
        <w:rPr>
          <w:rFonts w:ascii="Simplified Arabic" w:hAnsi="Simplified Arabic" w:cs="Simplified Arabic"/>
          <w:b/>
          <w:bCs/>
          <w:sz w:val="28"/>
          <w:szCs w:val="28"/>
          <w:rtl/>
        </w:rPr>
      </w:pPr>
      <w:r w:rsidRPr="00917C40">
        <w:rPr>
          <w:rFonts w:ascii="Simplified Arabic" w:hAnsi="Simplified Arabic" w:cs="Simplified Arabic"/>
          <w:b/>
          <w:bCs/>
          <w:sz w:val="28"/>
          <w:szCs w:val="28"/>
          <w:rtl/>
        </w:rPr>
        <w:t>الحكومة الإلكترونية والخدمات العامة الرقمية</w:t>
      </w:r>
    </w:p>
    <w:p w:rsidR="008A3E51" w:rsidRDefault="008A3E51" w:rsidP="008A3E51">
      <w:pPr>
        <w:spacing w:line="360" w:lineRule="auto"/>
        <w:rPr>
          <w:rFonts w:ascii="Simplified Arabic" w:hAnsi="Simplified Arabic" w:cs="Simplified Arabic"/>
          <w:sz w:val="28"/>
          <w:szCs w:val="28"/>
          <w:rtl/>
        </w:rPr>
      </w:pPr>
      <w:r w:rsidRPr="00917C40">
        <w:rPr>
          <w:rFonts w:ascii="Simplified Arabic" w:hAnsi="Simplified Arabic" w:cs="Simplified Arabic"/>
          <w:sz w:val="28"/>
          <w:szCs w:val="28"/>
          <w:rtl/>
        </w:rPr>
        <w:lastRenderedPageBreak/>
        <w:t>لقد طورت المملكة خدمات الحكومة الإلكترونية من خلال منصات مثل أبشر وتوكلنا، والتي توفر للمواطنين والشركات إمكانية الوصول الرقمي إلى الخدمات الحكومية، مما يحسن الكفاءة والشفافية (وزارة الاتصالات وتكنولوجيا المعلومات، 2024).</w:t>
      </w:r>
    </w:p>
    <w:p w:rsidR="008A3E51" w:rsidRPr="00917C40" w:rsidRDefault="008A3E51" w:rsidP="008A3E51">
      <w:pPr>
        <w:spacing w:line="360" w:lineRule="auto"/>
        <w:rPr>
          <w:rFonts w:ascii="Simplified Arabic" w:hAnsi="Simplified Arabic" w:cs="Simplified Arabic"/>
          <w:b/>
          <w:bCs/>
          <w:sz w:val="28"/>
          <w:szCs w:val="28"/>
          <w:rtl/>
        </w:rPr>
      </w:pPr>
      <w:r w:rsidRPr="00917C40">
        <w:rPr>
          <w:rFonts w:ascii="Simplified Arabic" w:hAnsi="Simplified Arabic" w:cs="Simplified Arabic"/>
          <w:b/>
          <w:bCs/>
          <w:sz w:val="28"/>
          <w:szCs w:val="28"/>
          <w:rtl/>
        </w:rPr>
        <w:t>الرقمنة التجارية والاقتصادية</w:t>
      </w:r>
    </w:p>
    <w:p w:rsidR="008A3E51" w:rsidRPr="00917C40" w:rsidRDefault="008A3E51" w:rsidP="008A3E51">
      <w:pPr>
        <w:spacing w:line="360" w:lineRule="auto"/>
        <w:rPr>
          <w:rFonts w:ascii="Simplified Arabic" w:hAnsi="Simplified Arabic" w:cs="Simplified Arabic"/>
          <w:sz w:val="28"/>
          <w:szCs w:val="28"/>
          <w:rtl/>
        </w:rPr>
      </w:pPr>
      <w:r w:rsidRPr="00917C40">
        <w:rPr>
          <w:rFonts w:ascii="Simplified Arabic" w:hAnsi="Simplified Arabic" w:cs="Simplified Arabic"/>
          <w:sz w:val="28"/>
          <w:szCs w:val="28"/>
          <w:rtl/>
        </w:rPr>
        <w:t xml:space="preserve">لقد أدى اعتماد تقنية البلوك تشين وحلول التكنولوجيا المالية والخدمات السحابية في المملكة العربية السعودية إلى تعزيز قطاعها المالي. وقد شجع البنك المركزي السعودي (ساما) بنشاط تطوير اقتصاد غير نقدي، بما يتماشى مع أهداف رؤية </w:t>
      </w:r>
      <w:r w:rsidRPr="00257128">
        <w:rPr>
          <w:rFonts w:ascii="Simplified Arabic" w:hAnsi="Simplified Arabic" w:cs="Simplified Arabic"/>
          <w:sz w:val="28"/>
          <w:szCs w:val="28"/>
          <w:u w:val="single"/>
          <w:rtl/>
        </w:rPr>
        <w:t>2030</w:t>
      </w:r>
      <w:r w:rsidRPr="00917C40">
        <w:rPr>
          <w:rFonts w:ascii="Simplified Arabic" w:hAnsi="Simplified Arabic" w:cs="Simplified Arabic"/>
          <w:sz w:val="28"/>
          <w:szCs w:val="28"/>
          <w:rtl/>
        </w:rPr>
        <w:t xml:space="preserve"> (القحطاني، 2023).</w:t>
      </w:r>
    </w:p>
    <w:p w:rsidR="008A3E51" w:rsidRPr="00917C40" w:rsidRDefault="008A3E51" w:rsidP="008A3E51">
      <w:pPr>
        <w:spacing w:line="360" w:lineRule="auto"/>
        <w:rPr>
          <w:rFonts w:ascii="Simplified Arabic" w:hAnsi="Simplified Arabic" w:cs="Simplified Arabic"/>
          <w:b/>
          <w:bCs/>
          <w:sz w:val="28"/>
          <w:szCs w:val="28"/>
          <w:rtl/>
        </w:rPr>
      </w:pPr>
      <w:r w:rsidRPr="00917C40">
        <w:rPr>
          <w:rFonts w:ascii="Simplified Arabic" w:hAnsi="Simplified Arabic" w:cs="Simplified Arabic"/>
          <w:b/>
          <w:bCs/>
          <w:sz w:val="28"/>
          <w:szCs w:val="28"/>
          <w:rtl/>
        </w:rPr>
        <w:t>التحول الرقمي التعليمي</w:t>
      </w:r>
    </w:p>
    <w:p w:rsidR="008A3E51" w:rsidRPr="00917C40" w:rsidRDefault="008A3E51" w:rsidP="008A3E51">
      <w:pPr>
        <w:spacing w:line="360" w:lineRule="auto"/>
        <w:rPr>
          <w:rFonts w:ascii="Simplified Arabic" w:hAnsi="Simplified Arabic" w:cs="Simplified Arabic"/>
          <w:sz w:val="28"/>
          <w:szCs w:val="28"/>
          <w:rtl/>
        </w:rPr>
      </w:pPr>
      <w:r w:rsidRPr="00917C40">
        <w:rPr>
          <w:rFonts w:ascii="Simplified Arabic" w:hAnsi="Simplified Arabic" w:cs="Simplified Arabic"/>
          <w:sz w:val="28"/>
          <w:szCs w:val="28"/>
          <w:rtl/>
        </w:rPr>
        <w:t>يعد التحول الرقمي في التعليم أولوية للمملكة العربية السعودية. لقد أدى توسع بيئات التعلم الافتراضية والأدوات التعليمية التي تعتمد على الذكاء الاصطناعي والفصول الدراسية الذكية إلى تحديث قطاع التعليم بشكل كبير (الغامدي وآخرون، 2024).</w:t>
      </w:r>
    </w:p>
    <w:p w:rsidR="008A3E51" w:rsidRPr="00917C40" w:rsidRDefault="008A3E51" w:rsidP="008A3E51">
      <w:pPr>
        <w:spacing w:line="360" w:lineRule="auto"/>
        <w:rPr>
          <w:rFonts w:ascii="Simplified Arabic" w:hAnsi="Simplified Arabic" w:cs="Simplified Arabic"/>
          <w:b/>
          <w:bCs/>
          <w:sz w:val="28"/>
          <w:szCs w:val="28"/>
          <w:rtl/>
        </w:rPr>
      </w:pPr>
      <w:r w:rsidRPr="00917C40">
        <w:rPr>
          <w:rFonts w:ascii="Simplified Arabic" w:hAnsi="Simplified Arabic" w:cs="Simplified Arabic"/>
          <w:b/>
          <w:bCs/>
          <w:sz w:val="28"/>
          <w:szCs w:val="28"/>
          <w:rtl/>
        </w:rPr>
        <w:t>الأمن السيبراني وحوكمة البيانات</w:t>
      </w:r>
    </w:p>
    <w:p w:rsidR="008A3E51" w:rsidRPr="00917C40" w:rsidRDefault="008A3E51" w:rsidP="008A3E51">
      <w:pPr>
        <w:spacing w:line="360" w:lineRule="auto"/>
        <w:rPr>
          <w:rFonts w:ascii="Simplified Arabic" w:hAnsi="Simplified Arabic" w:cs="Simplified Arabic"/>
          <w:sz w:val="28"/>
          <w:szCs w:val="28"/>
          <w:rtl/>
        </w:rPr>
      </w:pPr>
      <w:r w:rsidRPr="00917C40">
        <w:rPr>
          <w:rFonts w:ascii="Simplified Arabic" w:hAnsi="Simplified Arabic" w:cs="Simplified Arabic"/>
          <w:sz w:val="28"/>
          <w:szCs w:val="28"/>
          <w:rtl/>
        </w:rPr>
        <w:t>مع زيادة التبني الرقمي، يظل الأمن السيبراني مصدر قلق رئيسي. ويضمن إنشاء الهيئة الوطنية للأمن السيبراني (</w:t>
      </w:r>
      <w:r w:rsidRPr="00917C40">
        <w:rPr>
          <w:rFonts w:ascii="Simplified Arabic" w:hAnsi="Simplified Arabic" w:cs="Simplified Arabic"/>
          <w:sz w:val="28"/>
          <w:szCs w:val="28"/>
        </w:rPr>
        <w:t>NCA</w:t>
      </w:r>
      <w:r w:rsidRPr="00917C40">
        <w:rPr>
          <w:rFonts w:ascii="Simplified Arabic" w:hAnsi="Simplified Arabic" w:cs="Simplified Arabic"/>
          <w:sz w:val="28"/>
          <w:szCs w:val="28"/>
          <w:rtl/>
        </w:rPr>
        <w:t>) البنية التحتية الرقمية الآمنة واستراتيجيات حماية البيانات (</w:t>
      </w:r>
      <w:r w:rsidRPr="00917C40">
        <w:rPr>
          <w:rFonts w:ascii="Simplified Arabic" w:hAnsi="Simplified Arabic" w:cs="Simplified Arabic"/>
          <w:sz w:val="28"/>
          <w:szCs w:val="28"/>
        </w:rPr>
        <w:t>NCA</w:t>
      </w:r>
      <w:r w:rsidRPr="00917C40">
        <w:rPr>
          <w:rFonts w:ascii="Simplified Arabic" w:hAnsi="Simplified Arabic" w:cs="Simplified Arabic"/>
          <w:sz w:val="28"/>
          <w:szCs w:val="28"/>
          <w:rtl/>
        </w:rPr>
        <w:t xml:space="preserve">، </w:t>
      </w:r>
      <w:r w:rsidRPr="00917C40">
        <w:rPr>
          <w:rFonts w:ascii="Simplified Arabic" w:hAnsi="Simplified Arabic" w:cs="Simplified Arabic"/>
          <w:sz w:val="28"/>
          <w:szCs w:val="28"/>
        </w:rPr>
        <w:t>2023</w:t>
      </w:r>
      <w:r w:rsidRPr="00917C40">
        <w:rPr>
          <w:rFonts w:ascii="Simplified Arabic" w:hAnsi="Simplified Arabic" w:cs="Simplified Arabic"/>
          <w:sz w:val="28"/>
          <w:szCs w:val="28"/>
          <w:rtl/>
        </w:rPr>
        <w:t>).</w:t>
      </w:r>
    </w:p>
    <w:p w:rsidR="008A3E51" w:rsidRPr="00917C40" w:rsidRDefault="008A3E51" w:rsidP="008A3E51">
      <w:pPr>
        <w:spacing w:line="360" w:lineRule="auto"/>
        <w:rPr>
          <w:rFonts w:ascii="Simplified Arabic" w:hAnsi="Simplified Arabic" w:cs="Simplified Arabic"/>
          <w:b/>
          <w:bCs/>
          <w:sz w:val="28"/>
          <w:szCs w:val="28"/>
          <w:rtl/>
        </w:rPr>
      </w:pPr>
      <w:r w:rsidRPr="00917C40">
        <w:rPr>
          <w:rFonts w:ascii="Simplified Arabic" w:hAnsi="Simplified Arabic" w:cs="Simplified Arabic"/>
          <w:b/>
          <w:bCs/>
          <w:sz w:val="28"/>
          <w:szCs w:val="28"/>
          <w:rtl/>
        </w:rPr>
        <w:t>الذكاء الاصطناعي والتقنيات الناشئة</w:t>
      </w:r>
    </w:p>
    <w:p w:rsidR="008A3E51" w:rsidRPr="00C977A2" w:rsidRDefault="008A3E51" w:rsidP="008A3E51">
      <w:pPr>
        <w:spacing w:line="360" w:lineRule="auto"/>
        <w:jc w:val="both"/>
        <w:rPr>
          <w:rFonts w:ascii="Simplified Arabic" w:hAnsi="Simplified Arabic" w:cs="Simplified Arabic"/>
          <w:sz w:val="28"/>
          <w:szCs w:val="28"/>
        </w:rPr>
      </w:pPr>
      <w:r w:rsidRPr="00917C40">
        <w:rPr>
          <w:rFonts w:ascii="Simplified Arabic" w:hAnsi="Simplified Arabic" w:cs="Simplified Arabic"/>
          <w:sz w:val="28"/>
          <w:szCs w:val="28"/>
          <w:rtl/>
        </w:rPr>
        <w:lastRenderedPageBreak/>
        <w:t>لقد وضعت المملكة العربية السعودية نفسها كقائدة في مجال الذكاء الاصطناعي والروبوتات وإنترنت الأشياء من خلال تعزيز البحث والابتكار في هذه المجالات. وتسلط مبادرات مثل مشروع مدينة نيوم التي تعتمد على الذكاء الاصطناعي الضوء على رؤية المملكة لمستقبل مدعوم بالتكنولوجيا (الفالح، 2024).</w:t>
      </w:r>
    </w:p>
    <w:p w:rsidR="008A3E51" w:rsidRDefault="008A3E51" w:rsidP="008A3E51">
      <w:pPr>
        <w:pStyle w:val="Heading2"/>
        <w:rPr>
          <w:sz w:val="36"/>
          <w:szCs w:val="36"/>
          <w:rtl/>
        </w:rPr>
      </w:pPr>
      <w:bookmarkStart w:id="37" w:name="_Toc192692935"/>
      <w:bookmarkStart w:id="38" w:name="_Toc195144666"/>
      <w:r>
        <w:rPr>
          <w:rFonts w:hint="cs"/>
          <w:sz w:val="36"/>
          <w:szCs w:val="36"/>
          <w:rtl/>
        </w:rPr>
        <w:t>2.2.</w:t>
      </w:r>
      <w:r w:rsidRPr="00B3269D">
        <w:rPr>
          <w:rFonts w:hint="cs"/>
          <w:sz w:val="36"/>
          <w:szCs w:val="36"/>
          <w:rtl/>
        </w:rPr>
        <w:t>الاطار النظرى</w:t>
      </w:r>
      <w:bookmarkEnd w:id="37"/>
      <w:bookmarkEnd w:id="38"/>
      <w:r w:rsidRPr="00B3269D">
        <w:rPr>
          <w:rFonts w:hint="cs"/>
          <w:sz w:val="36"/>
          <w:szCs w:val="36"/>
          <w:rtl/>
        </w:rPr>
        <w:t xml:space="preserve"> </w:t>
      </w:r>
      <w:r>
        <w:rPr>
          <w:sz w:val="36"/>
          <w:szCs w:val="36"/>
        </w:rPr>
        <w:t xml:space="preserve"> </w:t>
      </w:r>
    </w:p>
    <w:p w:rsidR="008A3E51" w:rsidRPr="0005262C" w:rsidRDefault="008A3E51" w:rsidP="008A3E51">
      <w:pPr>
        <w:pStyle w:val="Heading3"/>
        <w:rPr>
          <w:sz w:val="32"/>
          <w:szCs w:val="32"/>
        </w:rPr>
      </w:pPr>
      <w:bookmarkStart w:id="39" w:name="_Toc192692936"/>
      <w:bookmarkStart w:id="40" w:name="_Toc195144667"/>
      <w:r w:rsidRPr="007E2ED6">
        <w:rPr>
          <w:rFonts w:hint="cs"/>
          <w:sz w:val="32"/>
          <w:szCs w:val="32"/>
          <w:rtl/>
        </w:rPr>
        <w:t>2.2.1.</w:t>
      </w:r>
      <w:r w:rsidRPr="007E2ED6">
        <w:rPr>
          <w:sz w:val="32"/>
          <w:szCs w:val="32"/>
          <w:rtl/>
        </w:rPr>
        <w:t>لإطار النظري والتحول الرقمي في تطوير قطاع الأعمال وفق رؤية المملكة 2030</w:t>
      </w:r>
      <w:bookmarkEnd w:id="39"/>
      <w:bookmarkEnd w:id="40"/>
    </w:p>
    <w:p w:rsidR="008A3E51" w:rsidRPr="003E3116" w:rsidRDefault="008A3E51" w:rsidP="008A3E51">
      <w:pPr>
        <w:spacing w:line="360" w:lineRule="auto"/>
        <w:jc w:val="both"/>
        <w:rPr>
          <w:rFonts w:ascii="Simplified Arabic" w:hAnsi="Simplified Arabic" w:cs="Simplified Arabic"/>
          <w:sz w:val="28"/>
          <w:szCs w:val="28"/>
          <w:rtl/>
        </w:rPr>
      </w:pPr>
      <w:r w:rsidRPr="003E3116">
        <w:rPr>
          <w:rFonts w:ascii="Simplified Arabic" w:hAnsi="Simplified Arabic" w:cs="Simplified Arabic"/>
          <w:sz w:val="28"/>
          <w:szCs w:val="28"/>
          <w:rtl/>
        </w:rPr>
        <w:t>يشير التحول الرقمي إلى دمج التقنيات الرقمية في جميع جوانب العمليات التجارية، مما يُحدث تغييرًا جذريًا في كيفية عمل الشركات وتقديمها القيمة للعملاء. ويتجاوز هذا التحول مجرد التحديثات التكنولوجية ليشمل تحولًا استراتيجيًا في نماذج الأعمال، وثقافة الشركات، والكفاءات التشغيلية. وتتضمن العملية الاستفادة من ابتكارات مثل الذكاء الاصطناعي، وتحليلات البيانات الضخمة، والحوسبة السحابية، وإنترنت الأشياء (</w:t>
      </w:r>
      <w:r w:rsidRPr="003E3116">
        <w:rPr>
          <w:rFonts w:ascii="Simplified Arabic" w:hAnsi="Simplified Arabic" w:cs="Simplified Arabic"/>
          <w:sz w:val="28"/>
          <w:szCs w:val="28"/>
        </w:rPr>
        <w:t>IoT</w:t>
      </w:r>
      <w:r w:rsidRPr="003E3116">
        <w:rPr>
          <w:rFonts w:ascii="Simplified Arabic" w:hAnsi="Simplified Arabic" w:cs="Simplified Arabic"/>
          <w:sz w:val="28"/>
          <w:szCs w:val="28"/>
          <w:rtl/>
        </w:rPr>
        <w:t>) لتعزيز الإنتاجية، واتخاذ القرارات، والتفاعل مع العملاء. وفي سياق رؤية السعودية 2030، يُعد التحول الرقمي عاملًا رئيسيًا في تمكين التنويع الاقتصادي، إذ يُعزز بيئة أعمال ديناميكية تتماشى مع تطلعات المملكة لتقليل الاعتماد على النفط وتعزيز القدرة التنافسية العالمية.</w:t>
      </w:r>
    </w:p>
    <w:p w:rsidR="008A3E51" w:rsidRPr="003E3116" w:rsidRDefault="008A3E51" w:rsidP="008A3E51">
      <w:pPr>
        <w:spacing w:line="360" w:lineRule="auto"/>
        <w:jc w:val="both"/>
        <w:rPr>
          <w:rFonts w:ascii="Simplified Arabic" w:hAnsi="Simplified Arabic" w:cs="Simplified Arabic"/>
          <w:sz w:val="28"/>
          <w:szCs w:val="28"/>
          <w:rtl/>
        </w:rPr>
      </w:pPr>
      <w:r w:rsidRPr="003E3116">
        <w:rPr>
          <w:rFonts w:ascii="Simplified Arabic" w:hAnsi="Simplified Arabic" w:cs="Simplified Arabic"/>
          <w:sz w:val="28"/>
          <w:szCs w:val="28"/>
          <w:rtl/>
        </w:rPr>
        <w:t>يمكن تصنيف أبعاد التحول الرقمي في قطاع الأعمال إلى جوانب تكنولوجية، وتنظيمية، وثقافية. يركز البعد التكنولوجي على اعتماد حلول متطورة مثل الأتمتة، وسلسلة الكتل (البلوك تشين)، وأطر الأمن السيبراني لتحسين عمليات الأعمال. أما من الناحية التنظيمية، فتحتاج الشركات إلى إعادة هيكلة سير العمل، وتعزيز المرونة، وتعزيز التعاون بين الإدارات للاستفادة الكاملة من التطورات الرقمية. يُعدّ التحوّل الثقافي بالغ الأهمية، إذ يتطلب تغييرًا جذريًا في العقلية المؤسسية على جميع مستوياتها لتبني الابتكار والمعرفة الرقمية والتعلّم المستمر. ومن خلال دمج هذه الأبعاد، يُمكن للشركات تحسين كفاءتها، ودفع عجلة نمو إيراداتها، والحفاظ على مرونتها في ظل اقتصاد رقمي متزايد.</w:t>
      </w:r>
    </w:p>
    <w:p w:rsidR="008A3E51" w:rsidRPr="003E3116" w:rsidRDefault="008A3E51" w:rsidP="008A3E51">
      <w:pPr>
        <w:spacing w:line="360" w:lineRule="auto"/>
        <w:jc w:val="both"/>
        <w:rPr>
          <w:rFonts w:ascii="Simplified Arabic" w:hAnsi="Simplified Arabic" w:cs="Simplified Arabic"/>
          <w:sz w:val="28"/>
          <w:szCs w:val="28"/>
        </w:rPr>
      </w:pPr>
      <w:r w:rsidRPr="003E3116">
        <w:rPr>
          <w:rFonts w:ascii="Simplified Arabic" w:hAnsi="Simplified Arabic" w:cs="Simplified Arabic"/>
          <w:sz w:val="28"/>
          <w:szCs w:val="28"/>
          <w:rtl/>
        </w:rPr>
        <w:lastRenderedPageBreak/>
        <w:t>يتماشى نهج المملكة العربية السعودية للتحول الرقمي مع أهداف رؤية 2030، مع التركيز على تطوير البنية التحتية الرقمية، والاستثمار في التقنيات الناشئة، والإصلاحات التنظيمية لدعم الابتكار في مجال الأعمال. تُوفّر المبادرات الحكومية، مثل الهيئة السعودية للبيانات والذكاء الاصطناعي (</w:t>
      </w:r>
      <w:r w:rsidRPr="003E3116">
        <w:rPr>
          <w:rFonts w:ascii="Simplified Arabic" w:hAnsi="Simplified Arabic" w:cs="Simplified Arabic"/>
          <w:sz w:val="28"/>
          <w:szCs w:val="28"/>
        </w:rPr>
        <w:t>SDAIA</w:t>
      </w:r>
      <w:r w:rsidRPr="003E3116">
        <w:rPr>
          <w:rFonts w:ascii="Simplified Arabic" w:hAnsi="Simplified Arabic" w:cs="Simplified Arabic"/>
          <w:sz w:val="28"/>
          <w:szCs w:val="28"/>
          <w:rtl/>
        </w:rPr>
        <w:t>)، وهيئة الحكومة الرقمية (</w:t>
      </w:r>
      <w:r w:rsidRPr="003E3116">
        <w:rPr>
          <w:rFonts w:ascii="Simplified Arabic" w:hAnsi="Simplified Arabic" w:cs="Simplified Arabic"/>
          <w:sz w:val="28"/>
          <w:szCs w:val="28"/>
        </w:rPr>
        <w:t>DGA</w:t>
      </w:r>
      <w:r w:rsidRPr="003E3116">
        <w:rPr>
          <w:rFonts w:ascii="Simplified Arabic" w:hAnsi="Simplified Arabic" w:cs="Simplified Arabic"/>
          <w:sz w:val="28"/>
          <w:szCs w:val="28"/>
          <w:rtl/>
        </w:rPr>
        <w:t>)، وبرنامج تطوير الصناعة الوطنية والخدمات اللوجستية (</w:t>
      </w:r>
      <w:r w:rsidRPr="003E3116">
        <w:rPr>
          <w:rFonts w:ascii="Simplified Arabic" w:hAnsi="Simplified Arabic" w:cs="Simplified Arabic"/>
          <w:sz w:val="28"/>
          <w:szCs w:val="28"/>
        </w:rPr>
        <w:t>NIDLP</w:t>
      </w:r>
      <w:r w:rsidRPr="003E3116">
        <w:rPr>
          <w:rFonts w:ascii="Simplified Arabic" w:hAnsi="Simplified Arabic" w:cs="Simplified Arabic"/>
          <w:sz w:val="28"/>
          <w:szCs w:val="28"/>
          <w:rtl/>
        </w:rPr>
        <w:t xml:space="preserve">)، للشركات الأطر اللازمة لتسريع تبني التقنيات الرقمية. بالإضافة إلى ذلك، تُظهر مبادرات مثل مشروع المدن الذكية وبرنامج </w:t>
      </w:r>
      <w:r w:rsidRPr="003E3116">
        <w:rPr>
          <w:rFonts w:ascii="Simplified Arabic" w:hAnsi="Simplified Arabic" w:cs="Simplified Arabic"/>
          <w:sz w:val="28"/>
          <w:szCs w:val="28"/>
        </w:rPr>
        <w:t>Fintech Saudi</w:t>
      </w:r>
      <w:r w:rsidRPr="003E3116">
        <w:rPr>
          <w:rFonts w:ascii="Simplified Arabic" w:hAnsi="Simplified Arabic" w:cs="Simplified Arabic"/>
          <w:sz w:val="28"/>
          <w:szCs w:val="28"/>
          <w:rtl/>
        </w:rPr>
        <w:t xml:space="preserve"> التزام المملكة بتعزيز منظومة أعمال قائمة على التكنولوجيا. ومن خلال تعزيز التحوّل الرقمي، تهدف المملكة العربية السعودية إلى ترسيخ مكانتها كمركز إقليمي للتكنولوجيا والابتكار، مما يُعزز النمو الاقتصادي والقدرة التنافسية العالمية.</w:t>
      </w:r>
    </w:p>
    <w:p w:rsidR="008A3E51" w:rsidRPr="007E2ED6" w:rsidRDefault="008A3E51" w:rsidP="008A3E51">
      <w:pPr>
        <w:pStyle w:val="Heading3"/>
        <w:rPr>
          <w:b/>
          <w:bCs/>
          <w:sz w:val="32"/>
          <w:szCs w:val="32"/>
        </w:rPr>
      </w:pPr>
      <w:bookmarkStart w:id="41" w:name="_Toc192692937"/>
      <w:bookmarkStart w:id="42" w:name="_Toc195144668"/>
      <w:r w:rsidRPr="007E2ED6">
        <w:rPr>
          <w:rFonts w:hint="cs"/>
          <w:sz w:val="32"/>
          <w:szCs w:val="32"/>
          <w:rtl/>
        </w:rPr>
        <w:t>2.2.2.</w:t>
      </w:r>
      <w:r w:rsidRPr="007E2ED6">
        <w:rPr>
          <w:sz w:val="32"/>
          <w:szCs w:val="32"/>
          <w:rtl/>
        </w:rPr>
        <w:t xml:space="preserve"> تعريف التحول الرقمي وأهميته</w:t>
      </w:r>
      <w:bookmarkEnd w:id="41"/>
      <w:bookmarkEnd w:id="42"/>
    </w:p>
    <w:p w:rsidR="008A3E51" w:rsidRPr="003E3116" w:rsidRDefault="008A3E51" w:rsidP="008A3E51">
      <w:pPr>
        <w:spacing w:line="360" w:lineRule="auto"/>
        <w:jc w:val="both"/>
        <w:rPr>
          <w:rFonts w:ascii="Simplified Arabic" w:hAnsi="Simplified Arabic" w:cs="Simplified Arabic"/>
          <w:sz w:val="28"/>
          <w:szCs w:val="28"/>
        </w:rPr>
      </w:pPr>
      <w:r w:rsidRPr="003E3116">
        <w:rPr>
          <w:rFonts w:ascii="Simplified Arabic" w:hAnsi="Simplified Arabic" w:cs="Simplified Arabic"/>
          <w:sz w:val="28"/>
          <w:szCs w:val="28"/>
          <w:rtl/>
        </w:rPr>
        <w:t>يُعرف التحول الرقمي بأنه عملية تبني التكنولوجيا الرقمية لتعزيز وتحسين العمليات التجارية، وتقديم نماذج عمل جديدة، وتوفير قيمة مضافة للمؤسسات والعملاء</w:t>
      </w:r>
      <w:r w:rsidRPr="003E3116">
        <w:rPr>
          <w:rFonts w:ascii="Simplified Arabic" w:hAnsi="Simplified Arabic" w:cs="Simplified Arabic"/>
          <w:sz w:val="28"/>
          <w:szCs w:val="28"/>
        </w:rPr>
        <w:t xml:space="preserve"> (Westerman et al., 2019). </w:t>
      </w:r>
      <w:r w:rsidRPr="003E3116">
        <w:rPr>
          <w:rFonts w:ascii="Simplified Arabic" w:hAnsi="Simplified Arabic" w:cs="Simplified Arabic"/>
          <w:sz w:val="28"/>
          <w:szCs w:val="28"/>
          <w:rtl/>
        </w:rPr>
        <w:t>ويشمل ذلك دمج التقنيات الرقمية مثل الذكاء الاصطناعي</w:t>
      </w:r>
      <w:r w:rsidRPr="003E3116">
        <w:rPr>
          <w:rFonts w:ascii="Simplified Arabic" w:hAnsi="Simplified Arabic" w:cs="Simplified Arabic"/>
          <w:sz w:val="28"/>
          <w:szCs w:val="28"/>
        </w:rPr>
        <w:t xml:space="preserve"> (AI</w:t>
      </w:r>
      <w:proofErr w:type="gramStart"/>
      <w:r w:rsidRPr="003E3116">
        <w:rPr>
          <w:rFonts w:ascii="Simplified Arabic" w:hAnsi="Simplified Arabic" w:cs="Simplified Arabic"/>
          <w:sz w:val="28"/>
          <w:szCs w:val="28"/>
        </w:rPr>
        <w:t>)</w:t>
      </w:r>
      <w:r w:rsidRPr="003E3116">
        <w:rPr>
          <w:rFonts w:ascii="Simplified Arabic" w:hAnsi="Simplified Arabic" w:cs="Simplified Arabic"/>
          <w:sz w:val="28"/>
          <w:szCs w:val="28"/>
          <w:rtl/>
        </w:rPr>
        <w:t>،</w:t>
      </w:r>
      <w:proofErr w:type="gramEnd"/>
      <w:r w:rsidRPr="003E3116">
        <w:rPr>
          <w:rFonts w:ascii="Simplified Arabic" w:hAnsi="Simplified Arabic" w:cs="Simplified Arabic"/>
          <w:sz w:val="28"/>
          <w:szCs w:val="28"/>
          <w:rtl/>
        </w:rPr>
        <w:t xml:space="preserve"> وإنترنت الأشياء</w:t>
      </w:r>
      <w:r w:rsidRPr="003E3116">
        <w:rPr>
          <w:rFonts w:ascii="Simplified Arabic" w:hAnsi="Simplified Arabic" w:cs="Simplified Arabic"/>
          <w:sz w:val="28"/>
          <w:szCs w:val="28"/>
        </w:rPr>
        <w:t xml:space="preserve"> (IoT)</w:t>
      </w:r>
      <w:r w:rsidRPr="003E3116">
        <w:rPr>
          <w:rFonts w:ascii="Simplified Arabic" w:hAnsi="Simplified Arabic" w:cs="Simplified Arabic"/>
          <w:sz w:val="28"/>
          <w:szCs w:val="28"/>
          <w:rtl/>
        </w:rPr>
        <w:t>، وتحليل البيانات الضخمة، والحوسبة السحابية في الأنشطة والعمليات التجارية التقليدية. الهدف الرئيسي من التحول الرقمي هو زيادة الكفاءة التشغيلية، تحسين تجربة العملاء، وتعزيز القدرة التنافسية للشركات</w:t>
      </w:r>
      <w:r w:rsidRPr="003E3116">
        <w:rPr>
          <w:rFonts w:ascii="Simplified Arabic" w:hAnsi="Simplified Arabic" w:cs="Simplified Arabic"/>
          <w:sz w:val="28"/>
          <w:szCs w:val="28"/>
        </w:rPr>
        <w:t xml:space="preserve"> (Fitzgerald et al., 2014).</w:t>
      </w:r>
    </w:p>
    <w:p w:rsidR="008A3E51" w:rsidRPr="003E3116" w:rsidRDefault="008A3E51" w:rsidP="008A3E51">
      <w:pPr>
        <w:spacing w:line="360" w:lineRule="auto"/>
        <w:jc w:val="both"/>
        <w:rPr>
          <w:rFonts w:ascii="Simplified Arabic" w:hAnsi="Simplified Arabic" w:cs="Simplified Arabic"/>
          <w:sz w:val="28"/>
          <w:szCs w:val="28"/>
        </w:rPr>
      </w:pPr>
      <w:r w:rsidRPr="003E3116">
        <w:rPr>
          <w:rFonts w:ascii="Simplified Arabic" w:hAnsi="Simplified Arabic" w:cs="Simplified Arabic"/>
          <w:sz w:val="28"/>
          <w:szCs w:val="28"/>
          <w:rtl/>
        </w:rPr>
        <w:t>تكمن أهمية التحول الرقمي في قدرته على إحداث تحول جذري في أساليب عمل المؤسسات، مما يؤدي إلى تحسين الإنتاجية وتقليل التكاليف التشغيلية. على سبيل المثال، استخدام تقنيات الذكاء الاصطناعي والتحليلات المتقدمة يساعد الشركات على اتخاذ قرارات مستنيرة بناءً على بيانات آنية، مما يسهم في تحسين الأداء العام وتحقيق أقصى قدر من الكفاءة</w:t>
      </w:r>
      <w:r w:rsidRPr="003E3116">
        <w:rPr>
          <w:rFonts w:ascii="Simplified Arabic" w:hAnsi="Simplified Arabic" w:cs="Simplified Arabic"/>
          <w:sz w:val="28"/>
          <w:szCs w:val="28"/>
        </w:rPr>
        <w:t xml:space="preserve"> (Vial, 2019).</w:t>
      </w:r>
    </w:p>
    <w:p w:rsidR="008A3E51" w:rsidRPr="003E3116" w:rsidRDefault="008A3E51" w:rsidP="008A3E51">
      <w:pPr>
        <w:spacing w:line="360" w:lineRule="auto"/>
        <w:jc w:val="both"/>
        <w:rPr>
          <w:rFonts w:ascii="Simplified Arabic" w:hAnsi="Simplified Arabic" w:cs="Simplified Arabic"/>
          <w:sz w:val="28"/>
          <w:szCs w:val="28"/>
        </w:rPr>
      </w:pPr>
      <w:r w:rsidRPr="003E3116">
        <w:rPr>
          <w:rFonts w:ascii="Simplified Arabic" w:hAnsi="Simplified Arabic" w:cs="Simplified Arabic"/>
          <w:sz w:val="28"/>
          <w:szCs w:val="28"/>
          <w:rtl/>
        </w:rPr>
        <w:lastRenderedPageBreak/>
        <w:t>علاوة على ذلك، فإن التحول الرقمي يسهم في تعزيز الابتكار داخل بيئات العمل، حيث يتيح للشركات تطوير خدمات ومنتجات جديدة تتماشى مع متطلبات السوق المتغيرة. على سبيل المثال، تمكنت العديد من الشركات من تحقيق نجاح كبير من خلال التحول إلى التجارة الإلكترونية وتقديم حلول تقنية مبتكرة للعملاء، مما أدى إلى زيادة الإيرادات وتحسين رضا العملاء</w:t>
      </w:r>
      <w:r w:rsidRPr="003E3116">
        <w:rPr>
          <w:rFonts w:ascii="Simplified Arabic" w:hAnsi="Simplified Arabic" w:cs="Simplified Arabic"/>
          <w:sz w:val="28"/>
          <w:szCs w:val="28"/>
        </w:rPr>
        <w:t xml:space="preserve"> (Schallmo &amp; Williams, 2018).</w:t>
      </w:r>
    </w:p>
    <w:p w:rsidR="008A3E51" w:rsidRPr="003E3116" w:rsidRDefault="008A3E51" w:rsidP="008A3E51">
      <w:pPr>
        <w:spacing w:line="360" w:lineRule="auto"/>
        <w:jc w:val="both"/>
        <w:rPr>
          <w:rFonts w:ascii="Simplified Arabic" w:hAnsi="Simplified Arabic" w:cs="Simplified Arabic"/>
          <w:sz w:val="28"/>
          <w:szCs w:val="28"/>
        </w:rPr>
      </w:pPr>
      <w:r w:rsidRPr="003E3116">
        <w:rPr>
          <w:rFonts w:ascii="Simplified Arabic" w:hAnsi="Simplified Arabic" w:cs="Simplified Arabic"/>
          <w:sz w:val="28"/>
          <w:szCs w:val="28"/>
          <w:rtl/>
        </w:rPr>
        <w:t>كما أن التحول الرقمي يعزز من قدرة الشركات على مواجهة التحديات الاقتصادية وتغيرات السوق. فبفضل الأتمتة والاعتماد على تقنيات تحليل البيانات، تتمكن المؤسسات من تحسين عملياتها التشغيلية، مما يقلل من الهدر في الموارد ويحسن الأداء المالي للشركات</w:t>
      </w:r>
      <w:r w:rsidRPr="003E3116">
        <w:rPr>
          <w:rFonts w:ascii="Simplified Arabic" w:hAnsi="Simplified Arabic" w:cs="Simplified Arabic"/>
          <w:sz w:val="28"/>
          <w:szCs w:val="28"/>
        </w:rPr>
        <w:t xml:space="preserve"> (Bharadwaj et al., 2013).</w:t>
      </w:r>
    </w:p>
    <w:p w:rsidR="008A3E51" w:rsidRPr="003E3116" w:rsidRDefault="008A3E51" w:rsidP="008A3E51">
      <w:pPr>
        <w:spacing w:line="360" w:lineRule="auto"/>
        <w:jc w:val="both"/>
        <w:rPr>
          <w:rFonts w:ascii="Simplified Arabic" w:hAnsi="Simplified Arabic" w:cs="Simplified Arabic"/>
          <w:sz w:val="28"/>
          <w:szCs w:val="28"/>
        </w:rPr>
      </w:pPr>
      <w:r w:rsidRPr="003E3116">
        <w:rPr>
          <w:rFonts w:ascii="Simplified Arabic" w:hAnsi="Simplified Arabic" w:cs="Simplified Arabic"/>
          <w:sz w:val="28"/>
          <w:szCs w:val="28"/>
          <w:rtl/>
        </w:rPr>
        <w:t xml:space="preserve">أخيرًا، يعتبر التحول الرقمي أحد العوامل الأساسية في تحقيق أهداف </w:t>
      </w:r>
      <w:r w:rsidRPr="003E3116">
        <w:rPr>
          <w:rFonts w:ascii="Simplified Arabic" w:hAnsi="Simplified Arabic" w:cs="Simplified Arabic"/>
          <w:b/>
          <w:bCs/>
          <w:sz w:val="28"/>
          <w:szCs w:val="28"/>
          <w:rtl/>
        </w:rPr>
        <w:t>رؤية المملكة 2030</w:t>
      </w:r>
      <w:r w:rsidRPr="003E3116">
        <w:rPr>
          <w:rFonts w:ascii="Simplified Arabic" w:hAnsi="Simplified Arabic" w:cs="Simplified Arabic"/>
          <w:sz w:val="28"/>
          <w:szCs w:val="28"/>
          <w:rtl/>
        </w:rPr>
        <w:t>، حيث تسعى الحكومة السعودية إلى بناء اقتصاد قائم على المعرفة وتعزيز النمو المستدام من خلال الاستفادة من التقنيات الحديثة في جميع القطاعات الاقتصادية</w:t>
      </w:r>
      <w:r w:rsidRPr="003E3116">
        <w:rPr>
          <w:rFonts w:ascii="Simplified Arabic" w:hAnsi="Simplified Arabic" w:cs="Simplified Arabic"/>
          <w:sz w:val="28"/>
          <w:szCs w:val="28"/>
        </w:rPr>
        <w:t xml:space="preserve"> (Saudi Vision 2030, 2016).</w:t>
      </w:r>
    </w:p>
    <w:p w:rsidR="008A3E51" w:rsidRDefault="008A3E51" w:rsidP="008A3E51">
      <w:pPr>
        <w:pStyle w:val="Heading3"/>
      </w:pPr>
      <w:r>
        <w:rPr>
          <w:rStyle w:val="Strong"/>
          <w:rFonts w:hint="cs"/>
          <w:b w:val="0"/>
          <w:bCs w:val="0"/>
          <w:rtl/>
        </w:rPr>
        <w:t xml:space="preserve"> </w:t>
      </w:r>
      <w:bookmarkStart w:id="43" w:name="_Toc192692938"/>
      <w:bookmarkStart w:id="44" w:name="_Toc195144669"/>
      <w:r w:rsidRPr="007E2ED6">
        <w:rPr>
          <w:rFonts w:hint="cs"/>
          <w:sz w:val="32"/>
          <w:szCs w:val="32"/>
          <w:rtl/>
        </w:rPr>
        <w:t>2.2.3</w:t>
      </w:r>
      <w:r w:rsidRPr="007E2ED6">
        <w:rPr>
          <w:sz w:val="32"/>
          <w:szCs w:val="32"/>
          <w:rtl/>
        </w:rPr>
        <w:t xml:space="preserve"> أبعاد التحول الرقمي وتأثيره على بيئة الأعمال</w:t>
      </w:r>
      <w:bookmarkEnd w:id="43"/>
      <w:bookmarkEnd w:id="44"/>
    </w:p>
    <w:p w:rsidR="008A3E51" w:rsidRPr="003E3116" w:rsidRDefault="008A3E51" w:rsidP="008A3E51">
      <w:pPr>
        <w:spacing w:line="360" w:lineRule="auto"/>
        <w:jc w:val="both"/>
        <w:rPr>
          <w:rFonts w:ascii="Simplified Arabic" w:hAnsi="Simplified Arabic" w:cs="Simplified Arabic"/>
          <w:sz w:val="28"/>
          <w:szCs w:val="28"/>
        </w:rPr>
      </w:pPr>
      <w:r w:rsidRPr="003E3116">
        <w:rPr>
          <w:rFonts w:ascii="Simplified Arabic" w:hAnsi="Simplified Arabic" w:cs="Simplified Arabic"/>
          <w:sz w:val="28"/>
          <w:szCs w:val="28"/>
          <w:rtl/>
        </w:rPr>
        <w:t xml:space="preserve">يمتد التحول الرقمي إلى عدة أبعاد رئيسية تؤثر بشكل مباشر على بيئة الأعمال. هذه الأبعاد تشمل </w:t>
      </w:r>
      <w:r w:rsidRPr="003E3116">
        <w:rPr>
          <w:rFonts w:ascii="Simplified Arabic" w:hAnsi="Simplified Arabic" w:cs="Simplified Arabic"/>
          <w:b/>
          <w:bCs/>
          <w:sz w:val="28"/>
          <w:szCs w:val="28"/>
          <w:rtl/>
        </w:rPr>
        <w:t>البنية التحتية الرقمية، نماذج الأعمال الرقمية، الثقافة التنظيمية، والتكنولوجيا الحديثة</w:t>
      </w:r>
      <w:r w:rsidRPr="003E3116">
        <w:rPr>
          <w:rFonts w:ascii="Simplified Arabic" w:hAnsi="Simplified Arabic" w:cs="Simplified Arabic"/>
          <w:sz w:val="28"/>
          <w:szCs w:val="28"/>
        </w:rPr>
        <w:t xml:space="preserve">. </w:t>
      </w:r>
      <w:r w:rsidRPr="003E3116">
        <w:rPr>
          <w:rFonts w:ascii="Simplified Arabic" w:hAnsi="Simplified Arabic" w:cs="Simplified Arabic"/>
          <w:sz w:val="28"/>
          <w:szCs w:val="28"/>
          <w:rtl/>
        </w:rPr>
        <w:t>هذه الأبعاد لا تعمل بشكل منفصل، بل تتكامل معًا لإحداث تحول شامل في العمليات التجارية وتمكين المؤسسات من تحقيق أهدافها بكفاءة أعلى</w:t>
      </w:r>
      <w:r w:rsidRPr="003E3116">
        <w:rPr>
          <w:rFonts w:ascii="Simplified Arabic" w:hAnsi="Simplified Arabic" w:cs="Simplified Arabic"/>
          <w:sz w:val="28"/>
          <w:szCs w:val="28"/>
        </w:rPr>
        <w:t xml:space="preserve"> (Sebastian et al., 2017).</w:t>
      </w:r>
    </w:p>
    <w:p w:rsidR="008A3E51" w:rsidRPr="003E3116" w:rsidRDefault="008A3E51" w:rsidP="008A3E51">
      <w:pPr>
        <w:spacing w:line="360" w:lineRule="auto"/>
        <w:jc w:val="both"/>
        <w:rPr>
          <w:rFonts w:ascii="Simplified Arabic" w:hAnsi="Simplified Arabic" w:cs="Simplified Arabic"/>
          <w:sz w:val="28"/>
          <w:szCs w:val="28"/>
        </w:rPr>
      </w:pPr>
      <w:r w:rsidRPr="003E3116">
        <w:rPr>
          <w:rFonts w:ascii="Simplified Arabic" w:hAnsi="Simplified Arabic" w:cs="Simplified Arabic"/>
          <w:sz w:val="28"/>
          <w:szCs w:val="28"/>
          <w:rtl/>
        </w:rPr>
        <w:t xml:space="preserve">أحد الأبعاد الأساسية للتحول الرقمي هو </w:t>
      </w:r>
      <w:r w:rsidRPr="003E3116">
        <w:rPr>
          <w:rFonts w:ascii="Simplified Arabic" w:hAnsi="Simplified Arabic" w:cs="Simplified Arabic"/>
          <w:b/>
          <w:bCs/>
          <w:sz w:val="28"/>
          <w:szCs w:val="28"/>
          <w:rtl/>
        </w:rPr>
        <w:t>البنية التحتية الرقمية</w:t>
      </w:r>
      <w:r w:rsidRPr="003E3116">
        <w:rPr>
          <w:rFonts w:ascii="Simplified Arabic" w:hAnsi="Simplified Arabic" w:cs="Simplified Arabic"/>
          <w:sz w:val="28"/>
          <w:szCs w:val="28"/>
          <w:rtl/>
        </w:rPr>
        <w:t xml:space="preserve">، والتي تشمل الشبكات السحابية، الأمن السيبراني، والاتصالات المتقدمة. يُعد تطوير البنية التحتية الرقمية أمرًا ضروريًا لتمكين الشركات من الاستفادة </w:t>
      </w:r>
      <w:r w:rsidRPr="003E3116">
        <w:rPr>
          <w:rFonts w:ascii="Simplified Arabic" w:hAnsi="Simplified Arabic" w:cs="Simplified Arabic"/>
          <w:sz w:val="28"/>
          <w:szCs w:val="28"/>
          <w:rtl/>
        </w:rPr>
        <w:lastRenderedPageBreak/>
        <w:t>من تقنيات مثل إنترنت الأشياء وتحليل البيانات الضخمة، مما يسهم في تحسين أداء الأعمال وتقليل المخاطر التشغيلية</w:t>
      </w:r>
      <w:r w:rsidRPr="003E3116">
        <w:rPr>
          <w:rFonts w:ascii="Simplified Arabic" w:hAnsi="Simplified Arabic" w:cs="Simplified Arabic"/>
          <w:sz w:val="28"/>
          <w:szCs w:val="28"/>
        </w:rPr>
        <w:t xml:space="preserve"> (Matt et al., 2015).</w:t>
      </w:r>
    </w:p>
    <w:p w:rsidR="008A3E51" w:rsidRPr="003E3116" w:rsidRDefault="008A3E51" w:rsidP="008A3E51">
      <w:pPr>
        <w:spacing w:line="360" w:lineRule="auto"/>
        <w:jc w:val="both"/>
        <w:rPr>
          <w:rFonts w:ascii="Simplified Arabic" w:hAnsi="Simplified Arabic" w:cs="Simplified Arabic"/>
          <w:sz w:val="28"/>
          <w:szCs w:val="28"/>
        </w:rPr>
      </w:pPr>
      <w:r w:rsidRPr="003E3116">
        <w:rPr>
          <w:rFonts w:ascii="Simplified Arabic" w:hAnsi="Simplified Arabic" w:cs="Simplified Arabic"/>
          <w:sz w:val="28"/>
          <w:szCs w:val="28"/>
          <w:rtl/>
        </w:rPr>
        <w:t xml:space="preserve">البعد الثاني هو </w:t>
      </w:r>
      <w:r w:rsidRPr="003E3116">
        <w:rPr>
          <w:rFonts w:ascii="Simplified Arabic" w:hAnsi="Simplified Arabic" w:cs="Simplified Arabic"/>
          <w:b/>
          <w:bCs/>
          <w:sz w:val="28"/>
          <w:szCs w:val="28"/>
          <w:rtl/>
        </w:rPr>
        <w:t>نماذج الأعمال الرقمية</w:t>
      </w:r>
      <w:r w:rsidRPr="003E3116">
        <w:rPr>
          <w:rFonts w:ascii="Simplified Arabic" w:hAnsi="Simplified Arabic" w:cs="Simplified Arabic"/>
          <w:sz w:val="28"/>
          <w:szCs w:val="28"/>
          <w:rtl/>
        </w:rPr>
        <w:t>، حيث يؤدي التحول الرقمي إلى إعادة تشكيل طريقة تقديم الخدمات والمنتجات. فبدلًا من الاعتماد على الطرق التقليدية، أصبح بإمكان الشركات تبني نماذج أعمال تعتمد على المنصات الرقمية، مثل تطبيقات الهاتف المحمول والتجارة الإلكترونية، مما يسهم في توسيع قاعدة العملاء وتعزيز الوصول إلى الأسواق العالمية</w:t>
      </w:r>
      <w:r w:rsidRPr="003E3116">
        <w:rPr>
          <w:rFonts w:ascii="Simplified Arabic" w:hAnsi="Simplified Arabic" w:cs="Simplified Arabic"/>
          <w:sz w:val="28"/>
          <w:szCs w:val="28"/>
        </w:rPr>
        <w:t xml:space="preserve"> (Berman, 2012).</w:t>
      </w:r>
    </w:p>
    <w:p w:rsidR="008A3E51" w:rsidRPr="003E3116" w:rsidRDefault="008A3E51" w:rsidP="008A3E51">
      <w:pPr>
        <w:spacing w:line="360" w:lineRule="auto"/>
        <w:jc w:val="both"/>
        <w:rPr>
          <w:rFonts w:ascii="Simplified Arabic" w:hAnsi="Simplified Arabic" w:cs="Simplified Arabic"/>
          <w:sz w:val="28"/>
          <w:szCs w:val="28"/>
        </w:rPr>
      </w:pPr>
      <w:r w:rsidRPr="003E3116">
        <w:rPr>
          <w:rFonts w:ascii="Simplified Arabic" w:hAnsi="Simplified Arabic" w:cs="Simplified Arabic"/>
          <w:sz w:val="28"/>
          <w:szCs w:val="28"/>
          <w:rtl/>
        </w:rPr>
        <w:t xml:space="preserve">أما البعد الثالث فهو </w:t>
      </w:r>
      <w:r w:rsidRPr="003E3116">
        <w:rPr>
          <w:rFonts w:ascii="Simplified Arabic" w:hAnsi="Simplified Arabic" w:cs="Simplified Arabic"/>
          <w:b/>
          <w:bCs/>
          <w:sz w:val="28"/>
          <w:szCs w:val="28"/>
          <w:rtl/>
        </w:rPr>
        <w:t>الثقافة التنظيمية</w:t>
      </w:r>
      <w:r w:rsidRPr="003E3116">
        <w:rPr>
          <w:rFonts w:ascii="Simplified Arabic" w:hAnsi="Simplified Arabic" w:cs="Simplified Arabic"/>
          <w:sz w:val="28"/>
          <w:szCs w:val="28"/>
          <w:rtl/>
        </w:rPr>
        <w:t>، حيث يتطلب التحول الرقمي تغييرًا جذريًا في العقلية التنظيمية داخل المؤسسات. تحتاج الشركات إلى تبني ثقافة الابتكار والتكيف السريع مع التغيرات التكنولوجية لضمان نجاح عملية التحول الرقمي</w:t>
      </w:r>
      <w:r w:rsidRPr="003E3116">
        <w:rPr>
          <w:rFonts w:ascii="Simplified Arabic" w:hAnsi="Simplified Arabic" w:cs="Simplified Arabic"/>
          <w:sz w:val="28"/>
          <w:szCs w:val="28"/>
        </w:rPr>
        <w:t xml:space="preserve"> (Kane et al., 2015). </w:t>
      </w:r>
      <w:r w:rsidRPr="003E3116">
        <w:rPr>
          <w:rFonts w:ascii="Simplified Arabic" w:hAnsi="Simplified Arabic" w:cs="Simplified Arabic"/>
          <w:sz w:val="28"/>
          <w:szCs w:val="28"/>
          <w:rtl/>
        </w:rPr>
        <w:t>على سبيل المثال، تحتاج المؤسسات إلى تدريب الموظفين على استخدام التقنيات الحديثة وتعزيز التفكير التحليلي واتخاذ القرارات القائمة على البيانات</w:t>
      </w:r>
      <w:r w:rsidRPr="003E3116">
        <w:rPr>
          <w:rFonts w:ascii="Simplified Arabic" w:hAnsi="Simplified Arabic" w:cs="Simplified Arabic"/>
          <w:sz w:val="28"/>
          <w:szCs w:val="28"/>
        </w:rPr>
        <w:t>.</w:t>
      </w:r>
    </w:p>
    <w:p w:rsidR="008A3E51" w:rsidRPr="003E3116" w:rsidRDefault="008A3E51" w:rsidP="008A3E51">
      <w:pPr>
        <w:spacing w:line="360" w:lineRule="auto"/>
        <w:jc w:val="both"/>
        <w:rPr>
          <w:rFonts w:ascii="Simplified Arabic" w:hAnsi="Simplified Arabic" w:cs="Simplified Arabic"/>
          <w:sz w:val="28"/>
          <w:szCs w:val="28"/>
        </w:rPr>
      </w:pPr>
      <w:r w:rsidRPr="003E3116">
        <w:rPr>
          <w:rFonts w:ascii="Simplified Arabic" w:hAnsi="Simplified Arabic" w:cs="Simplified Arabic"/>
          <w:sz w:val="28"/>
          <w:szCs w:val="28"/>
          <w:rtl/>
        </w:rPr>
        <w:t xml:space="preserve">البعد الرابع والأخير هو </w:t>
      </w:r>
      <w:r w:rsidRPr="003E3116">
        <w:rPr>
          <w:rFonts w:ascii="Simplified Arabic" w:hAnsi="Simplified Arabic" w:cs="Simplified Arabic"/>
          <w:b/>
          <w:bCs/>
          <w:sz w:val="28"/>
          <w:szCs w:val="28"/>
          <w:rtl/>
        </w:rPr>
        <w:t>التكنولوجيا الحديثة</w:t>
      </w:r>
      <w:r w:rsidRPr="003E3116">
        <w:rPr>
          <w:rFonts w:ascii="Simplified Arabic" w:hAnsi="Simplified Arabic" w:cs="Simplified Arabic"/>
          <w:sz w:val="28"/>
          <w:szCs w:val="28"/>
          <w:rtl/>
        </w:rPr>
        <w:t>، حيث يُعتبر تبني تقنيات مثل الذكاء الاصطناعي، الحوسبة السحابية، وتحليل البيانات الضخمة أمرًا ضروريًا لتعزيز الكفاءة التشغيلية وتحقيق أهداف الأعمال. تساعد هذه التقنيات في تحسين عملية اتخاذ القرار، تعزيز رضا العملاء، وتقديم منتجات وخدمات مبتكرة تتماشى مع احتياجات السوق</w:t>
      </w:r>
      <w:r w:rsidRPr="003E3116">
        <w:rPr>
          <w:rFonts w:ascii="Simplified Arabic" w:hAnsi="Simplified Arabic" w:cs="Simplified Arabic"/>
          <w:sz w:val="28"/>
          <w:szCs w:val="28"/>
        </w:rPr>
        <w:t xml:space="preserve"> (Henriette et al., 2016).</w:t>
      </w:r>
    </w:p>
    <w:p w:rsidR="008A3E51" w:rsidRDefault="008A3E51" w:rsidP="008A3E51">
      <w:pPr>
        <w:spacing w:line="360" w:lineRule="auto"/>
        <w:jc w:val="both"/>
      </w:pPr>
      <w:r w:rsidRPr="003E3116">
        <w:rPr>
          <w:rFonts w:ascii="Simplified Arabic" w:hAnsi="Simplified Arabic" w:cs="Simplified Arabic"/>
          <w:sz w:val="28"/>
          <w:szCs w:val="28"/>
          <w:rtl/>
        </w:rPr>
        <w:t xml:space="preserve">في ضوء ذلك، يتضح أن التحول الرقمي ليس مجرد إدخال التكنولوجيا في العمليات التقليدية، بل هو عملية متكاملة تتطلب إعادة هيكلة شاملة لبيئة الأعمال. كما أن المملكة العربية السعودية تدرك أهمية هذه الأبعاد، ولذلك أطلقت العديد من المبادرات مثل </w:t>
      </w:r>
      <w:r w:rsidRPr="003E3116">
        <w:rPr>
          <w:rFonts w:ascii="Simplified Arabic" w:hAnsi="Simplified Arabic" w:cs="Simplified Arabic"/>
          <w:b/>
          <w:bCs/>
          <w:sz w:val="28"/>
          <w:szCs w:val="28"/>
          <w:rtl/>
        </w:rPr>
        <w:t>برنامج التحول الوطني</w:t>
      </w:r>
      <w:r w:rsidRPr="003E3116">
        <w:rPr>
          <w:rFonts w:ascii="Simplified Arabic" w:hAnsi="Simplified Arabic" w:cs="Simplified Arabic"/>
          <w:sz w:val="28"/>
          <w:szCs w:val="28"/>
          <w:rtl/>
        </w:rPr>
        <w:t xml:space="preserve"> و</w:t>
      </w:r>
      <w:r w:rsidRPr="003E3116">
        <w:rPr>
          <w:rFonts w:ascii="Simplified Arabic" w:hAnsi="Simplified Arabic" w:cs="Simplified Arabic"/>
          <w:b/>
          <w:bCs/>
          <w:sz w:val="28"/>
          <w:szCs w:val="28"/>
          <w:rtl/>
        </w:rPr>
        <w:t>الاستراتيجية الوطنية للتحول الرقمي</w:t>
      </w:r>
      <w:r w:rsidRPr="003E3116">
        <w:rPr>
          <w:rFonts w:ascii="Simplified Arabic" w:hAnsi="Simplified Arabic" w:cs="Simplified Arabic"/>
          <w:sz w:val="28"/>
          <w:szCs w:val="28"/>
          <w:rtl/>
        </w:rPr>
        <w:t xml:space="preserve"> لدعم </w:t>
      </w:r>
      <w:r w:rsidRPr="003E3116">
        <w:rPr>
          <w:rFonts w:ascii="Simplified Arabic" w:hAnsi="Simplified Arabic" w:cs="Simplified Arabic"/>
          <w:sz w:val="28"/>
          <w:szCs w:val="28"/>
          <w:rtl/>
        </w:rPr>
        <w:lastRenderedPageBreak/>
        <w:t>المؤسسات في رحلتها نحو الرقمنة وتعزيز تنافسيتها في الأسواق العالمية</w:t>
      </w:r>
      <w:r w:rsidRPr="003E3116">
        <w:rPr>
          <w:rFonts w:ascii="Simplified Arabic" w:hAnsi="Simplified Arabic" w:cs="Simplified Arabic"/>
          <w:sz w:val="28"/>
          <w:szCs w:val="28"/>
        </w:rPr>
        <w:t xml:space="preserve"> (Saudi Digital Government Authority, 2023).</w:t>
      </w:r>
    </w:p>
    <w:p w:rsidR="008A3E51" w:rsidRPr="00383A8C" w:rsidRDefault="008A3E51" w:rsidP="008A3E51">
      <w:pPr>
        <w:pStyle w:val="Heading2"/>
        <w:rPr>
          <w:sz w:val="36"/>
          <w:szCs w:val="36"/>
          <w:rtl/>
        </w:rPr>
      </w:pPr>
      <w:bookmarkStart w:id="45" w:name="_Toc192692939"/>
      <w:bookmarkStart w:id="46" w:name="_Toc195144670"/>
      <w:r w:rsidRPr="00383A8C">
        <w:rPr>
          <w:rFonts w:hint="cs"/>
          <w:sz w:val="36"/>
          <w:szCs w:val="36"/>
          <w:rtl/>
        </w:rPr>
        <w:t>2.3.</w:t>
      </w:r>
      <w:r w:rsidRPr="00383A8C">
        <w:rPr>
          <w:sz w:val="36"/>
          <w:szCs w:val="36"/>
          <w:rtl/>
        </w:rPr>
        <w:t>الأسس النظرية للتحول الرقمي في بيئة الأعمال</w:t>
      </w:r>
      <w:bookmarkEnd w:id="45"/>
      <w:bookmarkEnd w:id="46"/>
    </w:p>
    <w:p w:rsidR="008A3E51" w:rsidRPr="003E3116" w:rsidRDefault="008A3E51" w:rsidP="008A3E51">
      <w:pPr>
        <w:spacing w:line="360" w:lineRule="auto"/>
        <w:jc w:val="both"/>
        <w:rPr>
          <w:rFonts w:ascii="Simplified Arabic" w:hAnsi="Simplified Arabic" w:cs="Simplified Arabic"/>
          <w:sz w:val="28"/>
          <w:szCs w:val="28"/>
          <w:rtl/>
        </w:rPr>
      </w:pPr>
      <w:r w:rsidRPr="003E3116">
        <w:rPr>
          <w:rFonts w:ascii="Simplified Arabic" w:hAnsi="Simplified Arabic" w:cs="Simplified Arabic"/>
          <w:sz w:val="28"/>
          <w:szCs w:val="28"/>
          <w:rtl/>
        </w:rPr>
        <w:t>أصبح التحول الرقمي محركًا أساسيًا للتنمية الاقتصادية والتجارية، حيث أعاد تشكيل النماذج التقليدية ومكّن المنظمات من العمل بكفاءة أكبر في سوق عالمية تنافسية. وتتجذر الأسس النظرية للتحول الرقمي في كل من النظريات الاقتصادية والإدارية التي تشرح كيف يمكن للشركات تعظيم القيمة من خلال التقنيات الرقمية. بالإضافة إلى ذلك، فإن التقدم السريع للتكنولوجيات الحديثة، مثل الذكاء الاصطناعي والبيانات الضخمة والحوسبة السحابية، أثر بشكل كبير على تطور نماذج الأعمال. يستكشف هذا القسم النظريات الاقتصادية والإدارية الرئيسية التي تدعم التحول الرقمي ويفحص كيف تساهم التكنولوجيا الحديثة في تطوير نماذج الأعمال المبتكرة.</w:t>
      </w:r>
    </w:p>
    <w:p w:rsidR="008A3E51" w:rsidRPr="007E2ED6" w:rsidRDefault="008A3E51" w:rsidP="008A3E51">
      <w:pPr>
        <w:pStyle w:val="Heading3"/>
        <w:rPr>
          <w:sz w:val="32"/>
          <w:szCs w:val="32"/>
          <w:rtl/>
        </w:rPr>
      </w:pPr>
      <w:bookmarkStart w:id="47" w:name="_Toc192692940"/>
      <w:bookmarkStart w:id="48" w:name="_Toc195144671"/>
      <w:r w:rsidRPr="007E2ED6">
        <w:rPr>
          <w:rFonts w:hint="cs"/>
          <w:sz w:val="32"/>
          <w:szCs w:val="32"/>
          <w:rtl/>
        </w:rPr>
        <w:t>2.3.1.</w:t>
      </w:r>
      <w:r w:rsidRPr="007E2ED6">
        <w:rPr>
          <w:sz w:val="32"/>
          <w:szCs w:val="32"/>
          <w:rtl/>
        </w:rPr>
        <w:t xml:space="preserve"> النظريات الاقتصادية والإدارية الداعمة للتحول الرقمي</w:t>
      </w:r>
      <w:bookmarkEnd w:id="47"/>
      <w:bookmarkEnd w:id="48"/>
    </w:p>
    <w:p w:rsidR="008A3E51" w:rsidRPr="003E3116" w:rsidRDefault="008A3E51" w:rsidP="008A3E51">
      <w:pPr>
        <w:spacing w:line="360" w:lineRule="auto"/>
        <w:jc w:val="both"/>
        <w:rPr>
          <w:rFonts w:ascii="Simplified Arabic" w:hAnsi="Simplified Arabic" w:cs="Simplified Arabic"/>
          <w:sz w:val="28"/>
          <w:szCs w:val="28"/>
          <w:rtl/>
        </w:rPr>
      </w:pPr>
      <w:r w:rsidRPr="003E3116">
        <w:rPr>
          <w:rFonts w:ascii="Simplified Arabic" w:hAnsi="Simplified Arabic" w:cs="Simplified Arabic"/>
          <w:sz w:val="28"/>
          <w:szCs w:val="28"/>
          <w:rtl/>
        </w:rPr>
        <w:t>توفر النظريات الاقتصادية والإدارية إطارًا مفاهيميًا لفهم دور التحول الرقمي في تطوير الأعمال. تشرح هذه النظريات كيف يمكن للمنظمات الاستفادة من التقنيات الرقمية لتعزيز الكفاءة وخفض التكاليف وتحسين عملية اتخاذ القرار.</w:t>
      </w:r>
    </w:p>
    <w:p w:rsidR="008A3E51" w:rsidRPr="0025630C" w:rsidRDefault="008A3E51" w:rsidP="008A3E51">
      <w:pPr>
        <w:spacing w:line="360" w:lineRule="auto"/>
        <w:jc w:val="both"/>
        <w:rPr>
          <w:rFonts w:ascii="Simplified Arabic" w:hAnsi="Simplified Arabic" w:cs="Simplified Arabic"/>
          <w:b/>
          <w:bCs/>
          <w:sz w:val="28"/>
          <w:szCs w:val="28"/>
          <w:u w:val="single"/>
          <w:rtl/>
        </w:rPr>
      </w:pPr>
      <w:r w:rsidRPr="0025630C">
        <w:rPr>
          <w:rFonts w:ascii="Simplified Arabic" w:hAnsi="Simplified Arabic" w:cs="Simplified Arabic"/>
          <w:b/>
          <w:bCs/>
          <w:sz w:val="28"/>
          <w:szCs w:val="28"/>
          <w:u w:val="single"/>
          <w:rtl/>
        </w:rPr>
        <w:t>1. نظرية تكلفة المعاملات (</w:t>
      </w:r>
      <w:r w:rsidRPr="0025630C">
        <w:rPr>
          <w:rFonts w:ascii="Simplified Arabic" w:hAnsi="Simplified Arabic" w:cs="Simplified Arabic"/>
          <w:b/>
          <w:bCs/>
          <w:sz w:val="28"/>
          <w:szCs w:val="28"/>
          <w:u w:val="single"/>
        </w:rPr>
        <w:t>TCT</w:t>
      </w:r>
      <w:r w:rsidRPr="0025630C">
        <w:rPr>
          <w:rFonts w:ascii="Simplified Arabic" w:hAnsi="Simplified Arabic" w:cs="Simplified Arabic"/>
          <w:b/>
          <w:bCs/>
          <w:sz w:val="28"/>
          <w:szCs w:val="28"/>
          <w:u w:val="single"/>
          <w:rtl/>
        </w:rPr>
        <w:t>) والتحول الرقمي</w:t>
      </w:r>
    </w:p>
    <w:p w:rsidR="008A3E51" w:rsidRPr="003E3116" w:rsidRDefault="008A3E51" w:rsidP="008A3E51">
      <w:pPr>
        <w:spacing w:line="360" w:lineRule="auto"/>
        <w:jc w:val="both"/>
        <w:rPr>
          <w:rFonts w:ascii="Simplified Arabic" w:hAnsi="Simplified Arabic" w:cs="Simplified Arabic"/>
          <w:sz w:val="28"/>
          <w:szCs w:val="28"/>
          <w:rtl/>
        </w:rPr>
      </w:pPr>
      <w:r w:rsidRPr="003E3116">
        <w:rPr>
          <w:rFonts w:ascii="Simplified Arabic" w:hAnsi="Simplified Arabic" w:cs="Simplified Arabic"/>
          <w:sz w:val="28"/>
          <w:szCs w:val="28"/>
          <w:rtl/>
        </w:rPr>
        <w:t>توضح نظرية تكلفة المعاملات (</w:t>
      </w:r>
      <w:r w:rsidRPr="003E3116">
        <w:rPr>
          <w:rFonts w:ascii="Simplified Arabic" w:hAnsi="Simplified Arabic" w:cs="Simplified Arabic"/>
          <w:sz w:val="28"/>
          <w:szCs w:val="28"/>
        </w:rPr>
        <w:t>TCT</w:t>
      </w:r>
      <w:r w:rsidRPr="003E3116">
        <w:rPr>
          <w:rFonts w:ascii="Simplified Arabic" w:hAnsi="Simplified Arabic" w:cs="Simplified Arabic"/>
          <w:sz w:val="28"/>
          <w:szCs w:val="28"/>
          <w:rtl/>
        </w:rPr>
        <w:t xml:space="preserve">)، التي طورها كوز (1937) ثم توسع فيها ويليامسون (1981)، كيف تسعى الشركات إلى تقليل تكاليف المعاملات المرتبطة بالعمليات، مثل البحث عن المعلومات والتفاوض على العقود ومراقبة الأداء. يقلل التحول الرقمي بشكل كبير من هذه التكاليف من خلال أتمتة العمليات وتحسين </w:t>
      </w:r>
      <w:r w:rsidRPr="003E3116">
        <w:rPr>
          <w:rFonts w:ascii="Simplified Arabic" w:hAnsi="Simplified Arabic" w:cs="Simplified Arabic"/>
          <w:sz w:val="28"/>
          <w:szCs w:val="28"/>
          <w:rtl/>
        </w:rPr>
        <w:lastRenderedPageBreak/>
        <w:t xml:space="preserve">الوصول إلى المعلومات وتعزيز الاتصال. على سبيل المثال، تسمح الحوسبة السحابية وتقنية </w:t>
      </w:r>
      <w:r w:rsidRPr="003E3116">
        <w:rPr>
          <w:rFonts w:ascii="Simplified Arabic" w:hAnsi="Simplified Arabic" w:cs="Simplified Arabic"/>
          <w:sz w:val="28"/>
          <w:szCs w:val="28"/>
        </w:rPr>
        <w:t>blockchain</w:t>
      </w:r>
      <w:r w:rsidRPr="003E3116">
        <w:rPr>
          <w:rFonts w:ascii="Simplified Arabic" w:hAnsi="Simplified Arabic" w:cs="Simplified Arabic"/>
          <w:sz w:val="28"/>
          <w:szCs w:val="28"/>
          <w:rtl/>
        </w:rPr>
        <w:t xml:space="preserve"> للشركات بتبسيط إدارة العقود وتقليل تكاليف الوساطة، مما يؤدي إلى كفاءة أكبر (</w:t>
      </w:r>
      <w:r w:rsidRPr="003E3116">
        <w:rPr>
          <w:rFonts w:ascii="Simplified Arabic" w:hAnsi="Simplified Arabic" w:cs="Simplified Arabic"/>
          <w:sz w:val="28"/>
          <w:szCs w:val="28"/>
        </w:rPr>
        <w:t>Brynjolfsson &amp; McAfee</w:t>
      </w:r>
      <w:r w:rsidRPr="003E3116">
        <w:rPr>
          <w:rFonts w:ascii="Simplified Arabic" w:hAnsi="Simplified Arabic" w:cs="Simplified Arabic"/>
          <w:sz w:val="28"/>
          <w:szCs w:val="28"/>
          <w:rtl/>
        </w:rPr>
        <w:t xml:space="preserve">، </w:t>
      </w:r>
      <w:r w:rsidRPr="003E3116">
        <w:rPr>
          <w:rFonts w:ascii="Simplified Arabic" w:hAnsi="Simplified Arabic" w:cs="Simplified Arabic"/>
          <w:sz w:val="28"/>
          <w:szCs w:val="28"/>
        </w:rPr>
        <w:t>2014</w:t>
      </w:r>
      <w:r w:rsidRPr="003E3116">
        <w:rPr>
          <w:rFonts w:ascii="Simplified Arabic" w:hAnsi="Simplified Arabic" w:cs="Simplified Arabic"/>
          <w:sz w:val="28"/>
          <w:szCs w:val="28"/>
          <w:rtl/>
        </w:rPr>
        <w:t>).</w:t>
      </w:r>
    </w:p>
    <w:p w:rsidR="008A3E51" w:rsidRPr="0025630C" w:rsidRDefault="008A3E51" w:rsidP="008A3E51">
      <w:pPr>
        <w:spacing w:line="360" w:lineRule="auto"/>
        <w:jc w:val="both"/>
        <w:rPr>
          <w:rFonts w:ascii="Simplified Arabic" w:hAnsi="Simplified Arabic" w:cs="Simplified Arabic"/>
          <w:b/>
          <w:bCs/>
          <w:sz w:val="28"/>
          <w:szCs w:val="28"/>
          <w:u w:val="single"/>
          <w:rtl/>
        </w:rPr>
      </w:pPr>
      <w:r w:rsidRPr="0025630C">
        <w:rPr>
          <w:rFonts w:ascii="Simplified Arabic" w:hAnsi="Simplified Arabic" w:cs="Simplified Arabic"/>
          <w:b/>
          <w:bCs/>
          <w:sz w:val="28"/>
          <w:szCs w:val="28"/>
          <w:u w:val="single"/>
          <w:rtl/>
        </w:rPr>
        <w:t>2. وجهة النظر القائمة على الموارد (</w:t>
      </w:r>
      <w:r w:rsidRPr="0025630C">
        <w:rPr>
          <w:rFonts w:ascii="Simplified Arabic" w:hAnsi="Simplified Arabic" w:cs="Simplified Arabic"/>
          <w:b/>
          <w:bCs/>
          <w:sz w:val="28"/>
          <w:szCs w:val="28"/>
          <w:u w:val="single"/>
        </w:rPr>
        <w:t>RBV</w:t>
      </w:r>
      <w:r w:rsidRPr="0025630C">
        <w:rPr>
          <w:rFonts w:ascii="Simplified Arabic" w:hAnsi="Simplified Arabic" w:cs="Simplified Arabic"/>
          <w:b/>
          <w:bCs/>
          <w:sz w:val="28"/>
          <w:szCs w:val="28"/>
          <w:u w:val="single"/>
          <w:rtl/>
        </w:rPr>
        <w:t>) والميزة التنافسية في العصر الرقمي</w:t>
      </w:r>
    </w:p>
    <w:p w:rsidR="008A3E51" w:rsidRPr="003E3116" w:rsidRDefault="008A3E51" w:rsidP="008A3E51">
      <w:pPr>
        <w:spacing w:line="360" w:lineRule="auto"/>
        <w:jc w:val="both"/>
        <w:rPr>
          <w:rFonts w:ascii="Simplified Arabic" w:hAnsi="Simplified Arabic" w:cs="Simplified Arabic"/>
          <w:sz w:val="28"/>
          <w:szCs w:val="28"/>
          <w:rtl/>
        </w:rPr>
      </w:pPr>
      <w:r w:rsidRPr="003E3116">
        <w:rPr>
          <w:rFonts w:ascii="Simplified Arabic" w:hAnsi="Simplified Arabic" w:cs="Simplified Arabic"/>
          <w:sz w:val="28"/>
          <w:szCs w:val="28"/>
          <w:rtl/>
        </w:rPr>
        <w:t>تؤكد وجهة النظر القائمة على الموارد (</w:t>
      </w:r>
      <w:r w:rsidRPr="003E3116">
        <w:rPr>
          <w:rFonts w:ascii="Simplified Arabic" w:hAnsi="Simplified Arabic" w:cs="Simplified Arabic"/>
          <w:sz w:val="28"/>
          <w:szCs w:val="28"/>
        </w:rPr>
        <w:t>RBV</w:t>
      </w:r>
      <w:r w:rsidRPr="003E3116">
        <w:rPr>
          <w:rFonts w:ascii="Simplified Arabic" w:hAnsi="Simplified Arabic" w:cs="Simplified Arabic"/>
          <w:sz w:val="28"/>
          <w:szCs w:val="28"/>
          <w:rtl/>
        </w:rPr>
        <w:t>) للشركة، التي اقترحها بارني (1991)، على أن الميزة التنافسية للشركة مستمدة من موارد فريدة وقيمة، بما في ذلك القدرات الرقمية. إن المنظمات التي تستثمر في تحليلات البيانات الضخمة، واتخاذ القرارات القائمة على الذكاء الاصطناعي، والبنية الأساسية للأمن السيبراني، قادرة على خلق مزايا تنافسية مستدامة. إن دمج التقنيات الرقمية يمكّن الشركات من تطوير كفاءات فريدة، مثل تجارب العملاء الشخصية وسلاسل التوريد الرشيقة، والتي تميزها عن المنافسين (</w:t>
      </w:r>
      <w:r w:rsidRPr="003E3116">
        <w:rPr>
          <w:rFonts w:ascii="Simplified Arabic" w:hAnsi="Simplified Arabic" w:cs="Simplified Arabic"/>
          <w:sz w:val="28"/>
          <w:szCs w:val="28"/>
        </w:rPr>
        <w:t>Teece, 2018</w:t>
      </w:r>
      <w:r w:rsidRPr="003E3116">
        <w:rPr>
          <w:rFonts w:ascii="Simplified Arabic" w:hAnsi="Simplified Arabic" w:cs="Simplified Arabic"/>
          <w:sz w:val="28"/>
          <w:szCs w:val="28"/>
          <w:rtl/>
        </w:rPr>
        <w:t>).</w:t>
      </w:r>
    </w:p>
    <w:p w:rsidR="008A3E51" w:rsidRPr="0025630C" w:rsidRDefault="008A3E51" w:rsidP="008A3E51">
      <w:pPr>
        <w:spacing w:line="360" w:lineRule="auto"/>
        <w:jc w:val="both"/>
        <w:rPr>
          <w:rFonts w:ascii="Simplified Arabic" w:hAnsi="Simplified Arabic" w:cs="Simplified Arabic"/>
          <w:b/>
          <w:bCs/>
          <w:sz w:val="28"/>
          <w:szCs w:val="28"/>
          <w:u w:val="single"/>
          <w:rtl/>
        </w:rPr>
      </w:pPr>
      <w:r w:rsidRPr="0025630C">
        <w:rPr>
          <w:rFonts w:ascii="Simplified Arabic" w:hAnsi="Simplified Arabic" w:cs="Simplified Arabic"/>
          <w:b/>
          <w:bCs/>
          <w:sz w:val="28"/>
          <w:szCs w:val="28"/>
          <w:u w:val="single"/>
          <w:rtl/>
        </w:rPr>
        <w:t>3. نظرية القدرات الديناميكية والمرونة التنظيمية</w:t>
      </w:r>
    </w:p>
    <w:p w:rsidR="008A3E51" w:rsidRPr="003E3116" w:rsidRDefault="008A3E51" w:rsidP="008A3E51">
      <w:pPr>
        <w:spacing w:line="360" w:lineRule="auto"/>
        <w:jc w:val="both"/>
        <w:rPr>
          <w:rFonts w:ascii="Simplified Arabic" w:hAnsi="Simplified Arabic" w:cs="Simplified Arabic"/>
          <w:sz w:val="28"/>
          <w:szCs w:val="28"/>
          <w:rtl/>
        </w:rPr>
      </w:pPr>
      <w:r w:rsidRPr="003E3116">
        <w:rPr>
          <w:rFonts w:ascii="Simplified Arabic" w:hAnsi="Simplified Arabic" w:cs="Simplified Arabic"/>
          <w:sz w:val="28"/>
          <w:szCs w:val="28"/>
          <w:rtl/>
        </w:rPr>
        <w:t xml:space="preserve">تسلط نظرية القدرات الديناميكية، التي قدمها </w:t>
      </w:r>
      <w:r w:rsidRPr="003E3116">
        <w:rPr>
          <w:rFonts w:ascii="Simplified Arabic" w:hAnsi="Simplified Arabic" w:cs="Simplified Arabic"/>
          <w:sz w:val="28"/>
          <w:szCs w:val="28"/>
        </w:rPr>
        <w:t>Teece et al</w:t>
      </w:r>
      <w:r w:rsidRPr="003E3116">
        <w:rPr>
          <w:rFonts w:ascii="Simplified Arabic" w:hAnsi="Simplified Arabic" w:cs="Simplified Arabic"/>
          <w:sz w:val="28"/>
          <w:szCs w:val="28"/>
          <w:rtl/>
        </w:rPr>
        <w:t xml:space="preserve">. (1997)، الضوء على أهمية قدرة المنظمة على استشعار الفرص، والاستفادة من مزايا السوق، وتحويل العمليات استجابة للتقدم التكنولوجي. يعمل التحول الرقمي على تمكين الشركات من أن تصبح أكثر مرونة من خلال تبني التقنيات الناشئة بشكل مستمر وتكييف استراتيجياتها استجابة لتحولات السوق. تجسد شركات مثل </w:t>
      </w:r>
      <w:r w:rsidRPr="003E3116">
        <w:rPr>
          <w:rFonts w:ascii="Simplified Arabic" w:hAnsi="Simplified Arabic" w:cs="Simplified Arabic"/>
          <w:sz w:val="28"/>
          <w:szCs w:val="28"/>
        </w:rPr>
        <w:t>Amazon</w:t>
      </w:r>
      <w:r w:rsidRPr="003E3116">
        <w:rPr>
          <w:rFonts w:ascii="Simplified Arabic" w:hAnsi="Simplified Arabic" w:cs="Simplified Arabic"/>
          <w:sz w:val="28"/>
          <w:szCs w:val="28"/>
          <w:rtl/>
        </w:rPr>
        <w:t xml:space="preserve"> و</w:t>
      </w:r>
      <w:r w:rsidRPr="003E3116">
        <w:rPr>
          <w:rFonts w:ascii="Simplified Arabic" w:hAnsi="Simplified Arabic" w:cs="Simplified Arabic"/>
          <w:sz w:val="28"/>
          <w:szCs w:val="28"/>
        </w:rPr>
        <w:t>Alibaba</w:t>
      </w:r>
      <w:r w:rsidRPr="003E3116">
        <w:rPr>
          <w:rFonts w:ascii="Simplified Arabic" w:hAnsi="Simplified Arabic" w:cs="Simplified Arabic"/>
          <w:sz w:val="28"/>
          <w:szCs w:val="28"/>
          <w:rtl/>
        </w:rPr>
        <w:t xml:space="preserve"> هذه النظرية من خلال الاستفادة من الذكاء الاصطناعي والحوسبة السحابية والخدمات اللوجستية المتقدمة للحفاظ على الريادة في التجارة الإلكترونية (</w:t>
      </w:r>
      <w:r w:rsidRPr="003E3116">
        <w:rPr>
          <w:rFonts w:ascii="Simplified Arabic" w:hAnsi="Simplified Arabic" w:cs="Simplified Arabic"/>
          <w:sz w:val="28"/>
          <w:szCs w:val="28"/>
        </w:rPr>
        <w:t>Helfat &amp; Peteraf, 2009</w:t>
      </w:r>
      <w:r w:rsidRPr="003E3116">
        <w:rPr>
          <w:rFonts w:ascii="Simplified Arabic" w:hAnsi="Simplified Arabic" w:cs="Simplified Arabic"/>
          <w:sz w:val="28"/>
          <w:szCs w:val="28"/>
          <w:rtl/>
        </w:rPr>
        <w:t>).</w:t>
      </w:r>
    </w:p>
    <w:p w:rsidR="008A3E51" w:rsidRPr="0025630C" w:rsidRDefault="008A3E51" w:rsidP="008A3E51">
      <w:pPr>
        <w:spacing w:line="360" w:lineRule="auto"/>
        <w:jc w:val="both"/>
        <w:rPr>
          <w:rFonts w:ascii="Simplified Arabic" w:hAnsi="Simplified Arabic" w:cs="Simplified Arabic"/>
          <w:b/>
          <w:bCs/>
          <w:sz w:val="28"/>
          <w:szCs w:val="28"/>
          <w:u w:val="single"/>
          <w:rtl/>
        </w:rPr>
      </w:pPr>
      <w:r w:rsidRPr="0025630C">
        <w:rPr>
          <w:rFonts w:ascii="Simplified Arabic" w:hAnsi="Simplified Arabic" w:cs="Simplified Arabic"/>
          <w:b/>
          <w:bCs/>
          <w:sz w:val="28"/>
          <w:szCs w:val="28"/>
          <w:u w:val="single"/>
          <w:rtl/>
        </w:rPr>
        <w:t>4. نظرية انتشار الابتكار (</w:t>
      </w:r>
      <w:r w:rsidRPr="0025630C">
        <w:rPr>
          <w:rFonts w:ascii="Simplified Arabic" w:hAnsi="Simplified Arabic" w:cs="Simplified Arabic"/>
          <w:b/>
          <w:bCs/>
          <w:sz w:val="28"/>
          <w:szCs w:val="28"/>
          <w:u w:val="single"/>
        </w:rPr>
        <w:t>IDT</w:t>
      </w:r>
      <w:r w:rsidRPr="0025630C">
        <w:rPr>
          <w:rFonts w:ascii="Simplified Arabic" w:hAnsi="Simplified Arabic" w:cs="Simplified Arabic"/>
          <w:b/>
          <w:bCs/>
          <w:sz w:val="28"/>
          <w:szCs w:val="28"/>
          <w:u w:val="single"/>
          <w:rtl/>
        </w:rPr>
        <w:t>) وتبني التكنولوجيا</w:t>
      </w:r>
    </w:p>
    <w:p w:rsidR="008A3E51" w:rsidRDefault="008A3E51" w:rsidP="008A3E51">
      <w:pPr>
        <w:spacing w:line="360" w:lineRule="auto"/>
        <w:jc w:val="both"/>
        <w:rPr>
          <w:rFonts w:ascii="Simplified Arabic" w:hAnsi="Simplified Arabic" w:cs="Simplified Arabic"/>
          <w:sz w:val="28"/>
          <w:szCs w:val="28"/>
        </w:rPr>
      </w:pPr>
      <w:r w:rsidRPr="003E3116">
        <w:rPr>
          <w:rFonts w:ascii="Simplified Arabic" w:hAnsi="Simplified Arabic" w:cs="Simplified Arabic"/>
          <w:sz w:val="28"/>
          <w:szCs w:val="28"/>
          <w:rtl/>
        </w:rPr>
        <w:lastRenderedPageBreak/>
        <w:t>تشرح نظرية انتشار الابتكار (</w:t>
      </w:r>
      <w:r w:rsidRPr="003E3116">
        <w:rPr>
          <w:rFonts w:ascii="Simplified Arabic" w:hAnsi="Simplified Arabic" w:cs="Simplified Arabic"/>
          <w:sz w:val="28"/>
          <w:szCs w:val="28"/>
        </w:rPr>
        <w:t>IDT</w:t>
      </w:r>
      <w:r w:rsidRPr="003E3116">
        <w:rPr>
          <w:rFonts w:ascii="Simplified Arabic" w:hAnsi="Simplified Arabic" w:cs="Simplified Arabic"/>
          <w:sz w:val="28"/>
          <w:szCs w:val="28"/>
          <w:rtl/>
        </w:rPr>
        <w:t xml:space="preserve">)، التي طورها روجرز (1995)، كيف تنتشر التقنيات الجديدة داخل المنظمات والصناعات. يعتمد التحول الرقمي على تبني التقنيات الناشئة مثل </w:t>
      </w:r>
      <w:r w:rsidRPr="003E3116">
        <w:rPr>
          <w:rFonts w:ascii="Simplified Arabic" w:hAnsi="Simplified Arabic" w:cs="Simplified Arabic"/>
          <w:sz w:val="28"/>
          <w:szCs w:val="28"/>
        </w:rPr>
        <w:t>blockchain</w:t>
      </w:r>
      <w:r w:rsidRPr="003E3116">
        <w:rPr>
          <w:rFonts w:ascii="Simplified Arabic" w:hAnsi="Simplified Arabic" w:cs="Simplified Arabic"/>
          <w:sz w:val="28"/>
          <w:szCs w:val="28"/>
          <w:rtl/>
        </w:rPr>
        <w:t xml:space="preserve"> و 5</w:t>
      </w:r>
      <w:r w:rsidRPr="003E3116">
        <w:rPr>
          <w:rFonts w:ascii="Simplified Arabic" w:hAnsi="Simplified Arabic" w:cs="Simplified Arabic"/>
          <w:sz w:val="28"/>
          <w:szCs w:val="28"/>
        </w:rPr>
        <w:t>G</w:t>
      </w:r>
      <w:r w:rsidRPr="003E3116">
        <w:rPr>
          <w:rFonts w:ascii="Simplified Arabic" w:hAnsi="Simplified Arabic" w:cs="Simplified Arabic"/>
          <w:sz w:val="28"/>
          <w:szCs w:val="28"/>
          <w:rtl/>
        </w:rPr>
        <w:t xml:space="preserve"> وإنترنت الأشياء. تكتسب الشركات التي تتبنى هذه الابتكارات بشكل استباقي مزايا المبادرة وتثبت نفسها كقادة للصناعة. تلعب الحكومات، بما في ذلك المملكة العربية السعودية، دورًا حاسمًا في تسريع تبني الرقمية من خلال الاستثمار في البنية التحتية وتعزيز محو الأمية الرقمية (</w:t>
      </w:r>
      <w:r w:rsidRPr="003E3116">
        <w:rPr>
          <w:rFonts w:ascii="Simplified Arabic" w:hAnsi="Simplified Arabic" w:cs="Simplified Arabic"/>
          <w:sz w:val="28"/>
          <w:szCs w:val="28"/>
        </w:rPr>
        <w:t>Vial</w:t>
      </w:r>
      <w:r w:rsidRPr="003E3116">
        <w:rPr>
          <w:rFonts w:ascii="Simplified Arabic" w:hAnsi="Simplified Arabic" w:cs="Simplified Arabic"/>
          <w:sz w:val="28"/>
          <w:szCs w:val="28"/>
          <w:rtl/>
        </w:rPr>
        <w:t xml:space="preserve">، </w:t>
      </w:r>
      <w:r w:rsidRPr="003E3116">
        <w:rPr>
          <w:rFonts w:ascii="Simplified Arabic" w:hAnsi="Simplified Arabic" w:cs="Simplified Arabic"/>
          <w:sz w:val="28"/>
          <w:szCs w:val="28"/>
        </w:rPr>
        <w:t>2019</w:t>
      </w:r>
      <w:r w:rsidRPr="003E3116">
        <w:rPr>
          <w:rFonts w:ascii="Simplified Arabic" w:hAnsi="Simplified Arabic" w:cs="Simplified Arabic"/>
          <w:sz w:val="28"/>
          <w:szCs w:val="28"/>
          <w:rtl/>
        </w:rPr>
        <w:t>).</w:t>
      </w:r>
    </w:p>
    <w:p w:rsidR="008A3E51" w:rsidRPr="0025630C" w:rsidRDefault="008A3E51" w:rsidP="008A3E51">
      <w:pPr>
        <w:spacing w:line="360" w:lineRule="auto"/>
        <w:jc w:val="both"/>
        <w:rPr>
          <w:rFonts w:ascii="Simplified Arabic" w:hAnsi="Simplified Arabic" w:cs="Simplified Arabic"/>
          <w:b/>
          <w:bCs/>
          <w:sz w:val="28"/>
          <w:szCs w:val="28"/>
          <w:u w:val="single"/>
          <w:rtl/>
        </w:rPr>
      </w:pPr>
      <w:r w:rsidRPr="0025630C">
        <w:rPr>
          <w:rFonts w:ascii="Simplified Arabic" w:hAnsi="Simplified Arabic" w:cs="Simplified Arabic"/>
          <w:b/>
          <w:bCs/>
          <w:sz w:val="28"/>
          <w:szCs w:val="28"/>
          <w:u w:val="single"/>
          <w:rtl/>
        </w:rPr>
        <w:t>5. النظريات الإدارية والقيادة الرقمية</w:t>
      </w:r>
    </w:p>
    <w:p w:rsidR="008A3E51" w:rsidRPr="003E3116" w:rsidRDefault="008A3E51" w:rsidP="008A3E51">
      <w:pPr>
        <w:spacing w:line="360" w:lineRule="auto"/>
        <w:jc w:val="both"/>
        <w:rPr>
          <w:rFonts w:ascii="Simplified Arabic" w:hAnsi="Simplified Arabic" w:cs="Simplified Arabic"/>
          <w:sz w:val="28"/>
          <w:szCs w:val="28"/>
          <w:rtl/>
        </w:rPr>
      </w:pPr>
      <w:r w:rsidRPr="003E3116">
        <w:rPr>
          <w:rFonts w:ascii="Simplified Arabic" w:hAnsi="Simplified Arabic" w:cs="Simplified Arabic"/>
          <w:sz w:val="28"/>
          <w:szCs w:val="28"/>
          <w:rtl/>
        </w:rPr>
        <w:t>من منظور إداري، يتأثر التحول الرقمي بأنماط القيادة والهياكل التنظيمية. تؤكد نظرية القيادة التحويلية، كما اقترحها باس (1990)، على أن القادة الرؤيويين يقودون المبادرات الرقمية من خلال تعزيز الابتكار وتشجيع الموظفين على تبني التغيير. علاوة على ذلك، تشير نظرية التعلم التنظيمي إلى أن الشركات التي تطور باستمرار الكفاءات الرقمية في وضع أفضل للتنافس في الاقتصاد الرقمي (</w:t>
      </w:r>
      <w:r w:rsidRPr="003E3116">
        <w:rPr>
          <w:rFonts w:ascii="Simplified Arabic" w:hAnsi="Simplified Arabic" w:cs="Simplified Arabic"/>
          <w:sz w:val="28"/>
          <w:szCs w:val="28"/>
        </w:rPr>
        <w:t>Garcia-Morales et al.</w:t>
      </w:r>
      <w:r w:rsidRPr="003E3116">
        <w:rPr>
          <w:rFonts w:ascii="Simplified Arabic" w:hAnsi="Simplified Arabic" w:cs="Simplified Arabic"/>
          <w:sz w:val="28"/>
          <w:szCs w:val="28"/>
          <w:rtl/>
        </w:rPr>
        <w:t xml:space="preserve">، </w:t>
      </w:r>
      <w:r w:rsidRPr="003E3116">
        <w:rPr>
          <w:rFonts w:ascii="Simplified Arabic" w:hAnsi="Simplified Arabic" w:cs="Simplified Arabic"/>
          <w:sz w:val="28"/>
          <w:szCs w:val="28"/>
        </w:rPr>
        <w:t>2007</w:t>
      </w:r>
      <w:r w:rsidRPr="003E3116">
        <w:rPr>
          <w:rFonts w:ascii="Simplified Arabic" w:hAnsi="Simplified Arabic" w:cs="Simplified Arabic"/>
          <w:sz w:val="28"/>
          <w:szCs w:val="28"/>
          <w:rtl/>
        </w:rPr>
        <w:t>).</w:t>
      </w:r>
      <w:r>
        <w:rPr>
          <w:rFonts w:ascii="Simplified Arabic" w:hAnsi="Simplified Arabic" w:cs="Simplified Arabic"/>
          <w:sz w:val="28"/>
          <w:szCs w:val="28"/>
        </w:rPr>
        <w:t xml:space="preserve"> </w:t>
      </w:r>
      <w:r w:rsidRPr="003E3116">
        <w:rPr>
          <w:rFonts w:ascii="Simplified Arabic" w:hAnsi="Simplified Arabic" w:cs="Simplified Arabic"/>
          <w:sz w:val="28"/>
          <w:szCs w:val="28"/>
          <w:rtl/>
        </w:rPr>
        <w:t>تشرح هذه النظريات الاقتصادية والإدارية بشكل جماعي سبب استثمار الشركات في التحول الرقمي وكيف يمكنها تعظيم فوائده لتعزيز الكفاءة والابتكار والقدرة التنافسية.</w:t>
      </w:r>
    </w:p>
    <w:p w:rsidR="008A3E51" w:rsidRDefault="008A3E51" w:rsidP="008A3E51"/>
    <w:p w:rsidR="008A3E51" w:rsidRPr="007E2ED6" w:rsidRDefault="008A3E51" w:rsidP="008A3E51">
      <w:pPr>
        <w:pStyle w:val="Heading3"/>
        <w:rPr>
          <w:sz w:val="32"/>
          <w:szCs w:val="32"/>
          <w:rtl/>
        </w:rPr>
      </w:pPr>
      <w:bookmarkStart w:id="49" w:name="_Toc192692941"/>
      <w:bookmarkStart w:id="50" w:name="_Toc195144672"/>
      <w:r w:rsidRPr="007E2ED6">
        <w:rPr>
          <w:rFonts w:hint="cs"/>
          <w:sz w:val="32"/>
          <w:szCs w:val="32"/>
          <w:rtl/>
        </w:rPr>
        <w:t>2.3.2.</w:t>
      </w:r>
      <w:r w:rsidRPr="007E2ED6">
        <w:rPr>
          <w:sz w:val="32"/>
          <w:szCs w:val="32"/>
          <w:rtl/>
        </w:rPr>
        <w:t xml:space="preserve"> تأثير التحول الرقمي على تطوير قطاع الأعمال في المملكة العربية السعودية</w:t>
      </w:r>
      <w:bookmarkEnd w:id="49"/>
      <w:bookmarkEnd w:id="50"/>
    </w:p>
    <w:p w:rsidR="008A3E51" w:rsidRPr="003E3116" w:rsidRDefault="008A3E51" w:rsidP="008A3E51">
      <w:pPr>
        <w:spacing w:line="360" w:lineRule="auto"/>
        <w:jc w:val="both"/>
        <w:rPr>
          <w:rFonts w:ascii="Simplified Arabic" w:hAnsi="Simplified Arabic" w:cs="Simplified Arabic"/>
          <w:sz w:val="28"/>
          <w:szCs w:val="28"/>
          <w:rtl/>
        </w:rPr>
      </w:pPr>
      <w:r w:rsidRPr="003E3116">
        <w:rPr>
          <w:rFonts w:ascii="Simplified Arabic" w:hAnsi="Simplified Arabic" w:cs="Simplified Arabic"/>
          <w:sz w:val="28"/>
          <w:szCs w:val="28"/>
          <w:rtl/>
        </w:rPr>
        <w:t xml:space="preserve">يعمل التحول الرقمي على إعادة تشكيل قطاع الأعمال على مستوى العالم، والمملكة العربية السعودية ليست استثناءً. فقد تبنت المملكة التحول الرقمي كمحرك رئيسي للتنويع الاقتصادي وتطوير الأعمال في إطار رؤية 2030 (رؤية السعودية 2030، 2016). ومن خلال الاستفادة من التقنيات الرقمية المتقدمة مثل الذكاء الاصطناعي وإنترنت الأشياء والأتمتة، شهدت الشركات في المملكة العربية السعودية تحسينات كبيرة في الكفاءة التشغيلية والإنتاجية والابتكار (الشمري وأحمد، 2021). يستكشف هذا القسم تأثير التحول الرقمي على بيئة </w:t>
      </w:r>
      <w:r w:rsidRPr="003E3116">
        <w:rPr>
          <w:rFonts w:ascii="Simplified Arabic" w:hAnsi="Simplified Arabic" w:cs="Simplified Arabic"/>
          <w:sz w:val="28"/>
          <w:szCs w:val="28"/>
          <w:rtl/>
        </w:rPr>
        <w:lastRenderedPageBreak/>
        <w:t>الأعمال، مع التركيز بشكل خاص على تحسين الكفاءة التشغيلية ودور الذكاء الاصطناعي وإنترنت الأشياء في تطوير الأعمال.</w:t>
      </w:r>
    </w:p>
    <w:p w:rsidR="008A3E51" w:rsidRPr="00383A8C" w:rsidRDefault="008A3E51" w:rsidP="008A3E51">
      <w:pPr>
        <w:pStyle w:val="Heading2"/>
        <w:rPr>
          <w:sz w:val="36"/>
          <w:szCs w:val="36"/>
        </w:rPr>
      </w:pPr>
      <w:r w:rsidRPr="00383A8C">
        <w:rPr>
          <w:rFonts w:hint="cs"/>
          <w:sz w:val="36"/>
          <w:szCs w:val="36"/>
          <w:rtl/>
        </w:rPr>
        <w:t xml:space="preserve"> </w:t>
      </w:r>
      <w:bookmarkStart w:id="51" w:name="_Toc192692942"/>
      <w:bookmarkStart w:id="52" w:name="_Toc195144673"/>
      <w:r w:rsidRPr="00383A8C">
        <w:rPr>
          <w:rFonts w:hint="cs"/>
          <w:sz w:val="36"/>
          <w:szCs w:val="36"/>
          <w:rtl/>
        </w:rPr>
        <w:t>2.4.</w:t>
      </w:r>
      <w:r w:rsidRPr="00383A8C">
        <w:rPr>
          <w:sz w:val="36"/>
          <w:szCs w:val="36"/>
          <w:rtl/>
        </w:rPr>
        <w:t xml:space="preserve"> تأثير التحول الرقمي على بيئة الأعمال</w:t>
      </w:r>
      <w:r w:rsidRPr="00383A8C">
        <w:rPr>
          <w:sz w:val="36"/>
          <w:szCs w:val="36"/>
        </w:rPr>
        <w:t>:</w:t>
      </w:r>
      <w:bookmarkEnd w:id="51"/>
      <w:bookmarkEnd w:id="52"/>
    </w:p>
    <w:p w:rsidR="008A3E51" w:rsidRPr="003E3116" w:rsidRDefault="008A3E51" w:rsidP="008A3E51">
      <w:pPr>
        <w:spacing w:line="360" w:lineRule="auto"/>
        <w:jc w:val="both"/>
        <w:rPr>
          <w:rFonts w:ascii="Simplified Arabic" w:hAnsi="Simplified Arabic" w:cs="Simplified Arabic"/>
          <w:sz w:val="28"/>
          <w:szCs w:val="28"/>
        </w:rPr>
      </w:pPr>
      <w:r w:rsidRPr="003E3116">
        <w:rPr>
          <w:rFonts w:ascii="Simplified Arabic" w:hAnsi="Simplified Arabic" w:cs="Simplified Arabic"/>
          <w:sz w:val="28"/>
          <w:szCs w:val="28"/>
          <w:rtl/>
        </w:rPr>
        <w:t>يؤدي التحول الرقمي إلى إحداث تغيير جذري في بيئة الأعمال، حيث يُعيد تشكيل نماذج التشغيل، وسلاسل القيمة، وطبيعة المنافسة بين الشركات. من خلال تبني التقنيات الحديثة مثل الذكاء الاصطناعي، وإنترنت الأشياء، وتحليل البيانات الضخمة، تتمكن الشركات من تحسين كفاءتها التشغيلية وتقليل التكاليف وزيادة الإنتاجية. يساهم التحول الرقمي أيضًا في تحسين سرعة اتخاذ القرار من خلال تزويد القادة وأصحاب القرار برؤى مبنية على البيانات، مما يساعدهم على الاستجابة بسرعة للتغيرات في السوق واتخاذ قرارات أكثر دقة. كما يتيح التحول الرقمي إمكانية التشغيل عن بُعد وإدارة الأعمال بمرونة، مما يعزز من استدامة المؤسسات وقدرتها على التعامل مع الأزمات والتغيرات المفاجئة</w:t>
      </w:r>
      <w:r w:rsidRPr="003E3116">
        <w:rPr>
          <w:rFonts w:ascii="Simplified Arabic" w:hAnsi="Simplified Arabic" w:cs="Simplified Arabic"/>
          <w:sz w:val="28"/>
          <w:szCs w:val="28"/>
        </w:rPr>
        <w:t>.</w:t>
      </w:r>
    </w:p>
    <w:p w:rsidR="008A3E51" w:rsidRPr="003E3116" w:rsidRDefault="008A3E51" w:rsidP="008A3E51">
      <w:pPr>
        <w:spacing w:line="360" w:lineRule="auto"/>
        <w:jc w:val="both"/>
        <w:rPr>
          <w:rFonts w:ascii="Simplified Arabic" w:hAnsi="Simplified Arabic" w:cs="Simplified Arabic"/>
          <w:sz w:val="28"/>
          <w:szCs w:val="28"/>
        </w:rPr>
      </w:pPr>
      <w:r w:rsidRPr="003E3116">
        <w:rPr>
          <w:rFonts w:ascii="Simplified Arabic" w:hAnsi="Simplified Arabic" w:cs="Simplified Arabic"/>
          <w:sz w:val="28"/>
          <w:szCs w:val="28"/>
          <w:rtl/>
        </w:rPr>
        <w:t>علاوة على ذلك، يعزز التحول الرقمي من تجربة العملاء، إذ يُمكن الشركات من تقديم خدمات مخصصة تلبي احتياجات المستهلكين بطرق مبتكرة. من خلال التجارة الإلكترونية، وتطبيقات الهواتف الذكية، وتقنيات الذكاء الاصطناعي، تستطيع الشركات التفاعل مع عملائها في أي وقت ومن أي مكان، مما يزيد من رضا العملاء وولائهم. كما أن التحول الرقمي يوفر فرصًا جديدة لرواد الأعمال والشركات الناشئة من خلال تقليل الحواجز التقليدية لدخول الأسواق، مما يخلق بيئة أعمال أكثر شمولية وتنافسية. وفي ظل رؤية السعودية 2030، يمثل التحول الرقمي حجر الأساس في تحقيق التنمية الاقتصادية المستدامة، حيث تساهم المبادرات الحكومية في توفير بيئة تنظيمية داعمة للتحول الرقمي، مثل تطوير البنية التحتية الرقمية وتعزيز الابتكار التكنولوجي</w:t>
      </w:r>
      <w:r w:rsidRPr="003E3116">
        <w:rPr>
          <w:rFonts w:ascii="Simplified Arabic" w:hAnsi="Simplified Arabic" w:cs="Simplified Arabic"/>
          <w:sz w:val="28"/>
          <w:szCs w:val="28"/>
        </w:rPr>
        <w:t>.</w:t>
      </w:r>
    </w:p>
    <w:p w:rsidR="008A3E51" w:rsidRPr="003E3116" w:rsidRDefault="008A3E51" w:rsidP="008A3E51">
      <w:pPr>
        <w:spacing w:line="360" w:lineRule="auto"/>
        <w:jc w:val="both"/>
        <w:rPr>
          <w:rFonts w:ascii="Simplified Arabic" w:hAnsi="Simplified Arabic" w:cs="Simplified Arabic"/>
          <w:sz w:val="28"/>
          <w:szCs w:val="28"/>
        </w:rPr>
      </w:pPr>
      <w:r w:rsidRPr="003E3116">
        <w:rPr>
          <w:rFonts w:ascii="Simplified Arabic" w:hAnsi="Simplified Arabic" w:cs="Simplified Arabic"/>
          <w:sz w:val="28"/>
          <w:szCs w:val="28"/>
          <w:rtl/>
        </w:rPr>
        <w:lastRenderedPageBreak/>
        <w:t>رغم الفوائد العديدة للتحول الرقمي، إلا أنه يفرض أيضًا تحديات على بيئة الأعمال، مثل الحاجة إلى تطوير المهارات الرقمية للقوى العاملة والتعامل مع قضايا الأمن السيبراني وحماية البيانات. كما يتطلب التحول الرقمي استثمارات كبيرة في التكنولوجيا والتحديث المستمر للبنية التحتية الرقمية، مما قد يشكل تحديًا لبعض المؤسسات الصغيرة والمتوسطة. ومع ذلك، فإن اعتماد استراتيجيات رقمية فعالة، إلى جانب الدعم الحكومي، يمكن أن يساعد الشركات في التغلب على هذه التحديات والاستفادة القصوى من مزايا التحول الرقمي. في المجمل، فإن التحول الرقمي يعيد تشكيل بيئة الأعمال في المملكة العربية السعودية، مما يفتح آفاقًا جديدة للنمو والابتكار في إطار تحقيق أهداف رؤية 2030</w:t>
      </w:r>
      <w:r w:rsidRPr="003E3116">
        <w:rPr>
          <w:rFonts w:ascii="Simplified Arabic" w:hAnsi="Simplified Arabic" w:cs="Simplified Arabic"/>
          <w:sz w:val="28"/>
          <w:szCs w:val="28"/>
        </w:rPr>
        <w:t>.</w:t>
      </w:r>
    </w:p>
    <w:p w:rsidR="008A3E51" w:rsidRPr="003E3116" w:rsidRDefault="008A3E51" w:rsidP="008A3E51">
      <w:pPr>
        <w:spacing w:line="360" w:lineRule="auto"/>
        <w:jc w:val="both"/>
        <w:rPr>
          <w:rFonts w:ascii="Simplified Arabic" w:hAnsi="Simplified Arabic" w:cs="Simplified Arabic"/>
          <w:sz w:val="28"/>
          <w:szCs w:val="28"/>
        </w:rPr>
      </w:pPr>
      <w:r w:rsidRPr="003E3116">
        <w:rPr>
          <w:rFonts w:ascii="Simplified Arabic" w:hAnsi="Simplified Arabic" w:cs="Simplified Arabic"/>
          <w:sz w:val="28"/>
          <w:szCs w:val="28"/>
        </w:rPr>
        <w:t xml:space="preserve"> </w:t>
      </w:r>
    </w:p>
    <w:p w:rsidR="008A3E51" w:rsidRPr="003E3116" w:rsidRDefault="008A3E51" w:rsidP="008A3E51">
      <w:pPr>
        <w:rPr>
          <w:rtl/>
        </w:rPr>
      </w:pPr>
    </w:p>
    <w:p w:rsidR="008A3E51" w:rsidRPr="007E2ED6" w:rsidRDefault="008A3E51" w:rsidP="008A3E51">
      <w:pPr>
        <w:pStyle w:val="Heading3"/>
        <w:rPr>
          <w:sz w:val="32"/>
          <w:szCs w:val="32"/>
          <w:rtl/>
        </w:rPr>
      </w:pPr>
      <w:bookmarkStart w:id="53" w:name="_Toc192692943"/>
      <w:bookmarkStart w:id="54" w:name="_Toc195144674"/>
      <w:r w:rsidRPr="007E2ED6">
        <w:rPr>
          <w:rFonts w:hint="cs"/>
          <w:sz w:val="32"/>
          <w:szCs w:val="32"/>
          <w:rtl/>
        </w:rPr>
        <w:t>2.4.1</w:t>
      </w:r>
      <w:r w:rsidRPr="007E2ED6">
        <w:rPr>
          <w:sz w:val="32"/>
          <w:szCs w:val="32"/>
          <w:rtl/>
        </w:rPr>
        <w:t xml:space="preserve"> تحسين الكفاءة التشغيلية وزيادة الإنتاجية</w:t>
      </w:r>
      <w:bookmarkEnd w:id="53"/>
      <w:bookmarkEnd w:id="54"/>
    </w:p>
    <w:p w:rsidR="008A3E51" w:rsidRPr="003E3116" w:rsidRDefault="008A3E51" w:rsidP="008A3E51">
      <w:pPr>
        <w:spacing w:line="360" w:lineRule="auto"/>
        <w:jc w:val="both"/>
        <w:rPr>
          <w:rFonts w:ascii="Simplified Arabic" w:hAnsi="Simplified Arabic" w:cs="Simplified Arabic"/>
          <w:sz w:val="28"/>
          <w:szCs w:val="28"/>
          <w:rtl/>
        </w:rPr>
      </w:pPr>
      <w:r w:rsidRPr="003E3116">
        <w:rPr>
          <w:rFonts w:ascii="Simplified Arabic" w:hAnsi="Simplified Arabic" w:cs="Simplified Arabic"/>
          <w:sz w:val="28"/>
          <w:szCs w:val="28"/>
          <w:rtl/>
        </w:rPr>
        <w:t>أدى تبني التقنيات الرقمية إلى إحداث ثورة في طريقة عمل الشركات في المملكة العربية السعودية، مما أدى إلى تحسين الكفاءة والإنتاجية. إن التحول الرقمي يمكّن من أتمتة المهام الروتينية، مما يقلل من الأخطاء البشرية ويزيد من الكفاءة الإجمالية في مختلف الصناعات (الشهري، 2020). على سبيل المثال، عملت أنظمة الحوسبة السحابية وتخطيط موارد المؤسسة (</w:t>
      </w:r>
      <w:r w:rsidRPr="003E3116">
        <w:rPr>
          <w:rFonts w:ascii="Simplified Arabic" w:hAnsi="Simplified Arabic" w:cs="Simplified Arabic"/>
          <w:sz w:val="28"/>
          <w:szCs w:val="28"/>
        </w:rPr>
        <w:t>ERP</w:t>
      </w:r>
      <w:r w:rsidRPr="003E3116">
        <w:rPr>
          <w:rFonts w:ascii="Simplified Arabic" w:hAnsi="Simplified Arabic" w:cs="Simplified Arabic"/>
          <w:sz w:val="28"/>
          <w:szCs w:val="28"/>
          <w:rtl/>
        </w:rPr>
        <w:t>) على تبسيط العمليات في قطاعات مثل التمويل والتصنيع والتجزئة. تسمح هذه التقنيات للشركات بتحسين سير العمل وخفض التكاليف وتحسين تقديم الخدمات.</w:t>
      </w:r>
    </w:p>
    <w:p w:rsidR="008A3E51" w:rsidRPr="003E3116" w:rsidRDefault="008A3E51" w:rsidP="008A3E51">
      <w:pPr>
        <w:spacing w:line="360" w:lineRule="auto"/>
        <w:jc w:val="both"/>
        <w:rPr>
          <w:rFonts w:ascii="Simplified Arabic" w:hAnsi="Simplified Arabic" w:cs="Simplified Arabic"/>
          <w:sz w:val="28"/>
          <w:szCs w:val="28"/>
          <w:rtl/>
        </w:rPr>
      </w:pPr>
      <w:r w:rsidRPr="003E3116">
        <w:rPr>
          <w:rFonts w:ascii="Simplified Arabic" w:hAnsi="Simplified Arabic" w:cs="Simplified Arabic"/>
          <w:sz w:val="28"/>
          <w:szCs w:val="28"/>
          <w:rtl/>
        </w:rPr>
        <w:t xml:space="preserve">علاوة على ذلك، يعزز التحول الرقمي إنتاجية القوى العاملة من خلال تمكين العمل عن بعد والتعاون. لقد أدى جائحة كوفيد-19 إلى تسريع تبني الأدوات الرقمية مثل منصات الاتصالات القائمة على السحابة، مما مكن الشركات في المملكة العربية السعودية من الحفاظ على العمليات بسلاسة (المالكي، 2021). أدت القدرة </w:t>
      </w:r>
      <w:r w:rsidRPr="003E3116">
        <w:rPr>
          <w:rFonts w:ascii="Simplified Arabic" w:hAnsi="Simplified Arabic" w:cs="Simplified Arabic"/>
          <w:sz w:val="28"/>
          <w:szCs w:val="28"/>
          <w:rtl/>
        </w:rPr>
        <w:lastRenderedPageBreak/>
        <w:t>على العمل عن بعد إلى زيادة المرونة وتحسين كفاءة الموظفين، بما يتماشى مع جهود الحكومة لتعزيز أماكن العمل الرقمية.</w:t>
      </w:r>
    </w:p>
    <w:p w:rsidR="008A3E51" w:rsidRPr="003E3116" w:rsidRDefault="008A3E51" w:rsidP="008A3E51">
      <w:pPr>
        <w:spacing w:line="360" w:lineRule="auto"/>
        <w:jc w:val="both"/>
        <w:rPr>
          <w:rFonts w:ascii="Simplified Arabic" w:hAnsi="Simplified Arabic" w:cs="Simplified Arabic"/>
          <w:sz w:val="28"/>
          <w:szCs w:val="28"/>
          <w:rtl/>
        </w:rPr>
      </w:pPr>
      <w:r w:rsidRPr="003E3116">
        <w:rPr>
          <w:rFonts w:ascii="Simplified Arabic" w:hAnsi="Simplified Arabic" w:cs="Simplified Arabic"/>
          <w:sz w:val="28"/>
          <w:szCs w:val="28"/>
          <w:rtl/>
        </w:rPr>
        <w:t>بالإضافة إلى ذلك، تلعب تحليلات البيانات الضخمة دورًا حاسمًا في اتخاذ القرار وتحسين الأعمال. تستفيد الشركات من رؤى البيانات في الوقت الفعلي للتنبؤ باتجاهات السوق وتقييم سلوك المستهلك وتحسين إدارة سلسلة التوريد (أحمد وآخرون، 2022). إن توافر البيانات في الوقت الفعلي يقلل من عدم الكفاءة التشغيلية ويعزز عملية اتخاذ القرار، مما يؤدي إلى زيادة الربحية والقدرة التنافسية في السوق.</w:t>
      </w:r>
    </w:p>
    <w:p w:rsidR="008A3E51" w:rsidRPr="003E3116" w:rsidRDefault="008A3E51" w:rsidP="008A3E51">
      <w:pPr>
        <w:spacing w:line="360" w:lineRule="auto"/>
        <w:jc w:val="both"/>
        <w:rPr>
          <w:rFonts w:ascii="Simplified Arabic" w:hAnsi="Simplified Arabic" w:cs="Simplified Arabic"/>
          <w:sz w:val="28"/>
          <w:szCs w:val="28"/>
          <w:rtl/>
        </w:rPr>
      </w:pPr>
    </w:p>
    <w:p w:rsidR="008A3E51" w:rsidRPr="003E3116" w:rsidRDefault="008A3E51" w:rsidP="008A3E51">
      <w:pPr>
        <w:spacing w:line="360" w:lineRule="auto"/>
        <w:jc w:val="both"/>
        <w:rPr>
          <w:rFonts w:ascii="Simplified Arabic" w:hAnsi="Simplified Arabic" w:cs="Simplified Arabic"/>
          <w:sz w:val="28"/>
          <w:szCs w:val="28"/>
          <w:rtl/>
        </w:rPr>
      </w:pPr>
      <w:r w:rsidRPr="003E3116">
        <w:rPr>
          <w:rFonts w:ascii="Simplified Arabic" w:hAnsi="Simplified Arabic" w:cs="Simplified Arabic"/>
          <w:sz w:val="28"/>
          <w:szCs w:val="28"/>
          <w:rtl/>
        </w:rPr>
        <w:t>وأخيرًا، لعبت حكومة المملكة العربية السعودية دورًا حيويًا في تعزيز التحول الرقمي من خلال تقديم سياسات ومبادرات تهدف إلى تعزيز البنية التحتية الرقمية. توفر برامج مثل برنامج التحول الرقمي الوطني للشركات الدعم في تبني الحلول الرقمية، مما يؤدي إلى زيادة الكفاءة التشغيلية وقطاع أعمال أكثر مرونة (هيئة الحكومة الرقمية السعودية، 2023).</w:t>
      </w:r>
    </w:p>
    <w:p w:rsidR="008A3E51" w:rsidRPr="00383A8C" w:rsidRDefault="008A3E51" w:rsidP="008A3E51">
      <w:pPr>
        <w:pStyle w:val="Heading2"/>
        <w:rPr>
          <w:sz w:val="36"/>
          <w:szCs w:val="36"/>
          <w:rtl/>
        </w:rPr>
      </w:pPr>
      <w:bookmarkStart w:id="55" w:name="_Toc192692944"/>
      <w:bookmarkStart w:id="56" w:name="_Toc195144675"/>
      <w:r w:rsidRPr="00383A8C">
        <w:rPr>
          <w:rFonts w:hint="cs"/>
          <w:sz w:val="36"/>
          <w:szCs w:val="36"/>
          <w:rtl/>
        </w:rPr>
        <w:t>2.5.</w:t>
      </w:r>
      <w:r w:rsidRPr="00383A8C">
        <w:rPr>
          <w:sz w:val="36"/>
          <w:szCs w:val="36"/>
          <w:rtl/>
        </w:rPr>
        <w:t xml:space="preserve"> رؤية المملكة 2030 ودور التحول الرقمي في تحقيق التنمية الاقتصادية</w:t>
      </w:r>
      <w:bookmarkEnd w:id="55"/>
      <w:bookmarkEnd w:id="56"/>
    </w:p>
    <w:p w:rsidR="008A3E51" w:rsidRPr="003E3116" w:rsidRDefault="008A3E51" w:rsidP="008A3E51">
      <w:pPr>
        <w:spacing w:line="360" w:lineRule="auto"/>
        <w:jc w:val="both"/>
        <w:rPr>
          <w:rFonts w:ascii="Simplified Arabic" w:hAnsi="Simplified Arabic" w:cs="Simplified Arabic"/>
          <w:sz w:val="28"/>
          <w:szCs w:val="28"/>
          <w:rtl/>
        </w:rPr>
      </w:pPr>
      <w:r w:rsidRPr="003E3116">
        <w:rPr>
          <w:rFonts w:ascii="Simplified Arabic" w:hAnsi="Simplified Arabic" w:cs="Simplified Arabic"/>
          <w:sz w:val="28"/>
          <w:szCs w:val="28"/>
          <w:rtl/>
        </w:rPr>
        <w:t>إن رؤية المملكة العربية السعودية 2030 هي إطار استراتيجي شامل يهدف إلى تنويع الاقتصاد، وتقليل الاعتماد على النفط، وتعزيز التنمية المستدامة. ويشكل التحول الرقمي أحد الركائز الأساسية لهذه الرؤية، حيث يعمل كمحفز لتعزيز الكفاءة الاقتصادية، وتشجيع الابتكار، وتمكين القطاع الخاص من الازدهار. ومن خلال دمج التقنيات المتقدمة مثل الذكاء الاصطناعي، والحوسبة السحابية، والبلوك تشين، تهدف المملكة إلى إنشاء اقتصاد مدفوع رقميًا يتماشى مع الاتجاهات العالمية. يستكشف هذا القسم كيف أن التحول الرقمي هو أحد ممكّنات رؤية 2030 ويدرس المبادرات الوطنية التي تم إطلاقها لتسريع تبني الرقمنة في قطاع الأعمال.</w:t>
      </w:r>
    </w:p>
    <w:p w:rsidR="008A3E51" w:rsidRPr="007E2ED6" w:rsidRDefault="008A3E51" w:rsidP="008A3E51">
      <w:pPr>
        <w:pStyle w:val="Heading3"/>
        <w:rPr>
          <w:sz w:val="32"/>
          <w:szCs w:val="32"/>
        </w:rPr>
      </w:pPr>
      <w:bookmarkStart w:id="57" w:name="_Toc192692945"/>
      <w:bookmarkStart w:id="58" w:name="_Toc195144676"/>
      <w:r w:rsidRPr="007E2ED6">
        <w:rPr>
          <w:rFonts w:hint="cs"/>
          <w:sz w:val="32"/>
          <w:szCs w:val="32"/>
          <w:rtl/>
        </w:rPr>
        <w:lastRenderedPageBreak/>
        <w:t>2.5.1.</w:t>
      </w:r>
      <w:r w:rsidRPr="007E2ED6">
        <w:rPr>
          <w:sz w:val="32"/>
          <w:szCs w:val="32"/>
          <w:rtl/>
        </w:rPr>
        <w:t xml:space="preserve"> التحول الرقمي كأحد ممكّنات رؤية 2030</w:t>
      </w:r>
      <w:bookmarkEnd w:id="57"/>
      <w:bookmarkEnd w:id="58"/>
    </w:p>
    <w:p w:rsidR="008A3E51" w:rsidRPr="003E3116" w:rsidRDefault="008A3E51" w:rsidP="008A3E51">
      <w:pPr>
        <w:spacing w:line="360" w:lineRule="auto"/>
        <w:jc w:val="both"/>
        <w:rPr>
          <w:rFonts w:ascii="Simplified Arabic" w:hAnsi="Simplified Arabic" w:cs="Simplified Arabic"/>
          <w:sz w:val="28"/>
          <w:szCs w:val="28"/>
        </w:rPr>
      </w:pPr>
      <w:r w:rsidRPr="003E3116">
        <w:rPr>
          <w:rFonts w:ascii="Simplified Arabic" w:hAnsi="Simplified Arabic" w:cs="Simplified Arabic"/>
          <w:sz w:val="28"/>
          <w:szCs w:val="28"/>
          <w:rtl/>
        </w:rPr>
        <w:t>يعد التحول الرقمي أحد الركائز الأساسية في تحقيق مستهدفات رؤية المملكة العربية السعودية 2030، حيث يساهم بشكل مباشر في تعزيز الاقتصاد الرقمي وتحقيق التنمية المستدامة. من خلال تبني أحدث التقنيات الرقمية، تسعى المملكة إلى تحسين جودة الخدمات الحكومية، وتمكين القطاع الخاص، وتعزيز الابتكار في مختلف المجالات. يشمل التحول الرقمي في رؤية 2030 تطوير البنية التحتية الرقمية، وتحفيز الاستثمار في التكنولوجيا الحديثة، ورفع مستوى الكفاءة والإنتاجية في القطاعات الاقتصادية المختلفة. ولتحقيق هذه الأهداف، أطلقت المملكة العديد من المبادرات مثل برنامج الحكومة الرقمية، والاستراتيجية الوطنية للبيانات والذكاء الاصطناعي، وبرنامج تطوير الصناعة الوطنية والخدمات اللوجستية، والتي تهدف إلى تحويل المملكة إلى مركز رقمي عالمي</w:t>
      </w:r>
      <w:r w:rsidRPr="003E3116">
        <w:rPr>
          <w:rFonts w:ascii="Simplified Arabic" w:hAnsi="Simplified Arabic" w:cs="Simplified Arabic"/>
          <w:sz w:val="28"/>
          <w:szCs w:val="28"/>
        </w:rPr>
        <w:t>.</w:t>
      </w:r>
    </w:p>
    <w:p w:rsidR="008A3E51" w:rsidRPr="003E3116" w:rsidRDefault="008A3E51" w:rsidP="008A3E51">
      <w:pPr>
        <w:spacing w:line="360" w:lineRule="auto"/>
        <w:jc w:val="both"/>
        <w:rPr>
          <w:rFonts w:ascii="Simplified Arabic" w:hAnsi="Simplified Arabic" w:cs="Simplified Arabic"/>
          <w:sz w:val="28"/>
          <w:szCs w:val="28"/>
        </w:rPr>
      </w:pPr>
      <w:r w:rsidRPr="003E3116">
        <w:rPr>
          <w:rFonts w:ascii="Simplified Arabic" w:hAnsi="Simplified Arabic" w:cs="Simplified Arabic"/>
          <w:sz w:val="28"/>
          <w:szCs w:val="28"/>
          <w:rtl/>
        </w:rPr>
        <w:t>تتمثل أهمية التحول الرقمي في رؤية 2030 في دوره المحوري في تحسين بيئة الأعمال، حيث يسهم في تقليل البيروقراطية، وتسهيل الإجراءات الحكومية، وتحسين الوصول إلى الخدمات من خلال الحلول الرقمية. كما يؤدي إلى تعزيز الشفافية والمساءلة بفضل الاعتماد على البيانات والتحليلات الذكية في صنع القرار. إضافة إلى ذلك، يساعد التحول الرقمي في تمكين الشركات الناشئة ورواد الأعمال من الاستفادة من التقنيات الحديثة مثل الذكاء الاصطناعي والحوسبة السحابية، مما يسهم في خلق فرص عمل جديدة وتنويع مصادر الدخل. كما تعمل الحكومة على تحفيز التحول الرقمي من خلال مبادرات مثل "فنتك السعودية" لدعم التكنولوجيا المالية، و"نيوم" كمشروع ذكي يعتمد على الحلول الرقمية المتقدمة</w:t>
      </w:r>
      <w:r w:rsidRPr="003E3116">
        <w:rPr>
          <w:rFonts w:ascii="Simplified Arabic" w:hAnsi="Simplified Arabic" w:cs="Simplified Arabic"/>
          <w:sz w:val="28"/>
          <w:szCs w:val="28"/>
        </w:rPr>
        <w:t>.</w:t>
      </w:r>
    </w:p>
    <w:p w:rsidR="008A3E51" w:rsidRPr="003E3116" w:rsidRDefault="008A3E51" w:rsidP="008A3E51">
      <w:pPr>
        <w:spacing w:line="360" w:lineRule="auto"/>
        <w:jc w:val="both"/>
        <w:rPr>
          <w:rFonts w:ascii="Simplified Arabic" w:hAnsi="Simplified Arabic" w:cs="Simplified Arabic"/>
          <w:sz w:val="28"/>
          <w:szCs w:val="28"/>
        </w:rPr>
      </w:pPr>
      <w:r w:rsidRPr="003E3116">
        <w:rPr>
          <w:rFonts w:ascii="Simplified Arabic" w:hAnsi="Simplified Arabic" w:cs="Simplified Arabic"/>
          <w:sz w:val="28"/>
          <w:szCs w:val="28"/>
          <w:rtl/>
        </w:rPr>
        <w:t xml:space="preserve">رغم الفوائد العديدة للتحول الرقمي، إلا أن هناك تحديات تواجه تطبيقه على نطاق واسع، مثل الحاجة إلى تعزيز الأمن السيبراني، وضمان حماية البيانات، وتطوير المهارات الرقمية للقوى العاملة. وللتغلب على هذه </w:t>
      </w:r>
      <w:r w:rsidRPr="003E3116">
        <w:rPr>
          <w:rFonts w:ascii="Simplified Arabic" w:hAnsi="Simplified Arabic" w:cs="Simplified Arabic"/>
          <w:sz w:val="28"/>
          <w:szCs w:val="28"/>
          <w:rtl/>
        </w:rPr>
        <w:lastRenderedPageBreak/>
        <w:t>التحديات، تبنت المملكة استراتيجيات متقدمة لدعم البنية التحتية الرقمية، وتعزيز الابتكار، واستقطاب الاستثمارات في قطاع التكنولوجيا. من خلال هذه الجهود، تسير المملكة بخطى ثابتة نحو تحقيق تحول رقمي شامل يسهم في تحقيق أهداف رؤية 2030، مما يجعلها نموذجًا عالميًا في تبني التقنيات الحديثة ودفع عجلة التنمية الاقتصادية المستدامة</w:t>
      </w:r>
      <w:r w:rsidRPr="003E3116">
        <w:rPr>
          <w:rFonts w:ascii="Simplified Arabic" w:hAnsi="Simplified Arabic" w:cs="Simplified Arabic"/>
          <w:sz w:val="28"/>
          <w:szCs w:val="28"/>
        </w:rPr>
        <w:t>.</w:t>
      </w:r>
    </w:p>
    <w:p w:rsidR="008A3E51" w:rsidRPr="007E2ED6" w:rsidRDefault="008A3E51" w:rsidP="008A3E51">
      <w:pPr>
        <w:pStyle w:val="Heading3"/>
        <w:rPr>
          <w:sz w:val="32"/>
          <w:szCs w:val="32"/>
          <w:rtl/>
        </w:rPr>
      </w:pPr>
      <w:bookmarkStart w:id="59" w:name="_Toc192692946"/>
      <w:bookmarkStart w:id="60" w:name="_Toc195144677"/>
      <w:r w:rsidRPr="007E2ED6">
        <w:rPr>
          <w:rFonts w:hint="cs"/>
          <w:sz w:val="32"/>
          <w:szCs w:val="32"/>
          <w:rtl/>
        </w:rPr>
        <w:t>2.5.2.</w:t>
      </w:r>
      <w:r w:rsidRPr="007E2ED6">
        <w:rPr>
          <w:sz w:val="32"/>
          <w:szCs w:val="32"/>
          <w:rtl/>
        </w:rPr>
        <w:t xml:space="preserve"> التحول الرقمي كمحرك للتنويع الاقتصادي</w:t>
      </w:r>
      <w:bookmarkEnd w:id="59"/>
      <w:bookmarkEnd w:id="60"/>
    </w:p>
    <w:p w:rsidR="008A3E51" w:rsidRPr="003E3116" w:rsidRDefault="008A3E51" w:rsidP="008A3E51">
      <w:pPr>
        <w:spacing w:line="360" w:lineRule="auto"/>
        <w:jc w:val="both"/>
        <w:rPr>
          <w:rFonts w:ascii="Simplified Arabic" w:hAnsi="Simplified Arabic" w:cs="Simplified Arabic"/>
          <w:sz w:val="28"/>
          <w:szCs w:val="28"/>
          <w:rtl/>
        </w:rPr>
      </w:pPr>
      <w:r w:rsidRPr="003E3116">
        <w:rPr>
          <w:rFonts w:ascii="Simplified Arabic" w:hAnsi="Simplified Arabic" w:cs="Simplified Arabic"/>
          <w:sz w:val="28"/>
          <w:szCs w:val="28"/>
          <w:rtl/>
        </w:rPr>
        <w:t>إن أحد الأهداف الرئيسية لرؤية 2030 هو تحويل الاقتصاد السعودي من نموذج يعتمد على النفط إلى اقتصاد قائم على المعرفة. ويلعب التحول الرقمي دورًا حاسمًا في تحقيق هذا الهدف من خلال تعزيز الصناعات الجديدة مثل التكنولوجيا المالية والتجارة الإلكترونية والتصنيع الذكي. ومن خلال الاستثمارات في البنية التحتية الرقمية، تعمل المملكة العربية السعودية على وضع نفسها كمركز إقليمي للتكنولوجيا، وجذب الشركات العالمية وتمكين نمو الاقتصاد الرقمي (رؤية السعودية 2030، 2016).</w:t>
      </w:r>
    </w:p>
    <w:p w:rsidR="008A3E51" w:rsidRPr="003E3116" w:rsidRDefault="008A3E51" w:rsidP="008A3E51">
      <w:pPr>
        <w:spacing w:line="360" w:lineRule="auto"/>
        <w:jc w:val="both"/>
        <w:rPr>
          <w:rFonts w:ascii="Simplified Arabic" w:hAnsi="Simplified Arabic" w:cs="Simplified Arabic"/>
          <w:sz w:val="28"/>
          <w:szCs w:val="28"/>
          <w:rtl/>
        </w:rPr>
      </w:pPr>
      <w:r w:rsidRPr="003E3116">
        <w:rPr>
          <w:rFonts w:ascii="Simplified Arabic" w:hAnsi="Simplified Arabic" w:cs="Simplified Arabic"/>
          <w:sz w:val="28"/>
          <w:szCs w:val="28"/>
          <w:rtl/>
        </w:rPr>
        <w:t>أحدث التحول الرقمي ثورة في الخدمات الحكومية في المملكة العربية السعودية، مما أدى إلى زيادة الكفاءة والشفافية وإمكانية الوصول. لقد أدى إطلاق "استراتيجية الحكومة الرقمية 2025" إلى تسريع رقمنة الخدمات العامة، مما مكن المواطنين والشركات من التفاعل بسلاسة مع الجهات الحكومية من خلال منصات مثل أبشر وتوكلنا واعتماد (هيئة الحكومة الرقمية السعودية، 2023). وقد قللت هذه المنصات بشكل كبير من البيروقراطية، وحسنت تقديم الخدمات، وساهمت في النمو الاقتصادي من خلال تعزيز بيئة عمل أكثر كفاءة.</w:t>
      </w:r>
    </w:p>
    <w:p w:rsidR="008A3E51" w:rsidRPr="003E3116" w:rsidRDefault="008A3E51" w:rsidP="008A3E51">
      <w:pPr>
        <w:spacing w:line="360" w:lineRule="auto"/>
        <w:jc w:val="both"/>
        <w:rPr>
          <w:rFonts w:ascii="Simplified Arabic" w:hAnsi="Simplified Arabic" w:cs="Simplified Arabic"/>
          <w:sz w:val="28"/>
          <w:szCs w:val="28"/>
          <w:rtl/>
        </w:rPr>
      </w:pPr>
      <w:r w:rsidRPr="003E3116">
        <w:rPr>
          <w:rFonts w:ascii="Simplified Arabic" w:hAnsi="Simplified Arabic" w:cs="Simplified Arabic"/>
          <w:sz w:val="28"/>
          <w:szCs w:val="28"/>
          <w:rtl/>
        </w:rPr>
        <w:t xml:space="preserve">نفذت المملكة العربية السعودية العديد من مبادرات التحول الرقمي لجذب الاستثمار الأجنبي المباشر. ومن خلال تحديث إطارها التنظيمي وإدخال أدوات رقمية للمستثمرين، مثل منصة وزارة الاستثمار الرقمية، سهلت المملكة على الشركات الدولية إنشاء عملياتها. بالإضافة إلى ذلك، تدمج المدن الذكية مثل نيوم التقنيات </w:t>
      </w:r>
      <w:r w:rsidRPr="003E3116">
        <w:rPr>
          <w:rFonts w:ascii="Simplified Arabic" w:hAnsi="Simplified Arabic" w:cs="Simplified Arabic"/>
          <w:sz w:val="28"/>
          <w:szCs w:val="28"/>
          <w:rtl/>
        </w:rPr>
        <w:lastRenderedPageBreak/>
        <w:t>المتطورة مثل إنترنت الأشياء والذكاء الاصطناعي والبلوك تشين لجذب شركات التكنولوجيا العالمية ودفع الابتكار (</w:t>
      </w:r>
      <w:r w:rsidRPr="003E3116">
        <w:rPr>
          <w:rFonts w:ascii="Simplified Arabic" w:hAnsi="Simplified Arabic" w:cs="Simplified Arabic"/>
          <w:sz w:val="28"/>
          <w:szCs w:val="28"/>
        </w:rPr>
        <w:t>MISA</w:t>
      </w:r>
      <w:r w:rsidRPr="003E3116">
        <w:rPr>
          <w:rFonts w:ascii="Simplified Arabic" w:hAnsi="Simplified Arabic" w:cs="Simplified Arabic"/>
          <w:sz w:val="28"/>
          <w:szCs w:val="28"/>
          <w:rtl/>
        </w:rPr>
        <w:t xml:space="preserve">، </w:t>
      </w:r>
      <w:r w:rsidRPr="003E3116">
        <w:rPr>
          <w:rFonts w:ascii="Simplified Arabic" w:hAnsi="Simplified Arabic" w:cs="Simplified Arabic"/>
          <w:sz w:val="28"/>
          <w:szCs w:val="28"/>
        </w:rPr>
        <w:t>2023</w:t>
      </w:r>
      <w:r w:rsidRPr="003E3116">
        <w:rPr>
          <w:rFonts w:ascii="Simplified Arabic" w:hAnsi="Simplified Arabic" w:cs="Simplified Arabic"/>
          <w:sz w:val="28"/>
          <w:szCs w:val="28"/>
          <w:rtl/>
        </w:rPr>
        <w:t>).</w:t>
      </w:r>
    </w:p>
    <w:p w:rsidR="008A3E51" w:rsidRPr="003E3116" w:rsidRDefault="008A3E51" w:rsidP="008A3E51">
      <w:pPr>
        <w:spacing w:line="360" w:lineRule="auto"/>
        <w:jc w:val="both"/>
        <w:rPr>
          <w:rFonts w:ascii="Simplified Arabic" w:hAnsi="Simplified Arabic" w:cs="Simplified Arabic"/>
          <w:sz w:val="28"/>
          <w:szCs w:val="28"/>
          <w:rtl/>
        </w:rPr>
      </w:pPr>
      <w:r w:rsidRPr="003E3116">
        <w:rPr>
          <w:rFonts w:ascii="Simplified Arabic" w:hAnsi="Simplified Arabic" w:cs="Simplified Arabic"/>
          <w:sz w:val="28"/>
          <w:szCs w:val="28"/>
          <w:rtl/>
        </w:rPr>
        <w:t>تؤكد رؤية 2030 على توسيع دور القطاع الخاص في التنمية الاقتصادية. يوفر التحول الرقمي للشركات الصغيرة والمتوسطة الحجم إمكانية الوصول إلى الحوسبة السحابية ومنصات التجارة الإلكترونية وحلول التكنولوجيا المالية، مما يقلل من حواجز الدخول ويمكّن القدرة التنافسية. سهلت برامج مثل مبادرة التمكين الرقمي لمنشآت (هيئة المنشآت الصغيرة والمتوسطة) اعتماد الأدوات الرقمية، مما يسمح للشركات بتوسيع نطاق العمليات والمساهمة في النمو الاقتصادي (منشآت، 2022).</w:t>
      </w:r>
    </w:p>
    <w:p w:rsidR="008A3E51" w:rsidRPr="003E3116" w:rsidRDefault="008A3E51" w:rsidP="008A3E51">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أ</w:t>
      </w:r>
      <w:r w:rsidRPr="003E3116">
        <w:rPr>
          <w:rFonts w:ascii="Simplified Arabic" w:hAnsi="Simplified Arabic" w:cs="Simplified Arabic"/>
          <w:sz w:val="28"/>
          <w:szCs w:val="28"/>
          <w:rtl/>
        </w:rPr>
        <w:t>ن أحد الجوانب الرئيسية لرؤية 2030 هو تنمية رأس المال البشري، حيث يلعب التحول الرقمي دورًا حيويًا في تزويد القوى العاملة بالمهارات الجاهزة للمستقبل. استثمرت المملكة في مبادرات مثل الأكاديمية الرقمية السعودية وبرنامج تنمية القدرات البشرية لتوفير التدريب في مجال الأمن السيبراني والذكاء الاصطناعي والحوسبة السحابية. وتضمن هذه الجهود أن يكون المهنيون السعوديون مستعدين للنجاح في اقتصاد قائم على التكنولوجيا (وزارة الاتصالات وتقنية المعلومات السعودية، 2023).</w:t>
      </w:r>
    </w:p>
    <w:p w:rsidR="008A3E51" w:rsidRPr="007E2ED6" w:rsidRDefault="008A3E51" w:rsidP="008A3E51">
      <w:pPr>
        <w:pStyle w:val="Heading3"/>
        <w:rPr>
          <w:sz w:val="32"/>
          <w:szCs w:val="32"/>
          <w:rtl/>
        </w:rPr>
      </w:pPr>
      <w:bookmarkStart w:id="61" w:name="_Toc192692947"/>
      <w:bookmarkStart w:id="62" w:name="_Toc195144678"/>
      <w:r w:rsidRPr="007E2ED6">
        <w:rPr>
          <w:rFonts w:hint="cs"/>
          <w:sz w:val="32"/>
          <w:szCs w:val="32"/>
          <w:rtl/>
        </w:rPr>
        <w:t>2.5.3.</w:t>
      </w:r>
      <w:r w:rsidRPr="007E2ED6">
        <w:rPr>
          <w:sz w:val="32"/>
          <w:szCs w:val="32"/>
          <w:rtl/>
        </w:rPr>
        <w:t xml:space="preserve"> المبادرات الوطنية للتحول الرقمي في قطاع الأعمال</w:t>
      </w:r>
      <w:bookmarkEnd w:id="61"/>
      <w:bookmarkEnd w:id="62"/>
    </w:p>
    <w:p w:rsidR="008A3E51" w:rsidRPr="0025630C" w:rsidRDefault="008A3E51" w:rsidP="008A3E51">
      <w:pPr>
        <w:spacing w:line="360" w:lineRule="auto"/>
        <w:jc w:val="both"/>
        <w:rPr>
          <w:rFonts w:ascii="Simplified Arabic" w:hAnsi="Simplified Arabic" w:cs="Simplified Arabic"/>
          <w:b/>
          <w:bCs/>
          <w:sz w:val="28"/>
          <w:szCs w:val="28"/>
          <w:u w:val="single"/>
          <w:rtl/>
        </w:rPr>
      </w:pPr>
      <w:r w:rsidRPr="0025630C">
        <w:rPr>
          <w:rFonts w:ascii="Simplified Arabic" w:hAnsi="Simplified Arabic" w:cs="Simplified Arabic"/>
          <w:b/>
          <w:bCs/>
          <w:sz w:val="28"/>
          <w:szCs w:val="28"/>
          <w:u w:val="single"/>
          <w:rtl/>
        </w:rPr>
        <w:t>1. برنامج التحول الوطني والابتكار الرقمي</w:t>
      </w:r>
    </w:p>
    <w:p w:rsidR="008A3E51" w:rsidRPr="003E3116" w:rsidRDefault="008A3E51" w:rsidP="008A3E51">
      <w:pPr>
        <w:spacing w:line="360" w:lineRule="auto"/>
        <w:jc w:val="both"/>
        <w:rPr>
          <w:rFonts w:ascii="Simplified Arabic" w:hAnsi="Simplified Arabic" w:cs="Simplified Arabic"/>
          <w:sz w:val="28"/>
          <w:szCs w:val="28"/>
          <w:rtl/>
        </w:rPr>
      </w:pPr>
      <w:r w:rsidRPr="003E3116">
        <w:rPr>
          <w:rFonts w:ascii="Simplified Arabic" w:hAnsi="Simplified Arabic" w:cs="Simplified Arabic"/>
          <w:sz w:val="28"/>
          <w:szCs w:val="28"/>
          <w:rtl/>
        </w:rPr>
        <w:t xml:space="preserve">يهدف برنامج التحول الوطني، الذي تم إطلاقه كجزء من رؤية 2030، إلى تعزيز القدرات الرقمية عبر القطاعات الاقتصادية الرئيسية. ويركز هذا البرنامج على دمج تقنيات الصناعة 4.0، مثل الروبوتات والبيانات الضخمة وإنترنت الأشياء، في الصناعات التقليدية مثل التصنيع والخدمات اللوجستية. ومن خلال الاستفادة </w:t>
      </w:r>
      <w:r w:rsidRPr="003E3116">
        <w:rPr>
          <w:rFonts w:ascii="Simplified Arabic" w:hAnsi="Simplified Arabic" w:cs="Simplified Arabic"/>
          <w:sz w:val="28"/>
          <w:szCs w:val="28"/>
          <w:rtl/>
        </w:rPr>
        <w:lastRenderedPageBreak/>
        <w:t>من التحول الرقمي، تعمل الشركات السعودية على زيادة الإنتاجية وخفض التكاليف التشغيلية وتعزيز القدرة التنافسية العالمية (برنامج التحول الوطني، 2023).</w:t>
      </w:r>
    </w:p>
    <w:p w:rsidR="008A3E51" w:rsidRPr="0025630C" w:rsidRDefault="008A3E51" w:rsidP="008A3E51">
      <w:pPr>
        <w:spacing w:line="360" w:lineRule="auto"/>
        <w:jc w:val="both"/>
        <w:rPr>
          <w:rFonts w:ascii="Simplified Arabic" w:hAnsi="Simplified Arabic" w:cs="Simplified Arabic"/>
          <w:b/>
          <w:bCs/>
          <w:sz w:val="28"/>
          <w:szCs w:val="28"/>
          <w:u w:val="single"/>
          <w:rtl/>
        </w:rPr>
      </w:pPr>
      <w:r w:rsidRPr="0025630C">
        <w:rPr>
          <w:rFonts w:ascii="Simplified Arabic" w:hAnsi="Simplified Arabic" w:cs="Simplified Arabic"/>
          <w:b/>
          <w:bCs/>
          <w:sz w:val="28"/>
          <w:szCs w:val="28"/>
          <w:u w:val="single"/>
          <w:rtl/>
        </w:rPr>
        <w:t>2. هيئة الحكومة الرقمية السعودية ومبادرات الحكومة الإلكترونية</w:t>
      </w:r>
    </w:p>
    <w:p w:rsidR="008A3E51" w:rsidRPr="003E3116" w:rsidRDefault="008A3E51" w:rsidP="008A3E51">
      <w:pPr>
        <w:spacing w:line="360" w:lineRule="auto"/>
        <w:jc w:val="both"/>
        <w:rPr>
          <w:rFonts w:ascii="Simplified Arabic" w:hAnsi="Simplified Arabic" w:cs="Simplified Arabic"/>
          <w:sz w:val="28"/>
          <w:szCs w:val="28"/>
          <w:rtl/>
        </w:rPr>
      </w:pPr>
      <w:r w:rsidRPr="003E3116">
        <w:rPr>
          <w:rFonts w:ascii="Simplified Arabic" w:hAnsi="Simplified Arabic" w:cs="Simplified Arabic"/>
          <w:sz w:val="28"/>
          <w:szCs w:val="28"/>
          <w:rtl/>
        </w:rPr>
        <w:t>تتصدر هيئة الحكومة الرقمية السعودية استراتيجية التحول الرقمي في المملكة العربية السعودية. وقد طورت الهيئة منصات مختلفة لتبسيط العمليات التجارية، بما في ذلك اعتماد (نظام المشتريات الحكومية) وفسح (التخليص الجمركي الرقمي). تعمل هذه المبادرات على تعزيز الشفافية وتقليل التأخير وتحسين سهولة ممارسة الأعمال التجارية في المملكة (هيئة الحكومة الرقمية السعودية، 2023).</w:t>
      </w:r>
    </w:p>
    <w:p w:rsidR="008A3E51" w:rsidRPr="0025630C" w:rsidRDefault="008A3E51" w:rsidP="008A3E51">
      <w:pPr>
        <w:spacing w:line="360" w:lineRule="auto"/>
        <w:jc w:val="both"/>
        <w:rPr>
          <w:rFonts w:ascii="Simplified Arabic" w:hAnsi="Simplified Arabic" w:cs="Simplified Arabic"/>
          <w:b/>
          <w:bCs/>
          <w:sz w:val="28"/>
          <w:szCs w:val="28"/>
          <w:u w:val="single"/>
          <w:rtl/>
        </w:rPr>
      </w:pPr>
      <w:r w:rsidRPr="0025630C">
        <w:rPr>
          <w:rFonts w:ascii="Simplified Arabic" w:hAnsi="Simplified Arabic" w:cs="Simplified Arabic"/>
          <w:b/>
          <w:bCs/>
          <w:sz w:val="28"/>
          <w:szCs w:val="28"/>
          <w:u w:val="single"/>
          <w:rtl/>
        </w:rPr>
        <w:t xml:space="preserve">3. مبادرة </w:t>
      </w:r>
      <w:r w:rsidRPr="0025630C">
        <w:rPr>
          <w:rFonts w:ascii="Simplified Arabic" w:hAnsi="Simplified Arabic" w:cs="Simplified Arabic"/>
          <w:b/>
          <w:bCs/>
          <w:sz w:val="28"/>
          <w:szCs w:val="28"/>
          <w:u w:val="single"/>
        </w:rPr>
        <w:t>Fintech</w:t>
      </w:r>
      <w:r w:rsidRPr="0025630C">
        <w:rPr>
          <w:rFonts w:ascii="Simplified Arabic" w:hAnsi="Simplified Arabic" w:cs="Simplified Arabic"/>
          <w:b/>
          <w:bCs/>
          <w:sz w:val="28"/>
          <w:szCs w:val="28"/>
          <w:u w:val="single"/>
          <w:rtl/>
        </w:rPr>
        <w:t xml:space="preserve"> السعودية والخدمات المالية الرقمية</w:t>
      </w:r>
    </w:p>
    <w:p w:rsidR="008A3E51" w:rsidRPr="003E3116" w:rsidRDefault="008A3E51" w:rsidP="008A3E51">
      <w:pPr>
        <w:spacing w:line="360" w:lineRule="auto"/>
        <w:jc w:val="both"/>
        <w:rPr>
          <w:rFonts w:ascii="Simplified Arabic" w:hAnsi="Simplified Arabic" w:cs="Simplified Arabic"/>
          <w:sz w:val="28"/>
          <w:szCs w:val="28"/>
          <w:rtl/>
        </w:rPr>
      </w:pPr>
      <w:r w:rsidRPr="003E3116">
        <w:rPr>
          <w:rFonts w:ascii="Simplified Arabic" w:hAnsi="Simplified Arabic" w:cs="Simplified Arabic"/>
          <w:sz w:val="28"/>
          <w:szCs w:val="28"/>
        </w:rPr>
        <w:t>Fintech</w:t>
      </w:r>
      <w:r w:rsidRPr="003E3116">
        <w:rPr>
          <w:rFonts w:ascii="Simplified Arabic" w:hAnsi="Simplified Arabic" w:cs="Simplified Arabic"/>
          <w:sz w:val="28"/>
          <w:szCs w:val="28"/>
          <w:rtl/>
        </w:rPr>
        <w:t xml:space="preserve"> السعودية هي مبادرة تقودها الحكومة وتدعم تطوير نظام بيئي مالي رقمي. مع صعود المدفوعات الرقمية والخدمات المصرفية القائمة على </w:t>
      </w:r>
      <w:r w:rsidRPr="003E3116">
        <w:rPr>
          <w:rFonts w:ascii="Simplified Arabic" w:hAnsi="Simplified Arabic" w:cs="Simplified Arabic"/>
          <w:sz w:val="28"/>
          <w:szCs w:val="28"/>
        </w:rPr>
        <w:t>blockchain</w:t>
      </w:r>
      <w:r w:rsidRPr="003E3116">
        <w:rPr>
          <w:rFonts w:ascii="Simplified Arabic" w:hAnsi="Simplified Arabic" w:cs="Simplified Arabic"/>
          <w:sz w:val="28"/>
          <w:szCs w:val="28"/>
          <w:rtl/>
        </w:rPr>
        <w:t xml:space="preserve"> وأطر الخدمات المصرفية المفتوحة، شهدت المملكة العربية السعودية نموًا كبيرًا في الشركات الناشئة في مجال التكنولوجيا المالية. أدى تقديم نظام </w:t>
      </w:r>
      <w:r w:rsidRPr="003E3116">
        <w:rPr>
          <w:rFonts w:ascii="Simplified Arabic" w:hAnsi="Simplified Arabic" w:cs="Simplified Arabic"/>
          <w:sz w:val="28"/>
          <w:szCs w:val="28"/>
        </w:rPr>
        <w:t>Mada</w:t>
      </w:r>
      <w:r w:rsidRPr="003E3116">
        <w:rPr>
          <w:rFonts w:ascii="Simplified Arabic" w:hAnsi="Simplified Arabic" w:cs="Simplified Arabic"/>
          <w:sz w:val="28"/>
          <w:szCs w:val="28"/>
          <w:rtl/>
        </w:rPr>
        <w:t xml:space="preserve"> (نظام الدفع الوطني) و </w:t>
      </w:r>
      <w:r w:rsidRPr="003E3116">
        <w:rPr>
          <w:rFonts w:ascii="Simplified Arabic" w:hAnsi="Simplified Arabic" w:cs="Simplified Arabic"/>
          <w:sz w:val="28"/>
          <w:szCs w:val="28"/>
        </w:rPr>
        <w:t>Esal</w:t>
      </w:r>
      <w:r w:rsidRPr="003E3116">
        <w:rPr>
          <w:rFonts w:ascii="Simplified Arabic" w:hAnsi="Simplified Arabic" w:cs="Simplified Arabic"/>
          <w:sz w:val="28"/>
          <w:szCs w:val="28"/>
          <w:rtl/>
        </w:rPr>
        <w:t xml:space="preserve"> (نظام الفوترة الإلكترونية) إلى تسريع التحول نحو اقتصاد غير نقدي، وتعزيز الشمول المالي وتحسين كفاءة الأعمال (</w:t>
      </w:r>
      <w:r w:rsidRPr="003E3116">
        <w:rPr>
          <w:rFonts w:ascii="Simplified Arabic" w:hAnsi="Simplified Arabic" w:cs="Simplified Arabic"/>
          <w:sz w:val="28"/>
          <w:szCs w:val="28"/>
        </w:rPr>
        <w:t>Fintech</w:t>
      </w:r>
      <w:r w:rsidRPr="003E3116">
        <w:rPr>
          <w:rFonts w:ascii="Simplified Arabic" w:hAnsi="Simplified Arabic" w:cs="Simplified Arabic"/>
          <w:sz w:val="28"/>
          <w:szCs w:val="28"/>
          <w:rtl/>
        </w:rPr>
        <w:t xml:space="preserve"> السعودية، 2023).</w:t>
      </w:r>
    </w:p>
    <w:p w:rsidR="008A3E51" w:rsidRPr="0025630C" w:rsidRDefault="008A3E51" w:rsidP="008A3E51">
      <w:pPr>
        <w:spacing w:line="360" w:lineRule="auto"/>
        <w:jc w:val="both"/>
        <w:rPr>
          <w:rFonts w:ascii="Simplified Arabic" w:hAnsi="Simplified Arabic" w:cs="Simplified Arabic"/>
          <w:b/>
          <w:bCs/>
          <w:sz w:val="28"/>
          <w:szCs w:val="28"/>
          <w:u w:val="single"/>
          <w:rtl/>
        </w:rPr>
      </w:pPr>
      <w:r w:rsidRPr="0025630C">
        <w:rPr>
          <w:rFonts w:ascii="Simplified Arabic" w:hAnsi="Simplified Arabic" w:cs="Simplified Arabic"/>
          <w:b/>
          <w:bCs/>
          <w:sz w:val="28"/>
          <w:szCs w:val="28"/>
          <w:u w:val="single"/>
          <w:rtl/>
        </w:rPr>
        <w:t>4. المدن الذكية ومشاريع البنية التحتية الرقمية</w:t>
      </w:r>
    </w:p>
    <w:p w:rsidR="008A3E51" w:rsidRPr="00F55905" w:rsidRDefault="008A3E51" w:rsidP="008A3E51">
      <w:pPr>
        <w:spacing w:line="360" w:lineRule="auto"/>
        <w:jc w:val="both"/>
        <w:rPr>
          <w:rFonts w:ascii="Simplified Arabic" w:hAnsi="Simplified Arabic" w:cs="Simplified Arabic"/>
          <w:sz w:val="28"/>
          <w:szCs w:val="28"/>
          <w:rtl/>
        </w:rPr>
      </w:pPr>
      <w:r w:rsidRPr="00F55905">
        <w:rPr>
          <w:rFonts w:ascii="Simplified Arabic" w:hAnsi="Simplified Arabic" w:cs="Simplified Arabic"/>
          <w:sz w:val="28"/>
          <w:szCs w:val="28"/>
          <w:rtl/>
        </w:rPr>
        <w:t>شرعت المملكة العربية السعودية في العديد من مبادرات المدن الذكية لدمج التقنيات الرقمية في التنمية الحضرية. تم تصميم نيوم ومشروع البحر الأحمر والقدية كمدن مستقبلية مدعومة بالذكاء الاصطناعي و 5</w:t>
      </w:r>
      <w:r w:rsidRPr="00F55905">
        <w:rPr>
          <w:rFonts w:ascii="Simplified Arabic" w:hAnsi="Simplified Arabic" w:cs="Simplified Arabic"/>
          <w:sz w:val="28"/>
          <w:szCs w:val="28"/>
        </w:rPr>
        <w:t>G</w:t>
      </w:r>
      <w:r w:rsidRPr="00F55905">
        <w:rPr>
          <w:rFonts w:ascii="Simplified Arabic" w:hAnsi="Simplified Arabic" w:cs="Simplified Arabic"/>
          <w:sz w:val="28"/>
          <w:szCs w:val="28"/>
          <w:rtl/>
        </w:rPr>
        <w:t xml:space="preserve"> و </w:t>
      </w:r>
      <w:r w:rsidRPr="00F55905">
        <w:rPr>
          <w:rFonts w:ascii="Simplified Arabic" w:hAnsi="Simplified Arabic" w:cs="Simplified Arabic"/>
          <w:sz w:val="28"/>
          <w:szCs w:val="28"/>
        </w:rPr>
        <w:lastRenderedPageBreak/>
        <w:t>blockchain</w:t>
      </w:r>
      <w:r w:rsidRPr="00F55905">
        <w:rPr>
          <w:rFonts w:ascii="Simplified Arabic" w:hAnsi="Simplified Arabic" w:cs="Simplified Arabic"/>
          <w:sz w:val="28"/>
          <w:szCs w:val="28"/>
          <w:rtl/>
        </w:rPr>
        <w:t>، لتكون بمثابة مراكز للابتكار والتحول الاقتصادي. ومن المتوقع أن تولد هذه المشاريع فرص عمل جديدة وتضع المملكة العربية السعودية في مكانة رائدة في تطوير المدن الذكية (</w:t>
      </w:r>
      <w:r w:rsidRPr="00F55905">
        <w:rPr>
          <w:rFonts w:ascii="Simplified Arabic" w:hAnsi="Simplified Arabic" w:cs="Simplified Arabic"/>
          <w:sz w:val="28"/>
          <w:szCs w:val="28"/>
        </w:rPr>
        <w:t>NEOM</w:t>
      </w:r>
      <w:r w:rsidRPr="00F55905">
        <w:rPr>
          <w:rFonts w:ascii="Simplified Arabic" w:hAnsi="Simplified Arabic" w:cs="Simplified Arabic"/>
          <w:sz w:val="28"/>
          <w:szCs w:val="28"/>
          <w:rtl/>
        </w:rPr>
        <w:t xml:space="preserve">، </w:t>
      </w:r>
      <w:r w:rsidRPr="00F55905">
        <w:rPr>
          <w:rFonts w:ascii="Simplified Arabic" w:hAnsi="Simplified Arabic" w:cs="Simplified Arabic"/>
          <w:sz w:val="28"/>
          <w:szCs w:val="28"/>
        </w:rPr>
        <w:t>2023</w:t>
      </w:r>
      <w:r w:rsidRPr="00F55905">
        <w:rPr>
          <w:rFonts w:ascii="Simplified Arabic" w:hAnsi="Simplified Arabic" w:cs="Simplified Arabic"/>
          <w:sz w:val="28"/>
          <w:szCs w:val="28"/>
          <w:rtl/>
        </w:rPr>
        <w:t>).</w:t>
      </w:r>
    </w:p>
    <w:p w:rsidR="008A3E51" w:rsidRPr="0025630C" w:rsidRDefault="008A3E51" w:rsidP="008A3E51">
      <w:pPr>
        <w:spacing w:line="360" w:lineRule="auto"/>
        <w:jc w:val="both"/>
        <w:rPr>
          <w:rFonts w:ascii="Simplified Arabic" w:hAnsi="Simplified Arabic" w:cs="Simplified Arabic"/>
          <w:b/>
          <w:bCs/>
          <w:sz w:val="28"/>
          <w:szCs w:val="28"/>
          <w:u w:val="single"/>
          <w:rtl/>
        </w:rPr>
      </w:pPr>
      <w:r w:rsidRPr="0025630C">
        <w:rPr>
          <w:rFonts w:ascii="Simplified Arabic" w:hAnsi="Simplified Arabic" w:cs="Simplified Arabic"/>
          <w:b/>
          <w:bCs/>
          <w:sz w:val="28"/>
          <w:szCs w:val="28"/>
          <w:u w:val="single"/>
          <w:rtl/>
        </w:rPr>
        <w:t>5. مبادرة التحول الرقمي للشركات الصغيرة والمتوسطة</w:t>
      </w:r>
    </w:p>
    <w:p w:rsidR="008A3E51" w:rsidRPr="00F55905" w:rsidRDefault="008A3E51" w:rsidP="008A3E51">
      <w:pPr>
        <w:spacing w:line="360" w:lineRule="auto"/>
        <w:jc w:val="both"/>
        <w:rPr>
          <w:rFonts w:ascii="Simplified Arabic" w:hAnsi="Simplified Arabic" w:cs="Simplified Arabic"/>
          <w:sz w:val="28"/>
          <w:szCs w:val="28"/>
          <w:rtl/>
        </w:rPr>
      </w:pPr>
      <w:r w:rsidRPr="00F55905">
        <w:rPr>
          <w:rFonts w:ascii="Simplified Arabic" w:hAnsi="Simplified Arabic" w:cs="Simplified Arabic"/>
          <w:sz w:val="28"/>
          <w:szCs w:val="28"/>
          <w:rtl/>
        </w:rPr>
        <w:t>أطلقت الحكومة السعودية برامج متعددة لتسريع تبني التحول الرقمي بين الشركات الصغيرة والمتوسطة. وتوفر مبادرات مثل "مسار التحول الرقمي"، بقيادة منشآت، للشركات الصغيرة والمتوسطة التدريب الرقمي، والوصول إلى حلول الحوسبة السحابية، ودعم الأمن السيبراني. وتضمن هذه الجهود أن تتمكن الشركات الصغيرة من الاستفادة من التكنولوجيا لتعزيز عملياتها، والتنافس في الاقتصاد الرقمي، والمساهمة في نمو الناتج المحلي الإجمالي (منشآت، 2023).</w:t>
      </w:r>
    </w:p>
    <w:p w:rsidR="008A3E51" w:rsidRDefault="008A3E51" w:rsidP="008A3E51">
      <w:pPr>
        <w:rPr>
          <w:rtl/>
        </w:rPr>
      </w:pPr>
    </w:p>
    <w:p w:rsidR="008A3E51" w:rsidRPr="00F55905" w:rsidRDefault="008A3E51" w:rsidP="008A3E51">
      <w:pPr>
        <w:spacing w:line="360" w:lineRule="auto"/>
        <w:jc w:val="both"/>
        <w:rPr>
          <w:rFonts w:ascii="Simplified Arabic" w:hAnsi="Simplified Arabic" w:cs="Simplified Arabic"/>
          <w:sz w:val="28"/>
          <w:szCs w:val="28"/>
          <w:rtl/>
        </w:rPr>
      </w:pPr>
      <w:r w:rsidRPr="00F55905">
        <w:rPr>
          <w:rFonts w:ascii="Simplified Arabic" w:hAnsi="Simplified Arabic" w:cs="Simplified Arabic"/>
          <w:sz w:val="28"/>
          <w:szCs w:val="28"/>
          <w:rtl/>
        </w:rPr>
        <w:t>يعد التحول الرقمي عامل تمكين أساسي لرؤية المملكة العربية السعودية 2030، حيث يعمل على دفع التنوع الاقتصادي، وتعزيز كفاءة الأعمال، ووضع المملكة كقائدة في مجال الابتكار الرقمي. ومن خلال الاستثمار في منصات الحكومة الرقمية، ونظم التكنولوجيا المالية، والمدن الذكية، وبرامج رقمنة الشركات الصغيرة والمتوسطة، خلقت المملكة العربية السعودية بيئة مواتية للنمو الاقتصادي المستدام. وتُظهِر المبادرات الوطنية الموضحة في هذا القسم التزامًا قويًا بالاستفادة من التقنيات الرقمية لبناء اقتصاد قائم على المعرفة. وفي المستقبل، سيكون الاستمرار في الاستثمار في التقنيات الناشئة والبنية الأساسية الرقمية وتنمية رأس المال البشري أمراً بالغ الأهمية للحفاظ على زخم التحول الرقمي وتحقيق الأهداف الطموحة لرؤية 2030.</w:t>
      </w:r>
    </w:p>
    <w:p w:rsidR="008A3E51" w:rsidRPr="007E2ED6" w:rsidRDefault="008A3E51" w:rsidP="008A3E51">
      <w:pPr>
        <w:pStyle w:val="Heading3"/>
        <w:rPr>
          <w:sz w:val="32"/>
          <w:szCs w:val="32"/>
          <w:rtl/>
        </w:rPr>
      </w:pPr>
      <w:bookmarkStart w:id="63" w:name="_Toc192692948"/>
      <w:bookmarkStart w:id="64" w:name="_Toc195144679"/>
      <w:r w:rsidRPr="007E2ED6">
        <w:rPr>
          <w:rFonts w:hint="cs"/>
          <w:sz w:val="32"/>
          <w:szCs w:val="32"/>
          <w:rtl/>
        </w:rPr>
        <w:lastRenderedPageBreak/>
        <w:t>2.5.4.</w:t>
      </w:r>
      <w:r w:rsidRPr="007E2ED6">
        <w:rPr>
          <w:sz w:val="32"/>
          <w:szCs w:val="32"/>
          <w:rtl/>
        </w:rPr>
        <w:t xml:space="preserve"> الذكاء الاصطناعي وتقنيات إنترنت الأشياء في تطوير الأعمال</w:t>
      </w:r>
      <w:bookmarkEnd w:id="63"/>
      <w:bookmarkEnd w:id="64"/>
    </w:p>
    <w:p w:rsidR="008A3E51" w:rsidRPr="00F55905" w:rsidRDefault="008A3E51" w:rsidP="008A3E51">
      <w:pPr>
        <w:spacing w:line="360" w:lineRule="auto"/>
        <w:jc w:val="both"/>
        <w:rPr>
          <w:rFonts w:ascii="Simplified Arabic" w:hAnsi="Simplified Arabic" w:cs="Simplified Arabic"/>
          <w:sz w:val="28"/>
          <w:szCs w:val="28"/>
          <w:rtl/>
        </w:rPr>
      </w:pPr>
      <w:r w:rsidRPr="00F55905">
        <w:rPr>
          <w:rFonts w:ascii="Simplified Arabic" w:hAnsi="Simplified Arabic" w:cs="Simplified Arabic"/>
          <w:sz w:val="28"/>
          <w:szCs w:val="28"/>
          <w:rtl/>
        </w:rPr>
        <w:t>يعد الذكاء الاصطناعي وإنترنت الأشياء من العوامل الرئيسية التي تمكن التحول الرقمي في قطاع الأعمال في المملكة العربية السعودية. تسمح الحلول التي تعتمد على الذكاء الاصطناعي، مثل التعلم الآلي ومعالجة اللغة الطبيعية، للشركات بأتمتة العمليات وتحسين تجارب العملاء ودفع الابتكار (</w:t>
      </w:r>
      <w:r w:rsidRPr="00F55905">
        <w:rPr>
          <w:rFonts w:ascii="Simplified Arabic" w:hAnsi="Simplified Arabic" w:cs="Simplified Arabic"/>
          <w:sz w:val="28"/>
          <w:szCs w:val="28"/>
        </w:rPr>
        <w:t>Alotaibi &amp; Khan</w:t>
      </w:r>
      <w:r w:rsidRPr="00F55905">
        <w:rPr>
          <w:rFonts w:ascii="Simplified Arabic" w:hAnsi="Simplified Arabic" w:cs="Simplified Arabic"/>
          <w:sz w:val="28"/>
          <w:szCs w:val="28"/>
          <w:rtl/>
        </w:rPr>
        <w:t xml:space="preserve">، </w:t>
      </w:r>
      <w:r w:rsidRPr="00F55905">
        <w:rPr>
          <w:rFonts w:ascii="Simplified Arabic" w:hAnsi="Simplified Arabic" w:cs="Simplified Arabic"/>
          <w:sz w:val="28"/>
          <w:szCs w:val="28"/>
        </w:rPr>
        <w:t>2022</w:t>
      </w:r>
      <w:r w:rsidRPr="00F55905">
        <w:rPr>
          <w:rFonts w:ascii="Simplified Arabic" w:hAnsi="Simplified Arabic" w:cs="Simplified Arabic"/>
          <w:sz w:val="28"/>
          <w:szCs w:val="28"/>
          <w:rtl/>
        </w:rPr>
        <w:t>). على سبيل المثال، تعمل برامج الدردشة الآلية والمساعدون الافتراضيون المدعومون بالذكاء الاصطناعي على تعزيز كفاءة خدمة العملاء من خلال توفير الدعم الفوري وتقليل التكاليف التشغيلية وزيادة رضا العملاء.</w:t>
      </w:r>
    </w:p>
    <w:p w:rsidR="008A3E51" w:rsidRPr="00F55905" w:rsidRDefault="008A3E51" w:rsidP="008A3E51">
      <w:pPr>
        <w:spacing w:line="360" w:lineRule="auto"/>
        <w:jc w:val="both"/>
        <w:rPr>
          <w:rFonts w:ascii="Simplified Arabic" w:hAnsi="Simplified Arabic" w:cs="Simplified Arabic"/>
          <w:sz w:val="28"/>
          <w:szCs w:val="28"/>
          <w:rtl/>
        </w:rPr>
      </w:pPr>
      <w:r w:rsidRPr="00F55905">
        <w:rPr>
          <w:rFonts w:ascii="Simplified Arabic" w:hAnsi="Simplified Arabic" w:cs="Simplified Arabic"/>
          <w:sz w:val="28"/>
          <w:szCs w:val="28"/>
          <w:rtl/>
        </w:rPr>
        <w:t>من ناحية أخرى، تمكن تقنيات إنترنت الأشياء الشركات من جمع وتحليل البيانات في الوقت الفعلي من الأجهزة المترابطة، مما يؤدي إلى اتخاذ قرارات أكثر ذكاءً وتحسين الموارد (حسين وآخرون، 2021). في صناعات التصنيع والخدمات اللوجستية في المملكة العربية السعودية، تساعد أجهزة الاستشعار الذكية التي تدعمها إنترنت الأشياء في مراقبة أداء المعدات، والتنبؤ باحتياجات الصيانة، وتقليل وقت التوقف، مما يؤدي إلى تحسين الإنتاجية وتوفير التكاليف.</w:t>
      </w:r>
    </w:p>
    <w:p w:rsidR="008A3E51" w:rsidRPr="00F55905" w:rsidRDefault="008A3E51" w:rsidP="008A3E51">
      <w:pPr>
        <w:spacing w:line="360" w:lineRule="auto"/>
        <w:jc w:val="both"/>
        <w:rPr>
          <w:rFonts w:ascii="Simplified Arabic" w:hAnsi="Simplified Arabic" w:cs="Simplified Arabic"/>
          <w:sz w:val="28"/>
          <w:szCs w:val="28"/>
          <w:rtl/>
        </w:rPr>
      </w:pPr>
      <w:r w:rsidRPr="00F55905">
        <w:rPr>
          <w:rFonts w:ascii="Simplified Arabic" w:hAnsi="Simplified Arabic" w:cs="Simplified Arabic"/>
          <w:sz w:val="28"/>
          <w:szCs w:val="28"/>
          <w:rtl/>
        </w:rPr>
        <w:t>وعلاوة على ذلك، تساهم الذكاء الاصطناعي وإنترنت الأشياء في تعزيز الأمن السيبراني وإدارة المخاطر. تستفيد الشركات في المملكة العربية السعودية من حلول الأمان التي تعمل بالذكاء الاصطناعي للكشف عن التهديدات السيبرانية والتخفيف منها في الوقت الفعلي (الغامدي، 2023). مع اعتماد المملكة المتزايد على التقنيات الرقمية، أصبح الأمن السيبراني مصدر قلق بالغ الأهمية، وتلعب أدوات الأمان التي تعتمد على الذكاء الاصطناعي دورًا حاسمًا في حماية بيانات الأعمال الحساسة.</w:t>
      </w:r>
    </w:p>
    <w:p w:rsidR="008A3E51" w:rsidRPr="00F55905" w:rsidRDefault="008A3E51" w:rsidP="008A3E51">
      <w:pPr>
        <w:spacing w:line="360" w:lineRule="auto"/>
        <w:jc w:val="both"/>
        <w:rPr>
          <w:rFonts w:ascii="Simplified Arabic" w:hAnsi="Simplified Arabic" w:cs="Simplified Arabic"/>
          <w:sz w:val="28"/>
          <w:szCs w:val="28"/>
        </w:rPr>
      </w:pPr>
      <w:r w:rsidRPr="00F55905">
        <w:rPr>
          <w:rFonts w:ascii="Simplified Arabic" w:hAnsi="Simplified Arabic" w:cs="Simplified Arabic"/>
          <w:sz w:val="28"/>
          <w:szCs w:val="28"/>
          <w:rtl/>
        </w:rPr>
        <w:t xml:space="preserve">تؤكد رؤية المملكة العربية السعودية 2030 على اعتماد الذكاء الاصطناعي وإنترنت الأشياء عبر الصناعات لدفع النمو الاقتصادي والتقدم التكنولوجي. أطلقت الحكومة العديد من المبادرات، مثل الهيئة السعودية للبيانات </w:t>
      </w:r>
      <w:r w:rsidRPr="00F55905">
        <w:rPr>
          <w:rFonts w:ascii="Simplified Arabic" w:hAnsi="Simplified Arabic" w:cs="Simplified Arabic"/>
          <w:sz w:val="28"/>
          <w:szCs w:val="28"/>
          <w:rtl/>
        </w:rPr>
        <w:lastRenderedPageBreak/>
        <w:t>والذكاء الاصطناعي (</w:t>
      </w:r>
      <w:r w:rsidRPr="00F55905">
        <w:rPr>
          <w:rFonts w:ascii="Simplified Arabic" w:hAnsi="Simplified Arabic" w:cs="Simplified Arabic"/>
          <w:sz w:val="28"/>
          <w:szCs w:val="28"/>
        </w:rPr>
        <w:t>SDAIA</w:t>
      </w:r>
      <w:r w:rsidRPr="00F55905">
        <w:rPr>
          <w:rFonts w:ascii="Simplified Arabic" w:hAnsi="Simplified Arabic" w:cs="Simplified Arabic"/>
          <w:sz w:val="28"/>
          <w:szCs w:val="28"/>
          <w:rtl/>
        </w:rPr>
        <w:t>) والاستراتيجية الوطنية للبيانات والذكاء الاصطناعي (</w:t>
      </w:r>
      <w:r w:rsidRPr="00F55905">
        <w:rPr>
          <w:rFonts w:ascii="Simplified Arabic" w:hAnsi="Simplified Arabic" w:cs="Simplified Arabic"/>
          <w:sz w:val="28"/>
          <w:szCs w:val="28"/>
        </w:rPr>
        <w:t>NSDAI</w:t>
      </w:r>
      <w:r w:rsidRPr="00F55905">
        <w:rPr>
          <w:rFonts w:ascii="Simplified Arabic" w:hAnsi="Simplified Arabic" w:cs="Simplified Arabic"/>
          <w:sz w:val="28"/>
          <w:szCs w:val="28"/>
          <w:rtl/>
        </w:rPr>
        <w:t>)، لدعم دمج هذه التقنيات في النظام البيئي للأعمال (</w:t>
      </w:r>
      <w:r w:rsidRPr="00F55905">
        <w:rPr>
          <w:rFonts w:ascii="Simplified Arabic" w:hAnsi="Simplified Arabic" w:cs="Simplified Arabic"/>
          <w:sz w:val="28"/>
          <w:szCs w:val="28"/>
        </w:rPr>
        <w:t>SDAIA</w:t>
      </w:r>
      <w:r w:rsidRPr="00F55905">
        <w:rPr>
          <w:rFonts w:ascii="Simplified Arabic" w:hAnsi="Simplified Arabic" w:cs="Simplified Arabic"/>
          <w:sz w:val="28"/>
          <w:szCs w:val="28"/>
          <w:rtl/>
        </w:rPr>
        <w:t xml:space="preserve">، </w:t>
      </w:r>
      <w:r w:rsidRPr="00F55905">
        <w:rPr>
          <w:rFonts w:ascii="Simplified Arabic" w:hAnsi="Simplified Arabic" w:cs="Simplified Arabic"/>
          <w:sz w:val="28"/>
          <w:szCs w:val="28"/>
        </w:rPr>
        <w:t>2022</w:t>
      </w:r>
      <w:r w:rsidRPr="00F55905">
        <w:rPr>
          <w:rFonts w:ascii="Simplified Arabic" w:hAnsi="Simplified Arabic" w:cs="Simplified Arabic"/>
          <w:sz w:val="28"/>
          <w:szCs w:val="28"/>
          <w:rtl/>
        </w:rPr>
        <w:t>). ونتيجة لذلك، أصبحت الشركات في المملكة أكثر ابتكارًا وكفاءة وتنافسية عالميًا.</w:t>
      </w:r>
    </w:p>
    <w:p w:rsidR="008A3E51" w:rsidRPr="00F55905" w:rsidRDefault="008A3E51" w:rsidP="008A3E51">
      <w:pPr>
        <w:spacing w:line="360" w:lineRule="auto"/>
        <w:jc w:val="both"/>
        <w:rPr>
          <w:rFonts w:ascii="Simplified Arabic" w:hAnsi="Simplified Arabic" w:cs="Simplified Arabic"/>
          <w:sz w:val="28"/>
          <w:szCs w:val="28"/>
        </w:rPr>
      </w:pPr>
      <w:r w:rsidRPr="00F55905">
        <w:rPr>
          <w:rFonts w:ascii="Simplified Arabic" w:hAnsi="Simplified Arabic" w:cs="Simplified Arabic"/>
          <w:sz w:val="28"/>
          <w:szCs w:val="28"/>
        </w:rPr>
        <w:t xml:space="preserve"> </w:t>
      </w:r>
      <w:r w:rsidRPr="00F55905">
        <w:rPr>
          <w:rFonts w:ascii="Simplified Arabic" w:hAnsi="Simplified Arabic" w:cs="Simplified Arabic" w:hint="cs"/>
          <w:sz w:val="28"/>
          <w:szCs w:val="28"/>
          <w:rtl/>
        </w:rPr>
        <w:t>ولا شك</w:t>
      </w:r>
      <w:r w:rsidRPr="00F55905">
        <w:rPr>
          <w:rFonts w:ascii="Simplified Arabic" w:hAnsi="Simplified Arabic" w:cs="Simplified Arabic"/>
          <w:sz w:val="28"/>
          <w:szCs w:val="28"/>
          <w:rtl/>
        </w:rPr>
        <w:t xml:space="preserve"> فإن التحول الرقمي يشكل عاملاً حاسماً في تطوير قطاع الأعمال في المملكة العربية السعودية. وقد أدى تبني التقنيات الرقمية إلى تحسين الكفاءة التشغيلية والإنتاجية بشكل كبير، مما يسمح للشركات بتبسيط العمليات وتحسين عملية اتخاذ القرار وتعزيز مشاركة العملاء. كما عملت تقنيات الذكاء الاصطناعي وإنترنت الأشياء على تسريع الابتكار التجاري من خلال تمكين الأتمتة وتحليل البيانات في الوقت الفعلي والتقدم في مجال الأمن السيبراني. وبفضل الدعم القوي من رؤية 2030 والمبادرات الرقمية الوطنية، تعمل المملكة العربية السعودية على وضع نفسها كقائدة في التحول الرقمي للأعمال. ومع ذلك، يجب على الشركات الاستمرار في الاستثمار في القدرات الرقمية لتظل قادرة على المنافسة في السوق العالمية المتطورة. وينبغي للبحوث المستقبلية استكشاف التأثير الطويل الأجل للتحول الرقمي على استدامة الأعمال والنمو الاقتصادي في المملكة.</w:t>
      </w:r>
    </w:p>
    <w:p w:rsidR="008A3E51" w:rsidRPr="007E2ED6" w:rsidRDefault="008A3E51" w:rsidP="008A3E51">
      <w:pPr>
        <w:pStyle w:val="Heading3"/>
        <w:rPr>
          <w:sz w:val="32"/>
          <w:szCs w:val="32"/>
          <w:rtl/>
        </w:rPr>
      </w:pPr>
      <w:bookmarkStart w:id="65" w:name="_Toc192692949"/>
      <w:bookmarkStart w:id="66" w:name="_Toc195144680"/>
      <w:r w:rsidRPr="007E2ED6">
        <w:rPr>
          <w:rFonts w:hint="cs"/>
          <w:sz w:val="32"/>
          <w:szCs w:val="32"/>
          <w:rtl/>
        </w:rPr>
        <w:t>2.5.5.</w:t>
      </w:r>
      <w:r w:rsidRPr="007E2ED6">
        <w:rPr>
          <w:sz w:val="32"/>
          <w:szCs w:val="32"/>
          <w:rtl/>
        </w:rPr>
        <w:t xml:space="preserve"> دور التكنولوجيا الحديثة في تطوير نماذج الأعمال</w:t>
      </w:r>
      <w:bookmarkEnd w:id="65"/>
      <w:bookmarkEnd w:id="66"/>
    </w:p>
    <w:p w:rsidR="008A3E51" w:rsidRPr="00270D94" w:rsidRDefault="008A3E51" w:rsidP="008A3E51">
      <w:pPr>
        <w:spacing w:line="360" w:lineRule="auto"/>
        <w:jc w:val="both"/>
        <w:rPr>
          <w:rFonts w:ascii="Simplified Arabic" w:hAnsi="Simplified Arabic" w:cs="Simplified Arabic"/>
          <w:sz w:val="28"/>
          <w:szCs w:val="28"/>
          <w:rtl/>
        </w:rPr>
      </w:pPr>
      <w:r>
        <w:rPr>
          <w:rFonts w:ascii="Simplified Arabic" w:hAnsi="Simplified Arabic" w:cs="Simplified Arabic"/>
          <w:sz w:val="28"/>
          <w:szCs w:val="28"/>
        </w:rPr>
        <w:t xml:space="preserve"> </w:t>
      </w:r>
      <w:r w:rsidRPr="00270D94">
        <w:rPr>
          <w:rFonts w:ascii="Simplified Arabic" w:hAnsi="Simplified Arabic" w:cs="Simplified Arabic" w:hint="cs"/>
          <w:sz w:val="28"/>
          <w:szCs w:val="28"/>
          <w:rtl/>
        </w:rPr>
        <w:t>عندما</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يتعلق</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الأمر</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بالتحول</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الرقمي،</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فهو</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يتجاوز</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مجرد</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الحصول</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على</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تقنيات</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جديدة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إنه</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يتطلب</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تعديلًا</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شاملاً</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لهيكل</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الأعمال</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لتحسين</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فوائد</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التقنيات</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الجديدة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واليوم،</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تُغيّر</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تقنيات</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الذكاء</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الاصطناعي،</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وإنترنت</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الأشياء،</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والبلوك</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تشين</w:t>
      </w:r>
      <w:r w:rsidRPr="00270D94">
        <w:rPr>
          <w:rFonts w:ascii="Simplified Arabic" w:hAnsi="Simplified Arabic" w:cs="Simplified Arabic"/>
          <w:sz w:val="28"/>
          <w:szCs w:val="28"/>
          <w:rtl/>
        </w:rPr>
        <w:t xml:space="preserve"> (</w:t>
      </w:r>
      <w:r w:rsidRPr="00270D94">
        <w:rPr>
          <w:rFonts w:ascii="Simplified Arabic" w:hAnsi="Simplified Arabic" w:cs="Simplified Arabic"/>
          <w:sz w:val="28"/>
          <w:szCs w:val="28"/>
        </w:rPr>
        <w:t>blockchain</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طرق</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نشر</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الشركات</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لأطر</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تقديم</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القيمة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واستدامتها</w:t>
      </w:r>
      <w:r w:rsidRPr="00270D94">
        <w:rPr>
          <w:rFonts w:ascii="Simplified Arabic" w:hAnsi="Simplified Arabic" w:cs="Simplified Arabic"/>
          <w:sz w:val="28"/>
          <w:szCs w:val="28"/>
          <w:rtl/>
        </w:rPr>
        <w:t>.</w:t>
      </w:r>
    </w:p>
    <w:p w:rsidR="008A3E51" w:rsidRPr="00270D94" w:rsidRDefault="008A3E51" w:rsidP="008A3E51">
      <w:pPr>
        <w:spacing w:line="360" w:lineRule="auto"/>
        <w:jc w:val="both"/>
        <w:rPr>
          <w:rFonts w:ascii="Simplified Arabic" w:hAnsi="Simplified Arabic" w:cs="Simplified Arabic"/>
          <w:sz w:val="28"/>
          <w:szCs w:val="28"/>
          <w:rtl/>
        </w:rPr>
      </w:pPr>
      <w:r w:rsidRPr="00270D94">
        <w:rPr>
          <w:rFonts w:ascii="Simplified Arabic" w:hAnsi="Simplified Arabic" w:cs="Simplified Arabic" w:hint="cs"/>
          <w:sz w:val="28"/>
          <w:szCs w:val="28"/>
          <w:rtl/>
        </w:rPr>
        <w:t>كما</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غيّرت</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أنظمة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الذكاء</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الاصطناعي</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كيفية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عمل</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الشركات</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من</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خلال</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إتاحة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الأتمتة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القائمة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على</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البيانات</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والخدمات</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ذاتية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التخصيص</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على</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سبيل</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المثال،</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تُحسّن</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جوجل</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ونتفليكس</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تفاعل</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المستخدمين</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باستخدام</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خوارزميات</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الذكاء</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الاصطناعي</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لدراسة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تفضيلاتهم</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وتلبيتها</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لقد</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غيّر</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الذكاء</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الاصطناعي</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تقديم</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الخدمات</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لم</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lastRenderedPageBreak/>
        <w:t>يعد</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العملاء</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ينتظرون</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الحصول</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على</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الخدمات</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تُدعم</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الآن</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الاستجابات</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الفورية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والحلول</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التنبؤية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بواسطة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روبوتات</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الدردشة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والمساعدين</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الافتراضيين</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المزوّدين</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بالذكاء</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الاصطناعي،</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مما</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يؤدي</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إلى</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انخفاض</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تكاليف</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التشغيل</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أغراوال</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وآخرون،</w:t>
      </w:r>
      <w:r w:rsidRPr="00270D94">
        <w:rPr>
          <w:rFonts w:ascii="Simplified Arabic" w:hAnsi="Simplified Arabic" w:cs="Simplified Arabic"/>
          <w:sz w:val="28"/>
          <w:szCs w:val="28"/>
          <w:rtl/>
        </w:rPr>
        <w:t xml:space="preserve"> 2018).</w:t>
      </w:r>
    </w:p>
    <w:p w:rsidR="008A3E51" w:rsidRPr="00270D94" w:rsidRDefault="008A3E51" w:rsidP="008A3E51">
      <w:pPr>
        <w:spacing w:line="360" w:lineRule="auto"/>
        <w:jc w:val="both"/>
        <w:rPr>
          <w:rFonts w:ascii="Simplified Arabic" w:hAnsi="Simplified Arabic" w:cs="Simplified Arabic"/>
          <w:sz w:val="28"/>
          <w:szCs w:val="28"/>
          <w:rtl/>
        </w:rPr>
      </w:pPr>
      <w:r w:rsidRPr="00270D94">
        <w:rPr>
          <w:rFonts w:ascii="Simplified Arabic" w:hAnsi="Simplified Arabic" w:cs="Simplified Arabic" w:hint="cs"/>
          <w:sz w:val="28"/>
          <w:szCs w:val="28"/>
          <w:rtl/>
        </w:rPr>
        <w:t>يتيح</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إنترنت</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الأشياء،</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كجزء</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من</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الذكاء</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الاصطناعي،</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للشركات</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ربط</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الأجهزة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المادية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بالإنترنت</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وجمع</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البيانات</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تلقائيًا</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في</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الوقت</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الفعلي</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في</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قطاعي</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التصنيع</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والخدمات</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اللوجستية،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أحدثت</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أجهزة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الاستشعار</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الذكية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على</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إنترنت</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الأشياء</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ثورة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في</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إدارة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سلسلة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التوريد</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من</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خلال</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مراقبة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المخزون،</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والتنبؤ</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بالصيانة،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وتحسين</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مسارات</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التسليم</w:t>
      </w:r>
      <w:r w:rsidRPr="00270D94">
        <w:rPr>
          <w:rFonts w:ascii="Simplified Arabic" w:hAnsi="Simplified Arabic" w:cs="Simplified Arabic"/>
          <w:sz w:val="28"/>
          <w:szCs w:val="28"/>
          <w:rtl/>
        </w:rPr>
        <w:t xml:space="preserve"> (</w:t>
      </w:r>
      <w:r w:rsidRPr="00270D94">
        <w:rPr>
          <w:rFonts w:ascii="Simplified Arabic" w:hAnsi="Simplified Arabic" w:cs="Simplified Arabic"/>
          <w:sz w:val="28"/>
          <w:szCs w:val="28"/>
        </w:rPr>
        <w:t>Atzori et al., 2010</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كما</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اعتمد</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تجار</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التجزئة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إنترنت</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الأشياء</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في</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قطاع</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التجزئة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لإدارة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المخزون</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وتخصيص</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تجارب</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مخصصة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لعملاء</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محددين</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داخل</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المتجر</w:t>
      </w:r>
      <w:r w:rsidRPr="00270D94">
        <w:rPr>
          <w:rFonts w:ascii="Simplified Arabic" w:hAnsi="Simplified Arabic" w:cs="Simplified Arabic"/>
          <w:sz w:val="28"/>
          <w:szCs w:val="28"/>
          <w:rtl/>
        </w:rPr>
        <w:t>.</w:t>
      </w:r>
    </w:p>
    <w:p w:rsidR="008A3E51" w:rsidRPr="00270D94" w:rsidRDefault="008A3E51" w:rsidP="008A3E51">
      <w:pPr>
        <w:spacing w:line="360" w:lineRule="auto"/>
        <w:jc w:val="both"/>
        <w:rPr>
          <w:rFonts w:ascii="Simplified Arabic" w:hAnsi="Simplified Arabic" w:cs="Simplified Arabic"/>
          <w:sz w:val="28"/>
          <w:szCs w:val="28"/>
          <w:rtl/>
        </w:rPr>
      </w:pPr>
    </w:p>
    <w:p w:rsidR="008A3E51" w:rsidRPr="00270D94" w:rsidRDefault="008A3E51" w:rsidP="008A3E51">
      <w:pPr>
        <w:spacing w:line="360" w:lineRule="auto"/>
        <w:jc w:val="both"/>
        <w:rPr>
          <w:rFonts w:ascii="Simplified Arabic" w:hAnsi="Simplified Arabic" w:cs="Simplified Arabic"/>
          <w:sz w:val="28"/>
          <w:szCs w:val="28"/>
          <w:rtl/>
        </w:rPr>
      </w:pPr>
      <w:r w:rsidRPr="00270D94">
        <w:rPr>
          <w:rFonts w:ascii="Simplified Arabic" w:hAnsi="Simplified Arabic" w:cs="Simplified Arabic" w:hint="cs"/>
          <w:sz w:val="28"/>
          <w:szCs w:val="28"/>
          <w:rtl/>
        </w:rPr>
        <w:t>بتركيزها</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على</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اللامركزية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والشفافية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والأمان،</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أتاحت</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تقنية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البلوك</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تشين</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ظهور</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نماذج</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أعمال</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جديدة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فالعقود</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الذكية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والعملات</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المشفرة،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التي</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أحدثت</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ثورة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في</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القطاع</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المالي،</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ألغت</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الحاجة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إلى</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الوسطاء</w:t>
      </w:r>
      <w:r w:rsidRPr="00270D94">
        <w:rPr>
          <w:rFonts w:ascii="Simplified Arabic" w:hAnsi="Simplified Arabic" w:cs="Simplified Arabic"/>
          <w:sz w:val="28"/>
          <w:szCs w:val="28"/>
          <w:rtl/>
        </w:rPr>
        <w:t xml:space="preserve"> (</w:t>
      </w:r>
      <w:r w:rsidRPr="00270D94">
        <w:rPr>
          <w:rFonts w:ascii="Simplified Arabic" w:hAnsi="Simplified Arabic" w:cs="Simplified Arabic"/>
          <w:sz w:val="28"/>
          <w:szCs w:val="28"/>
        </w:rPr>
        <w:t>Nakamoto, 2008</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بالإضافة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إلى</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ذلك،</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يتم</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الحد</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من</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الاحتيال</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وانعدام</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ثقة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المستهلك</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من</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خلال</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الموثوقية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وإمكانية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التتبع</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التي</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توفرها</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إدارة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سلسلة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التوريد</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عبر</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البلوك</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تشين،</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مما</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يعزز</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الثقة</w:t>
      </w:r>
      <w:r w:rsidRPr="00270D94">
        <w:rPr>
          <w:rFonts w:ascii="Simplified Arabic" w:hAnsi="Simplified Arabic" w:cs="Simplified Arabic"/>
          <w:sz w:val="28"/>
          <w:szCs w:val="28"/>
          <w:rtl/>
        </w:rPr>
        <w:t xml:space="preserve"> (</w:t>
      </w:r>
      <w:r w:rsidRPr="00270D94">
        <w:rPr>
          <w:rFonts w:ascii="Simplified Arabic" w:hAnsi="Simplified Arabic" w:cs="Simplified Arabic"/>
          <w:sz w:val="28"/>
          <w:szCs w:val="28"/>
        </w:rPr>
        <w:t>Kshetri, 2017</w:t>
      </w:r>
      <w:r w:rsidRPr="00270D94">
        <w:rPr>
          <w:rFonts w:ascii="Simplified Arabic" w:hAnsi="Simplified Arabic" w:cs="Simplified Arabic"/>
          <w:sz w:val="28"/>
          <w:szCs w:val="28"/>
          <w:rtl/>
        </w:rPr>
        <w:t>).</w:t>
      </w:r>
    </w:p>
    <w:p w:rsidR="008A3E51" w:rsidRPr="00270D94" w:rsidRDefault="008A3E51" w:rsidP="008A3E51">
      <w:pPr>
        <w:spacing w:line="360" w:lineRule="auto"/>
        <w:jc w:val="both"/>
        <w:rPr>
          <w:rFonts w:ascii="Simplified Arabic" w:hAnsi="Simplified Arabic" w:cs="Simplified Arabic"/>
          <w:sz w:val="28"/>
          <w:szCs w:val="28"/>
          <w:rtl/>
        </w:rPr>
      </w:pPr>
      <w:r w:rsidRPr="00270D94">
        <w:rPr>
          <w:rFonts w:ascii="Simplified Arabic" w:hAnsi="Simplified Arabic" w:cs="Simplified Arabic" w:hint="cs"/>
          <w:sz w:val="28"/>
          <w:szCs w:val="28"/>
          <w:rtl/>
        </w:rPr>
        <w:t>بفضل</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الحوسبة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السحابية،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أصبح</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بإمكان</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الشركات</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الآن</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توسيع</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عملياتها</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دون</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الاستثمار</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في</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البنية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التحتية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المادية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كما</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أصبح</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العمل</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والتعاون</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عن</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بُعد</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أسهل</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بفضل</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الأدوات</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السحابية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والتطبيقات</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المدعومة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بـ</w:t>
      </w:r>
      <w:r w:rsidRPr="00270D94">
        <w:rPr>
          <w:rFonts w:ascii="Simplified Arabic" w:hAnsi="Simplified Arabic" w:cs="Simplified Arabic"/>
          <w:sz w:val="28"/>
          <w:szCs w:val="28"/>
          <w:rtl/>
        </w:rPr>
        <w:t xml:space="preserve"> </w:t>
      </w:r>
      <w:r w:rsidRPr="00270D94">
        <w:rPr>
          <w:rFonts w:ascii="Simplified Arabic" w:hAnsi="Simplified Arabic" w:cs="Simplified Arabic"/>
          <w:sz w:val="28"/>
          <w:szCs w:val="28"/>
        </w:rPr>
        <w:t>SaaS</w:t>
      </w:r>
      <w:r w:rsidRPr="00270D94">
        <w:rPr>
          <w:rFonts w:ascii="Simplified Arabic" w:hAnsi="Simplified Arabic" w:cs="Simplified Arabic" w:hint="cs"/>
          <w:sz w:val="28"/>
          <w:szCs w:val="28"/>
          <w:rtl/>
        </w:rPr>
        <w:t>،</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مما</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يعزز</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الابتكار</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والمرونة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في</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المؤسسة</w:t>
      </w:r>
      <w:r w:rsidRPr="00270D94">
        <w:rPr>
          <w:rFonts w:ascii="Simplified Arabic" w:hAnsi="Simplified Arabic" w:cs="Simplified Arabic"/>
          <w:sz w:val="28"/>
          <w:szCs w:val="28"/>
          <w:rtl/>
        </w:rPr>
        <w:t xml:space="preserve"> (</w:t>
      </w:r>
      <w:r w:rsidRPr="00270D94">
        <w:rPr>
          <w:rFonts w:ascii="Simplified Arabic" w:hAnsi="Simplified Arabic" w:cs="Simplified Arabic"/>
          <w:sz w:val="28"/>
          <w:szCs w:val="28"/>
        </w:rPr>
        <w:t>Marston et al., 2011</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لقد</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نتجت</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قدرات</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استمرارية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الأعمال</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والتعافي</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من</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الكوارث</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المُحسّنة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عن</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اعتماد</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استراتيجيات</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السحابة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المتعددة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والسحابة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الهجينة</w:t>
      </w:r>
      <w:r w:rsidRPr="00270D94">
        <w:rPr>
          <w:rFonts w:ascii="Simplified Arabic" w:hAnsi="Simplified Arabic" w:cs="Simplified Arabic"/>
          <w:sz w:val="28"/>
          <w:szCs w:val="28"/>
          <w:rtl/>
        </w:rPr>
        <w:t>.</w:t>
      </w:r>
    </w:p>
    <w:p w:rsidR="008A3E51" w:rsidRPr="00270D94" w:rsidRDefault="008A3E51" w:rsidP="008A3E51">
      <w:pPr>
        <w:spacing w:line="360" w:lineRule="auto"/>
        <w:jc w:val="both"/>
        <w:rPr>
          <w:rFonts w:ascii="Simplified Arabic" w:hAnsi="Simplified Arabic" w:cs="Simplified Arabic"/>
          <w:sz w:val="28"/>
          <w:szCs w:val="28"/>
          <w:rtl/>
        </w:rPr>
      </w:pPr>
      <w:r w:rsidRPr="00270D94">
        <w:rPr>
          <w:rFonts w:ascii="Simplified Arabic" w:hAnsi="Simplified Arabic" w:cs="Simplified Arabic" w:hint="cs"/>
          <w:sz w:val="28"/>
          <w:szCs w:val="28"/>
          <w:rtl/>
        </w:rPr>
        <w:lastRenderedPageBreak/>
        <w:t>أدى</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إطلاق</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منصات</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رقمية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مثل</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أوبر</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وفايفر</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وإير</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بي</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إن</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بي</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إلى</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تحوّل</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من</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التوظيف</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التقليدي</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بأجر</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إلى</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اقتصاد</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قائم</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على</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العمل</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الحر</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تُعزز</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هذه</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المنصات</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التواصل</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السلس</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بين</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مُقدّمي</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الخدمات</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والعملاء،</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مما</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يُؤدي</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إلى</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خلق</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فرص</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عمل</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جديدة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باركر</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وآخرون،</w:t>
      </w:r>
      <w:r w:rsidRPr="00270D94">
        <w:rPr>
          <w:rFonts w:ascii="Simplified Arabic" w:hAnsi="Simplified Arabic" w:cs="Simplified Arabic"/>
          <w:sz w:val="28"/>
          <w:szCs w:val="28"/>
          <w:rtl/>
        </w:rPr>
        <w:t xml:space="preserve"> ٢٠١٦). </w:t>
      </w:r>
      <w:r w:rsidRPr="00270D94">
        <w:rPr>
          <w:rFonts w:ascii="Simplified Arabic" w:hAnsi="Simplified Arabic" w:cs="Simplified Arabic" w:hint="cs"/>
          <w:sz w:val="28"/>
          <w:szCs w:val="28"/>
          <w:rtl/>
        </w:rPr>
        <w:t>وقد</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تبنّت</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المملكة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العربية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السعودية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هذا</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التحوّل</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من</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خلال</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جهودها</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لتشجيع</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ريادة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الأعمال</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الرقمية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والعمل</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الحر</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في</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إطار</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مبادرات</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رؤية</w:t>
      </w:r>
      <w:r w:rsidRPr="00270D94">
        <w:rPr>
          <w:rFonts w:ascii="Simplified Arabic" w:hAnsi="Simplified Arabic" w:cs="Simplified Arabic"/>
          <w:sz w:val="28"/>
          <w:szCs w:val="28"/>
          <w:rtl/>
        </w:rPr>
        <w:t xml:space="preserve"> ٢٠٣٠ (</w:t>
      </w:r>
      <w:r w:rsidRPr="00270D94">
        <w:rPr>
          <w:rFonts w:ascii="Simplified Arabic" w:hAnsi="Simplified Arabic" w:cs="Simplified Arabic" w:hint="cs"/>
          <w:sz w:val="28"/>
          <w:szCs w:val="28"/>
          <w:rtl/>
        </w:rPr>
        <w:t>هيئة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الحكومة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الرقمية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السعودية،</w:t>
      </w:r>
      <w:r w:rsidRPr="00270D94">
        <w:rPr>
          <w:rFonts w:ascii="Simplified Arabic" w:hAnsi="Simplified Arabic" w:cs="Simplified Arabic"/>
          <w:sz w:val="28"/>
          <w:szCs w:val="28"/>
          <w:rtl/>
        </w:rPr>
        <w:t xml:space="preserve"> ٢٠٢٣).</w:t>
      </w:r>
    </w:p>
    <w:p w:rsidR="008A3E51" w:rsidRPr="00270D94" w:rsidRDefault="008A3E51" w:rsidP="008A3E51">
      <w:pPr>
        <w:spacing w:line="360" w:lineRule="auto"/>
        <w:jc w:val="both"/>
        <w:rPr>
          <w:rFonts w:ascii="Simplified Arabic" w:hAnsi="Simplified Arabic" w:cs="Simplified Arabic"/>
          <w:sz w:val="28"/>
          <w:szCs w:val="28"/>
          <w:rtl/>
        </w:rPr>
      </w:pPr>
    </w:p>
    <w:p w:rsidR="008A3E51" w:rsidRPr="00270D94" w:rsidRDefault="008A3E51" w:rsidP="008A3E51">
      <w:pPr>
        <w:spacing w:line="360" w:lineRule="auto"/>
        <w:jc w:val="both"/>
        <w:rPr>
          <w:rFonts w:ascii="Simplified Arabic" w:hAnsi="Simplified Arabic" w:cs="Simplified Arabic"/>
          <w:sz w:val="28"/>
          <w:szCs w:val="28"/>
          <w:rtl/>
        </w:rPr>
      </w:pPr>
      <w:r w:rsidRPr="00270D94">
        <w:rPr>
          <w:rFonts w:ascii="Simplified Arabic" w:hAnsi="Simplified Arabic" w:cs="Simplified Arabic" w:hint="cs"/>
          <w:sz w:val="28"/>
          <w:szCs w:val="28"/>
          <w:rtl/>
        </w:rPr>
        <w:t>تُحوّل</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التكنولوجيا</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الحديثة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نماذج</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الأعمال</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باستمرار،</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مما</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يزيد</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من</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مرونتها</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وسرعة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استجابتها</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وتركيزها</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على</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العملاء</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تميل</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الشركات</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التي</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تُدمج</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الأدوات</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الرقمية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بفعالية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في</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استراتيجياتها</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إلى</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أن</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تكون</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أكثر</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تنافسية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وتُحفّز</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النمو</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على</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المدى</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الطويل</w:t>
      </w:r>
      <w:r w:rsidRPr="00270D94">
        <w:rPr>
          <w:rFonts w:ascii="Simplified Arabic" w:hAnsi="Simplified Arabic" w:cs="Simplified Arabic"/>
          <w:sz w:val="28"/>
          <w:szCs w:val="28"/>
          <w:rtl/>
        </w:rPr>
        <w:t>.</w:t>
      </w:r>
    </w:p>
    <w:p w:rsidR="008A3E51" w:rsidRPr="00F55905" w:rsidRDefault="008A3E51" w:rsidP="008A3E51">
      <w:pPr>
        <w:spacing w:line="360" w:lineRule="auto"/>
        <w:jc w:val="both"/>
        <w:rPr>
          <w:rFonts w:ascii="Simplified Arabic" w:hAnsi="Simplified Arabic" w:cs="Simplified Arabic"/>
          <w:sz w:val="28"/>
          <w:szCs w:val="28"/>
        </w:rPr>
      </w:pPr>
      <w:r w:rsidRPr="00270D94">
        <w:rPr>
          <w:rFonts w:ascii="Simplified Arabic" w:hAnsi="Simplified Arabic" w:cs="Simplified Arabic" w:hint="cs"/>
          <w:sz w:val="28"/>
          <w:szCs w:val="28"/>
          <w:rtl/>
        </w:rPr>
        <w:t>تُظهر</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المبادئ</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الأساسية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للتحول</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الرقمي</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للشركة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أهميته</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الاستراتيجية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لتحقيق</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الكفاءة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والقدرة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التنافسية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والابتكار</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يمكن</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ربط</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قرار</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الشركة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بشأن</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درجة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الحافز</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المالي</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المُطبّق</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في</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تحليل</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التحول</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الرقمي</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بالنظريات</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الإدارية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المُستمدة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من</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نظرية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تكلفة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المعاملات،</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والنظرة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القائمة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على</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الموارد،</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ونظرية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انتشار</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الابتكار</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من</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ناحية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أخرى،</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حوّلت</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تقنيات</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الذكاء</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الاصطناعي،</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وإنترنت</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الأشياء،</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والبلوك</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تشين،</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والحوسبة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السحابية،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وغيرها</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من</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التقنيات</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الحديثة،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الشركات</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التقليدية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إلى</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نماذج</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تعتمد</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على</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البيانات،</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ولامركزية،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وتركز</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على</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العملاء</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لا</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تزال</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المملكة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العربية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السعودية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في</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رحلة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التحول</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الرقمي</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في</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ظل</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رؤية</w:t>
      </w:r>
      <w:r w:rsidRPr="00270D94">
        <w:rPr>
          <w:rFonts w:ascii="Simplified Arabic" w:hAnsi="Simplified Arabic" w:cs="Simplified Arabic"/>
          <w:sz w:val="28"/>
          <w:szCs w:val="28"/>
          <w:rtl/>
        </w:rPr>
        <w:t xml:space="preserve"> 2030</w:t>
      </w:r>
      <w:r w:rsidRPr="00270D94">
        <w:rPr>
          <w:rFonts w:ascii="Simplified Arabic" w:hAnsi="Simplified Arabic" w:cs="Simplified Arabic" w:hint="cs"/>
          <w:sz w:val="28"/>
          <w:szCs w:val="28"/>
          <w:rtl/>
        </w:rPr>
        <w:t>،</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وتؤمن</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بضرورة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تبني</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الشركات</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لهذه</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الابتكارات</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التكنولوجية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لتصبح</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أكثر</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مرونةً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واستعدادًا</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للمستقبل</w:t>
      </w:r>
      <w:r w:rsidRPr="00270D94">
        <w:rPr>
          <w:rFonts w:ascii="Simplified Arabic" w:hAnsi="Simplified Arabic" w:cs="Simplified Arabic"/>
          <w:sz w:val="28"/>
          <w:szCs w:val="28"/>
          <w:rtl/>
        </w:rPr>
        <w:t>.</w:t>
      </w:r>
    </w:p>
    <w:p w:rsidR="008A3E51" w:rsidRPr="00383A8C" w:rsidRDefault="008A3E51" w:rsidP="008A3E51">
      <w:pPr>
        <w:pStyle w:val="Heading2"/>
        <w:rPr>
          <w:sz w:val="36"/>
          <w:szCs w:val="36"/>
        </w:rPr>
      </w:pPr>
      <w:bookmarkStart w:id="67" w:name="_Toc192692950"/>
      <w:bookmarkStart w:id="68" w:name="_Toc195144681"/>
      <w:r w:rsidRPr="00383A8C">
        <w:rPr>
          <w:rFonts w:hint="cs"/>
          <w:sz w:val="36"/>
          <w:szCs w:val="36"/>
          <w:rtl/>
        </w:rPr>
        <w:lastRenderedPageBreak/>
        <w:t>2.6.</w:t>
      </w:r>
      <w:r w:rsidRPr="00383A8C">
        <w:rPr>
          <w:sz w:val="36"/>
          <w:szCs w:val="36"/>
          <w:rtl/>
        </w:rPr>
        <w:t xml:space="preserve"> دور التحول الرقمي في تعزيز التنافسية والاستثمار</w:t>
      </w:r>
      <w:bookmarkEnd w:id="67"/>
      <w:bookmarkEnd w:id="68"/>
    </w:p>
    <w:p w:rsidR="008A3E51" w:rsidRDefault="008A3E51" w:rsidP="008A3E51">
      <w:pPr>
        <w:pStyle w:val="Heading2"/>
      </w:pPr>
      <w:r>
        <w:rPr>
          <w:rStyle w:val="Strong"/>
          <w:rFonts w:hint="cs"/>
          <w:b w:val="0"/>
          <w:bCs w:val="0"/>
          <w:rtl/>
        </w:rPr>
        <w:t xml:space="preserve"> </w:t>
      </w:r>
    </w:p>
    <w:p w:rsidR="008A3E51" w:rsidRPr="00270D94" w:rsidRDefault="008A3E51" w:rsidP="008A3E51">
      <w:pPr>
        <w:spacing w:line="360" w:lineRule="auto"/>
        <w:rPr>
          <w:rFonts w:ascii="Simplified Arabic" w:hAnsi="Simplified Arabic" w:cs="Simplified Arabic"/>
          <w:sz w:val="28"/>
          <w:szCs w:val="28"/>
          <w:rtl/>
        </w:rPr>
      </w:pPr>
      <w:r w:rsidRPr="00270D94">
        <w:rPr>
          <w:rFonts w:ascii="Simplified Arabic" w:hAnsi="Simplified Arabic" w:cs="Simplified Arabic" w:hint="cs"/>
          <w:sz w:val="28"/>
          <w:szCs w:val="28"/>
          <w:rtl/>
        </w:rPr>
        <w:t>يُعدّ</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التحوّل</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الرقمي</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لأي</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شركة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أو</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اقتصاد</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أمرًا</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بالغ</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الأهمية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لتعزيز</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تنافسيته</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في</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الاقتصاد</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العالمي</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وجذب</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استثمارات</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جديدة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ومع</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استمرار</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تطوّر</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التكنولوجيا،</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تلجأ</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الدول</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والشركات</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إلى</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الرقمنة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سعيًا</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لزيادة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الإنتاجية،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وتحسين</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مناخ</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الأعمال،</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وجذب</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رؤوس</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الأموال</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المتاحة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ويُعدّ</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التحوّل</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الرقمي</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أحد</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الركائز</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الأساسية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لرؤية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المملكة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العربية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السعودية</w:t>
      </w:r>
      <w:r w:rsidRPr="00270D94">
        <w:rPr>
          <w:rFonts w:ascii="Simplified Arabic" w:hAnsi="Simplified Arabic" w:cs="Simplified Arabic"/>
          <w:sz w:val="28"/>
          <w:szCs w:val="28"/>
          <w:rtl/>
        </w:rPr>
        <w:t xml:space="preserve"> 2030</w:t>
      </w:r>
      <w:r w:rsidRPr="00270D94">
        <w:rPr>
          <w:rFonts w:ascii="Simplified Arabic" w:hAnsi="Simplified Arabic" w:cs="Simplified Arabic" w:hint="cs"/>
          <w:sz w:val="28"/>
          <w:szCs w:val="28"/>
          <w:rtl/>
        </w:rPr>
        <w:t>،</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إذ</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يدعم</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ريادة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الأعمال</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والشركات</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الصغيرة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والمتوسطة،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ويزيد</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في</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الوقت</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نفسه</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من</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الاستثمار</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المحلي</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والأجنبي،</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ويعزز</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القدرة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التنافسية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للاقتصاد</w:t>
      </w:r>
      <w:r w:rsidRPr="00270D94">
        <w:rPr>
          <w:rFonts w:ascii="Simplified Arabic" w:hAnsi="Simplified Arabic" w:cs="Simplified Arabic"/>
          <w:sz w:val="28"/>
          <w:szCs w:val="28"/>
          <w:rtl/>
        </w:rPr>
        <w:t>.</w:t>
      </w:r>
    </w:p>
    <w:p w:rsidR="008A3E51" w:rsidRPr="00270D94" w:rsidRDefault="008A3E51" w:rsidP="008A3E51">
      <w:pPr>
        <w:spacing w:line="360" w:lineRule="auto"/>
        <w:rPr>
          <w:rFonts w:ascii="Simplified Arabic" w:hAnsi="Simplified Arabic" w:cs="Simplified Arabic"/>
          <w:sz w:val="28"/>
          <w:szCs w:val="28"/>
          <w:rtl/>
        </w:rPr>
      </w:pPr>
      <w:r w:rsidRPr="00270D94">
        <w:rPr>
          <w:rFonts w:ascii="Simplified Arabic" w:hAnsi="Simplified Arabic" w:cs="Simplified Arabic" w:hint="cs"/>
          <w:sz w:val="28"/>
          <w:szCs w:val="28"/>
          <w:rtl/>
        </w:rPr>
        <w:t>باستخدام</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التقنيات</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الجديدة،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مثل</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الذكاء</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الاصطناعي</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والبيانات</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الضخمة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والحوسبة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السحابية،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تتمكن</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الشركات</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من</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تحسين</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عملية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صنع</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القرار،</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وخفض</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التكاليف،</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وتعزيز</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استجابة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التسويق،</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وبالتالي</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زيادة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القدرة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التنافسية،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مما</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يسمح</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لها</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بالتفوق</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على</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منافسيها</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وينبع</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تعزيز</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الإنتاجية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والتركيز</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على</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الابتكار</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بدلًا</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من</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المهام</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الإدارية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من</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استخدام</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سير</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العمل</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الرقمي</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والأتمتة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وفيما</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يتعلق</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بالمنافسة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الدولية،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تتفوق</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الشركات</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المتحولة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رقميًا</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على</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منافسيها</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من</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خلال</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ابتكار</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نماذج</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أعمال</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لا</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مثيل</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لها</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في</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خدمة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العملاء</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والتحليلات</w:t>
      </w:r>
      <w:r w:rsidRPr="00270D94">
        <w:rPr>
          <w:rFonts w:ascii="Simplified Arabic" w:hAnsi="Simplified Arabic" w:cs="Simplified Arabic"/>
          <w:sz w:val="28"/>
          <w:szCs w:val="28"/>
          <w:rtl/>
        </w:rPr>
        <w:t>.</w:t>
      </w:r>
    </w:p>
    <w:p w:rsidR="008A3E51" w:rsidRPr="00270D94" w:rsidRDefault="008A3E51" w:rsidP="008A3E51">
      <w:pPr>
        <w:spacing w:line="360" w:lineRule="auto"/>
        <w:rPr>
          <w:rFonts w:ascii="Simplified Arabic" w:hAnsi="Simplified Arabic" w:cs="Simplified Arabic"/>
          <w:sz w:val="28"/>
          <w:szCs w:val="28"/>
          <w:rtl/>
        </w:rPr>
      </w:pPr>
      <w:r w:rsidRPr="00270D94">
        <w:rPr>
          <w:rFonts w:ascii="Simplified Arabic" w:hAnsi="Simplified Arabic" w:cs="Simplified Arabic" w:hint="cs"/>
          <w:sz w:val="28"/>
          <w:szCs w:val="28"/>
          <w:rtl/>
        </w:rPr>
        <w:t>يُتيح</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التحوّل</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الرقمي</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فرصًا</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للمستثمرين</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الأجانب</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والمحليين</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من</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خلال</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تهيئة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بيئة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أكثر</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ملاءمة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للأعمال</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ويتوفر</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مناخ</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استثماري</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أكثر</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ملاءمة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بفضل</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إنفاق</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الحكومة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والقطاع</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الخاص</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على</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البنية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التحتية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الرقمية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والأمن</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السيبراني</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واللوائح</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التنظيمية،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مما</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يُعزز</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الاقتصاد</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ككل</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وتُركز</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مشاريع</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رؤية</w:t>
      </w:r>
      <w:r w:rsidRPr="00270D94">
        <w:rPr>
          <w:rFonts w:ascii="Simplified Arabic" w:hAnsi="Simplified Arabic" w:cs="Simplified Arabic"/>
          <w:sz w:val="28"/>
          <w:szCs w:val="28"/>
          <w:rtl/>
        </w:rPr>
        <w:t xml:space="preserve"> 2030</w:t>
      </w:r>
      <w:r w:rsidRPr="00270D94">
        <w:rPr>
          <w:rFonts w:ascii="Simplified Arabic" w:hAnsi="Simplified Arabic" w:cs="Simplified Arabic" w:hint="cs"/>
          <w:sz w:val="28"/>
          <w:szCs w:val="28"/>
          <w:rtl/>
        </w:rPr>
        <w:t>،</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مثل</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برنامج</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تطوير</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الصناعة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الوطنية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والخدمات</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اللوجستية</w:t>
      </w:r>
      <w:r w:rsidRPr="00270D94">
        <w:rPr>
          <w:rFonts w:ascii="Simplified Arabic" w:hAnsi="Simplified Arabic" w:cs="Simplified Arabic"/>
          <w:sz w:val="28"/>
          <w:szCs w:val="28"/>
          <w:rtl/>
        </w:rPr>
        <w:t xml:space="preserve"> (</w:t>
      </w:r>
      <w:r w:rsidRPr="00270D94">
        <w:rPr>
          <w:rFonts w:ascii="Simplified Arabic" w:hAnsi="Simplified Arabic" w:cs="Simplified Arabic"/>
          <w:sz w:val="28"/>
          <w:szCs w:val="28"/>
        </w:rPr>
        <w:t>NIDLP</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وبرنامج</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المدن</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الذكية،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على</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بناء</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اقتصاد</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رقمي</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لجذب</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الاستثمارات</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الدولية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كما</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أن</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رقمنة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الخدمات</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المصرفية،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وبرامج</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الحكومة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الإلكترونية،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والوتيرة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المتنامية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للابتكار</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في</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التكنولوجيا</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المالية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تجعل</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بيئة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الاستثمار</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أكثر</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ربحية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من</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خلال</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تبسيط</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الإجراءات</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وتقليل</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التأخيرات</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المرتبطة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بالروتين</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البيروقراطي</w:t>
      </w:r>
      <w:r w:rsidRPr="00270D94">
        <w:rPr>
          <w:rFonts w:ascii="Simplified Arabic" w:hAnsi="Simplified Arabic" w:cs="Simplified Arabic"/>
          <w:sz w:val="28"/>
          <w:szCs w:val="28"/>
          <w:rtl/>
        </w:rPr>
        <w:t>.</w:t>
      </w:r>
    </w:p>
    <w:p w:rsidR="008A3E51" w:rsidRPr="00F55905" w:rsidRDefault="008A3E51" w:rsidP="008A3E51">
      <w:pPr>
        <w:spacing w:line="360" w:lineRule="auto"/>
        <w:jc w:val="both"/>
        <w:rPr>
          <w:rFonts w:ascii="Simplified Arabic" w:hAnsi="Simplified Arabic" w:cs="Simplified Arabic"/>
          <w:sz w:val="28"/>
          <w:szCs w:val="28"/>
        </w:rPr>
      </w:pPr>
      <w:r w:rsidRPr="00270D94">
        <w:rPr>
          <w:rFonts w:ascii="Simplified Arabic" w:hAnsi="Simplified Arabic" w:cs="Simplified Arabic" w:hint="cs"/>
          <w:sz w:val="28"/>
          <w:szCs w:val="28"/>
          <w:rtl/>
        </w:rPr>
        <w:lastRenderedPageBreak/>
        <w:t>بالإضافة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إلى</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ذلك،</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يُساعد</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التغيير</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التكنولوجي</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على</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تطوير</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صناعات</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ونماذج</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أعمال</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جديدة،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مما</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يُؤدي</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إلى</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خلق</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فرص</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استثمارية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جديدة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في</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التجارة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الإلكترونية،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والتكنولوجيا</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المالية،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والذكاء</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الاصطناعي،</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وغيرها</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من</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القطاعات</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الناشئة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وتُرسي</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النظم</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البيئية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الرقمية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الجديدة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أسسًا</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لريادة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الأعمال</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والابتكار</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الجديدين،</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مما</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يُؤثر</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إيجابًا</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على</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الاقتصاد</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وتُركز</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دول،</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مثل</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المملكة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العربية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السعودية،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على</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التحوّل</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الرقمي</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لتكون</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بمثابة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مراكز</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إقليمية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للتكنولوجيا</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والاستثمار،</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مما</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يجذب</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الشركات</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الأجنبية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ويُشجع</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على</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تنمية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المهارات</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المحلية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وفي</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نهاية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المطاف،</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يعد</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التحول</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الرقمي</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ضرورياً</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لضمان</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بقاء</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الشركات</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قادرة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على</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المنافسة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في</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عالم</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متغير،</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كما</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يساعد</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في</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تحفيز</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النمو</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الاقتصادي،</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مع</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توفير</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بيئة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قوية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وواعدة</w:t>
      </w:r>
      <w:r w:rsidRPr="00270D94">
        <w:rPr>
          <w:rFonts w:ascii="Simplified Arabic" w:hAnsi="Simplified Arabic" w:cs="Simplified Arabic"/>
          <w:sz w:val="28"/>
          <w:szCs w:val="28"/>
          <w:rtl/>
        </w:rPr>
        <w:t xml:space="preserve"> </w:t>
      </w:r>
      <w:r w:rsidRPr="00270D94">
        <w:rPr>
          <w:rFonts w:ascii="Simplified Arabic" w:hAnsi="Simplified Arabic" w:cs="Simplified Arabic" w:hint="cs"/>
          <w:sz w:val="28"/>
          <w:szCs w:val="28"/>
          <w:rtl/>
        </w:rPr>
        <w:t>للمستثمرين</w:t>
      </w:r>
      <w:r w:rsidRPr="00270D94">
        <w:rPr>
          <w:rFonts w:ascii="Simplified Arabic" w:hAnsi="Simplified Arabic" w:cs="Simplified Arabic"/>
          <w:sz w:val="28"/>
          <w:szCs w:val="28"/>
          <w:rtl/>
        </w:rPr>
        <w:t>.</w:t>
      </w:r>
      <w:r>
        <w:rPr>
          <w:rFonts w:ascii="Simplified Arabic" w:hAnsi="Simplified Arabic" w:cs="Simplified Arabic"/>
          <w:sz w:val="28"/>
          <w:szCs w:val="28"/>
        </w:rPr>
        <w:t xml:space="preserve"> </w:t>
      </w:r>
    </w:p>
    <w:p w:rsidR="008A3E51" w:rsidRPr="007E2ED6" w:rsidRDefault="008A3E51" w:rsidP="008A3E51">
      <w:pPr>
        <w:pStyle w:val="Heading3"/>
        <w:rPr>
          <w:sz w:val="32"/>
          <w:szCs w:val="32"/>
        </w:rPr>
      </w:pPr>
      <w:bookmarkStart w:id="69" w:name="_Toc192692951"/>
      <w:bookmarkStart w:id="70" w:name="_Toc195144682"/>
      <w:r w:rsidRPr="007E2ED6">
        <w:rPr>
          <w:rFonts w:hint="cs"/>
          <w:sz w:val="32"/>
          <w:szCs w:val="32"/>
          <w:rtl/>
        </w:rPr>
        <w:t>2.6.1.</w:t>
      </w:r>
      <w:r w:rsidRPr="007E2ED6">
        <w:rPr>
          <w:sz w:val="32"/>
          <w:szCs w:val="32"/>
          <w:rtl/>
        </w:rPr>
        <w:t xml:space="preserve"> مساهمة التحول الرقمي في جذب الاستثمارات المحلية والدولية</w:t>
      </w:r>
      <w:bookmarkEnd w:id="69"/>
      <w:bookmarkEnd w:id="70"/>
    </w:p>
    <w:p w:rsidR="008A3E51" w:rsidRPr="00015AE8" w:rsidRDefault="008A3E51" w:rsidP="008A3E51">
      <w:pPr>
        <w:spacing w:line="360" w:lineRule="auto"/>
        <w:rPr>
          <w:rFonts w:ascii="Simplified Arabic" w:hAnsi="Simplified Arabic" w:cs="Simplified Arabic"/>
          <w:sz w:val="28"/>
          <w:szCs w:val="28"/>
          <w:rtl/>
        </w:rPr>
      </w:pPr>
      <w:r w:rsidRPr="00015AE8">
        <w:rPr>
          <w:rFonts w:ascii="Simplified Arabic" w:hAnsi="Simplified Arabic" w:cs="Simplified Arabic" w:hint="cs"/>
          <w:sz w:val="28"/>
          <w:szCs w:val="28"/>
          <w:rtl/>
        </w:rPr>
        <w:t>يُحسّن</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التحول</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الرقمي</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للأعمال</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بيئة</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عمل</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المستثمرين</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من</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خلال</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أتمتة</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الإجراءات</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الحكومية،</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وتعزيز</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الشفافية،</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وتبسيط</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الإجراءات</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على</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سبيل</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المثال،</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أنشأت</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الحكومة</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السعودية</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منصة</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استثمر</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في</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السعودية</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التي</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تُتيح</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للمستثمرين</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الوصول</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بسهولة</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إلى</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فرص</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الاستثمار،</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مما</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يُخفف</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القيود</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البيروقراطية</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ويُشجع</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الاستثمارات</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الأجنبية</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وزارة</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الشؤون</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الإسلامية</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والأوقاف،</w:t>
      </w:r>
      <w:r w:rsidRPr="00015AE8">
        <w:rPr>
          <w:rFonts w:ascii="Simplified Arabic" w:hAnsi="Simplified Arabic" w:cs="Simplified Arabic"/>
          <w:sz w:val="28"/>
          <w:szCs w:val="28"/>
          <w:rtl/>
        </w:rPr>
        <w:t xml:space="preserve"> ٢٠٢٣).</w:t>
      </w:r>
    </w:p>
    <w:p w:rsidR="008A3E51" w:rsidRPr="00015AE8" w:rsidRDefault="008A3E51" w:rsidP="008A3E51">
      <w:pPr>
        <w:spacing w:line="360" w:lineRule="auto"/>
        <w:rPr>
          <w:rFonts w:ascii="Simplified Arabic" w:hAnsi="Simplified Arabic" w:cs="Simplified Arabic"/>
          <w:sz w:val="28"/>
          <w:szCs w:val="28"/>
          <w:rtl/>
        </w:rPr>
      </w:pPr>
      <w:r w:rsidRPr="00015AE8">
        <w:rPr>
          <w:rFonts w:ascii="Simplified Arabic" w:hAnsi="Simplified Arabic" w:cs="Simplified Arabic" w:hint="cs"/>
          <w:sz w:val="28"/>
          <w:szCs w:val="28"/>
          <w:rtl/>
        </w:rPr>
        <w:t>شهدت</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البنية</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التحتية</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الرقمية</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تطورًا</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ملحوظًا،</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مما</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سهّل</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الوصول</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إلى</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البيانات</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وشبكات</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الجيل</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الخامس</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والخدمات</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السحابية</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سعت</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المملكة</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العربية</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السعودية</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جاهدةً</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إلى</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بناء</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بيئة</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أعمال</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متقدمة</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تُناسب</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المستثمرين</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الأجانب</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والشركات</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متعددة</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الجنسيات</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ومن</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خلال</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مبادرة</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مدينة</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نيوم</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الذكية،</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التي</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صممتها</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كبرى</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شركات</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التكنولوجيا</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والابتكار،</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تُستغل</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أحدث</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التطورات</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الرقمية،</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مما</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يجعلها</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مدينة</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الأحلام</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للشركات</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المُلِمّة</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بالتكنولوجيا</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نيوم،</w:t>
      </w:r>
      <w:r w:rsidRPr="00015AE8">
        <w:rPr>
          <w:rFonts w:ascii="Simplified Arabic" w:hAnsi="Simplified Arabic" w:cs="Simplified Arabic"/>
          <w:sz w:val="28"/>
          <w:szCs w:val="28"/>
          <w:rtl/>
        </w:rPr>
        <w:t xml:space="preserve"> ٢٠٢٣).</w:t>
      </w:r>
    </w:p>
    <w:p w:rsidR="008A3E51" w:rsidRPr="00015AE8" w:rsidRDefault="008A3E51" w:rsidP="008A3E51">
      <w:pPr>
        <w:spacing w:line="360" w:lineRule="auto"/>
        <w:rPr>
          <w:rFonts w:ascii="Simplified Arabic" w:hAnsi="Simplified Arabic" w:cs="Simplified Arabic"/>
          <w:sz w:val="28"/>
          <w:szCs w:val="28"/>
          <w:rtl/>
        </w:rPr>
      </w:pPr>
      <w:r w:rsidRPr="00015AE8">
        <w:rPr>
          <w:rFonts w:ascii="Simplified Arabic" w:hAnsi="Simplified Arabic" w:cs="Simplified Arabic" w:hint="cs"/>
          <w:sz w:val="28"/>
          <w:szCs w:val="28"/>
          <w:rtl/>
        </w:rPr>
        <w:lastRenderedPageBreak/>
        <w:t>كما</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حققت</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المملكة</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تقدمًا</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ملحوظًا</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في</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الاستثمارات</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المتعلقة</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بالتكنولوجيا،</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مثل</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مناطق</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التجارة</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الإلكترونية</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المجانية،</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والمشاريع</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الممولة</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للتقنيات</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المالية</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الجديدة،</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وأنظمة</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أمن</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الإنترنت</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غير</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القابلة</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للاختراق،</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مما</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أدى</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إلى</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زيادة</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الاهتمام</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العالمي</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على</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سبيل</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المثال،</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شهدت</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المملكة</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زيادة</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في</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الاستثمار</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في</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قطاع</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التكنولوجيا</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المالية،</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حيث</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ساعدت</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مبادرة</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فنتك</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السعودية</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أكثر</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من</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مئة</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شركة</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رقمية</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ناشئة</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فنتك</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السعودية،</w:t>
      </w:r>
      <w:r w:rsidRPr="00015AE8">
        <w:rPr>
          <w:rFonts w:ascii="Simplified Arabic" w:hAnsi="Simplified Arabic" w:cs="Simplified Arabic"/>
          <w:sz w:val="28"/>
          <w:szCs w:val="28"/>
          <w:rtl/>
        </w:rPr>
        <w:t xml:space="preserve"> ٢٠٢٣).</w:t>
      </w:r>
    </w:p>
    <w:p w:rsidR="008A3E51" w:rsidRPr="00015AE8" w:rsidRDefault="008A3E51" w:rsidP="008A3E51">
      <w:pPr>
        <w:spacing w:line="360" w:lineRule="auto"/>
        <w:rPr>
          <w:rFonts w:ascii="Simplified Arabic" w:hAnsi="Simplified Arabic" w:cs="Simplified Arabic"/>
          <w:sz w:val="28"/>
          <w:szCs w:val="28"/>
          <w:rtl/>
        </w:rPr>
      </w:pPr>
      <w:r w:rsidRPr="00015AE8">
        <w:rPr>
          <w:rFonts w:ascii="Simplified Arabic" w:hAnsi="Simplified Arabic" w:cs="Simplified Arabic" w:hint="cs"/>
          <w:sz w:val="28"/>
          <w:szCs w:val="28"/>
          <w:rtl/>
        </w:rPr>
        <w:t>يلعب</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الذكاء</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الاصطناعي</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والبلوك</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تشين</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والبيانات</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الضخمة</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دورًا</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حاسمًا</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في</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مساعدة</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الشركات</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على</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تحليل</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الأسواق</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المختلفة</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واتخاذ</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قرارات</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استثمارية</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أكثر</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دقة</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في</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المملكة</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العربية</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السعودية،</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تُدعم</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هذه</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التقنيات</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بمبادرات</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مثل</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الحكومة</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الرقمية</w:t>
      </w:r>
      <w:r w:rsidRPr="00015AE8">
        <w:rPr>
          <w:rFonts w:ascii="Simplified Arabic" w:hAnsi="Simplified Arabic" w:cs="Simplified Arabic"/>
          <w:sz w:val="28"/>
          <w:szCs w:val="28"/>
          <w:rtl/>
        </w:rPr>
        <w:t>"</w:t>
      </w:r>
      <w:r w:rsidRPr="00015AE8">
        <w:rPr>
          <w:rFonts w:ascii="Simplified Arabic" w:hAnsi="Simplified Arabic" w:cs="Simplified Arabic" w:hint="cs"/>
          <w:sz w:val="28"/>
          <w:szCs w:val="28"/>
          <w:rtl/>
        </w:rPr>
        <w:t>،</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التي</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تتيح</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للمستثمرين</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الوصول</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إلى</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أحدث</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المعلومات</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الاقتصادية</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عبر</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منصتي</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اعتماد</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و</w:t>
      </w:r>
      <w:r w:rsidRPr="00015AE8">
        <w:rPr>
          <w:rFonts w:ascii="Simplified Arabic" w:hAnsi="Simplified Arabic" w:cs="Simplified Arabic"/>
          <w:sz w:val="28"/>
          <w:szCs w:val="28"/>
          <w:rtl/>
        </w:rPr>
        <w:t>"</w:t>
      </w:r>
      <w:r w:rsidRPr="00015AE8">
        <w:rPr>
          <w:rFonts w:ascii="Simplified Arabic" w:hAnsi="Simplified Arabic" w:cs="Simplified Arabic" w:hint="cs"/>
          <w:sz w:val="28"/>
          <w:szCs w:val="28"/>
          <w:rtl/>
        </w:rPr>
        <w:t>يسّر</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الإلكترونيتين،</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مما</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يُساعد</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في</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تقييم</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جدوى</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الاستثمار</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الهيئة</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السعودية</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للحكومة</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الرقمية،</w:t>
      </w:r>
      <w:r w:rsidRPr="00015AE8">
        <w:rPr>
          <w:rFonts w:ascii="Simplified Arabic" w:hAnsi="Simplified Arabic" w:cs="Simplified Arabic"/>
          <w:sz w:val="28"/>
          <w:szCs w:val="28"/>
          <w:rtl/>
        </w:rPr>
        <w:t xml:space="preserve"> ٢٠٢٣).</w:t>
      </w:r>
    </w:p>
    <w:p w:rsidR="008A3E51" w:rsidRPr="00F55905" w:rsidRDefault="008A3E51" w:rsidP="008A3E51">
      <w:pPr>
        <w:spacing w:line="360" w:lineRule="auto"/>
        <w:jc w:val="both"/>
        <w:rPr>
          <w:rFonts w:ascii="Simplified Arabic" w:hAnsi="Simplified Arabic" w:cs="Simplified Arabic"/>
          <w:sz w:val="28"/>
          <w:szCs w:val="28"/>
        </w:rPr>
      </w:pPr>
      <w:r w:rsidRPr="00015AE8">
        <w:rPr>
          <w:rFonts w:ascii="Simplified Arabic" w:hAnsi="Simplified Arabic" w:cs="Simplified Arabic" w:hint="cs"/>
          <w:sz w:val="28"/>
          <w:szCs w:val="28"/>
          <w:rtl/>
        </w:rPr>
        <w:t>علاوة</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على</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ذلك،</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استقطب</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التحول</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الرقمي</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أيضًا</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شركات</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دولية</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بارزة</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إلى</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السوق</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السعودية</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من</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خلال</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تحالفات</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استراتيجية</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واستثمارات</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تعاونية</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وقد</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أبرمت</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المملكة</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اتفاقيات</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مع</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شركات</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تقنية</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عالمية</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رائدة</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مثل</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مايكروسوفت</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وجوجل</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وأمازون</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لتطوير</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مراكز</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بيانات</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وخدمات</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سحابية</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متطورة،</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مما</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يعزز</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مكانة</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المملكة</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العربية</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السعودية</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كمركز</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إقليمي</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للابتكار</w:t>
      </w:r>
      <w:r w:rsidRPr="00015AE8">
        <w:rPr>
          <w:rFonts w:ascii="Simplified Arabic" w:hAnsi="Simplified Arabic" w:cs="Simplified Arabic"/>
          <w:sz w:val="28"/>
          <w:szCs w:val="28"/>
          <w:rtl/>
        </w:rPr>
        <w:t xml:space="preserve"> </w:t>
      </w:r>
      <w:r w:rsidRPr="00015AE8">
        <w:rPr>
          <w:rFonts w:ascii="Simplified Arabic" w:hAnsi="Simplified Arabic" w:cs="Simplified Arabic" w:hint="cs"/>
          <w:sz w:val="28"/>
          <w:szCs w:val="28"/>
          <w:rtl/>
        </w:rPr>
        <w:t>والتكنولوجيا</w:t>
      </w:r>
      <w:r w:rsidRPr="00015AE8">
        <w:rPr>
          <w:rFonts w:ascii="Simplified Arabic" w:hAnsi="Simplified Arabic" w:cs="Simplified Arabic"/>
          <w:sz w:val="28"/>
          <w:szCs w:val="28"/>
          <w:rtl/>
        </w:rPr>
        <w:t xml:space="preserve"> (</w:t>
      </w:r>
      <w:r w:rsidRPr="00015AE8">
        <w:rPr>
          <w:rFonts w:ascii="Simplified Arabic" w:hAnsi="Simplified Arabic" w:cs="Simplified Arabic"/>
          <w:sz w:val="28"/>
          <w:szCs w:val="28"/>
        </w:rPr>
        <w:t>MISA</w:t>
      </w:r>
      <w:r w:rsidRPr="00015AE8">
        <w:rPr>
          <w:rFonts w:ascii="Simplified Arabic" w:hAnsi="Simplified Arabic" w:cs="Simplified Arabic" w:hint="cs"/>
          <w:sz w:val="28"/>
          <w:szCs w:val="28"/>
          <w:rtl/>
        </w:rPr>
        <w:t>،</w:t>
      </w:r>
      <w:r w:rsidRPr="00015AE8">
        <w:rPr>
          <w:rFonts w:ascii="Simplified Arabic" w:hAnsi="Simplified Arabic" w:cs="Simplified Arabic"/>
          <w:sz w:val="28"/>
          <w:szCs w:val="28"/>
          <w:rtl/>
        </w:rPr>
        <w:t xml:space="preserve"> ٢٠٢٣).</w:t>
      </w:r>
      <w:r>
        <w:rPr>
          <w:rFonts w:ascii="Simplified Arabic" w:hAnsi="Simplified Arabic" w:cs="Simplified Arabic"/>
          <w:sz w:val="28"/>
          <w:szCs w:val="28"/>
        </w:rPr>
        <w:t xml:space="preserve"> </w:t>
      </w:r>
    </w:p>
    <w:p w:rsidR="008A3E51" w:rsidRPr="007E2ED6" w:rsidRDefault="008A3E51" w:rsidP="008A3E51">
      <w:pPr>
        <w:pStyle w:val="Heading2"/>
        <w:rPr>
          <w:color w:val="1F4D78" w:themeColor="accent1" w:themeShade="7F"/>
          <w:sz w:val="32"/>
          <w:szCs w:val="32"/>
        </w:rPr>
      </w:pPr>
      <w:bookmarkStart w:id="71" w:name="_Toc192692952"/>
      <w:bookmarkStart w:id="72" w:name="_Toc195144683"/>
      <w:r w:rsidRPr="007E2ED6">
        <w:rPr>
          <w:rFonts w:hint="cs"/>
          <w:color w:val="1F4D78" w:themeColor="accent1" w:themeShade="7F"/>
          <w:sz w:val="32"/>
          <w:szCs w:val="32"/>
          <w:rtl/>
        </w:rPr>
        <w:t>2.6.2.</w:t>
      </w:r>
      <w:r w:rsidRPr="007E2ED6">
        <w:rPr>
          <w:color w:val="1F4D78" w:themeColor="accent1" w:themeShade="7F"/>
          <w:sz w:val="32"/>
          <w:szCs w:val="32"/>
          <w:rtl/>
        </w:rPr>
        <w:t xml:space="preserve"> دور التحول الرقمي في دعم ريادة الأعمال والمنشآت الصغيرة والمتوسطة</w:t>
      </w:r>
      <w:r w:rsidRPr="007E2ED6">
        <w:rPr>
          <w:color w:val="1F4D78" w:themeColor="accent1" w:themeShade="7F"/>
          <w:sz w:val="32"/>
          <w:szCs w:val="32"/>
        </w:rPr>
        <w:t xml:space="preserve"> (SMEs)</w:t>
      </w:r>
      <w:bookmarkEnd w:id="71"/>
      <w:bookmarkEnd w:id="72"/>
    </w:p>
    <w:p w:rsidR="008A3E51" w:rsidRPr="00F55905" w:rsidRDefault="008A3E51" w:rsidP="008A3E51">
      <w:pPr>
        <w:spacing w:line="360" w:lineRule="auto"/>
        <w:jc w:val="both"/>
        <w:rPr>
          <w:rFonts w:ascii="Simplified Arabic" w:hAnsi="Simplified Arabic" w:cs="Simplified Arabic"/>
          <w:sz w:val="28"/>
          <w:szCs w:val="28"/>
        </w:rPr>
      </w:pPr>
      <w:r w:rsidRPr="00F55905">
        <w:rPr>
          <w:rFonts w:ascii="Simplified Arabic" w:hAnsi="Simplified Arabic" w:cs="Simplified Arabic"/>
          <w:sz w:val="28"/>
          <w:szCs w:val="28"/>
          <w:rtl/>
        </w:rPr>
        <w:t xml:space="preserve">ساعد التحول الرقمي في تمكين رواد الأعمال من خلال توفير منصات إلكترونية تسهل إطلاق الشركات الناشئة، مثل منصات </w:t>
      </w:r>
      <w:r w:rsidRPr="00F55905">
        <w:rPr>
          <w:rFonts w:ascii="Simplified Arabic" w:hAnsi="Simplified Arabic" w:cs="Simplified Arabic"/>
          <w:sz w:val="28"/>
          <w:szCs w:val="28"/>
        </w:rPr>
        <w:t>"</w:t>
      </w:r>
      <w:r w:rsidRPr="00F55905">
        <w:rPr>
          <w:rFonts w:ascii="Simplified Arabic" w:hAnsi="Simplified Arabic" w:cs="Simplified Arabic"/>
          <w:sz w:val="28"/>
          <w:szCs w:val="28"/>
          <w:rtl/>
        </w:rPr>
        <w:t>منشآت</w:t>
      </w:r>
      <w:r w:rsidRPr="00F55905">
        <w:rPr>
          <w:rFonts w:ascii="Simplified Arabic" w:hAnsi="Simplified Arabic" w:cs="Simplified Arabic"/>
          <w:sz w:val="28"/>
          <w:szCs w:val="28"/>
        </w:rPr>
        <w:t xml:space="preserve">" </w:t>
      </w:r>
      <w:r w:rsidRPr="00F55905">
        <w:rPr>
          <w:rFonts w:ascii="Simplified Arabic" w:hAnsi="Simplified Arabic" w:cs="Simplified Arabic"/>
          <w:sz w:val="28"/>
          <w:szCs w:val="28"/>
          <w:rtl/>
        </w:rPr>
        <w:t xml:space="preserve">التي تقدم أدوات لإدارة الأعمال، التمويل الرقمي، والتدريب. كما أطلقت الحكومة السعودية </w:t>
      </w:r>
      <w:r w:rsidRPr="00F55905">
        <w:rPr>
          <w:rFonts w:ascii="Simplified Arabic" w:hAnsi="Simplified Arabic" w:cs="Simplified Arabic"/>
          <w:b/>
          <w:bCs/>
          <w:sz w:val="28"/>
          <w:szCs w:val="28"/>
        </w:rPr>
        <w:t>"</w:t>
      </w:r>
      <w:r w:rsidRPr="00F55905">
        <w:rPr>
          <w:rFonts w:ascii="Simplified Arabic" w:hAnsi="Simplified Arabic" w:cs="Simplified Arabic"/>
          <w:b/>
          <w:bCs/>
          <w:sz w:val="28"/>
          <w:szCs w:val="28"/>
          <w:rtl/>
        </w:rPr>
        <w:t>مسرعات الأعمال الرقمية</w:t>
      </w:r>
      <w:r w:rsidRPr="00F55905">
        <w:rPr>
          <w:rFonts w:ascii="Simplified Arabic" w:hAnsi="Simplified Arabic" w:cs="Simplified Arabic"/>
          <w:b/>
          <w:bCs/>
          <w:sz w:val="28"/>
          <w:szCs w:val="28"/>
        </w:rPr>
        <w:t>"</w:t>
      </w:r>
      <w:r w:rsidRPr="00F55905">
        <w:rPr>
          <w:rFonts w:ascii="Simplified Arabic" w:hAnsi="Simplified Arabic" w:cs="Simplified Arabic"/>
          <w:sz w:val="28"/>
          <w:szCs w:val="28"/>
        </w:rPr>
        <w:t xml:space="preserve"> </w:t>
      </w:r>
      <w:r w:rsidRPr="00F55905">
        <w:rPr>
          <w:rFonts w:ascii="Simplified Arabic" w:hAnsi="Simplified Arabic" w:cs="Simplified Arabic"/>
          <w:sz w:val="28"/>
          <w:szCs w:val="28"/>
          <w:rtl/>
        </w:rPr>
        <w:t>التي تدعم الشركات الناشئة من خلال توفير بيئة عمل متكاملة</w:t>
      </w:r>
      <w:r w:rsidRPr="00F55905">
        <w:rPr>
          <w:rFonts w:ascii="Simplified Arabic" w:hAnsi="Simplified Arabic" w:cs="Simplified Arabic"/>
          <w:sz w:val="28"/>
          <w:szCs w:val="28"/>
        </w:rPr>
        <w:t xml:space="preserve"> (Monsha’at, 2023).</w:t>
      </w:r>
    </w:p>
    <w:p w:rsidR="008A3E51" w:rsidRPr="00F55905" w:rsidRDefault="008A3E51" w:rsidP="008A3E51">
      <w:pPr>
        <w:spacing w:line="360" w:lineRule="auto"/>
        <w:jc w:val="both"/>
        <w:rPr>
          <w:rFonts w:ascii="Simplified Arabic" w:hAnsi="Simplified Arabic" w:cs="Simplified Arabic"/>
          <w:sz w:val="28"/>
          <w:szCs w:val="28"/>
        </w:rPr>
      </w:pPr>
      <w:r w:rsidRPr="00F55905">
        <w:rPr>
          <w:rFonts w:ascii="Simplified Arabic" w:hAnsi="Simplified Arabic" w:cs="Simplified Arabic"/>
          <w:sz w:val="28"/>
          <w:szCs w:val="28"/>
          <w:rtl/>
        </w:rPr>
        <w:lastRenderedPageBreak/>
        <w:t xml:space="preserve">أدى التحول الرقمي إلى تطور الحلول المالية الرقمية مثل </w:t>
      </w:r>
      <w:r w:rsidRPr="00F55905">
        <w:rPr>
          <w:rFonts w:ascii="Simplified Arabic" w:hAnsi="Simplified Arabic" w:cs="Simplified Arabic"/>
          <w:b/>
          <w:bCs/>
          <w:sz w:val="28"/>
          <w:szCs w:val="28"/>
          <w:rtl/>
        </w:rPr>
        <w:t>التمويل الجماعي، المحافظ الرقمية، والبنوك الرقمية</w:t>
      </w:r>
      <w:r w:rsidRPr="00F55905">
        <w:rPr>
          <w:rFonts w:ascii="Simplified Arabic" w:hAnsi="Simplified Arabic" w:cs="Simplified Arabic"/>
          <w:sz w:val="28"/>
          <w:szCs w:val="28"/>
          <w:rtl/>
        </w:rPr>
        <w:t xml:space="preserve">، مما ساعد رواد الأعمال على الحصول على التمويل بسهولة دون الحاجة إلى الوسطاء التقليديين. على سبيل المثال، منصة </w:t>
      </w:r>
      <w:r w:rsidRPr="00F55905">
        <w:rPr>
          <w:rFonts w:ascii="Simplified Arabic" w:hAnsi="Simplified Arabic" w:cs="Simplified Arabic"/>
          <w:b/>
          <w:bCs/>
          <w:sz w:val="28"/>
          <w:szCs w:val="28"/>
        </w:rPr>
        <w:t>"</w:t>
      </w:r>
      <w:r w:rsidRPr="00F55905">
        <w:rPr>
          <w:rFonts w:ascii="Simplified Arabic" w:hAnsi="Simplified Arabic" w:cs="Simplified Arabic"/>
          <w:b/>
          <w:bCs/>
          <w:sz w:val="28"/>
          <w:szCs w:val="28"/>
          <w:rtl/>
        </w:rPr>
        <w:t>ليندو</w:t>
      </w:r>
      <w:r w:rsidRPr="00F55905">
        <w:rPr>
          <w:rFonts w:ascii="Simplified Arabic" w:hAnsi="Simplified Arabic" w:cs="Simplified Arabic"/>
          <w:b/>
          <w:bCs/>
          <w:sz w:val="28"/>
          <w:szCs w:val="28"/>
        </w:rPr>
        <w:t>"</w:t>
      </w:r>
      <w:r w:rsidRPr="00F55905">
        <w:rPr>
          <w:rFonts w:ascii="Simplified Arabic" w:hAnsi="Simplified Arabic" w:cs="Simplified Arabic"/>
          <w:sz w:val="28"/>
          <w:szCs w:val="28"/>
        </w:rPr>
        <w:t xml:space="preserve"> </w:t>
      </w:r>
      <w:r w:rsidRPr="00F55905">
        <w:rPr>
          <w:rFonts w:ascii="Simplified Arabic" w:hAnsi="Simplified Arabic" w:cs="Simplified Arabic"/>
          <w:sz w:val="28"/>
          <w:szCs w:val="28"/>
          <w:rtl/>
        </w:rPr>
        <w:t>توفر حلول تمويلية سريعة للشركات الناشئة، مما يعزز من قدرتها على النمو والتوسع</w:t>
      </w:r>
      <w:r w:rsidRPr="00F55905">
        <w:rPr>
          <w:rFonts w:ascii="Simplified Arabic" w:hAnsi="Simplified Arabic" w:cs="Simplified Arabic"/>
          <w:sz w:val="28"/>
          <w:szCs w:val="28"/>
        </w:rPr>
        <w:t xml:space="preserve"> (Fintech Saudi, 2023).</w:t>
      </w:r>
    </w:p>
    <w:p w:rsidR="008A3E51" w:rsidRPr="00F55905" w:rsidRDefault="008A3E51" w:rsidP="008A3E51">
      <w:pPr>
        <w:spacing w:line="360" w:lineRule="auto"/>
        <w:jc w:val="both"/>
        <w:rPr>
          <w:rFonts w:ascii="Simplified Arabic" w:hAnsi="Simplified Arabic" w:cs="Simplified Arabic"/>
          <w:sz w:val="28"/>
          <w:szCs w:val="28"/>
        </w:rPr>
      </w:pPr>
      <w:r w:rsidRPr="00F55905">
        <w:rPr>
          <w:rFonts w:ascii="Simplified Arabic" w:hAnsi="Simplified Arabic" w:cs="Simplified Arabic"/>
          <w:sz w:val="28"/>
          <w:szCs w:val="28"/>
          <w:rtl/>
        </w:rPr>
        <w:t xml:space="preserve">ساعدت التقنيات الرقمية في فتح آفاق جديدة أمام رواد الأعمال من خلال </w:t>
      </w:r>
      <w:r w:rsidRPr="00F55905">
        <w:rPr>
          <w:rFonts w:ascii="Simplified Arabic" w:hAnsi="Simplified Arabic" w:cs="Simplified Arabic"/>
          <w:b/>
          <w:bCs/>
          <w:sz w:val="28"/>
          <w:szCs w:val="28"/>
          <w:rtl/>
        </w:rPr>
        <w:t>التجارة الإلكترونية</w:t>
      </w:r>
      <w:r w:rsidRPr="00F55905">
        <w:rPr>
          <w:rFonts w:ascii="Simplified Arabic" w:hAnsi="Simplified Arabic" w:cs="Simplified Arabic"/>
          <w:sz w:val="28"/>
          <w:szCs w:val="28"/>
          <w:rtl/>
        </w:rPr>
        <w:t xml:space="preserve">، حيث أصبح بإمكانهم الوصول إلى الأسواق العالمية بسهولة عبر منصات مثل </w:t>
      </w:r>
      <w:r w:rsidRPr="00F55905">
        <w:rPr>
          <w:rFonts w:ascii="Simplified Arabic" w:hAnsi="Simplified Arabic" w:cs="Simplified Arabic"/>
          <w:b/>
          <w:bCs/>
          <w:sz w:val="28"/>
          <w:szCs w:val="28"/>
        </w:rPr>
        <w:t>"</w:t>
      </w:r>
      <w:r w:rsidRPr="00F55905">
        <w:rPr>
          <w:rFonts w:ascii="Simplified Arabic" w:hAnsi="Simplified Arabic" w:cs="Simplified Arabic"/>
          <w:b/>
          <w:bCs/>
          <w:sz w:val="28"/>
          <w:szCs w:val="28"/>
          <w:rtl/>
        </w:rPr>
        <w:t>زاد" و"سلة</w:t>
      </w:r>
      <w:r w:rsidRPr="00F55905">
        <w:rPr>
          <w:rFonts w:ascii="Simplified Arabic" w:hAnsi="Simplified Arabic" w:cs="Simplified Arabic"/>
          <w:b/>
          <w:bCs/>
          <w:sz w:val="28"/>
          <w:szCs w:val="28"/>
        </w:rPr>
        <w:t>"</w:t>
      </w:r>
      <w:r w:rsidRPr="00F55905">
        <w:rPr>
          <w:rFonts w:ascii="Simplified Arabic" w:hAnsi="Simplified Arabic" w:cs="Simplified Arabic"/>
          <w:sz w:val="28"/>
          <w:szCs w:val="28"/>
        </w:rPr>
        <w:t xml:space="preserve">. </w:t>
      </w:r>
      <w:r w:rsidRPr="00F55905">
        <w:rPr>
          <w:rFonts w:ascii="Simplified Arabic" w:hAnsi="Simplified Arabic" w:cs="Simplified Arabic"/>
          <w:sz w:val="28"/>
          <w:szCs w:val="28"/>
          <w:rtl/>
        </w:rPr>
        <w:t>شهد قطاع التجارة الإلكترونية نموًا غير مسبوق في السعودية، حيث تجاوزت قيمة المعاملات الرقمية 80 مليار ريال سعودي في 2023</w:t>
      </w:r>
      <w:r w:rsidRPr="00F55905">
        <w:rPr>
          <w:rFonts w:ascii="Simplified Arabic" w:hAnsi="Simplified Arabic" w:cs="Simplified Arabic"/>
          <w:sz w:val="28"/>
          <w:szCs w:val="28"/>
        </w:rPr>
        <w:t xml:space="preserve"> (Saudi eCommerce Council, 2023).</w:t>
      </w:r>
    </w:p>
    <w:p w:rsidR="008A3E51" w:rsidRPr="00F55905" w:rsidRDefault="008A3E51" w:rsidP="008A3E51">
      <w:pPr>
        <w:spacing w:line="360" w:lineRule="auto"/>
        <w:jc w:val="both"/>
        <w:rPr>
          <w:rFonts w:ascii="Simplified Arabic" w:hAnsi="Simplified Arabic" w:cs="Simplified Arabic"/>
          <w:sz w:val="28"/>
          <w:szCs w:val="28"/>
        </w:rPr>
      </w:pPr>
      <w:r w:rsidRPr="00F55905">
        <w:rPr>
          <w:rFonts w:ascii="Simplified Arabic" w:hAnsi="Simplified Arabic" w:cs="Simplified Arabic"/>
          <w:sz w:val="28"/>
          <w:szCs w:val="28"/>
          <w:rtl/>
        </w:rPr>
        <w:t xml:space="preserve">يعتبر التدريب الرقمي عنصرًا أساسيًا في دعم رواد الأعمال، حيث توفر مبادرات مثل </w:t>
      </w:r>
      <w:r w:rsidRPr="00F55905">
        <w:rPr>
          <w:rFonts w:ascii="Simplified Arabic" w:hAnsi="Simplified Arabic" w:cs="Simplified Arabic"/>
          <w:b/>
          <w:bCs/>
          <w:sz w:val="28"/>
          <w:szCs w:val="28"/>
        </w:rPr>
        <w:t>"</w:t>
      </w:r>
      <w:r w:rsidRPr="00F55905">
        <w:rPr>
          <w:rFonts w:ascii="Simplified Arabic" w:hAnsi="Simplified Arabic" w:cs="Simplified Arabic"/>
          <w:b/>
          <w:bCs/>
          <w:sz w:val="28"/>
          <w:szCs w:val="28"/>
          <w:rtl/>
        </w:rPr>
        <w:t>أكاديمية سدايا" و"مبادرة مهارات المستقبل</w:t>
      </w:r>
      <w:r w:rsidRPr="00F55905">
        <w:rPr>
          <w:rFonts w:ascii="Simplified Arabic" w:hAnsi="Simplified Arabic" w:cs="Simplified Arabic"/>
          <w:b/>
          <w:bCs/>
          <w:sz w:val="28"/>
          <w:szCs w:val="28"/>
        </w:rPr>
        <w:t>"</w:t>
      </w:r>
      <w:r w:rsidRPr="00F55905">
        <w:rPr>
          <w:rFonts w:ascii="Simplified Arabic" w:hAnsi="Simplified Arabic" w:cs="Simplified Arabic"/>
          <w:sz w:val="28"/>
          <w:szCs w:val="28"/>
        </w:rPr>
        <w:t xml:space="preserve"> </w:t>
      </w:r>
      <w:r w:rsidRPr="00F55905">
        <w:rPr>
          <w:rFonts w:ascii="Simplified Arabic" w:hAnsi="Simplified Arabic" w:cs="Simplified Arabic"/>
          <w:sz w:val="28"/>
          <w:szCs w:val="28"/>
          <w:rtl/>
        </w:rPr>
        <w:t>برامج تدريبية متخصصة في الذكاء الاصطناعي، تحليل البيانات، والأمن السيبراني، مما يمكن رواد الأعمال من تحسين مهاراتهم الرقمية وتعزيز تنافسية مشاريعهم</w:t>
      </w:r>
      <w:r w:rsidRPr="00F55905">
        <w:rPr>
          <w:rFonts w:ascii="Simplified Arabic" w:hAnsi="Simplified Arabic" w:cs="Simplified Arabic"/>
          <w:sz w:val="28"/>
          <w:szCs w:val="28"/>
        </w:rPr>
        <w:t xml:space="preserve"> (SDAIA, 2023).</w:t>
      </w:r>
      <w:r>
        <w:rPr>
          <w:rFonts w:ascii="Simplified Arabic" w:hAnsi="Simplified Arabic" w:cs="Simplified Arabic" w:hint="cs"/>
          <w:sz w:val="28"/>
          <w:szCs w:val="28"/>
          <w:rtl/>
        </w:rPr>
        <w:t>)</w:t>
      </w:r>
    </w:p>
    <w:p w:rsidR="008A3E51" w:rsidRPr="00F55905" w:rsidRDefault="008A3E51" w:rsidP="008A3E51">
      <w:pPr>
        <w:spacing w:line="360" w:lineRule="auto"/>
        <w:jc w:val="both"/>
        <w:rPr>
          <w:rFonts w:ascii="Simplified Arabic" w:hAnsi="Simplified Arabic" w:cs="Simplified Arabic"/>
          <w:sz w:val="28"/>
          <w:szCs w:val="28"/>
        </w:rPr>
      </w:pPr>
      <w:r w:rsidRPr="00F55905">
        <w:rPr>
          <w:rFonts w:ascii="Simplified Arabic" w:hAnsi="Simplified Arabic" w:cs="Simplified Arabic"/>
          <w:sz w:val="28"/>
          <w:szCs w:val="28"/>
          <w:rtl/>
        </w:rPr>
        <w:t xml:space="preserve">تقدم الحكومة السعودية دعمًا كبيرًا لحاضنات الأعمال والمسرعات الرقمية، مثل </w:t>
      </w:r>
      <w:r w:rsidRPr="00F55905">
        <w:rPr>
          <w:rFonts w:ascii="Simplified Arabic" w:hAnsi="Simplified Arabic" w:cs="Simplified Arabic"/>
          <w:b/>
          <w:bCs/>
          <w:sz w:val="28"/>
          <w:szCs w:val="28"/>
        </w:rPr>
        <w:t>"</w:t>
      </w:r>
      <w:r w:rsidRPr="00F55905">
        <w:rPr>
          <w:rFonts w:ascii="Simplified Arabic" w:hAnsi="Simplified Arabic" w:cs="Simplified Arabic"/>
          <w:b/>
          <w:bCs/>
          <w:sz w:val="28"/>
          <w:szCs w:val="28"/>
          <w:rtl/>
        </w:rPr>
        <w:t>واعد" و"مسك للابتكار</w:t>
      </w:r>
      <w:r w:rsidRPr="00F55905">
        <w:rPr>
          <w:rFonts w:ascii="Simplified Arabic" w:hAnsi="Simplified Arabic" w:cs="Simplified Arabic"/>
          <w:b/>
          <w:bCs/>
          <w:sz w:val="28"/>
          <w:szCs w:val="28"/>
        </w:rPr>
        <w:t>"</w:t>
      </w:r>
      <w:r w:rsidRPr="00F55905">
        <w:rPr>
          <w:rFonts w:ascii="Simplified Arabic" w:hAnsi="Simplified Arabic" w:cs="Simplified Arabic"/>
          <w:sz w:val="28"/>
          <w:szCs w:val="28"/>
          <w:rtl/>
        </w:rPr>
        <w:t>، التي توفر للمشاريع الناشئة فرص التمويل، الإرشاد، والمساحات المكتبية الحديثة. هذه المبادرات تساعد في تحويل الأفكار الريادية إلى مشاريع ناجحة على المستوى المحلي والدولي</w:t>
      </w:r>
      <w:r w:rsidRPr="00F55905">
        <w:rPr>
          <w:rFonts w:ascii="Simplified Arabic" w:hAnsi="Simplified Arabic" w:cs="Simplified Arabic"/>
          <w:sz w:val="28"/>
          <w:szCs w:val="28"/>
        </w:rPr>
        <w:t xml:space="preserve"> (Misk </w:t>
      </w:r>
      <w:r>
        <w:rPr>
          <w:rFonts w:ascii="Simplified Arabic" w:hAnsi="Simplified Arabic" w:cs="Simplified Arabic" w:hint="cs"/>
          <w:sz w:val="28"/>
          <w:szCs w:val="28"/>
          <w:rtl/>
        </w:rPr>
        <w:t>(</w:t>
      </w:r>
      <w:r w:rsidRPr="00F55905">
        <w:rPr>
          <w:rFonts w:ascii="Simplified Arabic" w:hAnsi="Simplified Arabic" w:cs="Simplified Arabic"/>
          <w:sz w:val="28"/>
          <w:szCs w:val="28"/>
        </w:rPr>
        <w:t>Innovation,</w:t>
      </w:r>
      <w:r>
        <w:rPr>
          <w:rFonts w:ascii="Simplified Arabic" w:hAnsi="Simplified Arabic" w:cs="Simplified Arabic" w:hint="cs"/>
          <w:sz w:val="28"/>
          <w:szCs w:val="28"/>
          <w:rtl/>
        </w:rPr>
        <w:t>2023</w:t>
      </w:r>
      <w:r w:rsidRPr="00F55905">
        <w:rPr>
          <w:rFonts w:ascii="Simplified Arabic" w:hAnsi="Simplified Arabic" w:cs="Simplified Arabic"/>
          <w:sz w:val="28"/>
          <w:szCs w:val="28"/>
        </w:rPr>
        <w:t xml:space="preserve"> </w:t>
      </w:r>
      <w:r>
        <w:rPr>
          <w:rFonts w:ascii="Simplified Arabic" w:hAnsi="Simplified Arabic" w:cs="Simplified Arabic" w:hint="cs"/>
          <w:sz w:val="28"/>
          <w:szCs w:val="28"/>
          <w:rtl/>
        </w:rPr>
        <w:t>)</w:t>
      </w:r>
    </w:p>
    <w:p w:rsidR="008A3E51" w:rsidRPr="00F55905" w:rsidRDefault="008A3E51" w:rsidP="008A3E51">
      <w:pPr>
        <w:spacing w:line="360" w:lineRule="auto"/>
        <w:jc w:val="both"/>
        <w:rPr>
          <w:rFonts w:ascii="Simplified Arabic" w:hAnsi="Simplified Arabic" w:cs="Simplified Arabic"/>
          <w:sz w:val="28"/>
          <w:szCs w:val="28"/>
        </w:rPr>
      </w:pPr>
      <w:r w:rsidRPr="00F55905">
        <w:rPr>
          <w:rFonts w:ascii="Simplified Arabic" w:hAnsi="Simplified Arabic" w:cs="Simplified Arabic"/>
          <w:sz w:val="28"/>
          <w:szCs w:val="28"/>
          <w:rtl/>
        </w:rPr>
        <w:t>يعد التحول الرقمي ركيزة أساسية في تعزيز التنافسية والاستثمار في المملكة العربية السعودية، حيث ساهم في تحسين بيئة الأعمال، جذب الاستثمارات، ودعم ريادة الأعمال والمشاريع الصغيرة والمتوسطة</w:t>
      </w:r>
      <w:r w:rsidRPr="00F55905">
        <w:rPr>
          <w:rFonts w:ascii="Simplified Arabic" w:hAnsi="Simplified Arabic" w:cs="Simplified Arabic"/>
          <w:sz w:val="28"/>
          <w:szCs w:val="28"/>
        </w:rPr>
        <w:t xml:space="preserve">. </w:t>
      </w:r>
      <w:r w:rsidRPr="00F55905">
        <w:rPr>
          <w:rFonts w:ascii="Simplified Arabic" w:hAnsi="Simplified Arabic" w:cs="Simplified Arabic"/>
          <w:sz w:val="28"/>
          <w:szCs w:val="28"/>
          <w:rtl/>
        </w:rPr>
        <w:t xml:space="preserve">من خلال التقنيات الحديثة، الحلول الرقمية، والاستراتيجيات الحكومية المبتكرة، تمكنت السعودية من خلق بيئة استثمارية </w:t>
      </w:r>
      <w:r w:rsidRPr="00F55905">
        <w:rPr>
          <w:rFonts w:ascii="Simplified Arabic" w:hAnsi="Simplified Arabic" w:cs="Simplified Arabic"/>
          <w:sz w:val="28"/>
          <w:szCs w:val="28"/>
          <w:rtl/>
        </w:rPr>
        <w:lastRenderedPageBreak/>
        <w:t>جاذبة تدعم الابتكار وتحقق أهداف رؤية 2030</w:t>
      </w:r>
      <w:r w:rsidRPr="00F55905">
        <w:rPr>
          <w:rFonts w:ascii="Simplified Arabic" w:hAnsi="Simplified Arabic" w:cs="Simplified Arabic"/>
          <w:sz w:val="28"/>
          <w:szCs w:val="28"/>
        </w:rPr>
        <w:t xml:space="preserve">. </w:t>
      </w:r>
      <w:r w:rsidRPr="00F55905">
        <w:rPr>
          <w:rFonts w:ascii="Simplified Arabic" w:hAnsi="Simplified Arabic" w:cs="Simplified Arabic"/>
          <w:sz w:val="28"/>
          <w:szCs w:val="28"/>
          <w:rtl/>
        </w:rPr>
        <w:t>ومع استمرار التحول الرقمي، ستزداد فرص الاستثمار وريادة الأعمال، مما يعزز من مكانة المملكة كمركز عالمي للتقنية والاقتصاد الرقمي</w:t>
      </w:r>
      <w:r w:rsidRPr="00F55905">
        <w:rPr>
          <w:rFonts w:ascii="Simplified Arabic" w:hAnsi="Simplified Arabic" w:cs="Simplified Arabic"/>
          <w:sz w:val="28"/>
          <w:szCs w:val="28"/>
        </w:rPr>
        <w:t>.</w:t>
      </w:r>
    </w:p>
    <w:p w:rsidR="008A3E51" w:rsidRPr="00383A8C" w:rsidRDefault="008A3E51" w:rsidP="008A3E51">
      <w:pPr>
        <w:pStyle w:val="Heading2"/>
        <w:rPr>
          <w:sz w:val="36"/>
          <w:szCs w:val="36"/>
        </w:rPr>
      </w:pPr>
      <w:bookmarkStart w:id="73" w:name="_Toc192692953"/>
      <w:bookmarkStart w:id="74" w:name="_Toc195144684"/>
      <w:r w:rsidRPr="00383A8C">
        <w:rPr>
          <w:rFonts w:hint="cs"/>
          <w:sz w:val="36"/>
          <w:szCs w:val="36"/>
          <w:rtl/>
        </w:rPr>
        <w:t>2.7.</w:t>
      </w:r>
      <w:r w:rsidRPr="00383A8C">
        <w:rPr>
          <w:sz w:val="36"/>
          <w:szCs w:val="36"/>
          <w:rtl/>
        </w:rPr>
        <w:t xml:space="preserve"> تحديات التحول الرقمي في قطاع الأعمال السعودي</w:t>
      </w:r>
      <w:bookmarkEnd w:id="73"/>
      <w:bookmarkEnd w:id="74"/>
    </w:p>
    <w:p w:rsidR="008A3E51" w:rsidRDefault="008A3E51" w:rsidP="008A3E51"/>
    <w:p w:rsidR="008A3E51" w:rsidRPr="007E2ED6" w:rsidRDefault="008A3E51" w:rsidP="008A3E51">
      <w:pPr>
        <w:pStyle w:val="Heading2"/>
        <w:rPr>
          <w:color w:val="1F4D78" w:themeColor="accent1" w:themeShade="7F"/>
          <w:sz w:val="32"/>
          <w:szCs w:val="32"/>
        </w:rPr>
      </w:pPr>
      <w:bookmarkStart w:id="75" w:name="_Toc192692954"/>
      <w:bookmarkStart w:id="76" w:name="_Toc195144685"/>
      <w:r w:rsidRPr="007E2ED6">
        <w:rPr>
          <w:rFonts w:hint="cs"/>
          <w:color w:val="1F4D78" w:themeColor="accent1" w:themeShade="7F"/>
          <w:sz w:val="32"/>
          <w:szCs w:val="32"/>
          <w:rtl/>
        </w:rPr>
        <w:t>2.7.1.</w:t>
      </w:r>
      <w:r w:rsidRPr="007E2ED6">
        <w:rPr>
          <w:color w:val="1F4D78" w:themeColor="accent1" w:themeShade="7F"/>
          <w:sz w:val="32"/>
          <w:szCs w:val="32"/>
          <w:rtl/>
        </w:rPr>
        <w:t xml:space="preserve"> التحديات التقنية والتنظيمية</w:t>
      </w:r>
      <w:bookmarkEnd w:id="75"/>
      <w:bookmarkEnd w:id="76"/>
    </w:p>
    <w:p w:rsidR="008A3E51" w:rsidRPr="00F55905" w:rsidRDefault="008A3E51" w:rsidP="008A3E51">
      <w:pPr>
        <w:spacing w:line="360" w:lineRule="auto"/>
        <w:jc w:val="both"/>
        <w:rPr>
          <w:rFonts w:ascii="Simplified Arabic" w:hAnsi="Simplified Arabic" w:cs="Simplified Arabic"/>
          <w:sz w:val="28"/>
          <w:szCs w:val="28"/>
        </w:rPr>
      </w:pPr>
      <w:r w:rsidRPr="00F55905">
        <w:rPr>
          <w:rFonts w:ascii="Simplified Arabic" w:hAnsi="Simplified Arabic" w:cs="Simplified Arabic"/>
          <w:sz w:val="28"/>
          <w:szCs w:val="28"/>
          <w:rtl/>
        </w:rPr>
        <w:t>تُعد التحديات التقنية من أبرز العقبات التي تواجه عملية التحول الرقمي في قطاع الأعمال السعودي، إذ تعتمد الشركات على أنظمة تقنية قديمة تحتاج إلى تحديث شامل لمواكبة التقنيات الحديثة. هذه الأنظمة الوراثية</w:t>
      </w:r>
      <w:r w:rsidRPr="00F55905">
        <w:rPr>
          <w:rFonts w:ascii="Simplified Arabic" w:hAnsi="Simplified Arabic" w:cs="Simplified Arabic"/>
          <w:sz w:val="28"/>
          <w:szCs w:val="28"/>
        </w:rPr>
        <w:t xml:space="preserve"> (Legacy Systems) </w:t>
      </w:r>
      <w:r w:rsidRPr="00F55905">
        <w:rPr>
          <w:rFonts w:ascii="Simplified Arabic" w:hAnsi="Simplified Arabic" w:cs="Simplified Arabic"/>
          <w:sz w:val="28"/>
          <w:szCs w:val="28"/>
          <w:rtl/>
        </w:rPr>
        <w:t>غالبًا ما تشكل عائقًا أمام دمج حلول التكنولوجيا الجديدة مثل الحوسبة السحابية والذكاء الاصطناعي</w:t>
      </w:r>
      <w:r w:rsidRPr="00F55905">
        <w:rPr>
          <w:rFonts w:ascii="Simplified Arabic" w:hAnsi="Simplified Arabic" w:cs="Simplified Arabic"/>
          <w:sz w:val="28"/>
          <w:szCs w:val="28"/>
        </w:rPr>
        <w:t xml:space="preserve"> (Westerman et al., 2019). </w:t>
      </w:r>
      <w:r w:rsidRPr="00F55905">
        <w:rPr>
          <w:rFonts w:ascii="Simplified Arabic" w:hAnsi="Simplified Arabic" w:cs="Simplified Arabic"/>
          <w:sz w:val="28"/>
          <w:szCs w:val="28"/>
          <w:rtl/>
        </w:rPr>
        <w:t>كما يتطلب تحديث البنية التحتية الاستثمار في معدات وتقنيات متطورة، مما يزيد من التكاليف الأولية للمؤسسات</w:t>
      </w:r>
      <w:r w:rsidRPr="00F55905">
        <w:rPr>
          <w:rFonts w:ascii="Simplified Arabic" w:hAnsi="Simplified Arabic" w:cs="Simplified Arabic"/>
          <w:sz w:val="28"/>
          <w:szCs w:val="28"/>
        </w:rPr>
        <w:t>.</w:t>
      </w:r>
    </w:p>
    <w:p w:rsidR="008A3E51" w:rsidRPr="00F55905" w:rsidRDefault="008A3E51" w:rsidP="008A3E51">
      <w:pPr>
        <w:spacing w:line="360" w:lineRule="auto"/>
        <w:jc w:val="both"/>
        <w:rPr>
          <w:rFonts w:ascii="Simplified Arabic" w:hAnsi="Simplified Arabic" w:cs="Simplified Arabic"/>
          <w:sz w:val="28"/>
          <w:szCs w:val="28"/>
        </w:rPr>
      </w:pPr>
      <w:r w:rsidRPr="00F55905">
        <w:rPr>
          <w:rFonts w:ascii="Simplified Arabic" w:hAnsi="Simplified Arabic" w:cs="Simplified Arabic"/>
          <w:sz w:val="28"/>
          <w:szCs w:val="28"/>
          <w:rtl/>
        </w:rPr>
        <w:t>بالإضافة إلى التحديات التقنية، تواجه الشركات تحديات تنظيمية تتعلق بإعادة هيكلة العمليات الداخلية وتطوير نماذج العمل لتكون أكثر تكيفًا مع البيئة الرقمية. فالتغيير في الهيكل التنظيمي يتطلب تغييرًا في الثقافة المؤسسية واستعدادًا لتبني منهجيات عمل جديدة. غالبًا ما تواجه المؤسسات مقاومة داخلية من العاملين الذين يعتادون على الإجراءات التقليدية، مما يؤدي إلى بطء وتيرة التحول الرقمي</w:t>
      </w:r>
      <w:r w:rsidRPr="00F55905">
        <w:rPr>
          <w:rFonts w:ascii="Simplified Arabic" w:hAnsi="Simplified Arabic" w:cs="Simplified Arabic"/>
          <w:sz w:val="28"/>
          <w:szCs w:val="28"/>
        </w:rPr>
        <w:t xml:space="preserve"> (Bharadwaj et al., 2013).</w:t>
      </w:r>
    </w:p>
    <w:p w:rsidR="008A3E51" w:rsidRPr="00F55905" w:rsidRDefault="008A3E51" w:rsidP="008A3E51">
      <w:pPr>
        <w:spacing w:line="360" w:lineRule="auto"/>
        <w:jc w:val="both"/>
        <w:rPr>
          <w:rFonts w:ascii="Simplified Arabic" w:hAnsi="Simplified Arabic" w:cs="Simplified Arabic"/>
          <w:sz w:val="28"/>
          <w:szCs w:val="28"/>
        </w:rPr>
      </w:pPr>
      <w:r w:rsidRPr="00F55905">
        <w:rPr>
          <w:rFonts w:ascii="Simplified Arabic" w:hAnsi="Simplified Arabic" w:cs="Simplified Arabic"/>
          <w:sz w:val="28"/>
          <w:szCs w:val="28"/>
          <w:rtl/>
        </w:rPr>
        <w:t>تُعد إدارة التغيير وتدريب الكوادر البشرية على المهارات الرقمية من المتطلبات الأساسية لتذليل العقبات التنظيمية. إذ يتعين على المؤسسات الاستثمار في برامج التدريب والتطوير لضمان جاهزية الموظفين للتعامل مع التقنيات الجديدة. عدم توافر المهارات المناسبة يُعد عاملاً رئيسيًا يؤدي إلى تأخير وتباطؤ عملية التحول الرقمي، مما يؤثر سلبًا على قدرة الشركة على المنافسة في السوق</w:t>
      </w:r>
      <w:r w:rsidRPr="00F55905">
        <w:rPr>
          <w:rFonts w:ascii="Simplified Arabic" w:hAnsi="Simplified Arabic" w:cs="Simplified Arabic"/>
          <w:sz w:val="28"/>
          <w:szCs w:val="28"/>
        </w:rPr>
        <w:t xml:space="preserve"> (Kane et al., 2015).</w:t>
      </w:r>
    </w:p>
    <w:p w:rsidR="008A3E51" w:rsidRPr="00F55905" w:rsidRDefault="008A3E51" w:rsidP="008A3E51">
      <w:pPr>
        <w:spacing w:line="360" w:lineRule="auto"/>
        <w:jc w:val="both"/>
        <w:rPr>
          <w:rFonts w:ascii="Simplified Arabic" w:hAnsi="Simplified Arabic" w:cs="Simplified Arabic"/>
          <w:sz w:val="28"/>
          <w:szCs w:val="28"/>
        </w:rPr>
      </w:pPr>
      <w:r w:rsidRPr="00F55905">
        <w:rPr>
          <w:rFonts w:ascii="Simplified Arabic" w:hAnsi="Simplified Arabic" w:cs="Simplified Arabic"/>
          <w:sz w:val="28"/>
          <w:szCs w:val="28"/>
          <w:rtl/>
        </w:rPr>
        <w:lastRenderedPageBreak/>
        <w:t>تواجه الشركات أيضًا تحديات في دمج الأنظمة المختلفة ومواءمة البيانات عبر الأقسام، حيث أن عدم تنسيق هذه الأنظمة قد يؤدي إلى تشتت المعلومات وصعوبة الحصول على رؤية شاملة للأداء. يتطلب ذلك حلولاً تقنية متقدمة لإدارة البيانات وتوحيد العمليات، مما يمثل تحديًا إضافيًا خاصة في المؤسسات الكبيرة التي تعمل بنظم متعددة ومتنوعة</w:t>
      </w:r>
      <w:r w:rsidRPr="00F55905">
        <w:rPr>
          <w:rFonts w:ascii="Simplified Arabic" w:hAnsi="Simplified Arabic" w:cs="Simplified Arabic"/>
          <w:sz w:val="28"/>
          <w:szCs w:val="28"/>
        </w:rPr>
        <w:t xml:space="preserve"> (Westerman et al., 2019).</w:t>
      </w:r>
    </w:p>
    <w:p w:rsidR="008A3E51" w:rsidRPr="00F55905" w:rsidRDefault="008A3E51" w:rsidP="008A3E51">
      <w:pPr>
        <w:spacing w:line="360" w:lineRule="auto"/>
        <w:jc w:val="both"/>
        <w:rPr>
          <w:rFonts w:ascii="Simplified Arabic" w:hAnsi="Simplified Arabic" w:cs="Simplified Arabic"/>
          <w:sz w:val="28"/>
          <w:szCs w:val="28"/>
        </w:rPr>
      </w:pPr>
      <w:r w:rsidRPr="00F55905">
        <w:rPr>
          <w:rFonts w:ascii="Simplified Arabic" w:hAnsi="Simplified Arabic" w:cs="Simplified Arabic"/>
          <w:sz w:val="28"/>
          <w:szCs w:val="28"/>
          <w:rtl/>
        </w:rPr>
        <w:t>أخيرًا، تبرز الحاجة إلى تبني استراتيجيات مرنة تسمح بالتطوير المستمر للتكنولوجيا والعمليات التنظيمية، بحيث يمكن للشركات التكيف مع التغيرات السريعة في السوق. يعد توفير بيئة داعمة للابتكار والتجريب أحد أهم عوامل النجاح في مواجهة هذه التحديات التقنية والتنظيمية، مما يستدعي دعمًا حكوميًا واستثماريًا مستمرًا لتحقيق تحول رقمي فعال</w:t>
      </w:r>
      <w:r w:rsidRPr="00F55905">
        <w:rPr>
          <w:rFonts w:ascii="Simplified Arabic" w:hAnsi="Simplified Arabic" w:cs="Simplified Arabic"/>
          <w:sz w:val="28"/>
          <w:szCs w:val="28"/>
        </w:rPr>
        <w:t xml:space="preserve"> (Bharadwaj et al., 2013).</w:t>
      </w:r>
    </w:p>
    <w:p w:rsidR="008A3E51" w:rsidRPr="007E2ED6" w:rsidRDefault="008A3E51" w:rsidP="008A3E51">
      <w:pPr>
        <w:pStyle w:val="Heading2"/>
        <w:rPr>
          <w:color w:val="1F4D78" w:themeColor="accent1" w:themeShade="7F"/>
          <w:sz w:val="32"/>
          <w:szCs w:val="32"/>
        </w:rPr>
      </w:pPr>
      <w:bookmarkStart w:id="77" w:name="_Toc192692955"/>
      <w:bookmarkStart w:id="78" w:name="_Toc195144686"/>
      <w:r w:rsidRPr="007E2ED6">
        <w:rPr>
          <w:rFonts w:hint="cs"/>
          <w:color w:val="1F4D78" w:themeColor="accent1" w:themeShade="7F"/>
          <w:sz w:val="32"/>
          <w:szCs w:val="32"/>
          <w:rtl/>
        </w:rPr>
        <w:t>2.7.2.</w:t>
      </w:r>
      <w:r w:rsidRPr="007E2ED6">
        <w:rPr>
          <w:color w:val="1F4D78" w:themeColor="accent1" w:themeShade="7F"/>
          <w:sz w:val="32"/>
          <w:szCs w:val="32"/>
          <w:rtl/>
        </w:rPr>
        <w:t xml:space="preserve"> تحديات الأمن السيبراني وحماية البيانات</w:t>
      </w:r>
      <w:bookmarkEnd w:id="77"/>
      <w:bookmarkEnd w:id="78"/>
    </w:p>
    <w:p w:rsidR="008A3E51" w:rsidRPr="00F55905" w:rsidRDefault="008A3E51" w:rsidP="008A3E51">
      <w:pPr>
        <w:spacing w:line="360" w:lineRule="auto"/>
        <w:jc w:val="both"/>
        <w:rPr>
          <w:rFonts w:ascii="Simplified Arabic" w:hAnsi="Simplified Arabic" w:cs="Simplified Arabic"/>
          <w:sz w:val="28"/>
          <w:szCs w:val="28"/>
        </w:rPr>
      </w:pPr>
      <w:r>
        <w:rPr>
          <w:rtl/>
        </w:rPr>
        <w:t xml:space="preserve">تُعد مخاطر الأمن السيبراني من أبرز التحديات التي تواجه التحول الرقمي، حيث يزداد تعرض </w:t>
      </w:r>
      <w:r w:rsidRPr="00F55905">
        <w:rPr>
          <w:rFonts w:ascii="Simplified Arabic" w:hAnsi="Simplified Arabic" w:cs="Simplified Arabic"/>
          <w:sz w:val="28"/>
          <w:szCs w:val="28"/>
          <w:rtl/>
        </w:rPr>
        <w:t>المؤسسات للهجمات الإلكترونية مع ازدياد الاعتماد على الأنظمة الرقمية. فقد تُستغل الثغرات الأمنية في الأنظمة لتسريب البيانات أو تعطيل العمليات الحيوية، مما يتطلب استثمارات كبيرة في أنظمة الحماية والتحديث المستمر للبروتوكولات الأمنية</w:t>
      </w:r>
      <w:r w:rsidRPr="00F55905">
        <w:rPr>
          <w:rFonts w:ascii="Simplified Arabic" w:hAnsi="Simplified Arabic" w:cs="Simplified Arabic"/>
          <w:sz w:val="28"/>
          <w:szCs w:val="28"/>
        </w:rPr>
        <w:t xml:space="preserve"> (Kane et al., 2015)</w:t>
      </w:r>
      <w:proofErr w:type="gramStart"/>
      <w:r w:rsidRPr="00F55905">
        <w:rPr>
          <w:rFonts w:ascii="Simplified Arabic" w:hAnsi="Simplified Arabic" w:cs="Simplified Arabic"/>
          <w:sz w:val="28"/>
          <w:szCs w:val="28"/>
        </w:rPr>
        <w:t>.</w:t>
      </w:r>
      <w:r>
        <w:rPr>
          <w:rFonts w:ascii="Simplified Arabic" w:hAnsi="Simplified Arabic" w:cs="Simplified Arabic"/>
          <w:sz w:val="28"/>
          <w:szCs w:val="28"/>
        </w:rPr>
        <w:t>.</w:t>
      </w:r>
      <w:proofErr w:type="gramEnd"/>
      <w:r>
        <w:rPr>
          <w:rFonts w:ascii="Simplified Arabic" w:hAnsi="Simplified Arabic" w:cs="Simplified Arabic"/>
          <w:sz w:val="28"/>
          <w:szCs w:val="28"/>
        </w:rPr>
        <w:t xml:space="preserve"> </w:t>
      </w:r>
      <w:r>
        <w:rPr>
          <w:rFonts w:ascii="Simplified Arabic" w:hAnsi="Simplified Arabic" w:cs="Simplified Arabic" w:hint="cs"/>
          <w:sz w:val="28"/>
          <w:szCs w:val="28"/>
          <w:rtl/>
        </w:rPr>
        <w:t>كما ت</w:t>
      </w:r>
      <w:r w:rsidRPr="00F55905">
        <w:rPr>
          <w:rFonts w:ascii="Simplified Arabic" w:hAnsi="Simplified Arabic" w:cs="Simplified Arabic"/>
          <w:sz w:val="28"/>
          <w:szCs w:val="28"/>
          <w:rtl/>
        </w:rPr>
        <w:t>شكل حماية البيانات الشخصية والحساسة تحديًا متزايدًا في ظل الارتفاع المستمر لحجم البيانات المتداولة بين المؤسسات والعملاء. فالاهتمام المتزايد بالخصوصية وحماية البيانات يجعل من الضروري تبني تشريعات وسياسات صارمة تضمن أمان المعلومات وتفرض معايير عالية على كيفية تخزينها ومعالجتها. عدم الامتثال لهذه المعايير قد يؤدي إلى غرامات مالية جسيمة وفقدان الثقة بين العملاء</w:t>
      </w:r>
      <w:r w:rsidRPr="00F55905">
        <w:rPr>
          <w:rFonts w:ascii="Simplified Arabic" w:hAnsi="Simplified Arabic" w:cs="Simplified Arabic"/>
          <w:sz w:val="28"/>
          <w:szCs w:val="28"/>
        </w:rPr>
        <w:t xml:space="preserve"> (Westerman et al., 2019).</w:t>
      </w:r>
    </w:p>
    <w:p w:rsidR="008A3E51" w:rsidRPr="00F55905" w:rsidRDefault="008A3E51" w:rsidP="008A3E51">
      <w:pPr>
        <w:spacing w:line="360" w:lineRule="auto"/>
        <w:jc w:val="both"/>
        <w:rPr>
          <w:rFonts w:ascii="Simplified Arabic" w:hAnsi="Simplified Arabic" w:cs="Simplified Arabic"/>
          <w:sz w:val="28"/>
          <w:szCs w:val="28"/>
        </w:rPr>
      </w:pPr>
      <w:r w:rsidRPr="00F55905">
        <w:rPr>
          <w:rFonts w:ascii="Simplified Arabic" w:hAnsi="Simplified Arabic" w:cs="Simplified Arabic"/>
          <w:sz w:val="28"/>
          <w:szCs w:val="28"/>
          <w:rtl/>
        </w:rPr>
        <w:lastRenderedPageBreak/>
        <w:t>تواجه الشركات تحديات تقنية في تطبيق حلول الأمن السيبراني المتطورة مثل الذكاء الاصطناعي وأنظمة المراقبة الإلكترونية التي تكتشف وتحلل الهجمات في الوقت الحقيقي. فمع تعقيد التهديدات الإلكترونية، يصبح من الضروري تحديث البنية التحتية الأمنية بشكل دوري وتدريب الفرق المتخصصة على أحدث أساليب الدفاع السيبراني لضمان استمرارية العمليات دون انقطاع</w:t>
      </w:r>
      <w:r w:rsidRPr="00F55905">
        <w:rPr>
          <w:rFonts w:ascii="Simplified Arabic" w:hAnsi="Simplified Arabic" w:cs="Simplified Arabic"/>
          <w:sz w:val="28"/>
          <w:szCs w:val="28"/>
        </w:rPr>
        <w:t xml:space="preserve"> (Bharadwaj et al., 2013).</w:t>
      </w:r>
    </w:p>
    <w:p w:rsidR="008A3E51" w:rsidRPr="00F55905" w:rsidRDefault="008A3E51" w:rsidP="008A3E51">
      <w:pPr>
        <w:spacing w:line="360" w:lineRule="auto"/>
        <w:jc w:val="both"/>
        <w:rPr>
          <w:rFonts w:ascii="Simplified Arabic" w:hAnsi="Simplified Arabic" w:cs="Simplified Arabic"/>
          <w:sz w:val="28"/>
          <w:szCs w:val="28"/>
        </w:rPr>
      </w:pPr>
      <w:r w:rsidRPr="00F55905">
        <w:rPr>
          <w:rFonts w:ascii="Simplified Arabic" w:hAnsi="Simplified Arabic" w:cs="Simplified Arabic"/>
          <w:sz w:val="28"/>
          <w:szCs w:val="28"/>
          <w:rtl/>
        </w:rPr>
        <w:t>تُعتبر إدارة الهوية والوصول إلى المعلومات من الجوانب الحيوية في حماية البيانات، إذ يتطلب تأمين نقاط الدخول والخروج عبر الشبكات الرقمية آليات تحكم دقيقة ومحدثة باستمرار. فإن ضعف إدارة الهوية قد يؤدي إلى تسرب البيانات أو الوصول غير المصرح به إلى الأنظمة الحساسة، مما يشكل خطرًا كبيرًا على سلامة المعلومات المؤسسية</w:t>
      </w:r>
      <w:r w:rsidRPr="00F55905">
        <w:rPr>
          <w:rFonts w:ascii="Simplified Arabic" w:hAnsi="Simplified Arabic" w:cs="Simplified Arabic"/>
          <w:sz w:val="28"/>
          <w:szCs w:val="28"/>
        </w:rPr>
        <w:t xml:space="preserve"> (Kane et al., 2015).</w:t>
      </w:r>
    </w:p>
    <w:p w:rsidR="008A3E51" w:rsidRPr="00F55905" w:rsidRDefault="008A3E51" w:rsidP="008A3E51">
      <w:pPr>
        <w:spacing w:line="360" w:lineRule="auto"/>
        <w:jc w:val="both"/>
        <w:rPr>
          <w:rFonts w:ascii="Simplified Arabic" w:hAnsi="Simplified Arabic" w:cs="Simplified Arabic"/>
          <w:sz w:val="28"/>
          <w:szCs w:val="28"/>
        </w:rPr>
      </w:pPr>
      <w:r w:rsidRPr="00F55905">
        <w:rPr>
          <w:rFonts w:ascii="Simplified Arabic" w:hAnsi="Simplified Arabic" w:cs="Simplified Arabic"/>
          <w:sz w:val="28"/>
          <w:szCs w:val="28"/>
          <w:rtl/>
        </w:rPr>
        <w:t>أخيرًا، يتطلب التصدي للتحديات الأمنية تطوير ثقافة مؤسسية تدعم الوعي بالأمن السيبراني على جميع مستويات الشركة. يجب أن تشمل هذه الثقافة برامج توعوية مستمرة وتدريبات عملية للموظفين لتجنب الوقوع ضحية للهجمات الإلكترونية. كما ينبغي أن تعمل المؤسسات على وضع خطط طوارئ واستراتيجيات استجابة للحوادث السيبرانية لضمان تقليل تأثيرها عند حدوثها</w:t>
      </w:r>
      <w:r w:rsidRPr="00F55905">
        <w:rPr>
          <w:rFonts w:ascii="Simplified Arabic" w:hAnsi="Simplified Arabic" w:cs="Simplified Arabic"/>
          <w:sz w:val="28"/>
          <w:szCs w:val="28"/>
        </w:rPr>
        <w:t xml:space="preserve"> (Westerman et al., 2019).</w:t>
      </w:r>
    </w:p>
    <w:p w:rsidR="008A3E51" w:rsidRPr="004866C6" w:rsidRDefault="008A3E51" w:rsidP="008A3E51">
      <w:pPr>
        <w:pStyle w:val="Heading2"/>
        <w:rPr>
          <w:rFonts w:ascii="Times New Roman" w:eastAsia="Times New Roman" w:hAnsi="Times New Roman" w:cs="Times New Roman"/>
          <w:b/>
          <w:bCs/>
          <w:kern w:val="0"/>
          <w:sz w:val="27"/>
          <w:szCs w:val="27"/>
          <w14:ligatures w14:val="none"/>
        </w:rPr>
      </w:pPr>
      <w:r>
        <w:rPr>
          <w:rFonts w:ascii="Times New Roman" w:eastAsia="Times New Roman" w:hAnsi="Times New Roman" w:cs="Times New Roman" w:hint="cs"/>
          <w:b/>
          <w:bCs/>
          <w:kern w:val="0"/>
          <w:sz w:val="27"/>
          <w:szCs w:val="27"/>
          <w:rtl/>
          <w14:ligatures w14:val="none"/>
        </w:rPr>
        <w:t xml:space="preserve"> </w:t>
      </w:r>
      <w:bookmarkStart w:id="79" w:name="_Toc192692956"/>
      <w:bookmarkStart w:id="80" w:name="_Toc195144687"/>
      <w:r w:rsidRPr="00383A8C">
        <w:rPr>
          <w:rFonts w:hint="cs"/>
          <w:sz w:val="36"/>
          <w:szCs w:val="36"/>
          <w:rtl/>
        </w:rPr>
        <w:t>2.8.</w:t>
      </w:r>
      <w:r w:rsidRPr="00383A8C">
        <w:rPr>
          <w:sz w:val="36"/>
          <w:szCs w:val="36"/>
          <w:rtl/>
        </w:rPr>
        <w:t xml:space="preserve"> التجارب الدولية والسعودية في التحول الرقمي وأفضل الممارسات</w:t>
      </w:r>
      <w:bookmarkEnd w:id="79"/>
      <w:bookmarkEnd w:id="80"/>
    </w:p>
    <w:p w:rsidR="008A3E51" w:rsidRPr="005B2E6F" w:rsidRDefault="008A3E51" w:rsidP="008A3E51">
      <w:pPr>
        <w:spacing w:line="360" w:lineRule="auto"/>
        <w:rPr>
          <w:rFonts w:ascii="Simplified Arabic" w:hAnsi="Simplified Arabic" w:cs="Simplified Arabic"/>
          <w:sz w:val="28"/>
          <w:szCs w:val="28"/>
          <w:rtl/>
        </w:rPr>
      </w:pPr>
      <w:r>
        <w:rPr>
          <w:rFonts w:ascii="Simplified Arabic" w:hAnsi="Simplified Arabic" w:cs="Simplified Arabic"/>
          <w:sz w:val="28"/>
          <w:szCs w:val="28"/>
        </w:rPr>
        <w:t xml:space="preserve"> </w:t>
      </w:r>
      <w:r w:rsidRPr="005B2E6F">
        <w:rPr>
          <w:rFonts w:ascii="Simplified Arabic" w:hAnsi="Simplified Arabic" w:cs="Simplified Arabic" w:hint="cs"/>
          <w:sz w:val="28"/>
          <w:szCs w:val="28"/>
          <w:rtl/>
        </w:rPr>
        <w:t>نظراً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لأهمية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التكنولوجيا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الحديثة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في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الإنتاجية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والقدرة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التنافسية،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تبنت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العديد</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الدول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التحولات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الرقمية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في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قطاع</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الأعمال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ومن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الدول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الرائدة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عالمياً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في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هذا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المجال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ألمانيا،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تسعى</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مبادرتها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الصناعة</w:t>
      </w:r>
      <w:r w:rsidRPr="005B2E6F">
        <w:rPr>
          <w:rFonts w:ascii="Simplified Arabic" w:hAnsi="Simplified Arabic" w:cs="Simplified Arabic"/>
          <w:sz w:val="28"/>
          <w:szCs w:val="28"/>
          <w:rtl/>
        </w:rPr>
        <w:t xml:space="preserve"> 4.0" </w:t>
      </w:r>
      <w:r w:rsidRPr="005B2E6F">
        <w:rPr>
          <w:rFonts w:ascii="Simplified Arabic" w:hAnsi="Simplified Arabic" w:cs="Simplified Arabic" w:hint="cs"/>
          <w:sz w:val="28"/>
          <w:szCs w:val="28"/>
          <w:rtl/>
        </w:rPr>
        <w:t>إلى</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دمج</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التقنيات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الرقمية،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مثل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الذكاء</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الاصطناعي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وإنترنت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الأشياء،</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في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العمليات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الصناعية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لتعزيز</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إنتاجية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الصناعات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الألمانية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وقدرتها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التنافسية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علاوة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على</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ذلك،</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ركزت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ألمانيا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جهودها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على</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تطوير</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البنية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التحتية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lastRenderedPageBreak/>
        <w:t>الرقمية،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بالإضافة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إلى</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البحث</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والتطوير</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التكنولوجي،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مما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زاد</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الاستثمارات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في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قطاعي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التصنيع</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والخدمات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الرقمية</w:t>
      </w:r>
      <w:r w:rsidRPr="005B2E6F">
        <w:rPr>
          <w:rFonts w:ascii="Simplified Arabic" w:hAnsi="Simplified Arabic" w:cs="Simplified Arabic"/>
          <w:sz w:val="28"/>
          <w:szCs w:val="28"/>
          <w:rtl/>
        </w:rPr>
        <w:t>.</w:t>
      </w:r>
    </w:p>
    <w:p w:rsidR="008A3E51" w:rsidRPr="005B2E6F" w:rsidRDefault="008A3E51" w:rsidP="008A3E51">
      <w:pPr>
        <w:spacing w:line="360" w:lineRule="auto"/>
        <w:rPr>
          <w:rFonts w:ascii="Simplified Arabic" w:hAnsi="Simplified Arabic" w:cs="Simplified Arabic"/>
          <w:sz w:val="28"/>
          <w:szCs w:val="28"/>
          <w:rtl/>
        </w:rPr>
      </w:pPr>
      <w:r w:rsidRPr="005B2E6F">
        <w:rPr>
          <w:rFonts w:ascii="Simplified Arabic" w:hAnsi="Simplified Arabic" w:cs="Simplified Arabic" w:hint="cs"/>
          <w:sz w:val="28"/>
          <w:szCs w:val="28"/>
          <w:rtl/>
        </w:rPr>
        <w:t>بالنسبة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للولايات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المتحدة،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شكّلت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إعادة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هندسة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الأعمال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القائمة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على</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التكنولوجيا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حجر</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الزاوية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في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النمو</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وقد</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قادت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هذه</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التحولات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شركات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كبرى</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مثل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أمازون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وجوجل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ومايكروسوفت،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باستثمارات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في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تقنيات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الحوسبة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السحابية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والبيانات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الضخمة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والتجارة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الإلكترونية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وغيرها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الكثير</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كما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تبنت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شركات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أمريكية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أخرى</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تحليلات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البيانات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الذكية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سعياً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لتعزيز</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علاقات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العملاء</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خلال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الابتكار</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في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التسويق</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وتجربة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العملاء</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وشهدت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الولايات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المتحدة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أيضاً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تحولاً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نحو</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اقتصاد</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قائم</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على</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المنصات،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تقوده</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شركات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ناشئة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في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مجال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التكنولوجيا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الحديثة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تركز</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على</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الذكاء</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الاصطناعي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وسلسلة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الكتل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البلوك</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تشين</w:t>
      </w:r>
      <w:r w:rsidRPr="005B2E6F">
        <w:rPr>
          <w:rFonts w:ascii="Simplified Arabic" w:hAnsi="Simplified Arabic" w:cs="Simplified Arabic"/>
          <w:sz w:val="28"/>
          <w:szCs w:val="28"/>
          <w:rtl/>
        </w:rPr>
        <w:t>)</w:t>
      </w:r>
      <w:r w:rsidRPr="005B2E6F">
        <w:rPr>
          <w:rFonts w:ascii="Simplified Arabic" w:hAnsi="Simplified Arabic" w:cs="Simplified Arabic" w:hint="cs"/>
          <w:sz w:val="28"/>
          <w:szCs w:val="28"/>
          <w:rtl/>
        </w:rPr>
        <w:t>،</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مما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عزز</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ريادة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الأعمال</w:t>
      </w:r>
      <w:r w:rsidRPr="005B2E6F">
        <w:rPr>
          <w:rFonts w:ascii="Simplified Arabic" w:hAnsi="Simplified Arabic" w:cs="Simplified Arabic"/>
          <w:sz w:val="28"/>
          <w:szCs w:val="28"/>
          <w:rtl/>
        </w:rPr>
        <w:t>.</w:t>
      </w:r>
    </w:p>
    <w:p w:rsidR="008A3E51" w:rsidRPr="005B2E6F" w:rsidRDefault="008A3E51" w:rsidP="008A3E51">
      <w:pPr>
        <w:spacing w:line="360" w:lineRule="auto"/>
        <w:rPr>
          <w:rFonts w:ascii="Simplified Arabic" w:hAnsi="Simplified Arabic" w:cs="Simplified Arabic"/>
          <w:sz w:val="28"/>
          <w:szCs w:val="28"/>
          <w:rtl/>
        </w:rPr>
      </w:pPr>
      <w:r w:rsidRPr="005B2E6F">
        <w:rPr>
          <w:rFonts w:ascii="Simplified Arabic" w:hAnsi="Simplified Arabic" w:cs="Simplified Arabic" w:hint="cs"/>
          <w:sz w:val="28"/>
          <w:szCs w:val="28"/>
          <w:rtl/>
        </w:rPr>
        <w:t>في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الصين،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يُدمج</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الجانب</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الرقمي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الاقتصاد</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بشكل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كامل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في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استراتيجية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نموها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أطلقت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الحكومة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مبادرة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صنع</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في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الصين</w:t>
      </w:r>
      <w:r w:rsidRPr="005B2E6F">
        <w:rPr>
          <w:rFonts w:ascii="Simplified Arabic" w:hAnsi="Simplified Arabic" w:cs="Simplified Arabic"/>
          <w:sz w:val="28"/>
          <w:szCs w:val="28"/>
          <w:rtl/>
        </w:rPr>
        <w:t xml:space="preserve"> 2025" </w:t>
      </w:r>
      <w:r w:rsidRPr="005B2E6F">
        <w:rPr>
          <w:rFonts w:ascii="Simplified Arabic" w:hAnsi="Simplified Arabic" w:cs="Simplified Arabic" w:hint="cs"/>
          <w:sz w:val="28"/>
          <w:szCs w:val="28"/>
          <w:rtl/>
        </w:rPr>
        <w:t>التي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تسعى</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إلى</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تعزيز</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الابتكار</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وأتمتة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قطاع</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التصنيع</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بالكامل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وقد</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هيمنت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شركات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علي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بابا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وتينسنت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وهواوي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على</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مجالات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الأعمال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التجارية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مثل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التجارة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الإلكترونية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والذكاء</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الاصطناعي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والاتصالات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وقد</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وضع</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هذا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الصين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بين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أفضل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دول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العالم</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في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مجال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المدفوعات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الرقمية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والخدمات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المالية،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مما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أدى</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إلى</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تحسين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مناخ</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الأعمال،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وتعزيز</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القدرة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التنافسية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العالمية،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ونمو</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الإنتاجية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الوطنية</w:t>
      </w:r>
      <w:r w:rsidRPr="005B2E6F">
        <w:rPr>
          <w:rFonts w:ascii="Simplified Arabic" w:hAnsi="Simplified Arabic" w:cs="Simplified Arabic"/>
          <w:sz w:val="28"/>
          <w:szCs w:val="28"/>
          <w:rtl/>
        </w:rPr>
        <w:t>.</w:t>
      </w:r>
    </w:p>
    <w:p w:rsidR="008A3E51" w:rsidRPr="00F55905" w:rsidRDefault="008A3E51" w:rsidP="008A3E51">
      <w:pPr>
        <w:spacing w:line="360" w:lineRule="auto"/>
        <w:jc w:val="both"/>
        <w:rPr>
          <w:rFonts w:ascii="Simplified Arabic" w:hAnsi="Simplified Arabic" w:cs="Simplified Arabic"/>
          <w:sz w:val="28"/>
          <w:szCs w:val="28"/>
        </w:rPr>
      </w:pPr>
      <w:r w:rsidRPr="005B2E6F">
        <w:rPr>
          <w:rFonts w:ascii="Simplified Arabic" w:hAnsi="Simplified Arabic" w:cs="Simplified Arabic" w:hint="cs"/>
          <w:sz w:val="28"/>
          <w:szCs w:val="28"/>
          <w:rtl/>
        </w:rPr>
        <w:t>بشكل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عام،</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يُظهر</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السوق</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العالمي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أن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التحول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الرقمي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أساسي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لتحفيز</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الاقتصاد</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والحفاظ</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على</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استمرارية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أي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عمل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تجاري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وهناك</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العديد</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الابتكارات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يمكن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أن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تقدمها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التقنيات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الجديدة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فيما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يتعلق</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بالكفاءة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وتُشكل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هذه</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الأمثلة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دافعًا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للدول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الأخرى،</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بما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في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ذلك</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المملكة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العربية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السعودية،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لوضع</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استراتيجية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قوية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للتحول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الرقمي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بما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يتوافق</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مع</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رؤية</w:t>
      </w:r>
      <w:r w:rsidRPr="005B2E6F">
        <w:rPr>
          <w:rFonts w:ascii="Simplified Arabic" w:hAnsi="Simplified Arabic" w:cs="Simplified Arabic"/>
          <w:sz w:val="28"/>
          <w:szCs w:val="28"/>
          <w:rtl/>
        </w:rPr>
        <w:t xml:space="preserve"> 2030 </w:t>
      </w:r>
      <w:r w:rsidRPr="005B2E6F">
        <w:rPr>
          <w:rFonts w:ascii="Simplified Arabic" w:hAnsi="Simplified Arabic" w:cs="Simplified Arabic" w:hint="cs"/>
          <w:sz w:val="28"/>
          <w:szCs w:val="28"/>
          <w:rtl/>
        </w:rPr>
        <w:t>وأهداف</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التنمية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المستدامة</w:t>
      </w:r>
      <w:r w:rsidRPr="005B2E6F">
        <w:rPr>
          <w:rFonts w:ascii="Simplified Arabic" w:hAnsi="Simplified Arabic" w:cs="Simplified Arabic"/>
          <w:sz w:val="28"/>
          <w:szCs w:val="28"/>
          <w:rtl/>
        </w:rPr>
        <w:t>.</w:t>
      </w:r>
    </w:p>
    <w:p w:rsidR="008A3E51" w:rsidRPr="007E2ED6" w:rsidRDefault="008A3E51" w:rsidP="008A3E51">
      <w:pPr>
        <w:pStyle w:val="Heading2"/>
        <w:rPr>
          <w:color w:val="1F4D78" w:themeColor="accent1" w:themeShade="7F"/>
          <w:sz w:val="32"/>
          <w:szCs w:val="32"/>
        </w:rPr>
      </w:pPr>
      <w:bookmarkStart w:id="81" w:name="_Toc192692957"/>
      <w:bookmarkStart w:id="82" w:name="_Toc195144688"/>
      <w:r w:rsidRPr="007E2ED6">
        <w:rPr>
          <w:rFonts w:hint="cs"/>
          <w:color w:val="1F4D78" w:themeColor="accent1" w:themeShade="7F"/>
          <w:sz w:val="32"/>
          <w:szCs w:val="32"/>
          <w:rtl/>
        </w:rPr>
        <w:lastRenderedPageBreak/>
        <w:t>2.8.1.</w:t>
      </w:r>
      <w:r w:rsidRPr="007E2ED6">
        <w:rPr>
          <w:color w:val="1F4D78" w:themeColor="accent1" w:themeShade="7F"/>
          <w:sz w:val="32"/>
          <w:szCs w:val="32"/>
          <w:rtl/>
        </w:rPr>
        <w:t xml:space="preserve"> دراسة حالات ناجحة من الدول المتقدمة</w:t>
      </w:r>
      <w:bookmarkEnd w:id="81"/>
      <w:bookmarkEnd w:id="82"/>
    </w:p>
    <w:p w:rsidR="008A3E51" w:rsidRPr="00F55905" w:rsidRDefault="008A3E51" w:rsidP="008A3E51">
      <w:pPr>
        <w:spacing w:line="360" w:lineRule="auto"/>
        <w:jc w:val="both"/>
        <w:rPr>
          <w:rFonts w:ascii="Simplified Arabic" w:hAnsi="Simplified Arabic" w:cs="Simplified Arabic"/>
          <w:sz w:val="28"/>
          <w:szCs w:val="28"/>
        </w:rPr>
      </w:pPr>
      <w:r w:rsidRPr="00F55905">
        <w:rPr>
          <w:rFonts w:ascii="Simplified Arabic" w:hAnsi="Simplified Arabic" w:cs="Simplified Arabic"/>
          <w:sz w:val="28"/>
          <w:szCs w:val="28"/>
          <w:rtl/>
        </w:rPr>
        <w:t xml:space="preserve">التجربة الألمانية في التحول الرقمي – الصناعة </w:t>
      </w:r>
      <w:r>
        <w:rPr>
          <w:rFonts w:ascii="Simplified Arabic" w:hAnsi="Simplified Arabic" w:cs="Simplified Arabic"/>
          <w:sz w:val="28"/>
          <w:szCs w:val="28"/>
        </w:rPr>
        <w:t xml:space="preserve"> </w:t>
      </w:r>
      <w:r w:rsidRPr="00F55905">
        <w:rPr>
          <w:rFonts w:ascii="Simplified Arabic" w:hAnsi="Simplified Arabic" w:cs="Simplified Arabic"/>
          <w:sz w:val="28"/>
          <w:szCs w:val="28"/>
          <w:rtl/>
        </w:rPr>
        <w:t xml:space="preserve">4.0تُعد ألمانيا من الدول الرائدة عالميًا في تطبيق التحول الرقمي، لا سيما في قطاع التصنيع من خلال مبادرة </w:t>
      </w:r>
      <w:r w:rsidRPr="00F55905">
        <w:rPr>
          <w:rFonts w:ascii="Simplified Arabic" w:hAnsi="Simplified Arabic" w:cs="Simplified Arabic"/>
          <w:sz w:val="28"/>
          <w:szCs w:val="28"/>
        </w:rPr>
        <w:t>"</w:t>
      </w:r>
      <w:r w:rsidRPr="00F55905">
        <w:rPr>
          <w:rFonts w:ascii="Simplified Arabic" w:hAnsi="Simplified Arabic" w:cs="Simplified Arabic"/>
          <w:sz w:val="28"/>
          <w:szCs w:val="28"/>
          <w:rtl/>
        </w:rPr>
        <w:t>الصناعة 4.0</w:t>
      </w:r>
      <w:r w:rsidRPr="00F55905">
        <w:rPr>
          <w:rFonts w:ascii="Simplified Arabic" w:hAnsi="Simplified Arabic" w:cs="Simplified Arabic"/>
          <w:sz w:val="28"/>
          <w:szCs w:val="28"/>
        </w:rPr>
        <w:t xml:space="preserve">". </w:t>
      </w:r>
      <w:r w:rsidRPr="00F55905">
        <w:rPr>
          <w:rFonts w:ascii="Simplified Arabic" w:hAnsi="Simplified Arabic" w:cs="Simplified Arabic"/>
          <w:sz w:val="28"/>
          <w:szCs w:val="28"/>
          <w:rtl/>
        </w:rPr>
        <w:t>تعتمد هذه الاستراتيجية على استخدام الذكاء الاصطناعي، إنترنت الأشياء</w:t>
      </w:r>
      <w:r w:rsidRPr="00F55905">
        <w:rPr>
          <w:rFonts w:ascii="Simplified Arabic" w:hAnsi="Simplified Arabic" w:cs="Simplified Arabic"/>
          <w:sz w:val="28"/>
          <w:szCs w:val="28"/>
        </w:rPr>
        <w:t xml:space="preserve"> (IoT)</w:t>
      </w:r>
      <w:r w:rsidRPr="00F55905">
        <w:rPr>
          <w:rFonts w:ascii="Simplified Arabic" w:hAnsi="Simplified Arabic" w:cs="Simplified Arabic"/>
          <w:sz w:val="28"/>
          <w:szCs w:val="28"/>
          <w:rtl/>
        </w:rPr>
        <w:t xml:space="preserve">، والطباعة ثلاثية الأبعاد في المصانع، مما أدى إلى زيادة الكفاءة وتقليل التكاليف التشغيلية. بفضل هذه التقنيات، تمكنت الشركات الألمانية مثل </w:t>
      </w:r>
      <w:r w:rsidRPr="00F55905">
        <w:rPr>
          <w:rFonts w:ascii="Simplified Arabic" w:hAnsi="Simplified Arabic" w:cs="Simplified Arabic"/>
          <w:sz w:val="28"/>
          <w:szCs w:val="28"/>
        </w:rPr>
        <w:t xml:space="preserve">Siemens </w:t>
      </w:r>
      <w:r w:rsidRPr="00F55905">
        <w:rPr>
          <w:rFonts w:ascii="Simplified Arabic" w:hAnsi="Simplified Arabic" w:cs="Simplified Arabic"/>
          <w:sz w:val="28"/>
          <w:szCs w:val="28"/>
          <w:rtl/>
        </w:rPr>
        <w:t>و</w:t>
      </w:r>
      <w:r w:rsidRPr="00F55905">
        <w:rPr>
          <w:rFonts w:ascii="Simplified Arabic" w:hAnsi="Simplified Arabic" w:cs="Simplified Arabic"/>
          <w:sz w:val="28"/>
          <w:szCs w:val="28"/>
        </w:rPr>
        <w:t xml:space="preserve">BMW </w:t>
      </w:r>
      <w:r w:rsidRPr="00F55905">
        <w:rPr>
          <w:rFonts w:ascii="Simplified Arabic" w:hAnsi="Simplified Arabic" w:cs="Simplified Arabic"/>
          <w:sz w:val="28"/>
          <w:szCs w:val="28"/>
          <w:rtl/>
        </w:rPr>
        <w:t>من تحسين الإنتاجية وتقليل الأعطال عبر الصيانة الاستباقية</w:t>
      </w:r>
      <w:r w:rsidRPr="00F55905">
        <w:rPr>
          <w:rFonts w:ascii="Simplified Arabic" w:hAnsi="Simplified Arabic" w:cs="Simplified Arabic"/>
          <w:sz w:val="28"/>
          <w:szCs w:val="28"/>
        </w:rPr>
        <w:t xml:space="preserve"> (Kagermann et al., 2013).</w:t>
      </w:r>
    </w:p>
    <w:p w:rsidR="008A3E51" w:rsidRPr="00F55905" w:rsidRDefault="008A3E51" w:rsidP="008A3E51">
      <w:pPr>
        <w:spacing w:line="360" w:lineRule="auto"/>
        <w:jc w:val="both"/>
        <w:rPr>
          <w:rFonts w:ascii="Simplified Arabic" w:hAnsi="Simplified Arabic" w:cs="Simplified Arabic"/>
          <w:sz w:val="28"/>
          <w:szCs w:val="28"/>
        </w:rPr>
      </w:pPr>
      <w:r w:rsidRPr="00F55905">
        <w:rPr>
          <w:rFonts w:ascii="Simplified Arabic" w:hAnsi="Simplified Arabic" w:cs="Simplified Arabic"/>
          <w:sz w:val="28"/>
          <w:szCs w:val="28"/>
          <w:rtl/>
        </w:rPr>
        <w:t>التجربة الأمريكية – التحول الرقمي في قطاع التكنولوجيا والخدمات</w:t>
      </w:r>
      <w:r>
        <w:rPr>
          <w:rFonts w:ascii="Simplified Arabic" w:hAnsi="Simplified Arabic" w:cs="Simplified Arabic"/>
          <w:sz w:val="28"/>
          <w:szCs w:val="28"/>
        </w:rPr>
        <w:t xml:space="preserve"> </w:t>
      </w:r>
      <w:r w:rsidRPr="00F55905">
        <w:rPr>
          <w:rFonts w:ascii="Simplified Arabic" w:hAnsi="Simplified Arabic" w:cs="Simplified Arabic"/>
          <w:sz w:val="28"/>
          <w:szCs w:val="28"/>
          <w:rtl/>
        </w:rPr>
        <w:t xml:space="preserve">تُعد الولايات المتحدة نموذجًا عالميًا في تبني التكنولوجيا الرقمية في مختلف القطاعات، وخاصة في التكنولوجيا المالية والتجارة الإلكترونية. شركات مثل </w:t>
      </w:r>
      <w:r w:rsidRPr="00F55905">
        <w:rPr>
          <w:rFonts w:ascii="Simplified Arabic" w:hAnsi="Simplified Arabic" w:cs="Simplified Arabic"/>
          <w:sz w:val="28"/>
          <w:szCs w:val="28"/>
        </w:rPr>
        <w:t>Amazon</w:t>
      </w:r>
      <w:r w:rsidRPr="00F55905">
        <w:rPr>
          <w:rFonts w:ascii="Simplified Arabic" w:hAnsi="Simplified Arabic" w:cs="Simplified Arabic"/>
          <w:sz w:val="28"/>
          <w:szCs w:val="28"/>
          <w:rtl/>
        </w:rPr>
        <w:t xml:space="preserve">، </w:t>
      </w:r>
      <w:r w:rsidRPr="00F55905">
        <w:rPr>
          <w:rFonts w:ascii="Simplified Arabic" w:hAnsi="Simplified Arabic" w:cs="Simplified Arabic"/>
          <w:sz w:val="28"/>
          <w:szCs w:val="28"/>
        </w:rPr>
        <w:t>Google</w:t>
      </w:r>
      <w:r w:rsidRPr="00F55905">
        <w:rPr>
          <w:rFonts w:ascii="Simplified Arabic" w:hAnsi="Simplified Arabic" w:cs="Simplified Arabic"/>
          <w:sz w:val="28"/>
          <w:szCs w:val="28"/>
          <w:rtl/>
        </w:rPr>
        <w:t>، و</w:t>
      </w:r>
      <w:r w:rsidRPr="00F55905">
        <w:rPr>
          <w:rFonts w:ascii="Simplified Arabic" w:hAnsi="Simplified Arabic" w:cs="Simplified Arabic"/>
          <w:sz w:val="28"/>
          <w:szCs w:val="28"/>
        </w:rPr>
        <w:t xml:space="preserve">Microsoft </w:t>
      </w:r>
      <w:r w:rsidRPr="00F55905">
        <w:rPr>
          <w:rFonts w:ascii="Simplified Arabic" w:hAnsi="Simplified Arabic" w:cs="Simplified Arabic"/>
          <w:sz w:val="28"/>
          <w:szCs w:val="28"/>
          <w:rtl/>
        </w:rPr>
        <w:t xml:space="preserve">لعبت دورًا كبيرًا في إعادة تشكيل بيئة الأعمال من خلال الحوسبة السحابية، الذكاء الاصطناعي، والتعلم الآلي. كما أن شركات مثل </w:t>
      </w:r>
      <w:r w:rsidRPr="00F55905">
        <w:rPr>
          <w:rFonts w:ascii="Simplified Arabic" w:hAnsi="Simplified Arabic" w:cs="Simplified Arabic"/>
          <w:sz w:val="28"/>
          <w:szCs w:val="28"/>
        </w:rPr>
        <w:t xml:space="preserve">Tesla </w:t>
      </w:r>
      <w:r w:rsidRPr="00F55905">
        <w:rPr>
          <w:rFonts w:ascii="Simplified Arabic" w:hAnsi="Simplified Arabic" w:cs="Simplified Arabic"/>
          <w:sz w:val="28"/>
          <w:szCs w:val="28"/>
          <w:rtl/>
        </w:rPr>
        <w:t>قادت التحول في صناعة السيارات عبر تطوير السيارات الذكية المرتبطة بالإنترنت، مما أحدث ثورة في مجال النقل الذكي</w:t>
      </w:r>
      <w:r w:rsidRPr="00F55905">
        <w:rPr>
          <w:rFonts w:ascii="Simplified Arabic" w:hAnsi="Simplified Arabic" w:cs="Simplified Arabic"/>
          <w:sz w:val="28"/>
          <w:szCs w:val="28"/>
        </w:rPr>
        <w:t xml:space="preserve"> (Westerman et al., 2019).</w:t>
      </w:r>
    </w:p>
    <w:p w:rsidR="008A3E51" w:rsidRPr="00F55905" w:rsidRDefault="008A3E51" w:rsidP="008A3E51">
      <w:pPr>
        <w:spacing w:line="360" w:lineRule="auto"/>
        <w:jc w:val="both"/>
        <w:rPr>
          <w:rFonts w:ascii="Simplified Arabic" w:hAnsi="Simplified Arabic" w:cs="Simplified Arabic"/>
          <w:sz w:val="28"/>
          <w:szCs w:val="28"/>
        </w:rPr>
      </w:pPr>
      <w:r w:rsidRPr="00F55905">
        <w:rPr>
          <w:rFonts w:ascii="Simplified Arabic" w:hAnsi="Simplified Arabic" w:cs="Simplified Arabic"/>
          <w:sz w:val="28"/>
          <w:szCs w:val="28"/>
          <w:rtl/>
        </w:rPr>
        <w:t>التجربة اليابانية – التحول الرقمي في قطاع الخدمات والروبوتات</w:t>
      </w:r>
      <w:r>
        <w:rPr>
          <w:rFonts w:ascii="Simplified Arabic" w:hAnsi="Simplified Arabic" w:cs="Simplified Arabic"/>
          <w:sz w:val="28"/>
          <w:szCs w:val="28"/>
        </w:rPr>
        <w:t xml:space="preserve"> </w:t>
      </w:r>
      <w:r w:rsidRPr="00F55905">
        <w:rPr>
          <w:rFonts w:ascii="Simplified Arabic" w:hAnsi="Simplified Arabic" w:cs="Simplified Arabic"/>
          <w:sz w:val="28"/>
          <w:szCs w:val="28"/>
          <w:rtl/>
        </w:rPr>
        <w:t>قامت اليابان بتطوير روبوتات الذكاء الاصطناعي وأنظمة التشغيل الآلي في مختلف القطاعات، مثل الخدمات المصرفية، الرعاية الصحية، والمواصلات</w:t>
      </w:r>
      <w:r w:rsidRPr="00F55905">
        <w:rPr>
          <w:rFonts w:ascii="Simplified Arabic" w:hAnsi="Simplified Arabic" w:cs="Simplified Arabic"/>
          <w:sz w:val="28"/>
          <w:szCs w:val="28"/>
        </w:rPr>
        <w:t xml:space="preserve">. </w:t>
      </w:r>
      <w:r w:rsidRPr="00F55905">
        <w:rPr>
          <w:rFonts w:ascii="Simplified Arabic" w:hAnsi="Simplified Arabic" w:cs="Simplified Arabic"/>
          <w:sz w:val="28"/>
          <w:szCs w:val="28"/>
          <w:rtl/>
        </w:rPr>
        <w:t xml:space="preserve">فقد طورت شركة </w:t>
      </w:r>
      <w:r w:rsidRPr="00F55905">
        <w:rPr>
          <w:rFonts w:ascii="Simplified Arabic" w:hAnsi="Simplified Arabic" w:cs="Simplified Arabic"/>
          <w:sz w:val="28"/>
          <w:szCs w:val="28"/>
        </w:rPr>
        <w:t xml:space="preserve">SoftBank </w:t>
      </w:r>
      <w:r w:rsidRPr="00F55905">
        <w:rPr>
          <w:rFonts w:ascii="Simplified Arabic" w:hAnsi="Simplified Arabic" w:cs="Simplified Arabic"/>
          <w:sz w:val="28"/>
          <w:szCs w:val="28"/>
          <w:rtl/>
        </w:rPr>
        <w:t xml:space="preserve">روبوت </w:t>
      </w:r>
      <w:r w:rsidRPr="00F55905">
        <w:rPr>
          <w:rFonts w:ascii="Simplified Arabic" w:hAnsi="Simplified Arabic" w:cs="Simplified Arabic"/>
          <w:sz w:val="28"/>
          <w:szCs w:val="28"/>
        </w:rPr>
        <w:t xml:space="preserve">"Pepper" </w:t>
      </w:r>
      <w:r w:rsidRPr="00F55905">
        <w:rPr>
          <w:rFonts w:ascii="Simplified Arabic" w:hAnsi="Simplified Arabic" w:cs="Simplified Arabic"/>
          <w:sz w:val="28"/>
          <w:szCs w:val="28"/>
          <w:rtl/>
        </w:rPr>
        <w:t>الذي يستخدم في تقديم الخدمات الذكية، كما تعتمد المستشفيات اليابانية على أنظمة تحليل البيانات الضخمة لتحسين تشخيص الأمراض والعلاج</w:t>
      </w:r>
      <w:r w:rsidRPr="00F55905">
        <w:rPr>
          <w:rFonts w:ascii="Simplified Arabic" w:hAnsi="Simplified Arabic" w:cs="Simplified Arabic"/>
          <w:sz w:val="28"/>
          <w:szCs w:val="28"/>
        </w:rPr>
        <w:t xml:space="preserve"> (Fujimoto, 2020).</w:t>
      </w:r>
    </w:p>
    <w:p w:rsidR="008A3E51" w:rsidRPr="00F55905" w:rsidRDefault="008A3E51" w:rsidP="008A3E51">
      <w:pPr>
        <w:spacing w:line="360" w:lineRule="auto"/>
        <w:jc w:val="both"/>
        <w:rPr>
          <w:rFonts w:ascii="Simplified Arabic" w:hAnsi="Simplified Arabic" w:cs="Simplified Arabic"/>
          <w:sz w:val="28"/>
          <w:szCs w:val="28"/>
        </w:rPr>
      </w:pPr>
      <w:r w:rsidRPr="00F55905">
        <w:rPr>
          <w:rFonts w:ascii="Simplified Arabic" w:hAnsi="Simplified Arabic" w:cs="Simplified Arabic"/>
          <w:sz w:val="28"/>
          <w:szCs w:val="28"/>
          <w:rtl/>
        </w:rPr>
        <w:lastRenderedPageBreak/>
        <w:t>التجربة الكندية – التحول الرقمي في قطاع التعليم والخدمات الحكومية</w:t>
      </w:r>
      <w:r>
        <w:rPr>
          <w:rFonts w:ascii="Simplified Arabic" w:hAnsi="Simplified Arabic" w:cs="Simplified Arabic"/>
          <w:sz w:val="28"/>
          <w:szCs w:val="28"/>
        </w:rPr>
        <w:t xml:space="preserve"> </w:t>
      </w:r>
      <w:r w:rsidRPr="00F55905">
        <w:rPr>
          <w:rFonts w:ascii="Simplified Arabic" w:hAnsi="Simplified Arabic" w:cs="Simplified Arabic"/>
          <w:sz w:val="28"/>
          <w:szCs w:val="28"/>
          <w:rtl/>
        </w:rPr>
        <w:t>كندا تُعد من الدول التي استثمرت في الحكومة الرقمية، حيث تم رقمنة معظم الخدمات الحكومية، مما سهل على المواطنين الوصول إلى المعلومات واتخاذ الإجراءات الإدارية عبر الإنترنت. بالإضافة إلى ذلك، نجحت الجامعات الكندية في استخدام التعلم الإلكتروني والمنصات الرقمية لتحسين جودة التعليم وزيادة الكفاءة الأكاديمية</w:t>
      </w:r>
      <w:r w:rsidRPr="00F55905">
        <w:rPr>
          <w:rFonts w:ascii="Simplified Arabic" w:hAnsi="Simplified Arabic" w:cs="Simplified Arabic"/>
          <w:sz w:val="28"/>
          <w:szCs w:val="28"/>
        </w:rPr>
        <w:t xml:space="preserve"> (Government of Canada, 2022).</w:t>
      </w:r>
    </w:p>
    <w:p w:rsidR="008A3E51" w:rsidRPr="00F55905" w:rsidRDefault="008A3E51" w:rsidP="008A3E51">
      <w:pPr>
        <w:spacing w:line="360" w:lineRule="auto"/>
        <w:jc w:val="both"/>
        <w:rPr>
          <w:rFonts w:ascii="Simplified Arabic" w:hAnsi="Simplified Arabic" w:cs="Simplified Arabic"/>
          <w:sz w:val="28"/>
          <w:szCs w:val="28"/>
        </w:rPr>
      </w:pPr>
      <w:r w:rsidRPr="00F55905">
        <w:rPr>
          <w:rFonts w:ascii="Simplified Arabic" w:hAnsi="Simplified Arabic" w:cs="Simplified Arabic"/>
          <w:sz w:val="28"/>
          <w:szCs w:val="28"/>
          <w:rtl/>
        </w:rPr>
        <w:t>التجربة الفرنسية – التحول الرقمي في قطاع التمويل والبنوك</w:t>
      </w:r>
      <w:r>
        <w:rPr>
          <w:rFonts w:ascii="Simplified Arabic" w:hAnsi="Simplified Arabic" w:cs="Simplified Arabic"/>
          <w:sz w:val="28"/>
          <w:szCs w:val="28"/>
        </w:rPr>
        <w:t xml:space="preserve"> </w:t>
      </w:r>
      <w:r w:rsidRPr="00F55905">
        <w:rPr>
          <w:rFonts w:ascii="Simplified Arabic" w:hAnsi="Simplified Arabic" w:cs="Simplified Arabic"/>
          <w:sz w:val="28"/>
          <w:szCs w:val="28"/>
          <w:rtl/>
        </w:rPr>
        <w:t>ركزت فرنسا على تطوير التكنولوجيا المالية</w:t>
      </w:r>
      <w:r w:rsidRPr="00F55905">
        <w:rPr>
          <w:rFonts w:ascii="Simplified Arabic" w:hAnsi="Simplified Arabic" w:cs="Simplified Arabic"/>
          <w:sz w:val="28"/>
          <w:szCs w:val="28"/>
        </w:rPr>
        <w:t xml:space="preserve"> (FinTech) </w:t>
      </w:r>
      <w:r w:rsidRPr="00F55905">
        <w:rPr>
          <w:rFonts w:ascii="Simplified Arabic" w:hAnsi="Simplified Arabic" w:cs="Simplified Arabic"/>
          <w:sz w:val="28"/>
          <w:szCs w:val="28"/>
          <w:rtl/>
        </w:rPr>
        <w:t xml:space="preserve">وتعزيز المدفوعات الرقمية، مما أدى إلى زيادة التعاملات المالية الإلكترونية عبر حلول مثل </w:t>
      </w:r>
      <w:r w:rsidRPr="00F55905">
        <w:rPr>
          <w:rFonts w:ascii="Simplified Arabic" w:hAnsi="Simplified Arabic" w:cs="Simplified Arabic"/>
          <w:sz w:val="28"/>
          <w:szCs w:val="28"/>
        </w:rPr>
        <w:t xml:space="preserve">"Lydia" </w:t>
      </w:r>
      <w:r w:rsidRPr="00F55905">
        <w:rPr>
          <w:rFonts w:ascii="Simplified Arabic" w:hAnsi="Simplified Arabic" w:cs="Simplified Arabic"/>
          <w:sz w:val="28"/>
          <w:szCs w:val="28"/>
          <w:rtl/>
        </w:rPr>
        <w:t>و</w:t>
      </w:r>
      <w:r w:rsidRPr="00F55905">
        <w:rPr>
          <w:rFonts w:ascii="Simplified Arabic" w:hAnsi="Simplified Arabic" w:cs="Simplified Arabic"/>
          <w:sz w:val="28"/>
          <w:szCs w:val="28"/>
        </w:rPr>
        <w:t xml:space="preserve">"Orange Bank". </w:t>
      </w:r>
      <w:r w:rsidRPr="00F55905">
        <w:rPr>
          <w:rFonts w:ascii="Simplified Arabic" w:hAnsi="Simplified Arabic" w:cs="Simplified Arabic"/>
          <w:sz w:val="28"/>
          <w:szCs w:val="28"/>
          <w:rtl/>
        </w:rPr>
        <w:t>كما عززت البنوك الفرنسية التحليل الرقمي للبيانات لاكتشاف الاحتيال المالي وتحسين تجربة العملاء</w:t>
      </w:r>
      <w:r w:rsidRPr="00F55905">
        <w:rPr>
          <w:rFonts w:ascii="Simplified Arabic" w:hAnsi="Simplified Arabic" w:cs="Simplified Arabic"/>
          <w:sz w:val="28"/>
          <w:szCs w:val="28"/>
        </w:rPr>
        <w:t xml:space="preserve"> (OECD, 2021).</w:t>
      </w:r>
    </w:p>
    <w:p w:rsidR="008A3E51" w:rsidRPr="007E2ED6" w:rsidRDefault="008A3E51" w:rsidP="008A3E51">
      <w:pPr>
        <w:pStyle w:val="Heading2"/>
        <w:rPr>
          <w:color w:val="1F4D78" w:themeColor="accent1" w:themeShade="7F"/>
          <w:sz w:val="32"/>
          <w:szCs w:val="32"/>
        </w:rPr>
      </w:pPr>
      <w:bookmarkStart w:id="83" w:name="_Toc192692958"/>
      <w:bookmarkStart w:id="84" w:name="_Toc195144689"/>
      <w:r w:rsidRPr="007E2ED6">
        <w:rPr>
          <w:rFonts w:hint="cs"/>
          <w:color w:val="1F4D78" w:themeColor="accent1" w:themeShade="7F"/>
          <w:sz w:val="32"/>
          <w:szCs w:val="32"/>
          <w:rtl/>
        </w:rPr>
        <w:t>2.8.2.</w:t>
      </w:r>
      <w:r w:rsidRPr="007E2ED6">
        <w:rPr>
          <w:color w:val="1F4D78" w:themeColor="accent1" w:themeShade="7F"/>
          <w:sz w:val="32"/>
          <w:szCs w:val="32"/>
          <w:rtl/>
        </w:rPr>
        <w:t xml:space="preserve"> استراتيجيات التحول الرقمي في الأسواق الناشئة</w:t>
      </w:r>
      <w:bookmarkEnd w:id="83"/>
      <w:bookmarkEnd w:id="84"/>
    </w:p>
    <w:p w:rsidR="008A3E51" w:rsidRPr="005B2E6F" w:rsidRDefault="008A3E51" w:rsidP="008A3E51">
      <w:pPr>
        <w:spacing w:line="360" w:lineRule="auto"/>
        <w:jc w:val="both"/>
        <w:rPr>
          <w:rFonts w:ascii="Simplified Arabic" w:hAnsi="Simplified Arabic" w:cs="Simplified Arabic"/>
          <w:b/>
          <w:bCs/>
          <w:sz w:val="28"/>
          <w:szCs w:val="28"/>
          <w:u w:val="single"/>
          <w:rtl/>
        </w:rPr>
      </w:pPr>
      <w:r w:rsidRPr="005B2E6F">
        <w:rPr>
          <w:rFonts w:ascii="Simplified Arabic" w:hAnsi="Simplified Arabic" w:cs="Simplified Arabic"/>
          <w:b/>
          <w:bCs/>
          <w:sz w:val="28"/>
          <w:szCs w:val="28"/>
          <w:u w:val="single"/>
        </w:rPr>
        <w:t xml:space="preserve"> </w:t>
      </w:r>
      <w:r w:rsidRPr="005B2E6F">
        <w:rPr>
          <w:rFonts w:ascii="Simplified Arabic" w:hAnsi="Simplified Arabic" w:cs="Simplified Arabic" w:hint="cs"/>
          <w:b/>
          <w:bCs/>
          <w:sz w:val="28"/>
          <w:szCs w:val="28"/>
          <w:u w:val="single"/>
          <w:rtl/>
        </w:rPr>
        <w:t>الهند</w:t>
      </w:r>
      <w:r w:rsidRPr="005B2E6F">
        <w:rPr>
          <w:rFonts w:ascii="Simplified Arabic" w:hAnsi="Simplified Arabic" w:cs="Simplified Arabic"/>
          <w:b/>
          <w:bCs/>
          <w:sz w:val="28"/>
          <w:szCs w:val="28"/>
          <w:u w:val="single"/>
          <w:rtl/>
        </w:rPr>
        <w:t xml:space="preserve"> - </w:t>
      </w:r>
      <w:r w:rsidRPr="005B2E6F">
        <w:rPr>
          <w:rFonts w:ascii="Simplified Arabic" w:hAnsi="Simplified Arabic" w:cs="Simplified Arabic" w:hint="cs"/>
          <w:b/>
          <w:bCs/>
          <w:sz w:val="28"/>
          <w:szCs w:val="28"/>
          <w:u w:val="single"/>
          <w:rtl/>
        </w:rPr>
        <w:t>تبني</w:t>
      </w:r>
      <w:r w:rsidRPr="005B2E6F">
        <w:rPr>
          <w:rFonts w:ascii="Simplified Arabic" w:hAnsi="Simplified Arabic" w:cs="Simplified Arabic"/>
          <w:b/>
          <w:bCs/>
          <w:sz w:val="28"/>
          <w:szCs w:val="28"/>
          <w:u w:val="single"/>
          <w:rtl/>
        </w:rPr>
        <w:t xml:space="preserve"> </w:t>
      </w:r>
      <w:r w:rsidRPr="005B2E6F">
        <w:rPr>
          <w:rFonts w:ascii="Simplified Arabic" w:hAnsi="Simplified Arabic" w:cs="Simplified Arabic" w:hint="cs"/>
          <w:b/>
          <w:bCs/>
          <w:sz w:val="28"/>
          <w:szCs w:val="28"/>
          <w:u w:val="single"/>
          <w:rtl/>
        </w:rPr>
        <w:t>التقنيات</w:t>
      </w:r>
      <w:r w:rsidRPr="005B2E6F">
        <w:rPr>
          <w:rFonts w:ascii="Simplified Arabic" w:hAnsi="Simplified Arabic" w:cs="Simplified Arabic"/>
          <w:b/>
          <w:bCs/>
          <w:sz w:val="28"/>
          <w:szCs w:val="28"/>
          <w:u w:val="single"/>
          <w:rtl/>
        </w:rPr>
        <w:t xml:space="preserve"> </w:t>
      </w:r>
      <w:r w:rsidRPr="005B2E6F">
        <w:rPr>
          <w:rFonts w:ascii="Simplified Arabic" w:hAnsi="Simplified Arabic" w:cs="Simplified Arabic" w:hint="cs"/>
          <w:b/>
          <w:bCs/>
          <w:sz w:val="28"/>
          <w:szCs w:val="28"/>
          <w:u w:val="single"/>
          <w:rtl/>
        </w:rPr>
        <w:t>الرقمية</w:t>
      </w:r>
      <w:r w:rsidRPr="005B2E6F">
        <w:rPr>
          <w:rFonts w:ascii="Simplified Arabic" w:hAnsi="Simplified Arabic" w:cs="Simplified Arabic"/>
          <w:b/>
          <w:bCs/>
          <w:sz w:val="28"/>
          <w:szCs w:val="28"/>
          <w:u w:val="single"/>
          <w:rtl/>
        </w:rPr>
        <w:t xml:space="preserve"> </w:t>
      </w:r>
      <w:r w:rsidRPr="005B2E6F">
        <w:rPr>
          <w:rFonts w:ascii="Simplified Arabic" w:hAnsi="Simplified Arabic" w:cs="Simplified Arabic" w:hint="cs"/>
          <w:b/>
          <w:bCs/>
          <w:sz w:val="28"/>
          <w:szCs w:val="28"/>
          <w:u w:val="single"/>
          <w:rtl/>
        </w:rPr>
        <w:t>لتحسين</w:t>
      </w:r>
      <w:r w:rsidRPr="005B2E6F">
        <w:rPr>
          <w:rFonts w:ascii="Simplified Arabic" w:hAnsi="Simplified Arabic" w:cs="Simplified Arabic"/>
          <w:b/>
          <w:bCs/>
          <w:sz w:val="28"/>
          <w:szCs w:val="28"/>
          <w:u w:val="single"/>
          <w:rtl/>
        </w:rPr>
        <w:t xml:space="preserve"> </w:t>
      </w:r>
      <w:r w:rsidRPr="005B2E6F">
        <w:rPr>
          <w:rFonts w:ascii="Simplified Arabic" w:hAnsi="Simplified Arabic" w:cs="Simplified Arabic" w:hint="cs"/>
          <w:b/>
          <w:bCs/>
          <w:sz w:val="28"/>
          <w:szCs w:val="28"/>
          <w:u w:val="single"/>
          <w:rtl/>
        </w:rPr>
        <w:t>الخدمات</w:t>
      </w:r>
      <w:r w:rsidRPr="005B2E6F">
        <w:rPr>
          <w:rFonts w:ascii="Simplified Arabic" w:hAnsi="Simplified Arabic" w:cs="Simplified Arabic"/>
          <w:b/>
          <w:bCs/>
          <w:sz w:val="28"/>
          <w:szCs w:val="28"/>
          <w:u w:val="single"/>
          <w:rtl/>
        </w:rPr>
        <w:t xml:space="preserve"> </w:t>
      </w:r>
      <w:r w:rsidRPr="005B2E6F">
        <w:rPr>
          <w:rFonts w:ascii="Simplified Arabic" w:hAnsi="Simplified Arabic" w:cs="Simplified Arabic" w:hint="cs"/>
          <w:b/>
          <w:bCs/>
          <w:sz w:val="28"/>
          <w:szCs w:val="28"/>
          <w:u w:val="single"/>
          <w:rtl/>
        </w:rPr>
        <w:t>العامة</w:t>
      </w:r>
      <w:r w:rsidRPr="005B2E6F">
        <w:rPr>
          <w:rFonts w:ascii="Simplified Arabic" w:hAnsi="Simplified Arabic" w:cs="Simplified Arabic"/>
          <w:b/>
          <w:bCs/>
          <w:sz w:val="28"/>
          <w:szCs w:val="28"/>
          <w:u w:val="single"/>
        </w:rPr>
        <w:t>:</w:t>
      </w:r>
    </w:p>
    <w:p w:rsidR="008A3E51" w:rsidRPr="005B2E6F" w:rsidRDefault="008A3E51" w:rsidP="008A3E51">
      <w:pPr>
        <w:spacing w:line="360" w:lineRule="auto"/>
        <w:jc w:val="both"/>
        <w:rPr>
          <w:rFonts w:ascii="Simplified Arabic" w:hAnsi="Simplified Arabic" w:cs="Simplified Arabic"/>
          <w:sz w:val="28"/>
          <w:szCs w:val="28"/>
          <w:rtl/>
        </w:rPr>
      </w:pPr>
      <w:r w:rsidRPr="005B2E6F">
        <w:rPr>
          <w:rFonts w:ascii="Simplified Arabic" w:hAnsi="Simplified Arabic" w:cs="Simplified Arabic" w:hint="cs"/>
          <w:sz w:val="28"/>
          <w:szCs w:val="28"/>
          <w:rtl/>
        </w:rPr>
        <w:t>تُعدّ</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الهند</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الأسواق</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الناشئة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طبّقت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تحوّلاً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رقمياً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شاملاً،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لا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سيما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في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الخدمات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الحكومية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والمدفوعات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الرقمية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أطلقت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الحكومة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الهندية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مبادرة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الهند</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الرقمية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لتقديم</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الخدمات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الحكومية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عبر</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الإنترنت،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مما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بسّط</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الإجراءات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الإدارية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وخفّض</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الفساد</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البيروقراطي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ساهمت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أنظمة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الدفع</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الرقمية،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مثل</w:t>
      </w:r>
      <w:r w:rsidRPr="005B2E6F">
        <w:rPr>
          <w:rFonts w:ascii="Simplified Arabic" w:hAnsi="Simplified Arabic" w:cs="Simplified Arabic"/>
          <w:sz w:val="28"/>
          <w:szCs w:val="28"/>
          <w:rtl/>
        </w:rPr>
        <w:t xml:space="preserve"> </w:t>
      </w:r>
      <w:r w:rsidRPr="005B2E6F">
        <w:rPr>
          <w:rFonts w:ascii="Simplified Arabic" w:hAnsi="Simplified Arabic" w:cs="Simplified Arabic"/>
          <w:sz w:val="28"/>
          <w:szCs w:val="28"/>
        </w:rPr>
        <w:t>UPI</w:t>
      </w:r>
      <w:r w:rsidRPr="005B2E6F">
        <w:rPr>
          <w:rFonts w:ascii="Simplified Arabic" w:hAnsi="Simplified Arabic" w:cs="Simplified Arabic" w:hint="cs"/>
          <w:sz w:val="28"/>
          <w:szCs w:val="28"/>
          <w:rtl/>
        </w:rPr>
        <w:t>،</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في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تعزيز</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الشمول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المالي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وزيادة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استخدام</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التقنيات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الرقمية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في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الحياة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اليومية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تقرير</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الهند</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الرقمي،</w:t>
      </w:r>
      <w:r w:rsidRPr="005B2E6F">
        <w:rPr>
          <w:rFonts w:ascii="Simplified Arabic" w:hAnsi="Simplified Arabic" w:cs="Simplified Arabic"/>
          <w:sz w:val="28"/>
          <w:szCs w:val="28"/>
          <w:rtl/>
        </w:rPr>
        <w:t xml:space="preserve"> 2022).</w:t>
      </w:r>
    </w:p>
    <w:p w:rsidR="008A3E51" w:rsidRPr="005B2E6F" w:rsidRDefault="008A3E51" w:rsidP="008A3E51">
      <w:pPr>
        <w:spacing w:line="360" w:lineRule="auto"/>
        <w:jc w:val="both"/>
        <w:rPr>
          <w:rFonts w:ascii="Simplified Arabic" w:hAnsi="Simplified Arabic" w:cs="Simplified Arabic"/>
          <w:b/>
          <w:bCs/>
          <w:sz w:val="28"/>
          <w:szCs w:val="28"/>
          <w:u w:val="single"/>
          <w:rtl/>
        </w:rPr>
      </w:pPr>
      <w:r w:rsidRPr="005B2E6F">
        <w:rPr>
          <w:rFonts w:ascii="Simplified Arabic" w:hAnsi="Simplified Arabic" w:cs="Simplified Arabic" w:hint="cs"/>
          <w:b/>
          <w:bCs/>
          <w:sz w:val="28"/>
          <w:szCs w:val="28"/>
          <w:u w:val="single"/>
          <w:rtl/>
        </w:rPr>
        <w:t>الصين</w:t>
      </w:r>
      <w:r w:rsidRPr="005B2E6F">
        <w:rPr>
          <w:rFonts w:ascii="Simplified Arabic" w:hAnsi="Simplified Arabic" w:cs="Simplified Arabic"/>
          <w:b/>
          <w:bCs/>
          <w:sz w:val="28"/>
          <w:szCs w:val="28"/>
          <w:u w:val="single"/>
          <w:rtl/>
        </w:rPr>
        <w:t xml:space="preserve"> - </w:t>
      </w:r>
      <w:r w:rsidRPr="005B2E6F">
        <w:rPr>
          <w:rFonts w:ascii="Simplified Arabic" w:hAnsi="Simplified Arabic" w:cs="Simplified Arabic" w:hint="cs"/>
          <w:b/>
          <w:bCs/>
          <w:sz w:val="28"/>
          <w:szCs w:val="28"/>
          <w:u w:val="single"/>
          <w:rtl/>
        </w:rPr>
        <w:t>الريادة</w:t>
      </w:r>
      <w:r w:rsidRPr="005B2E6F">
        <w:rPr>
          <w:rFonts w:ascii="Simplified Arabic" w:hAnsi="Simplified Arabic" w:cs="Simplified Arabic"/>
          <w:b/>
          <w:bCs/>
          <w:sz w:val="28"/>
          <w:szCs w:val="28"/>
          <w:u w:val="single"/>
          <w:rtl/>
        </w:rPr>
        <w:t xml:space="preserve"> </w:t>
      </w:r>
      <w:r w:rsidRPr="005B2E6F">
        <w:rPr>
          <w:rFonts w:ascii="Simplified Arabic" w:hAnsi="Simplified Arabic" w:cs="Simplified Arabic" w:hint="cs"/>
          <w:b/>
          <w:bCs/>
          <w:sz w:val="28"/>
          <w:szCs w:val="28"/>
          <w:u w:val="single"/>
          <w:rtl/>
        </w:rPr>
        <w:t>في</w:t>
      </w:r>
      <w:r w:rsidRPr="005B2E6F">
        <w:rPr>
          <w:rFonts w:ascii="Simplified Arabic" w:hAnsi="Simplified Arabic" w:cs="Simplified Arabic"/>
          <w:b/>
          <w:bCs/>
          <w:sz w:val="28"/>
          <w:szCs w:val="28"/>
          <w:u w:val="single"/>
          <w:rtl/>
        </w:rPr>
        <w:t xml:space="preserve"> </w:t>
      </w:r>
      <w:r w:rsidRPr="005B2E6F">
        <w:rPr>
          <w:rFonts w:ascii="Simplified Arabic" w:hAnsi="Simplified Arabic" w:cs="Simplified Arabic" w:hint="cs"/>
          <w:b/>
          <w:bCs/>
          <w:sz w:val="28"/>
          <w:szCs w:val="28"/>
          <w:u w:val="single"/>
          <w:rtl/>
        </w:rPr>
        <w:t>التجارة</w:t>
      </w:r>
      <w:r w:rsidRPr="005B2E6F">
        <w:rPr>
          <w:rFonts w:ascii="Simplified Arabic" w:hAnsi="Simplified Arabic" w:cs="Simplified Arabic"/>
          <w:b/>
          <w:bCs/>
          <w:sz w:val="28"/>
          <w:szCs w:val="28"/>
          <w:u w:val="single"/>
          <w:rtl/>
        </w:rPr>
        <w:t xml:space="preserve"> </w:t>
      </w:r>
      <w:r w:rsidRPr="005B2E6F">
        <w:rPr>
          <w:rFonts w:ascii="Simplified Arabic" w:hAnsi="Simplified Arabic" w:cs="Simplified Arabic" w:hint="cs"/>
          <w:b/>
          <w:bCs/>
          <w:sz w:val="28"/>
          <w:szCs w:val="28"/>
          <w:u w:val="single"/>
          <w:rtl/>
        </w:rPr>
        <w:t>الإلكترونية</w:t>
      </w:r>
      <w:r w:rsidRPr="005B2E6F">
        <w:rPr>
          <w:rFonts w:ascii="Simplified Arabic" w:hAnsi="Simplified Arabic" w:cs="Simplified Arabic"/>
          <w:b/>
          <w:bCs/>
          <w:sz w:val="28"/>
          <w:szCs w:val="28"/>
          <w:u w:val="single"/>
          <w:rtl/>
        </w:rPr>
        <w:t xml:space="preserve"> </w:t>
      </w:r>
      <w:r w:rsidRPr="005B2E6F">
        <w:rPr>
          <w:rFonts w:ascii="Simplified Arabic" w:hAnsi="Simplified Arabic" w:cs="Simplified Arabic" w:hint="cs"/>
          <w:b/>
          <w:bCs/>
          <w:sz w:val="28"/>
          <w:szCs w:val="28"/>
          <w:u w:val="single"/>
          <w:rtl/>
        </w:rPr>
        <w:t>والتكنولوجيا</w:t>
      </w:r>
      <w:r w:rsidRPr="005B2E6F">
        <w:rPr>
          <w:rFonts w:ascii="Simplified Arabic" w:hAnsi="Simplified Arabic" w:cs="Simplified Arabic"/>
          <w:b/>
          <w:bCs/>
          <w:sz w:val="28"/>
          <w:szCs w:val="28"/>
          <w:u w:val="single"/>
          <w:rtl/>
        </w:rPr>
        <w:t xml:space="preserve"> </w:t>
      </w:r>
      <w:r w:rsidRPr="005B2E6F">
        <w:rPr>
          <w:rFonts w:ascii="Simplified Arabic" w:hAnsi="Simplified Arabic" w:cs="Simplified Arabic" w:hint="cs"/>
          <w:b/>
          <w:bCs/>
          <w:sz w:val="28"/>
          <w:szCs w:val="28"/>
          <w:u w:val="single"/>
          <w:rtl/>
        </w:rPr>
        <w:t>المالية</w:t>
      </w:r>
    </w:p>
    <w:p w:rsidR="008A3E51" w:rsidRPr="005B2E6F" w:rsidRDefault="008A3E51" w:rsidP="008A3E51">
      <w:pPr>
        <w:spacing w:line="360" w:lineRule="auto"/>
        <w:jc w:val="both"/>
        <w:rPr>
          <w:rFonts w:ascii="Simplified Arabic" w:hAnsi="Simplified Arabic" w:cs="Simplified Arabic"/>
          <w:sz w:val="28"/>
          <w:szCs w:val="28"/>
          <w:rtl/>
        </w:rPr>
      </w:pPr>
      <w:r w:rsidRPr="005B2E6F">
        <w:rPr>
          <w:rFonts w:ascii="Simplified Arabic" w:hAnsi="Simplified Arabic" w:cs="Simplified Arabic" w:hint="cs"/>
          <w:sz w:val="28"/>
          <w:szCs w:val="28"/>
          <w:rtl/>
        </w:rPr>
        <w:t>تُعدّ</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الصين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مثالاً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بارزاً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على</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التحوّل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الرقمي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السريع،</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حيث</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طوّرت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أنظمة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دفع</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إلكترونية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متقدمة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مثل</w:t>
      </w:r>
      <w:r w:rsidRPr="005B2E6F">
        <w:rPr>
          <w:rFonts w:ascii="Simplified Arabic" w:hAnsi="Simplified Arabic" w:cs="Simplified Arabic"/>
          <w:sz w:val="28"/>
          <w:szCs w:val="28"/>
          <w:rtl/>
        </w:rPr>
        <w:t xml:space="preserve"> </w:t>
      </w:r>
      <w:r w:rsidRPr="005B2E6F">
        <w:rPr>
          <w:rFonts w:ascii="Simplified Arabic" w:hAnsi="Simplified Arabic" w:cs="Simplified Arabic"/>
          <w:sz w:val="28"/>
          <w:szCs w:val="28"/>
        </w:rPr>
        <w:t>WeChat Pay</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w:t>
      </w:r>
      <w:r w:rsidRPr="005B2E6F">
        <w:rPr>
          <w:rFonts w:ascii="Simplified Arabic" w:hAnsi="Simplified Arabic" w:cs="Simplified Arabic"/>
          <w:sz w:val="28"/>
          <w:szCs w:val="28"/>
        </w:rPr>
        <w:t>Alipay</w:t>
      </w:r>
      <w:r w:rsidRPr="005B2E6F">
        <w:rPr>
          <w:rFonts w:ascii="Simplified Arabic" w:hAnsi="Simplified Arabic" w:cs="Simplified Arabic" w:hint="cs"/>
          <w:sz w:val="28"/>
          <w:szCs w:val="28"/>
          <w:rtl/>
        </w:rPr>
        <w:t>،</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مما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قلّل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بشكل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كبير</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الاعتماد</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على</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النقد</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كما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عززت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شركات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صينية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مثل</w:t>
      </w:r>
      <w:r w:rsidRPr="005B2E6F">
        <w:rPr>
          <w:rFonts w:ascii="Simplified Arabic" w:hAnsi="Simplified Arabic" w:cs="Simplified Arabic"/>
          <w:sz w:val="28"/>
          <w:szCs w:val="28"/>
          <w:rtl/>
        </w:rPr>
        <w:t xml:space="preserve"> </w:t>
      </w:r>
      <w:r w:rsidRPr="005B2E6F">
        <w:rPr>
          <w:rFonts w:ascii="Simplified Arabic" w:hAnsi="Simplified Arabic" w:cs="Simplified Arabic"/>
          <w:sz w:val="28"/>
          <w:szCs w:val="28"/>
        </w:rPr>
        <w:t>Alibaba</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lastRenderedPageBreak/>
        <w:t>و</w:t>
      </w:r>
      <w:r w:rsidRPr="005B2E6F">
        <w:rPr>
          <w:rFonts w:ascii="Simplified Arabic" w:hAnsi="Simplified Arabic" w:cs="Simplified Arabic"/>
          <w:sz w:val="28"/>
          <w:szCs w:val="28"/>
        </w:rPr>
        <w:t>Tencent</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البنية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التحتية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الرقمية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للبلاد</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خلال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الاستثمار</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في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الذكاء</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الاصطناعي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والتجارة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الإلكترونية،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مما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عزّز</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الريادة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العالمية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للصين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في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الابتكار</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الرقمي</w:t>
      </w:r>
      <w:r w:rsidRPr="005B2E6F">
        <w:rPr>
          <w:rFonts w:ascii="Simplified Arabic" w:hAnsi="Simplified Arabic" w:cs="Simplified Arabic"/>
          <w:sz w:val="28"/>
          <w:szCs w:val="28"/>
          <w:rtl/>
        </w:rPr>
        <w:t xml:space="preserve"> (</w:t>
      </w:r>
      <w:r w:rsidRPr="005B2E6F">
        <w:rPr>
          <w:rFonts w:ascii="Simplified Arabic" w:hAnsi="Simplified Arabic" w:cs="Simplified Arabic"/>
          <w:sz w:val="28"/>
          <w:szCs w:val="28"/>
        </w:rPr>
        <w:t>McKinsey</w:t>
      </w:r>
      <w:r w:rsidRPr="005B2E6F">
        <w:rPr>
          <w:rFonts w:ascii="Simplified Arabic" w:hAnsi="Simplified Arabic" w:cs="Simplified Arabic" w:hint="cs"/>
          <w:sz w:val="28"/>
          <w:szCs w:val="28"/>
          <w:rtl/>
        </w:rPr>
        <w:t>،</w:t>
      </w:r>
      <w:r w:rsidRPr="005B2E6F">
        <w:rPr>
          <w:rFonts w:ascii="Simplified Arabic" w:hAnsi="Simplified Arabic" w:cs="Simplified Arabic"/>
          <w:sz w:val="28"/>
          <w:szCs w:val="28"/>
          <w:rtl/>
        </w:rPr>
        <w:t xml:space="preserve"> </w:t>
      </w:r>
      <w:r w:rsidRPr="005B2E6F">
        <w:rPr>
          <w:rFonts w:ascii="Simplified Arabic" w:hAnsi="Simplified Arabic" w:cs="Simplified Arabic"/>
          <w:sz w:val="28"/>
          <w:szCs w:val="28"/>
        </w:rPr>
        <w:t>2021</w:t>
      </w:r>
      <w:r w:rsidRPr="005B2E6F">
        <w:rPr>
          <w:rFonts w:ascii="Simplified Arabic" w:hAnsi="Simplified Arabic" w:cs="Simplified Arabic"/>
          <w:sz w:val="28"/>
          <w:szCs w:val="28"/>
          <w:rtl/>
        </w:rPr>
        <w:t>).</w:t>
      </w:r>
    </w:p>
    <w:p w:rsidR="008A3E51" w:rsidRPr="005B2E6F" w:rsidRDefault="008A3E51" w:rsidP="008A3E51">
      <w:pPr>
        <w:spacing w:line="360" w:lineRule="auto"/>
        <w:jc w:val="both"/>
        <w:rPr>
          <w:rFonts w:ascii="Simplified Arabic" w:hAnsi="Simplified Arabic" w:cs="Simplified Arabic"/>
          <w:b/>
          <w:bCs/>
          <w:sz w:val="28"/>
          <w:szCs w:val="28"/>
          <w:u w:val="single"/>
          <w:rtl/>
        </w:rPr>
      </w:pPr>
      <w:r w:rsidRPr="005B2E6F">
        <w:rPr>
          <w:rFonts w:ascii="Simplified Arabic" w:hAnsi="Simplified Arabic" w:cs="Simplified Arabic" w:hint="cs"/>
          <w:b/>
          <w:bCs/>
          <w:sz w:val="28"/>
          <w:szCs w:val="28"/>
          <w:u w:val="single"/>
          <w:rtl/>
        </w:rPr>
        <w:t>البرازيل</w:t>
      </w:r>
      <w:r w:rsidRPr="005B2E6F">
        <w:rPr>
          <w:rFonts w:ascii="Simplified Arabic" w:hAnsi="Simplified Arabic" w:cs="Simplified Arabic"/>
          <w:b/>
          <w:bCs/>
          <w:sz w:val="28"/>
          <w:szCs w:val="28"/>
          <w:u w:val="single"/>
          <w:rtl/>
        </w:rPr>
        <w:t xml:space="preserve"> - </w:t>
      </w:r>
      <w:r w:rsidRPr="005B2E6F">
        <w:rPr>
          <w:rFonts w:ascii="Simplified Arabic" w:hAnsi="Simplified Arabic" w:cs="Simplified Arabic" w:hint="cs"/>
          <w:b/>
          <w:bCs/>
          <w:sz w:val="28"/>
          <w:szCs w:val="28"/>
          <w:u w:val="single"/>
          <w:rtl/>
        </w:rPr>
        <w:t>التحول</w:t>
      </w:r>
      <w:r w:rsidRPr="005B2E6F">
        <w:rPr>
          <w:rFonts w:ascii="Simplified Arabic" w:hAnsi="Simplified Arabic" w:cs="Simplified Arabic"/>
          <w:b/>
          <w:bCs/>
          <w:sz w:val="28"/>
          <w:szCs w:val="28"/>
          <w:u w:val="single"/>
          <w:rtl/>
        </w:rPr>
        <w:t xml:space="preserve"> </w:t>
      </w:r>
      <w:r w:rsidRPr="005B2E6F">
        <w:rPr>
          <w:rFonts w:ascii="Simplified Arabic" w:hAnsi="Simplified Arabic" w:cs="Simplified Arabic" w:hint="cs"/>
          <w:b/>
          <w:bCs/>
          <w:sz w:val="28"/>
          <w:szCs w:val="28"/>
          <w:u w:val="single"/>
          <w:rtl/>
        </w:rPr>
        <w:t>الرقمي</w:t>
      </w:r>
      <w:r w:rsidRPr="005B2E6F">
        <w:rPr>
          <w:rFonts w:ascii="Simplified Arabic" w:hAnsi="Simplified Arabic" w:cs="Simplified Arabic"/>
          <w:b/>
          <w:bCs/>
          <w:sz w:val="28"/>
          <w:szCs w:val="28"/>
          <w:u w:val="single"/>
          <w:rtl/>
        </w:rPr>
        <w:t xml:space="preserve"> </w:t>
      </w:r>
      <w:r w:rsidRPr="005B2E6F">
        <w:rPr>
          <w:rFonts w:ascii="Simplified Arabic" w:hAnsi="Simplified Arabic" w:cs="Simplified Arabic" w:hint="cs"/>
          <w:b/>
          <w:bCs/>
          <w:sz w:val="28"/>
          <w:szCs w:val="28"/>
          <w:u w:val="single"/>
          <w:rtl/>
        </w:rPr>
        <w:t>في</w:t>
      </w:r>
      <w:r w:rsidRPr="005B2E6F">
        <w:rPr>
          <w:rFonts w:ascii="Simplified Arabic" w:hAnsi="Simplified Arabic" w:cs="Simplified Arabic"/>
          <w:b/>
          <w:bCs/>
          <w:sz w:val="28"/>
          <w:szCs w:val="28"/>
          <w:u w:val="single"/>
          <w:rtl/>
        </w:rPr>
        <w:t xml:space="preserve"> </w:t>
      </w:r>
      <w:r w:rsidRPr="005B2E6F">
        <w:rPr>
          <w:rFonts w:ascii="Simplified Arabic" w:hAnsi="Simplified Arabic" w:cs="Simplified Arabic" w:hint="cs"/>
          <w:b/>
          <w:bCs/>
          <w:sz w:val="28"/>
          <w:szCs w:val="28"/>
          <w:u w:val="single"/>
          <w:rtl/>
        </w:rPr>
        <w:t>قطاع</w:t>
      </w:r>
      <w:r w:rsidRPr="005B2E6F">
        <w:rPr>
          <w:rFonts w:ascii="Simplified Arabic" w:hAnsi="Simplified Arabic" w:cs="Simplified Arabic"/>
          <w:b/>
          <w:bCs/>
          <w:sz w:val="28"/>
          <w:szCs w:val="28"/>
          <w:u w:val="single"/>
          <w:rtl/>
        </w:rPr>
        <w:t xml:space="preserve"> </w:t>
      </w:r>
      <w:r w:rsidRPr="005B2E6F">
        <w:rPr>
          <w:rFonts w:ascii="Simplified Arabic" w:hAnsi="Simplified Arabic" w:cs="Simplified Arabic" w:hint="cs"/>
          <w:b/>
          <w:bCs/>
          <w:sz w:val="28"/>
          <w:szCs w:val="28"/>
          <w:u w:val="single"/>
          <w:rtl/>
        </w:rPr>
        <w:t>الشركات</w:t>
      </w:r>
      <w:r w:rsidRPr="005B2E6F">
        <w:rPr>
          <w:rFonts w:ascii="Simplified Arabic" w:hAnsi="Simplified Arabic" w:cs="Simplified Arabic"/>
          <w:b/>
          <w:bCs/>
          <w:sz w:val="28"/>
          <w:szCs w:val="28"/>
          <w:u w:val="single"/>
          <w:rtl/>
        </w:rPr>
        <w:t xml:space="preserve"> </w:t>
      </w:r>
      <w:r w:rsidRPr="005B2E6F">
        <w:rPr>
          <w:rFonts w:ascii="Simplified Arabic" w:hAnsi="Simplified Arabic" w:cs="Simplified Arabic" w:hint="cs"/>
          <w:b/>
          <w:bCs/>
          <w:sz w:val="28"/>
          <w:szCs w:val="28"/>
          <w:u w:val="single"/>
          <w:rtl/>
        </w:rPr>
        <w:t>الصغيرة</w:t>
      </w:r>
      <w:r w:rsidRPr="005B2E6F">
        <w:rPr>
          <w:rFonts w:ascii="Simplified Arabic" w:hAnsi="Simplified Arabic" w:cs="Simplified Arabic"/>
          <w:b/>
          <w:bCs/>
          <w:sz w:val="28"/>
          <w:szCs w:val="28"/>
          <w:u w:val="single"/>
          <w:rtl/>
        </w:rPr>
        <w:t xml:space="preserve"> </w:t>
      </w:r>
      <w:r w:rsidRPr="005B2E6F">
        <w:rPr>
          <w:rFonts w:ascii="Simplified Arabic" w:hAnsi="Simplified Arabic" w:cs="Simplified Arabic" w:hint="cs"/>
          <w:b/>
          <w:bCs/>
          <w:sz w:val="28"/>
          <w:szCs w:val="28"/>
          <w:u w:val="single"/>
          <w:rtl/>
        </w:rPr>
        <w:t>والمتوسطة</w:t>
      </w:r>
    </w:p>
    <w:p w:rsidR="008A3E51" w:rsidRPr="005B2E6F" w:rsidRDefault="008A3E51" w:rsidP="008A3E51">
      <w:pPr>
        <w:spacing w:line="360" w:lineRule="auto"/>
        <w:jc w:val="both"/>
        <w:rPr>
          <w:rFonts w:ascii="Simplified Arabic" w:hAnsi="Simplified Arabic" w:cs="Simplified Arabic"/>
          <w:sz w:val="28"/>
          <w:szCs w:val="28"/>
          <w:rtl/>
        </w:rPr>
      </w:pPr>
      <w:r w:rsidRPr="005B2E6F">
        <w:rPr>
          <w:rFonts w:ascii="Simplified Arabic" w:hAnsi="Simplified Arabic" w:cs="Simplified Arabic" w:hint="cs"/>
          <w:sz w:val="28"/>
          <w:szCs w:val="28"/>
          <w:rtl/>
        </w:rPr>
        <w:t>واجهت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البرازيل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تحديات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كبيرة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في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رقمنة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قطاع</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أعمالها،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لكنها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حققت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نجاحات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ملحوظة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خلال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دعم</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الشركات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الناشئة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وتشجيع</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الحلول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الرقمية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في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مجالي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التجارة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والخدمات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المالية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أطلقت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الحكومة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البرازيلية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برامج</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تمويلية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لدعم</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ريادة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الأعمال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الرقمية،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مما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ساهم</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في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نمو</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شركات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ناشئة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مثل</w:t>
      </w:r>
      <w:r w:rsidRPr="005B2E6F">
        <w:rPr>
          <w:rFonts w:ascii="Simplified Arabic" w:hAnsi="Simplified Arabic" w:cs="Simplified Arabic"/>
          <w:sz w:val="28"/>
          <w:szCs w:val="28"/>
          <w:rtl/>
        </w:rPr>
        <w:t xml:space="preserve"> </w:t>
      </w:r>
      <w:r w:rsidRPr="005B2E6F">
        <w:rPr>
          <w:rFonts w:ascii="Simplified Arabic" w:hAnsi="Simplified Arabic" w:cs="Simplified Arabic"/>
          <w:sz w:val="28"/>
          <w:szCs w:val="28"/>
        </w:rPr>
        <w:t>Nubank</w:t>
      </w:r>
      <w:r w:rsidRPr="005B2E6F">
        <w:rPr>
          <w:rFonts w:ascii="Simplified Arabic" w:hAnsi="Simplified Arabic" w:cs="Simplified Arabic" w:hint="cs"/>
          <w:sz w:val="28"/>
          <w:szCs w:val="28"/>
          <w:rtl/>
        </w:rPr>
        <w:t>،</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الذي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يُعد</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الآن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أحد</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أكبر</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البنوك</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الرقمية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في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العالم</w:t>
      </w:r>
      <w:r w:rsidRPr="005B2E6F">
        <w:rPr>
          <w:rFonts w:ascii="Simplified Arabic" w:hAnsi="Simplified Arabic" w:cs="Simplified Arabic"/>
          <w:sz w:val="28"/>
          <w:szCs w:val="28"/>
          <w:rtl/>
        </w:rPr>
        <w:t xml:space="preserve"> (</w:t>
      </w:r>
      <w:r w:rsidRPr="005B2E6F">
        <w:rPr>
          <w:rFonts w:ascii="Simplified Arabic" w:hAnsi="Simplified Arabic" w:cs="Simplified Arabic"/>
          <w:sz w:val="28"/>
          <w:szCs w:val="28"/>
        </w:rPr>
        <w:t>BNDES</w:t>
      </w:r>
      <w:r w:rsidRPr="005B2E6F">
        <w:rPr>
          <w:rFonts w:ascii="Simplified Arabic" w:hAnsi="Simplified Arabic" w:cs="Simplified Arabic" w:hint="cs"/>
          <w:sz w:val="28"/>
          <w:szCs w:val="28"/>
          <w:rtl/>
        </w:rPr>
        <w:t>،</w:t>
      </w:r>
      <w:r w:rsidRPr="005B2E6F">
        <w:rPr>
          <w:rFonts w:ascii="Simplified Arabic" w:hAnsi="Simplified Arabic" w:cs="Simplified Arabic"/>
          <w:sz w:val="28"/>
          <w:szCs w:val="28"/>
          <w:rtl/>
        </w:rPr>
        <w:t xml:space="preserve"> </w:t>
      </w:r>
      <w:r w:rsidRPr="005B2E6F">
        <w:rPr>
          <w:rFonts w:ascii="Simplified Arabic" w:hAnsi="Simplified Arabic" w:cs="Simplified Arabic"/>
          <w:sz w:val="28"/>
          <w:szCs w:val="28"/>
        </w:rPr>
        <w:t>2021</w:t>
      </w:r>
      <w:r w:rsidRPr="005B2E6F">
        <w:rPr>
          <w:rFonts w:ascii="Simplified Arabic" w:hAnsi="Simplified Arabic" w:cs="Simplified Arabic"/>
          <w:sz w:val="28"/>
          <w:szCs w:val="28"/>
          <w:rtl/>
        </w:rPr>
        <w:t>).</w:t>
      </w:r>
    </w:p>
    <w:p w:rsidR="008A3E51" w:rsidRPr="005B2E6F" w:rsidRDefault="008A3E51" w:rsidP="008A3E51">
      <w:pPr>
        <w:spacing w:line="360" w:lineRule="auto"/>
        <w:jc w:val="both"/>
        <w:rPr>
          <w:rFonts w:ascii="Simplified Arabic" w:hAnsi="Simplified Arabic" w:cs="Simplified Arabic"/>
          <w:b/>
          <w:bCs/>
          <w:sz w:val="28"/>
          <w:szCs w:val="28"/>
          <w:u w:val="single"/>
          <w:rtl/>
        </w:rPr>
      </w:pPr>
      <w:r w:rsidRPr="005B2E6F">
        <w:rPr>
          <w:rFonts w:ascii="Simplified Arabic" w:hAnsi="Simplified Arabic" w:cs="Simplified Arabic" w:hint="cs"/>
          <w:b/>
          <w:bCs/>
          <w:sz w:val="28"/>
          <w:szCs w:val="28"/>
          <w:u w:val="single"/>
          <w:rtl/>
        </w:rPr>
        <w:t>الإمارات</w:t>
      </w:r>
      <w:r w:rsidRPr="005B2E6F">
        <w:rPr>
          <w:rFonts w:ascii="Simplified Arabic" w:hAnsi="Simplified Arabic" w:cs="Simplified Arabic"/>
          <w:b/>
          <w:bCs/>
          <w:sz w:val="28"/>
          <w:szCs w:val="28"/>
          <w:u w:val="single"/>
          <w:rtl/>
        </w:rPr>
        <w:t xml:space="preserve"> </w:t>
      </w:r>
      <w:r w:rsidRPr="005B2E6F">
        <w:rPr>
          <w:rFonts w:ascii="Simplified Arabic" w:hAnsi="Simplified Arabic" w:cs="Simplified Arabic" w:hint="cs"/>
          <w:b/>
          <w:bCs/>
          <w:sz w:val="28"/>
          <w:szCs w:val="28"/>
          <w:u w:val="single"/>
          <w:rtl/>
        </w:rPr>
        <w:t>العربية</w:t>
      </w:r>
      <w:r w:rsidRPr="005B2E6F">
        <w:rPr>
          <w:rFonts w:ascii="Simplified Arabic" w:hAnsi="Simplified Arabic" w:cs="Simplified Arabic"/>
          <w:b/>
          <w:bCs/>
          <w:sz w:val="28"/>
          <w:szCs w:val="28"/>
          <w:u w:val="single"/>
          <w:rtl/>
        </w:rPr>
        <w:t xml:space="preserve"> </w:t>
      </w:r>
      <w:r w:rsidRPr="005B2E6F">
        <w:rPr>
          <w:rFonts w:ascii="Simplified Arabic" w:hAnsi="Simplified Arabic" w:cs="Simplified Arabic" w:hint="cs"/>
          <w:b/>
          <w:bCs/>
          <w:sz w:val="28"/>
          <w:szCs w:val="28"/>
          <w:u w:val="single"/>
          <w:rtl/>
        </w:rPr>
        <w:t>المتحدة</w:t>
      </w:r>
      <w:r w:rsidRPr="005B2E6F">
        <w:rPr>
          <w:rFonts w:ascii="Simplified Arabic" w:hAnsi="Simplified Arabic" w:cs="Simplified Arabic"/>
          <w:b/>
          <w:bCs/>
          <w:sz w:val="28"/>
          <w:szCs w:val="28"/>
          <w:u w:val="single"/>
          <w:rtl/>
        </w:rPr>
        <w:t xml:space="preserve"> - </w:t>
      </w:r>
      <w:r w:rsidRPr="005B2E6F">
        <w:rPr>
          <w:rFonts w:ascii="Simplified Arabic" w:hAnsi="Simplified Arabic" w:cs="Simplified Arabic" w:hint="cs"/>
          <w:b/>
          <w:bCs/>
          <w:sz w:val="28"/>
          <w:szCs w:val="28"/>
          <w:u w:val="single"/>
          <w:rtl/>
        </w:rPr>
        <w:t>تبني</w:t>
      </w:r>
      <w:r w:rsidRPr="005B2E6F">
        <w:rPr>
          <w:rFonts w:ascii="Simplified Arabic" w:hAnsi="Simplified Arabic" w:cs="Simplified Arabic"/>
          <w:b/>
          <w:bCs/>
          <w:sz w:val="28"/>
          <w:szCs w:val="28"/>
          <w:u w:val="single"/>
          <w:rtl/>
        </w:rPr>
        <w:t xml:space="preserve"> </w:t>
      </w:r>
      <w:r w:rsidRPr="005B2E6F">
        <w:rPr>
          <w:rFonts w:ascii="Simplified Arabic" w:hAnsi="Simplified Arabic" w:cs="Simplified Arabic" w:hint="cs"/>
          <w:b/>
          <w:bCs/>
          <w:sz w:val="28"/>
          <w:szCs w:val="28"/>
          <w:u w:val="single"/>
          <w:rtl/>
        </w:rPr>
        <w:t>استراتيجية</w:t>
      </w:r>
      <w:r w:rsidRPr="005B2E6F">
        <w:rPr>
          <w:rFonts w:ascii="Simplified Arabic" w:hAnsi="Simplified Arabic" w:cs="Simplified Arabic"/>
          <w:b/>
          <w:bCs/>
          <w:sz w:val="28"/>
          <w:szCs w:val="28"/>
          <w:u w:val="single"/>
          <w:rtl/>
        </w:rPr>
        <w:t xml:space="preserve"> </w:t>
      </w:r>
      <w:r w:rsidRPr="005B2E6F">
        <w:rPr>
          <w:rFonts w:ascii="Simplified Arabic" w:hAnsi="Simplified Arabic" w:cs="Simplified Arabic" w:hint="cs"/>
          <w:b/>
          <w:bCs/>
          <w:sz w:val="28"/>
          <w:szCs w:val="28"/>
          <w:u w:val="single"/>
          <w:rtl/>
        </w:rPr>
        <w:t>رقمية</w:t>
      </w:r>
      <w:r w:rsidRPr="005B2E6F">
        <w:rPr>
          <w:rFonts w:ascii="Simplified Arabic" w:hAnsi="Simplified Arabic" w:cs="Simplified Arabic"/>
          <w:b/>
          <w:bCs/>
          <w:sz w:val="28"/>
          <w:szCs w:val="28"/>
          <w:u w:val="single"/>
          <w:rtl/>
        </w:rPr>
        <w:t xml:space="preserve"> </w:t>
      </w:r>
      <w:r w:rsidRPr="005B2E6F">
        <w:rPr>
          <w:rFonts w:ascii="Simplified Arabic" w:hAnsi="Simplified Arabic" w:cs="Simplified Arabic" w:hint="cs"/>
          <w:b/>
          <w:bCs/>
          <w:sz w:val="28"/>
          <w:szCs w:val="28"/>
          <w:u w:val="single"/>
          <w:rtl/>
        </w:rPr>
        <w:t>شاملة</w:t>
      </w:r>
      <w:r w:rsidRPr="005B2E6F">
        <w:rPr>
          <w:rFonts w:ascii="Simplified Arabic" w:hAnsi="Simplified Arabic" w:cs="Simplified Arabic"/>
          <w:b/>
          <w:bCs/>
          <w:sz w:val="28"/>
          <w:szCs w:val="28"/>
          <w:u w:val="single"/>
          <w:rtl/>
        </w:rPr>
        <w:t xml:space="preserve"> </w:t>
      </w:r>
      <w:r w:rsidRPr="005B2E6F">
        <w:rPr>
          <w:rFonts w:ascii="Simplified Arabic" w:hAnsi="Simplified Arabic" w:cs="Simplified Arabic" w:hint="cs"/>
          <w:b/>
          <w:bCs/>
          <w:sz w:val="28"/>
          <w:szCs w:val="28"/>
          <w:u w:val="single"/>
          <w:rtl/>
        </w:rPr>
        <w:t>في</w:t>
      </w:r>
      <w:r w:rsidRPr="005B2E6F">
        <w:rPr>
          <w:rFonts w:ascii="Simplified Arabic" w:hAnsi="Simplified Arabic" w:cs="Simplified Arabic"/>
          <w:b/>
          <w:bCs/>
          <w:sz w:val="28"/>
          <w:szCs w:val="28"/>
          <w:u w:val="single"/>
          <w:rtl/>
        </w:rPr>
        <w:t xml:space="preserve"> </w:t>
      </w:r>
      <w:r w:rsidRPr="005B2E6F">
        <w:rPr>
          <w:rFonts w:ascii="Simplified Arabic" w:hAnsi="Simplified Arabic" w:cs="Simplified Arabic" w:hint="cs"/>
          <w:b/>
          <w:bCs/>
          <w:sz w:val="28"/>
          <w:szCs w:val="28"/>
          <w:u w:val="single"/>
          <w:rtl/>
        </w:rPr>
        <w:t>جميع</w:t>
      </w:r>
      <w:r w:rsidRPr="005B2E6F">
        <w:rPr>
          <w:rFonts w:ascii="Simplified Arabic" w:hAnsi="Simplified Arabic" w:cs="Simplified Arabic"/>
          <w:b/>
          <w:bCs/>
          <w:sz w:val="28"/>
          <w:szCs w:val="28"/>
          <w:u w:val="single"/>
          <w:rtl/>
        </w:rPr>
        <w:t xml:space="preserve"> </w:t>
      </w:r>
      <w:r w:rsidRPr="005B2E6F">
        <w:rPr>
          <w:rFonts w:ascii="Simplified Arabic" w:hAnsi="Simplified Arabic" w:cs="Simplified Arabic" w:hint="cs"/>
          <w:b/>
          <w:bCs/>
          <w:sz w:val="28"/>
          <w:szCs w:val="28"/>
          <w:u w:val="single"/>
          <w:rtl/>
        </w:rPr>
        <w:t>القطاعات</w:t>
      </w:r>
    </w:p>
    <w:p w:rsidR="008A3E51" w:rsidRDefault="008A3E51" w:rsidP="008A3E51">
      <w:pPr>
        <w:spacing w:line="360" w:lineRule="auto"/>
        <w:jc w:val="both"/>
        <w:rPr>
          <w:rFonts w:ascii="Simplified Arabic" w:hAnsi="Simplified Arabic" w:cs="Simplified Arabic"/>
          <w:sz w:val="28"/>
          <w:szCs w:val="28"/>
        </w:rPr>
      </w:pPr>
      <w:r w:rsidRPr="005B2E6F">
        <w:rPr>
          <w:rFonts w:ascii="Simplified Arabic" w:hAnsi="Simplified Arabic" w:cs="Simplified Arabic" w:hint="cs"/>
          <w:sz w:val="28"/>
          <w:szCs w:val="28"/>
          <w:rtl/>
        </w:rPr>
        <w:t>تُعد</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دولة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الإمارات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العربية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المتحدة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رواد</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التحول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الرقمي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في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العالم</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العربي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وقد</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أطلقت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الحكومة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مبادرات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مثل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استراتيجية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الذكاء</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الاصطناعي</w:t>
      </w:r>
      <w:r w:rsidRPr="005B2E6F">
        <w:rPr>
          <w:rFonts w:ascii="Simplified Arabic" w:hAnsi="Simplified Arabic" w:cs="Simplified Arabic"/>
          <w:sz w:val="28"/>
          <w:szCs w:val="28"/>
          <w:rtl/>
        </w:rPr>
        <w:t xml:space="preserve"> 2031"</w:t>
      </w:r>
      <w:r w:rsidRPr="005B2E6F">
        <w:rPr>
          <w:rFonts w:ascii="Simplified Arabic" w:hAnsi="Simplified Arabic" w:cs="Simplified Arabic" w:hint="cs"/>
          <w:sz w:val="28"/>
          <w:szCs w:val="28"/>
          <w:rtl/>
        </w:rPr>
        <w:t>،</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تهدف</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إلى</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دمج</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الذكاء</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الاصطناعي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في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الخدمات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الحكومية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ومختلف</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القطاعات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الاقتصادية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كما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طورت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دبي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استراتيجية</w:t>
      </w:r>
      <w:r w:rsidRPr="005B2E6F">
        <w:rPr>
          <w:rFonts w:ascii="Simplified Arabic" w:hAnsi="Simplified Arabic" w:cs="Simplified Arabic"/>
          <w:sz w:val="28"/>
          <w:szCs w:val="28"/>
          <w:rtl/>
        </w:rPr>
        <w:t xml:space="preserve"> </w:t>
      </w:r>
      <w:r w:rsidRPr="005B2E6F">
        <w:rPr>
          <w:rFonts w:ascii="Simplified Arabic" w:hAnsi="Simplified Arabic" w:cs="Simplified Arabic"/>
          <w:sz w:val="28"/>
          <w:szCs w:val="28"/>
        </w:rPr>
        <w:t>Blockchain</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لتعزيز</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الشفافية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وتحسين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العمليات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المالية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والإدارية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حكومة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الإمارات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العربية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المتحدة،</w:t>
      </w:r>
      <w:r w:rsidRPr="005B2E6F">
        <w:rPr>
          <w:rFonts w:ascii="Simplified Arabic" w:hAnsi="Simplified Arabic" w:cs="Simplified Arabic"/>
          <w:sz w:val="28"/>
          <w:szCs w:val="28"/>
          <w:rtl/>
        </w:rPr>
        <w:t xml:space="preserve"> 2023).</w:t>
      </w:r>
    </w:p>
    <w:p w:rsidR="008A3E51" w:rsidRPr="005B2E6F" w:rsidRDefault="008A3E51" w:rsidP="008A3E51">
      <w:pPr>
        <w:spacing w:line="360" w:lineRule="auto"/>
        <w:jc w:val="both"/>
        <w:rPr>
          <w:rFonts w:ascii="Simplified Arabic" w:hAnsi="Simplified Arabic" w:cs="Simplified Arabic"/>
          <w:sz w:val="28"/>
          <w:szCs w:val="28"/>
          <w:rtl/>
        </w:rPr>
      </w:pPr>
    </w:p>
    <w:p w:rsidR="008A3E51" w:rsidRPr="005B2E6F" w:rsidRDefault="008A3E51" w:rsidP="008A3E51">
      <w:pPr>
        <w:spacing w:line="360" w:lineRule="auto"/>
        <w:jc w:val="both"/>
        <w:rPr>
          <w:rFonts w:ascii="Simplified Arabic" w:hAnsi="Simplified Arabic" w:cs="Simplified Arabic"/>
          <w:sz w:val="28"/>
          <w:szCs w:val="28"/>
          <w:rtl/>
        </w:rPr>
      </w:pPr>
      <w:r w:rsidRPr="005B2E6F">
        <w:rPr>
          <w:rFonts w:ascii="Simplified Arabic" w:hAnsi="Simplified Arabic" w:cs="Simplified Arabic" w:hint="cs"/>
          <w:b/>
          <w:bCs/>
          <w:sz w:val="28"/>
          <w:szCs w:val="28"/>
          <w:u w:val="single"/>
          <w:rtl/>
        </w:rPr>
        <w:t>جنوب</w:t>
      </w:r>
      <w:r w:rsidRPr="005B2E6F">
        <w:rPr>
          <w:rFonts w:ascii="Simplified Arabic" w:hAnsi="Simplified Arabic" w:cs="Simplified Arabic"/>
          <w:b/>
          <w:bCs/>
          <w:sz w:val="28"/>
          <w:szCs w:val="28"/>
          <w:u w:val="single"/>
          <w:rtl/>
        </w:rPr>
        <w:t xml:space="preserve"> </w:t>
      </w:r>
      <w:r w:rsidRPr="005B2E6F">
        <w:rPr>
          <w:rFonts w:ascii="Simplified Arabic" w:hAnsi="Simplified Arabic" w:cs="Simplified Arabic" w:hint="cs"/>
          <w:b/>
          <w:bCs/>
          <w:sz w:val="28"/>
          <w:szCs w:val="28"/>
          <w:u w:val="single"/>
          <w:rtl/>
        </w:rPr>
        <w:t>أفريقيا</w:t>
      </w:r>
      <w:r w:rsidRPr="005B2E6F">
        <w:rPr>
          <w:rFonts w:ascii="Simplified Arabic" w:hAnsi="Simplified Arabic" w:cs="Simplified Arabic"/>
          <w:b/>
          <w:bCs/>
          <w:sz w:val="28"/>
          <w:szCs w:val="28"/>
          <w:u w:val="single"/>
          <w:rtl/>
        </w:rPr>
        <w:t xml:space="preserve"> - </w:t>
      </w:r>
      <w:r w:rsidRPr="005B2E6F">
        <w:rPr>
          <w:rFonts w:ascii="Simplified Arabic" w:hAnsi="Simplified Arabic" w:cs="Simplified Arabic" w:hint="cs"/>
          <w:b/>
          <w:bCs/>
          <w:sz w:val="28"/>
          <w:szCs w:val="28"/>
          <w:u w:val="single"/>
          <w:rtl/>
        </w:rPr>
        <w:t>تعزيز</w:t>
      </w:r>
      <w:r w:rsidRPr="005B2E6F">
        <w:rPr>
          <w:rFonts w:ascii="Simplified Arabic" w:hAnsi="Simplified Arabic" w:cs="Simplified Arabic"/>
          <w:b/>
          <w:bCs/>
          <w:sz w:val="28"/>
          <w:szCs w:val="28"/>
          <w:u w:val="single"/>
          <w:rtl/>
        </w:rPr>
        <w:t xml:space="preserve"> </w:t>
      </w:r>
      <w:r w:rsidRPr="005B2E6F">
        <w:rPr>
          <w:rFonts w:ascii="Simplified Arabic" w:hAnsi="Simplified Arabic" w:cs="Simplified Arabic" w:hint="cs"/>
          <w:b/>
          <w:bCs/>
          <w:sz w:val="28"/>
          <w:szCs w:val="28"/>
          <w:u w:val="single"/>
          <w:rtl/>
        </w:rPr>
        <w:t>الشمول</w:t>
      </w:r>
      <w:r w:rsidRPr="005B2E6F">
        <w:rPr>
          <w:rFonts w:ascii="Simplified Arabic" w:hAnsi="Simplified Arabic" w:cs="Simplified Arabic"/>
          <w:b/>
          <w:bCs/>
          <w:sz w:val="28"/>
          <w:szCs w:val="28"/>
          <w:u w:val="single"/>
          <w:rtl/>
        </w:rPr>
        <w:t xml:space="preserve"> </w:t>
      </w:r>
      <w:r w:rsidRPr="005B2E6F">
        <w:rPr>
          <w:rFonts w:ascii="Simplified Arabic" w:hAnsi="Simplified Arabic" w:cs="Simplified Arabic" w:hint="cs"/>
          <w:b/>
          <w:bCs/>
          <w:sz w:val="28"/>
          <w:szCs w:val="28"/>
          <w:u w:val="single"/>
          <w:rtl/>
        </w:rPr>
        <w:t>الرقمي</w:t>
      </w:r>
      <w:r w:rsidRPr="005B2E6F">
        <w:rPr>
          <w:rFonts w:ascii="Simplified Arabic" w:hAnsi="Simplified Arabic" w:cs="Simplified Arabic"/>
          <w:b/>
          <w:bCs/>
          <w:sz w:val="28"/>
          <w:szCs w:val="28"/>
          <w:u w:val="single"/>
          <w:rtl/>
        </w:rPr>
        <w:t xml:space="preserve"> </w:t>
      </w:r>
      <w:r w:rsidRPr="005B2E6F">
        <w:rPr>
          <w:rFonts w:ascii="Simplified Arabic" w:hAnsi="Simplified Arabic" w:cs="Simplified Arabic" w:hint="cs"/>
          <w:b/>
          <w:bCs/>
          <w:sz w:val="28"/>
          <w:szCs w:val="28"/>
          <w:u w:val="single"/>
          <w:rtl/>
        </w:rPr>
        <w:t>في</w:t>
      </w:r>
      <w:r w:rsidRPr="005B2E6F">
        <w:rPr>
          <w:rFonts w:ascii="Simplified Arabic" w:hAnsi="Simplified Arabic" w:cs="Simplified Arabic"/>
          <w:b/>
          <w:bCs/>
          <w:sz w:val="28"/>
          <w:szCs w:val="28"/>
          <w:u w:val="single"/>
          <w:rtl/>
        </w:rPr>
        <w:t xml:space="preserve"> </w:t>
      </w:r>
      <w:r w:rsidRPr="005B2E6F">
        <w:rPr>
          <w:rFonts w:ascii="Simplified Arabic" w:hAnsi="Simplified Arabic" w:cs="Simplified Arabic" w:hint="cs"/>
          <w:b/>
          <w:bCs/>
          <w:sz w:val="28"/>
          <w:szCs w:val="28"/>
          <w:u w:val="single"/>
          <w:rtl/>
        </w:rPr>
        <w:t>الخدمات</w:t>
      </w:r>
      <w:r w:rsidRPr="005B2E6F">
        <w:rPr>
          <w:rFonts w:ascii="Simplified Arabic" w:hAnsi="Simplified Arabic" w:cs="Simplified Arabic"/>
          <w:b/>
          <w:bCs/>
          <w:sz w:val="28"/>
          <w:szCs w:val="28"/>
          <w:u w:val="single"/>
          <w:rtl/>
        </w:rPr>
        <w:t xml:space="preserve"> </w:t>
      </w:r>
      <w:r w:rsidRPr="005B2E6F">
        <w:rPr>
          <w:rFonts w:ascii="Simplified Arabic" w:hAnsi="Simplified Arabic" w:cs="Simplified Arabic" w:hint="cs"/>
          <w:b/>
          <w:bCs/>
          <w:sz w:val="28"/>
          <w:szCs w:val="28"/>
          <w:u w:val="single"/>
          <w:rtl/>
        </w:rPr>
        <w:t>المالية</w:t>
      </w:r>
    </w:p>
    <w:p w:rsidR="008A3E51" w:rsidRPr="005B2E6F" w:rsidRDefault="008A3E51" w:rsidP="008A3E51">
      <w:pPr>
        <w:spacing w:line="360" w:lineRule="auto"/>
        <w:jc w:val="both"/>
        <w:rPr>
          <w:rFonts w:ascii="Simplified Arabic" w:hAnsi="Simplified Arabic" w:cs="Simplified Arabic"/>
          <w:sz w:val="28"/>
          <w:szCs w:val="28"/>
          <w:rtl/>
        </w:rPr>
      </w:pPr>
      <w:r w:rsidRPr="005B2E6F">
        <w:rPr>
          <w:rFonts w:ascii="Simplified Arabic" w:hAnsi="Simplified Arabic" w:cs="Simplified Arabic" w:hint="cs"/>
          <w:sz w:val="28"/>
          <w:szCs w:val="28"/>
          <w:rtl/>
        </w:rPr>
        <w:t>في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جنوب</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أفريقيا،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حسّنت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التقنيات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المالية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الرقمية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إمكانية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الوصول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إلى</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الخدمات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المالية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للفئات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السكانية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المحرومة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طُوّرت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حلولٌ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مثل</w:t>
      </w:r>
      <w:r w:rsidRPr="005B2E6F">
        <w:rPr>
          <w:rFonts w:ascii="Simplified Arabic" w:hAnsi="Simplified Arabic" w:cs="Simplified Arabic"/>
          <w:sz w:val="28"/>
          <w:szCs w:val="28"/>
          <w:rtl/>
        </w:rPr>
        <w:t xml:space="preserve"> </w:t>
      </w:r>
      <w:r w:rsidRPr="005B2E6F">
        <w:rPr>
          <w:rFonts w:ascii="Simplified Arabic" w:hAnsi="Simplified Arabic" w:cs="Simplified Arabic"/>
          <w:sz w:val="28"/>
          <w:szCs w:val="28"/>
        </w:rPr>
        <w:t>M-Pesa</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w:t>
      </w:r>
      <w:r w:rsidRPr="005B2E6F">
        <w:rPr>
          <w:rFonts w:ascii="Simplified Arabic" w:hAnsi="Simplified Arabic" w:cs="Simplified Arabic"/>
          <w:sz w:val="28"/>
          <w:szCs w:val="28"/>
        </w:rPr>
        <w:t>SnapScan</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لتسهيل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المدفوعات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عبر</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الهاتف</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المحمول،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مما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يُسهم</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في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تعزيز</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التجارة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الإلكترونية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وتحسين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تجربة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العملاء</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في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الأسواق</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المحلية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البنك</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الدولي،</w:t>
      </w:r>
      <w:r w:rsidRPr="005B2E6F">
        <w:rPr>
          <w:rFonts w:ascii="Simplified Arabic" w:hAnsi="Simplified Arabic" w:cs="Simplified Arabic"/>
          <w:sz w:val="28"/>
          <w:szCs w:val="28"/>
          <w:rtl/>
        </w:rPr>
        <w:t xml:space="preserve"> 2021).</w:t>
      </w:r>
    </w:p>
    <w:p w:rsidR="008A3E51" w:rsidRPr="00F55905" w:rsidRDefault="008A3E51" w:rsidP="008A3E51">
      <w:pPr>
        <w:spacing w:line="360" w:lineRule="auto"/>
        <w:jc w:val="both"/>
        <w:rPr>
          <w:rFonts w:ascii="Simplified Arabic" w:hAnsi="Simplified Arabic" w:cs="Simplified Arabic"/>
          <w:sz w:val="28"/>
          <w:szCs w:val="28"/>
        </w:rPr>
      </w:pPr>
      <w:r w:rsidRPr="005B2E6F">
        <w:rPr>
          <w:rFonts w:ascii="Simplified Arabic" w:hAnsi="Simplified Arabic" w:cs="Simplified Arabic" w:hint="cs"/>
          <w:sz w:val="28"/>
          <w:szCs w:val="28"/>
          <w:rtl/>
        </w:rPr>
        <w:lastRenderedPageBreak/>
        <w:t>تُظهر</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هذه</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التجارب</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الدولية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الناجحة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أن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التحول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الرقمي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عاملٌ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حاسمٌ</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في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تعزيز</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التنافسية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الاقتصادية،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وتحسين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كفاءة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الخدمات،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وتمكين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النمو</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المستدام</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في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الدول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المتقدمة،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يُركز</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التحول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الرقمي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على</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الأتمتة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والذكاء</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الاصطناعي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والحلول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الرقمية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المتقدمة،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بينما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تُركّز</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الأسواق</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الناشئة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على</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الشمول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المالي،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وتحسين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الخدمات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الحكومية،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وتعزيز</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البنية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التحتية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الرقمية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يُمكن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للمملكة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العربية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السعودية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الاستفادة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هذه</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التجارب</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خلال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تعزيز</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جهود</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التحول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الرقمي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بما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يتماشى</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مع</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رؤية</w:t>
      </w:r>
      <w:r w:rsidRPr="005B2E6F">
        <w:rPr>
          <w:rFonts w:ascii="Simplified Arabic" w:hAnsi="Simplified Arabic" w:cs="Simplified Arabic"/>
          <w:sz w:val="28"/>
          <w:szCs w:val="28"/>
          <w:rtl/>
        </w:rPr>
        <w:t xml:space="preserve"> 2030</w:t>
      </w:r>
      <w:r w:rsidRPr="005B2E6F">
        <w:rPr>
          <w:rFonts w:ascii="Simplified Arabic" w:hAnsi="Simplified Arabic" w:cs="Simplified Arabic" w:hint="cs"/>
          <w:sz w:val="28"/>
          <w:szCs w:val="28"/>
          <w:rtl/>
        </w:rPr>
        <w:t>،</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وذلك</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خلال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وضع</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استراتيجيات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تدعم</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القطاعات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الناشئة،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وتعزز</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الشمول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الرقمي،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وتحفز</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الابتكار</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التكنولوجي</w:t>
      </w:r>
      <w:r w:rsidRPr="005B2E6F">
        <w:rPr>
          <w:rFonts w:ascii="Simplified Arabic" w:hAnsi="Simplified Arabic" w:cs="Simplified Arabic"/>
          <w:sz w:val="28"/>
          <w:szCs w:val="28"/>
          <w:rtl/>
        </w:rPr>
        <w:t>.</w:t>
      </w:r>
    </w:p>
    <w:p w:rsidR="008A3E51" w:rsidRPr="007E2ED6" w:rsidRDefault="008A3E51" w:rsidP="008A3E51">
      <w:pPr>
        <w:pStyle w:val="Heading2"/>
        <w:rPr>
          <w:color w:val="1F4D78" w:themeColor="accent1" w:themeShade="7F"/>
          <w:sz w:val="32"/>
          <w:szCs w:val="32"/>
        </w:rPr>
      </w:pPr>
      <w:bookmarkStart w:id="85" w:name="_Toc192692959"/>
      <w:bookmarkStart w:id="86" w:name="_Toc195144690"/>
      <w:r w:rsidRPr="007E2ED6">
        <w:rPr>
          <w:color w:val="1F4D78" w:themeColor="accent1" w:themeShade="7F"/>
          <w:sz w:val="32"/>
          <w:szCs w:val="32"/>
        </w:rPr>
        <w:t>2.8.3.</w:t>
      </w:r>
      <w:r w:rsidRPr="007E2ED6">
        <w:rPr>
          <w:color w:val="1F4D78" w:themeColor="accent1" w:themeShade="7F"/>
          <w:sz w:val="32"/>
          <w:szCs w:val="32"/>
          <w:rtl/>
        </w:rPr>
        <w:t>تجربة المملكة العربية السعودية في التحول الرقمي</w:t>
      </w:r>
      <w:bookmarkEnd w:id="85"/>
      <w:bookmarkEnd w:id="86"/>
    </w:p>
    <w:p w:rsidR="008A3E51" w:rsidRPr="005B2E6F" w:rsidRDefault="008A3E51" w:rsidP="008A3E51">
      <w:pPr>
        <w:spacing w:line="360" w:lineRule="auto"/>
        <w:rPr>
          <w:rFonts w:ascii="Simplified Arabic" w:hAnsi="Simplified Arabic" w:cs="Simplified Arabic"/>
          <w:sz w:val="28"/>
          <w:szCs w:val="28"/>
          <w:rtl/>
        </w:rPr>
      </w:pPr>
      <w:r w:rsidRPr="005B2E6F">
        <w:rPr>
          <w:rFonts w:ascii="Simplified Arabic" w:hAnsi="Simplified Arabic" w:cs="Simplified Arabic" w:hint="cs"/>
          <w:sz w:val="28"/>
          <w:szCs w:val="28"/>
          <w:rtl/>
        </w:rPr>
        <w:t>تُعد</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المملكة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العربية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السعودية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الدول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الرائدة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اعتمدت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التحول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الرقمي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كمكون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أساسي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في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استراتيجيتها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الوطنية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لتحقيق</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رؤية</w:t>
      </w:r>
      <w:r w:rsidRPr="005B2E6F">
        <w:rPr>
          <w:rFonts w:ascii="Simplified Arabic" w:hAnsi="Simplified Arabic" w:cs="Simplified Arabic"/>
          <w:sz w:val="28"/>
          <w:szCs w:val="28"/>
          <w:rtl/>
        </w:rPr>
        <w:t xml:space="preserve"> 2030. </w:t>
      </w:r>
      <w:r w:rsidRPr="005B2E6F">
        <w:rPr>
          <w:rFonts w:ascii="Simplified Arabic" w:hAnsi="Simplified Arabic" w:cs="Simplified Arabic" w:hint="cs"/>
          <w:sz w:val="28"/>
          <w:szCs w:val="28"/>
          <w:rtl/>
        </w:rPr>
        <w:t>ويهدف</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هذا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التحول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إلى</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تعزيز</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الاقتصاد</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الرقمي،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وتحسين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كفاءة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الخدمات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الحكومية،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وتحفيز</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الابتكار</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في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القطاع</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الخاص</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ومن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خلال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المبادرات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الحكومية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الطموحة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والاستثمارات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الكبيرة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في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البنية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التحتية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الرقمية،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أصبحت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المملكة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بيئة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جاذبة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للتحول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الرقمي،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بفضل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سياساتها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الداعمة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وتبنيها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أحدث</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التقنيات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لتعزيز</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الكفاءة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والإنتاجية</w:t>
      </w:r>
      <w:r w:rsidRPr="005B2E6F">
        <w:rPr>
          <w:rFonts w:ascii="Simplified Arabic" w:hAnsi="Simplified Arabic" w:cs="Simplified Arabic"/>
          <w:sz w:val="28"/>
          <w:szCs w:val="28"/>
          <w:rtl/>
        </w:rPr>
        <w:t>.</w:t>
      </w:r>
    </w:p>
    <w:p w:rsidR="008A3E51" w:rsidRPr="005B2E6F" w:rsidRDefault="008A3E51" w:rsidP="008A3E51">
      <w:pPr>
        <w:spacing w:line="360" w:lineRule="auto"/>
        <w:rPr>
          <w:rFonts w:ascii="Simplified Arabic" w:hAnsi="Simplified Arabic" w:cs="Simplified Arabic"/>
          <w:sz w:val="28"/>
          <w:szCs w:val="28"/>
          <w:rtl/>
        </w:rPr>
      </w:pPr>
      <w:r w:rsidRPr="005B2E6F">
        <w:rPr>
          <w:rFonts w:ascii="Simplified Arabic" w:hAnsi="Simplified Arabic" w:cs="Simplified Arabic" w:hint="cs"/>
          <w:sz w:val="28"/>
          <w:szCs w:val="28"/>
          <w:rtl/>
        </w:rPr>
        <w:t>أطلقت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الحكومة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السعودية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العديد</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المبادرات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لتسريع</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التحول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الرقمي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في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مختلف</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القطاعات،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ومن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أبرزها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الاستراتيجية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الوطنية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للتحول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الرقمي،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تهدف</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إلى</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تطوير</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الحكومة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الرقمية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وتعزيز</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التكامل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بين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الجهات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العامة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والخاصة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وقد</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حسّنت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مشاريع</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مثل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أبشر</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w:t>
      </w:r>
      <w:r w:rsidRPr="005B2E6F">
        <w:rPr>
          <w:rFonts w:ascii="Simplified Arabic" w:hAnsi="Simplified Arabic" w:cs="Simplified Arabic"/>
          <w:sz w:val="28"/>
          <w:szCs w:val="28"/>
          <w:rtl/>
        </w:rPr>
        <w:t>"</w:t>
      </w:r>
      <w:r w:rsidRPr="005B2E6F">
        <w:rPr>
          <w:rFonts w:ascii="Simplified Arabic" w:hAnsi="Simplified Arabic" w:cs="Simplified Arabic" w:hint="cs"/>
          <w:sz w:val="28"/>
          <w:szCs w:val="28"/>
          <w:rtl/>
        </w:rPr>
        <w:t>توكلنا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w:t>
      </w:r>
      <w:r w:rsidRPr="005B2E6F">
        <w:rPr>
          <w:rFonts w:ascii="Simplified Arabic" w:hAnsi="Simplified Arabic" w:cs="Simplified Arabic"/>
          <w:sz w:val="28"/>
          <w:szCs w:val="28"/>
          <w:rtl/>
        </w:rPr>
        <w:t>"</w:t>
      </w:r>
      <w:r w:rsidRPr="005B2E6F">
        <w:rPr>
          <w:rFonts w:ascii="Simplified Arabic" w:hAnsi="Simplified Arabic" w:cs="Simplified Arabic" w:hint="cs"/>
          <w:sz w:val="28"/>
          <w:szCs w:val="28"/>
          <w:rtl/>
        </w:rPr>
        <w:t>اعتماد</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كفاءة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الخدمات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بشكل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ملحوظ،</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وقللت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المعاملات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الورقية،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مما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جعل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الخدمات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أسرع</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وأسهل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وصولاً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للمواطنين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والمقيمين</w:t>
      </w:r>
      <w:r w:rsidRPr="005B2E6F">
        <w:rPr>
          <w:rFonts w:ascii="Simplified Arabic" w:hAnsi="Simplified Arabic" w:cs="Simplified Arabic"/>
          <w:sz w:val="28"/>
          <w:szCs w:val="28"/>
          <w:rtl/>
        </w:rPr>
        <w:t>.</w:t>
      </w:r>
    </w:p>
    <w:p w:rsidR="008A3E51" w:rsidRPr="005B2E6F" w:rsidRDefault="008A3E51" w:rsidP="008A3E51">
      <w:pPr>
        <w:spacing w:line="360" w:lineRule="auto"/>
        <w:rPr>
          <w:rFonts w:ascii="Simplified Arabic" w:hAnsi="Simplified Arabic" w:cs="Simplified Arabic"/>
          <w:sz w:val="28"/>
          <w:szCs w:val="28"/>
          <w:rtl/>
        </w:rPr>
      </w:pPr>
      <w:r w:rsidRPr="005B2E6F">
        <w:rPr>
          <w:rFonts w:ascii="Simplified Arabic" w:hAnsi="Simplified Arabic" w:cs="Simplified Arabic" w:hint="cs"/>
          <w:sz w:val="28"/>
          <w:szCs w:val="28"/>
          <w:rtl/>
        </w:rPr>
        <w:t>إلى</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جانب</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الجهود</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الحكومية،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لعب</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القطاع</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الخاص</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دورًا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محوريًا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في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تبني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التقنيات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الرقمية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وتشجيع</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الابتكار</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وشهدت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قطاعات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مثل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البنوك</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والتكنولوجيا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المالية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والتجارة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الإلكترونية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والخدمات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اللوجستية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نموًا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ملحوظًا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lastRenderedPageBreak/>
        <w:t>بفضل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تطبيق</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الحلول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الرقمية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عززت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الاستثمارات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في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تقنيات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مثل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الذكاء</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الاصطناعي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وإنترنت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الأشياء</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الكفاءة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التشغيلية،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لا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سيما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في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قطاعات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الطاقة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والتصنيع</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وتبنت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شركات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مثل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أرامكو</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وسابك</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تقنيات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رقمية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متقدمة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لإدارة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الموارد</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بفعالية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أكبر</w:t>
      </w:r>
      <w:r w:rsidRPr="005B2E6F">
        <w:rPr>
          <w:rFonts w:ascii="Simplified Arabic" w:hAnsi="Simplified Arabic" w:cs="Simplified Arabic"/>
          <w:sz w:val="28"/>
          <w:szCs w:val="28"/>
          <w:rtl/>
        </w:rPr>
        <w:t>.</w:t>
      </w:r>
    </w:p>
    <w:p w:rsidR="008A3E51" w:rsidRPr="005B2E6F" w:rsidRDefault="008A3E51" w:rsidP="008A3E51">
      <w:pPr>
        <w:spacing w:line="360" w:lineRule="auto"/>
        <w:rPr>
          <w:rFonts w:ascii="Simplified Arabic" w:hAnsi="Simplified Arabic" w:cs="Simplified Arabic"/>
          <w:sz w:val="28"/>
          <w:szCs w:val="28"/>
          <w:rtl/>
        </w:rPr>
      </w:pPr>
      <w:r w:rsidRPr="005B2E6F">
        <w:rPr>
          <w:rFonts w:ascii="Simplified Arabic" w:hAnsi="Simplified Arabic" w:cs="Simplified Arabic" w:hint="cs"/>
          <w:sz w:val="28"/>
          <w:szCs w:val="28"/>
          <w:rtl/>
        </w:rPr>
        <w:t>كما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استثمرت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المملكة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العربية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السعودية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بشكل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كبير</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في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البنية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التحتية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الرقمية،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لتصبح</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أوائل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الدول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أطلقت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شبكات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الجيل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الخامس،</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مما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عزز</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جاهزية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الأعمال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ودعم</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الشركات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الناشئة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في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رحلة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التحول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الرقمي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وساهم</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إنشاء</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مراكز</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بيانات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واسعة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النطاق</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لدعم</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الخدمات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السحابية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وتحليلات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البيانات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في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تعزيز</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الاقتصاد</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الرقمي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وتحسين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القدرة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التنافسية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العالمية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للمملكة</w:t>
      </w:r>
      <w:r w:rsidRPr="005B2E6F">
        <w:rPr>
          <w:rFonts w:ascii="Simplified Arabic" w:hAnsi="Simplified Arabic" w:cs="Simplified Arabic"/>
          <w:sz w:val="28"/>
          <w:szCs w:val="28"/>
          <w:rtl/>
        </w:rPr>
        <w:t>.</w:t>
      </w:r>
    </w:p>
    <w:p w:rsidR="008A3E51" w:rsidRPr="004E4BE6" w:rsidRDefault="008A3E51" w:rsidP="008A3E51">
      <w:pPr>
        <w:spacing w:line="360" w:lineRule="auto"/>
        <w:jc w:val="both"/>
        <w:rPr>
          <w:rFonts w:ascii="Simplified Arabic" w:hAnsi="Simplified Arabic" w:cs="Simplified Arabic"/>
          <w:sz w:val="28"/>
          <w:szCs w:val="28"/>
        </w:rPr>
      </w:pPr>
      <w:r w:rsidRPr="005B2E6F">
        <w:rPr>
          <w:rFonts w:ascii="Simplified Arabic" w:hAnsi="Simplified Arabic" w:cs="Simplified Arabic" w:hint="cs"/>
          <w:sz w:val="28"/>
          <w:szCs w:val="28"/>
          <w:rtl/>
        </w:rPr>
        <w:t>مما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لا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شك</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فيه</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أن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التحول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الرقمي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في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المملكة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العربية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السعودية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قد</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سرّع</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التنمية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الاقتصادية،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وحسّن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جودة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الخدمات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الحكومية،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وعزز</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الابتكار</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في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القطاع</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الخاص</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ومن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خلال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استراتيجياتها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الطموحة،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تمهد</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المملكة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الطريق</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لمستقبل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رقمي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متكامل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يضمن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الاستدامة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الاقتصادية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والقدرة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التنافسية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العالمية،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مما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يعكس</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التزامها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القوي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برؤية</w:t>
      </w:r>
      <w:r w:rsidRPr="005B2E6F">
        <w:rPr>
          <w:rFonts w:ascii="Simplified Arabic" w:hAnsi="Simplified Arabic" w:cs="Simplified Arabic"/>
          <w:sz w:val="28"/>
          <w:szCs w:val="28"/>
          <w:rtl/>
        </w:rPr>
        <w:t xml:space="preserve"> 2030 </w:t>
      </w:r>
      <w:r w:rsidRPr="005B2E6F">
        <w:rPr>
          <w:rFonts w:ascii="Simplified Arabic" w:hAnsi="Simplified Arabic" w:cs="Simplified Arabic" w:hint="cs"/>
          <w:sz w:val="28"/>
          <w:szCs w:val="28"/>
          <w:rtl/>
        </w:rPr>
        <w:t>في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بناء</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اقتصاد</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حديث</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قائم</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على</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التكنولوجيا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والمعرفة</w:t>
      </w:r>
      <w:r w:rsidRPr="005B2E6F">
        <w:rPr>
          <w:rFonts w:ascii="Simplified Arabic" w:hAnsi="Simplified Arabic" w:cs="Simplified Arabic"/>
          <w:sz w:val="28"/>
          <w:szCs w:val="28"/>
          <w:rtl/>
        </w:rPr>
        <w:t>.</w:t>
      </w:r>
      <w:r>
        <w:rPr>
          <w:rFonts w:ascii="Simplified Arabic" w:hAnsi="Simplified Arabic" w:cs="Simplified Arabic"/>
          <w:sz w:val="28"/>
          <w:szCs w:val="28"/>
        </w:rPr>
        <w:t xml:space="preserve"> </w:t>
      </w:r>
    </w:p>
    <w:p w:rsidR="008A3E51" w:rsidRPr="007E2ED6" w:rsidRDefault="008A3E51" w:rsidP="008A3E51">
      <w:pPr>
        <w:spacing w:before="100" w:beforeAutospacing="1" w:after="100" w:afterAutospacing="1" w:line="240" w:lineRule="auto"/>
        <w:outlineLvl w:val="1"/>
        <w:rPr>
          <w:rFonts w:asciiTheme="majorHAnsi" w:eastAsiaTheme="majorEastAsia" w:hAnsiTheme="majorHAnsi" w:cstheme="majorBidi"/>
          <w:color w:val="1F4D78" w:themeColor="accent1" w:themeShade="7F"/>
          <w:sz w:val="32"/>
          <w:szCs w:val="32"/>
        </w:rPr>
      </w:pPr>
      <w:bookmarkStart w:id="87" w:name="_Toc192692960"/>
      <w:bookmarkStart w:id="88" w:name="_Toc195144691"/>
      <w:r w:rsidRPr="007E2ED6">
        <w:rPr>
          <w:rFonts w:asciiTheme="majorHAnsi" w:eastAsiaTheme="majorEastAsia" w:hAnsiTheme="majorHAnsi" w:cstheme="majorBidi"/>
          <w:color w:val="1F4D78" w:themeColor="accent1" w:themeShade="7F"/>
          <w:sz w:val="32"/>
          <w:szCs w:val="32"/>
        </w:rPr>
        <w:t>2.8.4.</w:t>
      </w:r>
      <w:r w:rsidRPr="007E2ED6">
        <w:rPr>
          <w:rFonts w:asciiTheme="majorHAnsi" w:eastAsiaTheme="majorEastAsia" w:hAnsiTheme="majorHAnsi" w:cstheme="majorBidi"/>
          <w:color w:val="1F4D78" w:themeColor="accent1" w:themeShade="7F"/>
          <w:sz w:val="32"/>
          <w:szCs w:val="32"/>
          <w:rtl/>
        </w:rPr>
        <w:t xml:space="preserve"> أهم المبادرات الحكومية لتعزيز التحول الرقمي</w:t>
      </w:r>
      <w:bookmarkEnd w:id="87"/>
      <w:bookmarkEnd w:id="88"/>
    </w:p>
    <w:p w:rsidR="008A3E51" w:rsidRPr="004E4BE6" w:rsidRDefault="008A3E51" w:rsidP="008A3E51">
      <w:pPr>
        <w:spacing w:line="360" w:lineRule="auto"/>
        <w:jc w:val="both"/>
        <w:rPr>
          <w:rFonts w:ascii="Simplified Arabic" w:hAnsi="Simplified Arabic" w:cs="Simplified Arabic"/>
          <w:sz w:val="28"/>
          <w:szCs w:val="28"/>
        </w:rPr>
      </w:pPr>
      <w:r w:rsidRPr="007E2ED6">
        <w:rPr>
          <w:rFonts w:ascii="Simplified Arabic" w:hAnsi="Simplified Arabic" w:cs="Simplified Arabic"/>
          <w:sz w:val="28"/>
          <w:szCs w:val="28"/>
        </w:rPr>
        <w:t xml:space="preserve"> </w:t>
      </w:r>
      <w:r w:rsidRPr="004E4BE6">
        <w:rPr>
          <w:rFonts w:ascii="Simplified Arabic" w:hAnsi="Simplified Arabic" w:cs="Simplified Arabic"/>
          <w:sz w:val="28"/>
          <w:szCs w:val="28"/>
          <w:rtl/>
        </w:rPr>
        <w:t>استثمرت الحكومة السعودية بشكل كبير في البنية التحتية الرقمية، حيث أصبحت المملكة من أوائل الدول التي أطلقت شبكات الجيل الخامس</w:t>
      </w:r>
      <w:r w:rsidRPr="004E4BE6">
        <w:rPr>
          <w:rFonts w:ascii="Simplified Arabic" w:hAnsi="Simplified Arabic" w:cs="Simplified Arabic"/>
          <w:sz w:val="28"/>
          <w:szCs w:val="28"/>
        </w:rPr>
        <w:t xml:space="preserve">( 5g). </w:t>
      </w:r>
      <w:r w:rsidRPr="004E4BE6">
        <w:rPr>
          <w:rFonts w:ascii="Simplified Arabic" w:hAnsi="Simplified Arabic" w:cs="Simplified Arabic"/>
          <w:sz w:val="28"/>
          <w:szCs w:val="28"/>
          <w:rtl/>
        </w:rPr>
        <w:t>كما تم تطوير مراكز البيانات الضخمة لدعم الشركات الناشئة، وتحسين كفاءة الخدمات السحابية، مما يعزز من جاهزية الأعمال للتحول الرقمي</w:t>
      </w:r>
      <w:r w:rsidRPr="004E4BE6">
        <w:rPr>
          <w:rFonts w:ascii="Simplified Arabic" w:hAnsi="Simplified Arabic" w:cs="Simplified Arabic"/>
          <w:sz w:val="28"/>
          <w:szCs w:val="28"/>
        </w:rPr>
        <w:t xml:space="preserve"> (CITC, 2023).</w:t>
      </w:r>
    </w:p>
    <w:p w:rsidR="008A3E51" w:rsidRPr="004E4BE6" w:rsidRDefault="008A3E51" w:rsidP="008A3E51">
      <w:pPr>
        <w:spacing w:line="360" w:lineRule="auto"/>
        <w:jc w:val="both"/>
        <w:rPr>
          <w:rFonts w:ascii="Simplified Arabic" w:hAnsi="Simplified Arabic" w:cs="Simplified Arabic"/>
          <w:sz w:val="28"/>
          <w:szCs w:val="28"/>
        </w:rPr>
      </w:pPr>
      <w:r w:rsidRPr="004E4BE6">
        <w:rPr>
          <w:rFonts w:ascii="Simplified Arabic" w:hAnsi="Simplified Arabic" w:cs="Simplified Arabic"/>
          <w:sz w:val="28"/>
          <w:szCs w:val="28"/>
          <w:rtl/>
        </w:rPr>
        <w:t xml:space="preserve">تبنّت المملكة العربية السعودية الاستراتيجية الوطنية للتحول الرقمي بهدف تسريع رقمنة القطاعات الحكومية والخاصة وتعزيز التكامل بين الجهات المختلفة. وتستهدف هذه الاستراتيجية تطوير البنية التحتية التكنولوجية، </w:t>
      </w:r>
      <w:r w:rsidRPr="004E4BE6">
        <w:rPr>
          <w:rFonts w:ascii="Simplified Arabic" w:hAnsi="Simplified Arabic" w:cs="Simplified Arabic"/>
          <w:sz w:val="28"/>
          <w:szCs w:val="28"/>
          <w:rtl/>
        </w:rPr>
        <w:lastRenderedPageBreak/>
        <w:t>وتحفيز الاقتصاد الرقمي، وتحسين جودة الحياة من خلال تقديم خدمات رقمية مبتكرة. كما تسهم في تحقيق رؤية 2030 عبر دعم الابتكار، وتعزيز الشمول الرقمي، وتمكين المؤسسات من تبني أحدث التقنيات لتقديم خدمات فعالة وذات جودة عالية للمواطنين والمقيمين</w:t>
      </w:r>
      <w:r w:rsidRPr="004E4BE6">
        <w:rPr>
          <w:rFonts w:ascii="Simplified Arabic" w:hAnsi="Simplified Arabic" w:cs="Simplified Arabic"/>
          <w:sz w:val="28"/>
          <w:szCs w:val="28"/>
        </w:rPr>
        <w:t>. (Saudi e-Government Program, 2023</w:t>
      </w:r>
      <w:r w:rsidRPr="004E4BE6">
        <w:rPr>
          <w:rFonts w:ascii="Simplified Arabic" w:hAnsi="Simplified Arabic" w:cs="Simplified Arabic"/>
          <w:sz w:val="28"/>
          <w:szCs w:val="28"/>
          <w:rtl/>
        </w:rPr>
        <w:t>).</w:t>
      </w:r>
    </w:p>
    <w:p w:rsidR="008A3E51" w:rsidRPr="004E4BE6" w:rsidRDefault="008A3E51" w:rsidP="008A3E51">
      <w:pPr>
        <w:spacing w:line="360" w:lineRule="auto"/>
        <w:jc w:val="both"/>
        <w:rPr>
          <w:rFonts w:ascii="Simplified Arabic" w:hAnsi="Simplified Arabic" w:cs="Simplified Arabic"/>
          <w:sz w:val="28"/>
          <w:szCs w:val="28"/>
        </w:rPr>
      </w:pPr>
      <w:r w:rsidRPr="004E4BE6">
        <w:rPr>
          <w:rFonts w:ascii="Simplified Arabic" w:hAnsi="Simplified Arabic" w:cs="Simplified Arabic"/>
          <w:sz w:val="28"/>
          <w:szCs w:val="28"/>
          <w:rtl/>
        </w:rPr>
        <w:t xml:space="preserve">إحدى الركائز الأساسية في هذا التحول هو برنامج الحكومة الرقمية والتطبيقات الذكية، الذي يهدف إلى أتمتة الخدمات الحكومية وتحسين تجربة المستخدمين. وقد أطلقت المملكة العديد من المنصات الرقمية، مثل </w:t>
      </w:r>
      <w:r w:rsidRPr="004E4BE6">
        <w:rPr>
          <w:rFonts w:ascii="Simplified Arabic" w:hAnsi="Simplified Arabic" w:cs="Simplified Arabic"/>
          <w:sz w:val="28"/>
          <w:szCs w:val="28"/>
        </w:rPr>
        <w:t>"</w:t>
      </w:r>
      <w:r w:rsidRPr="004E4BE6">
        <w:rPr>
          <w:rFonts w:ascii="Simplified Arabic" w:hAnsi="Simplified Arabic" w:cs="Simplified Arabic"/>
          <w:sz w:val="28"/>
          <w:szCs w:val="28"/>
          <w:rtl/>
        </w:rPr>
        <w:t>أبشر</w:t>
      </w:r>
      <w:r w:rsidRPr="004E4BE6">
        <w:rPr>
          <w:rFonts w:ascii="Simplified Arabic" w:hAnsi="Simplified Arabic" w:cs="Simplified Arabic"/>
          <w:sz w:val="28"/>
          <w:szCs w:val="28"/>
        </w:rPr>
        <w:t xml:space="preserve">" </w:t>
      </w:r>
      <w:r w:rsidRPr="004E4BE6">
        <w:rPr>
          <w:rFonts w:ascii="Simplified Arabic" w:hAnsi="Simplified Arabic" w:cs="Simplified Arabic"/>
          <w:sz w:val="28"/>
          <w:szCs w:val="28"/>
          <w:rtl/>
        </w:rPr>
        <w:t>الذي يتيح تنفيذ المعاملات الحكومية إلكترونيًا، و</w:t>
      </w:r>
      <w:r w:rsidRPr="004E4BE6">
        <w:rPr>
          <w:rFonts w:ascii="Simplified Arabic" w:hAnsi="Simplified Arabic" w:cs="Simplified Arabic"/>
          <w:sz w:val="28"/>
          <w:szCs w:val="28"/>
        </w:rPr>
        <w:t>)</w:t>
      </w:r>
      <w:r w:rsidRPr="004E4BE6">
        <w:rPr>
          <w:rFonts w:ascii="Simplified Arabic" w:hAnsi="Simplified Arabic" w:cs="Simplified Arabic"/>
          <w:sz w:val="28"/>
          <w:szCs w:val="28"/>
          <w:rtl/>
        </w:rPr>
        <w:t>"توكلنا"</w:t>
      </w:r>
      <w:r w:rsidRPr="004E4BE6">
        <w:rPr>
          <w:rFonts w:ascii="Simplified Arabic" w:hAnsi="Simplified Arabic" w:cs="Simplified Arabic"/>
          <w:sz w:val="28"/>
          <w:szCs w:val="28"/>
        </w:rPr>
        <w:t>(</w:t>
      </w:r>
      <w:r w:rsidRPr="004E4BE6">
        <w:rPr>
          <w:rFonts w:ascii="Simplified Arabic" w:hAnsi="Simplified Arabic" w:cs="Simplified Arabic"/>
          <w:sz w:val="28"/>
          <w:szCs w:val="28"/>
          <w:rtl/>
        </w:rPr>
        <w:t xml:space="preserve"> الذي تطور ليصبح منصة متكاملة للخدمات الحكومية، و</w:t>
      </w:r>
      <w:r w:rsidRPr="004E4BE6">
        <w:rPr>
          <w:rFonts w:ascii="Simplified Arabic" w:hAnsi="Simplified Arabic" w:cs="Simplified Arabic"/>
          <w:sz w:val="28"/>
          <w:szCs w:val="28"/>
        </w:rPr>
        <w:t>)</w:t>
      </w:r>
      <w:r w:rsidRPr="004E4BE6">
        <w:rPr>
          <w:rFonts w:ascii="Simplified Arabic" w:hAnsi="Simplified Arabic" w:cs="Simplified Arabic"/>
          <w:sz w:val="28"/>
          <w:szCs w:val="28"/>
          <w:rtl/>
        </w:rPr>
        <w:t>"إتمام"</w:t>
      </w:r>
      <w:r w:rsidRPr="004E4BE6">
        <w:rPr>
          <w:rFonts w:ascii="Simplified Arabic" w:hAnsi="Simplified Arabic" w:cs="Simplified Arabic"/>
          <w:sz w:val="28"/>
          <w:szCs w:val="28"/>
        </w:rPr>
        <w:t>(</w:t>
      </w:r>
      <w:r w:rsidRPr="004E4BE6">
        <w:rPr>
          <w:rFonts w:ascii="Simplified Arabic" w:hAnsi="Simplified Arabic" w:cs="Simplified Arabic"/>
          <w:sz w:val="28"/>
          <w:szCs w:val="28"/>
          <w:rtl/>
        </w:rPr>
        <w:t xml:space="preserve"> الذي يسهل إجراءات التراخيص العقارية. كما تم اعتماد أنظمة مثل </w:t>
      </w:r>
      <w:r w:rsidRPr="004E4BE6">
        <w:rPr>
          <w:rFonts w:ascii="Simplified Arabic" w:hAnsi="Simplified Arabic" w:cs="Simplified Arabic"/>
          <w:sz w:val="28"/>
          <w:szCs w:val="28"/>
        </w:rPr>
        <w:t>"</w:t>
      </w:r>
      <w:r w:rsidRPr="004E4BE6">
        <w:rPr>
          <w:rFonts w:ascii="Simplified Arabic" w:hAnsi="Simplified Arabic" w:cs="Simplified Arabic"/>
          <w:sz w:val="28"/>
          <w:szCs w:val="28"/>
          <w:rtl/>
        </w:rPr>
        <w:t>فارس" و"نور</w:t>
      </w:r>
      <w:r w:rsidRPr="004E4BE6">
        <w:rPr>
          <w:rFonts w:ascii="Simplified Arabic" w:hAnsi="Simplified Arabic" w:cs="Simplified Arabic"/>
          <w:sz w:val="28"/>
          <w:szCs w:val="28"/>
        </w:rPr>
        <w:t xml:space="preserve">" </w:t>
      </w:r>
      <w:r w:rsidRPr="004E4BE6">
        <w:rPr>
          <w:rFonts w:ascii="Simplified Arabic" w:hAnsi="Simplified Arabic" w:cs="Simplified Arabic"/>
          <w:sz w:val="28"/>
          <w:szCs w:val="28"/>
          <w:rtl/>
        </w:rPr>
        <w:t>لإدارة التعليم الإلكتروني، مما أدى إلى تحسين الكفاءة التشغيلية وتقليل الحاجة إلى الإجراءات الورقية</w:t>
      </w:r>
      <w:r w:rsidRPr="004E4BE6">
        <w:rPr>
          <w:rFonts w:ascii="Simplified Arabic" w:hAnsi="Simplified Arabic" w:cs="Simplified Arabic"/>
          <w:sz w:val="28"/>
          <w:szCs w:val="28"/>
        </w:rPr>
        <w:t>.</w:t>
      </w:r>
    </w:p>
    <w:p w:rsidR="008A3E51" w:rsidRPr="004E4BE6" w:rsidRDefault="008A3E51" w:rsidP="008A3E51">
      <w:pPr>
        <w:spacing w:line="360" w:lineRule="auto"/>
        <w:jc w:val="both"/>
        <w:rPr>
          <w:rFonts w:ascii="Simplified Arabic" w:hAnsi="Simplified Arabic" w:cs="Simplified Arabic"/>
          <w:sz w:val="28"/>
          <w:szCs w:val="28"/>
        </w:rPr>
      </w:pPr>
      <w:r w:rsidRPr="004E4BE6">
        <w:rPr>
          <w:rFonts w:ascii="Simplified Arabic" w:hAnsi="Simplified Arabic" w:cs="Simplified Arabic"/>
          <w:sz w:val="28"/>
          <w:szCs w:val="28"/>
          <w:rtl/>
        </w:rPr>
        <w:t>في مجال الذكاء الاصطناعي، أطلقت المملكة الهيئة السعودية للبيانات والذكاء الاصطناعي</w:t>
      </w:r>
      <w:r w:rsidRPr="004E4BE6">
        <w:rPr>
          <w:rFonts w:ascii="Simplified Arabic" w:hAnsi="Simplified Arabic" w:cs="Simplified Arabic"/>
          <w:sz w:val="28"/>
          <w:szCs w:val="28"/>
        </w:rPr>
        <w:t xml:space="preserve"> (SDAIA)</w:t>
      </w:r>
      <w:r w:rsidRPr="004E4BE6">
        <w:rPr>
          <w:rFonts w:ascii="Simplified Arabic" w:hAnsi="Simplified Arabic" w:cs="Simplified Arabic"/>
          <w:sz w:val="28"/>
          <w:szCs w:val="28"/>
          <w:rtl/>
        </w:rPr>
        <w:t>، التي تهدف إلى تعزيز استخدام الذكاء الاصطناعي في الخدمات الحكومية والقطاعات الاقتصادية. تعمل المبادرة على تحليل البيانات الضخمة لدعم اتخاذ القرار، وتعزيز الأمن السيبراني، وتطوير حلول ذكاء اصطناعي محلية تلبي احتياجات المجتمع والقطاعات المختلفة. ويُعد هذا التوجه خطوة استراتيجية نحو بناء اقتصاد قائم على المعرفة والتكنولوجيا المتقدمة</w:t>
      </w:r>
      <w:r w:rsidRPr="004E4BE6">
        <w:rPr>
          <w:rFonts w:ascii="Simplified Arabic" w:hAnsi="Simplified Arabic" w:cs="Simplified Arabic"/>
          <w:sz w:val="28"/>
          <w:szCs w:val="28"/>
        </w:rPr>
        <w:t>. (NEOM, 2023).</w:t>
      </w:r>
    </w:p>
    <w:p w:rsidR="008A3E51" w:rsidRPr="004E4BE6" w:rsidRDefault="008A3E51" w:rsidP="008A3E51">
      <w:pPr>
        <w:spacing w:line="360" w:lineRule="auto"/>
        <w:jc w:val="both"/>
        <w:rPr>
          <w:rFonts w:ascii="Simplified Arabic" w:hAnsi="Simplified Arabic" w:cs="Simplified Arabic"/>
          <w:sz w:val="28"/>
          <w:szCs w:val="28"/>
        </w:rPr>
      </w:pPr>
      <w:r w:rsidRPr="004E4BE6">
        <w:rPr>
          <w:rFonts w:ascii="Simplified Arabic" w:hAnsi="Simplified Arabic" w:cs="Simplified Arabic"/>
          <w:sz w:val="28"/>
          <w:szCs w:val="28"/>
          <w:rtl/>
        </w:rPr>
        <w:t>إضافةً إلى ذلك، تتبنى المملكة مبادرة المدن الذكية والمشاريع الكبرى التي تعتمد على تقنيات حديثة مثل إنترنت الأشياء</w:t>
      </w:r>
      <w:r w:rsidRPr="004E4BE6">
        <w:rPr>
          <w:rFonts w:ascii="Simplified Arabic" w:hAnsi="Simplified Arabic" w:cs="Simplified Arabic"/>
          <w:sz w:val="28"/>
          <w:szCs w:val="28"/>
        </w:rPr>
        <w:t xml:space="preserve"> (IoT) </w:t>
      </w:r>
      <w:r w:rsidRPr="004E4BE6">
        <w:rPr>
          <w:rFonts w:ascii="Simplified Arabic" w:hAnsi="Simplified Arabic" w:cs="Simplified Arabic"/>
          <w:sz w:val="28"/>
          <w:szCs w:val="28"/>
          <w:rtl/>
        </w:rPr>
        <w:t>والذكاء الاصطناعي وشبكات الجيل الخامس</w:t>
      </w:r>
      <w:r w:rsidRPr="004E4BE6">
        <w:rPr>
          <w:rFonts w:ascii="Simplified Arabic" w:hAnsi="Simplified Arabic" w:cs="Simplified Arabic"/>
          <w:sz w:val="28"/>
          <w:szCs w:val="28"/>
        </w:rPr>
        <w:t>g )</w:t>
      </w:r>
      <w:r w:rsidRPr="004E4BE6">
        <w:rPr>
          <w:rFonts w:ascii="Simplified Arabic" w:hAnsi="Simplified Arabic" w:cs="Simplified Arabic"/>
          <w:sz w:val="28"/>
          <w:szCs w:val="28"/>
          <w:rtl/>
        </w:rPr>
        <w:t>5</w:t>
      </w:r>
      <w:r w:rsidRPr="004E4BE6">
        <w:rPr>
          <w:rFonts w:ascii="Simplified Arabic" w:hAnsi="Simplified Arabic" w:cs="Simplified Arabic"/>
          <w:sz w:val="28"/>
          <w:szCs w:val="28"/>
        </w:rPr>
        <w:t>(</w:t>
      </w:r>
      <w:r w:rsidRPr="004E4BE6">
        <w:rPr>
          <w:rFonts w:ascii="Simplified Arabic" w:hAnsi="Simplified Arabic" w:cs="Simplified Arabic"/>
          <w:sz w:val="28"/>
          <w:szCs w:val="28"/>
          <w:rtl/>
        </w:rPr>
        <w:t xml:space="preserve">تشمل هذه المشاريع </w:t>
      </w:r>
      <w:r w:rsidRPr="004E4BE6">
        <w:rPr>
          <w:rFonts w:ascii="Simplified Arabic" w:hAnsi="Simplified Arabic" w:cs="Simplified Arabic"/>
          <w:sz w:val="28"/>
          <w:szCs w:val="28"/>
        </w:rPr>
        <w:t>"</w:t>
      </w:r>
      <w:r w:rsidRPr="004E4BE6">
        <w:rPr>
          <w:rFonts w:ascii="Simplified Arabic" w:hAnsi="Simplified Arabic" w:cs="Simplified Arabic"/>
          <w:sz w:val="28"/>
          <w:szCs w:val="28"/>
          <w:rtl/>
        </w:rPr>
        <w:t>نيوم</w:t>
      </w:r>
      <w:r w:rsidRPr="004E4BE6">
        <w:rPr>
          <w:rFonts w:ascii="Simplified Arabic" w:hAnsi="Simplified Arabic" w:cs="Simplified Arabic"/>
          <w:sz w:val="28"/>
          <w:szCs w:val="28"/>
        </w:rPr>
        <w:t xml:space="preserve">" </w:t>
      </w:r>
      <w:r w:rsidRPr="004E4BE6">
        <w:rPr>
          <w:rFonts w:ascii="Simplified Arabic" w:hAnsi="Simplified Arabic" w:cs="Simplified Arabic"/>
          <w:sz w:val="28"/>
          <w:szCs w:val="28"/>
          <w:rtl/>
        </w:rPr>
        <w:t>التي تعتمد على الروبوتات والطاقة المستدامة، و"القدية" التي تستخدم تقنيات الواقع الافتراضي</w:t>
      </w:r>
      <w:r w:rsidRPr="004E4BE6">
        <w:rPr>
          <w:rFonts w:ascii="Simplified Arabic" w:hAnsi="Simplified Arabic" w:cs="Simplified Arabic"/>
          <w:sz w:val="28"/>
          <w:szCs w:val="28"/>
        </w:rPr>
        <w:t xml:space="preserve"> (VR) </w:t>
      </w:r>
      <w:r w:rsidRPr="004E4BE6">
        <w:rPr>
          <w:rFonts w:ascii="Simplified Arabic" w:hAnsi="Simplified Arabic" w:cs="Simplified Arabic"/>
          <w:sz w:val="28"/>
          <w:szCs w:val="28"/>
          <w:rtl/>
        </w:rPr>
        <w:t>والواقع المعزز</w:t>
      </w:r>
      <w:r w:rsidRPr="004E4BE6">
        <w:rPr>
          <w:rFonts w:ascii="Simplified Arabic" w:hAnsi="Simplified Arabic" w:cs="Simplified Arabic"/>
          <w:sz w:val="28"/>
          <w:szCs w:val="28"/>
        </w:rPr>
        <w:t xml:space="preserve"> (AR) </w:t>
      </w:r>
      <w:r w:rsidRPr="004E4BE6">
        <w:rPr>
          <w:rFonts w:ascii="Simplified Arabic" w:hAnsi="Simplified Arabic" w:cs="Simplified Arabic"/>
          <w:sz w:val="28"/>
          <w:szCs w:val="28"/>
          <w:rtl/>
        </w:rPr>
        <w:t xml:space="preserve">في الترفيه، و"ذا لاين"، المدينة المستقبلية التي تدمج بين البيانات الضخمة والإدارة الذكية للحضرية. كما تم </w:t>
      </w:r>
      <w:r w:rsidRPr="004E4BE6">
        <w:rPr>
          <w:rFonts w:ascii="Simplified Arabic" w:hAnsi="Simplified Arabic" w:cs="Simplified Arabic"/>
          <w:sz w:val="28"/>
          <w:szCs w:val="28"/>
          <w:rtl/>
        </w:rPr>
        <w:lastRenderedPageBreak/>
        <w:t>تطوير البنية التحتية الرقمية من خلال الاستثمار في شبكات الجيل الخامس ومراكز البيانات الضخمة، مما يسهم في تعزيز التحول الرقمي ودعم الشركات الناشئة في تبني أحدث التقنيات</w:t>
      </w:r>
      <w:r w:rsidRPr="004E4BE6">
        <w:rPr>
          <w:rFonts w:ascii="Simplified Arabic" w:hAnsi="Simplified Arabic" w:cs="Simplified Arabic"/>
          <w:sz w:val="28"/>
          <w:szCs w:val="28"/>
        </w:rPr>
        <w:t>.</w:t>
      </w:r>
    </w:p>
    <w:p w:rsidR="008A3E51" w:rsidRPr="007E2ED6" w:rsidRDefault="008A3E51" w:rsidP="008A3E51">
      <w:pPr>
        <w:spacing w:before="100" w:beforeAutospacing="1" w:after="100" w:afterAutospacing="1" w:line="240" w:lineRule="auto"/>
        <w:outlineLvl w:val="1"/>
        <w:rPr>
          <w:rFonts w:asciiTheme="majorHAnsi" w:eastAsiaTheme="majorEastAsia" w:hAnsiTheme="majorHAnsi" w:cstheme="majorBidi"/>
          <w:color w:val="1F4D78" w:themeColor="accent1" w:themeShade="7F"/>
          <w:sz w:val="32"/>
          <w:szCs w:val="32"/>
        </w:rPr>
      </w:pPr>
      <w:bookmarkStart w:id="89" w:name="_Toc192692961"/>
      <w:bookmarkStart w:id="90" w:name="_Toc195144692"/>
      <w:r w:rsidRPr="007E2ED6">
        <w:rPr>
          <w:rFonts w:asciiTheme="majorHAnsi" w:eastAsiaTheme="majorEastAsia" w:hAnsiTheme="majorHAnsi" w:cstheme="majorBidi" w:hint="cs"/>
          <w:color w:val="1F4D78" w:themeColor="accent1" w:themeShade="7F"/>
          <w:sz w:val="32"/>
          <w:szCs w:val="32"/>
          <w:rtl/>
        </w:rPr>
        <w:t>2.8.5.</w:t>
      </w:r>
      <w:r w:rsidRPr="007E2ED6">
        <w:rPr>
          <w:rFonts w:asciiTheme="majorHAnsi" w:eastAsiaTheme="majorEastAsia" w:hAnsiTheme="majorHAnsi" w:cstheme="majorBidi"/>
          <w:color w:val="1F4D78" w:themeColor="accent1" w:themeShade="7F"/>
          <w:sz w:val="32"/>
          <w:szCs w:val="32"/>
          <w:rtl/>
        </w:rPr>
        <w:t xml:space="preserve"> دور القطاع الخاص في تبني الحلول الرقمية في المملكة العربية السعودية</w:t>
      </w:r>
      <w:bookmarkEnd w:id="89"/>
      <w:bookmarkEnd w:id="90"/>
    </w:p>
    <w:p w:rsidR="008A3E51" w:rsidRPr="005B2E6F" w:rsidRDefault="008A3E51" w:rsidP="008A3E51">
      <w:pPr>
        <w:spacing w:line="360" w:lineRule="auto"/>
        <w:rPr>
          <w:rFonts w:ascii="Simplified Arabic" w:hAnsi="Simplified Arabic" w:cs="Simplified Arabic"/>
          <w:sz w:val="28"/>
          <w:szCs w:val="28"/>
          <w:rtl/>
        </w:rPr>
      </w:pPr>
      <w:r>
        <w:rPr>
          <w:rFonts w:ascii="Simplified Arabic" w:hAnsi="Simplified Arabic" w:cs="Simplified Arabic"/>
          <w:sz w:val="28"/>
          <w:szCs w:val="28"/>
        </w:rPr>
        <w:t xml:space="preserve"> </w:t>
      </w:r>
      <w:r w:rsidRPr="005B2E6F">
        <w:rPr>
          <w:rFonts w:ascii="Simplified Arabic" w:hAnsi="Simplified Arabic" w:cs="Simplified Arabic" w:hint="cs"/>
          <w:sz w:val="28"/>
          <w:szCs w:val="28"/>
          <w:rtl/>
        </w:rPr>
        <w:t>شهد</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قطاع</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الخدمات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المصرفية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والمالية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في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المملكة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العربية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السعودية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تحولاً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رقمياً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جذرياً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مدفوعاً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بالابتكارات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التكنولوجية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وتوسع</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الخدمات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المصرفية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الرقمية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وتم</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إطلاق</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العديد</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البنوك</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الرقمية،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مثل</w:t>
      </w:r>
      <w:r w:rsidRPr="005B2E6F">
        <w:rPr>
          <w:rFonts w:ascii="Simplified Arabic" w:hAnsi="Simplified Arabic" w:cs="Simplified Arabic"/>
          <w:sz w:val="28"/>
          <w:szCs w:val="28"/>
          <w:rtl/>
        </w:rPr>
        <w:t xml:space="preserve"> </w:t>
      </w:r>
      <w:r w:rsidRPr="005B2E6F">
        <w:rPr>
          <w:rFonts w:ascii="Simplified Arabic" w:hAnsi="Simplified Arabic" w:cs="Simplified Arabic"/>
          <w:sz w:val="28"/>
          <w:szCs w:val="28"/>
        </w:rPr>
        <w:t>STC Pay</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وبنك</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الراجحي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الرقمي،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تقدم</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خدمات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مصرفية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شاملة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عبر</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تطبيقات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ذكية،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تتيح</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للمستخدمين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إدارة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حساباتهم</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وإجراء</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معاملاتهم</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بسهولة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دون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الحاجة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إلى</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زيارة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الفروع</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التقليدية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كما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عززت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المملكة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منظومة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الدفع</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الرقمي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خلال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منصات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مثل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مدى</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w:t>
      </w:r>
      <w:r w:rsidRPr="005B2E6F">
        <w:rPr>
          <w:rFonts w:ascii="Simplified Arabic" w:hAnsi="Simplified Arabic" w:cs="Simplified Arabic"/>
          <w:sz w:val="28"/>
          <w:szCs w:val="28"/>
          <w:rtl/>
        </w:rPr>
        <w:t>"</w:t>
      </w:r>
      <w:r w:rsidRPr="005B2E6F">
        <w:rPr>
          <w:rFonts w:ascii="Simplified Arabic" w:hAnsi="Simplified Arabic" w:cs="Simplified Arabic" w:hint="cs"/>
          <w:sz w:val="28"/>
          <w:szCs w:val="28"/>
          <w:rtl/>
        </w:rPr>
        <w:t>فوري</w:t>
      </w:r>
      <w:r w:rsidRPr="005B2E6F">
        <w:rPr>
          <w:rFonts w:ascii="Simplified Arabic" w:hAnsi="Simplified Arabic" w:cs="Simplified Arabic"/>
          <w:sz w:val="28"/>
          <w:szCs w:val="28"/>
          <w:rtl/>
        </w:rPr>
        <w:t>"</w:t>
      </w:r>
      <w:r w:rsidRPr="005B2E6F">
        <w:rPr>
          <w:rFonts w:ascii="Simplified Arabic" w:hAnsi="Simplified Arabic" w:cs="Simplified Arabic" w:hint="cs"/>
          <w:sz w:val="28"/>
          <w:szCs w:val="28"/>
          <w:rtl/>
        </w:rPr>
        <w:t>،</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مما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ساهم</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في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تقليل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الاعتماد</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على</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النقد</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وتسهيل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المعاملات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الإلكترونية،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بما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يدعم</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هدف</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رؤية</w:t>
      </w:r>
      <w:r w:rsidRPr="005B2E6F">
        <w:rPr>
          <w:rFonts w:ascii="Simplified Arabic" w:hAnsi="Simplified Arabic" w:cs="Simplified Arabic"/>
          <w:sz w:val="28"/>
          <w:szCs w:val="28"/>
          <w:rtl/>
        </w:rPr>
        <w:t xml:space="preserve"> 2030 </w:t>
      </w:r>
      <w:r w:rsidRPr="005B2E6F">
        <w:rPr>
          <w:rFonts w:ascii="Simplified Arabic" w:hAnsi="Simplified Arabic" w:cs="Simplified Arabic" w:hint="cs"/>
          <w:sz w:val="28"/>
          <w:szCs w:val="28"/>
          <w:rtl/>
        </w:rPr>
        <w:t>المتمثل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في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مجتمع</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خالٍ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النقد</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أكاديمية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مسك،</w:t>
      </w:r>
      <w:r w:rsidRPr="005B2E6F">
        <w:rPr>
          <w:rFonts w:ascii="Simplified Arabic" w:hAnsi="Simplified Arabic" w:cs="Simplified Arabic"/>
          <w:sz w:val="28"/>
          <w:szCs w:val="28"/>
          <w:rtl/>
        </w:rPr>
        <w:t xml:space="preserve"> 2023).</w:t>
      </w:r>
    </w:p>
    <w:p w:rsidR="008A3E51" w:rsidRPr="005B2E6F" w:rsidRDefault="008A3E51" w:rsidP="008A3E51">
      <w:pPr>
        <w:spacing w:line="360" w:lineRule="auto"/>
        <w:rPr>
          <w:rFonts w:ascii="Simplified Arabic" w:hAnsi="Simplified Arabic" w:cs="Simplified Arabic"/>
          <w:sz w:val="28"/>
          <w:szCs w:val="28"/>
          <w:rtl/>
        </w:rPr>
      </w:pPr>
      <w:r w:rsidRPr="005B2E6F">
        <w:rPr>
          <w:rFonts w:ascii="Simplified Arabic" w:hAnsi="Simplified Arabic" w:cs="Simplified Arabic" w:hint="cs"/>
          <w:sz w:val="28"/>
          <w:szCs w:val="28"/>
          <w:rtl/>
        </w:rPr>
        <w:t>شهد</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قطاع</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التكنولوجيا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المالية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فينتك</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نمواً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سريعاً،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مدعوماً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بمبادرات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حكومية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مثل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فينتك</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السعودية</w:t>
      </w:r>
      <w:r w:rsidRPr="005B2E6F">
        <w:rPr>
          <w:rFonts w:ascii="Simplified Arabic" w:hAnsi="Simplified Arabic" w:cs="Simplified Arabic"/>
          <w:sz w:val="28"/>
          <w:szCs w:val="28"/>
          <w:rtl/>
        </w:rPr>
        <w:t>"</w:t>
      </w:r>
      <w:r w:rsidRPr="005B2E6F">
        <w:rPr>
          <w:rFonts w:ascii="Simplified Arabic" w:hAnsi="Simplified Arabic" w:cs="Simplified Arabic" w:hint="cs"/>
          <w:sz w:val="28"/>
          <w:szCs w:val="28"/>
          <w:rtl/>
        </w:rPr>
        <w:t>،</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تهدف</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إلى</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تمكين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الشركات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الناشئة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في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هذا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المجال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أدى</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ذلك</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إلى</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ظهور</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شركات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متخصصة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في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المدفوعات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الرقمية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والتمويل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الجماعي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والتأمين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الإلكتروني،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مثل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ليندو</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تقدم</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حلول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تمويل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مبتكرة،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w:t>
      </w:r>
      <w:r w:rsidRPr="005B2E6F">
        <w:rPr>
          <w:rFonts w:ascii="Simplified Arabic" w:hAnsi="Simplified Arabic" w:cs="Simplified Arabic"/>
          <w:sz w:val="28"/>
          <w:szCs w:val="28"/>
          <w:rtl/>
        </w:rPr>
        <w:t>"</w:t>
      </w:r>
      <w:r w:rsidRPr="005B2E6F">
        <w:rPr>
          <w:rFonts w:ascii="Simplified Arabic" w:hAnsi="Simplified Arabic" w:cs="Simplified Arabic" w:hint="cs"/>
          <w:sz w:val="28"/>
          <w:szCs w:val="28"/>
          <w:rtl/>
        </w:rPr>
        <w:t>تابي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w:t>
      </w:r>
      <w:r w:rsidRPr="005B2E6F">
        <w:rPr>
          <w:rFonts w:ascii="Simplified Arabic" w:hAnsi="Simplified Arabic" w:cs="Simplified Arabic"/>
          <w:sz w:val="28"/>
          <w:szCs w:val="28"/>
          <w:rtl/>
        </w:rPr>
        <w:t>"</w:t>
      </w:r>
      <w:r w:rsidRPr="005B2E6F">
        <w:rPr>
          <w:rFonts w:ascii="Simplified Arabic" w:hAnsi="Simplified Arabic" w:cs="Simplified Arabic" w:hint="cs"/>
          <w:sz w:val="28"/>
          <w:szCs w:val="28"/>
          <w:rtl/>
        </w:rPr>
        <w:t>تمارا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اللتين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توفران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خيارات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الدفع</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بالتقسيط</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الإلكتروني،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مما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يُسهّل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التسوق</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الإلكتروني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ويعزز</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التجارة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الرقمية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في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المملكة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مجلس</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التجارة،</w:t>
      </w:r>
      <w:r w:rsidRPr="005B2E6F">
        <w:rPr>
          <w:rFonts w:ascii="Simplified Arabic" w:hAnsi="Simplified Arabic" w:cs="Simplified Arabic"/>
          <w:sz w:val="28"/>
          <w:szCs w:val="28"/>
          <w:rtl/>
        </w:rPr>
        <w:t xml:space="preserve"> 2023).</w:t>
      </w:r>
    </w:p>
    <w:p w:rsidR="008A3E51" w:rsidRPr="005B2E6F" w:rsidRDefault="008A3E51" w:rsidP="008A3E51">
      <w:pPr>
        <w:spacing w:line="360" w:lineRule="auto"/>
        <w:rPr>
          <w:rFonts w:ascii="Simplified Arabic" w:hAnsi="Simplified Arabic" w:cs="Simplified Arabic"/>
          <w:sz w:val="28"/>
          <w:szCs w:val="28"/>
          <w:rtl/>
        </w:rPr>
      </w:pPr>
      <w:r w:rsidRPr="005B2E6F">
        <w:rPr>
          <w:rFonts w:ascii="Simplified Arabic" w:hAnsi="Simplified Arabic" w:cs="Simplified Arabic" w:hint="cs"/>
          <w:sz w:val="28"/>
          <w:szCs w:val="28"/>
          <w:rtl/>
        </w:rPr>
        <w:t>شهدت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التجارة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الإلكترونية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نموًا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ملحوظًا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في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المملكة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العربية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السعودية،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حيث</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تبنت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الشركات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الخاصة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حلولًا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رقمية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متطورة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لبيع</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المنتجات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والخدمات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عبر</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الإنترنت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وأصبحت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منصات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بارزة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مثل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نون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w:t>
      </w:r>
      <w:r w:rsidRPr="005B2E6F">
        <w:rPr>
          <w:rFonts w:ascii="Simplified Arabic" w:hAnsi="Simplified Arabic" w:cs="Simplified Arabic"/>
          <w:sz w:val="28"/>
          <w:szCs w:val="28"/>
          <w:rtl/>
        </w:rPr>
        <w:t>"</w:t>
      </w:r>
      <w:r w:rsidRPr="005B2E6F">
        <w:rPr>
          <w:rFonts w:ascii="Simplified Arabic" w:hAnsi="Simplified Arabic" w:cs="Simplified Arabic" w:hint="cs"/>
          <w:sz w:val="28"/>
          <w:szCs w:val="28"/>
          <w:rtl/>
        </w:rPr>
        <w:t>سوق</w:t>
      </w:r>
      <w:r w:rsidRPr="005B2E6F">
        <w:rPr>
          <w:rFonts w:ascii="Simplified Arabic" w:hAnsi="Simplified Arabic" w:cs="Simplified Arabic"/>
          <w:sz w:val="28"/>
          <w:szCs w:val="28"/>
          <w:rtl/>
        </w:rPr>
        <w:t>.</w:t>
      </w:r>
      <w:r w:rsidRPr="005B2E6F">
        <w:rPr>
          <w:rFonts w:ascii="Simplified Arabic" w:hAnsi="Simplified Arabic" w:cs="Simplified Arabic" w:hint="cs"/>
          <w:sz w:val="28"/>
          <w:szCs w:val="28"/>
          <w:rtl/>
        </w:rPr>
        <w:t>كوم</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وجهات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رئيسية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لتجارة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التجزئة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الإلكترونية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كما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لعبت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تطبيقات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التوصيل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الذكية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مثل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هنقرستيشن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w:t>
      </w:r>
      <w:r w:rsidRPr="005B2E6F">
        <w:rPr>
          <w:rFonts w:ascii="Simplified Arabic" w:hAnsi="Simplified Arabic" w:cs="Simplified Arabic"/>
          <w:sz w:val="28"/>
          <w:szCs w:val="28"/>
          <w:rtl/>
        </w:rPr>
        <w:t>"</w:t>
      </w:r>
      <w:r w:rsidRPr="005B2E6F">
        <w:rPr>
          <w:rFonts w:ascii="Simplified Arabic" w:hAnsi="Simplified Arabic" w:cs="Simplified Arabic" w:hint="cs"/>
          <w:sz w:val="28"/>
          <w:szCs w:val="28"/>
          <w:rtl/>
        </w:rPr>
        <w:t>مرسول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دورًا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محوريًا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في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تحسين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تجربة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العملاء</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خلال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تقنيات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الذكاء</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الاصطناعي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والتعلم</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الآلي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وفي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قطاع</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lastRenderedPageBreak/>
        <w:t>الخدمات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اللوجستية،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قامت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شركات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شحن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كبرى</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مثل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سمسا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w:t>
      </w:r>
      <w:r w:rsidRPr="005B2E6F">
        <w:rPr>
          <w:rFonts w:ascii="Simplified Arabic" w:hAnsi="Simplified Arabic" w:cs="Simplified Arabic"/>
          <w:sz w:val="28"/>
          <w:szCs w:val="28"/>
          <w:rtl/>
        </w:rPr>
        <w:t>"</w:t>
      </w:r>
      <w:r w:rsidRPr="005B2E6F">
        <w:rPr>
          <w:rFonts w:ascii="Simplified Arabic" w:hAnsi="Simplified Arabic" w:cs="Simplified Arabic" w:hint="cs"/>
          <w:sz w:val="28"/>
          <w:szCs w:val="28"/>
          <w:rtl/>
        </w:rPr>
        <w:t>أرامكس</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بدمج</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إنترنت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الأشياء</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والروبوتات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لتحسين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تتبع</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الشحنات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وكفاءة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التوصيل،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مما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يُساعد</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على</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خفض</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التكاليف</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وزيادة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سرعة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التوصيل</w:t>
      </w:r>
      <w:r w:rsidRPr="005B2E6F">
        <w:rPr>
          <w:rFonts w:ascii="Simplified Arabic" w:hAnsi="Simplified Arabic" w:cs="Simplified Arabic"/>
          <w:sz w:val="28"/>
          <w:szCs w:val="28"/>
          <w:rtl/>
        </w:rPr>
        <w:t>.</w:t>
      </w:r>
    </w:p>
    <w:p w:rsidR="008A3E51" w:rsidRPr="005B2E6F" w:rsidRDefault="008A3E51" w:rsidP="008A3E51">
      <w:pPr>
        <w:spacing w:line="360" w:lineRule="auto"/>
        <w:rPr>
          <w:rFonts w:ascii="Simplified Arabic" w:hAnsi="Simplified Arabic" w:cs="Simplified Arabic"/>
          <w:sz w:val="28"/>
          <w:szCs w:val="28"/>
          <w:rtl/>
        </w:rPr>
      </w:pPr>
      <w:r w:rsidRPr="005B2E6F">
        <w:rPr>
          <w:rFonts w:ascii="Simplified Arabic" w:hAnsi="Simplified Arabic" w:cs="Simplified Arabic" w:hint="cs"/>
          <w:sz w:val="28"/>
          <w:szCs w:val="28"/>
          <w:rtl/>
        </w:rPr>
        <w:t>اتجهت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الشركات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الصناعية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الكبرى</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في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المملكة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العربية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السعودية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نحو</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تبني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الذكاء</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الاصطناعي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وإنترنت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الأشياء</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لتعزيز</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الكفاءة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التشغيلية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وخفض</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التكاليف</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على</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سبيل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المثال،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تستخدم</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أرامكو</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وسابك</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الحوسبة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السحابية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والتحليلات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الذكية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لتحسين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إدارة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الموارد</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والطاقة،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مما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يُسهم</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في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تحسين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الإنتاجية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وتقليل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استهلاك</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الموارد</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الطبيعية،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بما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يتماشى</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مع</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أهداف</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الاستدامة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البيئية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والاقتصادية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أرامكو</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الرقمية،</w:t>
      </w:r>
      <w:r w:rsidRPr="005B2E6F">
        <w:rPr>
          <w:rFonts w:ascii="Simplified Arabic" w:hAnsi="Simplified Arabic" w:cs="Simplified Arabic"/>
          <w:sz w:val="28"/>
          <w:szCs w:val="28"/>
          <w:rtl/>
        </w:rPr>
        <w:t xml:space="preserve"> 2023).</w:t>
      </w:r>
    </w:p>
    <w:p w:rsidR="008A3E51" w:rsidRPr="005B2E6F" w:rsidRDefault="008A3E51" w:rsidP="008A3E51">
      <w:pPr>
        <w:spacing w:line="360" w:lineRule="auto"/>
        <w:rPr>
          <w:rFonts w:ascii="Simplified Arabic" w:hAnsi="Simplified Arabic" w:cs="Simplified Arabic"/>
          <w:sz w:val="28"/>
          <w:szCs w:val="28"/>
          <w:rtl/>
        </w:rPr>
      </w:pPr>
      <w:r w:rsidRPr="005B2E6F">
        <w:rPr>
          <w:rFonts w:ascii="Simplified Arabic" w:hAnsi="Simplified Arabic" w:cs="Simplified Arabic" w:hint="cs"/>
          <w:sz w:val="28"/>
          <w:szCs w:val="28"/>
          <w:rtl/>
        </w:rPr>
        <w:t>ولضمان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استدامة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التحول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الرقمي،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استثمر</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القطاع</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الخاص</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بكثافة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في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تطوير</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المهارات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الرقمية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لدى</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القوى</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العاملة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وأطلقت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مبادرات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مثل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دروب</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w:t>
      </w:r>
      <w:r w:rsidRPr="005B2E6F">
        <w:rPr>
          <w:rFonts w:ascii="Simplified Arabic" w:hAnsi="Simplified Arabic" w:cs="Simplified Arabic"/>
          <w:sz w:val="28"/>
          <w:szCs w:val="28"/>
          <w:rtl/>
        </w:rPr>
        <w:t>"</w:t>
      </w:r>
      <w:r w:rsidRPr="005B2E6F">
        <w:rPr>
          <w:rFonts w:ascii="Simplified Arabic" w:hAnsi="Simplified Arabic" w:cs="Simplified Arabic" w:hint="cs"/>
          <w:sz w:val="28"/>
          <w:szCs w:val="28"/>
          <w:rtl/>
        </w:rPr>
        <w:t>أكاديمية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مسك</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برامج</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تدريبية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متخصصة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في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الأمن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السيبراني،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وتحليلات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البيانات،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وتطوير</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البرمجيات،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مما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يُساعد</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على</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إعداد</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الكفاءات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السعودية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لتلبية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متطلبات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سوق</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العمل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الرقمي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بالإضافة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إلى</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ذلك،</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أُقيمت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شراكات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بين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شركات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التقنية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العالمية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والمؤسسات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الأكاديمية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لتقديم</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تدريب</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متقدم</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في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التقنيات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الحديثة،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مما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يُعزز</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جاهزية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الكفاءات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الوطنية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لعصر</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التحول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الرقمي</w:t>
      </w:r>
      <w:r w:rsidRPr="005B2E6F">
        <w:rPr>
          <w:rFonts w:ascii="Simplified Arabic" w:hAnsi="Simplified Arabic" w:cs="Simplified Arabic"/>
          <w:sz w:val="28"/>
          <w:szCs w:val="28"/>
          <w:rtl/>
        </w:rPr>
        <w:t>.</w:t>
      </w:r>
    </w:p>
    <w:p w:rsidR="008A3E51" w:rsidRPr="007922FD" w:rsidRDefault="008A3E51" w:rsidP="008A3E51">
      <w:pPr>
        <w:spacing w:line="360" w:lineRule="auto"/>
        <w:jc w:val="both"/>
        <w:rPr>
          <w:rFonts w:ascii="Simplified Arabic" w:hAnsi="Simplified Arabic" w:cs="Simplified Arabic"/>
          <w:sz w:val="28"/>
          <w:szCs w:val="28"/>
        </w:rPr>
      </w:pPr>
      <w:r w:rsidRPr="005B2E6F">
        <w:rPr>
          <w:rFonts w:ascii="Simplified Arabic" w:hAnsi="Simplified Arabic" w:cs="Simplified Arabic" w:hint="cs"/>
          <w:sz w:val="28"/>
          <w:szCs w:val="28"/>
          <w:rtl/>
        </w:rPr>
        <w:t>من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خلال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هذه</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الجهود،</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يُسهم</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القطاع</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الخاص</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السعودي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بفعالية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في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تسريع</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وتيرة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التحول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الرقمي،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مُعززًا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مكانة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المملكة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كمركز</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رقمي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إقليمي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وعالمي،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ومُساهمًا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في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تحقيق</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هدف</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رؤية</w:t>
      </w:r>
      <w:r w:rsidRPr="005B2E6F">
        <w:rPr>
          <w:rFonts w:ascii="Simplified Arabic" w:hAnsi="Simplified Arabic" w:cs="Simplified Arabic"/>
          <w:sz w:val="28"/>
          <w:szCs w:val="28"/>
          <w:rtl/>
        </w:rPr>
        <w:t xml:space="preserve"> 2030 </w:t>
      </w:r>
      <w:r w:rsidRPr="005B2E6F">
        <w:rPr>
          <w:rFonts w:ascii="Simplified Arabic" w:hAnsi="Simplified Arabic" w:cs="Simplified Arabic" w:hint="cs"/>
          <w:sz w:val="28"/>
          <w:szCs w:val="28"/>
          <w:rtl/>
        </w:rPr>
        <w:t>في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بناء</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اقتصاد</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رقمي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مُتطور</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ومستدام</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يُمثل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التحول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الرقمي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في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المملكة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العربية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السعودية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تجربة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رائدة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على</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المستويين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الحكومي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والخاص</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فمن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خلال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المبادرات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الوطنية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الكبرى،</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والاستثمارات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في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البنية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التحتية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الرقمية،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ودعم</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الشركات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الناشئة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والتقنيات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الحديثة،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أصبحت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المملكة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أسرع</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الدول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نموًا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في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مجال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الرقمنة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سيُمكّن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التعاون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المُستمر</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بين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الحكومة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والقطاع</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الخاص</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تحقيق</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الأهداف</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الطموحة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لرؤية</w:t>
      </w:r>
      <w:r w:rsidRPr="005B2E6F">
        <w:rPr>
          <w:rFonts w:ascii="Simplified Arabic" w:hAnsi="Simplified Arabic" w:cs="Simplified Arabic"/>
          <w:sz w:val="28"/>
          <w:szCs w:val="28"/>
          <w:rtl/>
        </w:rPr>
        <w:t xml:space="preserve"> 2030</w:t>
      </w:r>
      <w:r w:rsidRPr="005B2E6F">
        <w:rPr>
          <w:rFonts w:ascii="Simplified Arabic" w:hAnsi="Simplified Arabic" w:cs="Simplified Arabic" w:hint="cs"/>
          <w:sz w:val="28"/>
          <w:szCs w:val="28"/>
          <w:rtl/>
        </w:rPr>
        <w:t>،</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مما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يُرسّخ</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مكانة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المملكة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العربية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السعودية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كمركز</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رقمي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عالمي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رائد</w:t>
      </w:r>
      <w:r w:rsidRPr="005B2E6F">
        <w:rPr>
          <w:rFonts w:ascii="Simplified Arabic" w:hAnsi="Simplified Arabic" w:cs="Simplified Arabic"/>
          <w:sz w:val="28"/>
          <w:szCs w:val="28"/>
          <w:rtl/>
        </w:rPr>
        <w:t>.</w:t>
      </w:r>
    </w:p>
    <w:p w:rsidR="008A3E51" w:rsidRPr="007E2ED6" w:rsidRDefault="008A3E51" w:rsidP="008A3E51">
      <w:pPr>
        <w:spacing w:before="100" w:beforeAutospacing="1" w:after="100" w:afterAutospacing="1" w:line="240" w:lineRule="auto"/>
        <w:outlineLvl w:val="1"/>
        <w:rPr>
          <w:rFonts w:asciiTheme="majorHAnsi" w:eastAsiaTheme="majorEastAsia" w:hAnsiTheme="majorHAnsi" w:cstheme="majorBidi"/>
          <w:color w:val="1F4D78" w:themeColor="accent1" w:themeShade="7F"/>
          <w:sz w:val="32"/>
          <w:szCs w:val="32"/>
        </w:rPr>
      </w:pPr>
      <w:bookmarkStart w:id="91" w:name="_Toc192692962"/>
      <w:bookmarkStart w:id="92" w:name="_Toc195144693"/>
      <w:r w:rsidRPr="007E2ED6">
        <w:rPr>
          <w:rFonts w:asciiTheme="majorHAnsi" w:eastAsiaTheme="majorEastAsia" w:hAnsiTheme="majorHAnsi" w:cstheme="majorBidi" w:hint="cs"/>
          <w:color w:val="1F4D78" w:themeColor="accent1" w:themeShade="7F"/>
          <w:sz w:val="32"/>
          <w:szCs w:val="32"/>
          <w:rtl/>
        </w:rPr>
        <w:lastRenderedPageBreak/>
        <w:t xml:space="preserve">2.8.6. </w:t>
      </w:r>
      <w:r w:rsidRPr="007E2ED6">
        <w:rPr>
          <w:rFonts w:asciiTheme="majorHAnsi" w:eastAsiaTheme="majorEastAsia" w:hAnsiTheme="majorHAnsi" w:cstheme="majorBidi"/>
          <w:color w:val="1F4D78" w:themeColor="accent1" w:themeShade="7F"/>
          <w:sz w:val="32"/>
          <w:szCs w:val="32"/>
          <w:rtl/>
        </w:rPr>
        <w:t>استراتيجيات مقترحة لتعزيز التحول الرقمي في قطاع الأعمال السعودي</w:t>
      </w:r>
      <w:bookmarkEnd w:id="91"/>
      <w:bookmarkEnd w:id="92"/>
    </w:p>
    <w:p w:rsidR="008A3E51" w:rsidRPr="005B2E6F" w:rsidRDefault="008A3E51" w:rsidP="008A3E51">
      <w:pPr>
        <w:spacing w:line="360" w:lineRule="auto"/>
        <w:rPr>
          <w:rFonts w:ascii="Simplified Arabic" w:hAnsi="Simplified Arabic" w:cs="Simplified Arabic"/>
          <w:sz w:val="28"/>
          <w:szCs w:val="28"/>
          <w:rtl/>
        </w:rPr>
      </w:pPr>
      <w:r>
        <w:rPr>
          <w:rFonts w:ascii="Simplified Arabic" w:hAnsi="Simplified Arabic" w:cs="Simplified Arabic"/>
          <w:sz w:val="28"/>
          <w:szCs w:val="28"/>
        </w:rPr>
        <w:t xml:space="preserve"> </w:t>
      </w:r>
      <w:r w:rsidRPr="005B2E6F">
        <w:rPr>
          <w:rFonts w:ascii="Simplified Arabic" w:hAnsi="Simplified Arabic" w:cs="Simplified Arabic" w:hint="cs"/>
          <w:sz w:val="28"/>
          <w:szCs w:val="28"/>
          <w:rtl/>
        </w:rPr>
        <w:t>حقق</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قطاع</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الأعمال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في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المملكة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العربية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السعودية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تقدمًا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ملحوظًا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في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مجال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التحول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الرقمي،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بفضل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رؤية</w:t>
      </w:r>
      <w:r w:rsidRPr="005B2E6F">
        <w:rPr>
          <w:rFonts w:ascii="Simplified Arabic" w:hAnsi="Simplified Arabic" w:cs="Simplified Arabic"/>
          <w:sz w:val="28"/>
          <w:szCs w:val="28"/>
          <w:rtl/>
        </w:rPr>
        <w:t xml:space="preserve"> 2030 </w:t>
      </w:r>
      <w:r w:rsidRPr="005B2E6F">
        <w:rPr>
          <w:rFonts w:ascii="Simplified Arabic" w:hAnsi="Simplified Arabic" w:cs="Simplified Arabic" w:hint="cs"/>
          <w:sz w:val="28"/>
          <w:szCs w:val="28"/>
          <w:rtl/>
        </w:rPr>
        <w:t>التي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تهدف</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إلى</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تنويع</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الاقتصاد</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وتشجيع</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الابتكار</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ومع</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ذلك،</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لا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يزال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هناك</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مجال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لتعزيز</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هذا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التحول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لضمان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استدامته</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وتعظيم</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فوائده</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ويتطلب</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تحقيق</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ذلك</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وضع</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استراتيجيات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فعّالة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لدعم</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الشركات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في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تبني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التقنيات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الحديثة،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مع</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التركيز</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على</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تهيئة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بيئة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تنظيمية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وتشريعية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مرنة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تُسهّل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التحول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الرقمي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وتضمن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قدرة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الأنظمة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على</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التكيف</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مع</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التقنيات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سريعة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التطور</w:t>
      </w:r>
      <w:r w:rsidRPr="005B2E6F">
        <w:rPr>
          <w:rFonts w:ascii="Simplified Arabic" w:hAnsi="Simplified Arabic" w:cs="Simplified Arabic"/>
          <w:sz w:val="28"/>
          <w:szCs w:val="28"/>
          <w:rtl/>
        </w:rPr>
        <w:t>.</w:t>
      </w:r>
    </w:p>
    <w:p w:rsidR="008A3E51" w:rsidRPr="005B2E6F" w:rsidRDefault="008A3E51" w:rsidP="008A3E51">
      <w:pPr>
        <w:spacing w:line="360" w:lineRule="auto"/>
        <w:rPr>
          <w:rFonts w:ascii="Simplified Arabic" w:hAnsi="Simplified Arabic" w:cs="Simplified Arabic"/>
          <w:sz w:val="28"/>
          <w:szCs w:val="28"/>
          <w:rtl/>
        </w:rPr>
      </w:pPr>
      <w:r w:rsidRPr="005B2E6F">
        <w:rPr>
          <w:rFonts w:ascii="Simplified Arabic" w:hAnsi="Simplified Arabic" w:cs="Simplified Arabic" w:hint="cs"/>
          <w:sz w:val="28"/>
          <w:szCs w:val="28"/>
          <w:rtl/>
        </w:rPr>
        <w:t>ومن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الركائز</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الأساسية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لهذه</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الاستراتيجيات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تحديث</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السياسات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والتشريعات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لمواكبة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التطورات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الرقمية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الحالية،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مثل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الذكاء</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الاصطناعي،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وسلسلة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الكتل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البلوك</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تشين</w:t>
      </w:r>
      <w:r w:rsidRPr="005B2E6F">
        <w:rPr>
          <w:rFonts w:ascii="Simplified Arabic" w:hAnsi="Simplified Arabic" w:cs="Simplified Arabic"/>
          <w:sz w:val="28"/>
          <w:szCs w:val="28"/>
          <w:rtl/>
        </w:rPr>
        <w:t>)</w:t>
      </w:r>
      <w:r w:rsidRPr="005B2E6F">
        <w:rPr>
          <w:rFonts w:ascii="Simplified Arabic" w:hAnsi="Simplified Arabic" w:cs="Simplified Arabic" w:hint="cs"/>
          <w:sz w:val="28"/>
          <w:szCs w:val="28"/>
          <w:rtl/>
        </w:rPr>
        <w:t>،</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وإنترنت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الأشياء</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وينبغي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أن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تهدف</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هذه</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السياسات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إلى</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تشجيع</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الابتكار،</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وحماية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البيانات،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وتعزيز</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الأمن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السيبراني،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مما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يُهيئ</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بيئة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موثوقة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للشركات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لتبني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الحلول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الرقمية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دون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مواجهة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عوائق</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تنظيمية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معقدة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بالإضافة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إلى</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ذلك،</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ينبغي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تطوير</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حوافز</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حكومية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لدعم</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الشركات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الناشئة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والشركات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الصغيرة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والمتوسطة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في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مسيرتها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الرقمية</w:t>
      </w:r>
      <w:r w:rsidRPr="005B2E6F">
        <w:rPr>
          <w:rFonts w:ascii="Simplified Arabic" w:hAnsi="Simplified Arabic" w:cs="Simplified Arabic"/>
          <w:sz w:val="28"/>
          <w:szCs w:val="28"/>
          <w:rtl/>
        </w:rPr>
        <w:t>.</w:t>
      </w:r>
    </w:p>
    <w:p w:rsidR="008A3E51" w:rsidRPr="005B2E6F" w:rsidRDefault="008A3E51" w:rsidP="008A3E51">
      <w:pPr>
        <w:spacing w:line="360" w:lineRule="auto"/>
        <w:rPr>
          <w:rFonts w:ascii="Simplified Arabic" w:hAnsi="Simplified Arabic" w:cs="Simplified Arabic"/>
          <w:sz w:val="28"/>
          <w:szCs w:val="28"/>
          <w:rtl/>
        </w:rPr>
      </w:pPr>
      <w:r w:rsidRPr="005B2E6F">
        <w:rPr>
          <w:rFonts w:ascii="Simplified Arabic" w:hAnsi="Simplified Arabic" w:cs="Simplified Arabic" w:hint="cs"/>
          <w:sz w:val="28"/>
          <w:szCs w:val="28"/>
          <w:rtl/>
        </w:rPr>
        <w:t>من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جهة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أخرى،</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يُعدّ</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الاستثمار</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في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تطوير</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المهارات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الرقمية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للقوى</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العاملة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أهم</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استراتيجيات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دفع</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عجلة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التحول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الرقمي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تحتاج</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الشركات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إلى</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موظفين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مُدرَّبين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تدريبًا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جيدًا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على</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استخدام</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التقنيات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الحديثة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للاستفادة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الكاملة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التحول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الرقمي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ويمكن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تحقيق</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ذلك</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خلال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برامج</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تدريبية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متخصصة،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وشراكات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بين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القطاعين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العام</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والخاص،</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ومبادرات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تُعزز</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التعليم</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الرقمي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منذ</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المراحل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الدراسية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الأولى،</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بما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يضمن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تأهيل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الأجيال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القادمة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لقيادة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التحول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الرقمي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بفعالية</w:t>
      </w:r>
      <w:r w:rsidRPr="005B2E6F">
        <w:rPr>
          <w:rFonts w:ascii="Simplified Arabic" w:hAnsi="Simplified Arabic" w:cs="Simplified Arabic"/>
          <w:sz w:val="28"/>
          <w:szCs w:val="28"/>
          <w:rtl/>
        </w:rPr>
        <w:t>.</w:t>
      </w:r>
    </w:p>
    <w:p w:rsidR="008A3E51" w:rsidRPr="007922FD" w:rsidRDefault="008A3E51" w:rsidP="008A3E51">
      <w:pPr>
        <w:spacing w:line="360" w:lineRule="auto"/>
        <w:jc w:val="both"/>
        <w:rPr>
          <w:rFonts w:ascii="Simplified Arabic" w:hAnsi="Simplified Arabic" w:cs="Simplified Arabic"/>
          <w:sz w:val="28"/>
          <w:szCs w:val="28"/>
        </w:rPr>
      </w:pPr>
      <w:r w:rsidRPr="005B2E6F">
        <w:rPr>
          <w:rFonts w:ascii="Simplified Arabic" w:hAnsi="Simplified Arabic" w:cs="Simplified Arabic" w:hint="cs"/>
          <w:sz w:val="28"/>
          <w:szCs w:val="28"/>
          <w:rtl/>
        </w:rPr>
        <w:t>وأخيرًا،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يُعدّ</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تعزيز</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الابتكار</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وريادة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الأعمال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الرقمية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ركيزةً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أساسيةً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لتسريع</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التحول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الرقمي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ويمكن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تحقيق</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ذلك</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خلال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إنشاء</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حاضنات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ومسرِّعات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أعمال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مُخصصة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لشركات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التقنية،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بالإضافة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إلى</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تشجيع</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الاستثمار</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في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البحث</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lastRenderedPageBreak/>
        <w:t>والتطوير</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في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مجالات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التكنولوجيا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المتقدمة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علاوةً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على</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ذلك،</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يُمكن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أن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يُسهم</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تعزيز</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التعاون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بين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الشركات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الكبرى</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والشركات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الناشئة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في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بناء</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منظومة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أعمال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رقمية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شاملة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ومستدامة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تدعم</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نمو</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الاقتصاد</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السعودي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وتُعزز</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مكانته</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في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الاقتصاد</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الرقمي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العالمي</w:t>
      </w:r>
      <w:r w:rsidRPr="005B2E6F">
        <w:rPr>
          <w:rFonts w:ascii="Simplified Arabic" w:hAnsi="Simplified Arabic" w:cs="Simplified Arabic"/>
          <w:sz w:val="28"/>
          <w:szCs w:val="28"/>
          <w:rtl/>
        </w:rPr>
        <w:t>.</w:t>
      </w:r>
    </w:p>
    <w:p w:rsidR="008A3E51" w:rsidRDefault="008A3E51" w:rsidP="008A3E51">
      <w:pPr>
        <w:spacing w:before="100" w:beforeAutospacing="1" w:after="100" w:afterAutospacing="1" w:line="240" w:lineRule="auto"/>
        <w:outlineLvl w:val="1"/>
        <w:rPr>
          <w:rFonts w:asciiTheme="majorHAnsi" w:eastAsiaTheme="majorEastAsia" w:hAnsiTheme="majorHAnsi" w:cstheme="majorBidi"/>
          <w:color w:val="1F4D78" w:themeColor="accent1" w:themeShade="7F"/>
          <w:sz w:val="32"/>
          <w:szCs w:val="32"/>
        </w:rPr>
      </w:pPr>
      <w:bookmarkStart w:id="93" w:name="_Toc192692963"/>
      <w:bookmarkStart w:id="94" w:name="_Toc195144694"/>
      <w:r w:rsidRPr="007E2ED6">
        <w:rPr>
          <w:rFonts w:asciiTheme="majorHAnsi" w:eastAsiaTheme="majorEastAsia" w:hAnsiTheme="majorHAnsi" w:cstheme="majorBidi" w:hint="cs"/>
          <w:color w:val="1F4D78" w:themeColor="accent1" w:themeShade="7F"/>
          <w:sz w:val="32"/>
          <w:szCs w:val="32"/>
          <w:rtl/>
        </w:rPr>
        <w:t>2.8.7</w:t>
      </w:r>
      <w:r w:rsidRPr="007E2ED6">
        <w:rPr>
          <w:rFonts w:asciiTheme="majorHAnsi" w:eastAsiaTheme="majorEastAsia" w:hAnsiTheme="majorHAnsi" w:cstheme="majorBidi"/>
          <w:color w:val="1F4D78" w:themeColor="accent1" w:themeShade="7F"/>
          <w:sz w:val="32"/>
          <w:szCs w:val="32"/>
          <w:rtl/>
        </w:rPr>
        <w:t xml:space="preserve"> تطوير السياسات والتشريعات الداعمة للتحول الرقمي</w:t>
      </w:r>
      <w:bookmarkEnd w:id="93"/>
      <w:bookmarkEnd w:id="94"/>
    </w:p>
    <w:p w:rsidR="008A3E51" w:rsidRPr="005B2E6F" w:rsidRDefault="008A3E51" w:rsidP="008A3E51">
      <w:pPr>
        <w:spacing w:line="360" w:lineRule="auto"/>
        <w:jc w:val="both"/>
        <w:rPr>
          <w:rFonts w:ascii="Simplified Arabic" w:hAnsi="Simplified Arabic" w:cs="Simplified Arabic"/>
          <w:b/>
          <w:bCs/>
          <w:sz w:val="28"/>
          <w:szCs w:val="28"/>
          <w:u w:val="single"/>
          <w:rtl/>
        </w:rPr>
      </w:pPr>
      <w:r w:rsidRPr="005B2E6F">
        <w:rPr>
          <w:rFonts w:ascii="Simplified Arabic" w:hAnsi="Simplified Arabic" w:cs="Simplified Arabic" w:hint="cs"/>
          <w:b/>
          <w:bCs/>
          <w:sz w:val="28"/>
          <w:szCs w:val="28"/>
          <w:u w:val="single"/>
          <w:rtl/>
        </w:rPr>
        <w:t>تحسين</w:t>
      </w:r>
      <w:r w:rsidRPr="005B2E6F">
        <w:rPr>
          <w:rFonts w:ascii="Simplified Arabic" w:hAnsi="Simplified Arabic" w:cs="Simplified Arabic"/>
          <w:b/>
          <w:bCs/>
          <w:sz w:val="28"/>
          <w:szCs w:val="28"/>
          <w:u w:val="single"/>
          <w:rtl/>
        </w:rPr>
        <w:t xml:space="preserve"> </w:t>
      </w:r>
      <w:r w:rsidRPr="005B2E6F">
        <w:rPr>
          <w:rFonts w:ascii="Simplified Arabic" w:hAnsi="Simplified Arabic" w:cs="Simplified Arabic" w:hint="cs"/>
          <w:b/>
          <w:bCs/>
          <w:sz w:val="28"/>
          <w:szCs w:val="28"/>
          <w:u w:val="single"/>
          <w:rtl/>
        </w:rPr>
        <w:t>الأطر</w:t>
      </w:r>
      <w:r w:rsidRPr="005B2E6F">
        <w:rPr>
          <w:rFonts w:ascii="Simplified Arabic" w:hAnsi="Simplified Arabic" w:cs="Simplified Arabic"/>
          <w:b/>
          <w:bCs/>
          <w:sz w:val="28"/>
          <w:szCs w:val="28"/>
          <w:u w:val="single"/>
          <w:rtl/>
        </w:rPr>
        <w:t xml:space="preserve"> </w:t>
      </w:r>
      <w:r w:rsidRPr="005B2E6F">
        <w:rPr>
          <w:rFonts w:ascii="Simplified Arabic" w:hAnsi="Simplified Arabic" w:cs="Simplified Arabic" w:hint="cs"/>
          <w:b/>
          <w:bCs/>
          <w:sz w:val="28"/>
          <w:szCs w:val="28"/>
          <w:u w:val="single"/>
          <w:rtl/>
        </w:rPr>
        <w:t>التشريعية</w:t>
      </w:r>
      <w:r w:rsidRPr="005B2E6F">
        <w:rPr>
          <w:rFonts w:ascii="Simplified Arabic" w:hAnsi="Simplified Arabic" w:cs="Simplified Arabic"/>
          <w:b/>
          <w:bCs/>
          <w:sz w:val="28"/>
          <w:szCs w:val="28"/>
          <w:u w:val="single"/>
          <w:rtl/>
        </w:rPr>
        <w:t xml:space="preserve"> </w:t>
      </w:r>
      <w:r w:rsidRPr="005B2E6F">
        <w:rPr>
          <w:rFonts w:ascii="Simplified Arabic" w:hAnsi="Simplified Arabic" w:cs="Simplified Arabic" w:hint="cs"/>
          <w:b/>
          <w:bCs/>
          <w:sz w:val="28"/>
          <w:szCs w:val="28"/>
          <w:u w:val="single"/>
          <w:rtl/>
        </w:rPr>
        <w:t>لحماية</w:t>
      </w:r>
      <w:r w:rsidRPr="005B2E6F">
        <w:rPr>
          <w:rFonts w:ascii="Simplified Arabic" w:hAnsi="Simplified Arabic" w:cs="Simplified Arabic"/>
          <w:b/>
          <w:bCs/>
          <w:sz w:val="28"/>
          <w:szCs w:val="28"/>
          <w:u w:val="single"/>
          <w:rtl/>
        </w:rPr>
        <w:t xml:space="preserve"> </w:t>
      </w:r>
      <w:r w:rsidRPr="005B2E6F">
        <w:rPr>
          <w:rFonts w:ascii="Simplified Arabic" w:hAnsi="Simplified Arabic" w:cs="Simplified Arabic" w:hint="cs"/>
          <w:b/>
          <w:bCs/>
          <w:sz w:val="28"/>
          <w:szCs w:val="28"/>
          <w:u w:val="single"/>
          <w:rtl/>
        </w:rPr>
        <w:t>البيانات</w:t>
      </w:r>
      <w:r w:rsidRPr="005B2E6F">
        <w:rPr>
          <w:rFonts w:ascii="Simplified Arabic" w:hAnsi="Simplified Arabic" w:cs="Simplified Arabic"/>
          <w:b/>
          <w:bCs/>
          <w:sz w:val="28"/>
          <w:szCs w:val="28"/>
          <w:u w:val="single"/>
          <w:rtl/>
        </w:rPr>
        <w:t xml:space="preserve"> </w:t>
      </w:r>
      <w:r w:rsidRPr="005B2E6F">
        <w:rPr>
          <w:rFonts w:ascii="Simplified Arabic" w:hAnsi="Simplified Arabic" w:cs="Simplified Arabic" w:hint="cs"/>
          <w:b/>
          <w:bCs/>
          <w:sz w:val="28"/>
          <w:szCs w:val="28"/>
          <w:u w:val="single"/>
          <w:rtl/>
        </w:rPr>
        <w:t>والأمن</w:t>
      </w:r>
      <w:r w:rsidRPr="005B2E6F">
        <w:rPr>
          <w:rFonts w:ascii="Simplified Arabic" w:hAnsi="Simplified Arabic" w:cs="Simplified Arabic"/>
          <w:b/>
          <w:bCs/>
          <w:sz w:val="28"/>
          <w:szCs w:val="28"/>
          <w:u w:val="single"/>
          <w:rtl/>
        </w:rPr>
        <w:t xml:space="preserve"> </w:t>
      </w:r>
      <w:r w:rsidRPr="005B2E6F">
        <w:rPr>
          <w:rFonts w:ascii="Simplified Arabic" w:hAnsi="Simplified Arabic" w:cs="Simplified Arabic" w:hint="cs"/>
          <w:b/>
          <w:bCs/>
          <w:sz w:val="28"/>
          <w:szCs w:val="28"/>
          <w:u w:val="single"/>
          <w:rtl/>
        </w:rPr>
        <w:t>السيبراني</w:t>
      </w:r>
    </w:p>
    <w:p w:rsidR="008A3E51" w:rsidRPr="005B2E6F" w:rsidRDefault="008A3E51" w:rsidP="008A3E51">
      <w:pPr>
        <w:spacing w:line="360" w:lineRule="auto"/>
        <w:jc w:val="both"/>
        <w:rPr>
          <w:rFonts w:ascii="Simplified Arabic" w:hAnsi="Simplified Arabic" w:cs="Simplified Arabic"/>
          <w:sz w:val="28"/>
          <w:szCs w:val="28"/>
          <w:rtl/>
        </w:rPr>
      </w:pPr>
      <w:r w:rsidRPr="005B2E6F">
        <w:rPr>
          <w:rFonts w:ascii="Simplified Arabic" w:hAnsi="Simplified Arabic" w:cs="Simplified Arabic" w:hint="cs"/>
          <w:sz w:val="28"/>
          <w:szCs w:val="28"/>
          <w:rtl/>
        </w:rPr>
        <w:t>مع</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تزايد</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الاعتماد</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على</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الحلول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الرقمية،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أصبح</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الضروري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وضع</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سياسات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فعّالة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لحماية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البيانات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وتعزيز</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الأمن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السيبراني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يجب</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على</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الحكومة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مواصلة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تحديث</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قانون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حماية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البيانات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الشخصية</w:t>
      </w:r>
      <w:r w:rsidRPr="005B2E6F">
        <w:rPr>
          <w:rFonts w:ascii="Simplified Arabic" w:hAnsi="Simplified Arabic" w:cs="Simplified Arabic"/>
          <w:sz w:val="28"/>
          <w:szCs w:val="28"/>
          <w:rtl/>
        </w:rPr>
        <w:t xml:space="preserve"> (</w:t>
      </w:r>
      <w:r w:rsidRPr="005B2E6F">
        <w:rPr>
          <w:rFonts w:ascii="Simplified Arabic" w:hAnsi="Simplified Arabic" w:cs="Simplified Arabic"/>
          <w:sz w:val="28"/>
          <w:szCs w:val="28"/>
        </w:rPr>
        <w:t>PDPL</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لمواكبة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المعايير</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الدولية،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مع</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تقديم</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حوافز</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للشركات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تستثمر</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في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حلول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الأمن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الرقمي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الهيئة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السعودية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للبيانات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والذكاء</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الاصطناعي،</w:t>
      </w:r>
      <w:r w:rsidRPr="005B2E6F">
        <w:rPr>
          <w:rFonts w:ascii="Simplified Arabic" w:hAnsi="Simplified Arabic" w:cs="Simplified Arabic"/>
          <w:sz w:val="28"/>
          <w:szCs w:val="28"/>
          <w:rtl/>
        </w:rPr>
        <w:t xml:space="preserve"> 2023).</w:t>
      </w:r>
    </w:p>
    <w:p w:rsidR="008A3E51" w:rsidRPr="005B2E6F" w:rsidRDefault="008A3E51" w:rsidP="008A3E51">
      <w:pPr>
        <w:spacing w:line="360" w:lineRule="auto"/>
        <w:jc w:val="both"/>
        <w:rPr>
          <w:rFonts w:ascii="Simplified Arabic" w:hAnsi="Simplified Arabic" w:cs="Simplified Arabic"/>
          <w:b/>
          <w:bCs/>
          <w:sz w:val="28"/>
          <w:szCs w:val="28"/>
          <w:u w:val="single"/>
          <w:rtl/>
        </w:rPr>
      </w:pPr>
      <w:r w:rsidRPr="005B2E6F">
        <w:rPr>
          <w:rFonts w:ascii="Simplified Arabic" w:hAnsi="Simplified Arabic" w:cs="Simplified Arabic" w:hint="cs"/>
          <w:b/>
          <w:bCs/>
          <w:sz w:val="28"/>
          <w:szCs w:val="28"/>
          <w:u w:val="single"/>
          <w:rtl/>
        </w:rPr>
        <w:t>تعزيز</w:t>
      </w:r>
      <w:r w:rsidRPr="005B2E6F">
        <w:rPr>
          <w:rFonts w:ascii="Simplified Arabic" w:hAnsi="Simplified Arabic" w:cs="Simplified Arabic"/>
          <w:b/>
          <w:bCs/>
          <w:sz w:val="28"/>
          <w:szCs w:val="28"/>
          <w:u w:val="single"/>
          <w:rtl/>
        </w:rPr>
        <w:t xml:space="preserve"> </w:t>
      </w:r>
      <w:r w:rsidRPr="005B2E6F">
        <w:rPr>
          <w:rFonts w:ascii="Simplified Arabic" w:hAnsi="Simplified Arabic" w:cs="Simplified Arabic" w:hint="cs"/>
          <w:b/>
          <w:bCs/>
          <w:sz w:val="28"/>
          <w:szCs w:val="28"/>
          <w:u w:val="single"/>
          <w:rtl/>
        </w:rPr>
        <w:t>تشريعات</w:t>
      </w:r>
      <w:r w:rsidRPr="005B2E6F">
        <w:rPr>
          <w:rFonts w:ascii="Simplified Arabic" w:hAnsi="Simplified Arabic" w:cs="Simplified Arabic"/>
          <w:b/>
          <w:bCs/>
          <w:sz w:val="28"/>
          <w:szCs w:val="28"/>
          <w:u w:val="single"/>
          <w:rtl/>
        </w:rPr>
        <w:t xml:space="preserve"> </w:t>
      </w:r>
      <w:r w:rsidRPr="005B2E6F">
        <w:rPr>
          <w:rFonts w:ascii="Simplified Arabic" w:hAnsi="Simplified Arabic" w:cs="Simplified Arabic" w:hint="cs"/>
          <w:b/>
          <w:bCs/>
          <w:sz w:val="28"/>
          <w:szCs w:val="28"/>
          <w:u w:val="single"/>
          <w:rtl/>
        </w:rPr>
        <w:t>التجارة</w:t>
      </w:r>
      <w:r w:rsidRPr="005B2E6F">
        <w:rPr>
          <w:rFonts w:ascii="Simplified Arabic" w:hAnsi="Simplified Arabic" w:cs="Simplified Arabic"/>
          <w:b/>
          <w:bCs/>
          <w:sz w:val="28"/>
          <w:szCs w:val="28"/>
          <w:u w:val="single"/>
          <w:rtl/>
        </w:rPr>
        <w:t xml:space="preserve"> </w:t>
      </w:r>
      <w:r w:rsidRPr="005B2E6F">
        <w:rPr>
          <w:rFonts w:ascii="Simplified Arabic" w:hAnsi="Simplified Arabic" w:cs="Simplified Arabic" w:hint="cs"/>
          <w:b/>
          <w:bCs/>
          <w:sz w:val="28"/>
          <w:szCs w:val="28"/>
          <w:u w:val="single"/>
          <w:rtl/>
        </w:rPr>
        <w:t>الإلكترونية</w:t>
      </w:r>
      <w:r w:rsidRPr="005B2E6F">
        <w:rPr>
          <w:rFonts w:ascii="Simplified Arabic" w:hAnsi="Simplified Arabic" w:cs="Simplified Arabic"/>
          <w:b/>
          <w:bCs/>
          <w:sz w:val="28"/>
          <w:szCs w:val="28"/>
          <w:u w:val="single"/>
          <w:rtl/>
        </w:rPr>
        <w:t xml:space="preserve"> </w:t>
      </w:r>
      <w:r w:rsidRPr="005B2E6F">
        <w:rPr>
          <w:rFonts w:ascii="Simplified Arabic" w:hAnsi="Simplified Arabic" w:cs="Simplified Arabic" w:hint="cs"/>
          <w:b/>
          <w:bCs/>
          <w:sz w:val="28"/>
          <w:szCs w:val="28"/>
          <w:u w:val="single"/>
          <w:rtl/>
        </w:rPr>
        <w:t>والخدمات</w:t>
      </w:r>
      <w:r w:rsidRPr="005B2E6F">
        <w:rPr>
          <w:rFonts w:ascii="Simplified Arabic" w:hAnsi="Simplified Arabic" w:cs="Simplified Arabic"/>
          <w:b/>
          <w:bCs/>
          <w:sz w:val="28"/>
          <w:szCs w:val="28"/>
          <w:u w:val="single"/>
          <w:rtl/>
        </w:rPr>
        <w:t xml:space="preserve"> </w:t>
      </w:r>
      <w:r w:rsidRPr="005B2E6F">
        <w:rPr>
          <w:rFonts w:ascii="Simplified Arabic" w:hAnsi="Simplified Arabic" w:cs="Simplified Arabic" w:hint="cs"/>
          <w:b/>
          <w:bCs/>
          <w:sz w:val="28"/>
          <w:szCs w:val="28"/>
          <w:u w:val="single"/>
          <w:rtl/>
        </w:rPr>
        <w:t>الرقمية</w:t>
      </w:r>
    </w:p>
    <w:p w:rsidR="008A3E51" w:rsidRPr="005B2E6F" w:rsidRDefault="008A3E51" w:rsidP="008A3E51">
      <w:pPr>
        <w:spacing w:line="360" w:lineRule="auto"/>
        <w:jc w:val="both"/>
        <w:rPr>
          <w:rFonts w:ascii="Simplified Arabic" w:hAnsi="Simplified Arabic" w:cs="Simplified Arabic"/>
          <w:sz w:val="28"/>
          <w:szCs w:val="28"/>
          <w:rtl/>
        </w:rPr>
      </w:pPr>
      <w:r w:rsidRPr="005B2E6F">
        <w:rPr>
          <w:rFonts w:ascii="Simplified Arabic" w:hAnsi="Simplified Arabic" w:cs="Simplified Arabic" w:hint="cs"/>
          <w:sz w:val="28"/>
          <w:szCs w:val="28"/>
          <w:rtl/>
        </w:rPr>
        <w:t>لا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شك</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أن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التجارة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الإلكترونية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تتطلب</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بيئة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قانونية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مرنة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تُسهّل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المدفوعات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الإلكترونية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والعقود</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الرقمية،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وتُحدد</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بوضوح</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مسؤوليات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البائعين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والمستهلكين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يمكن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تعزيز</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قوانين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حماية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المستهلك</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في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المجال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الرقمي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لضمان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جودة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الخدمة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وبناء</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ثقة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المستخدم،</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إلى</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جانب</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دعم</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منصات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الدفع</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الرقمي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مثل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مدى</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وفينتك</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السعودية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المجلس</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السعودي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للتجارة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الإلكترونية،</w:t>
      </w:r>
      <w:r w:rsidRPr="005B2E6F">
        <w:rPr>
          <w:rFonts w:ascii="Simplified Arabic" w:hAnsi="Simplified Arabic" w:cs="Simplified Arabic"/>
          <w:sz w:val="28"/>
          <w:szCs w:val="28"/>
          <w:rtl/>
        </w:rPr>
        <w:t xml:space="preserve"> 2023).</w:t>
      </w:r>
    </w:p>
    <w:p w:rsidR="008A3E51" w:rsidRPr="005B2E6F" w:rsidRDefault="008A3E51" w:rsidP="008A3E51">
      <w:pPr>
        <w:spacing w:line="360" w:lineRule="auto"/>
        <w:jc w:val="both"/>
        <w:rPr>
          <w:rFonts w:ascii="Simplified Arabic" w:hAnsi="Simplified Arabic" w:cs="Simplified Arabic"/>
          <w:b/>
          <w:bCs/>
          <w:sz w:val="28"/>
          <w:szCs w:val="28"/>
          <w:u w:val="single"/>
          <w:rtl/>
        </w:rPr>
      </w:pPr>
      <w:r w:rsidRPr="005B2E6F">
        <w:rPr>
          <w:rFonts w:ascii="Simplified Arabic" w:hAnsi="Simplified Arabic" w:cs="Simplified Arabic" w:hint="cs"/>
          <w:b/>
          <w:bCs/>
          <w:sz w:val="28"/>
          <w:szCs w:val="28"/>
          <w:u w:val="single"/>
          <w:rtl/>
        </w:rPr>
        <w:t>تشجيع</w:t>
      </w:r>
      <w:r w:rsidRPr="005B2E6F">
        <w:rPr>
          <w:rFonts w:ascii="Simplified Arabic" w:hAnsi="Simplified Arabic" w:cs="Simplified Arabic"/>
          <w:b/>
          <w:bCs/>
          <w:sz w:val="28"/>
          <w:szCs w:val="28"/>
          <w:u w:val="single"/>
          <w:rtl/>
        </w:rPr>
        <w:t xml:space="preserve"> </w:t>
      </w:r>
      <w:r w:rsidRPr="005B2E6F">
        <w:rPr>
          <w:rFonts w:ascii="Simplified Arabic" w:hAnsi="Simplified Arabic" w:cs="Simplified Arabic" w:hint="cs"/>
          <w:b/>
          <w:bCs/>
          <w:sz w:val="28"/>
          <w:szCs w:val="28"/>
          <w:u w:val="single"/>
          <w:rtl/>
        </w:rPr>
        <w:t>الاستثمار</w:t>
      </w:r>
      <w:r w:rsidRPr="005B2E6F">
        <w:rPr>
          <w:rFonts w:ascii="Simplified Arabic" w:hAnsi="Simplified Arabic" w:cs="Simplified Arabic"/>
          <w:b/>
          <w:bCs/>
          <w:sz w:val="28"/>
          <w:szCs w:val="28"/>
          <w:u w:val="single"/>
          <w:rtl/>
        </w:rPr>
        <w:t xml:space="preserve"> </w:t>
      </w:r>
      <w:r w:rsidRPr="005B2E6F">
        <w:rPr>
          <w:rFonts w:ascii="Simplified Arabic" w:hAnsi="Simplified Arabic" w:cs="Simplified Arabic" w:hint="cs"/>
          <w:b/>
          <w:bCs/>
          <w:sz w:val="28"/>
          <w:szCs w:val="28"/>
          <w:u w:val="single"/>
          <w:rtl/>
        </w:rPr>
        <w:t>في</w:t>
      </w:r>
      <w:r w:rsidRPr="005B2E6F">
        <w:rPr>
          <w:rFonts w:ascii="Simplified Arabic" w:hAnsi="Simplified Arabic" w:cs="Simplified Arabic"/>
          <w:b/>
          <w:bCs/>
          <w:sz w:val="28"/>
          <w:szCs w:val="28"/>
          <w:u w:val="single"/>
          <w:rtl/>
        </w:rPr>
        <w:t xml:space="preserve"> </w:t>
      </w:r>
      <w:r w:rsidRPr="005B2E6F">
        <w:rPr>
          <w:rFonts w:ascii="Simplified Arabic" w:hAnsi="Simplified Arabic" w:cs="Simplified Arabic" w:hint="cs"/>
          <w:b/>
          <w:bCs/>
          <w:sz w:val="28"/>
          <w:szCs w:val="28"/>
          <w:u w:val="single"/>
          <w:rtl/>
        </w:rPr>
        <w:t>التقنيات</w:t>
      </w:r>
      <w:r w:rsidRPr="005B2E6F">
        <w:rPr>
          <w:rFonts w:ascii="Simplified Arabic" w:hAnsi="Simplified Arabic" w:cs="Simplified Arabic"/>
          <w:b/>
          <w:bCs/>
          <w:sz w:val="28"/>
          <w:szCs w:val="28"/>
          <w:u w:val="single"/>
          <w:rtl/>
        </w:rPr>
        <w:t xml:space="preserve"> </w:t>
      </w:r>
      <w:r w:rsidRPr="005B2E6F">
        <w:rPr>
          <w:rFonts w:ascii="Simplified Arabic" w:hAnsi="Simplified Arabic" w:cs="Simplified Arabic" w:hint="cs"/>
          <w:b/>
          <w:bCs/>
          <w:sz w:val="28"/>
          <w:szCs w:val="28"/>
          <w:u w:val="single"/>
          <w:rtl/>
        </w:rPr>
        <w:t>الناشئة</w:t>
      </w:r>
    </w:p>
    <w:p w:rsidR="008A3E51" w:rsidRPr="005B2E6F" w:rsidRDefault="008A3E51" w:rsidP="008A3E51">
      <w:pPr>
        <w:spacing w:line="360" w:lineRule="auto"/>
        <w:jc w:val="both"/>
        <w:rPr>
          <w:rFonts w:ascii="Simplified Arabic" w:hAnsi="Simplified Arabic" w:cs="Simplified Arabic"/>
          <w:sz w:val="28"/>
          <w:szCs w:val="28"/>
          <w:rtl/>
        </w:rPr>
      </w:pPr>
      <w:r w:rsidRPr="005B2E6F">
        <w:rPr>
          <w:rFonts w:ascii="Simplified Arabic" w:hAnsi="Simplified Arabic" w:cs="Simplified Arabic" w:hint="cs"/>
          <w:sz w:val="28"/>
          <w:szCs w:val="28"/>
          <w:rtl/>
        </w:rPr>
        <w:t>يُعد</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اعتماد</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التقنيات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الحديثة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مثل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الذكاء</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الاصطناعي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والحوسبة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السحابية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وسلسلة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الكتل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البلوك</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تشين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أمرًا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أساسيًا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لتعزيز</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التحول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الرقمي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ينبغي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على</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الحكومة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تقديم</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إعفاءات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ضريبية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وحوافز</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مالية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للشركات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الناشئة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lastRenderedPageBreak/>
        <w:t>العاملة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في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هذه</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المجالات،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مما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يزيد</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تنافسية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السوق</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المحلية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ويجذب</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المزيد</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الاستثمارات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الأجنبية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وزارة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الشؤون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الإسلامية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والأوقاف،</w:t>
      </w:r>
      <w:r w:rsidRPr="005B2E6F">
        <w:rPr>
          <w:rFonts w:ascii="Simplified Arabic" w:hAnsi="Simplified Arabic" w:cs="Simplified Arabic"/>
          <w:sz w:val="28"/>
          <w:szCs w:val="28"/>
          <w:rtl/>
        </w:rPr>
        <w:t xml:space="preserve"> ٢٠٢٣).</w:t>
      </w:r>
    </w:p>
    <w:p w:rsidR="008A3E51" w:rsidRPr="005B2E6F" w:rsidRDefault="008A3E51" w:rsidP="008A3E51">
      <w:pPr>
        <w:spacing w:line="360" w:lineRule="auto"/>
        <w:jc w:val="both"/>
        <w:rPr>
          <w:rFonts w:ascii="Simplified Arabic" w:hAnsi="Simplified Arabic" w:cs="Simplified Arabic"/>
          <w:b/>
          <w:bCs/>
          <w:sz w:val="28"/>
          <w:szCs w:val="28"/>
          <w:u w:val="single"/>
          <w:rtl/>
        </w:rPr>
      </w:pPr>
      <w:r w:rsidRPr="005B2E6F">
        <w:rPr>
          <w:rFonts w:ascii="Simplified Arabic" w:hAnsi="Simplified Arabic" w:cs="Simplified Arabic" w:hint="cs"/>
          <w:b/>
          <w:bCs/>
          <w:sz w:val="28"/>
          <w:szCs w:val="28"/>
          <w:u w:val="single"/>
          <w:rtl/>
        </w:rPr>
        <w:t>تسهيل</w:t>
      </w:r>
      <w:r w:rsidRPr="005B2E6F">
        <w:rPr>
          <w:rFonts w:ascii="Simplified Arabic" w:hAnsi="Simplified Arabic" w:cs="Simplified Arabic"/>
          <w:b/>
          <w:bCs/>
          <w:sz w:val="28"/>
          <w:szCs w:val="28"/>
          <w:u w:val="single"/>
          <w:rtl/>
        </w:rPr>
        <w:t xml:space="preserve"> </w:t>
      </w:r>
      <w:r w:rsidRPr="005B2E6F">
        <w:rPr>
          <w:rFonts w:ascii="Simplified Arabic" w:hAnsi="Simplified Arabic" w:cs="Simplified Arabic" w:hint="cs"/>
          <w:b/>
          <w:bCs/>
          <w:sz w:val="28"/>
          <w:szCs w:val="28"/>
          <w:u w:val="single"/>
          <w:rtl/>
        </w:rPr>
        <w:t>التحول</w:t>
      </w:r>
      <w:r w:rsidRPr="005B2E6F">
        <w:rPr>
          <w:rFonts w:ascii="Simplified Arabic" w:hAnsi="Simplified Arabic" w:cs="Simplified Arabic"/>
          <w:b/>
          <w:bCs/>
          <w:sz w:val="28"/>
          <w:szCs w:val="28"/>
          <w:u w:val="single"/>
          <w:rtl/>
        </w:rPr>
        <w:t xml:space="preserve"> </w:t>
      </w:r>
      <w:r w:rsidRPr="005B2E6F">
        <w:rPr>
          <w:rFonts w:ascii="Simplified Arabic" w:hAnsi="Simplified Arabic" w:cs="Simplified Arabic" w:hint="cs"/>
          <w:b/>
          <w:bCs/>
          <w:sz w:val="28"/>
          <w:szCs w:val="28"/>
          <w:u w:val="single"/>
          <w:rtl/>
        </w:rPr>
        <w:t>الرقمي</w:t>
      </w:r>
      <w:r w:rsidRPr="005B2E6F">
        <w:rPr>
          <w:rFonts w:ascii="Simplified Arabic" w:hAnsi="Simplified Arabic" w:cs="Simplified Arabic"/>
          <w:b/>
          <w:bCs/>
          <w:sz w:val="28"/>
          <w:szCs w:val="28"/>
          <w:u w:val="single"/>
          <w:rtl/>
        </w:rPr>
        <w:t xml:space="preserve"> </w:t>
      </w:r>
      <w:r w:rsidRPr="005B2E6F">
        <w:rPr>
          <w:rFonts w:ascii="Simplified Arabic" w:hAnsi="Simplified Arabic" w:cs="Simplified Arabic" w:hint="cs"/>
          <w:b/>
          <w:bCs/>
          <w:sz w:val="28"/>
          <w:szCs w:val="28"/>
          <w:u w:val="single"/>
          <w:rtl/>
        </w:rPr>
        <w:t>للشركات</w:t>
      </w:r>
      <w:r w:rsidRPr="005B2E6F">
        <w:rPr>
          <w:rFonts w:ascii="Simplified Arabic" w:hAnsi="Simplified Arabic" w:cs="Simplified Arabic"/>
          <w:b/>
          <w:bCs/>
          <w:sz w:val="28"/>
          <w:szCs w:val="28"/>
          <w:u w:val="single"/>
          <w:rtl/>
        </w:rPr>
        <w:t xml:space="preserve"> </w:t>
      </w:r>
      <w:r w:rsidRPr="005B2E6F">
        <w:rPr>
          <w:rFonts w:ascii="Simplified Arabic" w:hAnsi="Simplified Arabic" w:cs="Simplified Arabic" w:hint="cs"/>
          <w:b/>
          <w:bCs/>
          <w:sz w:val="28"/>
          <w:szCs w:val="28"/>
          <w:u w:val="single"/>
          <w:rtl/>
        </w:rPr>
        <w:t>الصغيرة</w:t>
      </w:r>
      <w:r w:rsidRPr="005B2E6F">
        <w:rPr>
          <w:rFonts w:ascii="Simplified Arabic" w:hAnsi="Simplified Arabic" w:cs="Simplified Arabic"/>
          <w:b/>
          <w:bCs/>
          <w:sz w:val="28"/>
          <w:szCs w:val="28"/>
          <w:u w:val="single"/>
          <w:rtl/>
        </w:rPr>
        <w:t xml:space="preserve"> </w:t>
      </w:r>
      <w:r w:rsidRPr="005B2E6F">
        <w:rPr>
          <w:rFonts w:ascii="Simplified Arabic" w:hAnsi="Simplified Arabic" w:cs="Simplified Arabic" w:hint="cs"/>
          <w:b/>
          <w:bCs/>
          <w:sz w:val="28"/>
          <w:szCs w:val="28"/>
          <w:u w:val="single"/>
          <w:rtl/>
        </w:rPr>
        <w:t>والمتوسطة</w:t>
      </w:r>
    </w:p>
    <w:p w:rsidR="008A3E51" w:rsidRPr="005B2E6F" w:rsidRDefault="008A3E51" w:rsidP="008A3E51">
      <w:pPr>
        <w:spacing w:line="360" w:lineRule="auto"/>
        <w:jc w:val="both"/>
        <w:rPr>
          <w:rFonts w:ascii="Simplified Arabic" w:hAnsi="Simplified Arabic" w:cs="Simplified Arabic"/>
          <w:sz w:val="28"/>
          <w:szCs w:val="28"/>
          <w:rtl/>
        </w:rPr>
      </w:pPr>
      <w:r w:rsidRPr="005B2E6F">
        <w:rPr>
          <w:rFonts w:ascii="Simplified Arabic" w:hAnsi="Simplified Arabic" w:cs="Simplified Arabic" w:hint="cs"/>
          <w:sz w:val="28"/>
          <w:szCs w:val="28"/>
          <w:rtl/>
        </w:rPr>
        <w:t>تواجه</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الشركات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الصغيرة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والمتوسطة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تحديات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كبيرة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في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التحول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الرقمي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نظرًا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لارتفاع</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التكاليف</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ونقص</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الموارد</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التقنية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لذلك،</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ينبغي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وضع</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سياسات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لتقديم</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حوافز</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مالية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ودعم</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فني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وتدريب</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متخصص</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للشركات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تسعى</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إلى</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تبني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الحلول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الرقمية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وينبغي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توسيع</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نطاق</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برامج</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مثل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التحول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الرقمي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للشركات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الصغيرة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والمتوسطة</w:t>
      </w:r>
      <w:r w:rsidRPr="005B2E6F">
        <w:rPr>
          <w:rFonts w:ascii="Simplified Arabic" w:hAnsi="Simplified Arabic" w:cs="Simplified Arabic"/>
          <w:sz w:val="28"/>
          <w:szCs w:val="28"/>
          <w:rtl/>
        </w:rPr>
        <w:t>"</w:t>
      </w:r>
      <w:r w:rsidRPr="005B2E6F">
        <w:rPr>
          <w:rFonts w:ascii="Simplified Arabic" w:hAnsi="Simplified Arabic" w:cs="Simplified Arabic" w:hint="cs"/>
          <w:sz w:val="28"/>
          <w:szCs w:val="28"/>
          <w:rtl/>
        </w:rPr>
        <w:t>،</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تديرها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منشآت،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لتقديم</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دعم</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مُصمم</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خصيصًا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منشآت،</w:t>
      </w:r>
      <w:r w:rsidRPr="005B2E6F">
        <w:rPr>
          <w:rFonts w:ascii="Simplified Arabic" w:hAnsi="Simplified Arabic" w:cs="Simplified Arabic"/>
          <w:sz w:val="28"/>
          <w:szCs w:val="28"/>
          <w:rtl/>
        </w:rPr>
        <w:t xml:space="preserve"> ٢٠٢٣).</w:t>
      </w:r>
    </w:p>
    <w:p w:rsidR="008A3E51" w:rsidRPr="005B2E6F" w:rsidRDefault="008A3E51" w:rsidP="008A3E51">
      <w:pPr>
        <w:spacing w:line="360" w:lineRule="auto"/>
        <w:jc w:val="both"/>
        <w:rPr>
          <w:rFonts w:ascii="Simplified Arabic" w:hAnsi="Simplified Arabic" w:cs="Simplified Arabic"/>
          <w:b/>
          <w:bCs/>
          <w:sz w:val="28"/>
          <w:szCs w:val="28"/>
          <w:u w:val="single"/>
          <w:rtl/>
        </w:rPr>
      </w:pPr>
      <w:r w:rsidRPr="005B2E6F">
        <w:rPr>
          <w:rFonts w:ascii="Simplified Arabic" w:hAnsi="Simplified Arabic" w:cs="Simplified Arabic" w:hint="cs"/>
          <w:b/>
          <w:bCs/>
          <w:sz w:val="28"/>
          <w:szCs w:val="28"/>
          <w:u w:val="single"/>
          <w:rtl/>
        </w:rPr>
        <w:t>تعزيز</w:t>
      </w:r>
      <w:r w:rsidRPr="005B2E6F">
        <w:rPr>
          <w:rFonts w:ascii="Simplified Arabic" w:hAnsi="Simplified Arabic" w:cs="Simplified Arabic"/>
          <w:b/>
          <w:bCs/>
          <w:sz w:val="28"/>
          <w:szCs w:val="28"/>
          <w:u w:val="single"/>
          <w:rtl/>
        </w:rPr>
        <w:t xml:space="preserve"> </w:t>
      </w:r>
      <w:r w:rsidRPr="005B2E6F">
        <w:rPr>
          <w:rFonts w:ascii="Simplified Arabic" w:hAnsi="Simplified Arabic" w:cs="Simplified Arabic" w:hint="cs"/>
          <w:b/>
          <w:bCs/>
          <w:sz w:val="28"/>
          <w:szCs w:val="28"/>
          <w:u w:val="single"/>
          <w:rtl/>
        </w:rPr>
        <w:t>تكامل</w:t>
      </w:r>
      <w:r w:rsidRPr="005B2E6F">
        <w:rPr>
          <w:rFonts w:ascii="Simplified Arabic" w:hAnsi="Simplified Arabic" w:cs="Simplified Arabic"/>
          <w:b/>
          <w:bCs/>
          <w:sz w:val="28"/>
          <w:szCs w:val="28"/>
          <w:u w:val="single"/>
          <w:rtl/>
        </w:rPr>
        <w:t xml:space="preserve"> </w:t>
      </w:r>
      <w:r w:rsidRPr="005B2E6F">
        <w:rPr>
          <w:rFonts w:ascii="Simplified Arabic" w:hAnsi="Simplified Arabic" w:cs="Simplified Arabic" w:hint="cs"/>
          <w:b/>
          <w:bCs/>
          <w:sz w:val="28"/>
          <w:szCs w:val="28"/>
          <w:u w:val="single"/>
          <w:rtl/>
        </w:rPr>
        <w:t>القطاعين</w:t>
      </w:r>
      <w:r w:rsidRPr="005B2E6F">
        <w:rPr>
          <w:rFonts w:ascii="Simplified Arabic" w:hAnsi="Simplified Arabic" w:cs="Simplified Arabic"/>
          <w:b/>
          <w:bCs/>
          <w:sz w:val="28"/>
          <w:szCs w:val="28"/>
          <w:u w:val="single"/>
          <w:rtl/>
        </w:rPr>
        <w:t xml:space="preserve"> </w:t>
      </w:r>
      <w:r w:rsidRPr="005B2E6F">
        <w:rPr>
          <w:rFonts w:ascii="Simplified Arabic" w:hAnsi="Simplified Arabic" w:cs="Simplified Arabic" w:hint="cs"/>
          <w:b/>
          <w:bCs/>
          <w:sz w:val="28"/>
          <w:szCs w:val="28"/>
          <w:u w:val="single"/>
          <w:rtl/>
        </w:rPr>
        <w:t>العام</w:t>
      </w:r>
      <w:r w:rsidRPr="005B2E6F">
        <w:rPr>
          <w:rFonts w:ascii="Simplified Arabic" w:hAnsi="Simplified Arabic" w:cs="Simplified Arabic"/>
          <w:b/>
          <w:bCs/>
          <w:sz w:val="28"/>
          <w:szCs w:val="28"/>
          <w:u w:val="single"/>
          <w:rtl/>
        </w:rPr>
        <w:t xml:space="preserve"> </w:t>
      </w:r>
      <w:r w:rsidRPr="005B2E6F">
        <w:rPr>
          <w:rFonts w:ascii="Simplified Arabic" w:hAnsi="Simplified Arabic" w:cs="Simplified Arabic" w:hint="cs"/>
          <w:b/>
          <w:bCs/>
          <w:sz w:val="28"/>
          <w:szCs w:val="28"/>
          <w:u w:val="single"/>
          <w:rtl/>
        </w:rPr>
        <w:t>والخاص</w:t>
      </w:r>
    </w:p>
    <w:p w:rsidR="008A3E51" w:rsidRPr="005B2E6F" w:rsidRDefault="008A3E51" w:rsidP="008A3E51">
      <w:pPr>
        <w:spacing w:line="360" w:lineRule="auto"/>
        <w:jc w:val="both"/>
        <w:rPr>
          <w:rFonts w:ascii="Simplified Arabic" w:hAnsi="Simplified Arabic" w:cs="Simplified Arabic"/>
          <w:sz w:val="28"/>
          <w:szCs w:val="28"/>
        </w:rPr>
      </w:pPr>
      <w:r w:rsidRPr="005B2E6F">
        <w:rPr>
          <w:rFonts w:ascii="Simplified Arabic" w:hAnsi="Simplified Arabic" w:cs="Simplified Arabic" w:hint="cs"/>
          <w:sz w:val="28"/>
          <w:szCs w:val="28"/>
          <w:rtl/>
        </w:rPr>
        <w:t>لتحقيق</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تحول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رقمي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أكثر</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شمولاً،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يجب</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تعزيز</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الشراكات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بين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القطاعين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العام</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والخاص</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ويمكن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للحكومة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دعم</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الابتكار</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المفتوح</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خلال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توفير</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بيانات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حكومية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مفتوحة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للشركات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الناشئة،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وتمكينها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تطوير</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حلول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رقمية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تُحسّن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الخدمات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العامة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والخاصة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على</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حد</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سواء</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الهيئة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السعودية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للحكومة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الرقمية،</w:t>
      </w:r>
      <w:r w:rsidRPr="005B2E6F">
        <w:rPr>
          <w:rFonts w:ascii="Simplified Arabic" w:hAnsi="Simplified Arabic" w:cs="Simplified Arabic"/>
          <w:sz w:val="28"/>
          <w:szCs w:val="28"/>
          <w:rtl/>
        </w:rPr>
        <w:t xml:space="preserve"> ٢٠٢٣).</w:t>
      </w:r>
    </w:p>
    <w:p w:rsidR="008A3E51" w:rsidRPr="007E2ED6" w:rsidRDefault="008A3E51" w:rsidP="008A3E51">
      <w:pPr>
        <w:spacing w:before="100" w:beforeAutospacing="1" w:after="100" w:afterAutospacing="1" w:line="240" w:lineRule="auto"/>
        <w:outlineLvl w:val="1"/>
        <w:rPr>
          <w:rFonts w:asciiTheme="majorHAnsi" w:eastAsiaTheme="majorEastAsia" w:hAnsiTheme="majorHAnsi" w:cstheme="majorBidi"/>
          <w:color w:val="1F4D78" w:themeColor="accent1" w:themeShade="7F"/>
          <w:sz w:val="32"/>
          <w:szCs w:val="32"/>
        </w:rPr>
      </w:pPr>
      <w:bookmarkStart w:id="95" w:name="_Toc192692964"/>
      <w:bookmarkStart w:id="96" w:name="_Toc195144695"/>
      <w:r w:rsidRPr="007E2ED6">
        <w:rPr>
          <w:rFonts w:asciiTheme="majorHAnsi" w:eastAsiaTheme="majorEastAsia" w:hAnsiTheme="majorHAnsi" w:cstheme="majorBidi" w:hint="cs"/>
          <w:color w:val="1F4D78" w:themeColor="accent1" w:themeShade="7F"/>
          <w:sz w:val="32"/>
          <w:szCs w:val="32"/>
          <w:rtl/>
        </w:rPr>
        <w:t>2.8.8.</w:t>
      </w:r>
      <w:r w:rsidRPr="007E2ED6">
        <w:rPr>
          <w:rFonts w:asciiTheme="majorHAnsi" w:eastAsiaTheme="majorEastAsia" w:hAnsiTheme="majorHAnsi" w:cstheme="majorBidi"/>
          <w:color w:val="1F4D78" w:themeColor="accent1" w:themeShade="7F"/>
          <w:sz w:val="32"/>
          <w:szCs w:val="32"/>
          <w:rtl/>
        </w:rPr>
        <w:t xml:space="preserve"> تعزيز الابتكار والتدريب الرقمي في بيئة الأعمال</w:t>
      </w:r>
      <w:bookmarkEnd w:id="95"/>
      <w:bookmarkEnd w:id="96"/>
    </w:p>
    <w:p w:rsidR="008A3E51" w:rsidRPr="005B2E6F" w:rsidRDefault="008A3E51" w:rsidP="008A3E51">
      <w:pPr>
        <w:spacing w:line="360" w:lineRule="auto"/>
        <w:jc w:val="both"/>
        <w:rPr>
          <w:rFonts w:ascii="Simplified Arabic" w:hAnsi="Simplified Arabic" w:cs="Simplified Arabic"/>
          <w:sz w:val="28"/>
          <w:szCs w:val="28"/>
          <w:rtl/>
        </w:rPr>
      </w:pPr>
      <w:r w:rsidRPr="005B2E6F">
        <w:rPr>
          <w:rFonts w:ascii="Simplified Arabic" w:hAnsi="Simplified Arabic" w:cs="Simplified Arabic" w:hint="cs"/>
          <w:sz w:val="28"/>
          <w:szCs w:val="28"/>
          <w:rtl/>
        </w:rPr>
        <w:t>لضمان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نجاح</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التحول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الرقمي،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تحتاج</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الشركات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إلى</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قوى</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عاملة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ماهرة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في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التقنيات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الحديثة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يجب</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على</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كل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القطاعين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الحكومي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والخاص</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الاستثمار</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في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برامج</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التدريب</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الرقمي،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مثل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أكاديمية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مسك،</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وأكاديمية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سدايا،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ومعسكرات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البرمجة،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تهدف</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إلى</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تزويد</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العاملين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بالمهارات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الرقمية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اللازمة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في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مجالات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مثل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الأمن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السيبراني،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وتحليل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البيانات،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والذكاء</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الاصطناعي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أكاديمية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مسك،</w:t>
      </w:r>
      <w:r w:rsidRPr="005B2E6F">
        <w:rPr>
          <w:rFonts w:ascii="Simplified Arabic" w:hAnsi="Simplified Arabic" w:cs="Simplified Arabic"/>
          <w:sz w:val="28"/>
          <w:szCs w:val="28"/>
          <w:rtl/>
        </w:rPr>
        <w:t xml:space="preserve"> 2023).</w:t>
      </w:r>
    </w:p>
    <w:p w:rsidR="008A3E51" w:rsidRPr="005B2E6F" w:rsidRDefault="008A3E51" w:rsidP="008A3E51">
      <w:pPr>
        <w:spacing w:line="360" w:lineRule="auto"/>
        <w:jc w:val="both"/>
        <w:rPr>
          <w:rFonts w:ascii="Simplified Arabic" w:hAnsi="Simplified Arabic" w:cs="Simplified Arabic"/>
          <w:sz w:val="28"/>
          <w:szCs w:val="28"/>
          <w:rtl/>
        </w:rPr>
      </w:pPr>
      <w:r w:rsidRPr="005B2E6F">
        <w:rPr>
          <w:rFonts w:ascii="Simplified Arabic" w:hAnsi="Simplified Arabic" w:cs="Simplified Arabic" w:hint="cs"/>
          <w:sz w:val="28"/>
          <w:szCs w:val="28"/>
          <w:rtl/>
        </w:rPr>
        <w:lastRenderedPageBreak/>
        <w:t>تعتمد</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العديد</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الدول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المتقدمة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رقميًا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على</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حاضنات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ومسرعات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الأعمال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لدعم</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الشركات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الناشئة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في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قطاع</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التكنولوجيا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يمكن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للمملكة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العربية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السعودية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تعزيز</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هذه</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الجهود</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خلال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زيادة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الاستثمار</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في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مسرعات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الأعمال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الرقمية،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مثل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واعد</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w:t>
      </w:r>
      <w:r w:rsidRPr="005B2E6F">
        <w:rPr>
          <w:rFonts w:ascii="Simplified Arabic" w:hAnsi="Simplified Arabic" w:cs="Simplified Arabic"/>
          <w:sz w:val="28"/>
          <w:szCs w:val="28"/>
          <w:rtl/>
        </w:rPr>
        <w:t>"</w:t>
      </w:r>
      <w:r w:rsidRPr="005B2E6F">
        <w:rPr>
          <w:rFonts w:ascii="Simplified Arabic" w:hAnsi="Simplified Arabic" w:cs="Simplified Arabic" w:hint="cs"/>
          <w:sz w:val="28"/>
          <w:szCs w:val="28"/>
          <w:rtl/>
        </w:rPr>
        <w:t>فنتك</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السعودية</w:t>
      </w:r>
      <w:r w:rsidRPr="005B2E6F">
        <w:rPr>
          <w:rFonts w:ascii="Simplified Arabic" w:hAnsi="Simplified Arabic" w:cs="Simplified Arabic"/>
          <w:sz w:val="28"/>
          <w:szCs w:val="28"/>
          <w:rtl/>
        </w:rPr>
        <w:t>"</w:t>
      </w:r>
      <w:r w:rsidRPr="005B2E6F">
        <w:rPr>
          <w:rFonts w:ascii="Simplified Arabic" w:hAnsi="Simplified Arabic" w:cs="Simplified Arabic" w:hint="cs"/>
          <w:sz w:val="28"/>
          <w:szCs w:val="28"/>
          <w:rtl/>
        </w:rPr>
        <w:t>،</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مما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يُسهم</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في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تحفيز</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الابتكار</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وتحويل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الأفكار</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الريادية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إلى</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مشاريع</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ناجحة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فنتك</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السعودية،</w:t>
      </w:r>
      <w:r w:rsidRPr="005B2E6F">
        <w:rPr>
          <w:rFonts w:ascii="Simplified Arabic" w:hAnsi="Simplified Arabic" w:cs="Simplified Arabic"/>
          <w:sz w:val="28"/>
          <w:szCs w:val="28"/>
          <w:rtl/>
        </w:rPr>
        <w:t xml:space="preserve"> 2023).</w:t>
      </w:r>
    </w:p>
    <w:p w:rsidR="008A3E51" w:rsidRPr="00CE3FE1" w:rsidRDefault="008A3E51" w:rsidP="008A3E51">
      <w:pPr>
        <w:spacing w:line="360" w:lineRule="auto"/>
        <w:jc w:val="both"/>
        <w:rPr>
          <w:rFonts w:ascii="Simplified Arabic" w:hAnsi="Simplified Arabic" w:cs="Simplified Arabic"/>
          <w:sz w:val="28"/>
          <w:szCs w:val="28"/>
          <w:u w:val="single"/>
          <w:rtl/>
        </w:rPr>
      </w:pPr>
      <w:r w:rsidRPr="00CE3FE1">
        <w:rPr>
          <w:rFonts w:ascii="Simplified Arabic" w:hAnsi="Simplified Arabic" w:cs="Simplified Arabic" w:hint="cs"/>
          <w:sz w:val="28"/>
          <w:szCs w:val="28"/>
          <w:u w:val="single"/>
          <w:rtl/>
        </w:rPr>
        <w:t>تحفيز</w:t>
      </w:r>
      <w:r w:rsidRPr="00CE3FE1">
        <w:rPr>
          <w:rFonts w:ascii="Simplified Arabic" w:hAnsi="Simplified Arabic" w:cs="Simplified Arabic"/>
          <w:sz w:val="28"/>
          <w:szCs w:val="28"/>
          <w:u w:val="single"/>
          <w:rtl/>
        </w:rPr>
        <w:t xml:space="preserve"> </w:t>
      </w:r>
      <w:r w:rsidRPr="00CE3FE1">
        <w:rPr>
          <w:rFonts w:ascii="Simplified Arabic" w:hAnsi="Simplified Arabic" w:cs="Simplified Arabic" w:hint="cs"/>
          <w:sz w:val="28"/>
          <w:szCs w:val="28"/>
          <w:u w:val="single"/>
          <w:rtl/>
        </w:rPr>
        <w:t>الابتكار</w:t>
      </w:r>
      <w:r w:rsidRPr="00CE3FE1">
        <w:rPr>
          <w:rFonts w:ascii="Simplified Arabic" w:hAnsi="Simplified Arabic" w:cs="Simplified Arabic"/>
          <w:sz w:val="28"/>
          <w:szCs w:val="28"/>
          <w:u w:val="single"/>
          <w:rtl/>
        </w:rPr>
        <w:t xml:space="preserve"> </w:t>
      </w:r>
      <w:r w:rsidRPr="00CE3FE1">
        <w:rPr>
          <w:rFonts w:ascii="Simplified Arabic" w:hAnsi="Simplified Arabic" w:cs="Simplified Arabic" w:hint="cs"/>
          <w:sz w:val="28"/>
          <w:szCs w:val="28"/>
          <w:u w:val="single"/>
          <w:rtl/>
        </w:rPr>
        <w:t>في</w:t>
      </w:r>
      <w:r w:rsidRPr="00CE3FE1">
        <w:rPr>
          <w:rFonts w:ascii="Simplified Arabic" w:hAnsi="Simplified Arabic" w:cs="Simplified Arabic"/>
          <w:sz w:val="28"/>
          <w:szCs w:val="28"/>
          <w:u w:val="single"/>
          <w:rtl/>
        </w:rPr>
        <w:t xml:space="preserve"> </w:t>
      </w:r>
      <w:r w:rsidRPr="00CE3FE1">
        <w:rPr>
          <w:rFonts w:ascii="Simplified Arabic" w:hAnsi="Simplified Arabic" w:cs="Simplified Arabic" w:hint="cs"/>
          <w:sz w:val="28"/>
          <w:szCs w:val="28"/>
          <w:u w:val="single"/>
          <w:rtl/>
        </w:rPr>
        <w:t>القطاع</w:t>
      </w:r>
      <w:r w:rsidRPr="00CE3FE1">
        <w:rPr>
          <w:rFonts w:ascii="Simplified Arabic" w:hAnsi="Simplified Arabic" w:cs="Simplified Arabic"/>
          <w:sz w:val="28"/>
          <w:szCs w:val="28"/>
          <w:u w:val="single"/>
          <w:rtl/>
        </w:rPr>
        <w:t xml:space="preserve"> </w:t>
      </w:r>
      <w:r w:rsidRPr="00CE3FE1">
        <w:rPr>
          <w:rFonts w:ascii="Simplified Arabic" w:hAnsi="Simplified Arabic" w:cs="Simplified Arabic" w:hint="cs"/>
          <w:sz w:val="28"/>
          <w:szCs w:val="28"/>
          <w:u w:val="single"/>
          <w:rtl/>
        </w:rPr>
        <w:t>الخاص</w:t>
      </w:r>
      <w:r w:rsidRPr="00CE3FE1">
        <w:rPr>
          <w:rFonts w:ascii="Simplified Arabic" w:hAnsi="Simplified Arabic" w:cs="Simplified Arabic"/>
          <w:sz w:val="28"/>
          <w:szCs w:val="28"/>
          <w:u w:val="single"/>
          <w:rtl/>
        </w:rPr>
        <w:t xml:space="preserve"> </w:t>
      </w:r>
      <w:r w:rsidRPr="00CE3FE1">
        <w:rPr>
          <w:rFonts w:ascii="Simplified Arabic" w:hAnsi="Simplified Arabic" w:cs="Simplified Arabic" w:hint="cs"/>
          <w:sz w:val="28"/>
          <w:szCs w:val="28"/>
          <w:u w:val="single"/>
          <w:rtl/>
        </w:rPr>
        <w:t>من</w:t>
      </w:r>
      <w:r w:rsidRPr="00CE3FE1">
        <w:rPr>
          <w:rFonts w:ascii="Simplified Arabic" w:hAnsi="Simplified Arabic" w:cs="Simplified Arabic"/>
          <w:sz w:val="28"/>
          <w:szCs w:val="28"/>
          <w:u w:val="single"/>
          <w:rtl/>
        </w:rPr>
        <w:t xml:space="preserve"> </w:t>
      </w:r>
      <w:r w:rsidRPr="00CE3FE1">
        <w:rPr>
          <w:rFonts w:ascii="Simplified Arabic" w:hAnsi="Simplified Arabic" w:cs="Simplified Arabic" w:hint="cs"/>
          <w:sz w:val="28"/>
          <w:szCs w:val="28"/>
          <w:u w:val="single"/>
          <w:rtl/>
        </w:rPr>
        <w:t>خلال</w:t>
      </w:r>
      <w:r w:rsidRPr="00CE3FE1">
        <w:rPr>
          <w:rFonts w:ascii="Simplified Arabic" w:hAnsi="Simplified Arabic" w:cs="Simplified Arabic"/>
          <w:sz w:val="28"/>
          <w:szCs w:val="28"/>
          <w:u w:val="single"/>
          <w:rtl/>
        </w:rPr>
        <w:t xml:space="preserve"> </w:t>
      </w:r>
      <w:r w:rsidRPr="00CE3FE1">
        <w:rPr>
          <w:rFonts w:ascii="Simplified Arabic" w:hAnsi="Simplified Arabic" w:cs="Simplified Arabic" w:hint="cs"/>
          <w:sz w:val="28"/>
          <w:szCs w:val="28"/>
          <w:u w:val="single"/>
          <w:rtl/>
        </w:rPr>
        <w:t>البحث</w:t>
      </w:r>
      <w:r w:rsidRPr="00CE3FE1">
        <w:rPr>
          <w:rFonts w:ascii="Simplified Arabic" w:hAnsi="Simplified Arabic" w:cs="Simplified Arabic"/>
          <w:sz w:val="28"/>
          <w:szCs w:val="28"/>
          <w:u w:val="single"/>
          <w:rtl/>
        </w:rPr>
        <w:t xml:space="preserve"> </w:t>
      </w:r>
      <w:r w:rsidRPr="00CE3FE1">
        <w:rPr>
          <w:rFonts w:ascii="Simplified Arabic" w:hAnsi="Simplified Arabic" w:cs="Simplified Arabic" w:hint="cs"/>
          <w:sz w:val="28"/>
          <w:szCs w:val="28"/>
          <w:u w:val="single"/>
          <w:rtl/>
        </w:rPr>
        <w:t>والتطوير</w:t>
      </w:r>
    </w:p>
    <w:p w:rsidR="008A3E51" w:rsidRPr="005B2E6F" w:rsidRDefault="008A3E51" w:rsidP="008A3E51">
      <w:pPr>
        <w:spacing w:line="360" w:lineRule="auto"/>
        <w:jc w:val="both"/>
        <w:rPr>
          <w:rFonts w:ascii="Simplified Arabic" w:hAnsi="Simplified Arabic" w:cs="Simplified Arabic"/>
          <w:sz w:val="28"/>
          <w:szCs w:val="28"/>
          <w:rtl/>
        </w:rPr>
      </w:pPr>
      <w:r w:rsidRPr="005B2E6F">
        <w:rPr>
          <w:rFonts w:ascii="Simplified Arabic" w:hAnsi="Simplified Arabic" w:cs="Simplified Arabic" w:hint="cs"/>
          <w:sz w:val="28"/>
          <w:szCs w:val="28"/>
          <w:rtl/>
        </w:rPr>
        <w:t>ينبغي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على</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الحكومة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تشجيع</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الشركات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الكبرى</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على</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الاستثمار</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في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البحث</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والتطوير</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التكنولوجي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خلال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تقديم</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حوافز</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ضريبية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للمستثمرين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في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التقنيات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المستقبلية،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مثل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الذكاء</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الاصطناعي،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والروبوتات،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وسلسلة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الكتل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البلوك</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تشين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يمكن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أيضًا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إطلاق</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برامج</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تمويل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الابتكار</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لدعم</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مشاريع</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البحث</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داخل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الجامعات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والمؤسسات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العلمية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الصندوق</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السعودي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للبحث</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والتطوير،</w:t>
      </w:r>
      <w:r w:rsidRPr="005B2E6F">
        <w:rPr>
          <w:rFonts w:ascii="Simplified Arabic" w:hAnsi="Simplified Arabic" w:cs="Simplified Arabic"/>
          <w:sz w:val="28"/>
          <w:szCs w:val="28"/>
          <w:rtl/>
        </w:rPr>
        <w:t xml:space="preserve"> ٢٠٢٣).</w:t>
      </w:r>
    </w:p>
    <w:p w:rsidR="008A3E51" w:rsidRPr="00CE3FE1" w:rsidRDefault="008A3E51" w:rsidP="008A3E51">
      <w:pPr>
        <w:spacing w:line="360" w:lineRule="auto"/>
        <w:jc w:val="both"/>
        <w:rPr>
          <w:rFonts w:ascii="Simplified Arabic" w:hAnsi="Simplified Arabic" w:cs="Simplified Arabic"/>
          <w:sz w:val="28"/>
          <w:szCs w:val="28"/>
          <w:u w:val="single"/>
          <w:rtl/>
        </w:rPr>
      </w:pPr>
      <w:r w:rsidRPr="00CE3FE1">
        <w:rPr>
          <w:rFonts w:ascii="Simplified Arabic" w:hAnsi="Simplified Arabic" w:cs="Simplified Arabic" w:hint="cs"/>
          <w:sz w:val="28"/>
          <w:szCs w:val="28"/>
          <w:u w:val="single"/>
          <w:rtl/>
        </w:rPr>
        <w:t>تطوير</w:t>
      </w:r>
      <w:r w:rsidRPr="00CE3FE1">
        <w:rPr>
          <w:rFonts w:ascii="Simplified Arabic" w:hAnsi="Simplified Arabic" w:cs="Simplified Arabic"/>
          <w:sz w:val="28"/>
          <w:szCs w:val="28"/>
          <w:u w:val="single"/>
          <w:rtl/>
        </w:rPr>
        <w:t xml:space="preserve"> </w:t>
      </w:r>
      <w:r w:rsidRPr="00CE3FE1">
        <w:rPr>
          <w:rFonts w:ascii="Simplified Arabic" w:hAnsi="Simplified Arabic" w:cs="Simplified Arabic" w:hint="cs"/>
          <w:sz w:val="28"/>
          <w:szCs w:val="28"/>
          <w:u w:val="single"/>
          <w:rtl/>
        </w:rPr>
        <w:t>بيئات</w:t>
      </w:r>
      <w:r w:rsidRPr="00CE3FE1">
        <w:rPr>
          <w:rFonts w:ascii="Simplified Arabic" w:hAnsi="Simplified Arabic" w:cs="Simplified Arabic"/>
          <w:sz w:val="28"/>
          <w:szCs w:val="28"/>
          <w:u w:val="single"/>
          <w:rtl/>
        </w:rPr>
        <w:t xml:space="preserve"> </w:t>
      </w:r>
      <w:r w:rsidRPr="00CE3FE1">
        <w:rPr>
          <w:rFonts w:ascii="Simplified Arabic" w:hAnsi="Simplified Arabic" w:cs="Simplified Arabic" w:hint="cs"/>
          <w:sz w:val="28"/>
          <w:szCs w:val="28"/>
          <w:u w:val="single"/>
          <w:rtl/>
        </w:rPr>
        <w:t>اختبار</w:t>
      </w:r>
      <w:r w:rsidRPr="00CE3FE1">
        <w:rPr>
          <w:rFonts w:ascii="Simplified Arabic" w:hAnsi="Simplified Arabic" w:cs="Simplified Arabic"/>
          <w:sz w:val="28"/>
          <w:szCs w:val="28"/>
          <w:u w:val="single"/>
          <w:rtl/>
        </w:rPr>
        <w:t xml:space="preserve"> </w:t>
      </w:r>
      <w:r w:rsidRPr="00CE3FE1">
        <w:rPr>
          <w:rFonts w:ascii="Simplified Arabic" w:hAnsi="Simplified Arabic" w:cs="Simplified Arabic" w:hint="cs"/>
          <w:sz w:val="28"/>
          <w:szCs w:val="28"/>
          <w:u w:val="single"/>
          <w:rtl/>
        </w:rPr>
        <w:t>التكنولوجيا</w:t>
      </w:r>
      <w:r w:rsidRPr="00CE3FE1">
        <w:rPr>
          <w:rFonts w:ascii="Simplified Arabic" w:hAnsi="Simplified Arabic" w:cs="Simplified Arabic"/>
          <w:sz w:val="28"/>
          <w:szCs w:val="28"/>
          <w:u w:val="single"/>
          <w:rtl/>
        </w:rPr>
        <w:t xml:space="preserve"> </w:t>
      </w:r>
      <w:r w:rsidRPr="00CE3FE1">
        <w:rPr>
          <w:rFonts w:ascii="Simplified Arabic" w:hAnsi="Simplified Arabic" w:cs="Simplified Arabic" w:hint="cs"/>
          <w:sz w:val="28"/>
          <w:szCs w:val="28"/>
          <w:u w:val="single"/>
          <w:rtl/>
        </w:rPr>
        <w:t>الرقمية</w:t>
      </w:r>
      <w:r w:rsidRPr="00CE3FE1">
        <w:rPr>
          <w:rFonts w:ascii="Simplified Arabic" w:hAnsi="Simplified Arabic" w:cs="Simplified Arabic"/>
          <w:sz w:val="28"/>
          <w:szCs w:val="28"/>
          <w:u w:val="single"/>
          <w:rtl/>
        </w:rPr>
        <w:t xml:space="preserve"> ("</w:t>
      </w:r>
      <w:r w:rsidRPr="00CE3FE1">
        <w:rPr>
          <w:rFonts w:ascii="Simplified Arabic" w:hAnsi="Simplified Arabic" w:cs="Simplified Arabic" w:hint="cs"/>
          <w:sz w:val="28"/>
          <w:szCs w:val="28"/>
          <w:u w:val="single"/>
          <w:rtl/>
        </w:rPr>
        <w:t>الصناديق</w:t>
      </w:r>
      <w:r w:rsidRPr="00CE3FE1">
        <w:rPr>
          <w:rFonts w:ascii="Simplified Arabic" w:hAnsi="Simplified Arabic" w:cs="Simplified Arabic"/>
          <w:sz w:val="28"/>
          <w:szCs w:val="28"/>
          <w:u w:val="single"/>
          <w:rtl/>
        </w:rPr>
        <w:t xml:space="preserve"> </w:t>
      </w:r>
      <w:r w:rsidRPr="00CE3FE1">
        <w:rPr>
          <w:rFonts w:ascii="Simplified Arabic" w:hAnsi="Simplified Arabic" w:cs="Simplified Arabic" w:hint="cs"/>
          <w:sz w:val="28"/>
          <w:szCs w:val="28"/>
          <w:u w:val="single"/>
          <w:rtl/>
        </w:rPr>
        <w:t>الرملية</w:t>
      </w:r>
      <w:r w:rsidRPr="00CE3FE1">
        <w:rPr>
          <w:rFonts w:ascii="Simplified Arabic" w:hAnsi="Simplified Arabic" w:cs="Simplified Arabic"/>
          <w:sz w:val="28"/>
          <w:szCs w:val="28"/>
          <w:u w:val="single"/>
          <w:rtl/>
        </w:rPr>
        <w:t>")</w:t>
      </w:r>
    </w:p>
    <w:p w:rsidR="008A3E51" w:rsidRPr="005B2E6F" w:rsidRDefault="008A3E51" w:rsidP="008A3E51">
      <w:pPr>
        <w:spacing w:line="360" w:lineRule="auto"/>
        <w:jc w:val="both"/>
        <w:rPr>
          <w:rFonts w:ascii="Simplified Arabic" w:hAnsi="Simplified Arabic" w:cs="Simplified Arabic"/>
          <w:sz w:val="28"/>
          <w:szCs w:val="28"/>
          <w:rtl/>
        </w:rPr>
      </w:pPr>
      <w:r w:rsidRPr="005B2E6F">
        <w:rPr>
          <w:rFonts w:ascii="Simplified Arabic" w:hAnsi="Simplified Arabic" w:cs="Simplified Arabic" w:hint="cs"/>
          <w:sz w:val="28"/>
          <w:szCs w:val="28"/>
          <w:rtl/>
        </w:rPr>
        <w:t>تُستخدم</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الصناديق</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الرملية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في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العديد</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الدول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لتمكين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الشركات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الناشئة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اختبار</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التقنيات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الجديدة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قبل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طرحها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في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السوق،</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دون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التقيد</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في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البداية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بلوائح</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صارمة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ويمكن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تطوير</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بيئة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اختبار</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رقمية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تحت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إشراف</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البنك</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المركزي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السعودي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وهيئة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الاتصالات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وتقنية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المعلومات</w:t>
      </w:r>
      <w:r w:rsidRPr="005B2E6F">
        <w:rPr>
          <w:rFonts w:ascii="Simplified Arabic" w:hAnsi="Simplified Arabic" w:cs="Simplified Arabic"/>
          <w:sz w:val="28"/>
          <w:szCs w:val="28"/>
          <w:rtl/>
        </w:rPr>
        <w:t xml:space="preserve"> (</w:t>
      </w:r>
      <w:r w:rsidRPr="005B2E6F">
        <w:rPr>
          <w:rFonts w:ascii="Simplified Arabic" w:hAnsi="Simplified Arabic" w:cs="Simplified Arabic"/>
          <w:sz w:val="28"/>
          <w:szCs w:val="28"/>
        </w:rPr>
        <w:t>CITC</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لدعم</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التجارب</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في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تقنيات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التكنولوجيا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المالية،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والبلوك</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تشين،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وإنترنت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الأشياء</w:t>
      </w:r>
      <w:r w:rsidRPr="005B2E6F">
        <w:rPr>
          <w:rFonts w:ascii="Simplified Arabic" w:hAnsi="Simplified Arabic" w:cs="Simplified Arabic"/>
          <w:sz w:val="28"/>
          <w:szCs w:val="28"/>
          <w:rtl/>
        </w:rPr>
        <w:t xml:space="preserve"> (</w:t>
      </w:r>
      <w:r w:rsidRPr="005B2E6F">
        <w:rPr>
          <w:rFonts w:ascii="Simplified Arabic" w:hAnsi="Simplified Arabic" w:cs="Simplified Arabic"/>
          <w:sz w:val="28"/>
          <w:szCs w:val="28"/>
        </w:rPr>
        <w:t>CITC</w:t>
      </w:r>
      <w:r w:rsidRPr="005B2E6F">
        <w:rPr>
          <w:rFonts w:ascii="Simplified Arabic" w:hAnsi="Simplified Arabic" w:cs="Simplified Arabic" w:hint="cs"/>
          <w:sz w:val="28"/>
          <w:szCs w:val="28"/>
          <w:rtl/>
        </w:rPr>
        <w:t>،</w:t>
      </w:r>
      <w:r w:rsidRPr="005B2E6F">
        <w:rPr>
          <w:rFonts w:ascii="Simplified Arabic" w:hAnsi="Simplified Arabic" w:cs="Simplified Arabic"/>
          <w:sz w:val="28"/>
          <w:szCs w:val="28"/>
          <w:rtl/>
        </w:rPr>
        <w:t xml:space="preserve"> ٢٠٢٣).</w:t>
      </w:r>
    </w:p>
    <w:p w:rsidR="008A3E51" w:rsidRPr="00CE3FE1" w:rsidRDefault="008A3E51" w:rsidP="008A3E51">
      <w:pPr>
        <w:spacing w:line="360" w:lineRule="auto"/>
        <w:jc w:val="both"/>
        <w:rPr>
          <w:rFonts w:ascii="Simplified Arabic" w:hAnsi="Simplified Arabic" w:cs="Simplified Arabic"/>
          <w:sz w:val="28"/>
          <w:szCs w:val="28"/>
          <w:u w:val="single"/>
          <w:rtl/>
        </w:rPr>
      </w:pPr>
      <w:r w:rsidRPr="00CE3FE1">
        <w:rPr>
          <w:rFonts w:ascii="Simplified Arabic" w:hAnsi="Simplified Arabic" w:cs="Simplified Arabic" w:hint="cs"/>
          <w:sz w:val="28"/>
          <w:szCs w:val="28"/>
          <w:u w:val="single"/>
          <w:rtl/>
        </w:rPr>
        <w:t>تسريع</w:t>
      </w:r>
      <w:r w:rsidRPr="00CE3FE1">
        <w:rPr>
          <w:rFonts w:ascii="Simplified Arabic" w:hAnsi="Simplified Arabic" w:cs="Simplified Arabic"/>
          <w:sz w:val="28"/>
          <w:szCs w:val="28"/>
          <w:u w:val="single"/>
          <w:rtl/>
        </w:rPr>
        <w:t xml:space="preserve"> </w:t>
      </w:r>
      <w:r w:rsidRPr="00CE3FE1">
        <w:rPr>
          <w:rFonts w:ascii="Simplified Arabic" w:hAnsi="Simplified Arabic" w:cs="Simplified Arabic" w:hint="cs"/>
          <w:sz w:val="28"/>
          <w:szCs w:val="28"/>
          <w:u w:val="single"/>
          <w:rtl/>
        </w:rPr>
        <w:t>التحول</w:t>
      </w:r>
      <w:r w:rsidRPr="00CE3FE1">
        <w:rPr>
          <w:rFonts w:ascii="Simplified Arabic" w:hAnsi="Simplified Arabic" w:cs="Simplified Arabic"/>
          <w:sz w:val="28"/>
          <w:szCs w:val="28"/>
          <w:u w:val="single"/>
          <w:rtl/>
        </w:rPr>
        <w:t xml:space="preserve"> </w:t>
      </w:r>
      <w:r w:rsidRPr="00CE3FE1">
        <w:rPr>
          <w:rFonts w:ascii="Simplified Arabic" w:hAnsi="Simplified Arabic" w:cs="Simplified Arabic" w:hint="cs"/>
          <w:sz w:val="28"/>
          <w:szCs w:val="28"/>
          <w:u w:val="single"/>
          <w:rtl/>
        </w:rPr>
        <w:t>نحو</w:t>
      </w:r>
      <w:r w:rsidRPr="00CE3FE1">
        <w:rPr>
          <w:rFonts w:ascii="Simplified Arabic" w:hAnsi="Simplified Arabic" w:cs="Simplified Arabic"/>
          <w:sz w:val="28"/>
          <w:szCs w:val="28"/>
          <w:u w:val="single"/>
          <w:rtl/>
        </w:rPr>
        <w:t xml:space="preserve"> </w:t>
      </w:r>
      <w:r w:rsidRPr="00CE3FE1">
        <w:rPr>
          <w:rFonts w:ascii="Simplified Arabic" w:hAnsi="Simplified Arabic" w:cs="Simplified Arabic" w:hint="cs"/>
          <w:sz w:val="28"/>
          <w:szCs w:val="28"/>
          <w:u w:val="single"/>
          <w:rtl/>
        </w:rPr>
        <w:t>اقتصاد</w:t>
      </w:r>
      <w:r w:rsidRPr="00CE3FE1">
        <w:rPr>
          <w:rFonts w:ascii="Simplified Arabic" w:hAnsi="Simplified Arabic" w:cs="Simplified Arabic"/>
          <w:sz w:val="28"/>
          <w:szCs w:val="28"/>
          <w:u w:val="single"/>
          <w:rtl/>
        </w:rPr>
        <w:t xml:space="preserve"> </w:t>
      </w:r>
      <w:r w:rsidRPr="00CE3FE1">
        <w:rPr>
          <w:rFonts w:ascii="Simplified Arabic" w:hAnsi="Simplified Arabic" w:cs="Simplified Arabic" w:hint="cs"/>
          <w:sz w:val="28"/>
          <w:szCs w:val="28"/>
          <w:u w:val="single"/>
          <w:rtl/>
        </w:rPr>
        <w:t>قائم</w:t>
      </w:r>
      <w:r w:rsidRPr="00CE3FE1">
        <w:rPr>
          <w:rFonts w:ascii="Simplified Arabic" w:hAnsi="Simplified Arabic" w:cs="Simplified Arabic"/>
          <w:sz w:val="28"/>
          <w:szCs w:val="28"/>
          <w:u w:val="single"/>
          <w:rtl/>
        </w:rPr>
        <w:t xml:space="preserve"> </w:t>
      </w:r>
      <w:r w:rsidRPr="00CE3FE1">
        <w:rPr>
          <w:rFonts w:ascii="Simplified Arabic" w:hAnsi="Simplified Arabic" w:cs="Simplified Arabic" w:hint="cs"/>
          <w:sz w:val="28"/>
          <w:szCs w:val="28"/>
          <w:u w:val="single"/>
          <w:rtl/>
        </w:rPr>
        <w:t>على</w:t>
      </w:r>
      <w:r w:rsidRPr="00CE3FE1">
        <w:rPr>
          <w:rFonts w:ascii="Simplified Arabic" w:hAnsi="Simplified Arabic" w:cs="Simplified Arabic"/>
          <w:sz w:val="28"/>
          <w:szCs w:val="28"/>
          <w:u w:val="single"/>
          <w:rtl/>
        </w:rPr>
        <w:t xml:space="preserve"> </w:t>
      </w:r>
      <w:r w:rsidRPr="00CE3FE1">
        <w:rPr>
          <w:rFonts w:ascii="Simplified Arabic" w:hAnsi="Simplified Arabic" w:cs="Simplified Arabic" w:hint="cs"/>
          <w:sz w:val="28"/>
          <w:szCs w:val="28"/>
          <w:u w:val="single"/>
          <w:rtl/>
        </w:rPr>
        <w:t>البيانات</w:t>
      </w:r>
      <w:r w:rsidRPr="00CE3FE1">
        <w:rPr>
          <w:rFonts w:ascii="Simplified Arabic" w:hAnsi="Simplified Arabic" w:cs="Simplified Arabic"/>
          <w:sz w:val="28"/>
          <w:szCs w:val="28"/>
          <w:u w:val="single"/>
          <w:rtl/>
        </w:rPr>
        <w:t xml:space="preserve"> </w:t>
      </w:r>
      <w:r w:rsidRPr="00CE3FE1">
        <w:rPr>
          <w:rFonts w:ascii="Simplified Arabic" w:hAnsi="Simplified Arabic" w:cs="Simplified Arabic" w:hint="cs"/>
          <w:sz w:val="28"/>
          <w:szCs w:val="28"/>
          <w:u w:val="single"/>
          <w:rtl/>
        </w:rPr>
        <w:t>والذكاء</w:t>
      </w:r>
      <w:r w:rsidRPr="00CE3FE1">
        <w:rPr>
          <w:rFonts w:ascii="Simplified Arabic" w:hAnsi="Simplified Arabic" w:cs="Simplified Arabic"/>
          <w:sz w:val="28"/>
          <w:szCs w:val="28"/>
          <w:u w:val="single"/>
          <w:rtl/>
        </w:rPr>
        <w:t xml:space="preserve"> </w:t>
      </w:r>
      <w:r w:rsidRPr="00CE3FE1">
        <w:rPr>
          <w:rFonts w:ascii="Simplified Arabic" w:hAnsi="Simplified Arabic" w:cs="Simplified Arabic" w:hint="cs"/>
          <w:sz w:val="28"/>
          <w:szCs w:val="28"/>
          <w:u w:val="single"/>
          <w:rtl/>
        </w:rPr>
        <w:t>الاصطناعي</w:t>
      </w:r>
    </w:p>
    <w:p w:rsidR="008A3E51" w:rsidRPr="005B2E6F" w:rsidRDefault="008A3E51" w:rsidP="008A3E51">
      <w:pPr>
        <w:spacing w:line="360" w:lineRule="auto"/>
        <w:jc w:val="both"/>
        <w:rPr>
          <w:rFonts w:ascii="Simplified Arabic" w:hAnsi="Simplified Arabic" w:cs="Simplified Arabic"/>
          <w:sz w:val="28"/>
          <w:szCs w:val="28"/>
          <w:rtl/>
        </w:rPr>
      </w:pPr>
      <w:r w:rsidRPr="005B2E6F">
        <w:rPr>
          <w:rFonts w:ascii="Simplified Arabic" w:hAnsi="Simplified Arabic" w:cs="Simplified Arabic" w:hint="cs"/>
          <w:sz w:val="28"/>
          <w:szCs w:val="28"/>
          <w:rtl/>
        </w:rPr>
        <w:t>يمكن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للمملكة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العربية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السعودية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تعزيز</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استخدام</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البيانات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الضخمة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في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الأعمال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خلال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تطوير</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مراكز</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بيانات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محلية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وتشجيع</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الشركات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على</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اعتماد</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التحليلات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الذكية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لاتخاذ</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القرارات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القائمة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على</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البيانات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كما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أن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التوسع</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lastRenderedPageBreak/>
        <w:t>في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اعتماد</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حلول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الذكاء</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الاصطناعي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في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القطاعين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الصناعي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والخدمي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شأنه</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أن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يعزز</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الكفاءة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والإنتاجية</w:t>
      </w:r>
      <w:r w:rsidRPr="005B2E6F">
        <w:rPr>
          <w:rFonts w:ascii="Simplified Arabic" w:hAnsi="Simplified Arabic" w:cs="Simplified Arabic"/>
          <w:sz w:val="28"/>
          <w:szCs w:val="28"/>
          <w:rtl/>
        </w:rPr>
        <w:t xml:space="preserve"> (</w:t>
      </w:r>
      <w:r w:rsidRPr="005B2E6F">
        <w:rPr>
          <w:rFonts w:ascii="Simplified Arabic" w:hAnsi="Simplified Arabic" w:cs="Simplified Arabic"/>
          <w:sz w:val="28"/>
          <w:szCs w:val="28"/>
        </w:rPr>
        <w:t>SDAIA</w:t>
      </w:r>
      <w:r w:rsidRPr="005B2E6F">
        <w:rPr>
          <w:rFonts w:ascii="Simplified Arabic" w:hAnsi="Simplified Arabic" w:cs="Simplified Arabic" w:hint="cs"/>
          <w:sz w:val="28"/>
          <w:szCs w:val="28"/>
          <w:rtl/>
        </w:rPr>
        <w:t>،</w:t>
      </w:r>
      <w:r w:rsidRPr="005B2E6F">
        <w:rPr>
          <w:rFonts w:ascii="Simplified Arabic" w:hAnsi="Simplified Arabic" w:cs="Simplified Arabic"/>
          <w:sz w:val="28"/>
          <w:szCs w:val="28"/>
          <w:rtl/>
        </w:rPr>
        <w:t xml:space="preserve"> ٢٠٢٣).</w:t>
      </w:r>
    </w:p>
    <w:p w:rsidR="008A3E51" w:rsidRPr="005B2E6F" w:rsidRDefault="008A3E51" w:rsidP="008A3E51">
      <w:pPr>
        <w:spacing w:line="360" w:lineRule="auto"/>
        <w:jc w:val="both"/>
        <w:rPr>
          <w:rFonts w:ascii="Simplified Arabic" w:hAnsi="Simplified Arabic" w:cs="Simplified Arabic"/>
          <w:sz w:val="28"/>
          <w:szCs w:val="28"/>
          <w:rtl/>
        </w:rPr>
      </w:pPr>
      <w:r w:rsidRPr="005B2E6F">
        <w:rPr>
          <w:rFonts w:ascii="Simplified Arabic" w:hAnsi="Simplified Arabic" w:cs="Simplified Arabic" w:hint="cs"/>
          <w:sz w:val="28"/>
          <w:szCs w:val="28"/>
          <w:rtl/>
        </w:rPr>
        <w:t>يتطلب</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تعزيز</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التحول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الرقمي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في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قطاع</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الأعمال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السعودي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استراتيجيات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متكاملة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تشمل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تطوير</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السياسات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والتشريعات،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ودعم</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الابتكار،</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والاستثمار</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في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تدريب</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القوى</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العاملة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ومن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خلال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تشجيع</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الاستثمار</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في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التكنولوجيا،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وتبني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سياسات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تنظيمية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مرنة،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وتوسيع</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برامج</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التعليم</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الرقمي،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يمكن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للمملكة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تحقيق</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تحول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رقمي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شامل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ومستدام</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يعزز</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التنافسية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الاقتصادية،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ويخلق</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فرص</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عمل</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جديدة،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ويجذب</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المزيد</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من</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الاستثمارات</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الأجنبية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ويُعد</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تحقيق</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هذه</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الأهداف</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أمرًا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أساسيًا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لنجاح</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رؤية</w:t>
      </w:r>
      <w:r w:rsidRPr="005B2E6F">
        <w:rPr>
          <w:rFonts w:ascii="Simplified Arabic" w:hAnsi="Simplified Arabic" w:cs="Simplified Arabic"/>
          <w:sz w:val="28"/>
          <w:szCs w:val="28"/>
          <w:rtl/>
        </w:rPr>
        <w:t xml:space="preserve"> 2030</w:t>
      </w:r>
      <w:r w:rsidRPr="005B2E6F">
        <w:rPr>
          <w:rFonts w:ascii="Simplified Arabic" w:hAnsi="Simplified Arabic" w:cs="Simplified Arabic" w:hint="cs"/>
          <w:sz w:val="28"/>
          <w:szCs w:val="28"/>
          <w:rtl/>
        </w:rPr>
        <w:t>،</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وترسيخ</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مكانة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المملكة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العربية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السعودية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كدولة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رائدة</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عالميًا</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في</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الاقتصاد</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القائم</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على</w:t>
      </w:r>
      <w:r w:rsidRPr="005B2E6F">
        <w:rPr>
          <w:rFonts w:ascii="Simplified Arabic" w:hAnsi="Simplified Arabic" w:cs="Simplified Arabic"/>
          <w:sz w:val="28"/>
          <w:szCs w:val="28"/>
          <w:rtl/>
        </w:rPr>
        <w:t xml:space="preserve"> </w:t>
      </w:r>
      <w:r w:rsidRPr="005B2E6F">
        <w:rPr>
          <w:rFonts w:ascii="Simplified Arabic" w:hAnsi="Simplified Arabic" w:cs="Simplified Arabic" w:hint="cs"/>
          <w:sz w:val="28"/>
          <w:szCs w:val="28"/>
          <w:rtl/>
        </w:rPr>
        <w:t>المعرفة</w:t>
      </w:r>
      <w:r w:rsidRPr="005B2E6F">
        <w:rPr>
          <w:rFonts w:ascii="Simplified Arabic" w:hAnsi="Simplified Arabic" w:cs="Simplified Arabic"/>
          <w:sz w:val="28"/>
          <w:szCs w:val="28"/>
          <w:rtl/>
        </w:rPr>
        <w:t>.</w:t>
      </w:r>
    </w:p>
    <w:p w:rsidR="008A3E51" w:rsidRPr="005B2E6F" w:rsidRDefault="008A3E51" w:rsidP="008A3E51">
      <w:pPr>
        <w:spacing w:line="360" w:lineRule="auto"/>
        <w:jc w:val="both"/>
        <w:rPr>
          <w:rFonts w:ascii="Simplified Arabic" w:hAnsi="Simplified Arabic" w:cs="Simplified Arabic"/>
          <w:sz w:val="28"/>
          <w:szCs w:val="28"/>
          <w:rtl/>
        </w:rPr>
      </w:pPr>
    </w:p>
    <w:p w:rsidR="00720671" w:rsidRDefault="00720671"/>
    <w:sectPr w:rsidR="00720671" w:rsidSect="008A3E5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ndalus">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F765ED"/>
    <w:multiLevelType w:val="multilevel"/>
    <w:tmpl w:val="D1CE5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EBD1887"/>
    <w:multiLevelType w:val="multilevel"/>
    <w:tmpl w:val="D1CE5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AE02B3A"/>
    <w:multiLevelType w:val="multilevel"/>
    <w:tmpl w:val="D1CE5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CFB7660"/>
    <w:multiLevelType w:val="multilevel"/>
    <w:tmpl w:val="37C04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E8E604F"/>
    <w:multiLevelType w:val="multilevel"/>
    <w:tmpl w:val="F716AC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34D6CDE"/>
    <w:multiLevelType w:val="multilevel"/>
    <w:tmpl w:val="D1CE5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39B2E30"/>
    <w:multiLevelType w:val="multilevel"/>
    <w:tmpl w:val="24CE7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7A657F1"/>
    <w:multiLevelType w:val="multilevel"/>
    <w:tmpl w:val="D1CE5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2E23DE8"/>
    <w:multiLevelType w:val="multilevel"/>
    <w:tmpl w:val="D1CE5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5BE097C"/>
    <w:multiLevelType w:val="multilevel"/>
    <w:tmpl w:val="15085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73A6833"/>
    <w:multiLevelType w:val="multilevel"/>
    <w:tmpl w:val="99DC37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4A846572"/>
    <w:multiLevelType w:val="hybridMultilevel"/>
    <w:tmpl w:val="0B0882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6B35F3A"/>
    <w:multiLevelType w:val="multilevel"/>
    <w:tmpl w:val="D1CE5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9B00860"/>
    <w:multiLevelType w:val="multilevel"/>
    <w:tmpl w:val="E4F65E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5ABD4831"/>
    <w:multiLevelType w:val="multilevel"/>
    <w:tmpl w:val="88E42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6F30EAB"/>
    <w:multiLevelType w:val="multilevel"/>
    <w:tmpl w:val="D1CE586C"/>
    <w:lvl w:ilvl="0">
      <w:start w:val="1"/>
      <w:numFmt w:val="bullet"/>
      <w:lvlText w:val=""/>
      <w:lvlJc w:val="left"/>
      <w:pPr>
        <w:tabs>
          <w:tab w:val="num" w:pos="450"/>
        </w:tabs>
        <w:ind w:left="450" w:hanging="360"/>
      </w:pPr>
      <w:rPr>
        <w:rFonts w:ascii="Symbol" w:hAnsi="Symbol" w:hint="default"/>
        <w:sz w:val="20"/>
      </w:rPr>
    </w:lvl>
    <w:lvl w:ilvl="1" w:tentative="1">
      <w:start w:val="1"/>
      <w:numFmt w:val="bullet"/>
      <w:lvlText w:val="o"/>
      <w:lvlJc w:val="left"/>
      <w:pPr>
        <w:tabs>
          <w:tab w:val="num" w:pos="1170"/>
        </w:tabs>
        <w:ind w:left="1170" w:hanging="360"/>
      </w:pPr>
      <w:rPr>
        <w:rFonts w:ascii="Courier New" w:hAnsi="Courier New" w:hint="default"/>
        <w:sz w:val="20"/>
      </w:rPr>
    </w:lvl>
    <w:lvl w:ilvl="2" w:tentative="1">
      <w:start w:val="1"/>
      <w:numFmt w:val="bullet"/>
      <w:lvlText w:val=""/>
      <w:lvlJc w:val="left"/>
      <w:pPr>
        <w:tabs>
          <w:tab w:val="num" w:pos="1890"/>
        </w:tabs>
        <w:ind w:left="1890" w:hanging="360"/>
      </w:pPr>
      <w:rPr>
        <w:rFonts w:ascii="Wingdings" w:hAnsi="Wingdings" w:hint="default"/>
        <w:sz w:val="20"/>
      </w:rPr>
    </w:lvl>
    <w:lvl w:ilvl="3" w:tentative="1">
      <w:start w:val="1"/>
      <w:numFmt w:val="bullet"/>
      <w:lvlText w:val=""/>
      <w:lvlJc w:val="left"/>
      <w:pPr>
        <w:tabs>
          <w:tab w:val="num" w:pos="2610"/>
        </w:tabs>
        <w:ind w:left="2610" w:hanging="360"/>
      </w:pPr>
      <w:rPr>
        <w:rFonts w:ascii="Wingdings" w:hAnsi="Wingdings" w:hint="default"/>
        <w:sz w:val="20"/>
      </w:rPr>
    </w:lvl>
    <w:lvl w:ilvl="4" w:tentative="1">
      <w:start w:val="1"/>
      <w:numFmt w:val="bullet"/>
      <w:lvlText w:val=""/>
      <w:lvlJc w:val="left"/>
      <w:pPr>
        <w:tabs>
          <w:tab w:val="num" w:pos="3330"/>
        </w:tabs>
        <w:ind w:left="3330" w:hanging="360"/>
      </w:pPr>
      <w:rPr>
        <w:rFonts w:ascii="Wingdings" w:hAnsi="Wingdings" w:hint="default"/>
        <w:sz w:val="20"/>
      </w:rPr>
    </w:lvl>
    <w:lvl w:ilvl="5" w:tentative="1">
      <w:start w:val="1"/>
      <w:numFmt w:val="bullet"/>
      <w:lvlText w:val=""/>
      <w:lvlJc w:val="left"/>
      <w:pPr>
        <w:tabs>
          <w:tab w:val="num" w:pos="4050"/>
        </w:tabs>
        <w:ind w:left="4050" w:hanging="360"/>
      </w:pPr>
      <w:rPr>
        <w:rFonts w:ascii="Wingdings" w:hAnsi="Wingdings" w:hint="default"/>
        <w:sz w:val="20"/>
      </w:rPr>
    </w:lvl>
    <w:lvl w:ilvl="6" w:tentative="1">
      <w:start w:val="1"/>
      <w:numFmt w:val="bullet"/>
      <w:lvlText w:val=""/>
      <w:lvlJc w:val="left"/>
      <w:pPr>
        <w:tabs>
          <w:tab w:val="num" w:pos="4770"/>
        </w:tabs>
        <w:ind w:left="4770" w:hanging="360"/>
      </w:pPr>
      <w:rPr>
        <w:rFonts w:ascii="Wingdings" w:hAnsi="Wingdings" w:hint="default"/>
        <w:sz w:val="20"/>
      </w:rPr>
    </w:lvl>
    <w:lvl w:ilvl="7" w:tentative="1">
      <w:start w:val="1"/>
      <w:numFmt w:val="bullet"/>
      <w:lvlText w:val=""/>
      <w:lvlJc w:val="left"/>
      <w:pPr>
        <w:tabs>
          <w:tab w:val="num" w:pos="5490"/>
        </w:tabs>
        <w:ind w:left="5490" w:hanging="360"/>
      </w:pPr>
      <w:rPr>
        <w:rFonts w:ascii="Wingdings" w:hAnsi="Wingdings" w:hint="default"/>
        <w:sz w:val="20"/>
      </w:rPr>
    </w:lvl>
    <w:lvl w:ilvl="8" w:tentative="1">
      <w:start w:val="1"/>
      <w:numFmt w:val="bullet"/>
      <w:lvlText w:val=""/>
      <w:lvlJc w:val="left"/>
      <w:pPr>
        <w:tabs>
          <w:tab w:val="num" w:pos="6210"/>
        </w:tabs>
        <w:ind w:left="6210" w:hanging="360"/>
      </w:pPr>
      <w:rPr>
        <w:rFonts w:ascii="Wingdings" w:hAnsi="Wingdings" w:hint="default"/>
        <w:sz w:val="20"/>
      </w:rPr>
    </w:lvl>
  </w:abstractNum>
  <w:abstractNum w:abstractNumId="16">
    <w:nsid w:val="77386B0B"/>
    <w:multiLevelType w:val="multilevel"/>
    <w:tmpl w:val="89DA1B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78F354F6"/>
    <w:multiLevelType w:val="multilevel"/>
    <w:tmpl w:val="D1CE5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9EC1360"/>
    <w:multiLevelType w:val="multilevel"/>
    <w:tmpl w:val="D1CE5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5"/>
  </w:num>
  <w:num w:numId="3">
    <w:abstractNumId w:val="8"/>
  </w:num>
  <w:num w:numId="4">
    <w:abstractNumId w:val="16"/>
  </w:num>
  <w:num w:numId="5">
    <w:abstractNumId w:val="4"/>
  </w:num>
  <w:num w:numId="6">
    <w:abstractNumId w:val="10"/>
  </w:num>
  <w:num w:numId="7">
    <w:abstractNumId w:val="13"/>
  </w:num>
  <w:num w:numId="8">
    <w:abstractNumId w:val="12"/>
  </w:num>
  <w:num w:numId="9">
    <w:abstractNumId w:val="17"/>
  </w:num>
  <w:num w:numId="10">
    <w:abstractNumId w:val="7"/>
  </w:num>
  <w:num w:numId="11">
    <w:abstractNumId w:val="1"/>
  </w:num>
  <w:num w:numId="12">
    <w:abstractNumId w:val="2"/>
  </w:num>
  <w:num w:numId="13">
    <w:abstractNumId w:val="0"/>
  </w:num>
  <w:num w:numId="14">
    <w:abstractNumId w:val="18"/>
  </w:num>
  <w:num w:numId="15">
    <w:abstractNumId w:val="14"/>
  </w:num>
  <w:num w:numId="16">
    <w:abstractNumId w:val="6"/>
  </w:num>
  <w:num w:numId="17">
    <w:abstractNumId w:val="3"/>
  </w:num>
  <w:num w:numId="18">
    <w:abstractNumId w:val="9"/>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3E51"/>
    <w:rsid w:val="00720671"/>
    <w:rsid w:val="008A3E5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C926562-D435-4197-B49D-AB3A53612A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3E51"/>
    <w:pPr>
      <w:bidi/>
    </w:pPr>
    <w:rPr>
      <w:kern w:val="2"/>
      <w14:ligatures w14:val="standardContextual"/>
    </w:rPr>
  </w:style>
  <w:style w:type="paragraph" w:styleId="Heading1">
    <w:name w:val="heading 1"/>
    <w:basedOn w:val="Normal"/>
    <w:next w:val="Normal"/>
    <w:link w:val="Heading1Char"/>
    <w:uiPriority w:val="9"/>
    <w:qFormat/>
    <w:rsid w:val="008A3E5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A3E5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8A3E5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8A3E51"/>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6">
    <w:name w:val="heading 6"/>
    <w:basedOn w:val="Normal"/>
    <w:next w:val="Normal"/>
    <w:link w:val="Heading6Char"/>
    <w:uiPriority w:val="9"/>
    <w:semiHidden/>
    <w:unhideWhenUsed/>
    <w:qFormat/>
    <w:rsid w:val="008A3E51"/>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3E51"/>
    <w:rPr>
      <w:rFonts w:asciiTheme="majorHAnsi" w:eastAsiaTheme="majorEastAsia" w:hAnsiTheme="majorHAnsi" w:cstheme="majorBidi"/>
      <w:color w:val="2E74B5" w:themeColor="accent1" w:themeShade="BF"/>
      <w:kern w:val="2"/>
      <w:sz w:val="32"/>
      <w:szCs w:val="32"/>
      <w14:ligatures w14:val="standardContextual"/>
    </w:rPr>
  </w:style>
  <w:style w:type="character" w:customStyle="1" w:styleId="Heading2Char">
    <w:name w:val="Heading 2 Char"/>
    <w:basedOn w:val="DefaultParagraphFont"/>
    <w:link w:val="Heading2"/>
    <w:uiPriority w:val="9"/>
    <w:rsid w:val="008A3E51"/>
    <w:rPr>
      <w:rFonts w:asciiTheme="majorHAnsi" w:eastAsiaTheme="majorEastAsia" w:hAnsiTheme="majorHAnsi" w:cstheme="majorBidi"/>
      <w:color w:val="2E74B5" w:themeColor="accent1" w:themeShade="BF"/>
      <w:kern w:val="2"/>
      <w:sz w:val="26"/>
      <w:szCs w:val="26"/>
      <w14:ligatures w14:val="standardContextual"/>
    </w:rPr>
  </w:style>
  <w:style w:type="character" w:customStyle="1" w:styleId="Heading3Char">
    <w:name w:val="Heading 3 Char"/>
    <w:basedOn w:val="DefaultParagraphFont"/>
    <w:link w:val="Heading3"/>
    <w:uiPriority w:val="9"/>
    <w:rsid w:val="008A3E51"/>
    <w:rPr>
      <w:rFonts w:asciiTheme="majorHAnsi" w:eastAsiaTheme="majorEastAsia" w:hAnsiTheme="majorHAnsi" w:cstheme="majorBidi"/>
      <w:color w:val="1F4D78" w:themeColor="accent1" w:themeShade="7F"/>
      <w:kern w:val="2"/>
      <w:sz w:val="24"/>
      <w:szCs w:val="24"/>
      <w14:ligatures w14:val="standardContextual"/>
    </w:rPr>
  </w:style>
  <w:style w:type="character" w:customStyle="1" w:styleId="Heading4Char">
    <w:name w:val="Heading 4 Char"/>
    <w:basedOn w:val="DefaultParagraphFont"/>
    <w:link w:val="Heading4"/>
    <w:uiPriority w:val="9"/>
    <w:semiHidden/>
    <w:rsid w:val="008A3E51"/>
    <w:rPr>
      <w:rFonts w:asciiTheme="majorHAnsi" w:eastAsiaTheme="majorEastAsia" w:hAnsiTheme="majorHAnsi" w:cstheme="majorBidi"/>
      <w:i/>
      <w:iCs/>
      <w:color w:val="2E74B5" w:themeColor="accent1" w:themeShade="BF"/>
      <w:kern w:val="2"/>
      <w14:ligatures w14:val="standardContextual"/>
    </w:rPr>
  </w:style>
  <w:style w:type="character" w:customStyle="1" w:styleId="Heading6Char">
    <w:name w:val="Heading 6 Char"/>
    <w:basedOn w:val="DefaultParagraphFont"/>
    <w:link w:val="Heading6"/>
    <w:uiPriority w:val="9"/>
    <w:semiHidden/>
    <w:rsid w:val="008A3E51"/>
    <w:rPr>
      <w:rFonts w:asciiTheme="majorHAnsi" w:eastAsiaTheme="majorEastAsia" w:hAnsiTheme="majorHAnsi" w:cstheme="majorBidi"/>
      <w:color w:val="1F4D78" w:themeColor="accent1" w:themeShade="7F"/>
      <w:kern w:val="2"/>
      <w14:ligatures w14:val="standardContextual"/>
    </w:rPr>
  </w:style>
  <w:style w:type="paragraph" w:styleId="Header">
    <w:name w:val="header"/>
    <w:basedOn w:val="Normal"/>
    <w:link w:val="HeaderChar"/>
    <w:uiPriority w:val="99"/>
    <w:unhideWhenUsed/>
    <w:rsid w:val="008A3E51"/>
    <w:pPr>
      <w:tabs>
        <w:tab w:val="center" w:pos="4153"/>
        <w:tab w:val="right" w:pos="8306"/>
      </w:tabs>
      <w:spacing w:after="0" w:line="240" w:lineRule="auto"/>
    </w:pPr>
  </w:style>
  <w:style w:type="character" w:customStyle="1" w:styleId="HeaderChar">
    <w:name w:val="Header Char"/>
    <w:basedOn w:val="DefaultParagraphFont"/>
    <w:link w:val="Header"/>
    <w:uiPriority w:val="99"/>
    <w:rsid w:val="008A3E51"/>
    <w:rPr>
      <w:kern w:val="2"/>
      <w14:ligatures w14:val="standardContextual"/>
    </w:rPr>
  </w:style>
  <w:style w:type="paragraph" w:styleId="Footer">
    <w:name w:val="footer"/>
    <w:basedOn w:val="Normal"/>
    <w:link w:val="FooterChar"/>
    <w:uiPriority w:val="99"/>
    <w:unhideWhenUsed/>
    <w:rsid w:val="008A3E51"/>
    <w:pPr>
      <w:tabs>
        <w:tab w:val="center" w:pos="4153"/>
        <w:tab w:val="right" w:pos="8306"/>
      </w:tabs>
      <w:spacing w:after="0" w:line="240" w:lineRule="auto"/>
    </w:pPr>
  </w:style>
  <w:style w:type="character" w:customStyle="1" w:styleId="FooterChar">
    <w:name w:val="Footer Char"/>
    <w:basedOn w:val="DefaultParagraphFont"/>
    <w:link w:val="Footer"/>
    <w:uiPriority w:val="99"/>
    <w:rsid w:val="008A3E51"/>
    <w:rPr>
      <w:kern w:val="2"/>
      <w14:ligatures w14:val="standardContextual"/>
    </w:rPr>
  </w:style>
  <w:style w:type="paragraph" w:styleId="ListParagraph">
    <w:name w:val="List Paragraph"/>
    <w:basedOn w:val="Normal"/>
    <w:uiPriority w:val="34"/>
    <w:qFormat/>
    <w:rsid w:val="008A3E51"/>
    <w:pPr>
      <w:ind w:left="720"/>
      <w:contextualSpacing/>
    </w:pPr>
  </w:style>
  <w:style w:type="paragraph" w:styleId="TOCHeading">
    <w:name w:val="TOC Heading"/>
    <w:basedOn w:val="Heading1"/>
    <w:next w:val="Normal"/>
    <w:uiPriority w:val="39"/>
    <w:unhideWhenUsed/>
    <w:qFormat/>
    <w:rsid w:val="008A3E51"/>
    <w:pPr>
      <w:bidi w:val="0"/>
      <w:outlineLvl w:val="9"/>
    </w:pPr>
    <w:rPr>
      <w:kern w:val="0"/>
      <w14:ligatures w14:val="none"/>
    </w:rPr>
  </w:style>
  <w:style w:type="paragraph" w:styleId="TOC1">
    <w:name w:val="toc 1"/>
    <w:basedOn w:val="Normal"/>
    <w:next w:val="Normal"/>
    <w:autoRedefine/>
    <w:uiPriority w:val="39"/>
    <w:unhideWhenUsed/>
    <w:rsid w:val="008A3E51"/>
    <w:pPr>
      <w:tabs>
        <w:tab w:val="right" w:leader="dot" w:pos="8822"/>
      </w:tabs>
      <w:spacing w:after="100"/>
    </w:pPr>
    <w:rPr>
      <w:rFonts w:ascii="Andalus" w:hAnsi="Andalus" w:cs="Andalus"/>
      <w:noProof/>
      <w:sz w:val="32"/>
      <w:szCs w:val="32"/>
    </w:rPr>
  </w:style>
  <w:style w:type="paragraph" w:styleId="TOC2">
    <w:name w:val="toc 2"/>
    <w:basedOn w:val="Normal"/>
    <w:next w:val="Normal"/>
    <w:autoRedefine/>
    <w:uiPriority w:val="39"/>
    <w:unhideWhenUsed/>
    <w:rsid w:val="008A3E51"/>
    <w:pPr>
      <w:spacing w:after="100"/>
      <w:ind w:left="220"/>
    </w:pPr>
  </w:style>
  <w:style w:type="character" w:styleId="Hyperlink">
    <w:name w:val="Hyperlink"/>
    <w:basedOn w:val="DefaultParagraphFont"/>
    <w:uiPriority w:val="99"/>
    <w:unhideWhenUsed/>
    <w:rsid w:val="008A3E51"/>
    <w:rPr>
      <w:color w:val="0563C1" w:themeColor="hyperlink"/>
      <w:u w:val="single"/>
    </w:rPr>
  </w:style>
  <w:style w:type="character" w:styleId="Strong">
    <w:name w:val="Strong"/>
    <w:basedOn w:val="DefaultParagraphFont"/>
    <w:uiPriority w:val="22"/>
    <w:qFormat/>
    <w:rsid w:val="008A3E51"/>
    <w:rPr>
      <w:b/>
      <w:bCs/>
    </w:rPr>
  </w:style>
  <w:style w:type="paragraph" w:styleId="NormalWeb">
    <w:name w:val="Normal (Web)"/>
    <w:basedOn w:val="Normal"/>
    <w:uiPriority w:val="99"/>
    <w:semiHidden/>
    <w:unhideWhenUsed/>
    <w:rsid w:val="008A3E5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8A3E51"/>
    <w:rPr>
      <w:i/>
      <w:iCs/>
    </w:rPr>
  </w:style>
  <w:style w:type="character" w:customStyle="1" w:styleId="flex-grow">
    <w:name w:val="flex-grow"/>
    <w:basedOn w:val="DefaultParagraphFont"/>
    <w:rsid w:val="008A3E51"/>
  </w:style>
  <w:style w:type="table" w:styleId="GridTable1Light-Accent2">
    <w:name w:val="Grid Table 1 Light Accent 2"/>
    <w:basedOn w:val="TableNormal"/>
    <w:uiPriority w:val="46"/>
    <w:rsid w:val="008A3E51"/>
    <w:pPr>
      <w:spacing w:after="0" w:line="240" w:lineRule="auto"/>
    </w:pPr>
    <w:rPr>
      <w:kern w:val="2"/>
      <w14:ligatures w14:val="standardContextual"/>
    </w:rPr>
    <w:tblPr>
      <w:tblStyleRowBandSize w:val="1"/>
      <w:tblStyleColBandSize w:val="1"/>
      <w:tblInd w:w="0" w:type="dxa"/>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CellMar>
        <w:top w:w="0" w:type="dxa"/>
        <w:left w:w="108" w:type="dxa"/>
        <w:bottom w:w="0" w:type="dxa"/>
        <w:right w:w="108" w:type="dxa"/>
      </w:tblCellMar>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2-Accent2">
    <w:name w:val="Grid Table 2 Accent 2"/>
    <w:basedOn w:val="TableNormal"/>
    <w:uiPriority w:val="47"/>
    <w:rsid w:val="008A3E51"/>
    <w:pPr>
      <w:spacing w:after="0" w:line="240" w:lineRule="auto"/>
    </w:pPr>
    <w:rPr>
      <w:kern w:val="2"/>
      <w14:ligatures w14:val="standardContextual"/>
    </w:rPr>
    <w:tblPr>
      <w:tblStyleRowBandSize w:val="1"/>
      <w:tblStyleColBandSize w:val="1"/>
      <w:tblInd w:w="0" w:type="dxa"/>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CellMar>
        <w:top w:w="0" w:type="dxa"/>
        <w:left w:w="108" w:type="dxa"/>
        <w:bottom w:w="0" w:type="dxa"/>
        <w:right w:w="108" w:type="dxa"/>
      </w:tblCellMar>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customStyle="1" w:styleId="relative">
    <w:name w:val="relative"/>
    <w:basedOn w:val="DefaultParagraphFont"/>
    <w:rsid w:val="008A3E51"/>
  </w:style>
  <w:style w:type="character" w:customStyle="1" w:styleId="ml-1">
    <w:name w:val="ml-1"/>
    <w:basedOn w:val="DefaultParagraphFont"/>
    <w:rsid w:val="008A3E51"/>
  </w:style>
  <w:style w:type="character" w:customStyle="1" w:styleId="max-w-full">
    <w:name w:val="max-w-full"/>
    <w:basedOn w:val="DefaultParagraphFont"/>
    <w:rsid w:val="008A3E51"/>
  </w:style>
  <w:style w:type="character" w:customStyle="1" w:styleId="-mr-1">
    <w:name w:val="-mr-1"/>
    <w:basedOn w:val="DefaultParagraphFont"/>
    <w:rsid w:val="008A3E51"/>
  </w:style>
  <w:style w:type="character" w:customStyle="1" w:styleId="m7eme">
    <w:name w:val="m7eme"/>
    <w:basedOn w:val="DefaultParagraphFont"/>
    <w:rsid w:val="008A3E51"/>
  </w:style>
  <w:style w:type="paragraph" w:styleId="Caption">
    <w:name w:val="caption"/>
    <w:basedOn w:val="Normal"/>
    <w:next w:val="Normal"/>
    <w:uiPriority w:val="35"/>
    <w:unhideWhenUsed/>
    <w:qFormat/>
    <w:rsid w:val="008A3E51"/>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8A3E51"/>
    <w:pPr>
      <w:spacing w:after="0"/>
      <w:ind w:left="440" w:hanging="440"/>
    </w:pPr>
    <w:rPr>
      <w:rFonts w:cstheme="minorHAnsi"/>
      <w:smallCaps/>
      <w:sz w:val="20"/>
      <w:szCs w:val="24"/>
    </w:rPr>
  </w:style>
  <w:style w:type="paragraph" w:styleId="TOC3">
    <w:name w:val="toc 3"/>
    <w:basedOn w:val="Normal"/>
    <w:next w:val="Normal"/>
    <w:autoRedefine/>
    <w:uiPriority w:val="39"/>
    <w:unhideWhenUsed/>
    <w:rsid w:val="008A3E51"/>
    <w:pPr>
      <w:spacing w:after="100"/>
      <w:ind w:left="440"/>
    </w:pPr>
  </w:style>
  <w:style w:type="paragraph" w:styleId="TOC4">
    <w:name w:val="toc 4"/>
    <w:basedOn w:val="Normal"/>
    <w:next w:val="Normal"/>
    <w:autoRedefine/>
    <w:uiPriority w:val="39"/>
    <w:unhideWhenUsed/>
    <w:rsid w:val="008A3E51"/>
    <w:pPr>
      <w:bidi w:val="0"/>
      <w:spacing w:after="100"/>
      <w:ind w:left="660"/>
    </w:pPr>
    <w:rPr>
      <w:rFonts w:eastAsiaTheme="minorEastAsia"/>
      <w:kern w:val="0"/>
      <w14:ligatures w14:val="none"/>
    </w:rPr>
  </w:style>
  <w:style w:type="paragraph" w:styleId="TOC5">
    <w:name w:val="toc 5"/>
    <w:basedOn w:val="Normal"/>
    <w:next w:val="Normal"/>
    <w:autoRedefine/>
    <w:uiPriority w:val="39"/>
    <w:unhideWhenUsed/>
    <w:rsid w:val="008A3E51"/>
    <w:pPr>
      <w:bidi w:val="0"/>
      <w:spacing w:after="100"/>
      <w:ind w:left="880"/>
    </w:pPr>
    <w:rPr>
      <w:rFonts w:eastAsiaTheme="minorEastAsia"/>
      <w:kern w:val="0"/>
      <w14:ligatures w14:val="none"/>
    </w:rPr>
  </w:style>
  <w:style w:type="paragraph" w:styleId="TOC6">
    <w:name w:val="toc 6"/>
    <w:basedOn w:val="Normal"/>
    <w:next w:val="Normal"/>
    <w:autoRedefine/>
    <w:uiPriority w:val="39"/>
    <w:unhideWhenUsed/>
    <w:rsid w:val="008A3E51"/>
    <w:pPr>
      <w:bidi w:val="0"/>
      <w:spacing w:after="100"/>
      <w:ind w:left="1100"/>
    </w:pPr>
    <w:rPr>
      <w:rFonts w:eastAsiaTheme="minorEastAsia"/>
      <w:kern w:val="0"/>
      <w14:ligatures w14:val="none"/>
    </w:rPr>
  </w:style>
  <w:style w:type="paragraph" w:styleId="TOC7">
    <w:name w:val="toc 7"/>
    <w:basedOn w:val="Normal"/>
    <w:next w:val="Normal"/>
    <w:autoRedefine/>
    <w:uiPriority w:val="39"/>
    <w:unhideWhenUsed/>
    <w:rsid w:val="008A3E51"/>
    <w:pPr>
      <w:bidi w:val="0"/>
      <w:spacing w:after="100"/>
      <w:ind w:left="1320"/>
    </w:pPr>
    <w:rPr>
      <w:rFonts w:eastAsiaTheme="minorEastAsia"/>
      <w:kern w:val="0"/>
      <w14:ligatures w14:val="none"/>
    </w:rPr>
  </w:style>
  <w:style w:type="paragraph" w:styleId="TOC8">
    <w:name w:val="toc 8"/>
    <w:basedOn w:val="Normal"/>
    <w:next w:val="Normal"/>
    <w:autoRedefine/>
    <w:uiPriority w:val="39"/>
    <w:unhideWhenUsed/>
    <w:rsid w:val="008A3E51"/>
    <w:pPr>
      <w:bidi w:val="0"/>
      <w:spacing w:after="100"/>
      <w:ind w:left="1540"/>
    </w:pPr>
    <w:rPr>
      <w:rFonts w:eastAsiaTheme="minorEastAsia"/>
      <w:kern w:val="0"/>
      <w14:ligatures w14:val="none"/>
    </w:rPr>
  </w:style>
  <w:style w:type="paragraph" w:styleId="TOC9">
    <w:name w:val="toc 9"/>
    <w:basedOn w:val="Normal"/>
    <w:next w:val="Normal"/>
    <w:autoRedefine/>
    <w:uiPriority w:val="39"/>
    <w:unhideWhenUsed/>
    <w:rsid w:val="008A3E51"/>
    <w:pPr>
      <w:bidi w:val="0"/>
      <w:spacing w:after="100"/>
      <w:ind w:left="1760"/>
    </w:pPr>
    <w:rPr>
      <w:rFonts w:eastAsiaTheme="minorEastAsia"/>
      <w:kern w:val="0"/>
      <w14:ligatures w14:val="none"/>
    </w:rPr>
  </w:style>
  <w:style w:type="paragraph" w:styleId="NoSpacing">
    <w:name w:val="No Spacing"/>
    <w:uiPriority w:val="1"/>
    <w:qFormat/>
    <w:rsid w:val="008A3E51"/>
    <w:pPr>
      <w:bidi/>
      <w:spacing w:after="0" w:line="240" w:lineRule="auto"/>
    </w:pPr>
    <w:rPr>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BBDC89-2E91-4513-8B8D-9D7AC6EDA5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65</Pages>
  <Words>13249</Words>
  <Characters>75524</Characters>
  <Application>Microsoft Office Word</Application>
  <DocSecurity>0</DocSecurity>
  <Lines>629</Lines>
  <Paragraphs>177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88596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1</cp:revision>
  <dcterms:created xsi:type="dcterms:W3CDTF">2025-04-10T09:29:00Z</dcterms:created>
  <dcterms:modified xsi:type="dcterms:W3CDTF">2025-04-10T09:32:00Z</dcterms:modified>
</cp:coreProperties>
</file>