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BD320D6" wp14:paraId="330F68E6" wp14:textId="594123C7">
      <w:pPr>
        <w:spacing w:line="360" w:lineRule="auto"/>
        <w:rPr>
          <w:rFonts w:ascii="Traditional Arabic" w:hAnsi="Traditional Arabic" w:eastAsia="Traditional Arabic" w:cs="Traditional Arabic"/>
          <w:b w:val="1"/>
          <w:bCs w:val="1"/>
          <w:sz w:val="28"/>
          <w:szCs w:val="28"/>
          <w:lang w:val="en-US"/>
        </w:rPr>
      </w:pPr>
      <w:r w:rsidR="5E26B917">
        <w:drawing>
          <wp:anchor xmlns:wp14="http://schemas.microsoft.com/office/word/2010/wordprocessingDrawing" distT="0" distB="0" distL="114300" distR="114300" simplePos="0" relativeHeight="251658240" behindDoc="0" locked="0" layoutInCell="1" allowOverlap="1" wp14:anchorId="76B648F2" wp14:editId="57CA347D">
            <wp:simplePos x="0" y="0"/>
            <wp:positionH relativeFrom="column">
              <wp:posOffset>-333375</wp:posOffset>
            </wp:positionH>
            <wp:positionV relativeFrom="paragraph">
              <wp:posOffset>-209550</wp:posOffset>
            </wp:positionV>
            <wp:extent cx="2822990" cy="1265764"/>
            <wp:effectExtent l="0" t="0" r="0" b="0"/>
            <wp:wrapNone/>
            <wp:docPr id="1264895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489507" name="Picture 126489507"/>
                    <pic:cNvPicPr/>
                  </pic:nvPicPr>
                  <pic:blipFill>
                    <a:blip xmlns:r="http://schemas.openxmlformats.org/officeDocument/2006/relationships" r:embed="rId1845160576">
                      <a:extLst>
                        <a:ext uri="{28A0092B-C50C-407E-A947-70E740481C1C}">
                          <a14:useLocalDpi xmlns:a14="http://schemas.microsoft.com/office/drawing/2010/main"/>
                        </a:ext>
                      </a:extLst>
                    </a:blip>
                    <a:stretch>
                      <a:fillRect/>
                    </a:stretch>
                  </pic:blipFill>
                  <pic:spPr>
                    <a:xfrm rot="0">
                      <a:off x="0" y="0"/>
                      <a:ext cx="2822990" cy="1265764"/>
                    </a:xfrm>
                    <a:prstGeom prst="rect">
                      <a:avLst/>
                    </a:prstGeom>
                  </pic:spPr>
                </pic:pic>
              </a:graphicData>
            </a:graphic>
            <wp14:sizeRelH relativeFrom="page">
              <wp14:pctWidth>0</wp14:pctWidth>
            </wp14:sizeRelH>
            <wp14:sizeRelV relativeFrom="page">
              <wp14:pctHeight>0</wp14:pctHeight>
            </wp14:sizeRelV>
          </wp:anchor>
        </w:drawing>
      </w:r>
      <w:r w:rsidRPr="4BD320D6" w:rsidR="59887025">
        <w:rPr>
          <w:rFonts w:ascii="Traditional Arabic" w:hAnsi="Traditional Arabic" w:eastAsia="Traditional Arabic" w:cs="Traditional Arabic"/>
          <w:b w:val="1"/>
          <w:bCs w:val="1"/>
          <w:sz w:val="28"/>
          <w:szCs w:val="28"/>
          <w:rtl w:val="1"/>
          <w:lang w:val="en-US"/>
        </w:rPr>
        <w:t xml:space="preserve">جامعة </w:t>
      </w:r>
      <w:r w:rsidRPr="4BD320D6" w:rsidR="59887025">
        <w:rPr>
          <w:rFonts w:ascii="Traditional Arabic" w:hAnsi="Traditional Arabic" w:eastAsia="Traditional Arabic" w:cs="Traditional Arabic"/>
          <w:b w:val="1"/>
          <w:bCs w:val="1"/>
          <w:sz w:val="28"/>
          <w:szCs w:val="28"/>
          <w:rtl w:val="1"/>
          <w:lang w:val="en-US"/>
        </w:rPr>
        <w:t>ميد</w:t>
      </w:r>
      <w:r w:rsidRPr="4BD320D6" w:rsidR="59887025">
        <w:rPr>
          <w:rFonts w:ascii="Traditional Arabic" w:hAnsi="Traditional Arabic" w:eastAsia="Traditional Arabic" w:cs="Traditional Arabic"/>
          <w:b w:val="1"/>
          <w:bCs w:val="1"/>
          <w:sz w:val="28"/>
          <w:szCs w:val="28"/>
          <w:rtl w:val="1"/>
          <w:lang w:val="en-US"/>
        </w:rPr>
        <w:t>أوشن</w:t>
      </w:r>
      <w:r w:rsidRPr="4BD320D6" w:rsidR="59887025">
        <w:rPr>
          <w:rFonts w:ascii="Traditional Arabic" w:hAnsi="Traditional Arabic" w:eastAsia="Traditional Arabic" w:cs="Traditional Arabic"/>
          <w:b w:val="1"/>
          <w:bCs w:val="1"/>
          <w:sz w:val="28"/>
          <w:szCs w:val="28"/>
          <w:lang w:val="en-US"/>
        </w:rPr>
        <w:t xml:space="preserve"> </w:t>
      </w:r>
    </w:p>
    <w:p w:rsidR="4AAD0E10" w:rsidP="4BD320D6" w:rsidRDefault="4AAD0E10" w14:paraId="3C54E3A9" w14:textId="25771981">
      <w:pPr>
        <w:spacing w:line="360" w:lineRule="auto"/>
        <w:rPr>
          <w:rFonts w:ascii="Traditional Arabic" w:hAnsi="Traditional Arabic" w:eastAsia="Traditional Arabic" w:cs="Traditional Arabic"/>
          <w:b w:val="1"/>
          <w:bCs w:val="1"/>
          <w:sz w:val="28"/>
          <w:szCs w:val="28"/>
          <w:lang w:val="en-US"/>
        </w:rPr>
      </w:pPr>
      <w:r w:rsidRPr="4BD320D6" w:rsidR="59887025">
        <w:rPr>
          <w:rFonts w:ascii="Traditional Arabic" w:hAnsi="Traditional Arabic" w:eastAsia="Traditional Arabic" w:cs="Traditional Arabic"/>
          <w:b w:val="1"/>
          <w:bCs w:val="1"/>
          <w:sz w:val="28"/>
          <w:szCs w:val="28"/>
          <w:rtl w:val="1"/>
          <w:lang w:val="en-US"/>
        </w:rPr>
        <w:t>كلية</w:t>
      </w:r>
      <w:r w:rsidRPr="4BD320D6" w:rsidR="59887025">
        <w:rPr>
          <w:rFonts w:ascii="Traditional Arabic" w:hAnsi="Traditional Arabic" w:eastAsia="Traditional Arabic" w:cs="Traditional Arabic"/>
          <w:b w:val="1"/>
          <w:bCs w:val="1"/>
          <w:sz w:val="28"/>
          <w:szCs w:val="28"/>
          <w:rtl w:val="1"/>
          <w:lang w:val="en-US"/>
        </w:rPr>
        <w:t xml:space="preserve"> </w:t>
      </w:r>
      <w:r w:rsidRPr="4BD320D6" w:rsidR="59887025">
        <w:rPr>
          <w:rFonts w:ascii="Traditional Arabic" w:hAnsi="Traditional Arabic" w:eastAsia="Traditional Arabic" w:cs="Traditional Arabic"/>
          <w:b w:val="1"/>
          <w:bCs w:val="1"/>
          <w:sz w:val="28"/>
          <w:szCs w:val="28"/>
          <w:rtl w:val="1"/>
          <w:lang w:val="en-US"/>
        </w:rPr>
        <w:t>الإعلام</w:t>
      </w:r>
      <w:r w:rsidRPr="4BD320D6" w:rsidR="59887025">
        <w:rPr>
          <w:rFonts w:ascii="Traditional Arabic" w:hAnsi="Traditional Arabic" w:eastAsia="Traditional Arabic" w:cs="Traditional Arabic"/>
          <w:b w:val="1"/>
          <w:bCs w:val="1"/>
          <w:sz w:val="28"/>
          <w:szCs w:val="28"/>
          <w:rtl w:val="1"/>
          <w:lang w:val="en-US"/>
        </w:rPr>
        <w:t xml:space="preserve"> </w:t>
      </w:r>
      <w:r w:rsidRPr="4BD320D6" w:rsidR="59887025">
        <w:rPr>
          <w:rFonts w:ascii="Traditional Arabic" w:hAnsi="Traditional Arabic" w:eastAsia="Traditional Arabic" w:cs="Traditional Arabic"/>
          <w:b w:val="1"/>
          <w:bCs w:val="1"/>
          <w:sz w:val="28"/>
          <w:szCs w:val="28"/>
          <w:rtl w:val="1"/>
          <w:lang w:val="en-US"/>
        </w:rPr>
        <w:t>والتسويق</w:t>
      </w:r>
      <w:r w:rsidRPr="4BD320D6" w:rsidR="59887025">
        <w:rPr>
          <w:rFonts w:ascii="Traditional Arabic" w:hAnsi="Traditional Arabic" w:eastAsia="Traditional Arabic" w:cs="Traditional Arabic"/>
          <w:b w:val="1"/>
          <w:bCs w:val="1"/>
          <w:sz w:val="28"/>
          <w:szCs w:val="28"/>
          <w:lang w:val="en-US"/>
        </w:rPr>
        <w:t xml:space="preserve"> </w:t>
      </w:r>
    </w:p>
    <w:p w:rsidR="4AAD0E10" w:rsidP="4BD320D6" w:rsidRDefault="4AAD0E10" w14:paraId="421C7AE5" w14:textId="23E79761">
      <w:pPr>
        <w:spacing w:line="360" w:lineRule="auto"/>
        <w:rPr>
          <w:rFonts w:ascii="Traditional Arabic" w:hAnsi="Traditional Arabic" w:eastAsia="Traditional Arabic" w:cs="Traditional Arabic"/>
          <w:b w:val="1"/>
          <w:bCs w:val="1"/>
          <w:sz w:val="28"/>
          <w:szCs w:val="28"/>
          <w:lang w:val="en-US"/>
        </w:rPr>
      </w:pPr>
      <w:r w:rsidRPr="4BD320D6" w:rsidR="59887025">
        <w:rPr>
          <w:rFonts w:ascii="Traditional Arabic" w:hAnsi="Traditional Arabic" w:eastAsia="Traditional Arabic" w:cs="Traditional Arabic"/>
          <w:b w:val="1"/>
          <w:bCs w:val="1"/>
          <w:sz w:val="28"/>
          <w:szCs w:val="28"/>
          <w:rtl w:val="1"/>
          <w:lang w:val="en-US"/>
        </w:rPr>
        <w:t>ماجستير</w:t>
      </w:r>
      <w:r w:rsidRPr="4BD320D6" w:rsidR="59887025">
        <w:rPr>
          <w:rFonts w:ascii="Traditional Arabic" w:hAnsi="Traditional Arabic" w:eastAsia="Traditional Arabic" w:cs="Traditional Arabic"/>
          <w:b w:val="1"/>
          <w:bCs w:val="1"/>
          <w:sz w:val="28"/>
          <w:szCs w:val="28"/>
          <w:rtl w:val="1"/>
          <w:lang w:val="en-US"/>
        </w:rPr>
        <w:t xml:space="preserve"> </w:t>
      </w:r>
      <w:r w:rsidRPr="4BD320D6" w:rsidR="59887025">
        <w:rPr>
          <w:rFonts w:ascii="Traditional Arabic" w:hAnsi="Traditional Arabic" w:eastAsia="Traditional Arabic" w:cs="Traditional Arabic"/>
          <w:b w:val="1"/>
          <w:bCs w:val="1"/>
          <w:sz w:val="28"/>
          <w:szCs w:val="28"/>
          <w:rtl w:val="1"/>
          <w:lang w:val="en-US"/>
        </w:rPr>
        <w:t>تسويق</w:t>
      </w:r>
      <w:r w:rsidRPr="4BD320D6" w:rsidR="59887025">
        <w:rPr>
          <w:rFonts w:ascii="Traditional Arabic" w:hAnsi="Traditional Arabic" w:eastAsia="Traditional Arabic" w:cs="Traditional Arabic"/>
          <w:b w:val="1"/>
          <w:bCs w:val="1"/>
          <w:sz w:val="28"/>
          <w:szCs w:val="28"/>
          <w:rtl w:val="1"/>
          <w:lang w:val="en-US"/>
        </w:rPr>
        <w:t xml:space="preserve"> </w:t>
      </w:r>
      <w:r w:rsidRPr="4BD320D6" w:rsidR="59887025">
        <w:rPr>
          <w:rFonts w:ascii="Traditional Arabic" w:hAnsi="Traditional Arabic" w:eastAsia="Traditional Arabic" w:cs="Traditional Arabic"/>
          <w:b w:val="1"/>
          <w:bCs w:val="1"/>
          <w:sz w:val="28"/>
          <w:szCs w:val="28"/>
          <w:rtl w:val="1"/>
          <w:lang w:val="en-US"/>
        </w:rPr>
        <w:t>رقمي</w:t>
      </w:r>
      <w:r w:rsidRPr="4BD320D6" w:rsidR="59887025">
        <w:rPr>
          <w:rFonts w:ascii="Traditional Arabic" w:hAnsi="Traditional Arabic" w:eastAsia="Traditional Arabic" w:cs="Traditional Arabic"/>
          <w:b w:val="1"/>
          <w:bCs w:val="1"/>
          <w:sz w:val="28"/>
          <w:szCs w:val="28"/>
          <w:lang w:val="en-US"/>
        </w:rPr>
        <w:t xml:space="preserve"> </w:t>
      </w:r>
    </w:p>
    <w:p w:rsidR="4029AD5D" w:rsidP="4029AD5D" w:rsidRDefault="4029AD5D" w14:paraId="7A5F236D" w14:textId="3E486EE3">
      <w:pPr>
        <w:spacing w:line="360" w:lineRule="auto"/>
      </w:pPr>
    </w:p>
    <w:p w:rsidR="4029AD5D" w:rsidP="4BD320D6" w:rsidRDefault="4029AD5D" w14:paraId="23F074F3" w14:textId="665AB6F7">
      <w:pPr>
        <w:pStyle w:val="Normal"/>
        <w:spacing w:line="360" w:lineRule="auto"/>
      </w:pPr>
    </w:p>
    <w:p w:rsidR="4029AD5D" w:rsidP="4BD320D6" w:rsidRDefault="4029AD5D" w14:paraId="61FE81B9" w14:textId="625625E2">
      <w:pPr>
        <w:spacing w:line="360" w:lineRule="auto"/>
        <w:ind w:left="720"/>
        <w:jc w:val="center"/>
        <w:rPr>
          <w:rFonts w:ascii="Traditional Arabic" w:hAnsi="Traditional Arabic" w:eastAsia="Traditional Arabic" w:cs="Traditional Arabic"/>
          <w:b w:val="1"/>
          <w:bCs w:val="1"/>
          <w:sz w:val="28"/>
          <w:szCs w:val="28"/>
        </w:rPr>
      </w:pPr>
    </w:p>
    <w:p w:rsidR="7E136F5B" w:rsidP="7E136F5B" w:rsidRDefault="7E136F5B" w14:paraId="1D71DB40" w14:textId="27335729">
      <w:pPr>
        <w:spacing w:line="360" w:lineRule="auto"/>
        <w:ind w:left="720"/>
        <w:jc w:val="center"/>
        <w:rPr>
          <w:rFonts w:ascii="Traditional Arabic" w:hAnsi="Traditional Arabic" w:eastAsia="Traditional Arabic" w:cs="Traditional Arabic"/>
          <w:b w:val="1"/>
          <w:bCs w:val="1"/>
          <w:sz w:val="28"/>
          <w:szCs w:val="28"/>
        </w:rPr>
      </w:pPr>
    </w:p>
    <w:p w:rsidR="3647ECA1" w:rsidP="4BD320D6" w:rsidRDefault="3647ECA1" w14:paraId="0362532E" w14:textId="30167EAA">
      <w:pPr>
        <w:spacing w:line="360" w:lineRule="auto"/>
        <w:ind w:left="720"/>
        <w:jc w:val="center"/>
        <w:rPr>
          <w:rFonts w:ascii="Traditional Arabic" w:hAnsi="Traditional Arabic" w:eastAsia="Traditional Arabic" w:cs="Traditional Arabic"/>
          <w:b w:val="1"/>
          <w:bCs w:val="1"/>
          <w:sz w:val="28"/>
          <w:szCs w:val="28"/>
          <w:lang w:val="en-US"/>
        </w:rPr>
      </w:pPr>
      <w:r w:rsidRPr="4BD320D6" w:rsidR="61A8ABE6">
        <w:rPr>
          <w:rFonts w:ascii="Traditional Arabic" w:hAnsi="Traditional Arabic" w:eastAsia="Traditional Arabic" w:cs="Traditional Arabic"/>
          <w:b w:val="1"/>
          <w:bCs w:val="1"/>
          <w:sz w:val="28"/>
          <w:szCs w:val="28"/>
          <w:rtl w:val="1"/>
          <w:lang w:val="en-US"/>
        </w:rPr>
        <w:t>خطة</w:t>
      </w:r>
      <w:r w:rsidRPr="4BD320D6" w:rsidR="61A8ABE6">
        <w:rPr>
          <w:rFonts w:ascii="Traditional Arabic" w:hAnsi="Traditional Arabic" w:eastAsia="Traditional Arabic" w:cs="Traditional Arabic"/>
          <w:b w:val="1"/>
          <w:bCs w:val="1"/>
          <w:sz w:val="28"/>
          <w:szCs w:val="28"/>
          <w:rtl w:val="1"/>
          <w:lang w:val="en-US"/>
        </w:rPr>
        <w:t xml:space="preserve"> </w:t>
      </w:r>
      <w:r w:rsidRPr="4BD320D6" w:rsidR="61A8ABE6">
        <w:rPr>
          <w:rFonts w:ascii="Traditional Arabic" w:hAnsi="Traditional Arabic" w:eastAsia="Traditional Arabic" w:cs="Traditional Arabic"/>
          <w:b w:val="1"/>
          <w:bCs w:val="1"/>
          <w:sz w:val="28"/>
          <w:szCs w:val="28"/>
          <w:rtl w:val="1"/>
          <w:lang w:val="en-US"/>
        </w:rPr>
        <w:t>بحثية</w:t>
      </w:r>
      <w:r w:rsidRPr="4BD320D6" w:rsidR="61A8ABE6">
        <w:rPr>
          <w:rFonts w:ascii="Traditional Arabic" w:hAnsi="Traditional Arabic" w:eastAsia="Traditional Arabic" w:cs="Traditional Arabic"/>
          <w:b w:val="1"/>
          <w:bCs w:val="1"/>
          <w:sz w:val="28"/>
          <w:szCs w:val="28"/>
          <w:rtl w:val="1"/>
          <w:lang w:val="en-US"/>
        </w:rPr>
        <w:t xml:space="preserve"> </w:t>
      </w:r>
      <w:r w:rsidRPr="4BD320D6" w:rsidR="61A8ABE6">
        <w:rPr>
          <w:rFonts w:ascii="Traditional Arabic" w:hAnsi="Traditional Arabic" w:eastAsia="Traditional Arabic" w:cs="Traditional Arabic"/>
          <w:b w:val="1"/>
          <w:bCs w:val="1"/>
          <w:sz w:val="28"/>
          <w:szCs w:val="28"/>
          <w:rtl w:val="1"/>
          <w:lang w:val="en-US"/>
        </w:rPr>
        <w:t>مقدمة</w:t>
      </w:r>
      <w:r w:rsidRPr="4BD320D6" w:rsidR="61A8ABE6">
        <w:rPr>
          <w:rFonts w:ascii="Traditional Arabic" w:hAnsi="Traditional Arabic" w:eastAsia="Traditional Arabic" w:cs="Traditional Arabic"/>
          <w:b w:val="1"/>
          <w:bCs w:val="1"/>
          <w:sz w:val="28"/>
          <w:szCs w:val="28"/>
          <w:rtl w:val="1"/>
          <w:lang w:val="en-US"/>
        </w:rPr>
        <w:t xml:space="preserve"> </w:t>
      </w:r>
      <w:r w:rsidRPr="4BD320D6" w:rsidR="61A8ABE6">
        <w:rPr>
          <w:rFonts w:ascii="Traditional Arabic" w:hAnsi="Traditional Arabic" w:eastAsia="Traditional Arabic" w:cs="Traditional Arabic"/>
          <w:b w:val="1"/>
          <w:bCs w:val="1"/>
          <w:sz w:val="28"/>
          <w:szCs w:val="28"/>
          <w:rtl w:val="1"/>
          <w:lang w:val="en-US"/>
        </w:rPr>
        <w:t>لتسجيل</w:t>
      </w:r>
      <w:r w:rsidRPr="4BD320D6" w:rsidR="61A8ABE6">
        <w:rPr>
          <w:rFonts w:ascii="Traditional Arabic" w:hAnsi="Traditional Arabic" w:eastAsia="Traditional Arabic" w:cs="Traditional Arabic"/>
          <w:b w:val="1"/>
          <w:bCs w:val="1"/>
          <w:sz w:val="28"/>
          <w:szCs w:val="28"/>
          <w:rtl w:val="1"/>
          <w:lang w:val="en-US"/>
        </w:rPr>
        <w:t xml:space="preserve"> </w:t>
      </w:r>
      <w:r w:rsidRPr="4BD320D6" w:rsidR="61A8ABE6">
        <w:rPr>
          <w:rFonts w:ascii="Traditional Arabic" w:hAnsi="Traditional Arabic" w:eastAsia="Traditional Arabic" w:cs="Traditional Arabic"/>
          <w:b w:val="1"/>
          <w:bCs w:val="1"/>
          <w:sz w:val="28"/>
          <w:szCs w:val="28"/>
          <w:rtl w:val="1"/>
          <w:lang w:val="en-US"/>
        </w:rPr>
        <w:t>درجة</w:t>
      </w:r>
      <w:r w:rsidRPr="4BD320D6" w:rsidR="61A8ABE6">
        <w:rPr>
          <w:rFonts w:ascii="Traditional Arabic" w:hAnsi="Traditional Arabic" w:eastAsia="Traditional Arabic" w:cs="Traditional Arabic"/>
          <w:b w:val="1"/>
          <w:bCs w:val="1"/>
          <w:sz w:val="28"/>
          <w:szCs w:val="28"/>
          <w:rtl w:val="1"/>
          <w:lang w:val="en-US"/>
        </w:rPr>
        <w:t xml:space="preserve"> </w:t>
      </w:r>
      <w:r w:rsidRPr="4BD320D6" w:rsidR="61A8ABE6">
        <w:rPr>
          <w:rFonts w:ascii="Traditional Arabic" w:hAnsi="Traditional Arabic" w:eastAsia="Traditional Arabic" w:cs="Traditional Arabic"/>
          <w:b w:val="1"/>
          <w:bCs w:val="1"/>
          <w:sz w:val="28"/>
          <w:szCs w:val="28"/>
          <w:rtl w:val="1"/>
          <w:lang w:val="en-US"/>
        </w:rPr>
        <w:t>الماجستير</w:t>
      </w:r>
      <w:r w:rsidRPr="4BD320D6" w:rsidR="61A8ABE6">
        <w:rPr>
          <w:rFonts w:ascii="Traditional Arabic" w:hAnsi="Traditional Arabic" w:eastAsia="Traditional Arabic" w:cs="Traditional Arabic"/>
          <w:b w:val="1"/>
          <w:bCs w:val="1"/>
          <w:sz w:val="28"/>
          <w:szCs w:val="28"/>
          <w:rtl w:val="1"/>
          <w:lang w:val="en-US"/>
        </w:rPr>
        <w:t xml:space="preserve"> </w:t>
      </w:r>
      <w:r w:rsidRPr="4BD320D6" w:rsidR="61A8ABE6">
        <w:rPr>
          <w:rFonts w:ascii="Traditional Arabic" w:hAnsi="Traditional Arabic" w:eastAsia="Traditional Arabic" w:cs="Traditional Arabic"/>
          <w:b w:val="1"/>
          <w:bCs w:val="1"/>
          <w:sz w:val="28"/>
          <w:szCs w:val="28"/>
          <w:rtl w:val="1"/>
          <w:lang w:val="en-US"/>
        </w:rPr>
        <w:t>في</w:t>
      </w:r>
      <w:r w:rsidRPr="4BD320D6" w:rsidR="61A8ABE6">
        <w:rPr>
          <w:rFonts w:ascii="Traditional Arabic" w:hAnsi="Traditional Arabic" w:eastAsia="Traditional Arabic" w:cs="Traditional Arabic"/>
          <w:b w:val="1"/>
          <w:bCs w:val="1"/>
          <w:sz w:val="28"/>
          <w:szCs w:val="28"/>
          <w:rtl w:val="1"/>
          <w:lang w:val="en-US"/>
        </w:rPr>
        <w:t xml:space="preserve"> </w:t>
      </w:r>
      <w:r w:rsidRPr="4BD320D6" w:rsidR="61A8ABE6">
        <w:rPr>
          <w:rFonts w:ascii="Traditional Arabic" w:hAnsi="Traditional Arabic" w:eastAsia="Traditional Arabic" w:cs="Traditional Arabic"/>
          <w:b w:val="1"/>
          <w:bCs w:val="1"/>
          <w:sz w:val="28"/>
          <w:szCs w:val="28"/>
          <w:rtl w:val="1"/>
          <w:lang w:val="en-US"/>
        </w:rPr>
        <w:t>التسويق</w:t>
      </w:r>
      <w:r w:rsidRPr="4BD320D6" w:rsidR="61A8ABE6">
        <w:rPr>
          <w:rFonts w:ascii="Traditional Arabic" w:hAnsi="Traditional Arabic" w:eastAsia="Traditional Arabic" w:cs="Traditional Arabic"/>
          <w:b w:val="1"/>
          <w:bCs w:val="1"/>
          <w:sz w:val="28"/>
          <w:szCs w:val="28"/>
          <w:rtl w:val="1"/>
          <w:lang w:val="en-US"/>
        </w:rPr>
        <w:t xml:space="preserve"> </w:t>
      </w:r>
      <w:r w:rsidRPr="4BD320D6" w:rsidR="61A8ABE6">
        <w:rPr>
          <w:rFonts w:ascii="Traditional Arabic" w:hAnsi="Traditional Arabic" w:eastAsia="Traditional Arabic" w:cs="Traditional Arabic"/>
          <w:b w:val="1"/>
          <w:bCs w:val="1"/>
          <w:sz w:val="28"/>
          <w:szCs w:val="28"/>
          <w:rtl w:val="1"/>
          <w:lang w:val="en-US"/>
        </w:rPr>
        <w:t>الرقمي</w:t>
      </w:r>
      <w:r w:rsidRPr="4BD320D6" w:rsidR="61A8ABE6">
        <w:rPr>
          <w:rFonts w:ascii="Traditional Arabic" w:hAnsi="Traditional Arabic" w:eastAsia="Traditional Arabic" w:cs="Traditional Arabic"/>
          <w:b w:val="1"/>
          <w:bCs w:val="1"/>
          <w:sz w:val="28"/>
          <w:szCs w:val="28"/>
          <w:lang w:val="en-US"/>
        </w:rPr>
        <w:t xml:space="preserve"> </w:t>
      </w:r>
    </w:p>
    <w:p w:rsidR="3A5C3FC8" w:rsidP="4BD320D6" w:rsidRDefault="3A5C3FC8" w14:paraId="7949E87C" w14:textId="32C48013">
      <w:pPr>
        <w:spacing w:line="360" w:lineRule="auto"/>
        <w:ind w:left="720"/>
        <w:jc w:val="center"/>
        <w:rPr>
          <w:rFonts w:ascii="Traditional Arabic" w:hAnsi="Traditional Arabic" w:eastAsia="Traditional Arabic" w:cs="Traditional Arabic"/>
          <w:b w:val="1"/>
          <w:bCs w:val="1"/>
          <w:sz w:val="28"/>
          <w:szCs w:val="28"/>
          <w:lang w:val="en-US"/>
        </w:rPr>
      </w:pPr>
      <w:r w:rsidRPr="4BD320D6" w:rsidR="6B61071C">
        <w:rPr>
          <w:rFonts w:ascii="Traditional Arabic" w:hAnsi="Traditional Arabic" w:eastAsia="Traditional Arabic" w:cs="Traditional Arabic"/>
          <w:b w:val="1"/>
          <w:bCs w:val="1"/>
          <w:sz w:val="28"/>
          <w:szCs w:val="28"/>
          <w:lang w:val="en-US"/>
        </w:rPr>
        <w:t>"‎</w:t>
      </w:r>
      <w:r w:rsidRPr="4BD320D6" w:rsidR="6B61071C">
        <w:rPr>
          <w:rFonts w:ascii="Traditional Arabic" w:hAnsi="Traditional Arabic" w:eastAsia="Traditional Arabic" w:cs="Traditional Arabic"/>
          <w:b w:val="1"/>
          <w:bCs w:val="1"/>
          <w:sz w:val="28"/>
          <w:szCs w:val="28"/>
          <w:rtl w:val="1"/>
          <w:lang w:val="en-US"/>
        </w:rPr>
        <w:t>تأثير</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تقييمات</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العملاء</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الإلكترونية</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في</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موقع</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خرائط</w:t>
      </w:r>
      <w:r w:rsidRPr="4BD320D6" w:rsidR="6B61071C">
        <w:rPr>
          <w:rFonts w:ascii="Traditional Arabic" w:hAnsi="Traditional Arabic" w:eastAsia="Traditional Arabic" w:cs="Traditional Arabic"/>
          <w:b w:val="1"/>
          <w:bCs w:val="1"/>
          <w:sz w:val="28"/>
          <w:szCs w:val="28"/>
          <w:rtl w:val="1"/>
          <w:lang w:val="en-US"/>
        </w:rPr>
        <w:t xml:space="preserve"> جوجل </w:t>
      </w:r>
      <w:r w:rsidRPr="4BD320D6" w:rsidR="6B61071C">
        <w:rPr>
          <w:rFonts w:ascii="Traditional Arabic" w:hAnsi="Traditional Arabic" w:eastAsia="Traditional Arabic" w:cs="Traditional Arabic"/>
          <w:b w:val="1"/>
          <w:bCs w:val="1"/>
          <w:sz w:val="28"/>
          <w:szCs w:val="28"/>
          <w:rtl w:val="1"/>
          <w:lang w:val="en-US"/>
        </w:rPr>
        <w:t>على</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قرار</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الشراء</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لدى</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المستهلكين</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السعودية</w:t>
      </w:r>
      <w:r w:rsidRPr="4BD320D6" w:rsidR="6B61071C">
        <w:rPr>
          <w:rFonts w:ascii="Traditional Arabic" w:hAnsi="Traditional Arabic" w:eastAsia="Traditional Arabic" w:cs="Traditional Arabic"/>
          <w:b w:val="1"/>
          <w:bCs w:val="1"/>
          <w:sz w:val="28"/>
          <w:szCs w:val="28"/>
          <w:lang w:val="en-US"/>
        </w:rPr>
        <w:t>"</w:t>
      </w:r>
    </w:p>
    <w:p w:rsidR="5B840DE1" w:rsidP="4BD320D6" w:rsidRDefault="5B840DE1" w14:paraId="03300C1B" w14:textId="5D2047A7">
      <w:pPr>
        <w:spacing w:line="360" w:lineRule="auto"/>
        <w:ind w:left="720"/>
        <w:jc w:val="center"/>
        <w:rPr>
          <w:rFonts w:ascii="Traditional Arabic" w:hAnsi="Traditional Arabic" w:eastAsia="Traditional Arabic" w:cs="Traditional Arabic"/>
          <w:b w:val="1"/>
          <w:bCs w:val="1"/>
          <w:sz w:val="28"/>
          <w:szCs w:val="28"/>
          <w:lang w:val="en-US"/>
        </w:rPr>
      </w:pPr>
      <w:r w:rsidRPr="4BD320D6" w:rsidR="0A0C5BBD">
        <w:rPr>
          <w:rFonts w:ascii="Traditional Arabic" w:hAnsi="Traditional Arabic" w:eastAsia="Traditional Arabic" w:cs="Traditional Arabic"/>
          <w:b w:val="1"/>
          <w:bCs w:val="1"/>
          <w:sz w:val="28"/>
          <w:szCs w:val="28"/>
          <w:lang w:val="en-US"/>
        </w:rPr>
        <w:t xml:space="preserve">" The impact of online customer reviews on Google Maps on Saudi consumers' </w:t>
      </w:r>
      <w:r w:rsidRPr="4BD320D6" w:rsidR="0A0C5BBD">
        <w:rPr>
          <w:rFonts w:ascii="Traditional Arabic" w:hAnsi="Traditional Arabic" w:eastAsia="Traditional Arabic" w:cs="Traditional Arabic"/>
          <w:b w:val="1"/>
          <w:bCs w:val="1"/>
          <w:sz w:val="28"/>
          <w:szCs w:val="28"/>
          <w:lang w:val="en-US"/>
        </w:rPr>
        <w:t>purchasing</w:t>
      </w:r>
      <w:r w:rsidRPr="4BD320D6" w:rsidR="0A0C5BBD">
        <w:rPr>
          <w:rFonts w:ascii="Traditional Arabic" w:hAnsi="Traditional Arabic" w:eastAsia="Traditional Arabic" w:cs="Traditional Arabic"/>
          <w:b w:val="1"/>
          <w:bCs w:val="1"/>
          <w:sz w:val="28"/>
          <w:szCs w:val="28"/>
          <w:lang w:val="en-US"/>
        </w:rPr>
        <w:t>"</w:t>
      </w:r>
    </w:p>
    <w:p w:rsidR="3A5C3FC8" w:rsidP="4BD320D6" w:rsidRDefault="3A5C3FC8" w14:paraId="11191FDB" w14:textId="743E1768">
      <w:pPr>
        <w:spacing w:line="360" w:lineRule="auto"/>
        <w:ind w:left="720"/>
        <w:jc w:val="center"/>
        <w:rPr>
          <w:rFonts w:ascii="Traditional Arabic" w:hAnsi="Traditional Arabic" w:eastAsia="Traditional Arabic" w:cs="Traditional Arabic"/>
          <w:b w:val="1"/>
          <w:bCs w:val="1"/>
          <w:sz w:val="28"/>
          <w:szCs w:val="28"/>
          <w:lang w:val="en-US"/>
        </w:rPr>
      </w:pPr>
      <w:r w:rsidRPr="4BD320D6" w:rsidR="7B5370BE">
        <w:rPr>
          <w:rFonts w:ascii="Traditional Arabic" w:hAnsi="Traditional Arabic" w:eastAsia="Traditional Arabic" w:cs="Traditional Arabic"/>
          <w:b w:val="1"/>
          <w:bCs w:val="1"/>
          <w:sz w:val="28"/>
          <w:szCs w:val="28"/>
          <w:rtl w:val="1"/>
          <w:lang w:val="en-US"/>
        </w:rPr>
        <w:t>إعداد:</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اسماء</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عزيز</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العنزي</w:t>
      </w:r>
      <w:r w:rsidRPr="4BD320D6" w:rsidR="6B61071C">
        <w:rPr>
          <w:rFonts w:ascii="Traditional Arabic" w:hAnsi="Traditional Arabic" w:eastAsia="Traditional Arabic" w:cs="Traditional Arabic"/>
          <w:b w:val="1"/>
          <w:bCs w:val="1"/>
          <w:sz w:val="28"/>
          <w:szCs w:val="28"/>
          <w:lang w:val="en-US"/>
        </w:rPr>
        <w:t xml:space="preserve"> </w:t>
      </w:r>
    </w:p>
    <w:p w:rsidR="3A5C3FC8" w:rsidP="4BD320D6" w:rsidRDefault="3A5C3FC8" w14:paraId="1ABF57C7" w14:textId="68C2608F">
      <w:pPr>
        <w:spacing w:line="360" w:lineRule="auto"/>
        <w:ind w:left="720"/>
        <w:jc w:val="center"/>
        <w:rPr>
          <w:rFonts w:ascii="Traditional Arabic" w:hAnsi="Traditional Arabic" w:eastAsia="Traditional Arabic" w:cs="Traditional Arabic"/>
          <w:b w:val="1"/>
          <w:bCs w:val="1"/>
          <w:sz w:val="28"/>
          <w:szCs w:val="28"/>
          <w:rtl w:val="1"/>
          <w:lang w:val="en-US"/>
        </w:rPr>
      </w:pPr>
      <w:r w:rsidRPr="4BD320D6" w:rsidR="6B61071C">
        <w:rPr>
          <w:rFonts w:ascii="Traditional Arabic" w:hAnsi="Traditional Arabic" w:eastAsia="Traditional Arabic" w:cs="Traditional Arabic"/>
          <w:b w:val="1"/>
          <w:bCs w:val="1"/>
          <w:sz w:val="28"/>
          <w:szCs w:val="28"/>
          <w:rtl w:val="1"/>
          <w:lang w:val="en-US"/>
        </w:rPr>
        <w:t>الرقم</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الأكاديمي</w:t>
      </w:r>
      <w:r w:rsidRPr="4BD320D6" w:rsidR="6B61071C">
        <w:rPr>
          <w:rFonts w:ascii="Traditional Arabic" w:hAnsi="Traditional Arabic" w:eastAsia="Traditional Arabic" w:cs="Traditional Arabic"/>
          <w:b w:val="1"/>
          <w:bCs w:val="1"/>
          <w:sz w:val="28"/>
          <w:szCs w:val="28"/>
          <w:rtl w:val="1"/>
          <w:lang w:val="en-US"/>
        </w:rPr>
        <w:t>: ٢٥٢٠٠١٨٠٤</w:t>
      </w:r>
    </w:p>
    <w:p w:rsidR="3A5C3FC8" w:rsidP="4BD320D6" w:rsidRDefault="3A5C3FC8" w14:paraId="3944142E" w14:textId="424EB185">
      <w:pPr>
        <w:spacing w:line="360" w:lineRule="auto"/>
        <w:ind w:left="720"/>
        <w:jc w:val="center"/>
        <w:rPr>
          <w:rFonts w:ascii="Traditional Arabic" w:hAnsi="Traditional Arabic" w:eastAsia="Traditional Arabic" w:cs="Traditional Arabic"/>
          <w:b w:val="1"/>
          <w:bCs w:val="1"/>
          <w:sz w:val="28"/>
          <w:szCs w:val="28"/>
          <w:lang w:val="en-US"/>
        </w:rPr>
      </w:pPr>
      <w:r w:rsidRPr="4BD320D6" w:rsidR="6B61071C">
        <w:rPr>
          <w:rFonts w:ascii="Traditional Arabic" w:hAnsi="Traditional Arabic" w:eastAsia="Traditional Arabic" w:cs="Traditional Arabic"/>
          <w:b w:val="1"/>
          <w:bCs w:val="1"/>
          <w:sz w:val="28"/>
          <w:szCs w:val="28"/>
          <w:rtl w:val="1"/>
          <w:lang w:val="en-US"/>
        </w:rPr>
        <w:t xml:space="preserve">تحت </w:t>
      </w:r>
      <w:r w:rsidRPr="4BD320D6" w:rsidR="6B61071C">
        <w:rPr>
          <w:rFonts w:ascii="Traditional Arabic" w:hAnsi="Traditional Arabic" w:eastAsia="Traditional Arabic" w:cs="Traditional Arabic"/>
          <w:b w:val="1"/>
          <w:bCs w:val="1"/>
          <w:sz w:val="28"/>
          <w:szCs w:val="28"/>
          <w:rtl w:val="1"/>
          <w:lang w:val="en-US"/>
        </w:rPr>
        <w:t>إشراف</w:t>
      </w:r>
      <w:r w:rsidRPr="4BD320D6" w:rsidR="6B61071C">
        <w:rPr>
          <w:rFonts w:ascii="Traditional Arabic" w:hAnsi="Traditional Arabic" w:eastAsia="Traditional Arabic" w:cs="Traditional Arabic"/>
          <w:b w:val="1"/>
          <w:bCs w:val="1"/>
          <w:sz w:val="28"/>
          <w:szCs w:val="28"/>
          <w:lang w:val="en-US"/>
        </w:rPr>
        <w:t xml:space="preserve"> </w:t>
      </w:r>
    </w:p>
    <w:p w:rsidR="4029AD5D" w:rsidP="4BD320D6" w:rsidRDefault="4029AD5D" w14:paraId="038EC2A3" w14:textId="3ABD8A75">
      <w:pPr>
        <w:spacing w:line="360" w:lineRule="auto"/>
        <w:ind w:left="720"/>
        <w:jc w:val="center"/>
        <w:rPr>
          <w:rFonts w:ascii="Traditional Arabic" w:hAnsi="Traditional Arabic" w:eastAsia="Traditional Arabic" w:cs="Traditional Arabic"/>
          <w:b w:val="1"/>
          <w:bCs w:val="1"/>
          <w:sz w:val="28"/>
          <w:szCs w:val="28"/>
          <w:lang w:val="en-US"/>
        </w:rPr>
      </w:pPr>
      <w:r w:rsidRPr="4BD320D6" w:rsidR="6B61071C">
        <w:rPr>
          <w:rFonts w:ascii="Traditional Arabic" w:hAnsi="Traditional Arabic" w:eastAsia="Traditional Arabic" w:cs="Traditional Arabic"/>
          <w:b w:val="1"/>
          <w:bCs w:val="1"/>
          <w:sz w:val="28"/>
          <w:szCs w:val="28"/>
          <w:rtl w:val="1"/>
          <w:lang w:val="en-US"/>
        </w:rPr>
        <w:t xml:space="preserve">د/ </w:t>
      </w:r>
      <w:r w:rsidRPr="4BD320D6" w:rsidR="6B61071C">
        <w:rPr>
          <w:rFonts w:ascii="Traditional Arabic" w:hAnsi="Traditional Arabic" w:eastAsia="Traditional Arabic" w:cs="Traditional Arabic"/>
          <w:b w:val="1"/>
          <w:bCs w:val="1"/>
          <w:sz w:val="28"/>
          <w:szCs w:val="28"/>
          <w:rtl w:val="1"/>
          <w:lang w:val="en-US"/>
        </w:rPr>
        <w:t>محمد</w:t>
      </w:r>
      <w:r w:rsidRPr="4BD320D6" w:rsidR="6B61071C">
        <w:rPr>
          <w:rFonts w:ascii="Traditional Arabic" w:hAnsi="Traditional Arabic" w:eastAsia="Traditional Arabic" w:cs="Traditional Arabic"/>
          <w:b w:val="1"/>
          <w:bCs w:val="1"/>
          <w:sz w:val="28"/>
          <w:szCs w:val="28"/>
          <w:rtl w:val="1"/>
          <w:lang w:val="en-US"/>
        </w:rPr>
        <w:t xml:space="preserve"> </w:t>
      </w:r>
      <w:r w:rsidRPr="4BD320D6" w:rsidR="6B61071C">
        <w:rPr>
          <w:rFonts w:ascii="Traditional Arabic" w:hAnsi="Traditional Arabic" w:eastAsia="Traditional Arabic" w:cs="Traditional Arabic"/>
          <w:b w:val="1"/>
          <w:bCs w:val="1"/>
          <w:sz w:val="28"/>
          <w:szCs w:val="28"/>
          <w:rtl w:val="1"/>
          <w:lang w:val="en-US"/>
        </w:rPr>
        <w:t>عويس</w:t>
      </w:r>
      <w:r w:rsidRPr="4BD320D6" w:rsidR="6B61071C">
        <w:rPr>
          <w:rFonts w:ascii="Traditional Arabic" w:hAnsi="Traditional Arabic" w:eastAsia="Traditional Arabic" w:cs="Traditional Arabic"/>
          <w:b w:val="1"/>
          <w:bCs w:val="1"/>
          <w:sz w:val="28"/>
          <w:szCs w:val="28"/>
          <w:lang w:val="en-US"/>
        </w:rPr>
        <w:t xml:space="preserve"> </w:t>
      </w:r>
    </w:p>
    <w:p w:rsidR="78431C3C" w:rsidP="4BD320D6" w:rsidRDefault="78431C3C" w14:paraId="471EA0FC" w14:textId="435FDF57">
      <w:pPr>
        <w:spacing w:line="360" w:lineRule="auto"/>
        <w:ind w:left="720"/>
        <w:jc w:val="center"/>
        <w:rPr>
          <w:rFonts w:ascii="Traditional Arabic" w:hAnsi="Traditional Arabic" w:eastAsia="Traditional Arabic" w:cs="Traditional Arabic"/>
          <w:b w:val="1"/>
          <w:bCs w:val="1"/>
          <w:sz w:val="28"/>
          <w:szCs w:val="28"/>
          <w:lang w:val="en-US"/>
        </w:rPr>
      </w:pPr>
      <w:r w:rsidRPr="4BD320D6" w:rsidR="67C9F9AF">
        <w:rPr>
          <w:rFonts w:ascii="Traditional Arabic" w:hAnsi="Traditional Arabic" w:eastAsia="Traditional Arabic" w:cs="Traditional Arabic"/>
          <w:b w:val="1"/>
          <w:bCs w:val="1"/>
          <w:sz w:val="28"/>
          <w:szCs w:val="28"/>
          <w:rtl w:val="1"/>
          <w:lang w:val="en-US"/>
        </w:rPr>
        <w:t>السنة</w:t>
      </w:r>
      <w:r w:rsidRPr="4BD320D6" w:rsidR="67C9F9AF">
        <w:rPr>
          <w:rFonts w:ascii="Traditional Arabic" w:hAnsi="Traditional Arabic" w:eastAsia="Traditional Arabic" w:cs="Traditional Arabic"/>
          <w:b w:val="1"/>
          <w:bCs w:val="1"/>
          <w:sz w:val="28"/>
          <w:szCs w:val="28"/>
          <w:lang w:val="en-US"/>
        </w:rPr>
        <w:t xml:space="preserve"> </w:t>
      </w:r>
    </w:p>
    <w:p w:rsidR="78431C3C" w:rsidP="4BD320D6" w:rsidRDefault="78431C3C" w14:paraId="62952E7E" w14:textId="11BBF6FD">
      <w:pPr>
        <w:spacing w:line="360" w:lineRule="auto"/>
        <w:ind w:left="720"/>
        <w:jc w:val="center"/>
        <w:rPr>
          <w:rFonts w:ascii="Traditional Arabic" w:hAnsi="Traditional Arabic" w:eastAsia="Traditional Arabic" w:cs="Traditional Arabic"/>
          <w:b w:val="1"/>
          <w:bCs w:val="1"/>
          <w:sz w:val="28"/>
          <w:szCs w:val="28"/>
        </w:rPr>
      </w:pPr>
      <w:r w:rsidRPr="4BD320D6" w:rsidR="67C9F9AF">
        <w:rPr>
          <w:rFonts w:ascii="Traditional Arabic" w:hAnsi="Traditional Arabic" w:eastAsia="Traditional Arabic" w:cs="Traditional Arabic"/>
          <w:b w:val="1"/>
          <w:bCs w:val="1"/>
          <w:sz w:val="28"/>
          <w:szCs w:val="28"/>
        </w:rPr>
        <w:t>١٤٤٧</w:t>
      </w:r>
      <w:r w:rsidRPr="4BD320D6" w:rsidR="67C9F9AF">
        <w:rPr>
          <w:rFonts w:ascii="Traditional Arabic" w:hAnsi="Traditional Arabic" w:eastAsia="Traditional Arabic" w:cs="Traditional Arabic"/>
          <w:b w:val="1"/>
          <w:bCs w:val="1"/>
          <w:sz w:val="28"/>
          <w:szCs w:val="28"/>
          <w:rtl w:val="1"/>
        </w:rPr>
        <w:t>ـ٢٠٢٦</w:t>
      </w:r>
      <w:r w:rsidRPr="4BD320D6" w:rsidR="67C9F9AF">
        <w:rPr>
          <w:rFonts w:ascii="Traditional Arabic" w:hAnsi="Traditional Arabic" w:eastAsia="Traditional Arabic" w:cs="Traditional Arabic"/>
          <w:b w:val="1"/>
          <w:bCs w:val="1"/>
          <w:sz w:val="28"/>
          <w:szCs w:val="28"/>
        </w:rPr>
        <w:t xml:space="preserve"> </w:t>
      </w:r>
    </w:p>
    <w:p w:rsidR="4029AD5D" w:rsidP="4029AD5D" w:rsidRDefault="4029AD5D" w14:paraId="083ADE17" w14:textId="3A236AF7">
      <w:pPr>
        <w:spacing w:line="360" w:lineRule="auto"/>
      </w:pPr>
    </w:p>
    <w:p w:rsidR="4029AD5D" w:rsidP="4029AD5D" w:rsidRDefault="4029AD5D" w14:paraId="4D63BF16" w14:textId="7FDC1558">
      <w:pPr>
        <w:spacing w:line="360" w:lineRule="auto"/>
      </w:pPr>
    </w:p>
    <w:p w:rsidR="4029AD5D" w:rsidP="4029AD5D" w:rsidRDefault="4029AD5D" w14:paraId="08CC2F91" w14:textId="593782E1">
      <w:pPr>
        <w:spacing w:line="360" w:lineRule="auto"/>
      </w:pPr>
    </w:p>
    <w:p w:rsidR="4029AD5D" w:rsidP="4029AD5D" w:rsidRDefault="4029AD5D" w14:paraId="76F86155" w14:textId="27DB1B87">
      <w:pPr>
        <w:spacing w:line="360" w:lineRule="auto"/>
      </w:pPr>
    </w:p>
    <w:p w:rsidR="38D443F0" w:rsidP="38D443F0" w:rsidRDefault="38D443F0" w14:paraId="493DB745" w14:textId="3E79DF3C">
      <w:pPr>
        <w:pStyle w:val="Normal"/>
        <w:spacing w:line="360" w:lineRule="auto"/>
      </w:pPr>
    </w:p>
    <w:p w:rsidR="32EBEEB7" w:rsidP="38D443F0" w:rsidRDefault="32EBEEB7" w14:paraId="6EA04771" w14:textId="2EE6D3A7">
      <w:pPr>
        <w:pStyle w:val="Normal"/>
        <w:spacing w:line="360" w:lineRule="auto"/>
        <w:jc w:val="left"/>
        <w:rPr>
          <w:rFonts w:ascii="Traditional Arabic" w:hAnsi="Traditional Arabic" w:eastAsia="Traditional Arabic" w:cs="Traditional Arabic"/>
          <w:b w:val="1"/>
          <w:bCs w:val="1"/>
          <w:sz w:val="28"/>
          <w:szCs w:val="28"/>
        </w:rPr>
      </w:pPr>
      <w:r w:rsidRPr="4BD320D6" w:rsidR="3B87617C">
        <w:rPr>
          <w:rFonts w:ascii="Traditional Arabic" w:hAnsi="Traditional Arabic" w:eastAsia="Traditional Arabic" w:cs="Traditional Arabic"/>
          <w:b w:val="1"/>
          <w:bCs w:val="1"/>
          <w:sz w:val="28"/>
          <w:szCs w:val="28"/>
          <w:rtl w:val="1"/>
        </w:rPr>
        <w:t>المحتوى</w:t>
      </w:r>
    </w:p>
    <w:p w:rsidR="0FA9728B" w:rsidP="38D443F0" w:rsidRDefault="0FA9728B" w14:paraId="77B5E876" w14:textId="183BA643">
      <w:pPr>
        <w:pStyle w:val="Normal"/>
        <w:spacing w:line="360" w:lineRule="auto"/>
        <w:jc w:val="left"/>
        <w:rPr>
          <w:rFonts w:ascii="Traditional Arabic" w:hAnsi="Traditional Arabic" w:eastAsia="Traditional Arabic" w:cs="Traditional Arabic"/>
          <w:sz w:val="28"/>
          <w:szCs w:val="28"/>
        </w:rPr>
      </w:pPr>
      <w:r w:rsidRPr="4BD320D6" w:rsidR="02ABFE57">
        <w:rPr>
          <w:rFonts w:ascii="Traditional Arabic" w:hAnsi="Traditional Arabic" w:eastAsia="Traditional Arabic" w:cs="Traditional Arabic"/>
          <w:sz w:val="28"/>
          <w:szCs w:val="28"/>
          <w:rtl w:val="1"/>
        </w:rPr>
        <w:t>المقدمة......................................................................................................٣</w:t>
      </w:r>
    </w:p>
    <w:p w:rsidR="0FA9728B" w:rsidP="38D443F0" w:rsidRDefault="0FA9728B" w14:paraId="1FC7F5E4" w14:textId="417900C4">
      <w:pPr>
        <w:pStyle w:val="Normal"/>
        <w:spacing w:line="360" w:lineRule="auto"/>
        <w:jc w:val="left"/>
        <w:rPr>
          <w:rFonts w:ascii="Traditional Arabic" w:hAnsi="Traditional Arabic" w:eastAsia="Traditional Arabic" w:cs="Traditional Arabic"/>
          <w:sz w:val="28"/>
          <w:szCs w:val="28"/>
        </w:rPr>
      </w:pPr>
      <w:r w:rsidRPr="4BD320D6" w:rsidR="02ABFE57">
        <w:rPr>
          <w:rFonts w:ascii="Traditional Arabic" w:hAnsi="Traditional Arabic" w:eastAsia="Traditional Arabic" w:cs="Traditional Arabic"/>
          <w:sz w:val="28"/>
          <w:szCs w:val="28"/>
          <w:rtl w:val="1"/>
        </w:rPr>
        <w:t>الدراسات السابقة.............................................................................................٤</w:t>
      </w:r>
    </w:p>
    <w:p w:rsidR="0FA9728B" w:rsidP="38D443F0" w:rsidRDefault="0FA9728B" w14:paraId="58278709" w14:textId="4E4A3A0C">
      <w:pPr>
        <w:pStyle w:val="Normal"/>
        <w:spacing w:line="360" w:lineRule="auto"/>
        <w:jc w:val="left"/>
        <w:rPr>
          <w:rFonts w:ascii="Traditional Arabic" w:hAnsi="Traditional Arabic" w:eastAsia="Traditional Arabic" w:cs="Traditional Arabic"/>
          <w:sz w:val="28"/>
          <w:szCs w:val="28"/>
        </w:rPr>
      </w:pPr>
      <w:r w:rsidRPr="4BD320D6" w:rsidR="02ABFE57">
        <w:rPr>
          <w:rFonts w:ascii="Traditional Arabic" w:hAnsi="Traditional Arabic" w:eastAsia="Traditional Arabic" w:cs="Traditional Arabic"/>
          <w:sz w:val="28"/>
          <w:szCs w:val="28"/>
          <w:rtl w:val="1"/>
        </w:rPr>
        <w:t>التعليق التحليلي..............................................................................................٥</w:t>
      </w:r>
    </w:p>
    <w:p w:rsidR="0FA9728B" w:rsidP="38D443F0" w:rsidRDefault="0FA9728B" w14:paraId="0AF9FF00" w14:textId="3BF96906">
      <w:pPr>
        <w:pStyle w:val="Normal"/>
        <w:spacing w:line="360" w:lineRule="auto"/>
        <w:jc w:val="left"/>
        <w:rPr>
          <w:rFonts w:ascii="Traditional Arabic" w:hAnsi="Traditional Arabic" w:eastAsia="Traditional Arabic" w:cs="Traditional Arabic"/>
          <w:sz w:val="28"/>
          <w:szCs w:val="28"/>
        </w:rPr>
      </w:pPr>
      <w:r w:rsidRPr="4BD320D6" w:rsidR="02ABFE57">
        <w:rPr>
          <w:rFonts w:ascii="Traditional Arabic" w:hAnsi="Traditional Arabic" w:eastAsia="Traditional Arabic" w:cs="Traditional Arabic"/>
          <w:sz w:val="28"/>
          <w:szCs w:val="28"/>
          <w:rtl w:val="1"/>
        </w:rPr>
        <w:t>مشكلة الدراسة..............................................................................................٦</w:t>
      </w:r>
      <w:r w:rsidRPr="4BD320D6" w:rsidR="02ABFE57">
        <w:rPr>
          <w:rFonts w:ascii="Traditional Arabic" w:hAnsi="Traditional Arabic" w:eastAsia="Traditional Arabic" w:cs="Traditional Arabic"/>
          <w:sz w:val="28"/>
          <w:szCs w:val="28"/>
        </w:rPr>
        <w:t xml:space="preserve"> </w:t>
      </w:r>
    </w:p>
    <w:p w:rsidR="0FA9728B" w:rsidP="38D443F0" w:rsidRDefault="0FA9728B" w14:paraId="0CA1A6CE" w14:textId="726E48E5">
      <w:pPr>
        <w:pStyle w:val="Normal"/>
        <w:spacing w:line="360" w:lineRule="auto"/>
        <w:jc w:val="left"/>
        <w:rPr>
          <w:rFonts w:ascii="Traditional Arabic" w:hAnsi="Traditional Arabic" w:eastAsia="Traditional Arabic" w:cs="Traditional Arabic"/>
          <w:sz w:val="28"/>
          <w:szCs w:val="28"/>
        </w:rPr>
      </w:pPr>
      <w:r w:rsidRPr="4BD320D6" w:rsidR="02ABFE57">
        <w:rPr>
          <w:rFonts w:ascii="Traditional Arabic" w:hAnsi="Traditional Arabic" w:eastAsia="Traditional Arabic" w:cs="Traditional Arabic"/>
          <w:sz w:val="28"/>
          <w:szCs w:val="28"/>
          <w:rtl w:val="1"/>
        </w:rPr>
        <w:t>ا</w:t>
      </w:r>
      <w:r w:rsidRPr="4BD320D6" w:rsidR="02EB4A27">
        <w:rPr>
          <w:rFonts w:ascii="Traditional Arabic" w:hAnsi="Traditional Arabic" w:eastAsia="Traditional Arabic" w:cs="Traditional Arabic"/>
          <w:sz w:val="28"/>
          <w:szCs w:val="28"/>
          <w:rtl w:val="1"/>
        </w:rPr>
        <w:t xml:space="preserve">لأهمية النظرية </w:t>
      </w:r>
      <w:r w:rsidRPr="4BD320D6" w:rsidR="2E27A99D">
        <w:rPr>
          <w:rFonts w:ascii="Traditional Arabic" w:hAnsi="Traditional Arabic" w:eastAsia="Traditional Arabic" w:cs="Traditional Arabic"/>
          <w:sz w:val="28"/>
          <w:szCs w:val="28"/>
          <w:rtl w:val="1"/>
        </w:rPr>
        <w:t>للدراسة .....................</w:t>
      </w:r>
      <w:r w:rsidRPr="4BD320D6" w:rsidR="7D934436">
        <w:rPr>
          <w:rFonts w:ascii="Traditional Arabic" w:hAnsi="Traditional Arabic" w:eastAsia="Traditional Arabic" w:cs="Traditional Arabic"/>
          <w:sz w:val="28"/>
          <w:szCs w:val="28"/>
          <w:rtl w:val="1"/>
        </w:rPr>
        <w:t>.</w:t>
      </w:r>
      <w:r w:rsidRPr="4BD320D6" w:rsidR="2E27A99D">
        <w:rPr>
          <w:rFonts w:ascii="Traditional Arabic" w:hAnsi="Traditional Arabic" w:eastAsia="Traditional Arabic" w:cs="Traditional Arabic"/>
          <w:sz w:val="28"/>
          <w:szCs w:val="28"/>
          <w:rtl w:val="1"/>
        </w:rPr>
        <w:t>................................................................</w:t>
      </w:r>
      <w:r w:rsidRPr="4BD320D6" w:rsidR="2A06058B">
        <w:rPr>
          <w:rFonts w:ascii="Traditional Arabic" w:hAnsi="Traditional Arabic" w:eastAsia="Traditional Arabic" w:cs="Traditional Arabic"/>
          <w:sz w:val="28"/>
          <w:szCs w:val="28"/>
          <w:rtl w:val="1"/>
        </w:rPr>
        <w:t>٧</w:t>
      </w:r>
    </w:p>
    <w:p w:rsidR="3B11BD1D" w:rsidP="38D443F0" w:rsidRDefault="3B11BD1D" w14:paraId="5ABCC66B" w14:textId="02CA9DA5">
      <w:pPr>
        <w:pStyle w:val="Normal"/>
        <w:spacing w:line="360" w:lineRule="auto"/>
        <w:jc w:val="left"/>
        <w:rPr>
          <w:rFonts w:ascii="Traditional Arabic" w:hAnsi="Traditional Arabic" w:eastAsia="Traditional Arabic" w:cs="Traditional Arabic"/>
          <w:sz w:val="28"/>
          <w:szCs w:val="28"/>
        </w:rPr>
      </w:pPr>
      <w:r w:rsidRPr="4BD320D6" w:rsidR="2A06058B">
        <w:rPr>
          <w:rFonts w:ascii="Traditional Arabic" w:hAnsi="Traditional Arabic" w:eastAsia="Traditional Arabic" w:cs="Traditional Arabic"/>
          <w:sz w:val="28"/>
          <w:szCs w:val="28"/>
          <w:rtl w:val="1"/>
        </w:rPr>
        <w:t>اهمية الدراسة التطبيقية.......................................................................................٨</w:t>
      </w:r>
    </w:p>
    <w:p w:rsidR="3B11BD1D" w:rsidP="38D443F0" w:rsidRDefault="3B11BD1D" w14:paraId="2A42F9E3" w14:textId="1F4E2F5B">
      <w:pPr>
        <w:pStyle w:val="Normal"/>
        <w:spacing w:line="360" w:lineRule="auto"/>
        <w:jc w:val="left"/>
        <w:rPr>
          <w:rFonts w:ascii="Traditional Arabic" w:hAnsi="Traditional Arabic" w:eastAsia="Traditional Arabic" w:cs="Traditional Arabic"/>
          <w:sz w:val="28"/>
          <w:szCs w:val="28"/>
        </w:rPr>
      </w:pPr>
      <w:r w:rsidRPr="4BD320D6" w:rsidR="2A06058B">
        <w:rPr>
          <w:rFonts w:ascii="Traditional Arabic" w:hAnsi="Traditional Arabic" w:eastAsia="Traditional Arabic" w:cs="Traditional Arabic"/>
          <w:sz w:val="28"/>
          <w:szCs w:val="28"/>
          <w:rtl w:val="1"/>
        </w:rPr>
        <w:t>اهداف الدراسة .............................................................................................٩</w:t>
      </w:r>
      <w:r w:rsidRPr="4BD320D6" w:rsidR="2A06058B">
        <w:rPr>
          <w:rFonts w:ascii="Traditional Arabic" w:hAnsi="Traditional Arabic" w:eastAsia="Traditional Arabic" w:cs="Traditional Arabic"/>
          <w:sz w:val="28"/>
          <w:szCs w:val="28"/>
        </w:rPr>
        <w:t xml:space="preserve"> </w:t>
      </w:r>
    </w:p>
    <w:p w:rsidR="3B11BD1D" w:rsidP="38D443F0" w:rsidRDefault="3B11BD1D" w14:paraId="43FFD5A7" w14:textId="5D1F086D">
      <w:pPr>
        <w:pStyle w:val="Normal"/>
        <w:spacing w:line="360" w:lineRule="auto"/>
        <w:jc w:val="left"/>
        <w:rPr>
          <w:rFonts w:ascii="Traditional Arabic" w:hAnsi="Traditional Arabic" w:eastAsia="Traditional Arabic" w:cs="Traditional Arabic"/>
          <w:sz w:val="28"/>
          <w:szCs w:val="28"/>
        </w:rPr>
      </w:pPr>
      <w:r w:rsidRPr="4BD320D6" w:rsidR="2A06058B">
        <w:rPr>
          <w:rFonts w:ascii="Traditional Arabic" w:hAnsi="Traditional Arabic" w:eastAsia="Traditional Arabic" w:cs="Traditional Arabic"/>
          <w:sz w:val="28"/>
          <w:szCs w:val="28"/>
          <w:rtl w:val="1"/>
        </w:rPr>
        <w:t>تساؤلات الدراسة .........................................................................................١٠</w:t>
      </w:r>
      <w:r w:rsidRPr="4BD320D6" w:rsidR="2A06058B">
        <w:rPr>
          <w:rFonts w:ascii="Traditional Arabic" w:hAnsi="Traditional Arabic" w:eastAsia="Traditional Arabic" w:cs="Traditional Arabic"/>
          <w:sz w:val="28"/>
          <w:szCs w:val="28"/>
        </w:rPr>
        <w:t xml:space="preserve"> </w:t>
      </w:r>
    </w:p>
    <w:p w:rsidR="2606F56B" w:rsidP="38D443F0" w:rsidRDefault="2606F56B" w14:paraId="7A8631CE" w14:textId="220EE832">
      <w:pPr>
        <w:pStyle w:val="Normal"/>
        <w:spacing w:line="360" w:lineRule="auto"/>
        <w:jc w:val="left"/>
        <w:rPr>
          <w:rFonts w:ascii="Traditional Arabic" w:hAnsi="Traditional Arabic" w:eastAsia="Traditional Arabic" w:cs="Traditional Arabic"/>
          <w:sz w:val="28"/>
          <w:szCs w:val="28"/>
        </w:rPr>
      </w:pPr>
      <w:r w:rsidRPr="4BD320D6" w:rsidR="1AC19D23">
        <w:rPr>
          <w:rFonts w:ascii="Traditional Arabic" w:hAnsi="Traditional Arabic" w:eastAsia="Traditional Arabic" w:cs="Traditional Arabic"/>
          <w:sz w:val="28"/>
          <w:szCs w:val="28"/>
          <w:rtl w:val="1"/>
        </w:rPr>
        <w:t>فرضيات الدراسة ..........................................................................................١١</w:t>
      </w:r>
    </w:p>
    <w:p w:rsidR="7C36434C" w:rsidP="38D443F0" w:rsidRDefault="7C36434C" w14:paraId="753DDA78" w14:textId="7A3BB31D">
      <w:pPr>
        <w:pStyle w:val="Normal"/>
        <w:spacing w:line="360" w:lineRule="auto"/>
        <w:jc w:val="left"/>
        <w:rPr>
          <w:rFonts w:ascii="Traditional Arabic" w:hAnsi="Traditional Arabic" w:eastAsia="Traditional Arabic" w:cs="Traditional Arabic"/>
          <w:sz w:val="28"/>
          <w:szCs w:val="28"/>
        </w:rPr>
      </w:pPr>
      <w:r w:rsidRPr="4BD320D6" w:rsidR="06D12A68">
        <w:rPr>
          <w:rFonts w:ascii="Traditional Arabic" w:hAnsi="Traditional Arabic" w:eastAsia="Traditional Arabic" w:cs="Traditional Arabic"/>
          <w:sz w:val="28"/>
          <w:szCs w:val="28"/>
          <w:rtl w:val="1"/>
        </w:rPr>
        <w:t>الإيطار</w:t>
      </w:r>
      <w:r w:rsidRPr="4BD320D6" w:rsidR="19F40A5C">
        <w:rPr>
          <w:rFonts w:ascii="Traditional Arabic" w:hAnsi="Traditional Arabic" w:eastAsia="Traditional Arabic" w:cs="Traditional Arabic"/>
          <w:sz w:val="28"/>
          <w:szCs w:val="28"/>
          <w:rtl w:val="1"/>
        </w:rPr>
        <w:t xml:space="preserve"> النظري للدراسة....................................................................................١٢</w:t>
      </w:r>
    </w:p>
    <w:p w:rsidR="7C36434C" w:rsidP="38D443F0" w:rsidRDefault="7C36434C" w14:paraId="3C2EDD39" w14:textId="6716F8F6">
      <w:pPr>
        <w:pStyle w:val="Normal"/>
        <w:spacing w:line="360" w:lineRule="auto"/>
        <w:jc w:val="left"/>
        <w:rPr>
          <w:rFonts w:ascii="Traditional Arabic" w:hAnsi="Traditional Arabic" w:eastAsia="Traditional Arabic" w:cs="Traditional Arabic"/>
          <w:sz w:val="28"/>
          <w:szCs w:val="28"/>
        </w:rPr>
      </w:pPr>
      <w:r w:rsidRPr="4BD320D6" w:rsidR="19F40A5C">
        <w:rPr>
          <w:rFonts w:ascii="Traditional Arabic" w:hAnsi="Traditional Arabic" w:eastAsia="Traditional Arabic" w:cs="Traditional Arabic"/>
          <w:sz w:val="28"/>
          <w:szCs w:val="28"/>
          <w:rtl w:val="1"/>
        </w:rPr>
        <w:t>نوعية الدراسة.............................................................................................١٣</w:t>
      </w:r>
    </w:p>
    <w:p w:rsidR="7C36434C" w:rsidP="38D443F0" w:rsidRDefault="7C36434C" w14:paraId="59B7ABA5" w14:textId="66580CCC">
      <w:pPr>
        <w:pStyle w:val="Normal"/>
        <w:spacing w:line="360" w:lineRule="auto"/>
        <w:jc w:val="left"/>
        <w:rPr>
          <w:rFonts w:ascii="Traditional Arabic" w:hAnsi="Traditional Arabic" w:eastAsia="Traditional Arabic" w:cs="Traditional Arabic"/>
          <w:sz w:val="28"/>
          <w:szCs w:val="28"/>
        </w:rPr>
      </w:pPr>
      <w:r w:rsidRPr="4BD320D6" w:rsidR="19F40A5C">
        <w:rPr>
          <w:rFonts w:ascii="Traditional Arabic" w:hAnsi="Traditional Arabic" w:eastAsia="Traditional Arabic" w:cs="Traditional Arabic"/>
          <w:sz w:val="28"/>
          <w:szCs w:val="28"/>
          <w:rtl w:val="1"/>
        </w:rPr>
        <w:t>منهجية البحث..........................</w:t>
      </w:r>
      <w:r w:rsidRPr="4BD320D6" w:rsidR="19B10585">
        <w:rPr>
          <w:rFonts w:ascii="Traditional Arabic" w:hAnsi="Traditional Arabic" w:eastAsia="Traditional Arabic" w:cs="Traditional Arabic"/>
          <w:sz w:val="28"/>
          <w:szCs w:val="28"/>
          <w:rtl w:val="1"/>
        </w:rPr>
        <w:t>.</w:t>
      </w:r>
      <w:r w:rsidRPr="4BD320D6" w:rsidR="19F40A5C">
        <w:rPr>
          <w:rFonts w:ascii="Traditional Arabic" w:hAnsi="Traditional Arabic" w:eastAsia="Traditional Arabic" w:cs="Traditional Arabic"/>
          <w:sz w:val="28"/>
          <w:szCs w:val="28"/>
          <w:rtl w:val="1"/>
        </w:rPr>
        <w:t>................................................................١٤</w:t>
      </w:r>
    </w:p>
    <w:p w:rsidR="7C36434C" w:rsidP="38D443F0" w:rsidRDefault="7C36434C" w14:paraId="6D53276C" w14:textId="11861685">
      <w:pPr>
        <w:pStyle w:val="Normal"/>
        <w:spacing w:line="360" w:lineRule="auto"/>
        <w:jc w:val="left"/>
        <w:rPr>
          <w:rFonts w:ascii="Traditional Arabic" w:hAnsi="Traditional Arabic" w:eastAsia="Traditional Arabic" w:cs="Traditional Arabic"/>
          <w:sz w:val="28"/>
          <w:szCs w:val="28"/>
        </w:rPr>
      </w:pPr>
      <w:r w:rsidRPr="4BD320D6" w:rsidR="19F40A5C">
        <w:rPr>
          <w:rFonts w:ascii="Traditional Arabic" w:hAnsi="Traditional Arabic" w:eastAsia="Traditional Arabic" w:cs="Traditional Arabic"/>
          <w:sz w:val="28"/>
          <w:szCs w:val="28"/>
          <w:rtl w:val="1"/>
        </w:rPr>
        <w:t>حدود الدراسة.................................</w:t>
      </w:r>
      <w:r w:rsidRPr="4BD320D6" w:rsidR="03D6D9E2">
        <w:rPr>
          <w:rFonts w:ascii="Traditional Arabic" w:hAnsi="Traditional Arabic" w:eastAsia="Traditional Arabic" w:cs="Traditional Arabic"/>
          <w:sz w:val="28"/>
          <w:szCs w:val="28"/>
          <w:rtl w:val="1"/>
        </w:rPr>
        <w:t>.</w:t>
      </w:r>
      <w:r w:rsidRPr="4BD320D6" w:rsidR="19F40A5C">
        <w:rPr>
          <w:rFonts w:ascii="Traditional Arabic" w:hAnsi="Traditional Arabic" w:eastAsia="Traditional Arabic" w:cs="Traditional Arabic"/>
          <w:sz w:val="28"/>
          <w:szCs w:val="28"/>
          <w:rtl w:val="1"/>
        </w:rPr>
        <w:t>..........................................................١٥</w:t>
      </w:r>
      <w:r w:rsidRPr="4BD320D6" w:rsidR="19F40A5C">
        <w:rPr>
          <w:rFonts w:ascii="Traditional Arabic" w:hAnsi="Traditional Arabic" w:eastAsia="Traditional Arabic" w:cs="Traditional Arabic"/>
          <w:sz w:val="28"/>
          <w:szCs w:val="28"/>
        </w:rPr>
        <w:t xml:space="preserve"> </w:t>
      </w:r>
    </w:p>
    <w:p w:rsidR="7C36434C" w:rsidP="38D443F0" w:rsidRDefault="7C36434C" w14:paraId="52293887" w14:textId="683B63D6">
      <w:pPr>
        <w:pStyle w:val="Normal"/>
        <w:spacing w:line="360" w:lineRule="auto"/>
        <w:jc w:val="left"/>
        <w:rPr>
          <w:rFonts w:ascii="Traditional Arabic" w:hAnsi="Traditional Arabic" w:eastAsia="Traditional Arabic" w:cs="Traditional Arabic"/>
          <w:sz w:val="28"/>
          <w:szCs w:val="28"/>
        </w:rPr>
      </w:pPr>
      <w:r w:rsidRPr="4BD320D6" w:rsidR="19F40A5C">
        <w:rPr>
          <w:rFonts w:ascii="Traditional Arabic" w:hAnsi="Traditional Arabic" w:eastAsia="Traditional Arabic" w:cs="Traditional Arabic"/>
          <w:sz w:val="28"/>
          <w:szCs w:val="28"/>
          <w:rtl w:val="1"/>
        </w:rPr>
        <w:t>مصطلحات</w:t>
      </w:r>
      <w:r w:rsidRPr="4BD320D6" w:rsidR="58946C97">
        <w:rPr>
          <w:rFonts w:ascii="Traditional Arabic" w:hAnsi="Traditional Arabic" w:eastAsia="Traditional Arabic" w:cs="Traditional Arabic"/>
          <w:sz w:val="28"/>
          <w:szCs w:val="28"/>
          <w:rtl w:val="1"/>
        </w:rPr>
        <w:t xml:space="preserve"> </w:t>
      </w:r>
      <w:r w:rsidRPr="4BD320D6" w:rsidR="19F40A5C">
        <w:rPr>
          <w:rFonts w:ascii="Traditional Arabic" w:hAnsi="Traditional Arabic" w:eastAsia="Traditional Arabic" w:cs="Traditional Arabic"/>
          <w:sz w:val="28"/>
          <w:szCs w:val="28"/>
          <w:rtl w:val="1"/>
        </w:rPr>
        <w:t>الدراسة.................................</w:t>
      </w:r>
      <w:r w:rsidRPr="4BD320D6" w:rsidR="43B1456E">
        <w:rPr>
          <w:rFonts w:ascii="Traditional Arabic" w:hAnsi="Traditional Arabic" w:eastAsia="Traditional Arabic" w:cs="Traditional Arabic"/>
          <w:sz w:val="28"/>
          <w:szCs w:val="28"/>
          <w:rtl w:val="1"/>
        </w:rPr>
        <w:t>.</w:t>
      </w:r>
      <w:r w:rsidRPr="4BD320D6" w:rsidR="19F40A5C">
        <w:rPr>
          <w:rFonts w:ascii="Traditional Arabic" w:hAnsi="Traditional Arabic" w:eastAsia="Traditional Arabic" w:cs="Traditional Arabic"/>
          <w:sz w:val="28"/>
          <w:szCs w:val="28"/>
          <w:rtl w:val="1"/>
        </w:rPr>
        <w:t>....................................................١٦</w:t>
      </w:r>
    </w:p>
    <w:p w:rsidR="2D766421" w:rsidP="38D443F0" w:rsidRDefault="2D766421" w14:paraId="7C92ACA1" w14:textId="47F73A89">
      <w:pPr>
        <w:pStyle w:val="Normal"/>
        <w:spacing w:line="360" w:lineRule="auto"/>
        <w:jc w:val="left"/>
        <w:rPr>
          <w:rFonts w:ascii="Traditional Arabic" w:hAnsi="Traditional Arabic" w:eastAsia="Traditional Arabic" w:cs="Traditional Arabic"/>
          <w:sz w:val="28"/>
          <w:szCs w:val="28"/>
        </w:rPr>
      </w:pPr>
      <w:r w:rsidRPr="4BD320D6" w:rsidR="461AE3F6">
        <w:rPr>
          <w:rFonts w:ascii="Traditional Arabic" w:hAnsi="Traditional Arabic" w:eastAsia="Traditional Arabic" w:cs="Traditional Arabic"/>
          <w:sz w:val="28"/>
          <w:szCs w:val="28"/>
          <w:rtl w:val="1"/>
        </w:rPr>
        <w:t>المراجع ..................................................</w:t>
      </w:r>
      <w:r w:rsidRPr="4BD320D6" w:rsidR="19F40A5C">
        <w:rPr>
          <w:rFonts w:ascii="Traditional Arabic" w:hAnsi="Traditional Arabic" w:eastAsia="Traditional Arabic" w:cs="Traditional Arabic"/>
          <w:sz w:val="28"/>
          <w:szCs w:val="28"/>
          <w:rtl w:val="1"/>
        </w:rPr>
        <w:t>.............................................١٧</w:t>
      </w:r>
      <w:r w:rsidRPr="4BD320D6" w:rsidR="19F40A5C">
        <w:rPr>
          <w:rFonts w:ascii="Traditional Arabic" w:hAnsi="Traditional Arabic" w:eastAsia="Traditional Arabic" w:cs="Traditional Arabic"/>
          <w:sz w:val="28"/>
          <w:szCs w:val="28"/>
        </w:rPr>
        <w:t xml:space="preserve"> </w:t>
      </w:r>
    </w:p>
    <w:p w:rsidR="38D443F0" w:rsidP="38D443F0" w:rsidRDefault="38D443F0" w14:paraId="2FB4C79A" w14:textId="112C3257">
      <w:pPr>
        <w:pStyle w:val="Normal"/>
        <w:spacing w:line="360" w:lineRule="auto"/>
        <w:jc w:val="left"/>
        <w:rPr>
          <w:rFonts w:ascii="Traditional Arabic" w:hAnsi="Traditional Arabic" w:eastAsia="Traditional Arabic" w:cs="Traditional Arabic"/>
          <w:sz w:val="28"/>
          <w:szCs w:val="28"/>
        </w:rPr>
      </w:pPr>
    </w:p>
    <w:p w:rsidR="38D443F0" w:rsidP="4BD320D6" w:rsidRDefault="38D443F0" w14:paraId="7A76A7D2" w14:textId="79697D5D">
      <w:pPr>
        <w:pStyle w:val="Normal"/>
        <w:spacing w:line="360" w:lineRule="auto"/>
        <w:jc w:val="left"/>
        <w:rPr>
          <w:rFonts w:ascii="Traditional Arabic" w:hAnsi="Traditional Arabic" w:eastAsia="Traditional Arabic" w:cs="Traditional Arabic"/>
          <w:sz w:val="28"/>
          <w:szCs w:val="28"/>
        </w:rPr>
      </w:pPr>
    </w:p>
    <w:p w:rsidR="4BD320D6" w:rsidP="4BD320D6" w:rsidRDefault="4BD320D6" w14:paraId="16247CC6" w14:textId="3982E408">
      <w:pPr>
        <w:pStyle w:val="Normal"/>
        <w:spacing w:line="360" w:lineRule="auto"/>
        <w:jc w:val="left"/>
        <w:rPr>
          <w:rFonts w:ascii="Traditional Arabic" w:hAnsi="Traditional Arabic" w:eastAsia="Traditional Arabic" w:cs="Traditional Arabic"/>
          <w:sz w:val="28"/>
          <w:szCs w:val="28"/>
        </w:rPr>
      </w:pPr>
    </w:p>
    <w:p w:rsidR="4BD320D6" w:rsidP="4BD320D6" w:rsidRDefault="4BD320D6" w14:paraId="333ACC0D" w14:textId="776CB559">
      <w:pPr>
        <w:pStyle w:val="Normal"/>
        <w:spacing w:line="360" w:lineRule="auto"/>
        <w:jc w:val="left"/>
        <w:rPr>
          <w:rFonts w:ascii="Traditional Arabic" w:hAnsi="Traditional Arabic" w:eastAsia="Traditional Arabic" w:cs="Traditional Arabic"/>
          <w:sz w:val="28"/>
          <w:szCs w:val="28"/>
        </w:rPr>
      </w:pPr>
    </w:p>
    <w:p w:rsidR="4BD320D6" w:rsidP="4BD320D6" w:rsidRDefault="4BD320D6" w14:paraId="0040E91C" w14:textId="608A33D0">
      <w:pPr>
        <w:pStyle w:val="Normal"/>
        <w:spacing w:line="360" w:lineRule="auto"/>
        <w:jc w:val="left"/>
        <w:rPr>
          <w:rFonts w:ascii="Traditional Arabic" w:hAnsi="Traditional Arabic" w:eastAsia="Traditional Arabic" w:cs="Traditional Arabic"/>
          <w:sz w:val="28"/>
          <w:szCs w:val="28"/>
        </w:rPr>
      </w:pPr>
    </w:p>
    <w:p w:rsidR="4029AD5D" w:rsidP="7E136F5B" w:rsidRDefault="4029AD5D" w14:paraId="222A4DFA" w14:textId="6B901E34">
      <w:pPr>
        <w:pStyle w:val="Normal"/>
        <w:spacing w:line="360" w:lineRule="auto"/>
        <w:jc w:val="left"/>
        <w:rPr>
          <w:rFonts w:ascii="Traditional Arabic" w:hAnsi="Traditional Arabic" w:eastAsia="Traditional Arabic" w:cs="Traditional Arabic"/>
          <w:b w:val="1"/>
          <w:bCs w:val="1"/>
          <w:sz w:val="32"/>
          <w:szCs w:val="32"/>
        </w:rPr>
      </w:pPr>
      <w:r w:rsidRPr="7E136F5B" w:rsidR="1AE4EA0A">
        <w:rPr>
          <w:rFonts w:ascii="Traditional Arabic" w:hAnsi="Traditional Arabic" w:eastAsia="Traditional Arabic" w:cs="Traditional Arabic"/>
          <w:b w:val="1"/>
          <w:bCs w:val="1"/>
          <w:sz w:val="32"/>
          <w:szCs w:val="32"/>
          <w:rtl w:val="1"/>
        </w:rPr>
        <w:t>مقدمة الدراسة</w:t>
      </w:r>
      <w:r w:rsidRPr="7E136F5B" w:rsidR="6B421629">
        <w:rPr>
          <w:rFonts w:ascii="Traditional Arabic" w:hAnsi="Traditional Arabic" w:eastAsia="Traditional Arabic" w:cs="Traditional Arabic"/>
          <w:b w:val="1"/>
          <w:bCs w:val="1"/>
          <w:sz w:val="32"/>
          <w:szCs w:val="32"/>
        </w:rPr>
        <w:t>:</w:t>
      </w:r>
      <w:r w:rsidRPr="7E136F5B" w:rsidR="1AE4EA0A">
        <w:rPr>
          <w:rFonts w:ascii="Traditional Arabic" w:hAnsi="Traditional Arabic" w:eastAsia="Traditional Arabic" w:cs="Traditional Arabic"/>
          <w:b w:val="1"/>
          <w:bCs w:val="1"/>
          <w:sz w:val="32"/>
          <w:szCs w:val="32"/>
        </w:rPr>
        <w:t xml:space="preserve"> </w:t>
      </w:r>
    </w:p>
    <w:p w:rsidR="4029AD5D" w:rsidP="7E136F5B" w:rsidRDefault="4029AD5D" w14:paraId="5BD99AA6" w14:textId="7FB306F7">
      <w:pPr>
        <w:pStyle w:val="Normal"/>
        <w:bidi w:val="1"/>
        <w:spacing w:line="360" w:lineRule="auto"/>
        <w:jc w:val="left"/>
        <w:rPr>
          <w:rFonts w:ascii="Traditional Arabic" w:hAnsi="Traditional Arabic" w:eastAsia="Traditional Arabic" w:cs="Traditional Arabic"/>
          <w:sz w:val="32"/>
          <w:szCs w:val="32"/>
        </w:rPr>
      </w:pPr>
      <w:r w:rsidRPr="7E136F5B" w:rsidR="1AE4EA0A">
        <w:rPr>
          <w:rFonts w:ascii="Traditional Arabic" w:hAnsi="Traditional Arabic" w:eastAsia="Traditional Arabic" w:cs="Traditional Arabic"/>
          <w:sz w:val="32"/>
          <w:szCs w:val="32"/>
          <w:rtl w:val="1"/>
        </w:rPr>
        <w:t>شهدت السنوات الأخيرة تطورًا كبيرًا في بيئة الأعمال نتيجة الانتشار الواسع للتقنيات الرقمية وتزايد استخدام الإنترنت وتطبيقات الهواتف الذكية، الأمر الذي أدى إلى إحداث تغييرات جوهرية في سلوك المستهلكين وأنماط اتخاذ القرارات الشرائية. فقد أصبح المستهلك المعاصر يعتمد بشكل متزايد على المصادر الإلكترونية للحصول على المعلومات المتعلقة بالمنتجات والخدمات قبل اتخاذ قرار الشراء، ولم يعد يعتمد فقط على الإعلانات التقليدية أو التوصيات الشخصية، بل أصبح يلجأ إلى تجارب وآراء المستخدمين الآخرين المنشورة عبر المنصات الرقمية المختلفة</w:t>
      </w:r>
      <w:r w:rsidRPr="7E136F5B" w:rsidR="1AE4EA0A">
        <w:rPr>
          <w:rFonts w:ascii="Traditional Arabic" w:hAnsi="Traditional Arabic" w:eastAsia="Traditional Arabic" w:cs="Traditional Arabic"/>
          <w:sz w:val="32"/>
          <w:szCs w:val="32"/>
          <w:rtl w:val="1"/>
        </w:rPr>
        <w:t>.</w:t>
      </w:r>
      <w:r w:rsidRPr="7E136F5B" w:rsidR="1AE4EA0A">
        <w:rPr>
          <w:rFonts w:ascii="Traditional Arabic" w:hAnsi="Traditional Arabic" w:eastAsia="Traditional Arabic" w:cs="Traditional Arabic"/>
          <w:sz w:val="32"/>
          <w:szCs w:val="32"/>
          <w:rtl w:val="1"/>
        </w:rPr>
        <w:t xml:space="preserve"> </w:t>
      </w:r>
    </w:p>
    <w:p w:rsidR="4029AD5D" w:rsidP="7E136F5B" w:rsidRDefault="4029AD5D" w14:paraId="4A6B74F9" w14:textId="36B5651A">
      <w:pPr>
        <w:pStyle w:val="Normal"/>
        <w:bidi w:val="1"/>
        <w:spacing w:line="360" w:lineRule="auto"/>
        <w:jc w:val="left"/>
        <w:rPr>
          <w:rFonts w:ascii="Traditional Arabic" w:hAnsi="Traditional Arabic" w:eastAsia="Traditional Arabic" w:cs="Traditional Arabic"/>
          <w:sz w:val="32"/>
          <w:szCs w:val="32"/>
        </w:rPr>
      </w:pPr>
      <w:r w:rsidRPr="7E136F5B" w:rsidR="1AE4EA0A">
        <w:rPr>
          <w:rFonts w:ascii="Traditional Arabic" w:hAnsi="Traditional Arabic" w:eastAsia="Traditional Arabic" w:cs="Traditional Arabic"/>
          <w:sz w:val="32"/>
          <w:szCs w:val="32"/>
          <w:rtl w:val="1"/>
        </w:rPr>
        <w:t>ومن بين أهم هذه المصادر تقييمات العملاء الإلكترونية</w:t>
      </w:r>
      <w:r w:rsidRPr="7E136F5B" w:rsidR="1AE4EA0A">
        <w:rPr>
          <w:rFonts w:ascii="Traditional Arabic" w:hAnsi="Traditional Arabic" w:eastAsia="Traditional Arabic" w:cs="Traditional Arabic"/>
          <w:sz w:val="32"/>
          <w:szCs w:val="32"/>
          <w:rtl w:val="1"/>
        </w:rPr>
        <w:t xml:space="preserve"> (</w:t>
      </w:r>
      <w:r w:rsidRPr="7E136F5B" w:rsidR="1AE4EA0A">
        <w:rPr>
          <w:rFonts w:ascii="Traditional Arabic" w:hAnsi="Traditional Arabic" w:eastAsia="Traditional Arabic" w:cs="Traditional Arabic"/>
          <w:sz w:val="32"/>
          <w:szCs w:val="32"/>
        </w:rPr>
        <w:t>Electronic</w:t>
      </w:r>
      <w:r w:rsidRPr="7E136F5B" w:rsidR="1AE4EA0A">
        <w:rPr>
          <w:rFonts w:ascii="Traditional Arabic" w:hAnsi="Traditional Arabic" w:eastAsia="Traditional Arabic" w:cs="Traditional Arabic"/>
          <w:sz w:val="32"/>
          <w:szCs w:val="32"/>
        </w:rPr>
        <w:t xml:space="preserve"> </w:t>
      </w:r>
      <w:r w:rsidRPr="7E136F5B" w:rsidR="1AE4EA0A">
        <w:rPr>
          <w:rFonts w:ascii="Traditional Arabic" w:hAnsi="Traditional Arabic" w:eastAsia="Traditional Arabic" w:cs="Traditional Arabic"/>
          <w:sz w:val="32"/>
          <w:szCs w:val="32"/>
        </w:rPr>
        <w:t>Customer</w:t>
      </w:r>
      <w:r w:rsidRPr="7E136F5B" w:rsidR="1AE4EA0A">
        <w:rPr>
          <w:rFonts w:ascii="Traditional Arabic" w:hAnsi="Traditional Arabic" w:eastAsia="Traditional Arabic" w:cs="Traditional Arabic"/>
          <w:sz w:val="32"/>
          <w:szCs w:val="32"/>
        </w:rPr>
        <w:t xml:space="preserve"> </w:t>
      </w:r>
      <w:r w:rsidRPr="7E136F5B" w:rsidR="1AE4EA0A">
        <w:rPr>
          <w:rFonts w:ascii="Traditional Arabic" w:hAnsi="Traditional Arabic" w:eastAsia="Traditional Arabic" w:cs="Traditional Arabic"/>
          <w:sz w:val="32"/>
          <w:szCs w:val="32"/>
        </w:rPr>
        <w:t>Reviews</w:t>
      </w:r>
      <w:r w:rsidRPr="7E136F5B" w:rsidR="1AE4EA0A">
        <w:rPr>
          <w:rFonts w:ascii="Traditional Arabic" w:hAnsi="Traditional Arabic" w:eastAsia="Traditional Arabic" w:cs="Traditional Arabic"/>
          <w:sz w:val="32"/>
          <w:szCs w:val="32"/>
          <w:rtl w:val="1"/>
        </w:rPr>
        <w:t xml:space="preserve">) </w:t>
      </w:r>
      <w:r w:rsidRPr="7E136F5B" w:rsidR="1AE4EA0A">
        <w:rPr>
          <w:rFonts w:ascii="Traditional Arabic" w:hAnsi="Traditional Arabic" w:eastAsia="Traditional Arabic" w:cs="Traditional Arabic"/>
          <w:sz w:val="32"/>
          <w:szCs w:val="32"/>
          <w:rtl w:val="1"/>
        </w:rPr>
        <w:t>التي تعد أحد أشكال الكلمة المنطوقة الإلكترونية</w:t>
      </w:r>
      <w:r w:rsidRPr="7E136F5B" w:rsidR="1AE4EA0A">
        <w:rPr>
          <w:rFonts w:ascii="Traditional Arabic" w:hAnsi="Traditional Arabic" w:eastAsia="Traditional Arabic" w:cs="Traditional Arabic"/>
          <w:sz w:val="32"/>
          <w:szCs w:val="32"/>
          <w:rtl w:val="1"/>
        </w:rPr>
        <w:t xml:space="preserve"> (</w:t>
      </w:r>
      <w:r w:rsidRPr="7E136F5B" w:rsidR="1AE4EA0A">
        <w:rPr>
          <w:rFonts w:ascii="Traditional Arabic" w:hAnsi="Traditional Arabic" w:eastAsia="Traditional Arabic" w:cs="Traditional Arabic"/>
          <w:sz w:val="32"/>
          <w:szCs w:val="32"/>
        </w:rPr>
        <w:t>Electronic</w:t>
      </w:r>
      <w:r w:rsidRPr="7E136F5B" w:rsidR="1AE4EA0A">
        <w:rPr>
          <w:rFonts w:ascii="Traditional Arabic" w:hAnsi="Traditional Arabic" w:eastAsia="Traditional Arabic" w:cs="Traditional Arabic"/>
          <w:sz w:val="32"/>
          <w:szCs w:val="32"/>
        </w:rPr>
        <w:t xml:space="preserve"> </w:t>
      </w:r>
      <w:r w:rsidRPr="7E136F5B" w:rsidR="1AE4EA0A">
        <w:rPr>
          <w:rFonts w:ascii="Traditional Arabic" w:hAnsi="Traditional Arabic" w:eastAsia="Traditional Arabic" w:cs="Traditional Arabic"/>
          <w:sz w:val="32"/>
          <w:szCs w:val="32"/>
        </w:rPr>
        <w:t>Word</w:t>
      </w:r>
      <w:r w:rsidRPr="7E136F5B" w:rsidR="1AE4EA0A">
        <w:rPr>
          <w:rFonts w:ascii="Traditional Arabic" w:hAnsi="Traditional Arabic" w:eastAsia="Traditional Arabic" w:cs="Traditional Arabic"/>
          <w:sz w:val="32"/>
          <w:szCs w:val="32"/>
        </w:rPr>
        <w:t xml:space="preserve"> </w:t>
      </w:r>
      <w:r w:rsidRPr="7E136F5B" w:rsidR="1AE4EA0A">
        <w:rPr>
          <w:rFonts w:ascii="Traditional Arabic" w:hAnsi="Traditional Arabic" w:eastAsia="Traditional Arabic" w:cs="Traditional Arabic"/>
          <w:sz w:val="32"/>
          <w:szCs w:val="32"/>
        </w:rPr>
        <w:t>of</w:t>
      </w:r>
      <w:r w:rsidRPr="7E136F5B" w:rsidR="1AE4EA0A">
        <w:rPr>
          <w:rFonts w:ascii="Traditional Arabic" w:hAnsi="Traditional Arabic" w:eastAsia="Traditional Arabic" w:cs="Traditional Arabic"/>
          <w:sz w:val="32"/>
          <w:szCs w:val="32"/>
        </w:rPr>
        <w:t xml:space="preserve"> </w:t>
      </w:r>
      <w:r w:rsidRPr="7E136F5B" w:rsidR="1AE4EA0A">
        <w:rPr>
          <w:rFonts w:ascii="Traditional Arabic" w:hAnsi="Traditional Arabic" w:eastAsia="Traditional Arabic" w:cs="Traditional Arabic"/>
          <w:sz w:val="32"/>
          <w:szCs w:val="32"/>
        </w:rPr>
        <w:t>Mouth</w:t>
      </w:r>
      <w:r w:rsidRPr="7E136F5B" w:rsidR="1AE4EA0A">
        <w:rPr>
          <w:rFonts w:ascii="Traditional Arabic" w:hAnsi="Traditional Arabic" w:eastAsia="Traditional Arabic" w:cs="Traditional Arabic"/>
          <w:sz w:val="32"/>
          <w:szCs w:val="32"/>
          <w:rtl w:val="1"/>
        </w:rPr>
        <w:t xml:space="preserve"> - </w:t>
      </w:r>
      <w:r w:rsidRPr="7E136F5B" w:rsidR="1AE4EA0A">
        <w:rPr>
          <w:rFonts w:ascii="Traditional Arabic" w:hAnsi="Traditional Arabic" w:eastAsia="Traditional Arabic" w:cs="Traditional Arabic"/>
          <w:sz w:val="32"/>
          <w:szCs w:val="32"/>
        </w:rPr>
        <w:t>eWOM</w:t>
      </w:r>
      <w:r w:rsidRPr="7E136F5B" w:rsidR="1AE4EA0A">
        <w:rPr>
          <w:rFonts w:ascii="Traditional Arabic" w:hAnsi="Traditional Arabic" w:eastAsia="Traditional Arabic" w:cs="Traditional Arabic"/>
          <w:sz w:val="32"/>
          <w:szCs w:val="32"/>
          <w:rtl w:val="1"/>
        </w:rPr>
        <w:t xml:space="preserve">)، </w:t>
      </w:r>
      <w:r w:rsidRPr="7E136F5B" w:rsidR="1AE4EA0A">
        <w:rPr>
          <w:rFonts w:ascii="Traditional Arabic" w:hAnsi="Traditional Arabic" w:eastAsia="Traditional Arabic" w:cs="Traditional Arabic"/>
          <w:sz w:val="32"/>
          <w:szCs w:val="32"/>
          <w:rtl w:val="1"/>
        </w:rPr>
        <w:t>حيث تتيح هذه التقييمات للمستهلكين مشاركة تجاربهم وآرائهم حول المنتجات والخدمات التي قاموا باستخدامها، مما يوفر مصدرًا مهمًا للمعلومات يمكن للمستهلكين الآخرين الاعتماد عليه عند اتخاذ قرارات الشراء. وتشير العديد من الدراسات الحديثة إلى أن تقييمات العملاء الإلكترونية أصبحت تلعب دورًا مؤثرًا في تشكيل اتجاهات المستهلكين وبناء الثقة في العلامات التجارية، كما أنها تسهم في تقليل درجة عدم اليقين لدى المستهلكين عند اختيار المنتجات أو الخدمات</w:t>
      </w:r>
      <w:r w:rsidRPr="7E136F5B" w:rsidR="1AE4EA0A">
        <w:rPr>
          <w:rFonts w:ascii="Traditional Arabic" w:hAnsi="Traditional Arabic" w:eastAsia="Traditional Arabic" w:cs="Traditional Arabic"/>
          <w:sz w:val="32"/>
          <w:szCs w:val="32"/>
          <w:rtl w:val="1"/>
        </w:rPr>
        <w:t>.</w:t>
      </w:r>
      <w:r w:rsidRPr="7E136F5B" w:rsidR="1AE4EA0A">
        <w:rPr>
          <w:rFonts w:ascii="Traditional Arabic" w:hAnsi="Traditional Arabic" w:eastAsia="Traditional Arabic" w:cs="Traditional Arabic"/>
          <w:sz w:val="32"/>
          <w:szCs w:val="32"/>
          <w:rtl w:val="1"/>
        </w:rPr>
        <w:t xml:space="preserve"> </w:t>
      </w:r>
    </w:p>
    <w:p w:rsidR="4029AD5D" w:rsidP="7E136F5B" w:rsidRDefault="4029AD5D" w14:paraId="0637CABD" w14:textId="1FEB98E0">
      <w:pPr>
        <w:pStyle w:val="Normal"/>
        <w:bidi w:val="1"/>
        <w:spacing w:line="360" w:lineRule="auto"/>
        <w:jc w:val="left"/>
        <w:rPr>
          <w:rFonts w:ascii="Traditional Arabic" w:hAnsi="Traditional Arabic" w:eastAsia="Traditional Arabic" w:cs="Traditional Arabic"/>
          <w:sz w:val="32"/>
          <w:szCs w:val="32"/>
        </w:rPr>
      </w:pPr>
      <w:r w:rsidRPr="7E136F5B" w:rsidR="1AE4EA0A">
        <w:rPr>
          <w:rFonts w:ascii="Traditional Arabic" w:hAnsi="Traditional Arabic" w:eastAsia="Traditional Arabic" w:cs="Traditional Arabic"/>
          <w:sz w:val="32"/>
          <w:szCs w:val="32"/>
          <w:rtl w:val="1"/>
        </w:rPr>
        <w:t>ومع التطور الكبير في منصات البحث المحلية، أصبحت منصة خرائط جوجل</w:t>
      </w:r>
      <w:r w:rsidRPr="7E136F5B" w:rsidR="1AE4EA0A">
        <w:rPr>
          <w:rFonts w:ascii="Traditional Arabic" w:hAnsi="Traditional Arabic" w:eastAsia="Traditional Arabic" w:cs="Traditional Arabic"/>
          <w:sz w:val="32"/>
          <w:szCs w:val="32"/>
          <w:rtl w:val="1"/>
        </w:rPr>
        <w:t xml:space="preserve"> (</w:t>
      </w:r>
      <w:r w:rsidRPr="7E136F5B" w:rsidR="1AE4EA0A">
        <w:rPr>
          <w:rFonts w:ascii="Traditional Arabic" w:hAnsi="Traditional Arabic" w:eastAsia="Traditional Arabic" w:cs="Traditional Arabic"/>
          <w:sz w:val="32"/>
          <w:szCs w:val="32"/>
        </w:rPr>
        <w:t>Google</w:t>
      </w:r>
      <w:r w:rsidRPr="7E136F5B" w:rsidR="1AE4EA0A">
        <w:rPr>
          <w:rFonts w:ascii="Traditional Arabic" w:hAnsi="Traditional Arabic" w:eastAsia="Traditional Arabic" w:cs="Traditional Arabic"/>
          <w:sz w:val="32"/>
          <w:szCs w:val="32"/>
        </w:rPr>
        <w:t xml:space="preserve"> </w:t>
      </w:r>
      <w:r w:rsidRPr="7E136F5B" w:rsidR="1AE4EA0A">
        <w:rPr>
          <w:rFonts w:ascii="Traditional Arabic" w:hAnsi="Traditional Arabic" w:eastAsia="Traditional Arabic" w:cs="Traditional Arabic"/>
          <w:sz w:val="32"/>
          <w:szCs w:val="32"/>
        </w:rPr>
        <w:t>Maps</w:t>
      </w:r>
      <w:r w:rsidRPr="7E136F5B" w:rsidR="1AE4EA0A">
        <w:rPr>
          <w:rFonts w:ascii="Traditional Arabic" w:hAnsi="Traditional Arabic" w:eastAsia="Traditional Arabic" w:cs="Traditional Arabic"/>
          <w:sz w:val="32"/>
          <w:szCs w:val="32"/>
          <w:rtl w:val="1"/>
        </w:rPr>
        <w:t xml:space="preserve">) </w:t>
      </w:r>
      <w:r w:rsidRPr="7E136F5B" w:rsidR="1AE4EA0A">
        <w:rPr>
          <w:rFonts w:ascii="Traditional Arabic" w:hAnsi="Traditional Arabic" w:eastAsia="Traditional Arabic" w:cs="Traditional Arabic"/>
          <w:sz w:val="32"/>
          <w:szCs w:val="32"/>
          <w:rtl w:val="1"/>
        </w:rPr>
        <w:t>من أبرز الأدوات الرقمية التي يستخدمها المستهلكون للبحث عن المتاجر والمطاعم والخدمات المختلفة، حيث توفر المنصة معلومات متعددة مثل موقع المنشأة وساعات العمل، بالإضافة إلى تقييمات العملاء وتعليقاتهم التي تعكس تجاربهم الفعلية مع تلك المنشآت. وتتيح هذه التقييمات للمستخدمين الاطلاع على آراء عدد كبير من المستهلكين في وقت قصير، مما يساعدهم على تكوين تصور أكثر وضوحًا حول جودة المنتجات أو الخدمات قبل اتخاذ القرار الشرائي</w:t>
      </w:r>
      <w:r w:rsidRPr="7E136F5B" w:rsidR="1AE4EA0A">
        <w:rPr>
          <w:rFonts w:ascii="Traditional Arabic" w:hAnsi="Traditional Arabic" w:eastAsia="Traditional Arabic" w:cs="Traditional Arabic"/>
          <w:sz w:val="32"/>
          <w:szCs w:val="32"/>
          <w:rtl w:val="1"/>
        </w:rPr>
        <w:t>.</w:t>
      </w:r>
      <w:r w:rsidRPr="7E136F5B" w:rsidR="1AE4EA0A">
        <w:rPr>
          <w:rFonts w:ascii="Traditional Arabic" w:hAnsi="Traditional Arabic" w:eastAsia="Traditional Arabic" w:cs="Traditional Arabic"/>
          <w:sz w:val="32"/>
          <w:szCs w:val="32"/>
          <w:rtl w:val="1"/>
        </w:rPr>
        <w:t xml:space="preserve"> </w:t>
      </w:r>
    </w:p>
    <w:p w:rsidR="4029AD5D" w:rsidP="7E136F5B" w:rsidRDefault="4029AD5D" w14:paraId="34B3E113" w14:textId="30E95FD3">
      <w:pPr>
        <w:pStyle w:val="Normal"/>
        <w:bidi w:val="1"/>
        <w:spacing w:line="360" w:lineRule="auto"/>
        <w:jc w:val="left"/>
        <w:rPr>
          <w:rFonts w:ascii="Traditional Arabic" w:hAnsi="Traditional Arabic" w:eastAsia="Traditional Arabic" w:cs="Traditional Arabic"/>
          <w:sz w:val="32"/>
          <w:szCs w:val="32"/>
        </w:rPr>
      </w:pPr>
      <w:r w:rsidRPr="7E136F5B" w:rsidR="1AE4EA0A">
        <w:rPr>
          <w:rFonts w:ascii="Traditional Arabic" w:hAnsi="Traditional Arabic" w:eastAsia="Traditional Arabic" w:cs="Traditional Arabic"/>
          <w:sz w:val="32"/>
          <w:szCs w:val="32"/>
          <w:rtl w:val="1"/>
        </w:rPr>
        <w:t>وفي ظل الانتشار الكبير لاستخدام الإنترنت والتطبيقات الرقمية في المملكة العربية السعودية، أصبح الاعتماد على تقييمات العملاء الإلكترونية في اتخاذ القرارات الشرائية أكثر شيوعًا بين المستهلكين، خاصة في القطاعات الخدمية مثل المطاعم والمقاهي والمتاجر والخدمات المحلية التي تظهر عبر خرائط جوجل. كما أن سهولة الوصول إلى هذه التقييمات من خلال الهواتف الذكية جعلها أحد العوامل المؤثرة في رحلة المستهلك الشرائية، حيث يعتمد العديد من المستهلكين على هذه التقييمات لمقارنة البدائل المختلفة واختيار الأنسب منها</w:t>
      </w:r>
      <w:r w:rsidRPr="7E136F5B" w:rsidR="1AE4EA0A">
        <w:rPr>
          <w:rFonts w:ascii="Traditional Arabic" w:hAnsi="Traditional Arabic" w:eastAsia="Traditional Arabic" w:cs="Traditional Arabic"/>
          <w:sz w:val="32"/>
          <w:szCs w:val="32"/>
          <w:rtl w:val="1"/>
        </w:rPr>
        <w:t>.</w:t>
      </w:r>
      <w:r w:rsidRPr="7E136F5B" w:rsidR="1AE4EA0A">
        <w:rPr>
          <w:rFonts w:ascii="Traditional Arabic" w:hAnsi="Traditional Arabic" w:eastAsia="Traditional Arabic" w:cs="Traditional Arabic"/>
          <w:sz w:val="32"/>
          <w:szCs w:val="32"/>
          <w:rtl w:val="1"/>
        </w:rPr>
        <w:t xml:space="preserve"> </w:t>
      </w:r>
    </w:p>
    <w:p w:rsidR="4029AD5D" w:rsidP="7E136F5B" w:rsidRDefault="4029AD5D" w14:paraId="76C17390" w14:textId="4679F1FA">
      <w:pPr>
        <w:pStyle w:val="Normal"/>
        <w:bidi w:val="1"/>
        <w:spacing w:line="360" w:lineRule="auto"/>
        <w:jc w:val="left"/>
        <w:rPr>
          <w:rFonts w:ascii="Traditional Arabic" w:hAnsi="Traditional Arabic" w:eastAsia="Traditional Arabic" w:cs="Traditional Arabic"/>
          <w:sz w:val="32"/>
          <w:szCs w:val="32"/>
        </w:rPr>
      </w:pPr>
      <w:r w:rsidRPr="7E136F5B" w:rsidR="1AE4EA0A">
        <w:rPr>
          <w:rFonts w:ascii="Traditional Arabic" w:hAnsi="Traditional Arabic" w:eastAsia="Traditional Arabic" w:cs="Traditional Arabic"/>
          <w:sz w:val="32"/>
          <w:szCs w:val="32"/>
          <w:rtl w:val="1"/>
        </w:rPr>
        <w:t>وانطلاقًا من أهمية تقييمات العملاء الإلكترونية في التأثير على سلوك المستهلكين، تسعى هذه الدراسة إلى تحليل تأثير تقييمات العملاء الإلكترونية على منصة خرائط جوجل في قرارات الشراء لدى المستهلكين في المملكة العربية السعودية، وذلك من خلال التعرف على مدى اعتماد المستهلكين على هذه التقييمات عند البحث عن المنتجات والخدمات، ومدى تأثيرها في تشكيل اتجاهاتهم ونواياهم الشرائية</w:t>
      </w:r>
      <w:r w:rsidRPr="7E136F5B" w:rsidR="1AE4EA0A">
        <w:rPr>
          <w:rFonts w:ascii="Traditional Arabic" w:hAnsi="Traditional Arabic" w:eastAsia="Traditional Arabic" w:cs="Traditional Arabic"/>
          <w:sz w:val="32"/>
          <w:szCs w:val="32"/>
          <w:rtl w:val="1"/>
        </w:rPr>
        <w:t>.</w:t>
      </w:r>
    </w:p>
    <w:p w:rsidR="24E043C3" w:rsidP="7E136F5B" w:rsidRDefault="24E043C3" w14:paraId="018CD2CC" w14:textId="57CA4DC1">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073909EA">
        <w:rPr>
          <w:rFonts w:ascii="Traditional Arabic" w:hAnsi="Traditional Arabic" w:eastAsia="Traditional Arabic" w:cs="Traditional Arabic"/>
          <w:b w:val="1"/>
          <w:bCs w:val="1"/>
          <w:sz w:val="32"/>
          <w:szCs w:val="32"/>
          <w:rtl w:val="1"/>
        </w:rPr>
        <w:t>الدراسات السابقة</w:t>
      </w:r>
      <w:r w:rsidRPr="7E136F5B" w:rsidR="6F297D80">
        <w:rPr>
          <w:rFonts w:ascii="Traditional Arabic" w:hAnsi="Traditional Arabic" w:eastAsia="Traditional Arabic" w:cs="Traditional Arabic"/>
          <w:b w:val="1"/>
          <w:bCs w:val="1"/>
          <w:sz w:val="32"/>
          <w:szCs w:val="32"/>
          <w:rtl w:val="1"/>
        </w:rPr>
        <w:t>:</w:t>
      </w:r>
    </w:p>
    <w:p w:rsidR="24E043C3" w:rsidP="7E136F5B" w:rsidRDefault="24E043C3" w14:paraId="005B1B81" w14:textId="3310F7CC">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073909EA">
        <w:rPr>
          <w:rFonts w:ascii="Traditional Arabic" w:hAnsi="Traditional Arabic" w:eastAsia="Traditional Arabic" w:cs="Traditional Arabic"/>
          <w:b w:val="1"/>
          <w:bCs w:val="1"/>
          <w:sz w:val="32"/>
          <w:szCs w:val="32"/>
          <w:rtl w:val="1"/>
        </w:rPr>
        <w:t>المحور الأول</w:t>
      </w:r>
      <w:r w:rsidRPr="7E136F5B" w:rsidR="0811A0B5">
        <w:rPr>
          <w:rFonts w:ascii="Traditional Arabic" w:hAnsi="Traditional Arabic" w:eastAsia="Traditional Arabic" w:cs="Traditional Arabic"/>
          <w:b w:val="1"/>
          <w:bCs w:val="1"/>
          <w:sz w:val="32"/>
          <w:szCs w:val="32"/>
          <w:rtl w:val="1"/>
        </w:rPr>
        <w:t xml:space="preserve">: </w:t>
      </w:r>
      <w:r w:rsidRPr="7E136F5B" w:rsidR="073909EA">
        <w:rPr>
          <w:rFonts w:ascii="Traditional Arabic" w:hAnsi="Traditional Arabic" w:eastAsia="Traditional Arabic" w:cs="Traditional Arabic"/>
          <w:b w:val="1"/>
          <w:bCs w:val="1"/>
          <w:sz w:val="32"/>
          <w:szCs w:val="32"/>
          <w:rtl w:val="1"/>
        </w:rPr>
        <w:t>الكلمة المنطوقة إلكترونيًا والتقييمات الإلكترونية</w:t>
      </w:r>
      <w:r w:rsidRPr="7E136F5B" w:rsidR="4CF89E01">
        <w:rPr>
          <w:rFonts w:ascii="Traditional Arabic" w:hAnsi="Traditional Arabic" w:eastAsia="Traditional Arabic" w:cs="Traditional Arabic"/>
          <w:b w:val="1"/>
          <w:bCs w:val="1"/>
          <w:sz w:val="32"/>
          <w:szCs w:val="32"/>
          <w:rtl w:val="1"/>
        </w:rPr>
        <w:t xml:space="preserve"> </w:t>
      </w:r>
    </w:p>
    <w:p w:rsidR="24E043C3" w:rsidP="7E136F5B" w:rsidRDefault="24E043C3" w14:paraId="6901AD48" w14:textId="0B57FD1A">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073909EA">
        <w:rPr>
          <w:rFonts w:ascii="Traditional Arabic" w:hAnsi="Traditional Arabic" w:eastAsia="Traditional Arabic" w:cs="Traditional Arabic"/>
          <w:b w:val="1"/>
          <w:bCs w:val="1"/>
          <w:sz w:val="32"/>
          <w:szCs w:val="32"/>
          <w:rtl w:val="1"/>
        </w:rPr>
        <w:t xml:space="preserve">الدراسة </w:t>
      </w:r>
      <w:r w:rsidRPr="7E136F5B" w:rsidR="31C82F4C">
        <w:rPr>
          <w:rFonts w:ascii="Traditional Arabic" w:hAnsi="Traditional Arabic" w:eastAsia="Traditional Arabic" w:cs="Traditional Arabic"/>
          <w:b w:val="1"/>
          <w:bCs w:val="1"/>
          <w:sz w:val="32"/>
          <w:szCs w:val="32"/>
          <w:rtl w:val="1"/>
        </w:rPr>
        <w:t>الأولى:</w:t>
      </w:r>
    </w:p>
    <w:p w:rsidR="24E043C3" w:rsidP="7E136F5B" w:rsidRDefault="24E043C3" w14:paraId="1DA7861B" w14:textId="1369EFE3">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أجريت دراسة حديثة عام </w:t>
      </w:r>
      <w:r w:rsidRPr="7E136F5B" w:rsidR="073909EA">
        <w:rPr>
          <w:rFonts w:ascii="Traditional Arabic" w:hAnsi="Traditional Arabic" w:eastAsia="Traditional Arabic" w:cs="Traditional Arabic"/>
          <w:sz w:val="32"/>
          <w:szCs w:val="32"/>
        </w:rPr>
        <w:t>2025</w:t>
      </w:r>
      <w:r w:rsidRPr="7E136F5B" w:rsidR="073909EA">
        <w:rPr>
          <w:rFonts w:ascii="Traditional Arabic" w:hAnsi="Traditional Arabic" w:eastAsia="Traditional Arabic" w:cs="Traditional Arabic"/>
          <w:sz w:val="32"/>
          <w:szCs w:val="32"/>
          <w:rtl w:val="1"/>
        </w:rPr>
        <w:t xml:space="preserve"> هدفت إلى تحليل تأثير الثقة في التقييمات الإلكترونية على نية الشراء لدى المستهلكين في المملكة العربية السعودية.</w:t>
      </w:r>
    </w:p>
    <w:p w:rsidR="24E043C3" w:rsidP="7E136F5B" w:rsidRDefault="24E043C3" w14:paraId="0282C6C3" w14:textId="1760A5CF">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35600A7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التعرف على مدى تأثير ثقة المستهلكين في التقييمات الإلكترونية المنشورة عبر المنصات الرقمية على نية الشراء لديهم.</w:t>
      </w:r>
    </w:p>
    <w:p w:rsidR="24E043C3" w:rsidP="7E136F5B" w:rsidRDefault="24E043C3" w14:paraId="4C0DFAB6" w14:textId="5B79D4D6">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31E9F5D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المنهج الوصفي التحليلي باستخدام الأسلوب الكمي.</w:t>
      </w:r>
    </w:p>
    <w:p w:rsidR="24E043C3" w:rsidP="7E136F5B" w:rsidRDefault="24E043C3" w14:paraId="3F312202" w14:textId="37F75815">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أداة الدراسة:</w:t>
      </w:r>
      <w:r w:rsidRPr="7E136F5B" w:rsidR="024D9C54">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تم استخدام الاستبانة الإلكترونية لجمع البيانات من عينة من المستهلكين في المملكة العربية السعودية.</w:t>
      </w:r>
    </w:p>
    <w:p w:rsidR="24E043C3" w:rsidP="7E136F5B" w:rsidRDefault="24E043C3" w14:paraId="7A63FD78" w14:textId="3BB37031">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320A60C6">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توصلت الدراسة إلى أن الثقة في التقييمات الإلكترونية تؤثر بشكل إيجابي ومباشر في نية الشراء لدى المستهلكين، كما تسهم في تعزيز ثقة المستهلكين بالمنتجات والخدمات.</w:t>
      </w:r>
    </w:p>
    <w:p w:rsidR="24E043C3" w:rsidP="7E136F5B" w:rsidRDefault="24E043C3" w14:paraId="3BE2242C" w14:textId="747CF076">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073909EA">
        <w:rPr>
          <w:rFonts w:ascii="Traditional Arabic" w:hAnsi="Traditional Arabic" w:eastAsia="Traditional Arabic" w:cs="Traditional Arabic"/>
          <w:b w:val="1"/>
          <w:bCs w:val="1"/>
          <w:sz w:val="32"/>
          <w:szCs w:val="32"/>
          <w:rtl w:val="1"/>
        </w:rPr>
        <w:t>الدراسة الثانية</w:t>
      </w:r>
      <w:r w:rsidRPr="7E136F5B" w:rsidR="5E0B6D62">
        <w:rPr>
          <w:rFonts w:ascii="Traditional Arabic" w:hAnsi="Traditional Arabic" w:eastAsia="Traditional Arabic" w:cs="Traditional Arabic"/>
          <w:b w:val="1"/>
          <w:bCs w:val="1"/>
          <w:sz w:val="32"/>
          <w:szCs w:val="32"/>
          <w:rtl w:val="1"/>
        </w:rPr>
        <w:t>:</w:t>
      </w:r>
    </w:p>
    <w:p w:rsidR="24E043C3" w:rsidP="7E136F5B" w:rsidRDefault="24E043C3" w14:paraId="2DC13E07" w14:textId="4908F8CF">
      <w:pPr>
        <w:pStyle w:val="Normal"/>
        <w:bidi w:val="1"/>
        <w:spacing w:line="360" w:lineRule="auto"/>
        <w:jc w:val="left"/>
        <w:rPr>
          <w:rFonts w:ascii="Traditional Arabic" w:hAnsi="Traditional Arabic" w:eastAsia="Traditional Arabic" w:cs="Traditional Arabic"/>
          <w:sz w:val="32"/>
          <w:szCs w:val="32"/>
          <w:rtl w:val="1"/>
        </w:rPr>
      </w:pPr>
      <w:r w:rsidRPr="7E136F5B" w:rsidR="5E0B6D62">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أجرى إدريس (</w:t>
      </w:r>
      <w:r w:rsidRPr="7E136F5B" w:rsidR="073909EA">
        <w:rPr>
          <w:rFonts w:ascii="Traditional Arabic" w:hAnsi="Traditional Arabic" w:eastAsia="Traditional Arabic" w:cs="Traditional Arabic"/>
          <w:sz w:val="32"/>
          <w:szCs w:val="32"/>
        </w:rPr>
        <w:t>2025</w:t>
      </w:r>
      <w:r w:rsidRPr="7E136F5B" w:rsidR="073909EA">
        <w:rPr>
          <w:rFonts w:ascii="Traditional Arabic" w:hAnsi="Traditional Arabic" w:eastAsia="Traditional Arabic" w:cs="Traditional Arabic"/>
          <w:sz w:val="32"/>
          <w:szCs w:val="32"/>
          <w:rtl w:val="1"/>
        </w:rPr>
        <w:t>) دراسة هدفت إلى تحليل تأثير الكلمة المنطوقة إلكترونيًا على نية الشراء لدى المستهلكين في سوق التجارة الإلكترونية في المملكة العربية السعودية.</w:t>
      </w:r>
    </w:p>
    <w:p w:rsidR="24E043C3" w:rsidP="7E136F5B" w:rsidRDefault="24E043C3" w14:paraId="06588811" w14:textId="045528B2">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14D6F7B5">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التعرف على تأثير الكلمة المنطوقة إلكترونيًا في تشكيل نية الشراء لدى المستهلكين.</w:t>
      </w:r>
    </w:p>
    <w:p w:rsidR="24E043C3" w:rsidP="7E136F5B" w:rsidRDefault="24E043C3" w14:paraId="4FA23032" w14:textId="2BC150CC">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15AC51DC">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المنهج الكمي.</w:t>
      </w:r>
    </w:p>
    <w:p w:rsidR="24E043C3" w:rsidP="7E136F5B" w:rsidRDefault="24E043C3" w14:paraId="61C5781C" w14:textId="78E9B1A5">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أداة الدراسة:</w:t>
      </w:r>
      <w:r w:rsidRPr="7E136F5B" w:rsidR="6CE9643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تم استخدام الاستبانة لجمع البيانات من عينة من المستهلكين.</w:t>
      </w:r>
    </w:p>
    <w:p w:rsidR="24E043C3" w:rsidP="7E136F5B" w:rsidRDefault="24E043C3" w14:paraId="45DEC96B" w14:textId="5D79BA3E">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58C37626">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أظهرت النتائج أن الكلمة المنطوقة إلكترونيًا تلعب دورًا مهمًا في تشكيل اتجاهات المستهلكين وزيادة احتمالية اتخاذ قرار الشراء.</w:t>
      </w:r>
    </w:p>
    <w:p w:rsidR="24E043C3" w:rsidP="7E136F5B" w:rsidRDefault="24E043C3" w14:paraId="1FD8522D" w14:textId="008A1E40">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073909EA">
        <w:rPr>
          <w:rFonts w:ascii="Traditional Arabic" w:hAnsi="Traditional Arabic" w:eastAsia="Traditional Arabic" w:cs="Traditional Arabic"/>
          <w:b w:val="1"/>
          <w:bCs w:val="1"/>
          <w:sz w:val="32"/>
          <w:szCs w:val="32"/>
          <w:rtl w:val="1"/>
        </w:rPr>
        <w:t>الدراسة الثالثة</w:t>
      </w:r>
      <w:r w:rsidRPr="7E136F5B" w:rsidR="128E7D08">
        <w:rPr>
          <w:rFonts w:ascii="Traditional Arabic" w:hAnsi="Traditional Arabic" w:eastAsia="Traditional Arabic" w:cs="Traditional Arabic"/>
          <w:b w:val="1"/>
          <w:bCs w:val="1"/>
          <w:sz w:val="32"/>
          <w:szCs w:val="32"/>
          <w:rtl w:val="1"/>
        </w:rPr>
        <w:t>:</w:t>
      </w:r>
    </w:p>
    <w:p w:rsidR="24E043C3" w:rsidP="7E136F5B" w:rsidRDefault="24E043C3" w14:paraId="6A112A63" w14:textId="49F08F2C">
      <w:pPr>
        <w:pStyle w:val="Normal"/>
        <w:bidi w:val="1"/>
        <w:spacing w:line="360" w:lineRule="auto"/>
        <w:jc w:val="left"/>
        <w:rPr>
          <w:rFonts w:ascii="Traditional Arabic" w:hAnsi="Traditional Arabic" w:eastAsia="Traditional Arabic" w:cs="Traditional Arabic"/>
          <w:sz w:val="32"/>
          <w:szCs w:val="32"/>
          <w:rtl w:val="1"/>
        </w:rPr>
      </w:pPr>
      <w:r w:rsidRPr="7E136F5B" w:rsidR="128E7D08">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 xml:space="preserve">أجرى </w:t>
      </w:r>
      <w:r w:rsidRPr="7E136F5B" w:rsidR="073909EA">
        <w:rPr>
          <w:rFonts w:ascii="Traditional Arabic" w:hAnsi="Traditional Arabic" w:eastAsia="Traditional Arabic" w:cs="Traditional Arabic"/>
          <w:sz w:val="32"/>
          <w:szCs w:val="32"/>
          <w:rtl w:val="1"/>
        </w:rPr>
        <w:t>الوحيشي</w:t>
      </w:r>
      <w:r w:rsidRPr="7E136F5B" w:rsidR="073909E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Pr>
        <w:t>2024</w:t>
      </w:r>
      <w:r w:rsidRPr="7E136F5B" w:rsidR="073909EA">
        <w:rPr>
          <w:rFonts w:ascii="Traditional Arabic" w:hAnsi="Traditional Arabic" w:eastAsia="Traditional Arabic" w:cs="Traditional Arabic"/>
          <w:sz w:val="32"/>
          <w:szCs w:val="32"/>
          <w:rtl w:val="1"/>
        </w:rPr>
        <w:t>) دراسة هدفت إلى تحليل تأثير الكلمة المنطوقة إلكترونيًا على سلوك المستهلك في قطاع السياحة والضيافة.</w:t>
      </w:r>
    </w:p>
    <w:p w:rsidR="24E043C3" w:rsidP="7E136F5B" w:rsidRDefault="24E043C3" w14:paraId="6289862E" w14:textId="0E85E78A">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0C973AA6">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التعرف على تأثير المراجعات الإلكترونية في تكوين اتجاهات المستهلكين نحو الخدمات السياحية.</w:t>
      </w:r>
    </w:p>
    <w:p w:rsidR="24E043C3" w:rsidP="7E136F5B" w:rsidRDefault="24E043C3" w14:paraId="2A2A1711" w14:textId="04F6D0C5">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056505EB">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المنهج الكمي.</w:t>
      </w:r>
    </w:p>
    <w:p w:rsidR="24E043C3" w:rsidP="7E136F5B" w:rsidRDefault="24E043C3" w14:paraId="3D876D80" w14:textId="49D9A359">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أداة </w:t>
      </w:r>
      <w:r w:rsidRPr="7E136F5B" w:rsidR="3ED5EF7B">
        <w:rPr>
          <w:rFonts w:ascii="Traditional Arabic" w:hAnsi="Traditional Arabic" w:eastAsia="Traditional Arabic" w:cs="Traditional Arabic"/>
          <w:sz w:val="32"/>
          <w:szCs w:val="32"/>
          <w:rtl w:val="1"/>
        </w:rPr>
        <w:t>الدراسة: تم</w:t>
      </w:r>
      <w:r w:rsidRPr="7E136F5B" w:rsidR="073909EA">
        <w:rPr>
          <w:rFonts w:ascii="Traditional Arabic" w:hAnsi="Traditional Arabic" w:eastAsia="Traditional Arabic" w:cs="Traditional Arabic"/>
          <w:sz w:val="32"/>
          <w:szCs w:val="32"/>
          <w:rtl w:val="1"/>
        </w:rPr>
        <w:t xml:space="preserve"> استخدام الاستبانة كأداة رئيسية لجمع البيانات.</w:t>
      </w:r>
    </w:p>
    <w:p w:rsidR="24E043C3" w:rsidP="7E136F5B" w:rsidRDefault="24E043C3" w14:paraId="28AAF354" w14:textId="23DF7454">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303C805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توصلت الدراسة إلى أن المراجعات الإلكترونية تؤثر بشكل واضح في تشكيل اتجاهات المستهلكين واختيارهم للخدمات السياحية.</w:t>
      </w:r>
    </w:p>
    <w:p w:rsidR="24E043C3" w:rsidP="7E136F5B" w:rsidRDefault="24E043C3" w14:paraId="610A93AD" w14:textId="5E689D29">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073909EA">
        <w:rPr>
          <w:rFonts w:ascii="Traditional Arabic" w:hAnsi="Traditional Arabic" w:eastAsia="Traditional Arabic" w:cs="Traditional Arabic"/>
          <w:b w:val="1"/>
          <w:bCs w:val="1"/>
          <w:sz w:val="32"/>
          <w:szCs w:val="32"/>
          <w:rtl w:val="1"/>
        </w:rPr>
        <w:t>الدراسة الرابعة</w:t>
      </w:r>
      <w:r w:rsidRPr="7E136F5B" w:rsidR="4C2772F4">
        <w:rPr>
          <w:rFonts w:ascii="Traditional Arabic" w:hAnsi="Traditional Arabic" w:eastAsia="Traditional Arabic" w:cs="Traditional Arabic"/>
          <w:b w:val="1"/>
          <w:bCs w:val="1"/>
          <w:sz w:val="32"/>
          <w:szCs w:val="32"/>
          <w:rtl w:val="1"/>
        </w:rPr>
        <w:t xml:space="preserve">: </w:t>
      </w:r>
    </w:p>
    <w:p w:rsidR="24E043C3" w:rsidP="7E136F5B" w:rsidRDefault="24E043C3" w14:paraId="554ECB59" w14:textId="09E4D1F0">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أجرى </w:t>
      </w:r>
      <w:r w:rsidRPr="7E136F5B" w:rsidR="073909EA">
        <w:rPr>
          <w:rFonts w:ascii="Traditional Arabic" w:hAnsi="Traditional Arabic" w:eastAsia="Traditional Arabic" w:cs="Traditional Arabic"/>
          <w:sz w:val="32"/>
          <w:szCs w:val="32"/>
          <w:rtl w:val="1"/>
        </w:rPr>
        <w:t>بياري</w:t>
      </w:r>
      <w:r w:rsidRPr="7E136F5B" w:rsidR="073909E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وغرامون</w:t>
      </w:r>
      <w:r w:rsidRPr="7E136F5B" w:rsidR="073909E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Pr>
        <w:t>2024</w:t>
      </w:r>
      <w:r w:rsidRPr="7E136F5B" w:rsidR="073909EA">
        <w:rPr>
          <w:rFonts w:ascii="Traditional Arabic" w:hAnsi="Traditional Arabic" w:eastAsia="Traditional Arabic" w:cs="Traditional Arabic"/>
          <w:sz w:val="32"/>
          <w:szCs w:val="32"/>
          <w:rtl w:val="1"/>
        </w:rPr>
        <w:t>) دراسة هدفت إلى تحليل تأثير الكلمة المنطوقة إلكترونيًا على نية الشراء لدى المستهلكين في قطاع الضيافة في المملكة العربية السعودية.</w:t>
      </w:r>
    </w:p>
    <w:p w:rsidR="24E043C3" w:rsidP="7E136F5B" w:rsidRDefault="24E043C3" w14:paraId="6BE1409F" w14:textId="509E9CE8">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01FCA474">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تحليل العلاقة بين التقييمات الإلكترونية ونية الشراء لدى المستهلكين.</w:t>
      </w:r>
    </w:p>
    <w:p w:rsidR="24E043C3" w:rsidP="7E136F5B" w:rsidRDefault="24E043C3" w14:paraId="593C97DB" w14:textId="5501C499">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36BDA4FF">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المنهج الكمي.</w:t>
      </w:r>
    </w:p>
    <w:p w:rsidR="24E043C3" w:rsidP="7E136F5B" w:rsidRDefault="24E043C3" w14:paraId="660137CB" w14:textId="2867CBF9">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أداة الدراسة:</w:t>
      </w:r>
      <w:r w:rsidRPr="7E136F5B" w:rsidR="195605C9">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تم استخدام الاستبانة لجمع البيانات.</w:t>
      </w:r>
    </w:p>
    <w:p w:rsidR="24E043C3" w:rsidP="7E136F5B" w:rsidRDefault="24E043C3" w14:paraId="15338104" w14:textId="56DB93FC">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4E5E8BAE">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أظهرت النتائج أن التقييمات الإلكترونية الإيجابية تسهم في تعزيز ثقة المستهلكين وزيادة احتمالية اتخاذ قرار الشراء.</w:t>
      </w:r>
    </w:p>
    <w:p w:rsidR="24E043C3" w:rsidP="7E136F5B" w:rsidRDefault="24E043C3" w14:paraId="7BF02576" w14:textId="52F58A3D">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073909EA">
        <w:rPr>
          <w:rFonts w:ascii="Traditional Arabic" w:hAnsi="Traditional Arabic" w:eastAsia="Traditional Arabic" w:cs="Traditional Arabic"/>
          <w:b w:val="1"/>
          <w:bCs w:val="1"/>
          <w:sz w:val="32"/>
          <w:szCs w:val="32"/>
          <w:rtl w:val="1"/>
        </w:rPr>
        <w:t>الدراسة الخامسة</w:t>
      </w:r>
      <w:r w:rsidRPr="7E136F5B" w:rsidR="7FAE1ADF">
        <w:rPr>
          <w:rFonts w:ascii="Traditional Arabic" w:hAnsi="Traditional Arabic" w:eastAsia="Traditional Arabic" w:cs="Traditional Arabic"/>
          <w:b w:val="1"/>
          <w:bCs w:val="1"/>
          <w:sz w:val="32"/>
          <w:szCs w:val="32"/>
          <w:rtl w:val="1"/>
        </w:rPr>
        <w:t xml:space="preserve">: </w:t>
      </w:r>
    </w:p>
    <w:p w:rsidR="24E043C3" w:rsidP="7E136F5B" w:rsidRDefault="24E043C3" w14:paraId="1D94664A" w14:textId="4BAB8057">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أجرى </w:t>
      </w:r>
      <w:r w:rsidRPr="7E136F5B" w:rsidR="073909EA">
        <w:rPr>
          <w:rFonts w:ascii="Traditional Arabic" w:hAnsi="Traditional Arabic" w:eastAsia="Traditional Arabic" w:cs="Traditional Arabic"/>
          <w:sz w:val="32"/>
          <w:szCs w:val="32"/>
          <w:rtl w:val="1"/>
        </w:rPr>
        <w:t>القندي</w:t>
      </w:r>
      <w:r w:rsidRPr="7E136F5B" w:rsidR="073909E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Pr>
        <w:t>2023</w:t>
      </w:r>
      <w:r w:rsidRPr="7E136F5B" w:rsidR="073909EA">
        <w:rPr>
          <w:rFonts w:ascii="Traditional Arabic" w:hAnsi="Traditional Arabic" w:eastAsia="Traditional Arabic" w:cs="Traditional Arabic"/>
          <w:sz w:val="32"/>
          <w:szCs w:val="32"/>
          <w:rtl w:val="1"/>
        </w:rPr>
        <w:t>) دراسة هدفت إلى تحليل تأثير الأنشطة التسويقية عبر وسائل التواصل الاجتماعي على الكلمة المنطوقة إلكترونيًا وصورة العلامة التجارية.</w:t>
      </w:r>
    </w:p>
    <w:p w:rsidR="24E043C3" w:rsidP="7E136F5B" w:rsidRDefault="24E043C3" w14:paraId="2AF59301" w14:textId="2576F5C2">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63CB5A8B">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معرفة أثر الأنشطة التسويقية الرقمية في تعزيز الكلمة المنطوقة إلكترونيًا وتأثيرها في قرارات الشراء لدى المستهلكين.</w:t>
      </w:r>
    </w:p>
    <w:p w:rsidR="24E043C3" w:rsidP="7E136F5B" w:rsidRDefault="24E043C3" w14:paraId="01A8E69B" w14:textId="21F2D214">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منهج </w:t>
      </w:r>
      <w:r w:rsidRPr="7E136F5B" w:rsidR="7FB0E3F6">
        <w:rPr>
          <w:rFonts w:ascii="Traditional Arabic" w:hAnsi="Traditional Arabic" w:eastAsia="Traditional Arabic" w:cs="Traditional Arabic"/>
          <w:sz w:val="32"/>
          <w:szCs w:val="32"/>
          <w:rtl w:val="1"/>
        </w:rPr>
        <w:t>الدراسة: اعتمدت</w:t>
      </w:r>
      <w:r w:rsidRPr="7E136F5B" w:rsidR="073909EA">
        <w:rPr>
          <w:rFonts w:ascii="Traditional Arabic" w:hAnsi="Traditional Arabic" w:eastAsia="Traditional Arabic" w:cs="Traditional Arabic"/>
          <w:sz w:val="32"/>
          <w:szCs w:val="32"/>
          <w:rtl w:val="1"/>
        </w:rPr>
        <w:t xml:space="preserve"> الدراسة على المنهج الوصفي التحليلي.</w:t>
      </w:r>
    </w:p>
    <w:p w:rsidR="24E043C3" w:rsidP="7E136F5B" w:rsidRDefault="24E043C3" w14:paraId="17676D97" w14:textId="397A3B23">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أداة الدراسة:</w:t>
      </w:r>
      <w:r w:rsidRPr="7E136F5B" w:rsidR="62D0C351">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تم استخدام الاستبانة لجمع البيانات.</w:t>
      </w:r>
    </w:p>
    <w:p w:rsidR="24E043C3" w:rsidP="7E136F5B" w:rsidRDefault="24E043C3" w14:paraId="4C935A63" w14:textId="73FA569F">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42906E3F">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أظهرت النتائج أن الأنشطة التسويقية عبر وسائل التواصل الاجتماعي تسهم في تعزيز الكلمة المنطوقة إلكترونيًا مما يؤدي إلى التأثير في قرارات الشراء لدى المستهلكين.</w:t>
      </w:r>
    </w:p>
    <w:p w:rsidR="24E043C3" w:rsidP="7E136F5B" w:rsidRDefault="24E043C3" w14:paraId="48673656" w14:textId="257F7451">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b w:val="1"/>
          <w:bCs w:val="1"/>
          <w:sz w:val="32"/>
          <w:szCs w:val="32"/>
          <w:rtl w:val="1"/>
        </w:rPr>
        <w:t>الدراسة السادسة</w:t>
      </w:r>
      <w:r w:rsidRPr="7E136F5B" w:rsidR="2EACEBAB">
        <w:rPr>
          <w:rFonts w:ascii="Traditional Arabic" w:hAnsi="Traditional Arabic" w:eastAsia="Traditional Arabic" w:cs="Traditional Arabic"/>
          <w:b w:val="1"/>
          <w:bCs w:val="1"/>
          <w:sz w:val="32"/>
          <w:szCs w:val="32"/>
          <w:rtl w:val="1"/>
        </w:rPr>
        <w:t>:</w:t>
      </w:r>
    </w:p>
    <w:p w:rsidR="24E043C3" w:rsidP="7E136F5B" w:rsidRDefault="24E043C3" w14:paraId="4520752C" w14:textId="3D61ED5A">
      <w:pPr>
        <w:pStyle w:val="Normal"/>
        <w:bidi w:val="1"/>
        <w:spacing w:line="360" w:lineRule="auto"/>
        <w:jc w:val="left"/>
        <w:rPr>
          <w:rFonts w:ascii="Traditional Arabic" w:hAnsi="Traditional Arabic" w:eastAsia="Traditional Arabic" w:cs="Traditional Arabic"/>
          <w:sz w:val="32"/>
          <w:szCs w:val="32"/>
          <w:rtl w:val="1"/>
        </w:rPr>
      </w:pPr>
      <w:r w:rsidRPr="7E136F5B" w:rsidR="2EACEBAB">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أجرى أختار وآخرون (</w:t>
      </w:r>
      <w:r w:rsidRPr="7E136F5B" w:rsidR="073909EA">
        <w:rPr>
          <w:rFonts w:ascii="Traditional Arabic" w:hAnsi="Traditional Arabic" w:eastAsia="Traditional Arabic" w:cs="Traditional Arabic"/>
          <w:sz w:val="32"/>
          <w:szCs w:val="32"/>
        </w:rPr>
        <w:t>2023</w:t>
      </w:r>
      <w:r w:rsidRPr="7E136F5B" w:rsidR="073909EA">
        <w:rPr>
          <w:rFonts w:ascii="Traditional Arabic" w:hAnsi="Traditional Arabic" w:eastAsia="Traditional Arabic" w:cs="Traditional Arabic"/>
          <w:sz w:val="32"/>
          <w:szCs w:val="32"/>
          <w:rtl w:val="1"/>
        </w:rPr>
        <w:t>) دراسة هدفت إلى تحليل نية الشراء لدى مستخدمي مواقع التواصل الاجتماعي في ظل انتشار التجارة الاجتماعية.</w:t>
      </w:r>
    </w:p>
    <w:p w:rsidR="24E043C3" w:rsidP="7E136F5B" w:rsidRDefault="24E043C3" w14:paraId="1BEACB63" w14:textId="237DB60B">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55B6EE31">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التعرف على تأثير التفاعل الاجتماعي والمراجعات الإلكترونية على نية الشراء لدى المستخدمين.</w:t>
      </w:r>
    </w:p>
    <w:p w:rsidR="24E043C3" w:rsidP="7E136F5B" w:rsidRDefault="24E043C3" w14:paraId="27ECCCED" w14:textId="2BA01499">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742D40A8">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المنهج الكمي.</w:t>
      </w:r>
    </w:p>
    <w:p w:rsidR="24E043C3" w:rsidP="7E136F5B" w:rsidRDefault="24E043C3" w14:paraId="13282154" w14:textId="2215CE76">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أداة الدراسة:</w:t>
      </w:r>
      <w:r w:rsidRPr="7E136F5B" w:rsidR="457F8112">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تم استخدام الاستبانة لجمع البيانات.</w:t>
      </w:r>
    </w:p>
    <w:p w:rsidR="24E043C3" w:rsidP="7E136F5B" w:rsidRDefault="24E043C3" w14:paraId="36CA57E6" w14:textId="12BF2CD2">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43066CD9">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توصلت الدراسة إلى أن التفاعل الاجتماعي والمراجعات الإلكترونية يسهمان في تعزيز ثقة المستهلكين وزيادة احتمالية اتخاذ قرار الشراء.</w:t>
      </w:r>
    </w:p>
    <w:p w:rsidR="24E043C3" w:rsidP="7E136F5B" w:rsidRDefault="24E043C3" w14:paraId="246D2F77" w14:textId="5A6A6F76">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b w:val="1"/>
          <w:bCs w:val="1"/>
          <w:sz w:val="32"/>
          <w:szCs w:val="32"/>
          <w:rtl w:val="1"/>
        </w:rPr>
        <w:t>الدراسة السابعة</w:t>
      </w:r>
      <w:r w:rsidRPr="7E136F5B" w:rsidR="1AC8F14D">
        <w:rPr>
          <w:rFonts w:ascii="Traditional Arabic" w:hAnsi="Traditional Arabic" w:eastAsia="Traditional Arabic" w:cs="Traditional Arabic"/>
          <w:b w:val="1"/>
          <w:bCs w:val="1"/>
          <w:sz w:val="32"/>
          <w:szCs w:val="32"/>
          <w:rtl w:val="1"/>
        </w:rPr>
        <w:t>:</w:t>
      </w:r>
      <w:r w:rsidRPr="7E136F5B" w:rsidR="1AC8F14D">
        <w:rPr>
          <w:rFonts w:ascii="Traditional Arabic" w:hAnsi="Traditional Arabic" w:eastAsia="Traditional Arabic" w:cs="Traditional Arabic"/>
          <w:sz w:val="32"/>
          <w:szCs w:val="32"/>
          <w:rtl w:val="1"/>
        </w:rPr>
        <w:t xml:space="preserve"> </w:t>
      </w:r>
    </w:p>
    <w:p w:rsidR="24E043C3" w:rsidP="7E136F5B" w:rsidRDefault="24E043C3" w14:paraId="6983051D" w14:textId="00EBC394">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أجرى طارق وآخرون (</w:t>
      </w:r>
      <w:r w:rsidRPr="7E136F5B" w:rsidR="073909EA">
        <w:rPr>
          <w:rFonts w:ascii="Traditional Arabic" w:hAnsi="Traditional Arabic" w:eastAsia="Traditional Arabic" w:cs="Traditional Arabic"/>
          <w:sz w:val="32"/>
          <w:szCs w:val="32"/>
        </w:rPr>
        <w:t>2022</w:t>
      </w:r>
      <w:r w:rsidRPr="7E136F5B" w:rsidR="073909EA">
        <w:rPr>
          <w:rFonts w:ascii="Traditional Arabic" w:hAnsi="Traditional Arabic" w:eastAsia="Traditional Arabic" w:cs="Traditional Arabic"/>
          <w:sz w:val="32"/>
          <w:szCs w:val="32"/>
          <w:rtl w:val="1"/>
        </w:rPr>
        <w:t>) دراسة هدفت إلى تحليل تأثير الكلمة المنطوقة إلكترونيًا على نية الشراء لدى المستهلكين.</w:t>
      </w:r>
    </w:p>
    <w:p w:rsidR="24E043C3" w:rsidP="7E136F5B" w:rsidRDefault="24E043C3" w14:paraId="37C73294" w14:textId="74F18734">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هدف </w:t>
      </w:r>
      <w:r w:rsidRPr="7E136F5B" w:rsidR="27BE0052">
        <w:rPr>
          <w:rFonts w:ascii="Traditional Arabic" w:hAnsi="Traditional Arabic" w:eastAsia="Traditional Arabic" w:cs="Traditional Arabic"/>
          <w:sz w:val="32"/>
          <w:szCs w:val="32"/>
          <w:rtl w:val="1"/>
        </w:rPr>
        <w:t>الدراسة: هدفت</w:t>
      </w:r>
      <w:r w:rsidRPr="7E136F5B" w:rsidR="073909EA">
        <w:rPr>
          <w:rFonts w:ascii="Traditional Arabic" w:hAnsi="Traditional Arabic" w:eastAsia="Traditional Arabic" w:cs="Traditional Arabic"/>
          <w:sz w:val="32"/>
          <w:szCs w:val="32"/>
          <w:rtl w:val="1"/>
        </w:rPr>
        <w:t xml:space="preserve"> الدراسة إلى تحليل العلاقة بين الكلمة المنطوقة إلكترونيًا وصورة العلامة التجارية ونية الشراء لدى المستهلكين.</w:t>
      </w:r>
    </w:p>
    <w:p w:rsidR="24E043C3" w:rsidP="7E136F5B" w:rsidRDefault="24E043C3" w14:paraId="01A288C0" w14:textId="350F3FC1">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منهج </w:t>
      </w:r>
      <w:r w:rsidRPr="7E136F5B" w:rsidR="34AC324F">
        <w:rPr>
          <w:rFonts w:ascii="Traditional Arabic" w:hAnsi="Traditional Arabic" w:eastAsia="Traditional Arabic" w:cs="Traditional Arabic"/>
          <w:sz w:val="32"/>
          <w:szCs w:val="32"/>
          <w:rtl w:val="1"/>
        </w:rPr>
        <w:t>الدراسة: اعتمدت</w:t>
      </w:r>
      <w:r w:rsidRPr="7E136F5B" w:rsidR="073909EA">
        <w:rPr>
          <w:rFonts w:ascii="Traditional Arabic" w:hAnsi="Traditional Arabic" w:eastAsia="Traditional Arabic" w:cs="Traditional Arabic"/>
          <w:sz w:val="32"/>
          <w:szCs w:val="32"/>
          <w:rtl w:val="1"/>
        </w:rPr>
        <w:t xml:space="preserve"> الدراسة على المنهج الكمي.</w:t>
      </w:r>
    </w:p>
    <w:p w:rsidR="24E043C3" w:rsidP="7E136F5B" w:rsidRDefault="24E043C3" w14:paraId="2069BACE" w14:textId="23EFD560">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أداة الدراسة:</w:t>
      </w:r>
      <w:r w:rsidRPr="7E136F5B" w:rsidR="06B31AC8">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تم استخدام الاستبانة لجمع البيانات.</w:t>
      </w:r>
    </w:p>
    <w:p w:rsidR="24E043C3" w:rsidP="7E136F5B" w:rsidRDefault="24E043C3" w14:paraId="04933DBB" w14:textId="32485EBA">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3F7CA40D">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أظهرت النتائج أن الكلمة المنطوقة إلكترونيًا تؤثر بشكل إيجابي في صورة العلامة التجارية وتسهم في تعزيز نية الشراء لدى المستهلكين.</w:t>
      </w:r>
    </w:p>
    <w:p w:rsidR="24E043C3" w:rsidP="7E136F5B" w:rsidRDefault="24E043C3" w14:paraId="353DCE20" w14:textId="2A3F7426">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073909EA">
        <w:rPr>
          <w:rFonts w:ascii="Traditional Arabic" w:hAnsi="Traditional Arabic" w:eastAsia="Traditional Arabic" w:cs="Traditional Arabic"/>
          <w:b w:val="1"/>
          <w:bCs w:val="1"/>
          <w:sz w:val="32"/>
          <w:szCs w:val="32"/>
          <w:rtl w:val="1"/>
        </w:rPr>
        <w:t>المحور الثاني</w:t>
      </w:r>
      <w:r w:rsidRPr="7E136F5B" w:rsidR="1AB5D7C7">
        <w:rPr>
          <w:rFonts w:ascii="Traditional Arabic" w:hAnsi="Traditional Arabic" w:eastAsia="Traditional Arabic" w:cs="Traditional Arabic"/>
          <w:b w:val="1"/>
          <w:bCs w:val="1"/>
          <w:sz w:val="32"/>
          <w:szCs w:val="32"/>
          <w:rtl w:val="1"/>
        </w:rPr>
        <w:t xml:space="preserve">: </w:t>
      </w:r>
      <w:r w:rsidRPr="7E136F5B" w:rsidR="073909EA">
        <w:rPr>
          <w:rFonts w:ascii="Traditional Arabic" w:hAnsi="Traditional Arabic" w:eastAsia="Traditional Arabic" w:cs="Traditional Arabic"/>
          <w:b w:val="1"/>
          <w:bCs w:val="1"/>
          <w:sz w:val="32"/>
          <w:szCs w:val="32"/>
          <w:rtl w:val="1"/>
        </w:rPr>
        <w:t>تأثير التقييمات الإلكترونية على قرار الشراء</w:t>
      </w:r>
    </w:p>
    <w:p w:rsidR="24E043C3" w:rsidP="7E136F5B" w:rsidRDefault="24E043C3" w14:paraId="233A3B1C" w14:textId="7DB3A833">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b w:val="1"/>
          <w:bCs w:val="1"/>
          <w:sz w:val="32"/>
          <w:szCs w:val="32"/>
          <w:rtl w:val="1"/>
        </w:rPr>
        <w:t>الدراسة الثامنة</w:t>
      </w:r>
      <w:r w:rsidRPr="7E136F5B" w:rsidR="15214689">
        <w:rPr>
          <w:rFonts w:ascii="Traditional Arabic" w:hAnsi="Traditional Arabic" w:eastAsia="Traditional Arabic" w:cs="Traditional Arabic"/>
          <w:b w:val="1"/>
          <w:bCs w:val="1"/>
          <w:sz w:val="32"/>
          <w:szCs w:val="32"/>
          <w:rtl w:val="1"/>
        </w:rPr>
        <w:t>:</w:t>
      </w:r>
    </w:p>
    <w:p w:rsidR="24E043C3" w:rsidP="7E136F5B" w:rsidRDefault="24E043C3" w14:paraId="31F1C89B" w14:textId="7062039A">
      <w:pPr>
        <w:pStyle w:val="Normal"/>
        <w:bidi w:val="1"/>
        <w:spacing w:line="360" w:lineRule="auto"/>
        <w:jc w:val="left"/>
        <w:rPr>
          <w:rFonts w:ascii="Traditional Arabic" w:hAnsi="Traditional Arabic" w:eastAsia="Traditional Arabic" w:cs="Traditional Arabic"/>
          <w:sz w:val="32"/>
          <w:szCs w:val="32"/>
          <w:rtl w:val="1"/>
        </w:rPr>
      </w:pPr>
      <w:r w:rsidRPr="7E136F5B" w:rsidR="15214689">
        <w:rPr>
          <w:rFonts w:ascii="Traditional Arabic" w:hAnsi="Traditional Arabic" w:eastAsia="Traditional Arabic" w:cs="Traditional Arabic"/>
          <w:b w:val="1"/>
          <w:bCs w:val="1"/>
          <w:sz w:val="32"/>
          <w:szCs w:val="32"/>
          <w:rtl w:val="1"/>
        </w:rPr>
        <w:t xml:space="preserve"> </w:t>
      </w:r>
      <w:r w:rsidRPr="7E136F5B" w:rsidR="073909EA">
        <w:rPr>
          <w:rFonts w:ascii="Traditional Arabic" w:hAnsi="Traditional Arabic" w:eastAsia="Traditional Arabic" w:cs="Traditional Arabic"/>
          <w:sz w:val="32"/>
          <w:szCs w:val="32"/>
          <w:rtl w:val="1"/>
        </w:rPr>
        <w:t>أجرى الشمري (</w:t>
      </w:r>
      <w:r w:rsidRPr="7E136F5B" w:rsidR="073909EA">
        <w:rPr>
          <w:rFonts w:ascii="Traditional Arabic" w:hAnsi="Traditional Arabic" w:eastAsia="Traditional Arabic" w:cs="Traditional Arabic"/>
          <w:sz w:val="32"/>
          <w:szCs w:val="32"/>
        </w:rPr>
        <w:t>2024</w:t>
      </w:r>
      <w:r w:rsidRPr="7E136F5B" w:rsidR="073909EA">
        <w:rPr>
          <w:rFonts w:ascii="Traditional Arabic" w:hAnsi="Traditional Arabic" w:eastAsia="Traditional Arabic" w:cs="Traditional Arabic"/>
          <w:sz w:val="32"/>
          <w:szCs w:val="32"/>
          <w:rtl w:val="1"/>
        </w:rPr>
        <w:t>) دراسة هدفت إلى تحليل تأثير التسويق الرقمي على سلوك المستهلك في الشركات الناشئة في المملكة العربية السعودية.</w:t>
      </w:r>
    </w:p>
    <w:p w:rsidR="24E043C3" w:rsidP="7E136F5B" w:rsidRDefault="24E043C3" w14:paraId="72039C39" w14:textId="27A650BB">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71E829E6">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التعرف على أثر أدوات التسويق الرقمي والتقييمات الإلكترونية في سلوك المستهلك.</w:t>
      </w:r>
    </w:p>
    <w:p w:rsidR="24E043C3" w:rsidP="7E136F5B" w:rsidRDefault="24E043C3" w14:paraId="04D20E1C" w14:textId="711766CA">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2E0AC51E">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المنهج الكمي.</w:t>
      </w:r>
    </w:p>
    <w:p w:rsidR="24E043C3" w:rsidP="7E136F5B" w:rsidRDefault="24E043C3" w14:paraId="0489F51E" w14:textId="09D5E184">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أداة الدراسة:</w:t>
      </w:r>
      <w:r w:rsidRPr="7E136F5B" w:rsidR="75E48385">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تم استخدام الاستبانة لجمع البيانات.</w:t>
      </w:r>
    </w:p>
    <w:p w:rsidR="24E043C3" w:rsidP="7E136F5B" w:rsidRDefault="24E043C3" w14:paraId="67E3DB36" w14:textId="7B5319BD">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1C3E8AF9">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أظهرت النتائج أن التفاعل مع المحتوى الرقمي والتقييمات الإلكترونية يسهمان في تعزيز ثقة المستهلكين وزيادة احتمالية الشراء.</w:t>
      </w:r>
    </w:p>
    <w:p w:rsidR="24E043C3" w:rsidP="7E136F5B" w:rsidRDefault="24E043C3" w14:paraId="5EEEF4D3" w14:textId="67B53822">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b w:val="1"/>
          <w:bCs w:val="1"/>
          <w:sz w:val="32"/>
          <w:szCs w:val="32"/>
          <w:rtl w:val="1"/>
        </w:rPr>
        <w:t>الدراسة التاسعة</w:t>
      </w:r>
      <w:r w:rsidRPr="7E136F5B" w:rsidR="5E1FF71B">
        <w:rPr>
          <w:rFonts w:ascii="Traditional Arabic" w:hAnsi="Traditional Arabic" w:eastAsia="Traditional Arabic" w:cs="Traditional Arabic"/>
          <w:b w:val="1"/>
          <w:bCs w:val="1"/>
          <w:sz w:val="32"/>
          <w:szCs w:val="32"/>
          <w:rtl w:val="1"/>
        </w:rPr>
        <w:t>:</w:t>
      </w:r>
    </w:p>
    <w:p w:rsidR="24E043C3" w:rsidP="7E136F5B" w:rsidRDefault="24E043C3" w14:paraId="43AF91BD" w14:textId="43DA056A">
      <w:pPr>
        <w:pStyle w:val="Normal"/>
        <w:bidi w:val="1"/>
        <w:spacing w:line="360" w:lineRule="auto"/>
        <w:jc w:val="left"/>
        <w:rPr>
          <w:rFonts w:ascii="Traditional Arabic" w:hAnsi="Traditional Arabic" w:eastAsia="Traditional Arabic" w:cs="Traditional Arabic"/>
          <w:sz w:val="32"/>
          <w:szCs w:val="32"/>
          <w:rtl w:val="1"/>
        </w:rPr>
      </w:pPr>
      <w:r w:rsidRPr="7E136F5B" w:rsidR="5E1FF71B">
        <w:rPr>
          <w:rFonts w:ascii="Traditional Arabic" w:hAnsi="Traditional Arabic" w:eastAsia="Traditional Arabic" w:cs="Traditional Arabic"/>
          <w:b w:val="1"/>
          <w:bCs w:val="1"/>
          <w:sz w:val="32"/>
          <w:szCs w:val="32"/>
          <w:rtl w:val="1"/>
        </w:rPr>
        <w:t xml:space="preserve"> </w:t>
      </w:r>
      <w:r w:rsidRPr="7E136F5B" w:rsidR="073909EA">
        <w:rPr>
          <w:rFonts w:ascii="Traditional Arabic" w:hAnsi="Traditional Arabic" w:eastAsia="Traditional Arabic" w:cs="Traditional Arabic"/>
          <w:sz w:val="32"/>
          <w:szCs w:val="32"/>
          <w:rtl w:val="1"/>
        </w:rPr>
        <w:t>أجرى</w:t>
      </w:r>
      <w:r w:rsidRPr="7E136F5B" w:rsidR="073909E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نياجادز</w:t>
      </w:r>
      <w:r w:rsidRPr="7E136F5B" w:rsidR="073909EA">
        <w:rPr>
          <w:rFonts w:ascii="Traditional Arabic" w:hAnsi="Traditional Arabic" w:eastAsia="Traditional Arabic" w:cs="Traditional Arabic"/>
          <w:sz w:val="32"/>
          <w:szCs w:val="32"/>
          <w:rtl w:val="1"/>
        </w:rPr>
        <w:t>ا</w:t>
      </w:r>
      <w:r w:rsidRPr="7E136F5B" w:rsidR="073909EA">
        <w:rPr>
          <w:rFonts w:ascii="Traditional Arabic" w:hAnsi="Traditional Arabic" w:eastAsia="Traditional Arabic" w:cs="Traditional Arabic"/>
          <w:sz w:val="32"/>
          <w:szCs w:val="32"/>
          <w:rtl w:val="1"/>
        </w:rPr>
        <w:t xml:space="preserve"> وآخرون (</w:t>
      </w:r>
      <w:r w:rsidRPr="7E136F5B" w:rsidR="073909EA">
        <w:rPr>
          <w:rFonts w:ascii="Traditional Arabic" w:hAnsi="Traditional Arabic" w:eastAsia="Traditional Arabic" w:cs="Traditional Arabic"/>
          <w:sz w:val="32"/>
          <w:szCs w:val="32"/>
        </w:rPr>
        <w:t>2024</w:t>
      </w:r>
      <w:r w:rsidRPr="7E136F5B" w:rsidR="073909EA">
        <w:rPr>
          <w:rFonts w:ascii="Traditional Arabic" w:hAnsi="Traditional Arabic" w:eastAsia="Traditional Arabic" w:cs="Traditional Arabic"/>
          <w:sz w:val="32"/>
          <w:szCs w:val="32"/>
          <w:rtl w:val="1"/>
        </w:rPr>
        <w:t>) دراسة هدفت إلى تحليل دور تقييمات العملاء الإلكترونية في تعزيز نية الشراء لدى المستهلكين في بيئة التسوق الإلكتروني.</w:t>
      </w:r>
    </w:p>
    <w:p w:rsidR="24E043C3" w:rsidP="7E136F5B" w:rsidRDefault="24E043C3" w14:paraId="2F5662B6" w14:textId="1CAC8BF5">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06ACDF95">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التعرف على تأثير عدد التقييمات وجودتها في ثقة المستهلكين ونية الشراء.</w:t>
      </w:r>
    </w:p>
    <w:p w:rsidR="24E043C3" w:rsidP="7E136F5B" w:rsidRDefault="24E043C3" w14:paraId="2566FCA6" w14:textId="6A66980E">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37D016AD">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المنهج الكمي.</w:t>
      </w:r>
    </w:p>
    <w:p w:rsidR="24E043C3" w:rsidP="7E136F5B" w:rsidRDefault="24E043C3" w14:paraId="6AAE93C5" w14:textId="53E12F20">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أداة الدراسة:</w:t>
      </w:r>
      <w:r w:rsidRPr="7E136F5B" w:rsidR="7E3CDD78">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تم استخدام الاستبانة.</w:t>
      </w:r>
    </w:p>
    <w:p w:rsidR="24E043C3" w:rsidP="7E136F5B" w:rsidRDefault="24E043C3" w14:paraId="4AC2221C" w14:textId="5C8D8986">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2EAC28EC">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أظهرت النتائج أن زيادة عدد التقييمات وجودتها تسهم في تعزيز ثقة المستهلكين وبالتالي التأثير في قرار الشراء.</w:t>
      </w:r>
    </w:p>
    <w:p w:rsidR="24E043C3" w:rsidP="7E136F5B" w:rsidRDefault="24E043C3" w14:paraId="1FACB924" w14:textId="4F305FC6">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b w:val="1"/>
          <w:bCs w:val="1"/>
          <w:sz w:val="32"/>
          <w:szCs w:val="32"/>
          <w:rtl w:val="1"/>
        </w:rPr>
        <w:t>الدراسة العاشرة</w:t>
      </w:r>
      <w:r w:rsidRPr="7E136F5B" w:rsidR="15A262C7">
        <w:rPr>
          <w:rFonts w:ascii="Traditional Arabic" w:hAnsi="Traditional Arabic" w:eastAsia="Traditional Arabic" w:cs="Traditional Arabic"/>
          <w:b w:val="1"/>
          <w:bCs w:val="1"/>
          <w:sz w:val="32"/>
          <w:szCs w:val="32"/>
          <w:rtl w:val="1"/>
        </w:rPr>
        <w:t>:</w:t>
      </w:r>
      <w:r w:rsidRPr="7E136F5B" w:rsidR="15A262C7">
        <w:rPr>
          <w:rFonts w:ascii="Traditional Arabic" w:hAnsi="Traditional Arabic" w:eastAsia="Traditional Arabic" w:cs="Traditional Arabic"/>
          <w:sz w:val="32"/>
          <w:szCs w:val="32"/>
          <w:rtl w:val="1"/>
        </w:rPr>
        <w:t xml:space="preserve"> </w:t>
      </w:r>
    </w:p>
    <w:p w:rsidR="24E043C3" w:rsidP="7E136F5B" w:rsidRDefault="24E043C3" w14:paraId="4ACA0296" w14:textId="04F2B8D7">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أجرى حلمي (</w:t>
      </w:r>
      <w:r w:rsidRPr="7E136F5B" w:rsidR="073909EA">
        <w:rPr>
          <w:rFonts w:ascii="Traditional Arabic" w:hAnsi="Traditional Arabic" w:eastAsia="Traditional Arabic" w:cs="Traditional Arabic"/>
          <w:sz w:val="32"/>
          <w:szCs w:val="32"/>
        </w:rPr>
        <w:t>2024</w:t>
      </w:r>
      <w:r w:rsidRPr="7E136F5B" w:rsidR="073909EA">
        <w:rPr>
          <w:rFonts w:ascii="Traditional Arabic" w:hAnsi="Traditional Arabic" w:eastAsia="Traditional Arabic" w:cs="Traditional Arabic"/>
          <w:sz w:val="32"/>
          <w:szCs w:val="32"/>
          <w:rtl w:val="1"/>
        </w:rPr>
        <w:t>) دراسة هدفت إلى تحليل العوامل المؤثرة في نية الشراء عبر الإنترنت لدى المستهلكين في المملكة العربية السعودية.</w:t>
      </w:r>
    </w:p>
    <w:p w:rsidR="24E043C3" w:rsidP="7E136F5B" w:rsidRDefault="24E043C3" w14:paraId="0E15DDD4" w14:textId="64FF89AB">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4F46FA03">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تحديد أهم العوامل المؤثرة في نية الشراء عبر الإنترنت.</w:t>
      </w:r>
    </w:p>
    <w:p w:rsidR="24E043C3" w:rsidP="7E136F5B" w:rsidRDefault="24E043C3" w14:paraId="46B94A33" w14:textId="686A718C">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668596CE">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المنهج الوصفي التحليلي.</w:t>
      </w:r>
    </w:p>
    <w:p w:rsidR="24E043C3" w:rsidP="7E136F5B" w:rsidRDefault="24E043C3" w14:paraId="7252CFDD" w14:textId="70E7E4B9">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أداة </w:t>
      </w:r>
      <w:r w:rsidRPr="7E136F5B" w:rsidR="0BE09F31">
        <w:rPr>
          <w:rFonts w:ascii="Traditional Arabic" w:hAnsi="Traditional Arabic" w:eastAsia="Traditional Arabic" w:cs="Traditional Arabic"/>
          <w:sz w:val="32"/>
          <w:szCs w:val="32"/>
          <w:rtl w:val="1"/>
        </w:rPr>
        <w:t>الدراسة: تم</w:t>
      </w:r>
      <w:r w:rsidRPr="7E136F5B" w:rsidR="073909EA">
        <w:rPr>
          <w:rFonts w:ascii="Traditional Arabic" w:hAnsi="Traditional Arabic" w:eastAsia="Traditional Arabic" w:cs="Traditional Arabic"/>
          <w:sz w:val="32"/>
          <w:szCs w:val="32"/>
          <w:rtl w:val="1"/>
        </w:rPr>
        <w:t xml:space="preserve"> استخدام الاستبانة لجمع البيانات.</w:t>
      </w:r>
    </w:p>
    <w:p w:rsidR="24E043C3" w:rsidP="7E136F5B" w:rsidRDefault="24E043C3" w14:paraId="50F43DD9" w14:textId="14807D54">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نتائج </w:t>
      </w:r>
      <w:r w:rsidRPr="7E136F5B" w:rsidR="3672F847">
        <w:rPr>
          <w:rFonts w:ascii="Traditional Arabic" w:hAnsi="Traditional Arabic" w:eastAsia="Traditional Arabic" w:cs="Traditional Arabic"/>
          <w:sz w:val="32"/>
          <w:szCs w:val="32"/>
          <w:rtl w:val="1"/>
        </w:rPr>
        <w:t>الدراسة: أظهرت</w:t>
      </w:r>
      <w:r w:rsidRPr="7E136F5B" w:rsidR="073909EA">
        <w:rPr>
          <w:rFonts w:ascii="Traditional Arabic" w:hAnsi="Traditional Arabic" w:eastAsia="Traditional Arabic" w:cs="Traditional Arabic"/>
          <w:sz w:val="32"/>
          <w:szCs w:val="32"/>
          <w:rtl w:val="1"/>
        </w:rPr>
        <w:t xml:space="preserve"> النتائج أن مصداقية التقييمات الإلكترونية وجودتها تعد من أهم العوامل المؤثرة في نية الشراء لدى المستهلكين.</w:t>
      </w:r>
    </w:p>
    <w:p w:rsidR="24E043C3" w:rsidP="7E136F5B" w:rsidRDefault="24E043C3" w14:paraId="36E12DD7" w14:textId="7B71B7A8">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073909EA">
        <w:rPr>
          <w:rFonts w:ascii="Traditional Arabic" w:hAnsi="Traditional Arabic" w:eastAsia="Traditional Arabic" w:cs="Traditional Arabic"/>
          <w:b w:val="1"/>
          <w:bCs w:val="1"/>
          <w:sz w:val="32"/>
          <w:szCs w:val="32"/>
          <w:rtl w:val="1"/>
        </w:rPr>
        <w:t xml:space="preserve">الدراسة الحادية </w:t>
      </w:r>
      <w:r w:rsidRPr="7E136F5B" w:rsidR="5129DB7C">
        <w:rPr>
          <w:rFonts w:ascii="Traditional Arabic" w:hAnsi="Traditional Arabic" w:eastAsia="Traditional Arabic" w:cs="Traditional Arabic"/>
          <w:b w:val="1"/>
          <w:bCs w:val="1"/>
          <w:sz w:val="32"/>
          <w:szCs w:val="32"/>
          <w:rtl w:val="1"/>
        </w:rPr>
        <w:t>عشرة:</w:t>
      </w:r>
    </w:p>
    <w:p w:rsidR="24E043C3" w:rsidP="7E136F5B" w:rsidRDefault="24E043C3" w14:paraId="5D8470F8" w14:textId="243FAEC8">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أجرى عباسي وآخرون (</w:t>
      </w:r>
      <w:r w:rsidRPr="7E136F5B" w:rsidR="073909EA">
        <w:rPr>
          <w:rFonts w:ascii="Traditional Arabic" w:hAnsi="Traditional Arabic" w:eastAsia="Traditional Arabic" w:cs="Traditional Arabic"/>
          <w:sz w:val="32"/>
          <w:szCs w:val="32"/>
        </w:rPr>
        <w:t>2024</w:t>
      </w:r>
      <w:r w:rsidRPr="7E136F5B" w:rsidR="073909EA">
        <w:rPr>
          <w:rFonts w:ascii="Traditional Arabic" w:hAnsi="Traditional Arabic" w:eastAsia="Traditional Arabic" w:cs="Traditional Arabic"/>
          <w:sz w:val="32"/>
          <w:szCs w:val="32"/>
          <w:rtl w:val="1"/>
        </w:rPr>
        <w:t>) دراسة هدفت إلى تحليل تأثير التسويق عبر وسائل التواصل الاجتماعي والكلمة المنطوقة إلكترونيًا على مشاركة العملاء في تطبيقات توصيل الطعام في المملكة العربية السعودية.</w:t>
      </w:r>
    </w:p>
    <w:p w:rsidR="24E043C3" w:rsidP="7E136F5B" w:rsidRDefault="24E043C3" w14:paraId="76D3879C" w14:textId="18FD55D8">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709190D7">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تحليل تأثير التفاعل الرقمي والتقييمات الإلكترونية في سلوك العملاء ومشاركتهم.</w:t>
      </w:r>
    </w:p>
    <w:p w:rsidR="24E043C3" w:rsidP="7E136F5B" w:rsidRDefault="24E043C3" w14:paraId="3F465ABF" w14:textId="3D536724">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4AEFBFE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المنهج الكمي.</w:t>
      </w:r>
    </w:p>
    <w:p w:rsidR="24E043C3" w:rsidP="7E136F5B" w:rsidRDefault="24E043C3" w14:paraId="6C4D61E2" w14:textId="6DBEC133">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أداة الدراسة:</w:t>
      </w:r>
      <w:r w:rsidRPr="7E136F5B" w:rsidR="65DB1BD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تم استخدام الاستبانة.</w:t>
      </w:r>
    </w:p>
    <w:p w:rsidR="24E043C3" w:rsidP="7E136F5B" w:rsidRDefault="24E043C3" w14:paraId="57D4A5D8" w14:textId="64CF5200">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نتائج </w:t>
      </w:r>
      <w:r w:rsidRPr="7E136F5B" w:rsidR="4D90E30E">
        <w:rPr>
          <w:rFonts w:ascii="Traditional Arabic" w:hAnsi="Traditional Arabic" w:eastAsia="Traditional Arabic" w:cs="Traditional Arabic"/>
          <w:sz w:val="32"/>
          <w:szCs w:val="32"/>
          <w:rtl w:val="1"/>
        </w:rPr>
        <w:t>الدراسة: أظهرت</w:t>
      </w:r>
      <w:r w:rsidRPr="7E136F5B" w:rsidR="073909EA">
        <w:rPr>
          <w:rFonts w:ascii="Traditional Arabic" w:hAnsi="Traditional Arabic" w:eastAsia="Traditional Arabic" w:cs="Traditional Arabic"/>
          <w:sz w:val="32"/>
          <w:szCs w:val="32"/>
          <w:rtl w:val="1"/>
        </w:rPr>
        <w:t xml:space="preserve"> النتائج أن التفاعل عبر المنصات الرقمية والتقييمات الإلكترونية يسهمان في زيادة مشاركة العملاء وتعزيز احتمالية الشراء.</w:t>
      </w:r>
    </w:p>
    <w:p w:rsidR="24E043C3" w:rsidP="7E136F5B" w:rsidRDefault="24E043C3" w14:paraId="51FADC83" w14:textId="3FA3B978">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b w:val="1"/>
          <w:bCs w:val="1"/>
          <w:sz w:val="32"/>
          <w:szCs w:val="32"/>
          <w:rtl w:val="1"/>
        </w:rPr>
        <w:t>الدراسة الثانية عشرة</w:t>
      </w:r>
      <w:r w:rsidRPr="7E136F5B" w:rsidR="77207F61">
        <w:rPr>
          <w:rFonts w:ascii="Traditional Arabic" w:hAnsi="Traditional Arabic" w:eastAsia="Traditional Arabic" w:cs="Traditional Arabic"/>
          <w:b w:val="1"/>
          <w:bCs w:val="1"/>
          <w:sz w:val="32"/>
          <w:szCs w:val="32"/>
          <w:rtl w:val="1"/>
        </w:rPr>
        <w:t>:</w:t>
      </w:r>
      <w:r w:rsidRPr="7E136F5B" w:rsidR="073909EA">
        <w:rPr>
          <w:rFonts w:ascii="Traditional Arabic" w:hAnsi="Traditional Arabic" w:eastAsia="Traditional Arabic" w:cs="Traditional Arabic"/>
          <w:b w:val="1"/>
          <w:bCs w:val="1"/>
          <w:sz w:val="32"/>
          <w:szCs w:val="32"/>
          <w:rtl w:val="1"/>
        </w:rPr>
        <w:t xml:space="preserve"> </w:t>
      </w:r>
    </w:p>
    <w:p w:rsidR="24E043C3" w:rsidP="7E136F5B" w:rsidRDefault="24E043C3" w14:paraId="3E443BA2" w14:textId="67037D95">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أجرى </w:t>
      </w:r>
      <w:r w:rsidRPr="7E136F5B" w:rsidR="073909EA">
        <w:rPr>
          <w:rFonts w:ascii="Traditional Arabic" w:hAnsi="Traditional Arabic" w:eastAsia="Traditional Arabic" w:cs="Traditional Arabic"/>
          <w:sz w:val="32"/>
          <w:szCs w:val="32"/>
        </w:rPr>
        <w:t>Filieri</w:t>
      </w:r>
      <w:r w:rsidRPr="7E136F5B" w:rsidR="073909EA">
        <w:rPr>
          <w:rFonts w:ascii="Traditional Arabic" w:hAnsi="Traditional Arabic" w:eastAsia="Traditional Arabic" w:cs="Traditional Arabic"/>
          <w:sz w:val="32"/>
          <w:szCs w:val="32"/>
        </w:rPr>
        <w:t xml:space="preserve"> (2023</w:t>
      </w:r>
      <w:r w:rsidRPr="7E136F5B" w:rsidR="073909EA">
        <w:rPr>
          <w:rFonts w:ascii="Traditional Arabic" w:hAnsi="Traditional Arabic" w:eastAsia="Traditional Arabic" w:cs="Traditional Arabic"/>
          <w:sz w:val="32"/>
          <w:szCs w:val="32"/>
          <w:rtl w:val="1"/>
        </w:rPr>
        <w:t>) دراسة هدفت إلى تحليل تأثير المراجعات الإلكترونية على ثقة المستهلكين وقرارات الشراء في المنصات الرقمية.</w:t>
      </w:r>
    </w:p>
    <w:p w:rsidR="24E043C3" w:rsidP="7E136F5B" w:rsidRDefault="24E043C3" w14:paraId="06C326D7" w14:textId="5D12E3DE">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09CD06AB">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تحليل العلاقة بين جودة المراجعات الإلكترونية وثقة المستهلكين في المنتجات.</w:t>
      </w:r>
    </w:p>
    <w:p w:rsidR="24E043C3" w:rsidP="7E136F5B" w:rsidRDefault="24E043C3" w14:paraId="34477578" w14:textId="588AF0F6">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5ED483E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المنهج الكمي.</w:t>
      </w:r>
    </w:p>
    <w:p w:rsidR="24E043C3" w:rsidP="7E136F5B" w:rsidRDefault="24E043C3" w14:paraId="3ED67912" w14:textId="2F99BFFA">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أداة </w:t>
      </w:r>
      <w:r w:rsidRPr="7E136F5B" w:rsidR="183D47EF">
        <w:rPr>
          <w:rFonts w:ascii="Traditional Arabic" w:hAnsi="Traditional Arabic" w:eastAsia="Traditional Arabic" w:cs="Traditional Arabic"/>
          <w:sz w:val="32"/>
          <w:szCs w:val="32"/>
          <w:rtl w:val="1"/>
        </w:rPr>
        <w:t>الدراسة: تم</w:t>
      </w:r>
      <w:r w:rsidRPr="7E136F5B" w:rsidR="073909EA">
        <w:rPr>
          <w:rFonts w:ascii="Traditional Arabic" w:hAnsi="Traditional Arabic" w:eastAsia="Traditional Arabic" w:cs="Traditional Arabic"/>
          <w:sz w:val="32"/>
          <w:szCs w:val="32"/>
          <w:rtl w:val="1"/>
        </w:rPr>
        <w:t xml:space="preserve"> استخدام </w:t>
      </w:r>
      <w:r w:rsidRPr="7E136F5B" w:rsidR="24207E29">
        <w:rPr>
          <w:rFonts w:ascii="Traditional Arabic" w:hAnsi="Traditional Arabic" w:eastAsia="Traditional Arabic" w:cs="Traditional Arabic"/>
          <w:sz w:val="32"/>
          <w:szCs w:val="32"/>
          <w:rtl w:val="1"/>
        </w:rPr>
        <w:t>الاستبانة</w:t>
      </w:r>
      <w:r w:rsidRPr="7E136F5B" w:rsidR="073909EA">
        <w:rPr>
          <w:rFonts w:ascii="Traditional Arabic" w:hAnsi="Traditional Arabic" w:eastAsia="Traditional Arabic" w:cs="Traditional Arabic"/>
          <w:sz w:val="32"/>
          <w:szCs w:val="32"/>
          <w:rtl w:val="1"/>
        </w:rPr>
        <w:t xml:space="preserve"> الإلكتروني لجمع البيانات من مستخدمي الإنترنت.</w:t>
      </w:r>
    </w:p>
    <w:p w:rsidR="24E043C3" w:rsidP="7E136F5B" w:rsidRDefault="24E043C3" w14:paraId="077E5C56" w14:textId="389ABBFB">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7DA0979B">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أظهرت النتائج أن جودة المراجعات الإلكترونية ومصداقيتها تؤثر بشكل كبير في قرارات الشراء لدى المستهلكين.</w:t>
      </w:r>
    </w:p>
    <w:p w:rsidR="24E043C3" w:rsidP="7E136F5B" w:rsidRDefault="24E043C3" w14:paraId="37C7F928" w14:textId="0F092645">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073909EA">
        <w:rPr>
          <w:rFonts w:ascii="Traditional Arabic" w:hAnsi="Traditional Arabic" w:eastAsia="Traditional Arabic" w:cs="Traditional Arabic"/>
          <w:b w:val="1"/>
          <w:bCs w:val="1"/>
          <w:sz w:val="32"/>
          <w:szCs w:val="32"/>
          <w:rtl w:val="1"/>
        </w:rPr>
        <w:t>الدراسة الثالثة عشرة</w:t>
      </w:r>
      <w:r w:rsidRPr="7E136F5B" w:rsidR="3673C879">
        <w:rPr>
          <w:rFonts w:ascii="Traditional Arabic" w:hAnsi="Traditional Arabic" w:eastAsia="Traditional Arabic" w:cs="Traditional Arabic"/>
          <w:b w:val="1"/>
          <w:bCs w:val="1"/>
          <w:sz w:val="32"/>
          <w:szCs w:val="32"/>
          <w:rtl w:val="1"/>
        </w:rPr>
        <w:t xml:space="preserve">: </w:t>
      </w:r>
      <w:r w:rsidRPr="7E136F5B" w:rsidR="073909EA">
        <w:rPr>
          <w:rFonts w:ascii="Traditional Arabic" w:hAnsi="Traditional Arabic" w:eastAsia="Traditional Arabic" w:cs="Traditional Arabic"/>
          <w:b w:val="1"/>
          <w:bCs w:val="1"/>
          <w:sz w:val="32"/>
          <w:szCs w:val="32"/>
          <w:rtl w:val="1"/>
        </w:rPr>
        <w:t xml:space="preserve"> </w:t>
      </w:r>
    </w:p>
    <w:p w:rsidR="24E043C3" w:rsidP="7E136F5B" w:rsidRDefault="24E043C3" w14:paraId="06D97DDD" w14:textId="075564E1">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أجرى </w:t>
      </w:r>
      <w:r w:rsidRPr="7E136F5B" w:rsidR="073909EA">
        <w:rPr>
          <w:rFonts w:ascii="Traditional Arabic" w:hAnsi="Traditional Arabic" w:eastAsia="Traditional Arabic" w:cs="Traditional Arabic"/>
          <w:sz w:val="32"/>
          <w:szCs w:val="32"/>
        </w:rPr>
        <w:t>Chevalier</w:t>
      </w:r>
      <w:r w:rsidRPr="7E136F5B" w:rsidR="073909EA">
        <w:rPr>
          <w:rFonts w:ascii="Traditional Arabic" w:hAnsi="Traditional Arabic" w:eastAsia="Traditional Arabic" w:cs="Traditional Arabic"/>
          <w:sz w:val="32"/>
          <w:szCs w:val="32"/>
        </w:rPr>
        <w:t xml:space="preserve"> &amp; </w:t>
      </w:r>
      <w:r w:rsidRPr="7E136F5B" w:rsidR="073909EA">
        <w:rPr>
          <w:rFonts w:ascii="Traditional Arabic" w:hAnsi="Traditional Arabic" w:eastAsia="Traditional Arabic" w:cs="Traditional Arabic"/>
          <w:sz w:val="32"/>
          <w:szCs w:val="32"/>
        </w:rPr>
        <w:t>Mayzlin</w:t>
      </w:r>
      <w:r w:rsidRPr="7E136F5B" w:rsidR="073909EA">
        <w:rPr>
          <w:rFonts w:ascii="Traditional Arabic" w:hAnsi="Traditional Arabic" w:eastAsia="Traditional Arabic" w:cs="Traditional Arabic"/>
          <w:sz w:val="32"/>
          <w:szCs w:val="32"/>
        </w:rPr>
        <w:t xml:space="preserve"> (2022</w:t>
      </w:r>
      <w:r w:rsidRPr="7E136F5B" w:rsidR="073909EA">
        <w:rPr>
          <w:rFonts w:ascii="Traditional Arabic" w:hAnsi="Traditional Arabic" w:eastAsia="Traditional Arabic" w:cs="Traditional Arabic"/>
          <w:sz w:val="32"/>
          <w:szCs w:val="32"/>
          <w:rtl w:val="1"/>
        </w:rPr>
        <w:t>) دراسة هدفت إلى تحليل تأثير المراجعات الإلكترونية على مبيعات المنتجات في المتاجر الإلكترونية.</w:t>
      </w:r>
    </w:p>
    <w:p w:rsidR="24E043C3" w:rsidP="7E136F5B" w:rsidRDefault="24E043C3" w14:paraId="57DBD6F6" w14:textId="4C50CD77">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هدف الدراسة:</w:t>
      </w:r>
      <w:r w:rsidRPr="7E136F5B" w:rsidR="7D5774C3">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هدفت الدراسة إلى تحليل تأثير المراجعات الإلكترونية في زيادة أو انخفاض مبيعات المنتجات.</w:t>
      </w:r>
    </w:p>
    <w:p w:rsidR="24E043C3" w:rsidP="7E136F5B" w:rsidRDefault="24E043C3" w14:paraId="5F213866" w14:textId="43B491DC">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منهج الدراسة:</w:t>
      </w:r>
      <w:r w:rsidRPr="7E136F5B" w:rsidR="1768AB15">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اعتمدت الدراسة على تحليل البيانات الكمية لمراجعات العملاء.</w:t>
      </w:r>
    </w:p>
    <w:p w:rsidR="24E043C3" w:rsidP="7E136F5B" w:rsidRDefault="24E043C3" w14:paraId="6A78437E" w14:textId="372A9B24">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 xml:space="preserve">أداة </w:t>
      </w:r>
      <w:r w:rsidRPr="7E136F5B" w:rsidR="04C58CBF">
        <w:rPr>
          <w:rFonts w:ascii="Traditional Arabic" w:hAnsi="Traditional Arabic" w:eastAsia="Traditional Arabic" w:cs="Traditional Arabic"/>
          <w:sz w:val="32"/>
          <w:szCs w:val="32"/>
          <w:rtl w:val="1"/>
        </w:rPr>
        <w:t>الدراسة: تحليل</w:t>
      </w:r>
      <w:r w:rsidRPr="7E136F5B" w:rsidR="073909EA">
        <w:rPr>
          <w:rFonts w:ascii="Traditional Arabic" w:hAnsi="Traditional Arabic" w:eastAsia="Traditional Arabic" w:cs="Traditional Arabic"/>
          <w:sz w:val="32"/>
          <w:szCs w:val="32"/>
          <w:rtl w:val="1"/>
        </w:rPr>
        <w:t xml:space="preserve"> بيانات مراجعات العملاء المنشورة في المتاجر الإلكترونية.</w:t>
      </w:r>
    </w:p>
    <w:p w:rsidR="24E043C3" w:rsidP="7E136F5B" w:rsidRDefault="24E043C3" w14:paraId="34A42169" w14:textId="3CD64450">
      <w:pPr>
        <w:pStyle w:val="Normal"/>
        <w:bidi w:val="1"/>
        <w:spacing w:line="360" w:lineRule="auto"/>
        <w:jc w:val="left"/>
        <w:rPr>
          <w:rFonts w:ascii="Traditional Arabic" w:hAnsi="Traditional Arabic" w:eastAsia="Traditional Arabic" w:cs="Traditional Arabic"/>
          <w:sz w:val="32"/>
          <w:szCs w:val="32"/>
          <w:rtl w:val="1"/>
        </w:rPr>
      </w:pPr>
      <w:r w:rsidRPr="7E136F5B" w:rsidR="073909EA">
        <w:rPr>
          <w:rFonts w:ascii="Traditional Arabic" w:hAnsi="Traditional Arabic" w:eastAsia="Traditional Arabic" w:cs="Traditional Arabic"/>
          <w:sz w:val="32"/>
          <w:szCs w:val="32"/>
          <w:rtl w:val="1"/>
        </w:rPr>
        <w:t>نتائج الدراسة:</w:t>
      </w:r>
      <w:r w:rsidRPr="7E136F5B" w:rsidR="020BA16A">
        <w:rPr>
          <w:rFonts w:ascii="Traditional Arabic" w:hAnsi="Traditional Arabic" w:eastAsia="Traditional Arabic" w:cs="Traditional Arabic"/>
          <w:sz w:val="32"/>
          <w:szCs w:val="32"/>
          <w:rtl w:val="1"/>
        </w:rPr>
        <w:t xml:space="preserve"> </w:t>
      </w:r>
      <w:r w:rsidRPr="7E136F5B" w:rsidR="073909EA">
        <w:rPr>
          <w:rFonts w:ascii="Traditional Arabic" w:hAnsi="Traditional Arabic" w:eastAsia="Traditional Arabic" w:cs="Traditional Arabic"/>
          <w:sz w:val="32"/>
          <w:szCs w:val="32"/>
          <w:rtl w:val="1"/>
        </w:rPr>
        <w:t>أظهرت النتائج أن المراجعات الإيجابية تزيد من مبيعات المنتجات بينما تؤدي المراجعات السلبية إلى انخفاض الطلب عليها.</w:t>
      </w:r>
    </w:p>
    <w:p w:rsidR="1D7FBB6A" w:rsidP="7E136F5B" w:rsidRDefault="1D7FBB6A" w14:paraId="3057BAB9" w14:textId="75CD632E">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7F280B34">
        <w:rPr>
          <w:rFonts w:ascii="Traditional Arabic" w:hAnsi="Traditional Arabic" w:eastAsia="Traditional Arabic" w:cs="Traditional Arabic"/>
          <w:b w:val="1"/>
          <w:bCs w:val="1"/>
          <w:sz w:val="32"/>
          <w:szCs w:val="32"/>
          <w:rtl w:val="1"/>
        </w:rPr>
        <w:t xml:space="preserve">التعليق التحليلي على الدراسات السابقة: </w:t>
      </w:r>
    </w:p>
    <w:p w:rsidR="1D7FBB6A" w:rsidP="7E136F5B" w:rsidRDefault="1D7FBB6A" w14:paraId="18454055" w14:textId="5C101FB1">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7F280B34">
        <w:rPr>
          <w:rFonts w:ascii="Traditional Arabic" w:hAnsi="Traditional Arabic" w:eastAsia="Traditional Arabic" w:cs="Traditional Arabic"/>
          <w:b w:val="0"/>
          <w:bCs w:val="0"/>
          <w:sz w:val="32"/>
          <w:szCs w:val="32"/>
          <w:rtl w:val="1"/>
        </w:rPr>
        <w:t>من خلال استعراض الدراسات السابقة يتضح أن موضوع التقييمات الإلكترونية والكلمة المنطوقة إلكترونيًا</w:t>
      </w:r>
      <w:r w:rsidRPr="7E136F5B" w:rsidR="4CA641F0">
        <w:rPr>
          <w:rFonts w:ascii="Traditional Arabic" w:hAnsi="Traditional Arabic" w:eastAsia="Traditional Arabic" w:cs="Traditional Arabic"/>
          <w:b w:val="0"/>
          <w:bCs w:val="0"/>
          <w:sz w:val="32"/>
          <w:szCs w:val="32"/>
          <w:rtl w:val="1"/>
        </w:rPr>
        <w:t xml:space="preserve"> </w:t>
      </w:r>
      <w:r w:rsidRPr="7E136F5B" w:rsidR="7F280B34">
        <w:rPr>
          <w:rFonts w:ascii="Traditional Arabic" w:hAnsi="Traditional Arabic" w:eastAsia="Traditional Arabic" w:cs="Traditional Arabic"/>
          <w:b w:val="0"/>
          <w:bCs w:val="0"/>
          <w:sz w:val="32"/>
          <w:szCs w:val="32"/>
          <w:rtl w:val="1"/>
        </w:rPr>
        <w:t xml:space="preserve"> </w:t>
      </w:r>
      <w:r w:rsidRPr="7E136F5B" w:rsidR="7F280B34">
        <w:rPr>
          <w:rFonts w:ascii="Traditional Arabic" w:hAnsi="Traditional Arabic" w:eastAsia="Traditional Arabic" w:cs="Traditional Arabic"/>
          <w:b w:val="0"/>
          <w:bCs w:val="0"/>
          <w:sz w:val="32"/>
          <w:szCs w:val="32"/>
          <w:rtl w:val="1"/>
        </w:rPr>
        <w:t>حظي باهتمام متزايد في العديد من الدراسات الحديثة، نظرًا للدور المهم الذي تلعبه المراجعات الإلكترونية في التأثير على سلوك المستهلكين وقراراتهم الشرائية في البيئة الرقمية.</w:t>
      </w:r>
    </w:p>
    <w:p w:rsidR="1D7FBB6A" w:rsidP="7E136F5B" w:rsidRDefault="1D7FBB6A" w14:paraId="72039E87" w14:textId="40B5BFC1">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7F280B34">
        <w:rPr>
          <w:rFonts w:ascii="Traditional Arabic" w:hAnsi="Traditional Arabic" w:eastAsia="Traditional Arabic" w:cs="Traditional Arabic"/>
          <w:b w:val="0"/>
          <w:bCs w:val="0"/>
          <w:sz w:val="32"/>
          <w:szCs w:val="32"/>
          <w:rtl w:val="1"/>
        </w:rPr>
        <w:t>فقد ركزت الدراسات الحديثة على تحليل تأثير الكلمة المنطوقة إلكترونيًا في نية الشراء لدى المستهلكين، حيث أوضحت دراسة إدريس (</w:t>
      </w:r>
      <w:r w:rsidRPr="7E136F5B" w:rsidR="7F280B34">
        <w:rPr>
          <w:rFonts w:ascii="Traditional Arabic" w:hAnsi="Traditional Arabic" w:eastAsia="Traditional Arabic" w:cs="Traditional Arabic"/>
          <w:b w:val="0"/>
          <w:bCs w:val="0"/>
          <w:sz w:val="32"/>
          <w:szCs w:val="32"/>
        </w:rPr>
        <w:t>2025</w:t>
      </w:r>
      <w:r w:rsidRPr="7E136F5B" w:rsidR="7F280B34">
        <w:rPr>
          <w:rFonts w:ascii="Traditional Arabic" w:hAnsi="Traditional Arabic" w:eastAsia="Traditional Arabic" w:cs="Traditional Arabic"/>
          <w:b w:val="0"/>
          <w:bCs w:val="0"/>
          <w:sz w:val="32"/>
          <w:szCs w:val="32"/>
          <w:rtl w:val="1"/>
        </w:rPr>
        <w:t>) أن الكلمة المنطوقة إلكترونيًا تعد من العوامل المؤثرة في تشكيل اتجاهات المستهلكين في بيئة التجارة الإلكترونية، وتسهم في تعزيز احتمالية اتخاذ قرار الشراء.</w:t>
      </w:r>
    </w:p>
    <w:p w:rsidR="1D7FBB6A" w:rsidP="7E136F5B" w:rsidRDefault="1D7FBB6A" w14:paraId="47C40CE2" w14:textId="14CEBC21">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7F280B34">
        <w:rPr>
          <w:rFonts w:ascii="Traditional Arabic" w:hAnsi="Traditional Arabic" w:eastAsia="Traditional Arabic" w:cs="Traditional Arabic"/>
          <w:b w:val="0"/>
          <w:bCs w:val="0"/>
          <w:sz w:val="32"/>
          <w:szCs w:val="32"/>
          <w:rtl w:val="1"/>
        </w:rPr>
        <w:t xml:space="preserve">كما تناولت بعض الدراسات تأثير التقييمات الإلكترونية وجودتها في تعزيز ثقة المستهلكين، حيث أشارت دراسة </w:t>
      </w:r>
      <w:r w:rsidRPr="7E136F5B" w:rsidR="7F280B34">
        <w:rPr>
          <w:rFonts w:ascii="Traditional Arabic" w:hAnsi="Traditional Arabic" w:eastAsia="Traditional Arabic" w:cs="Traditional Arabic"/>
          <w:b w:val="0"/>
          <w:bCs w:val="0"/>
          <w:sz w:val="32"/>
          <w:szCs w:val="32"/>
          <w:rtl w:val="1"/>
        </w:rPr>
        <w:t>نياجادزا</w:t>
      </w:r>
      <w:r w:rsidRPr="7E136F5B" w:rsidR="7F280B34">
        <w:rPr>
          <w:rFonts w:ascii="Traditional Arabic" w:hAnsi="Traditional Arabic" w:eastAsia="Traditional Arabic" w:cs="Traditional Arabic"/>
          <w:b w:val="0"/>
          <w:bCs w:val="0"/>
          <w:sz w:val="32"/>
          <w:szCs w:val="32"/>
          <w:rtl w:val="1"/>
        </w:rPr>
        <w:t xml:space="preserve"> وآخرون (</w:t>
      </w:r>
      <w:r w:rsidRPr="7E136F5B" w:rsidR="7F280B34">
        <w:rPr>
          <w:rFonts w:ascii="Traditional Arabic" w:hAnsi="Traditional Arabic" w:eastAsia="Traditional Arabic" w:cs="Traditional Arabic"/>
          <w:b w:val="0"/>
          <w:bCs w:val="0"/>
          <w:sz w:val="32"/>
          <w:szCs w:val="32"/>
        </w:rPr>
        <w:t>2024</w:t>
      </w:r>
      <w:r w:rsidRPr="7E136F5B" w:rsidR="7F280B34">
        <w:rPr>
          <w:rFonts w:ascii="Traditional Arabic" w:hAnsi="Traditional Arabic" w:eastAsia="Traditional Arabic" w:cs="Traditional Arabic"/>
          <w:b w:val="0"/>
          <w:bCs w:val="0"/>
          <w:sz w:val="32"/>
          <w:szCs w:val="32"/>
          <w:rtl w:val="1"/>
        </w:rPr>
        <w:t>) إلى أن عدد التقييمات وجودتها يسهمان في تعزيز ثقة المستهلكين بالمنتجات والخدمات، الأمر الذي يؤدي إلى زيادة احتمالية اتخاذ قرار الشراء. وفي السياق نفسه، أكدت دراسة حلمي (</w:t>
      </w:r>
      <w:r w:rsidRPr="7E136F5B" w:rsidR="7F280B34">
        <w:rPr>
          <w:rFonts w:ascii="Traditional Arabic" w:hAnsi="Traditional Arabic" w:eastAsia="Traditional Arabic" w:cs="Traditional Arabic"/>
          <w:b w:val="0"/>
          <w:bCs w:val="0"/>
          <w:sz w:val="32"/>
          <w:szCs w:val="32"/>
        </w:rPr>
        <w:t>2024</w:t>
      </w:r>
      <w:r w:rsidRPr="7E136F5B" w:rsidR="7F280B34">
        <w:rPr>
          <w:rFonts w:ascii="Traditional Arabic" w:hAnsi="Traditional Arabic" w:eastAsia="Traditional Arabic" w:cs="Traditional Arabic"/>
          <w:b w:val="0"/>
          <w:bCs w:val="0"/>
          <w:sz w:val="32"/>
          <w:szCs w:val="32"/>
          <w:rtl w:val="1"/>
        </w:rPr>
        <w:t>) أن مصداقية المراجعات الإلكترونية وجودتها تعد من أهم العوامل المؤثرة في نية الشراء لدى المستهلكين عبر الإنترنت.</w:t>
      </w:r>
    </w:p>
    <w:p w:rsidR="1D7FBB6A" w:rsidP="7E136F5B" w:rsidRDefault="1D7FBB6A" w14:paraId="36E1F3A4" w14:textId="7C3ABEBC">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7F280B34">
        <w:rPr>
          <w:rFonts w:ascii="Traditional Arabic" w:hAnsi="Traditional Arabic" w:eastAsia="Traditional Arabic" w:cs="Traditional Arabic"/>
          <w:b w:val="0"/>
          <w:bCs w:val="0"/>
          <w:sz w:val="32"/>
          <w:szCs w:val="32"/>
          <w:rtl w:val="1"/>
        </w:rPr>
        <w:t xml:space="preserve">ومن ناحية أخرى، ركزت بعض الدراسات على تأثير التقييمات الإلكترونية في قطاعات خدمية محددة، حيث أوضحت دراسة </w:t>
      </w:r>
      <w:r w:rsidRPr="7E136F5B" w:rsidR="7F280B34">
        <w:rPr>
          <w:rFonts w:ascii="Traditional Arabic" w:hAnsi="Traditional Arabic" w:eastAsia="Traditional Arabic" w:cs="Traditional Arabic"/>
          <w:b w:val="0"/>
          <w:bCs w:val="0"/>
          <w:sz w:val="32"/>
          <w:szCs w:val="32"/>
          <w:rtl w:val="1"/>
        </w:rPr>
        <w:t>بياري</w:t>
      </w:r>
      <w:r w:rsidRPr="7E136F5B" w:rsidR="7F280B34">
        <w:rPr>
          <w:rFonts w:ascii="Traditional Arabic" w:hAnsi="Traditional Arabic" w:eastAsia="Traditional Arabic" w:cs="Traditional Arabic"/>
          <w:b w:val="0"/>
          <w:bCs w:val="0"/>
          <w:sz w:val="32"/>
          <w:szCs w:val="32"/>
          <w:rtl w:val="1"/>
        </w:rPr>
        <w:t xml:space="preserve"> </w:t>
      </w:r>
      <w:r w:rsidRPr="7E136F5B" w:rsidR="7F280B34">
        <w:rPr>
          <w:rFonts w:ascii="Traditional Arabic" w:hAnsi="Traditional Arabic" w:eastAsia="Traditional Arabic" w:cs="Traditional Arabic"/>
          <w:b w:val="0"/>
          <w:bCs w:val="0"/>
          <w:sz w:val="32"/>
          <w:szCs w:val="32"/>
          <w:rtl w:val="1"/>
        </w:rPr>
        <w:t>وغرامون</w:t>
      </w:r>
      <w:r w:rsidRPr="7E136F5B" w:rsidR="7F280B34">
        <w:rPr>
          <w:rFonts w:ascii="Traditional Arabic" w:hAnsi="Traditional Arabic" w:eastAsia="Traditional Arabic" w:cs="Traditional Arabic"/>
          <w:b w:val="0"/>
          <w:bCs w:val="0"/>
          <w:sz w:val="32"/>
          <w:szCs w:val="32"/>
          <w:rtl w:val="1"/>
        </w:rPr>
        <w:t xml:space="preserve"> (</w:t>
      </w:r>
      <w:r w:rsidRPr="7E136F5B" w:rsidR="7F280B34">
        <w:rPr>
          <w:rFonts w:ascii="Traditional Arabic" w:hAnsi="Traditional Arabic" w:eastAsia="Traditional Arabic" w:cs="Traditional Arabic"/>
          <w:b w:val="0"/>
          <w:bCs w:val="0"/>
          <w:sz w:val="32"/>
          <w:szCs w:val="32"/>
        </w:rPr>
        <w:t>2024</w:t>
      </w:r>
      <w:r w:rsidRPr="7E136F5B" w:rsidR="7F280B34">
        <w:rPr>
          <w:rFonts w:ascii="Traditional Arabic" w:hAnsi="Traditional Arabic" w:eastAsia="Traditional Arabic" w:cs="Traditional Arabic"/>
          <w:b w:val="0"/>
          <w:bCs w:val="0"/>
          <w:sz w:val="32"/>
          <w:szCs w:val="32"/>
          <w:rtl w:val="1"/>
        </w:rPr>
        <w:t xml:space="preserve">) أن التقييمات الإلكترونية الإيجابية تؤثر بشكل مباشر في قرارات الشراء لدى المستهلكين في قطاع الضيافة. كما بينت دراسة </w:t>
      </w:r>
      <w:r w:rsidRPr="7E136F5B" w:rsidR="7F280B34">
        <w:rPr>
          <w:rFonts w:ascii="Traditional Arabic" w:hAnsi="Traditional Arabic" w:eastAsia="Traditional Arabic" w:cs="Traditional Arabic"/>
          <w:b w:val="0"/>
          <w:bCs w:val="0"/>
          <w:sz w:val="32"/>
          <w:szCs w:val="32"/>
          <w:rtl w:val="1"/>
        </w:rPr>
        <w:t>الوحيشي</w:t>
      </w:r>
      <w:r w:rsidRPr="7E136F5B" w:rsidR="7F280B34">
        <w:rPr>
          <w:rFonts w:ascii="Traditional Arabic" w:hAnsi="Traditional Arabic" w:eastAsia="Traditional Arabic" w:cs="Traditional Arabic"/>
          <w:b w:val="0"/>
          <w:bCs w:val="0"/>
          <w:sz w:val="32"/>
          <w:szCs w:val="32"/>
          <w:rtl w:val="1"/>
        </w:rPr>
        <w:t xml:space="preserve"> (</w:t>
      </w:r>
      <w:r w:rsidRPr="7E136F5B" w:rsidR="7F280B34">
        <w:rPr>
          <w:rFonts w:ascii="Traditional Arabic" w:hAnsi="Traditional Arabic" w:eastAsia="Traditional Arabic" w:cs="Traditional Arabic"/>
          <w:b w:val="0"/>
          <w:bCs w:val="0"/>
          <w:sz w:val="32"/>
          <w:szCs w:val="32"/>
        </w:rPr>
        <w:t>2024</w:t>
      </w:r>
      <w:r w:rsidRPr="7E136F5B" w:rsidR="7F280B34">
        <w:rPr>
          <w:rFonts w:ascii="Traditional Arabic" w:hAnsi="Traditional Arabic" w:eastAsia="Traditional Arabic" w:cs="Traditional Arabic"/>
          <w:b w:val="0"/>
          <w:bCs w:val="0"/>
          <w:sz w:val="32"/>
          <w:szCs w:val="32"/>
          <w:rtl w:val="1"/>
        </w:rPr>
        <w:t>) أن المراجعات الإلكترونية تلعب دورًا مهمًا في تشكيل اتجاهات المستهلكين نحو الخدمات السياحية واختيارها.</w:t>
      </w:r>
    </w:p>
    <w:p w:rsidR="1D7FBB6A" w:rsidP="7E136F5B" w:rsidRDefault="1D7FBB6A" w14:paraId="19E2CA2D" w14:textId="05FC33BD">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7F280B34">
        <w:rPr>
          <w:rFonts w:ascii="Traditional Arabic" w:hAnsi="Traditional Arabic" w:eastAsia="Traditional Arabic" w:cs="Traditional Arabic"/>
          <w:b w:val="0"/>
          <w:bCs w:val="0"/>
          <w:sz w:val="32"/>
          <w:szCs w:val="32"/>
          <w:rtl w:val="1"/>
        </w:rPr>
        <w:t>كما تناولت بعض الدراسات دور التفاعل عبر وسائل التواصل الاجتماعي والمراجعات الإلكترونية في التأثير على سلوك المستهلكين، حيث أشارت دراسة أختار وآخرون (</w:t>
      </w:r>
      <w:r w:rsidRPr="7E136F5B" w:rsidR="7F280B34">
        <w:rPr>
          <w:rFonts w:ascii="Traditional Arabic" w:hAnsi="Traditional Arabic" w:eastAsia="Traditional Arabic" w:cs="Traditional Arabic"/>
          <w:b w:val="0"/>
          <w:bCs w:val="0"/>
          <w:sz w:val="32"/>
          <w:szCs w:val="32"/>
        </w:rPr>
        <w:t>2023</w:t>
      </w:r>
      <w:r w:rsidRPr="7E136F5B" w:rsidR="7F280B34">
        <w:rPr>
          <w:rFonts w:ascii="Traditional Arabic" w:hAnsi="Traditional Arabic" w:eastAsia="Traditional Arabic" w:cs="Traditional Arabic"/>
          <w:b w:val="0"/>
          <w:bCs w:val="0"/>
          <w:sz w:val="32"/>
          <w:szCs w:val="32"/>
          <w:rtl w:val="1"/>
        </w:rPr>
        <w:t xml:space="preserve">) إلى أن التفاعل الاجتماعي والمراجعات الإلكترونية يسهمان في تعزيز ثقة المستهلكين بالمنتجات والخدمات. كذلك أكدت دراسة </w:t>
      </w:r>
      <w:r w:rsidRPr="7E136F5B" w:rsidR="7F280B34">
        <w:rPr>
          <w:rFonts w:ascii="Traditional Arabic" w:hAnsi="Traditional Arabic" w:eastAsia="Traditional Arabic" w:cs="Traditional Arabic"/>
          <w:b w:val="0"/>
          <w:bCs w:val="0"/>
          <w:sz w:val="32"/>
          <w:szCs w:val="32"/>
          <w:rtl w:val="1"/>
        </w:rPr>
        <w:t>القندي</w:t>
      </w:r>
      <w:r w:rsidRPr="7E136F5B" w:rsidR="7F280B34">
        <w:rPr>
          <w:rFonts w:ascii="Traditional Arabic" w:hAnsi="Traditional Arabic" w:eastAsia="Traditional Arabic" w:cs="Traditional Arabic"/>
          <w:b w:val="0"/>
          <w:bCs w:val="0"/>
          <w:sz w:val="32"/>
          <w:szCs w:val="32"/>
          <w:rtl w:val="1"/>
        </w:rPr>
        <w:t xml:space="preserve"> (</w:t>
      </w:r>
      <w:r w:rsidRPr="7E136F5B" w:rsidR="7F280B34">
        <w:rPr>
          <w:rFonts w:ascii="Traditional Arabic" w:hAnsi="Traditional Arabic" w:eastAsia="Traditional Arabic" w:cs="Traditional Arabic"/>
          <w:b w:val="0"/>
          <w:bCs w:val="0"/>
          <w:sz w:val="32"/>
          <w:szCs w:val="32"/>
        </w:rPr>
        <w:t>2023</w:t>
      </w:r>
      <w:r w:rsidRPr="7E136F5B" w:rsidR="7F280B34">
        <w:rPr>
          <w:rFonts w:ascii="Traditional Arabic" w:hAnsi="Traditional Arabic" w:eastAsia="Traditional Arabic" w:cs="Traditional Arabic"/>
          <w:b w:val="0"/>
          <w:bCs w:val="0"/>
          <w:sz w:val="32"/>
          <w:szCs w:val="32"/>
          <w:rtl w:val="1"/>
        </w:rPr>
        <w:t>) أن الأنشطة التسويقية عبر وسائل التواصل الاجتماعي تسهم في تعزيز الكلمة المنطوقة إلكترونيًا، الأمر الذي ينعكس إيجابًا على قرارات الشراء لدى المستهلكين.</w:t>
      </w:r>
    </w:p>
    <w:p w:rsidR="1D7FBB6A" w:rsidP="7E136F5B" w:rsidRDefault="1D7FBB6A" w14:paraId="2A64B08D" w14:textId="68373BA4">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7F280B34">
        <w:rPr>
          <w:rFonts w:ascii="Traditional Arabic" w:hAnsi="Traditional Arabic" w:eastAsia="Traditional Arabic" w:cs="Traditional Arabic"/>
          <w:b w:val="0"/>
          <w:bCs w:val="0"/>
          <w:sz w:val="32"/>
          <w:szCs w:val="32"/>
          <w:rtl w:val="1"/>
        </w:rPr>
        <w:t>أما الدراسات الأقدم نسبيًا فقد ركزت على تحليل العلاقة بين الكلمة المنطوقة إلكترونيًا وصورة العلامة التجارية ونية الشراء، حيث أوضحت دراسة طارق وآخرون (</w:t>
      </w:r>
      <w:r w:rsidRPr="7E136F5B" w:rsidR="7F280B34">
        <w:rPr>
          <w:rFonts w:ascii="Traditional Arabic" w:hAnsi="Traditional Arabic" w:eastAsia="Traditional Arabic" w:cs="Traditional Arabic"/>
          <w:b w:val="0"/>
          <w:bCs w:val="0"/>
          <w:sz w:val="32"/>
          <w:szCs w:val="32"/>
        </w:rPr>
        <w:t>2022</w:t>
      </w:r>
      <w:r w:rsidRPr="7E136F5B" w:rsidR="7F280B34">
        <w:rPr>
          <w:rFonts w:ascii="Traditional Arabic" w:hAnsi="Traditional Arabic" w:eastAsia="Traditional Arabic" w:cs="Traditional Arabic"/>
          <w:b w:val="0"/>
          <w:bCs w:val="0"/>
          <w:sz w:val="32"/>
          <w:szCs w:val="32"/>
          <w:rtl w:val="1"/>
        </w:rPr>
        <w:t>) أن المراجعات الإلكترونية تسهم في تعزيز صورة العلامة التجارية وزيادة احتمالية اتخاذ قرار الشراء لدى المستهلكين.</w:t>
      </w:r>
    </w:p>
    <w:p w:rsidR="1D7FBB6A" w:rsidP="7E136F5B" w:rsidRDefault="1D7FBB6A" w14:paraId="676515F9" w14:textId="18662295">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7F280B34">
        <w:rPr>
          <w:rFonts w:ascii="Traditional Arabic" w:hAnsi="Traditional Arabic" w:eastAsia="Traditional Arabic" w:cs="Traditional Arabic"/>
          <w:b w:val="0"/>
          <w:bCs w:val="0"/>
          <w:sz w:val="32"/>
          <w:szCs w:val="32"/>
          <w:rtl w:val="1"/>
        </w:rPr>
        <w:t xml:space="preserve">وعلى الرغم من أهمية هذه الدراسات في توضيح تأثير التقييمات الإلكترونية في سلوك المستهلكين، إلا أن معظمها ركز على المراجعات الإلكترونية بشكل عام أو على منصات التواصل الاجتماعي والتجارة الإلكترونية، في حين أن الدراسات التي تناولت تقييمات العملاء في خرائط </w:t>
      </w:r>
      <w:r w:rsidRPr="7E136F5B" w:rsidR="7F280B34">
        <w:rPr>
          <w:rFonts w:ascii="Traditional Arabic" w:hAnsi="Traditional Arabic" w:eastAsia="Traditional Arabic" w:cs="Traditional Arabic"/>
          <w:b w:val="0"/>
          <w:bCs w:val="0"/>
          <w:sz w:val="32"/>
          <w:szCs w:val="32"/>
        </w:rPr>
        <w:t>Google</w:t>
      </w:r>
      <w:r w:rsidRPr="7E136F5B" w:rsidR="7F280B34">
        <w:rPr>
          <w:rFonts w:ascii="Traditional Arabic" w:hAnsi="Traditional Arabic" w:eastAsia="Traditional Arabic" w:cs="Traditional Arabic"/>
          <w:b w:val="0"/>
          <w:bCs w:val="0"/>
          <w:sz w:val="32"/>
          <w:szCs w:val="32"/>
        </w:rPr>
        <w:t xml:space="preserve"> </w:t>
      </w:r>
      <w:r w:rsidRPr="7E136F5B" w:rsidR="7F280B34">
        <w:rPr>
          <w:rFonts w:ascii="Traditional Arabic" w:hAnsi="Traditional Arabic" w:eastAsia="Traditional Arabic" w:cs="Traditional Arabic"/>
          <w:b w:val="0"/>
          <w:bCs w:val="0"/>
          <w:sz w:val="32"/>
          <w:szCs w:val="32"/>
        </w:rPr>
        <w:t>Maps</w:t>
      </w:r>
      <w:r w:rsidRPr="7E136F5B" w:rsidR="7F280B34">
        <w:rPr>
          <w:rFonts w:ascii="Traditional Arabic" w:hAnsi="Traditional Arabic" w:eastAsia="Traditional Arabic" w:cs="Traditional Arabic"/>
          <w:b w:val="0"/>
          <w:bCs w:val="0"/>
          <w:sz w:val="32"/>
          <w:szCs w:val="32"/>
          <w:rtl w:val="1"/>
        </w:rPr>
        <w:t xml:space="preserve"> وتأثيرها على قرار الشراء لدى المستهلكين في المملكة العربية السعودية ما زالت محدودة.</w:t>
      </w:r>
    </w:p>
    <w:p w:rsidR="1D7FBB6A" w:rsidP="7E136F5B" w:rsidRDefault="1D7FBB6A" w14:paraId="79E4209C" w14:textId="4DAACF36">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7F280B34">
        <w:rPr>
          <w:rFonts w:ascii="Traditional Arabic" w:hAnsi="Traditional Arabic" w:eastAsia="Traditional Arabic" w:cs="Traditional Arabic"/>
          <w:b w:val="0"/>
          <w:bCs w:val="0"/>
          <w:sz w:val="32"/>
          <w:szCs w:val="32"/>
          <w:rtl w:val="1"/>
        </w:rPr>
        <w:t xml:space="preserve">ومن هنا تنبع أهمية الدراسة الحالية، حيث تسعى إلى سد هذه الفجوة البحثية من خلال تحليل تأثير تقييمات العملاء الإلكترونية في خرائط </w:t>
      </w:r>
      <w:r w:rsidRPr="7E136F5B" w:rsidR="7F280B34">
        <w:rPr>
          <w:rFonts w:ascii="Traditional Arabic" w:hAnsi="Traditional Arabic" w:eastAsia="Traditional Arabic" w:cs="Traditional Arabic"/>
          <w:b w:val="0"/>
          <w:bCs w:val="0"/>
          <w:sz w:val="32"/>
          <w:szCs w:val="32"/>
        </w:rPr>
        <w:t>Google</w:t>
      </w:r>
      <w:r w:rsidRPr="7E136F5B" w:rsidR="7F280B34">
        <w:rPr>
          <w:rFonts w:ascii="Traditional Arabic" w:hAnsi="Traditional Arabic" w:eastAsia="Traditional Arabic" w:cs="Traditional Arabic"/>
          <w:b w:val="0"/>
          <w:bCs w:val="0"/>
          <w:sz w:val="32"/>
          <w:szCs w:val="32"/>
        </w:rPr>
        <w:t xml:space="preserve"> </w:t>
      </w:r>
      <w:r w:rsidRPr="7E136F5B" w:rsidR="7F280B34">
        <w:rPr>
          <w:rFonts w:ascii="Traditional Arabic" w:hAnsi="Traditional Arabic" w:eastAsia="Traditional Arabic" w:cs="Traditional Arabic"/>
          <w:b w:val="0"/>
          <w:bCs w:val="0"/>
          <w:sz w:val="32"/>
          <w:szCs w:val="32"/>
        </w:rPr>
        <w:t>Maps</w:t>
      </w:r>
      <w:r w:rsidRPr="7E136F5B" w:rsidR="7F280B34">
        <w:rPr>
          <w:rFonts w:ascii="Traditional Arabic" w:hAnsi="Traditional Arabic" w:eastAsia="Traditional Arabic" w:cs="Traditional Arabic"/>
          <w:b w:val="0"/>
          <w:bCs w:val="0"/>
          <w:sz w:val="32"/>
          <w:szCs w:val="32"/>
          <w:rtl w:val="1"/>
        </w:rPr>
        <w:t xml:space="preserve"> على قرار الشراء لدى المستهلكين في المملكة العربية السعودية.</w:t>
      </w:r>
    </w:p>
    <w:p w:rsidR="5593F4FF" w:rsidP="7E136F5B" w:rsidRDefault="5593F4FF" w14:paraId="6CC6F58C" w14:textId="48376039">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5229167A">
        <w:rPr>
          <w:rFonts w:ascii="Traditional Arabic" w:hAnsi="Traditional Arabic" w:eastAsia="Traditional Arabic" w:cs="Traditional Arabic"/>
          <w:b w:val="1"/>
          <w:bCs w:val="1"/>
          <w:sz w:val="32"/>
          <w:szCs w:val="32"/>
          <w:rtl w:val="1"/>
        </w:rPr>
        <w:t>أوجه الاتفاق والاختلاف بين الدراسة الحالية والدراسات السابقة</w:t>
      </w:r>
      <w:r w:rsidRPr="7E136F5B" w:rsidR="41DB490E">
        <w:rPr>
          <w:rFonts w:ascii="Traditional Arabic" w:hAnsi="Traditional Arabic" w:eastAsia="Traditional Arabic" w:cs="Traditional Arabic"/>
          <w:b w:val="1"/>
          <w:bCs w:val="1"/>
          <w:sz w:val="32"/>
          <w:szCs w:val="32"/>
          <w:rtl w:val="1"/>
        </w:rPr>
        <w:t xml:space="preserve">: </w:t>
      </w:r>
    </w:p>
    <w:p w:rsidR="5593F4FF" w:rsidP="7E136F5B" w:rsidRDefault="5593F4FF" w14:paraId="1CA7F919" w14:textId="6F8C1878">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5229167A">
        <w:rPr>
          <w:rFonts w:ascii="Traditional Arabic" w:hAnsi="Traditional Arabic" w:eastAsia="Traditional Arabic" w:cs="Traditional Arabic"/>
          <w:b w:val="1"/>
          <w:bCs w:val="1"/>
          <w:sz w:val="32"/>
          <w:szCs w:val="32"/>
          <w:rtl w:val="1"/>
        </w:rPr>
        <w:t>أولاً: أوجه الاتفاق بين الدراسة الحالية والدراسات السابقة</w:t>
      </w:r>
      <w:r w:rsidRPr="7E136F5B" w:rsidR="29D5E9FA">
        <w:rPr>
          <w:rFonts w:ascii="Traditional Arabic" w:hAnsi="Traditional Arabic" w:eastAsia="Traditional Arabic" w:cs="Traditional Arabic"/>
          <w:b w:val="1"/>
          <w:bCs w:val="1"/>
          <w:sz w:val="32"/>
          <w:szCs w:val="32"/>
          <w:rtl w:val="1"/>
        </w:rPr>
        <w:t>:</w:t>
      </w:r>
    </w:p>
    <w:p w:rsidR="5593F4FF" w:rsidP="7E136F5B" w:rsidRDefault="5593F4FF" w14:paraId="26B677C4" w14:textId="026E538E">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 xml:space="preserve">يتضح من خلال استعراض الدراسات السابقة وجود مجموعة من أوجه الاتفاق بينها وبين الدراسة الحالية، حيث أكدت العديد من الدراسات الحديثة على أهمية التقييمات الإلكترونية والكلمة المنطوقة إلكترونيًا </w:t>
      </w:r>
      <w:r w:rsidRPr="7E136F5B" w:rsidR="5229167A">
        <w:rPr>
          <w:rFonts w:ascii="Traditional Arabic" w:hAnsi="Traditional Arabic" w:eastAsia="Traditional Arabic" w:cs="Traditional Arabic"/>
          <w:b w:val="0"/>
          <w:bCs w:val="0"/>
          <w:sz w:val="32"/>
          <w:szCs w:val="32"/>
          <w:rtl w:val="1"/>
        </w:rPr>
        <w:t>في التأثير على سلوك المستهلك وقرارات الشراء في البيئة الرقمية.</w:t>
      </w:r>
    </w:p>
    <w:p w:rsidR="5593F4FF" w:rsidP="7E136F5B" w:rsidRDefault="5593F4FF" w14:paraId="6833CCEC" w14:textId="323B9143">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فقد أشارت دراسة إدريس (</w:t>
      </w:r>
      <w:r w:rsidRPr="7E136F5B" w:rsidR="5229167A">
        <w:rPr>
          <w:rFonts w:ascii="Traditional Arabic" w:hAnsi="Traditional Arabic" w:eastAsia="Traditional Arabic" w:cs="Traditional Arabic"/>
          <w:b w:val="0"/>
          <w:bCs w:val="0"/>
          <w:sz w:val="32"/>
          <w:szCs w:val="32"/>
        </w:rPr>
        <w:t>2025</w:t>
      </w:r>
      <w:r w:rsidRPr="7E136F5B" w:rsidR="5229167A">
        <w:rPr>
          <w:rFonts w:ascii="Traditional Arabic" w:hAnsi="Traditional Arabic" w:eastAsia="Traditional Arabic" w:cs="Traditional Arabic"/>
          <w:b w:val="0"/>
          <w:bCs w:val="0"/>
          <w:sz w:val="32"/>
          <w:szCs w:val="32"/>
          <w:rtl w:val="1"/>
        </w:rPr>
        <w:t>) إلى أن الكلمة المنطوقة إلكترونيًا تؤثر بشكل إيجابي في نية الشراء لدى المستهلكين في بيئة التجارة الإلكترونية، حيث يعتمد المستهلكون بدرجة كبيرة على تقييمات المستخدمين الآخرين عند اتخاذ القرار الشرائي، وهو ما يتفق مع هدف الدراسة الحالية التي تسعى إلى تحليل تأثير تقييمات العملاء الإلكترونية على قرار الشراء.</w:t>
      </w:r>
    </w:p>
    <w:p w:rsidR="5593F4FF" w:rsidP="7E136F5B" w:rsidRDefault="5593F4FF" w14:paraId="559BD94A" w14:textId="6415F776">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 xml:space="preserve">كما أكدت دراسة </w:t>
      </w:r>
      <w:r w:rsidRPr="7E136F5B" w:rsidR="5229167A">
        <w:rPr>
          <w:rFonts w:ascii="Traditional Arabic" w:hAnsi="Traditional Arabic" w:eastAsia="Traditional Arabic" w:cs="Traditional Arabic"/>
          <w:b w:val="0"/>
          <w:bCs w:val="0"/>
          <w:sz w:val="32"/>
          <w:szCs w:val="32"/>
          <w:rtl w:val="1"/>
        </w:rPr>
        <w:t>نياجادزا</w:t>
      </w:r>
      <w:r w:rsidRPr="7E136F5B" w:rsidR="5229167A">
        <w:rPr>
          <w:rFonts w:ascii="Traditional Arabic" w:hAnsi="Traditional Arabic" w:eastAsia="Traditional Arabic" w:cs="Traditional Arabic"/>
          <w:b w:val="0"/>
          <w:bCs w:val="0"/>
          <w:sz w:val="32"/>
          <w:szCs w:val="32"/>
          <w:rtl w:val="1"/>
        </w:rPr>
        <w:t xml:space="preserve"> وآخرون (</w:t>
      </w:r>
      <w:r w:rsidRPr="7E136F5B" w:rsidR="5229167A">
        <w:rPr>
          <w:rFonts w:ascii="Traditional Arabic" w:hAnsi="Traditional Arabic" w:eastAsia="Traditional Arabic" w:cs="Traditional Arabic"/>
          <w:b w:val="0"/>
          <w:bCs w:val="0"/>
          <w:sz w:val="32"/>
          <w:szCs w:val="32"/>
        </w:rPr>
        <w:t>2024</w:t>
      </w:r>
      <w:r w:rsidRPr="7E136F5B" w:rsidR="5229167A">
        <w:rPr>
          <w:rFonts w:ascii="Traditional Arabic" w:hAnsi="Traditional Arabic" w:eastAsia="Traditional Arabic" w:cs="Traditional Arabic"/>
          <w:b w:val="0"/>
          <w:bCs w:val="0"/>
          <w:sz w:val="32"/>
          <w:szCs w:val="32"/>
          <w:rtl w:val="1"/>
        </w:rPr>
        <w:t>) أن عدد التقييمات الإلكترونية وجودتها يسهمان في تعزيز ثقة المستهلكين بالمنتجات والخدمات، مما يؤدي إلى زيادة احتمالية اتخاذ قرار الشراء.</w:t>
      </w:r>
    </w:p>
    <w:p w:rsidR="5593F4FF" w:rsidP="7E136F5B" w:rsidRDefault="5593F4FF" w14:paraId="27ECBABB" w14:textId="3C408ED1">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وفي السياق نفسه، توصلت دراسة حلمي (</w:t>
      </w:r>
      <w:r w:rsidRPr="7E136F5B" w:rsidR="5229167A">
        <w:rPr>
          <w:rFonts w:ascii="Traditional Arabic" w:hAnsi="Traditional Arabic" w:eastAsia="Traditional Arabic" w:cs="Traditional Arabic"/>
          <w:b w:val="0"/>
          <w:bCs w:val="0"/>
          <w:sz w:val="32"/>
          <w:szCs w:val="32"/>
        </w:rPr>
        <w:t>2024</w:t>
      </w:r>
      <w:r w:rsidRPr="7E136F5B" w:rsidR="5229167A">
        <w:rPr>
          <w:rFonts w:ascii="Traditional Arabic" w:hAnsi="Traditional Arabic" w:eastAsia="Traditional Arabic" w:cs="Traditional Arabic"/>
          <w:b w:val="0"/>
          <w:bCs w:val="0"/>
          <w:sz w:val="32"/>
          <w:szCs w:val="32"/>
          <w:rtl w:val="1"/>
        </w:rPr>
        <w:t>) إلى أن مصداقية التقييمات الإلكترونية وجودتها تعد من أهم العوامل المؤثرة في نية الشراء لدى المستهلكين عبر الإنترنت.</w:t>
      </w:r>
    </w:p>
    <w:p w:rsidR="5593F4FF" w:rsidP="7E136F5B" w:rsidRDefault="5593F4FF" w14:paraId="7769D5EB" w14:textId="6AE7EA82">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 xml:space="preserve">كذلك أوضحت دراسة </w:t>
      </w:r>
      <w:r w:rsidRPr="7E136F5B" w:rsidR="5229167A">
        <w:rPr>
          <w:rFonts w:ascii="Traditional Arabic" w:hAnsi="Traditional Arabic" w:eastAsia="Traditional Arabic" w:cs="Traditional Arabic"/>
          <w:b w:val="0"/>
          <w:bCs w:val="0"/>
          <w:sz w:val="32"/>
          <w:szCs w:val="32"/>
        </w:rPr>
        <w:t>Filieri</w:t>
      </w:r>
      <w:r w:rsidRPr="7E136F5B" w:rsidR="5229167A">
        <w:rPr>
          <w:rFonts w:ascii="Traditional Arabic" w:hAnsi="Traditional Arabic" w:eastAsia="Traditional Arabic" w:cs="Traditional Arabic"/>
          <w:b w:val="0"/>
          <w:bCs w:val="0"/>
          <w:sz w:val="32"/>
          <w:szCs w:val="32"/>
        </w:rPr>
        <w:t xml:space="preserve"> (2023</w:t>
      </w:r>
      <w:r w:rsidRPr="7E136F5B" w:rsidR="5229167A">
        <w:rPr>
          <w:rFonts w:ascii="Traditional Arabic" w:hAnsi="Traditional Arabic" w:eastAsia="Traditional Arabic" w:cs="Traditional Arabic"/>
          <w:b w:val="0"/>
          <w:bCs w:val="0"/>
          <w:sz w:val="32"/>
          <w:szCs w:val="32"/>
          <w:rtl w:val="1"/>
        </w:rPr>
        <w:t>) أن المراجعات الإلكترونية تمثل مصدرًا مهمًا للمعلومات التي يعتمد عليها المستهلكون قبل اتخاذ قرارات الشراء، حيث تؤثر جودة هذه المراجعات ومصداقيتها بشكل مباشر في ثقة المستهلكين.</w:t>
      </w:r>
    </w:p>
    <w:p w:rsidR="5593F4FF" w:rsidP="7E136F5B" w:rsidRDefault="5593F4FF" w14:paraId="4E480096" w14:textId="2F3E539B">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كما تتفق نتائج الدراسة الحالية مع دراسة أختار وآخرون (</w:t>
      </w:r>
      <w:r w:rsidRPr="7E136F5B" w:rsidR="5229167A">
        <w:rPr>
          <w:rFonts w:ascii="Traditional Arabic" w:hAnsi="Traditional Arabic" w:eastAsia="Traditional Arabic" w:cs="Traditional Arabic"/>
          <w:b w:val="0"/>
          <w:bCs w:val="0"/>
          <w:sz w:val="32"/>
          <w:szCs w:val="32"/>
        </w:rPr>
        <w:t>2023</w:t>
      </w:r>
      <w:r w:rsidRPr="7E136F5B" w:rsidR="5229167A">
        <w:rPr>
          <w:rFonts w:ascii="Traditional Arabic" w:hAnsi="Traditional Arabic" w:eastAsia="Traditional Arabic" w:cs="Traditional Arabic"/>
          <w:b w:val="0"/>
          <w:bCs w:val="0"/>
          <w:sz w:val="32"/>
          <w:szCs w:val="32"/>
          <w:rtl w:val="1"/>
        </w:rPr>
        <w:t>) التي أكدت أن التفاعل الاجتماعي والمراجعات الإلكترونية يسهمان في تعزيز ثقة المستهلكين وزيادة احتمالية اتخاذ قرار الشراء.</w:t>
      </w:r>
    </w:p>
    <w:p w:rsidR="5593F4FF" w:rsidP="7E136F5B" w:rsidRDefault="5593F4FF" w14:paraId="3F6434C6" w14:textId="725D5161">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كما بينت دراسة طارق وآخرون (</w:t>
      </w:r>
      <w:r w:rsidRPr="7E136F5B" w:rsidR="5229167A">
        <w:rPr>
          <w:rFonts w:ascii="Traditional Arabic" w:hAnsi="Traditional Arabic" w:eastAsia="Traditional Arabic" w:cs="Traditional Arabic"/>
          <w:b w:val="0"/>
          <w:bCs w:val="0"/>
          <w:sz w:val="32"/>
          <w:szCs w:val="32"/>
        </w:rPr>
        <w:t>2022</w:t>
      </w:r>
      <w:r w:rsidRPr="7E136F5B" w:rsidR="5229167A">
        <w:rPr>
          <w:rFonts w:ascii="Traditional Arabic" w:hAnsi="Traditional Arabic" w:eastAsia="Traditional Arabic" w:cs="Traditional Arabic"/>
          <w:b w:val="0"/>
          <w:bCs w:val="0"/>
          <w:sz w:val="32"/>
          <w:szCs w:val="32"/>
          <w:rtl w:val="1"/>
        </w:rPr>
        <w:t>) أن الكلمة المنطوقة إلكترونيًا تؤثر بشكل إيجابي في صورة العلامة التجارية وتسهم في تعزيز نية الشراء لدى المستهلكين.</w:t>
      </w:r>
    </w:p>
    <w:p w:rsidR="5593F4FF" w:rsidP="7E136F5B" w:rsidRDefault="5593F4FF" w14:paraId="0330B712" w14:textId="48D6EAB2">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 xml:space="preserve">وأخيرًا، أكدت دراسة </w:t>
      </w:r>
      <w:r w:rsidRPr="7E136F5B" w:rsidR="5229167A">
        <w:rPr>
          <w:rFonts w:ascii="Traditional Arabic" w:hAnsi="Traditional Arabic" w:eastAsia="Traditional Arabic" w:cs="Traditional Arabic"/>
          <w:b w:val="0"/>
          <w:bCs w:val="0"/>
          <w:sz w:val="32"/>
          <w:szCs w:val="32"/>
        </w:rPr>
        <w:t>Chevalier</w:t>
      </w:r>
      <w:r w:rsidRPr="7E136F5B" w:rsidR="5229167A">
        <w:rPr>
          <w:rFonts w:ascii="Traditional Arabic" w:hAnsi="Traditional Arabic" w:eastAsia="Traditional Arabic" w:cs="Traditional Arabic"/>
          <w:b w:val="0"/>
          <w:bCs w:val="0"/>
          <w:sz w:val="32"/>
          <w:szCs w:val="32"/>
        </w:rPr>
        <w:t xml:space="preserve"> &amp; </w:t>
      </w:r>
      <w:r w:rsidRPr="7E136F5B" w:rsidR="5229167A">
        <w:rPr>
          <w:rFonts w:ascii="Traditional Arabic" w:hAnsi="Traditional Arabic" w:eastAsia="Traditional Arabic" w:cs="Traditional Arabic"/>
          <w:b w:val="0"/>
          <w:bCs w:val="0"/>
          <w:sz w:val="32"/>
          <w:szCs w:val="32"/>
        </w:rPr>
        <w:t>Mayzlin</w:t>
      </w:r>
      <w:r w:rsidRPr="7E136F5B" w:rsidR="5229167A">
        <w:rPr>
          <w:rFonts w:ascii="Traditional Arabic" w:hAnsi="Traditional Arabic" w:eastAsia="Traditional Arabic" w:cs="Traditional Arabic"/>
          <w:b w:val="0"/>
          <w:bCs w:val="0"/>
          <w:sz w:val="32"/>
          <w:szCs w:val="32"/>
        </w:rPr>
        <w:t xml:space="preserve"> (2022</w:t>
      </w:r>
      <w:r w:rsidRPr="7E136F5B" w:rsidR="5229167A">
        <w:rPr>
          <w:rFonts w:ascii="Traditional Arabic" w:hAnsi="Traditional Arabic" w:eastAsia="Traditional Arabic" w:cs="Traditional Arabic"/>
          <w:b w:val="0"/>
          <w:bCs w:val="0"/>
          <w:sz w:val="32"/>
          <w:szCs w:val="32"/>
          <w:rtl w:val="1"/>
        </w:rPr>
        <w:t>) أن المراجعات الإلكترونية الإيجابية تسهم في زيادة مبيعات المنتجات، بينما تؤدي المراجعات السلبية إلى انخفاض الطلب عليها.</w:t>
      </w:r>
    </w:p>
    <w:p w:rsidR="5593F4FF" w:rsidP="7E136F5B" w:rsidRDefault="5593F4FF" w14:paraId="4BD58B45" w14:textId="48794675">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وبناءً على ذلك، يتضح أن معظم الدراسات السابقة تؤكد الدور المهم للتقييمات الإلكترونية في التأثير على سلوك المستهلكين وقراراتهم الشرائية، وهو ما يتفق مع موضوع الدراسة الحالية.</w:t>
      </w:r>
    </w:p>
    <w:p w:rsidR="5593F4FF" w:rsidP="7E136F5B" w:rsidRDefault="5593F4FF" w14:paraId="7D90AE3B" w14:textId="35C898D5">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5229167A">
        <w:rPr>
          <w:rFonts w:ascii="Traditional Arabic" w:hAnsi="Traditional Arabic" w:eastAsia="Traditional Arabic" w:cs="Traditional Arabic"/>
          <w:b w:val="1"/>
          <w:bCs w:val="1"/>
          <w:sz w:val="32"/>
          <w:szCs w:val="32"/>
          <w:rtl w:val="1"/>
        </w:rPr>
        <w:t>ثانياً: أوجه الاختلاف بين الدراسة الحالية والدراسات السابقة</w:t>
      </w:r>
      <w:r w:rsidRPr="7E136F5B" w:rsidR="64283F13">
        <w:rPr>
          <w:rFonts w:ascii="Traditional Arabic" w:hAnsi="Traditional Arabic" w:eastAsia="Traditional Arabic" w:cs="Traditional Arabic"/>
          <w:b w:val="1"/>
          <w:bCs w:val="1"/>
          <w:sz w:val="32"/>
          <w:szCs w:val="32"/>
          <w:rtl w:val="1"/>
        </w:rPr>
        <w:t xml:space="preserve">: </w:t>
      </w:r>
    </w:p>
    <w:p w:rsidR="5593F4FF" w:rsidP="7E136F5B" w:rsidRDefault="5593F4FF" w14:paraId="35563FF2" w14:textId="6789DEE9">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على الرغم من وجود اتفاق بين الدراسة الحالية وعدد من الدراسات السابقة حول أهمية التقييمات الإلكترونية وتأثيرها في سلوك المستهلك، إلا أن هناك مجموعة من أوجه الاختلاف التي تميز الدراسة الحالية عن الدراسات السابقة.</w:t>
      </w:r>
    </w:p>
    <w:p w:rsidR="5593F4FF" w:rsidP="7E136F5B" w:rsidRDefault="5593F4FF" w14:paraId="53A0FBB1" w14:textId="7AA838D7">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فقد ركزت دراسة إدريس (</w:t>
      </w:r>
      <w:r w:rsidRPr="7E136F5B" w:rsidR="5229167A">
        <w:rPr>
          <w:rFonts w:ascii="Traditional Arabic" w:hAnsi="Traditional Arabic" w:eastAsia="Traditional Arabic" w:cs="Traditional Arabic"/>
          <w:b w:val="0"/>
          <w:bCs w:val="0"/>
          <w:sz w:val="32"/>
          <w:szCs w:val="32"/>
        </w:rPr>
        <w:t>2025</w:t>
      </w:r>
      <w:r w:rsidRPr="7E136F5B" w:rsidR="5229167A">
        <w:rPr>
          <w:rFonts w:ascii="Traditional Arabic" w:hAnsi="Traditional Arabic" w:eastAsia="Traditional Arabic" w:cs="Traditional Arabic"/>
          <w:b w:val="0"/>
          <w:bCs w:val="0"/>
          <w:sz w:val="32"/>
          <w:szCs w:val="32"/>
          <w:rtl w:val="1"/>
        </w:rPr>
        <w:t>) على تأثير الكلمة المنطوقة إلكترونيًا في بيئة التجارة الإلكترونية بشكل عام، دون التركيز على منصة محددة مثل خرائط جوجل.</w:t>
      </w:r>
    </w:p>
    <w:p w:rsidR="5593F4FF" w:rsidP="7E136F5B" w:rsidRDefault="5593F4FF" w14:paraId="20424AAD" w14:textId="2D0DF3E4">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كما تناولت دراسة عباسي وآخرون (</w:t>
      </w:r>
      <w:r w:rsidRPr="7E136F5B" w:rsidR="5229167A">
        <w:rPr>
          <w:rFonts w:ascii="Traditional Arabic" w:hAnsi="Traditional Arabic" w:eastAsia="Traditional Arabic" w:cs="Traditional Arabic"/>
          <w:b w:val="0"/>
          <w:bCs w:val="0"/>
          <w:sz w:val="32"/>
          <w:szCs w:val="32"/>
        </w:rPr>
        <w:t>2024</w:t>
      </w:r>
      <w:r w:rsidRPr="7E136F5B" w:rsidR="5229167A">
        <w:rPr>
          <w:rFonts w:ascii="Traditional Arabic" w:hAnsi="Traditional Arabic" w:eastAsia="Traditional Arabic" w:cs="Traditional Arabic"/>
          <w:b w:val="0"/>
          <w:bCs w:val="0"/>
          <w:sz w:val="32"/>
          <w:szCs w:val="32"/>
          <w:rtl w:val="1"/>
        </w:rPr>
        <w:t>) تأثير التسويق عبر وسائل التواصل الاجتماعي والتفاعل الرقمي في مشاركة العملاء في تطبيقات توصيل الطعام، مما يختلف عن الدراسة الحالية التي تركز على تقييمات العملاء في منصة خرائط جوجل.</w:t>
      </w:r>
    </w:p>
    <w:p w:rsidR="5593F4FF" w:rsidP="7E136F5B" w:rsidRDefault="5593F4FF" w14:paraId="520D6CD0" w14:textId="34FC9724">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 xml:space="preserve">وفي السياق نفسه، ركزت دراسة </w:t>
      </w:r>
      <w:r w:rsidRPr="7E136F5B" w:rsidR="5229167A">
        <w:rPr>
          <w:rFonts w:ascii="Traditional Arabic" w:hAnsi="Traditional Arabic" w:eastAsia="Traditional Arabic" w:cs="Traditional Arabic"/>
          <w:b w:val="0"/>
          <w:bCs w:val="0"/>
          <w:sz w:val="32"/>
          <w:szCs w:val="32"/>
          <w:rtl w:val="1"/>
        </w:rPr>
        <w:t>الوحيشي</w:t>
      </w:r>
      <w:r w:rsidRPr="7E136F5B" w:rsidR="5229167A">
        <w:rPr>
          <w:rFonts w:ascii="Traditional Arabic" w:hAnsi="Traditional Arabic" w:eastAsia="Traditional Arabic" w:cs="Traditional Arabic"/>
          <w:b w:val="0"/>
          <w:bCs w:val="0"/>
          <w:sz w:val="32"/>
          <w:szCs w:val="32"/>
          <w:rtl w:val="1"/>
        </w:rPr>
        <w:t xml:space="preserve"> (</w:t>
      </w:r>
      <w:r w:rsidRPr="7E136F5B" w:rsidR="5229167A">
        <w:rPr>
          <w:rFonts w:ascii="Traditional Arabic" w:hAnsi="Traditional Arabic" w:eastAsia="Traditional Arabic" w:cs="Traditional Arabic"/>
          <w:b w:val="0"/>
          <w:bCs w:val="0"/>
          <w:sz w:val="32"/>
          <w:szCs w:val="32"/>
        </w:rPr>
        <w:t>2024</w:t>
      </w:r>
      <w:r w:rsidRPr="7E136F5B" w:rsidR="5229167A">
        <w:rPr>
          <w:rFonts w:ascii="Traditional Arabic" w:hAnsi="Traditional Arabic" w:eastAsia="Traditional Arabic" w:cs="Traditional Arabic"/>
          <w:b w:val="0"/>
          <w:bCs w:val="0"/>
          <w:sz w:val="32"/>
          <w:szCs w:val="32"/>
          <w:rtl w:val="1"/>
        </w:rPr>
        <w:t>) على تأثير المراجعات الإلكترونية في قطاع السياحة والضيافة، أي أنها تناولت قطاعًا محددًا من الخدمات، بينما تتناول الدراسة الحالية تأثير التقييمات الإلكترونية على قرار الشراء بشكل عام.</w:t>
      </w:r>
    </w:p>
    <w:p w:rsidR="5593F4FF" w:rsidP="7E136F5B" w:rsidRDefault="5593F4FF" w14:paraId="1B553322" w14:textId="76425FFF">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 xml:space="preserve">كما ركزت دراسة </w:t>
      </w:r>
      <w:r w:rsidRPr="7E136F5B" w:rsidR="5229167A">
        <w:rPr>
          <w:rFonts w:ascii="Traditional Arabic" w:hAnsi="Traditional Arabic" w:eastAsia="Traditional Arabic" w:cs="Traditional Arabic"/>
          <w:b w:val="0"/>
          <w:bCs w:val="0"/>
          <w:sz w:val="32"/>
          <w:szCs w:val="32"/>
          <w:rtl w:val="1"/>
        </w:rPr>
        <w:t>القندي</w:t>
      </w:r>
      <w:r w:rsidRPr="7E136F5B" w:rsidR="5229167A">
        <w:rPr>
          <w:rFonts w:ascii="Traditional Arabic" w:hAnsi="Traditional Arabic" w:eastAsia="Traditional Arabic" w:cs="Traditional Arabic"/>
          <w:b w:val="0"/>
          <w:bCs w:val="0"/>
          <w:sz w:val="32"/>
          <w:szCs w:val="32"/>
          <w:rtl w:val="1"/>
        </w:rPr>
        <w:t xml:space="preserve"> (</w:t>
      </w:r>
      <w:r w:rsidRPr="7E136F5B" w:rsidR="5229167A">
        <w:rPr>
          <w:rFonts w:ascii="Traditional Arabic" w:hAnsi="Traditional Arabic" w:eastAsia="Traditional Arabic" w:cs="Traditional Arabic"/>
          <w:b w:val="0"/>
          <w:bCs w:val="0"/>
          <w:sz w:val="32"/>
          <w:szCs w:val="32"/>
        </w:rPr>
        <w:t>2023</w:t>
      </w:r>
      <w:r w:rsidRPr="7E136F5B" w:rsidR="5229167A">
        <w:rPr>
          <w:rFonts w:ascii="Traditional Arabic" w:hAnsi="Traditional Arabic" w:eastAsia="Traditional Arabic" w:cs="Traditional Arabic"/>
          <w:b w:val="0"/>
          <w:bCs w:val="0"/>
          <w:sz w:val="32"/>
          <w:szCs w:val="32"/>
          <w:rtl w:val="1"/>
        </w:rPr>
        <w:t>) على تأثير الأنشطة التسويقية عبر وسائل التواصل الاجتماعي في تعزيز الكلمة المنطوقة إلكترونيًا وصورة العلامة التجارية، في حين أن الدراسة الحالية تركز بشكل أساسي على دور تقييمات العملاء في منصة خرائط جوجل.</w:t>
      </w:r>
    </w:p>
    <w:p w:rsidR="5593F4FF" w:rsidP="7E136F5B" w:rsidRDefault="5593F4FF" w14:paraId="341B88B0" w14:textId="12EA63CA">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أما دراسة أختار وآخرون (</w:t>
      </w:r>
      <w:r w:rsidRPr="7E136F5B" w:rsidR="5229167A">
        <w:rPr>
          <w:rFonts w:ascii="Traditional Arabic" w:hAnsi="Traditional Arabic" w:eastAsia="Traditional Arabic" w:cs="Traditional Arabic"/>
          <w:b w:val="0"/>
          <w:bCs w:val="0"/>
          <w:sz w:val="32"/>
          <w:szCs w:val="32"/>
        </w:rPr>
        <w:t>2023</w:t>
      </w:r>
      <w:r w:rsidRPr="7E136F5B" w:rsidR="5229167A">
        <w:rPr>
          <w:rFonts w:ascii="Traditional Arabic" w:hAnsi="Traditional Arabic" w:eastAsia="Traditional Arabic" w:cs="Traditional Arabic"/>
          <w:b w:val="0"/>
          <w:bCs w:val="0"/>
          <w:sz w:val="32"/>
          <w:szCs w:val="32"/>
          <w:rtl w:val="1"/>
        </w:rPr>
        <w:t>) فقد تناولت تأثير المراجعات الإلكترونية في مواقع التواصل الاجتماعي والتجارة الاجتماعية، وهو سياق مختلف عن سياق الدراسة الحالية.</w:t>
      </w:r>
    </w:p>
    <w:p w:rsidR="5593F4FF" w:rsidP="7E136F5B" w:rsidRDefault="5593F4FF" w14:paraId="018D17D2" w14:textId="183C845B">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كما ركزت دراسة طارق وآخرون (</w:t>
      </w:r>
      <w:r w:rsidRPr="7E136F5B" w:rsidR="5229167A">
        <w:rPr>
          <w:rFonts w:ascii="Traditional Arabic" w:hAnsi="Traditional Arabic" w:eastAsia="Traditional Arabic" w:cs="Traditional Arabic"/>
          <w:b w:val="0"/>
          <w:bCs w:val="0"/>
          <w:sz w:val="32"/>
          <w:szCs w:val="32"/>
        </w:rPr>
        <w:t>2022</w:t>
      </w:r>
      <w:r w:rsidRPr="7E136F5B" w:rsidR="5229167A">
        <w:rPr>
          <w:rFonts w:ascii="Traditional Arabic" w:hAnsi="Traditional Arabic" w:eastAsia="Traditional Arabic" w:cs="Traditional Arabic"/>
          <w:b w:val="0"/>
          <w:bCs w:val="0"/>
          <w:sz w:val="32"/>
          <w:szCs w:val="32"/>
          <w:rtl w:val="1"/>
        </w:rPr>
        <w:t>) على العلاقة بين الكلمة المنطوقة إلكترونيًا وصورة العلامة التجارية ونية الشراء، دون التركيز على تقييمات العملاء في تطبيقات الخرائط الرقمية.</w:t>
      </w:r>
    </w:p>
    <w:p w:rsidR="5593F4FF" w:rsidP="7E136F5B" w:rsidRDefault="5593F4FF" w14:paraId="164FE2FE" w14:textId="2A086DFB">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 xml:space="preserve">وأخيرًا، تناولت دراسة </w:t>
      </w:r>
      <w:r w:rsidRPr="7E136F5B" w:rsidR="5229167A">
        <w:rPr>
          <w:rFonts w:ascii="Traditional Arabic" w:hAnsi="Traditional Arabic" w:eastAsia="Traditional Arabic" w:cs="Traditional Arabic"/>
          <w:b w:val="0"/>
          <w:bCs w:val="0"/>
          <w:sz w:val="32"/>
          <w:szCs w:val="32"/>
        </w:rPr>
        <w:t>Chevalier</w:t>
      </w:r>
      <w:r w:rsidRPr="7E136F5B" w:rsidR="5229167A">
        <w:rPr>
          <w:rFonts w:ascii="Traditional Arabic" w:hAnsi="Traditional Arabic" w:eastAsia="Traditional Arabic" w:cs="Traditional Arabic"/>
          <w:b w:val="0"/>
          <w:bCs w:val="0"/>
          <w:sz w:val="32"/>
          <w:szCs w:val="32"/>
        </w:rPr>
        <w:t xml:space="preserve"> &amp; </w:t>
      </w:r>
      <w:r w:rsidRPr="7E136F5B" w:rsidR="5229167A">
        <w:rPr>
          <w:rFonts w:ascii="Traditional Arabic" w:hAnsi="Traditional Arabic" w:eastAsia="Traditional Arabic" w:cs="Traditional Arabic"/>
          <w:b w:val="0"/>
          <w:bCs w:val="0"/>
          <w:sz w:val="32"/>
          <w:szCs w:val="32"/>
        </w:rPr>
        <w:t>Mayzlin</w:t>
      </w:r>
      <w:r w:rsidRPr="7E136F5B" w:rsidR="5229167A">
        <w:rPr>
          <w:rFonts w:ascii="Traditional Arabic" w:hAnsi="Traditional Arabic" w:eastAsia="Traditional Arabic" w:cs="Traditional Arabic"/>
          <w:b w:val="0"/>
          <w:bCs w:val="0"/>
          <w:sz w:val="32"/>
          <w:szCs w:val="32"/>
        </w:rPr>
        <w:t xml:space="preserve"> (2022</w:t>
      </w:r>
      <w:r w:rsidRPr="7E136F5B" w:rsidR="5229167A">
        <w:rPr>
          <w:rFonts w:ascii="Traditional Arabic" w:hAnsi="Traditional Arabic" w:eastAsia="Traditional Arabic" w:cs="Traditional Arabic"/>
          <w:b w:val="0"/>
          <w:bCs w:val="0"/>
          <w:sz w:val="32"/>
          <w:szCs w:val="32"/>
          <w:rtl w:val="1"/>
        </w:rPr>
        <w:t>) تأثير المراجعات الإلكترونية على مبيعات المنتجات في المتاجر الإلكترونية، بينما تركز الدراسة الحالية على تأثير تقييمات العملاء في خرائط جوجل على قرار الشراء لدى المستهلكين في المملكة العربية السعودية.</w:t>
      </w:r>
    </w:p>
    <w:p w:rsidR="5593F4FF" w:rsidP="7E136F5B" w:rsidRDefault="5593F4FF" w14:paraId="02E85E99" w14:textId="67F7F45B">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5229167A">
        <w:rPr>
          <w:rFonts w:ascii="Traditional Arabic" w:hAnsi="Traditional Arabic" w:eastAsia="Traditional Arabic" w:cs="Traditional Arabic"/>
          <w:b w:val="0"/>
          <w:bCs w:val="0"/>
          <w:sz w:val="32"/>
          <w:szCs w:val="32"/>
          <w:rtl w:val="1"/>
        </w:rPr>
        <w:t>وبذلك تتميز الدراسة الحالية عن الدراسات السابقة بتركيزها على تقييمات العملاء في منصة خرائط جوجل تحديدًا وتحليل تأثيرها المباشر على قرار الشراء لدى المستهلكين السعوديين، وهو ما يمثل إضافة علمية في مجال التسويق الرقمي وسلوك المستهلك.</w:t>
      </w:r>
    </w:p>
    <w:p w:rsidR="7F3E06C6" w:rsidP="7E136F5B" w:rsidRDefault="7F3E06C6" w14:paraId="05076D28" w14:textId="13A0ABA7">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17B0F891">
        <w:rPr>
          <w:rFonts w:ascii="Traditional Arabic" w:hAnsi="Traditional Arabic" w:eastAsia="Traditional Arabic" w:cs="Traditional Arabic"/>
          <w:b w:val="1"/>
          <w:bCs w:val="1"/>
          <w:sz w:val="32"/>
          <w:szCs w:val="32"/>
          <w:rtl w:val="1"/>
        </w:rPr>
        <w:t>الفجوة البحثية:</w:t>
      </w:r>
    </w:p>
    <w:p w:rsidR="7F3E06C6" w:rsidP="7E136F5B" w:rsidRDefault="7F3E06C6" w14:paraId="5F94873F" w14:textId="3E669AC0">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17B0F891">
        <w:rPr>
          <w:rFonts w:ascii="Traditional Arabic" w:hAnsi="Traditional Arabic" w:eastAsia="Traditional Arabic" w:cs="Traditional Arabic"/>
          <w:b w:val="0"/>
          <w:bCs w:val="0"/>
          <w:sz w:val="32"/>
          <w:szCs w:val="32"/>
          <w:rtl w:val="1"/>
        </w:rPr>
        <w:t>على الرغم من تعدد الدراسات التي تناولت موضوع التقييمات الإلكترونية والكلمة المنطوقة إلكترونيًا</w:t>
      </w:r>
      <w:r w:rsidRPr="7E136F5B" w:rsidR="17B0F891">
        <w:rPr>
          <w:rFonts w:ascii="Traditional Arabic" w:hAnsi="Traditional Arabic" w:eastAsia="Traditional Arabic" w:cs="Traditional Arabic"/>
          <w:b w:val="0"/>
          <w:bCs w:val="0"/>
          <w:sz w:val="32"/>
          <w:szCs w:val="32"/>
          <w:rtl w:val="1"/>
        </w:rPr>
        <w:t xml:space="preserve"> وتأثيرها في سلوك المستهلكين وقراراتهم الشرائية، فإن معظم هذه الدراسات ركزت على المراجعات الإلكترونية بشكل عام أو على منصات محددة مثل مواقع التواصل الاجتماعي أو مواقع التجارة الإلكترونية. كما تناولت بعض الدراسات تأثير التقييمات الإلكترونية في قطاعات معينة مثل السياحة والضيافة أو التسوق الإلكتروني، بينما ركزت دراسات أخرى على العلاقة بين المراجعات الإلكترونية وثقة المستهلك أو نية الشراء.</w:t>
      </w:r>
    </w:p>
    <w:p w:rsidR="7F3E06C6" w:rsidP="7E136F5B" w:rsidRDefault="7F3E06C6" w14:paraId="75BE0E62" w14:textId="27457CD8">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17B0F891">
        <w:rPr>
          <w:rFonts w:ascii="Traditional Arabic" w:hAnsi="Traditional Arabic" w:eastAsia="Traditional Arabic" w:cs="Traditional Arabic"/>
          <w:b w:val="0"/>
          <w:bCs w:val="0"/>
          <w:sz w:val="32"/>
          <w:szCs w:val="32"/>
          <w:rtl w:val="1"/>
        </w:rPr>
        <w:t>ورغم الأهمية المتزايدة لمنصات الخرائط الرقمية، وعلى رأسها خرائط جوجل (</w:t>
      </w:r>
      <w:r w:rsidRPr="7E136F5B" w:rsidR="17B0F891">
        <w:rPr>
          <w:rFonts w:ascii="Traditional Arabic" w:hAnsi="Traditional Arabic" w:eastAsia="Traditional Arabic" w:cs="Traditional Arabic"/>
          <w:b w:val="0"/>
          <w:bCs w:val="0"/>
          <w:sz w:val="32"/>
          <w:szCs w:val="32"/>
        </w:rPr>
        <w:t>Google</w:t>
      </w:r>
      <w:r w:rsidRPr="7E136F5B" w:rsidR="17B0F891">
        <w:rPr>
          <w:rFonts w:ascii="Traditional Arabic" w:hAnsi="Traditional Arabic" w:eastAsia="Traditional Arabic" w:cs="Traditional Arabic"/>
          <w:b w:val="0"/>
          <w:bCs w:val="0"/>
          <w:sz w:val="32"/>
          <w:szCs w:val="32"/>
        </w:rPr>
        <w:t xml:space="preserve"> </w:t>
      </w:r>
      <w:r w:rsidRPr="7E136F5B" w:rsidR="17B0F891">
        <w:rPr>
          <w:rFonts w:ascii="Traditional Arabic" w:hAnsi="Traditional Arabic" w:eastAsia="Traditional Arabic" w:cs="Traditional Arabic"/>
          <w:b w:val="0"/>
          <w:bCs w:val="0"/>
          <w:sz w:val="32"/>
          <w:szCs w:val="32"/>
        </w:rPr>
        <w:t>Maps</w:t>
      </w:r>
      <w:r w:rsidRPr="7E136F5B" w:rsidR="17B0F891">
        <w:rPr>
          <w:rFonts w:ascii="Traditional Arabic" w:hAnsi="Traditional Arabic" w:eastAsia="Traditional Arabic" w:cs="Traditional Arabic"/>
          <w:b w:val="0"/>
          <w:bCs w:val="0"/>
          <w:sz w:val="32"/>
          <w:szCs w:val="32"/>
          <w:rtl w:val="1"/>
        </w:rPr>
        <w:t>) التي أصبحت من أكثر المنصات استخدامًا لدى المستهلكين للبحث عن المتاجر والمطاعم والخدمات المختلفة والاطلاع على تقييمات العملاء قبل اتخاذ قرار الشراء، إلا أن الدراسات التي تناولت تأثير تقييمات العملاء في خرائط جوجل بشكل مباشر على قرار الشراء ما تزال محدودة، خاصة في البيئة السعودية.</w:t>
      </w:r>
    </w:p>
    <w:p w:rsidR="7F3E06C6" w:rsidP="7E136F5B" w:rsidRDefault="7F3E06C6" w14:paraId="7FFF6172" w14:textId="2201A96D">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17B0F891">
        <w:rPr>
          <w:rFonts w:ascii="Traditional Arabic" w:hAnsi="Traditional Arabic" w:eastAsia="Traditional Arabic" w:cs="Traditional Arabic"/>
          <w:b w:val="0"/>
          <w:bCs w:val="0"/>
          <w:sz w:val="32"/>
          <w:szCs w:val="32"/>
          <w:rtl w:val="1"/>
        </w:rPr>
        <w:t>وبناءً على ذلك، تسعى الدراسة الحالية إلى سد هذه الفجوة البحثية من خلال تحليل تأثير تقييمات العملاء الإلكترونية في منصة خرائط جوجل (</w:t>
      </w:r>
      <w:r w:rsidRPr="7E136F5B" w:rsidR="17B0F891">
        <w:rPr>
          <w:rFonts w:ascii="Traditional Arabic" w:hAnsi="Traditional Arabic" w:eastAsia="Traditional Arabic" w:cs="Traditional Arabic"/>
          <w:b w:val="0"/>
          <w:bCs w:val="0"/>
          <w:sz w:val="32"/>
          <w:szCs w:val="32"/>
        </w:rPr>
        <w:t>Google</w:t>
      </w:r>
      <w:r w:rsidRPr="7E136F5B" w:rsidR="17B0F891">
        <w:rPr>
          <w:rFonts w:ascii="Traditional Arabic" w:hAnsi="Traditional Arabic" w:eastAsia="Traditional Arabic" w:cs="Traditional Arabic"/>
          <w:b w:val="0"/>
          <w:bCs w:val="0"/>
          <w:sz w:val="32"/>
          <w:szCs w:val="32"/>
        </w:rPr>
        <w:t xml:space="preserve"> </w:t>
      </w:r>
      <w:r w:rsidRPr="7E136F5B" w:rsidR="17B0F891">
        <w:rPr>
          <w:rFonts w:ascii="Traditional Arabic" w:hAnsi="Traditional Arabic" w:eastAsia="Traditional Arabic" w:cs="Traditional Arabic"/>
          <w:b w:val="0"/>
          <w:bCs w:val="0"/>
          <w:sz w:val="32"/>
          <w:szCs w:val="32"/>
        </w:rPr>
        <w:t>Maps</w:t>
      </w:r>
      <w:r w:rsidRPr="7E136F5B" w:rsidR="17B0F891">
        <w:rPr>
          <w:rFonts w:ascii="Traditional Arabic" w:hAnsi="Traditional Arabic" w:eastAsia="Traditional Arabic" w:cs="Traditional Arabic"/>
          <w:b w:val="0"/>
          <w:bCs w:val="0"/>
          <w:sz w:val="32"/>
          <w:szCs w:val="32"/>
          <w:rtl w:val="1"/>
        </w:rPr>
        <w:t>) على قرار الشراء لدى المستهلكين في المملكة العربية السعودية، وذلك بهدف تقديم فهم أعمق لدور هذه التقييمات في تشكيل سلوك المستهلك في البيئة الرقمية.</w:t>
      </w:r>
    </w:p>
    <w:p w:rsidR="69C5401F" w:rsidP="7E136F5B" w:rsidRDefault="69C5401F" w14:paraId="6553198D" w14:textId="526D7448">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1B7512BA">
        <w:rPr>
          <w:rFonts w:ascii="Traditional Arabic" w:hAnsi="Traditional Arabic" w:eastAsia="Traditional Arabic" w:cs="Traditional Arabic"/>
          <w:b w:val="1"/>
          <w:bCs w:val="1"/>
          <w:sz w:val="32"/>
          <w:szCs w:val="32"/>
          <w:rtl w:val="1"/>
        </w:rPr>
        <w:t>مشكلة الدراسة:</w:t>
      </w:r>
    </w:p>
    <w:p w:rsidR="69C5401F" w:rsidP="7E136F5B" w:rsidRDefault="69C5401F" w14:paraId="3C93C86F" w14:textId="1194098D">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1B7512BA">
        <w:rPr>
          <w:rFonts w:ascii="Traditional Arabic" w:hAnsi="Traditional Arabic" w:eastAsia="Traditional Arabic" w:cs="Traditional Arabic"/>
          <w:b w:val="0"/>
          <w:bCs w:val="0"/>
          <w:sz w:val="32"/>
          <w:szCs w:val="32"/>
          <w:rtl w:val="1"/>
        </w:rPr>
        <w:t xml:space="preserve">شهدت السنوات الأخيرة تطورًا ملحوظًا في استخدام الإنترنت ووسائل التواصل الاجتماعي والمنصات الرقمية، الأمر الذي أدى إلى ظهور العديد من أشكال التواصل بين المستهلكين، ومن أبرزها التقييمات الإلكترونية والكلمة المنطوقة إلكترونيًا </w:t>
      </w:r>
      <w:r w:rsidRPr="7E136F5B" w:rsidR="1B7512BA">
        <w:rPr>
          <w:rFonts w:ascii="Traditional Arabic" w:hAnsi="Traditional Arabic" w:eastAsia="Traditional Arabic" w:cs="Traditional Arabic"/>
          <w:b w:val="0"/>
          <w:bCs w:val="0"/>
          <w:sz w:val="32"/>
          <w:szCs w:val="32"/>
          <w:rtl w:val="1"/>
        </w:rPr>
        <w:t>التي يشاركها المستخدمون عبر المنصات الرقمية المختلفة. وقد أصبحت هذه التقييمات مصدرًا مهمًا للمعلومات التي يعتمد عليها المستهلكون عند البحث عن المنتجات أو الخدمات قبل اتخاذ قرارات الشراء.</w:t>
      </w:r>
    </w:p>
    <w:p w:rsidR="69C5401F" w:rsidP="7E136F5B" w:rsidRDefault="69C5401F" w14:paraId="50746EBE" w14:textId="34F93EFC">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1B7512BA">
        <w:rPr>
          <w:rFonts w:ascii="Traditional Arabic" w:hAnsi="Traditional Arabic" w:eastAsia="Traditional Arabic" w:cs="Traditional Arabic"/>
          <w:b w:val="0"/>
          <w:bCs w:val="0"/>
          <w:sz w:val="32"/>
          <w:szCs w:val="32"/>
          <w:rtl w:val="1"/>
        </w:rPr>
        <w:t>ومع الانتشار الواسع لاستخدام الهواتف الذكية والتطبيقات الرقمية، أصبح العديد من المستهلكين يعتمدون بشكل متزايد على تقييمات العملاء في منصة خرائط جوجل (</w:t>
      </w:r>
      <w:r w:rsidRPr="7E136F5B" w:rsidR="1B7512BA">
        <w:rPr>
          <w:rFonts w:ascii="Traditional Arabic" w:hAnsi="Traditional Arabic" w:eastAsia="Traditional Arabic" w:cs="Traditional Arabic"/>
          <w:b w:val="0"/>
          <w:bCs w:val="0"/>
          <w:sz w:val="32"/>
          <w:szCs w:val="32"/>
        </w:rPr>
        <w:t>Google</w:t>
      </w:r>
      <w:r w:rsidRPr="7E136F5B" w:rsidR="1B7512BA">
        <w:rPr>
          <w:rFonts w:ascii="Traditional Arabic" w:hAnsi="Traditional Arabic" w:eastAsia="Traditional Arabic" w:cs="Traditional Arabic"/>
          <w:b w:val="0"/>
          <w:bCs w:val="0"/>
          <w:sz w:val="32"/>
          <w:szCs w:val="32"/>
        </w:rPr>
        <w:t xml:space="preserve"> </w:t>
      </w:r>
      <w:r w:rsidRPr="7E136F5B" w:rsidR="1B7512BA">
        <w:rPr>
          <w:rFonts w:ascii="Traditional Arabic" w:hAnsi="Traditional Arabic" w:eastAsia="Traditional Arabic" w:cs="Traditional Arabic"/>
          <w:b w:val="0"/>
          <w:bCs w:val="0"/>
          <w:sz w:val="32"/>
          <w:szCs w:val="32"/>
        </w:rPr>
        <w:t>Maps</w:t>
      </w:r>
      <w:r w:rsidRPr="7E136F5B" w:rsidR="1B7512BA">
        <w:rPr>
          <w:rFonts w:ascii="Traditional Arabic" w:hAnsi="Traditional Arabic" w:eastAsia="Traditional Arabic" w:cs="Traditional Arabic"/>
          <w:b w:val="0"/>
          <w:bCs w:val="0"/>
          <w:sz w:val="32"/>
          <w:szCs w:val="32"/>
          <w:rtl w:val="1"/>
        </w:rPr>
        <w:t>) للتعرف على تجارب المستخدمين الآخرين وتقييم جودة المنتجات والخدمات المقدمة في المتاجر والمطاعم والمؤسسات المختلفة. حيث تتيح هذه المنصة للمستخدمين الاطلاع على تقييمات العملاء وتعليقاتهم بسهولة، مما يسهم في تكوين تصوراتهم واتجاهاتهم قبل اتخاذ قرار الشراء.</w:t>
      </w:r>
    </w:p>
    <w:p w:rsidR="69C5401F" w:rsidP="7E136F5B" w:rsidRDefault="69C5401F" w14:paraId="74FF661B" w14:textId="58E04C58">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1B7512BA">
        <w:rPr>
          <w:rFonts w:ascii="Traditional Arabic" w:hAnsi="Traditional Arabic" w:eastAsia="Traditional Arabic" w:cs="Traditional Arabic"/>
          <w:b w:val="0"/>
          <w:bCs w:val="0"/>
          <w:sz w:val="32"/>
          <w:szCs w:val="32"/>
          <w:rtl w:val="1"/>
        </w:rPr>
        <w:t>وعلى الرغم من أهمية التقييمات الإلكترونية في التأثير على سلوك المستهلكين، إلا أن مدى تأثير تقييمات العملاء في خرائط جوجل (</w:t>
      </w:r>
      <w:r w:rsidRPr="7E136F5B" w:rsidR="1B7512BA">
        <w:rPr>
          <w:rFonts w:ascii="Traditional Arabic" w:hAnsi="Traditional Arabic" w:eastAsia="Traditional Arabic" w:cs="Traditional Arabic"/>
          <w:b w:val="0"/>
          <w:bCs w:val="0"/>
          <w:sz w:val="32"/>
          <w:szCs w:val="32"/>
        </w:rPr>
        <w:t>Google</w:t>
      </w:r>
      <w:r w:rsidRPr="7E136F5B" w:rsidR="1B7512BA">
        <w:rPr>
          <w:rFonts w:ascii="Traditional Arabic" w:hAnsi="Traditional Arabic" w:eastAsia="Traditional Arabic" w:cs="Traditional Arabic"/>
          <w:b w:val="0"/>
          <w:bCs w:val="0"/>
          <w:sz w:val="32"/>
          <w:szCs w:val="32"/>
        </w:rPr>
        <w:t xml:space="preserve"> </w:t>
      </w:r>
      <w:r w:rsidRPr="7E136F5B" w:rsidR="1B7512BA">
        <w:rPr>
          <w:rFonts w:ascii="Traditional Arabic" w:hAnsi="Traditional Arabic" w:eastAsia="Traditional Arabic" w:cs="Traditional Arabic"/>
          <w:b w:val="0"/>
          <w:bCs w:val="0"/>
          <w:sz w:val="32"/>
          <w:szCs w:val="32"/>
        </w:rPr>
        <w:t>Maps</w:t>
      </w:r>
      <w:r w:rsidRPr="7E136F5B" w:rsidR="1B7512BA">
        <w:rPr>
          <w:rFonts w:ascii="Traditional Arabic" w:hAnsi="Traditional Arabic" w:eastAsia="Traditional Arabic" w:cs="Traditional Arabic"/>
          <w:b w:val="0"/>
          <w:bCs w:val="0"/>
          <w:sz w:val="32"/>
          <w:szCs w:val="32"/>
          <w:rtl w:val="1"/>
        </w:rPr>
        <w:t>) على قرار الشراء لدى المستهلكين في المملكة العربية السعودية لا يزال بحاجة إلى مزيد من الدراسة والتحليل، خاصة في ظل الاعتماد المتزايد على المنصات الرقمية في البحث عن المعلومات واتخاذ القرارات الشرائية.</w:t>
      </w:r>
    </w:p>
    <w:p w:rsidR="69C5401F" w:rsidP="7E136F5B" w:rsidRDefault="69C5401F" w14:paraId="2F805E5C" w14:textId="659BCF54">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1B7512BA">
        <w:rPr>
          <w:rFonts w:ascii="Traditional Arabic" w:hAnsi="Traditional Arabic" w:eastAsia="Traditional Arabic" w:cs="Traditional Arabic"/>
          <w:b w:val="0"/>
          <w:bCs w:val="0"/>
          <w:sz w:val="32"/>
          <w:szCs w:val="32"/>
          <w:rtl w:val="1"/>
        </w:rPr>
        <w:t>وبناءً على ما سبق يمكن صياغة مشكلة الدراسة في السؤال الرئيس الآتي:</w:t>
      </w:r>
    </w:p>
    <w:p w:rsidR="69C5401F" w:rsidP="7E136F5B" w:rsidRDefault="69C5401F" w14:paraId="1D7473C2" w14:textId="36235601">
      <w:pPr>
        <w:pStyle w:val="Normal"/>
        <w:bidi w:val="1"/>
        <w:spacing w:line="360" w:lineRule="auto"/>
        <w:jc w:val="left"/>
        <w:rPr>
          <w:rFonts w:ascii="Traditional Arabic" w:hAnsi="Traditional Arabic" w:eastAsia="Traditional Arabic" w:cs="Traditional Arabic"/>
          <w:b w:val="0"/>
          <w:bCs w:val="0"/>
          <w:sz w:val="32"/>
          <w:szCs w:val="32"/>
          <w:rtl w:val="1"/>
        </w:rPr>
      </w:pPr>
      <w:r w:rsidRPr="7E136F5B" w:rsidR="1B7512BA">
        <w:rPr>
          <w:rFonts w:ascii="Traditional Arabic" w:hAnsi="Traditional Arabic" w:eastAsia="Traditional Arabic" w:cs="Traditional Arabic"/>
          <w:b w:val="0"/>
          <w:bCs w:val="0"/>
          <w:sz w:val="32"/>
          <w:szCs w:val="32"/>
          <w:rtl w:val="1"/>
        </w:rPr>
        <w:t>ما مدى تأثير تقييمات العملاء الإلكترونية في موقع خرائط جوجل (</w:t>
      </w:r>
      <w:r w:rsidRPr="7E136F5B" w:rsidR="1B7512BA">
        <w:rPr>
          <w:rFonts w:ascii="Traditional Arabic" w:hAnsi="Traditional Arabic" w:eastAsia="Traditional Arabic" w:cs="Traditional Arabic"/>
          <w:b w:val="0"/>
          <w:bCs w:val="0"/>
          <w:sz w:val="32"/>
          <w:szCs w:val="32"/>
        </w:rPr>
        <w:t>Google</w:t>
      </w:r>
      <w:r w:rsidRPr="7E136F5B" w:rsidR="1B7512BA">
        <w:rPr>
          <w:rFonts w:ascii="Traditional Arabic" w:hAnsi="Traditional Arabic" w:eastAsia="Traditional Arabic" w:cs="Traditional Arabic"/>
          <w:b w:val="0"/>
          <w:bCs w:val="0"/>
          <w:sz w:val="32"/>
          <w:szCs w:val="32"/>
        </w:rPr>
        <w:t xml:space="preserve"> </w:t>
      </w:r>
      <w:r w:rsidRPr="7E136F5B" w:rsidR="1B7512BA">
        <w:rPr>
          <w:rFonts w:ascii="Traditional Arabic" w:hAnsi="Traditional Arabic" w:eastAsia="Traditional Arabic" w:cs="Traditional Arabic"/>
          <w:b w:val="0"/>
          <w:bCs w:val="0"/>
          <w:sz w:val="32"/>
          <w:szCs w:val="32"/>
        </w:rPr>
        <w:t>Maps</w:t>
      </w:r>
      <w:r w:rsidRPr="7E136F5B" w:rsidR="1B7512BA">
        <w:rPr>
          <w:rFonts w:ascii="Traditional Arabic" w:hAnsi="Traditional Arabic" w:eastAsia="Traditional Arabic" w:cs="Traditional Arabic"/>
          <w:b w:val="0"/>
          <w:bCs w:val="0"/>
          <w:sz w:val="32"/>
          <w:szCs w:val="32"/>
          <w:rtl w:val="1"/>
        </w:rPr>
        <w:t>) على قرار الشراء لدى المستهلكين في المملكة العربية السعودية؟</w:t>
      </w:r>
    </w:p>
    <w:p w:rsidR="40BB1D5F" w:rsidP="7E136F5B" w:rsidRDefault="40BB1D5F" w14:paraId="620DEFF5" w14:textId="17351D64">
      <w:pPr>
        <w:pStyle w:val="Normal"/>
        <w:bidi w:val="1"/>
        <w:spacing w:line="360" w:lineRule="auto"/>
        <w:jc w:val="left"/>
        <w:rPr>
          <w:rFonts w:ascii="Traditional Arabic" w:hAnsi="Traditional Arabic" w:eastAsia="Traditional Arabic" w:cs="Traditional Arabic"/>
          <w:b w:val="1"/>
          <w:bCs w:val="1"/>
          <w:sz w:val="32"/>
          <w:szCs w:val="32"/>
        </w:rPr>
      </w:pPr>
      <w:r w:rsidRPr="7E136F5B" w:rsidR="302B4951">
        <w:rPr>
          <w:rFonts w:ascii="Traditional Arabic" w:hAnsi="Traditional Arabic" w:eastAsia="Traditional Arabic" w:cs="Traditional Arabic"/>
          <w:b w:val="1"/>
          <w:bCs w:val="1"/>
          <w:sz w:val="32"/>
          <w:szCs w:val="32"/>
          <w:rtl w:val="1"/>
        </w:rPr>
        <w:t xml:space="preserve">أهمية </w:t>
      </w:r>
      <w:r w:rsidRPr="7E136F5B" w:rsidR="66E32056">
        <w:rPr>
          <w:rFonts w:ascii="Traditional Arabic" w:hAnsi="Traditional Arabic" w:eastAsia="Traditional Arabic" w:cs="Traditional Arabic"/>
          <w:b w:val="1"/>
          <w:bCs w:val="1"/>
          <w:sz w:val="32"/>
          <w:szCs w:val="32"/>
          <w:rtl w:val="1"/>
        </w:rPr>
        <w:t>الدراسة:</w:t>
      </w:r>
      <w:r w:rsidRPr="7E136F5B" w:rsidR="302B4951">
        <w:rPr>
          <w:rFonts w:ascii="Traditional Arabic" w:hAnsi="Traditional Arabic" w:eastAsia="Traditional Arabic" w:cs="Traditional Arabic"/>
          <w:b w:val="1"/>
          <w:bCs w:val="1"/>
          <w:sz w:val="32"/>
          <w:szCs w:val="32"/>
          <w:rtl w:val="1"/>
        </w:rPr>
        <w:t xml:space="preserve"> </w:t>
      </w:r>
    </w:p>
    <w:p w:rsidR="40BB1D5F" w:rsidP="7E136F5B" w:rsidRDefault="40BB1D5F" w14:paraId="397A63FE" w14:textId="5EBC27F8">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302B4951">
        <w:rPr>
          <w:rFonts w:ascii="Traditional Arabic" w:hAnsi="Traditional Arabic" w:eastAsia="Traditional Arabic" w:cs="Traditional Arabic"/>
          <w:b w:val="1"/>
          <w:bCs w:val="1"/>
          <w:sz w:val="32"/>
          <w:szCs w:val="32"/>
          <w:rtl w:val="1"/>
        </w:rPr>
        <w:t>أولاً: الأهمية النظرية</w:t>
      </w:r>
      <w:r w:rsidRPr="7E136F5B" w:rsidR="10A7AF9B">
        <w:rPr>
          <w:rFonts w:ascii="Traditional Arabic" w:hAnsi="Traditional Arabic" w:eastAsia="Traditional Arabic" w:cs="Traditional Arabic"/>
          <w:b w:val="1"/>
          <w:bCs w:val="1"/>
          <w:sz w:val="32"/>
          <w:szCs w:val="32"/>
          <w:rtl w:val="1"/>
        </w:rPr>
        <w:t xml:space="preserve"> للدراسة</w:t>
      </w:r>
      <w:r w:rsidRPr="7E136F5B" w:rsidR="66914C2D">
        <w:rPr>
          <w:rFonts w:ascii="Traditional Arabic" w:hAnsi="Traditional Arabic" w:eastAsia="Traditional Arabic" w:cs="Traditional Arabic"/>
          <w:b w:val="1"/>
          <w:bCs w:val="1"/>
          <w:sz w:val="32"/>
          <w:szCs w:val="32"/>
          <w:rtl w:val="1"/>
        </w:rPr>
        <w:t xml:space="preserve">: </w:t>
      </w:r>
    </w:p>
    <w:p w:rsidR="40BB1D5F" w:rsidP="7E136F5B" w:rsidRDefault="40BB1D5F" w14:paraId="7690E18E" w14:textId="3FF2BD30">
      <w:pPr>
        <w:pStyle w:val="Normal"/>
        <w:bidi w:val="1"/>
        <w:spacing w:line="360" w:lineRule="auto"/>
        <w:jc w:val="left"/>
        <w:rPr>
          <w:rFonts w:ascii="Traditional Arabic" w:hAnsi="Traditional Arabic" w:eastAsia="Traditional Arabic" w:cs="Traditional Arabic"/>
          <w:sz w:val="32"/>
          <w:szCs w:val="32"/>
        </w:rPr>
      </w:pPr>
      <w:r w:rsidRPr="7E136F5B" w:rsidR="302B4951">
        <w:rPr>
          <w:rFonts w:ascii="Traditional Arabic" w:hAnsi="Traditional Arabic" w:eastAsia="Traditional Arabic" w:cs="Traditional Arabic"/>
          <w:sz w:val="32"/>
          <w:szCs w:val="32"/>
          <w:rtl w:val="1"/>
        </w:rPr>
        <w:t>تكمن الأهمية النظرية لهذه الدراسة في أنها تسهم في إثراء الأدبيات العلمية في مجال التسويق الرقمي وسلوك المستهلك، من خلال تسليط الضوء على دور التقييمات الإلكترونية والكلمة المنطوقة إلكترونيًا في التأثير على قرارات الشراء لدى المستهلكين. كما تسهم هذه الدراسة في توضيح العلاقة بين تقييمات العملاء الإلكترونية في المنصات الرقمية وقرارات الشراء، خاصة في ظل التوسع الكبير في استخدام الإنترنت والمنصات الرقمية في المملكة العربية السعودية</w:t>
      </w:r>
      <w:r w:rsidRPr="7E136F5B" w:rsidR="302B4951">
        <w:rPr>
          <w:rFonts w:ascii="Traditional Arabic" w:hAnsi="Traditional Arabic" w:eastAsia="Traditional Arabic" w:cs="Traditional Arabic"/>
          <w:sz w:val="32"/>
          <w:szCs w:val="32"/>
          <w:rtl w:val="1"/>
        </w:rPr>
        <w:t>.</w:t>
      </w:r>
    </w:p>
    <w:p w:rsidR="40BB1D5F" w:rsidP="7E136F5B" w:rsidRDefault="40BB1D5F" w14:paraId="28213A53" w14:textId="7F89A1ED">
      <w:pPr>
        <w:pStyle w:val="Normal"/>
        <w:bidi w:val="1"/>
        <w:spacing w:line="360" w:lineRule="auto"/>
        <w:jc w:val="left"/>
        <w:rPr>
          <w:rFonts w:ascii="Traditional Arabic" w:hAnsi="Traditional Arabic" w:eastAsia="Traditional Arabic" w:cs="Traditional Arabic"/>
          <w:sz w:val="32"/>
          <w:szCs w:val="32"/>
        </w:rPr>
      </w:pPr>
      <w:r w:rsidRPr="7E136F5B" w:rsidR="302B4951">
        <w:rPr>
          <w:rFonts w:ascii="Traditional Arabic" w:hAnsi="Traditional Arabic" w:eastAsia="Traditional Arabic" w:cs="Traditional Arabic"/>
          <w:sz w:val="32"/>
          <w:szCs w:val="32"/>
          <w:rtl w:val="1"/>
        </w:rPr>
        <w:t>كذلك تساعد هذه الدراسة في تقديم إطار علمي يوضح تأثير تقييمات العملاء في خرائط</w:t>
      </w:r>
      <w:r w:rsidRPr="7E136F5B" w:rsidR="302B4951">
        <w:rPr>
          <w:rFonts w:ascii="Traditional Arabic" w:hAnsi="Traditional Arabic" w:eastAsia="Traditional Arabic" w:cs="Traditional Arabic"/>
          <w:sz w:val="32"/>
          <w:szCs w:val="32"/>
          <w:rtl w:val="1"/>
        </w:rPr>
        <w:t xml:space="preserve"> </w:t>
      </w:r>
      <w:r w:rsidRPr="7E136F5B" w:rsidR="302B4951">
        <w:rPr>
          <w:rFonts w:ascii="Traditional Arabic" w:hAnsi="Traditional Arabic" w:eastAsia="Traditional Arabic" w:cs="Traditional Arabic"/>
          <w:sz w:val="32"/>
          <w:szCs w:val="32"/>
        </w:rPr>
        <w:t>Google</w:t>
      </w:r>
      <w:r w:rsidRPr="7E136F5B" w:rsidR="302B4951">
        <w:rPr>
          <w:rFonts w:ascii="Traditional Arabic" w:hAnsi="Traditional Arabic" w:eastAsia="Traditional Arabic" w:cs="Traditional Arabic"/>
          <w:sz w:val="32"/>
          <w:szCs w:val="32"/>
        </w:rPr>
        <w:t xml:space="preserve"> </w:t>
      </w:r>
      <w:r w:rsidRPr="7E136F5B" w:rsidR="302B4951">
        <w:rPr>
          <w:rFonts w:ascii="Traditional Arabic" w:hAnsi="Traditional Arabic" w:eastAsia="Traditional Arabic" w:cs="Traditional Arabic"/>
          <w:sz w:val="32"/>
          <w:szCs w:val="32"/>
        </w:rPr>
        <w:t>Maps</w:t>
      </w:r>
      <w:r w:rsidRPr="7E136F5B" w:rsidR="302B4951">
        <w:rPr>
          <w:rFonts w:ascii="Traditional Arabic" w:hAnsi="Traditional Arabic" w:eastAsia="Traditional Arabic" w:cs="Traditional Arabic"/>
          <w:sz w:val="32"/>
          <w:szCs w:val="32"/>
          <w:rtl w:val="1"/>
        </w:rPr>
        <w:t xml:space="preserve"> </w:t>
      </w:r>
      <w:r w:rsidRPr="7E136F5B" w:rsidR="302B4951">
        <w:rPr>
          <w:rFonts w:ascii="Traditional Arabic" w:hAnsi="Traditional Arabic" w:eastAsia="Traditional Arabic" w:cs="Traditional Arabic"/>
          <w:sz w:val="32"/>
          <w:szCs w:val="32"/>
          <w:rtl w:val="1"/>
        </w:rPr>
        <w:t>على سلوك المستهلكين، مما يسهم في تعزيز الفهم الأكاديمي للعوامل التي تؤثر في اتخاذ القرارات الشرائية في البيئة الرقمية</w:t>
      </w:r>
      <w:r w:rsidRPr="7E136F5B" w:rsidR="302B4951">
        <w:rPr>
          <w:rFonts w:ascii="Traditional Arabic" w:hAnsi="Traditional Arabic" w:eastAsia="Traditional Arabic" w:cs="Traditional Arabic"/>
          <w:sz w:val="32"/>
          <w:szCs w:val="32"/>
          <w:rtl w:val="1"/>
        </w:rPr>
        <w:t>.</w:t>
      </w:r>
    </w:p>
    <w:p w:rsidR="40BB1D5F" w:rsidP="7E136F5B" w:rsidRDefault="40BB1D5F" w14:paraId="41375E9A" w14:textId="1C3B22C2">
      <w:pPr>
        <w:pStyle w:val="Normal"/>
        <w:bidi w:val="1"/>
        <w:spacing w:line="360" w:lineRule="auto"/>
        <w:jc w:val="left"/>
        <w:rPr>
          <w:rFonts w:ascii="Traditional Arabic" w:hAnsi="Traditional Arabic" w:eastAsia="Traditional Arabic" w:cs="Traditional Arabic"/>
          <w:sz w:val="32"/>
          <w:szCs w:val="32"/>
        </w:rPr>
      </w:pPr>
      <w:r w:rsidRPr="7E136F5B" w:rsidR="302B4951">
        <w:rPr>
          <w:rFonts w:ascii="Traditional Arabic" w:hAnsi="Traditional Arabic" w:eastAsia="Traditional Arabic" w:cs="Traditional Arabic"/>
          <w:b w:val="1"/>
          <w:bCs w:val="1"/>
          <w:sz w:val="32"/>
          <w:szCs w:val="32"/>
          <w:rtl w:val="1"/>
        </w:rPr>
        <w:t xml:space="preserve">ثانياً: الأهمية </w:t>
      </w:r>
      <w:r w:rsidRPr="7E136F5B" w:rsidR="302B4951">
        <w:rPr>
          <w:rFonts w:ascii="Traditional Arabic" w:hAnsi="Traditional Arabic" w:eastAsia="Traditional Arabic" w:cs="Traditional Arabic"/>
          <w:b w:val="1"/>
          <w:bCs w:val="1"/>
          <w:sz w:val="32"/>
          <w:szCs w:val="32"/>
          <w:rtl w:val="1"/>
        </w:rPr>
        <w:t>التطبيقية</w:t>
      </w:r>
      <w:r w:rsidRPr="7E136F5B" w:rsidR="74559276">
        <w:rPr>
          <w:rFonts w:ascii="Traditional Arabic" w:hAnsi="Traditional Arabic" w:eastAsia="Traditional Arabic" w:cs="Traditional Arabic"/>
          <w:b w:val="1"/>
          <w:bCs w:val="1"/>
          <w:sz w:val="32"/>
          <w:szCs w:val="32"/>
          <w:rtl w:val="1"/>
        </w:rPr>
        <w:t xml:space="preserve"> </w:t>
      </w:r>
      <w:r w:rsidRPr="7E136F5B" w:rsidR="553E8F6C">
        <w:rPr>
          <w:rFonts w:ascii="Traditional Arabic" w:hAnsi="Traditional Arabic" w:eastAsia="Traditional Arabic" w:cs="Traditional Arabic"/>
          <w:b w:val="1"/>
          <w:bCs w:val="1"/>
          <w:sz w:val="32"/>
          <w:szCs w:val="32"/>
          <w:rtl w:val="1"/>
        </w:rPr>
        <w:t>للدراسة:</w:t>
      </w:r>
      <w:r w:rsidRPr="7E136F5B" w:rsidR="302B4951">
        <w:rPr>
          <w:rFonts w:ascii="Traditional Arabic" w:hAnsi="Traditional Arabic" w:eastAsia="Traditional Arabic" w:cs="Traditional Arabic"/>
          <w:sz w:val="32"/>
          <w:szCs w:val="32"/>
          <w:rtl w:val="1"/>
        </w:rPr>
        <w:t xml:space="preserve"> </w:t>
      </w:r>
    </w:p>
    <w:p w:rsidR="40BB1D5F" w:rsidP="7E136F5B" w:rsidRDefault="40BB1D5F" w14:paraId="0B5752E1" w14:textId="4B39A9D6">
      <w:pPr>
        <w:pStyle w:val="Normal"/>
        <w:bidi w:val="1"/>
        <w:spacing w:line="360" w:lineRule="auto"/>
        <w:jc w:val="left"/>
        <w:rPr>
          <w:rFonts w:ascii="Traditional Arabic" w:hAnsi="Traditional Arabic" w:eastAsia="Traditional Arabic" w:cs="Traditional Arabic"/>
          <w:sz w:val="32"/>
          <w:szCs w:val="32"/>
        </w:rPr>
      </w:pPr>
      <w:r w:rsidRPr="7E136F5B" w:rsidR="302B4951">
        <w:rPr>
          <w:rFonts w:ascii="Traditional Arabic" w:hAnsi="Traditional Arabic" w:eastAsia="Traditional Arabic" w:cs="Traditional Arabic"/>
          <w:sz w:val="32"/>
          <w:szCs w:val="32"/>
          <w:rtl w:val="1"/>
        </w:rPr>
        <w:t>تتمثل الأهمية التطبيقية لهذه الدراسة في تقديم نتائج يمكن أن تستفيد منها المؤسسات والشركات وأصحاب الأعمال في فهم تأثير تقييمات العملاء الإلكترونية على قرارات الشراء لدى المستهلكين، مما يساعدهم على تطوير استراتيجيات تسويقية فعالة تعتمد على تحسين تجربة العملاء وتعزيز التفاعل مع التقييمات الإلكترونية</w:t>
      </w:r>
      <w:r w:rsidRPr="7E136F5B" w:rsidR="302B4951">
        <w:rPr>
          <w:rFonts w:ascii="Traditional Arabic" w:hAnsi="Traditional Arabic" w:eastAsia="Traditional Arabic" w:cs="Traditional Arabic"/>
          <w:sz w:val="32"/>
          <w:szCs w:val="32"/>
          <w:rtl w:val="1"/>
        </w:rPr>
        <w:t>.</w:t>
      </w:r>
      <w:r w:rsidRPr="7E136F5B" w:rsidR="302B4951">
        <w:rPr>
          <w:rFonts w:ascii="Traditional Arabic" w:hAnsi="Traditional Arabic" w:eastAsia="Traditional Arabic" w:cs="Traditional Arabic"/>
          <w:sz w:val="32"/>
          <w:szCs w:val="32"/>
          <w:rtl w:val="1"/>
        </w:rPr>
        <w:t xml:space="preserve"> </w:t>
      </w:r>
    </w:p>
    <w:p w:rsidR="40BB1D5F" w:rsidP="7E136F5B" w:rsidRDefault="40BB1D5F" w14:paraId="26749883" w14:textId="12CCD35B">
      <w:pPr>
        <w:pStyle w:val="Normal"/>
        <w:bidi w:val="1"/>
        <w:spacing w:line="360" w:lineRule="auto"/>
        <w:jc w:val="left"/>
        <w:rPr>
          <w:rFonts w:ascii="Traditional Arabic" w:hAnsi="Traditional Arabic" w:eastAsia="Traditional Arabic" w:cs="Traditional Arabic"/>
          <w:sz w:val="32"/>
          <w:szCs w:val="32"/>
        </w:rPr>
      </w:pPr>
      <w:r w:rsidRPr="7E136F5B" w:rsidR="302B4951">
        <w:rPr>
          <w:rFonts w:ascii="Traditional Arabic" w:hAnsi="Traditional Arabic" w:eastAsia="Traditional Arabic" w:cs="Traditional Arabic"/>
          <w:sz w:val="32"/>
          <w:szCs w:val="32"/>
          <w:rtl w:val="1"/>
        </w:rPr>
        <w:t>كما تسهم هذه الدراسة في مساعدة أصحاب المتاجر والمطاعم والمنشآت التجارية على إدراك أهمية إدارة التقييمات الإلكترونية في خرائط</w:t>
      </w:r>
      <w:r w:rsidRPr="7E136F5B" w:rsidR="302B4951">
        <w:rPr>
          <w:rFonts w:ascii="Traditional Arabic" w:hAnsi="Traditional Arabic" w:eastAsia="Traditional Arabic" w:cs="Traditional Arabic"/>
          <w:sz w:val="32"/>
          <w:szCs w:val="32"/>
          <w:rtl w:val="1"/>
        </w:rPr>
        <w:t xml:space="preserve"> </w:t>
      </w:r>
      <w:r w:rsidRPr="7E136F5B" w:rsidR="302B4951">
        <w:rPr>
          <w:rFonts w:ascii="Traditional Arabic" w:hAnsi="Traditional Arabic" w:eastAsia="Traditional Arabic" w:cs="Traditional Arabic"/>
          <w:sz w:val="32"/>
          <w:szCs w:val="32"/>
        </w:rPr>
        <w:t>Google</w:t>
      </w:r>
      <w:r w:rsidRPr="7E136F5B" w:rsidR="302B4951">
        <w:rPr>
          <w:rFonts w:ascii="Traditional Arabic" w:hAnsi="Traditional Arabic" w:eastAsia="Traditional Arabic" w:cs="Traditional Arabic"/>
          <w:sz w:val="32"/>
          <w:szCs w:val="32"/>
        </w:rPr>
        <w:t xml:space="preserve"> </w:t>
      </w:r>
      <w:r w:rsidRPr="7E136F5B" w:rsidR="302B4951">
        <w:rPr>
          <w:rFonts w:ascii="Traditional Arabic" w:hAnsi="Traditional Arabic" w:eastAsia="Traditional Arabic" w:cs="Traditional Arabic"/>
          <w:sz w:val="32"/>
          <w:szCs w:val="32"/>
        </w:rPr>
        <w:t>Maps</w:t>
      </w:r>
      <w:r w:rsidRPr="7E136F5B" w:rsidR="302B4951">
        <w:rPr>
          <w:rFonts w:ascii="Traditional Arabic" w:hAnsi="Traditional Arabic" w:eastAsia="Traditional Arabic" w:cs="Traditional Arabic"/>
          <w:sz w:val="32"/>
          <w:szCs w:val="32"/>
          <w:rtl w:val="1"/>
        </w:rPr>
        <w:t xml:space="preserve"> </w:t>
      </w:r>
      <w:r w:rsidRPr="7E136F5B" w:rsidR="302B4951">
        <w:rPr>
          <w:rFonts w:ascii="Traditional Arabic" w:hAnsi="Traditional Arabic" w:eastAsia="Traditional Arabic" w:cs="Traditional Arabic"/>
          <w:sz w:val="32"/>
          <w:szCs w:val="32"/>
          <w:rtl w:val="1"/>
        </w:rPr>
        <w:t>والعمل على تحسين جودة الخدمات المقدمة للعملاء، بما يسهم في تعزيز ثقة المستهلكين وزيادة احتمالية اتخاذ قرار الشراء</w:t>
      </w:r>
      <w:r w:rsidRPr="7E136F5B" w:rsidR="302B4951">
        <w:rPr>
          <w:rFonts w:ascii="Traditional Arabic" w:hAnsi="Traditional Arabic" w:eastAsia="Traditional Arabic" w:cs="Traditional Arabic"/>
          <w:sz w:val="32"/>
          <w:szCs w:val="32"/>
          <w:rtl w:val="1"/>
        </w:rPr>
        <w:t>.</w:t>
      </w:r>
    </w:p>
    <w:p w:rsidR="103DB986" w:rsidP="7E136F5B" w:rsidRDefault="103DB986" w14:paraId="6E1934D2" w14:textId="032FA422">
      <w:pPr>
        <w:pStyle w:val="Normal"/>
        <w:bidi w:val="1"/>
        <w:spacing w:line="360" w:lineRule="auto"/>
        <w:jc w:val="left"/>
        <w:rPr>
          <w:rFonts w:ascii="Traditional Arabic" w:hAnsi="Traditional Arabic" w:eastAsia="Traditional Arabic" w:cs="Traditional Arabic"/>
          <w:sz w:val="32"/>
          <w:szCs w:val="32"/>
        </w:rPr>
      </w:pPr>
      <w:r w:rsidRPr="7E136F5B" w:rsidR="39E9C4A6">
        <w:rPr>
          <w:rFonts w:ascii="Traditional Arabic" w:hAnsi="Traditional Arabic" w:eastAsia="Traditional Arabic" w:cs="Traditional Arabic"/>
          <w:b w:val="1"/>
          <w:bCs w:val="1"/>
          <w:sz w:val="32"/>
          <w:szCs w:val="32"/>
          <w:rtl w:val="1"/>
        </w:rPr>
        <w:t xml:space="preserve">أهداف </w:t>
      </w:r>
      <w:r w:rsidRPr="7E136F5B" w:rsidR="4B1D136A">
        <w:rPr>
          <w:rFonts w:ascii="Traditional Arabic" w:hAnsi="Traditional Arabic" w:eastAsia="Traditional Arabic" w:cs="Traditional Arabic"/>
          <w:b w:val="1"/>
          <w:bCs w:val="1"/>
          <w:sz w:val="32"/>
          <w:szCs w:val="32"/>
          <w:rtl w:val="1"/>
        </w:rPr>
        <w:t>الدراسة</w:t>
      </w:r>
      <w:r w:rsidRPr="7E136F5B" w:rsidR="4B1D136A">
        <w:rPr>
          <w:rFonts w:ascii="Traditional Arabic" w:hAnsi="Traditional Arabic" w:eastAsia="Traditional Arabic" w:cs="Traditional Arabic"/>
          <w:b w:val="1"/>
          <w:bCs w:val="1"/>
          <w:sz w:val="32"/>
          <w:szCs w:val="32"/>
          <w:rtl w:val="1"/>
        </w:rPr>
        <w:t>:</w:t>
      </w:r>
      <w:r w:rsidRPr="7E136F5B" w:rsidR="39E9C4A6">
        <w:rPr>
          <w:rFonts w:ascii="Traditional Arabic" w:hAnsi="Traditional Arabic" w:eastAsia="Traditional Arabic" w:cs="Traditional Arabic"/>
          <w:sz w:val="32"/>
          <w:szCs w:val="32"/>
          <w:rtl w:val="1"/>
        </w:rPr>
        <w:t xml:space="preserve"> </w:t>
      </w:r>
    </w:p>
    <w:p w:rsidR="6FF22820" w:rsidP="7E136F5B" w:rsidRDefault="6FF22820" w14:paraId="64754642" w14:textId="49EEC49B">
      <w:pPr>
        <w:pStyle w:val="Normal"/>
        <w:bidi w:val="1"/>
        <w:spacing w:line="360" w:lineRule="auto"/>
        <w:jc w:val="left"/>
        <w:rPr>
          <w:rFonts w:ascii="Traditional Arabic" w:hAnsi="Traditional Arabic" w:eastAsia="Traditional Arabic" w:cs="Traditional Arabic"/>
          <w:sz w:val="32"/>
          <w:szCs w:val="32"/>
        </w:rPr>
      </w:pPr>
      <w:r w:rsidRPr="7E136F5B" w:rsidR="39E9C4A6">
        <w:rPr>
          <w:rFonts w:ascii="Traditional Arabic" w:hAnsi="Traditional Arabic" w:eastAsia="Traditional Arabic" w:cs="Traditional Arabic"/>
          <w:sz w:val="32"/>
          <w:szCs w:val="32"/>
          <w:rtl w:val="1"/>
        </w:rPr>
        <w:t>تهدف هذه الدراسة إلى التعرف على تأثير تقييمات العملاء الإلكترونية في موقع خرائط</w:t>
      </w:r>
      <w:r w:rsidRPr="7E136F5B" w:rsidR="39E9C4A6">
        <w:rPr>
          <w:rFonts w:ascii="Traditional Arabic" w:hAnsi="Traditional Arabic" w:eastAsia="Traditional Arabic" w:cs="Traditional Arabic"/>
          <w:sz w:val="32"/>
          <w:szCs w:val="32"/>
          <w:rtl w:val="1"/>
        </w:rPr>
        <w:t xml:space="preserve"> </w:t>
      </w:r>
      <w:r w:rsidRPr="7E136F5B" w:rsidR="39E9C4A6">
        <w:rPr>
          <w:rFonts w:ascii="Traditional Arabic" w:hAnsi="Traditional Arabic" w:eastAsia="Traditional Arabic" w:cs="Traditional Arabic"/>
          <w:sz w:val="32"/>
          <w:szCs w:val="32"/>
        </w:rPr>
        <w:t>Google</w:t>
      </w:r>
      <w:r w:rsidRPr="7E136F5B" w:rsidR="39E9C4A6">
        <w:rPr>
          <w:rFonts w:ascii="Traditional Arabic" w:hAnsi="Traditional Arabic" w:eastAsia="Traditional Arabic" w:cs="Traditional Arabic"/>
          <w:sz w:val="32"/>
          <w:szCs w:val="32"/>
        </w:rPr>
        <w:t xml:space="preserve"> </w:t>
      </w:r>
      <w:r w:rsidRPr="7E136F5B" w:rsidR="39E9C4A6">
        <w:rPr>
          <w:rFonts w:ascii="Traditional Arabic" w:hAnsi="Traditional Arabic" w:eastAsia="Traditional Arabic" w:cs="Traditional Arabic"/>
          <w:sz w:val="32"/>
          <w:szCs w:val="32"/>
        </w:rPr>
        <w:t>Maps</w:t>
      </w:r>
      <w:r w:rsidRPr="7E136F5B" w:rsidR="39E9C4A6">
        <w:rPr>
          <w:rFonts w:ascii="Traditional Arabic" w:hAnsi="Traditional Arabic" w:eastAsia="Traditional Arabic" w:cs="Traditional Arabic"/>
          <w:sz w:val="32"/>
          <w:szCs w:val="32"/>
          <w:rtl w:val="1"/>
        </w:rPr>
        <w:t xml:space="preserve"> </w:t>
      </w:r>
      <w:r w:rsidRPr="7E136F5B" w:rsidR="39E9C4A6">
        <w:rPr>
          <w:rFonts w:ascii="Traditional Arabic" w:hAnsi="Traditional Arabic" w:eastAsia="Traditional Arabic" w:cs="Traditional Arabic"/>
          <w:sz w:val="32"/>
          <w:szCs w:val="32"/>
          <w:rtl w:val="1"/>
        </w:rPr>
        <w:t>على قرار الشراء لدى المستهلكين في المملكة العربية السعودية، وذلك من خلال تحقيق الأهداف التالية</w:t>
      </w:r>
      <w:r w:rsidRPr="7E136F5B" w:rsidR="39E9C4A6">
        <w:rPr>
          <w:rFonts w:ascii="Traditional Arabic" w:hAnsi="Traditional Arabic" w:eastAsia="Traditional Arabic" w:cs="Traditional Arabic"/>
          <w:sz w:val="32"/>
          <w:szCs w:val="32"/>
          <w:rtl w:val="1"/>
        </w:rPr>
        <w:t>:</w:t>
      </w:r>
    </w:p>
    <w:p w:rsidR="2B790C01" w:rsidP="7E136F5B" w:rsidRDefault="2B790C01" w14:paraId="4E511360" w14:textId="7FB5AE75">
      <w:pPr>
        <w:pStyle w:val="ListParagraph"/>
        <w:numPr>
          <w:ilvl w:val="0"/>
          <w:numId w:val="10"/>
        </w:numPr>
        <w:bidi w:val="1"/>
        <w:spacing w:line="360" w:lineRule="auto"/>
        <w:jc w:val="left"/>
        <w:rPr>
          <w:rFonts w:ascii="Traditional Arabic" w:hAnsi="Traditional Arabic" w:eastAsia="Traditional Arabic" w:cs="Traditional Arabic"/>
          <w:sz w:val="32"/>
          <w:szCs w:val="32"/>
        </w:rPr>
      </w:pPr>
      <w:r w:rsidRPr="7E136F5B" w:rsidR="3B695039">
        <w:rPr>
          <w:rFonts w:ascii="Traditional Arabic" w:hAnsi="Traditional Arabic" w:eastAsia="Traditional Arabic" w:cs="Traditional Arabic"/>
          <w:sz w:val="32"/>
          <w:szCs w:val="32"/>
          <w:rtl w:val="1"/>
        </w:rPr>
        <w:t xml:space="preserve">التعرف على مدى اعتماد المستهلكين في المملكة العربية السعودية على تقييمات العملاء الإلكترونية في خرائط </w:t>
      </w:r>
      <w:r w:rsidRPr="7E136F5B" w:rsidR="3B695039">
        <w:rPr>
          <w:rFonts w:ascii="Traditional Arabic" w:hAnsi="Traditional Arabic" w:eastAsia="Traditional Arabic" w:cs="Traditional Arabic"/>
          <w:sz w:val="32"/>
          <w:szCs w:val="32"/>
        </w:rPr>
        <w:t>Google</w:t>
      </w:r>
      <w:r w:rsidRPr="7E136F5B" w:rsidR="3B695039">
        <w:rPr>
          <w:rFonts w:ascii="Traditional Arabic" w:hAnsi="Traditional Arabic" w:eastAsia="Traditional Arabic" w:cs="Traditional Arabic"/>
          <w:sz w:val="32"/>
          <w:szCs w:val="32"/>
        </w:rPr>
        <w:t xml:space="preserve"> </w:t>
      </w:r>
      <w:r w:rsidRPr="7E136F5B" w:rsidR="3B695039">
        <w:rPr>
          <w:rFonts w:ascii="Traditional Arabic" w:hAnsi="Traditional Arabic" w:eastAsia="Traditional Arabic" w:cs="Traditional Arabic"/>
          <w:sz w:val="32"/>
          <w:szCs w:val="32"/>
        </w:rPr>
        <w:t>Maps</w:t>
      </w:r>
      <w:r w:rsidRPr="7E136F5B" w:rsidR="3B695039">
        <w:rPr>
          <w:rFonts w:ascii="Traditional Arabic" w:hAnsi="Traditional Arabic" w:eastAsia="Traditional Arabic" w:cs="Traditional Arabic"/>
          <w:sz w:val="32"/>
          <w:szCs w:val="32"/>
          <w:rtl w:val="1"/>
        </w:rPr>
        <w:t xml:space="preserve"> عند البحث عن المنتجات أو الخدمات. </w:t>
      </w:r>
      <w:r w:rsidRPr="7E136F5B" w:rsidR="3B695039">
        <w:rPr>
          <w:rFonts w:ascii="Traditional Arabic" w:hAnsi="Traditional Arabic" w:eastAsia="Traditional Arabic" w:cs="Traditional Arabic"/>
          <w:sz w:val="32"/>
          <w:szCs w:val="32"/>
          <w:rtl w:val="1"/>
        </w:rPr>
        <w:t xml:space="preserve"> </w:t>
      </w:r>
    </w:p>
    <w:p w:rsidR="2B790C01" w:rsidP="7E136F5B" w:rsidRDefault="2B790C01" w14:paraId="2D4F7BEF" w14:textId="5B41199E">
      <w:pPr>
        <w:pStyle w:val="ListParagraph"/>
        <w:numPr>
          <w:ilvl w:val="0"/>
          <w:numId w:val="10"/>
        </w:numPr>
        <w:bidi w:val="1"/>
        <w:spacing w:line="360" w:lineRule="auto"/>
        <w:jc w:val="left"/>
        <w:rPr>
          <w:rFonts w:ascii="Traditional Arabic" w:hAnsi="Traditional Arabic" w:eastAsia="Traditional Arabic" w:cs="Traditional Arabic"/>
          <w:sz w:val="32"/>
          <w:szCs w:val="32"/>
        </w:rPr>
      </w:pPr>
      <w:r w:rsidRPr="7E136F5B" w:rsidR="3B695039">
        <w:rPr>
          <w:rFonts w:ascii="Traditional Arabic" w:hAnsi="Traditional Arabic" w:eastAsia="Traditional Arabic" w:cs="Traditional Arabic"/>
          <w:sz w:val="32"/>
          <w:szCs w:val="32"/>
          <w:rtl w:val="1"/>
        </w:rPr>
        <w:t xml:space="preserve">تحليل تأثير تقييمات العملاء الإلكترونية على تكوين اتجاهات المستهلكين نحو المنتجات والخدمات. </w:t>
      </w:r>
      <w:r w:rsidRPr="7E136F5B" w:rsidR="3B695039">
        <w:rPr>
          <w:rFonts w:ascii="Traditional Arabic" w:hAnsi="Traditional Arabic" w:eastAsia="Traditional Arabic" w:cs="Traditional Arabic"/>
          <w:sz w:val="32"/>
          <w:szCs w:val="32"/>
          <w:rtl w:val="1"/>
        </w:rPr>
        <w:t xml:space="preserve"> </w:t>
      </w:r>
    </w:p>
    <w:p w:rsidR="2B790C01" w:rsidP="7E136F5B" w:rsidRDefault="2B790C01" w14:paraId="7207731F" w14:textId="78C673BF">
      <w:pPr>
        <w:pStyle w:val="ListParagraph"/>
        <w:numPr>
          <w:ilvl w:val="0"/>
          <w:numId w:val="10"/>
        </w:numPr>
        <w:bidi w:val="1"/>
        <w:spacing w:line="360" w:lineRule="auto"/>
        <w:jc w:val="left"/>
        <w:rPr>
          <w:rFonts w:ascii="Traditional Arabic" w:hAnsi="Traditional Arabic" w:eastAsia="Traditional Arabic" w:cs="Traditional Arabic"/>
          <w:sz w:val="32"/>
          <w:szCs w:val="32"/>
        </w:rPr>
      </w:pPr>
      <w:r w:rsidRPr="7E136F5B" w:rsidR="3B695039">
        <w:rPr>
          <w:rFonts w:ascii="Traditional Arabic" w:hAnsi="Traditional Arabic" w:eastAsia="Traditional Arabic" w:cs="Traditional Arabic"/>
          <w:sz w:val="32"/>
          <w:szCs w:val="32"/>
          <w:rtl w:val="1"/>
        </w:rPr>
        <w:t xml:space="preserve">التعرف على دور مصداقية تقييمات العملاء الإلكترونية في التأثير على ثقة المستهلكين. </w:t>
      </w:r>
      <w:r w:rsidRPr="7E136F5B" w:rsidR="3B695039">
        <w:rPr>
          <w:rFonts w:ascii="Traditional Arabic" w:hAnsi="Traditional Arabic" w:eastAsia="Traditional Arabic" w:cs="Traditional Arabic"/>
          <w:sz w:val="32"/>
          <w:szCs w:val="32"/>
          <w:rtl w:val="1"/>
        </w:rPr>
        <w:t xml:space="preserve"> </w:t>
      </w:r>
    </w:p>
    <w:p w:rsidR="2B790C01" w:rsidP="7E136F5B" w:rsidRDefault="2B790C01" w14:paraId="707564F5" w14:textId="299D5D9B">
      <w:pPr>
        <w:pStyle w:val="ListParagraph"/>
        <w:numPr>
          <w:ilvl w:val="0"/>
          <w:numId w:val="10"/>
        </w:numPr>
        <w:bidi w:val="1"/>
        <w:spacing w:line="360" w:lineRule="auto"/>
        <w:jc w:val="left"/>
        <w:rPr>
          <w:rFonts w:ascii="Traditional Arabic" w:hAnsi="Traditional Arabic" w:eastAsia="Traditional Arabic" w:cs="Traditional Arabic"/>
          <w:sz w:val="32"/>
          <w:szCs w:val="32"/>
        </w:rPr>
      </w:pPr>
      <w:r w:rsidRPr="7E136F5B" w:rsidR="3B695039">
        <w:rPr>
          <w:rFonts w:ascii="Traditional Arabic" w:hAnsi="Traditional Arabic" w:eastAsia="Traditional Arabic" w:cs="Traditional Arabic"/>
          <w:sz w:val="32"/>
          <w:szCs w:val="32"/>
          <w:rtl w:val="1"/>
        </w:rPr>
        <w:t xml:space="preserve">قياس مدى تأثير تقييمات العملاء الإلكترونية في خرائط </w:t>
      </w:r>
      <w:r w:rsidRPr="7E136F5B" w:rsidR="3B695039">
        <w:rPr>
          <w:rFonts w:ascii="Traditional Arabic" w:hAnsi="Traditional Arabic" w:eastAsia="Traditional Arabic" w:cs="Traditional Arabic"/>
          <w:sz w:val="32"/>
          <w:szCs w:val="32"/>
        </w:rPr>
        <w:t>Google</w:t>
      </w:r>
      <w:r w:rsidRPr="7E136F5B" w:rsidR="3B695039">
        <w:rPr>
          <w:rFonts w:ascii="Traditional Arabic" w:hAnsi="Traditional Arabic" w:eastAsia="Traditional Arabic" w:cs="Traditional Arabic"/>
          <w:sz w:val="32"/>
          <w:szCs w:val="32"/>
        </w:rPr>
        <w:t xml:space="preserve"> </w:t>
      </w:r>
      <w:r w:rsidRPr="7E136F5B" w:rsidR="3B695039">
        <w:rPr>
          <w:rFonts w:ascii="Traditional Arabic" w:hAnsi="Traditional Arabic" w:eastAsia="Traditional Arabic" w:cs="Traditional Arabic"/>
          <w:sz w:val="32"/>
          <w:szCs w:val="32"/>
        </w:rPr>
        <w:t>Maps</w:t>
      </w:r>
      <w:r w:rsidRPr="7E136F5B" w:rsidR="3B695039">
        <w:rPr>
          <w:rFonts w:ascii="Traditional Arabic" w:hAnsi="Traditional Arabic" w:eastAsia="Traditional Arabic" w:cs="Traditional Arabic"/>
          <w:sz w:val="32"/>
          <w:szCs w:val="32"/>
          <w:rtl w:val="1"/>
        </w:rPr>
        <w:t xml:space="preserve"> على قرار الشراء لدى المستهلكين. </w:t>
      </w:r>
      <w:r w:rsidRPr="7E136F5B" w:rsidR="3B695039">
        <w:rPr>
          <w:rFonts w:ascii="Traditional Arabic" w:hAnsi="Traditional Arabic" w:eastAsia="Traditional Arabic" w:cs="Traditional Arabic"/>
          <w:sz w:val="32"/>
          <w:szCs w:val="32"/>
          <w:rtl w:val="1"/>
        </w:rPr>
        <w:t xml:space="preserve"> </w:t>
      </w:r>
    </w:p>
    <w:p w:rsidR="4BD320D6" w:rsidP="7E136F5B" w:rsidRDefault="4BD320D6" w14:paraId="245B0257" w14:textId="46D7EC54">
      <w:pPr>
        <w:pStyle w:val="ListParagraph"/>
        <w:numPr>
          <w:ilvl w:val="0"/>
          <w:numId w:val="10"/>
        </w:numPr>
        <w:bidi w:val="1"/>
        <w:spacing w:line="360" w:lineRule="auto"/>
        <w:jc w:val="left"/>
        <w:rPr>
          <w:rFonts w:ascii="Traditional Arabic" w:hAnsi="Traditional Arabic" w:eastAsia="Traditional Arabic" w:cs="Traditional Arabic"/>
          <w:sz w:val="32"/>
          <w:szCs w:val="32"/>
        </w:rPr>
      </w:pPr>
      <w:r w:rsidRPr="7E136F5B" w:rsidR="3B695039">
        <w:rPr>
          <w:rFonts w:ascii="Traditional Arabic" w:hAnsi="Traditional Arabic" w:eastAsia="Traditional Arabic" w:cs="Traditional Arabic"/>
          <w:sz w:val="32"/>
          <w:szCs w:val="32"/>
          <w:rtl w:val="1"/>
        </w:rPr>
        <w:t>تقديم مجموعة من التوصيات التي يمكن أن تساعد المؤسسات وأصحاب الأعمال على الاستفادة من تقييمات العملاء الإلكترونية في تحسين استراتيجياتهم التسويقية</w:t>
      </w:r>
    </w:p>
    <w:p w:rsidR="71D32163" w:rsidP="7E136F5B" w:rsidRDefault="71D32163" w14:paraId="57B2F7A6" w14:textId="3960FBD5">
      <w:pPr>
        <w:pStyle w:val="Normal"/>
        <w:bidi w:val="1"/>
        <w:spacing w:line="360" w:lineRule="auto"/>
        <w:jc w:val="left"/>
        <w:rPr>
          <w:rFonts w:ascii="Traditional Arabic" w:hAnsi="Traditional Arabic" w:eastAsia="Traditional Arabic" w:cs="Traditional Arabic"/>
          <w:b w:val="1"/>
          <w:bCs w:val="1"/>
          <w:sz w:val="32"/>
          <w:szCs w:val="32"/>
        </w:rPr>
      </w:pPr>
      <w:r w:rsidRPr="7E136F5B" w:rsidR="233531BA">
        <w:rPr>
          <w:rFonts w:ascii="Traditional Arabic" w:hAnsi="Traditional Arabic" w:eastAsia="Traditional Arabic" w:cs="Traditional Arabic"/>
          <w:b w:val="1"/>
          <w:bCs w:val="1"/>
          <w:sz w:val="32"/>
          <w:szCs w:val="32"/>
          <w:rtl w:val="1"/>
        </w:rPr>
        <w:t>تساؤلات الدراسة</w:t>
      </w:r>
      <w:r w:rsidRPr="7E136F5B" w:rsidR="5637A26C">
        <w:rPr>
          <w:rFonts w:ascii="Traditional Arabic" w:hAnsi="Traditional Arabic" w:eastAsia="Traditional Arabic" w:cs="Traditional Arabic"/>
          <w:b w:val="1"/>
          <w:bCs w:val="1"/>
          <w:sz w:val="32"/>
          <w:szCs w:val="32"/>
          <w:rtl w:val="1"/>
        </w:rPr>
        <w:t>:</w:t>
      </w:r>
      <w:r w:rsidRPr="7E136F5B" w:rsidR="5637A26C">
        <w:rPr>
          <w:rFonts w:ascii="Traditional Arabic" w:hAnsi="Traditional Arabic" w:eastAsia="Traditional Arabic" w:cs="Traditional Arabic"/>
          <w:b w:val="1"/>
          <w:bCs w:val="1"/>
          <w:sz w:val="32"/>
          <w:szCs w:val="32"/>
          <w:rtl w:val="1"/>
        </w:rPr>
        <w:t xml:space="preserve"> </w:t>
      </w:r>
      <w:r w:rsidRPr="7E136F5B" w:rsidR="233531BA">
        <w:rPr>
          <w:rFonts w:ascii="Traditional Arabic" w:hAnsi="Traditional Arabic" w:eastAsia="Traditional Arabic" w:cs="Traditional Arabic"/>
          <w:b w:val="1"/>
          <w:bCs w:val="1"/>
          <w:sz w:val="32"/>
          <w:szCs w:val="32"/>
          <w:rtl w:val="1"/>
        </w:rPr>
        <w:t xml:space="preserve"> </w:t>
      </w:r>
    </w:p>
    <w:p w:rsidR="71D32163" w:rsidP="7E136F5B" w:rsidRDefault="71D32163" w14:paraId="281B4801" w14:textId="48ECC5A7">
      <w:pPr>
        <w:pStyle w:val="Normal"/>
        <w:bidi w:val="1"/>
        <w:spacing w:line="360" w:lineRule="auto"/>
        <w:jc w:val="left"/>
        <w:rPr>
          <w:rFonts w:ascii="Traditional Arabic" w:hAnsi="Traditional Arabic" w:eastAsia="Traditional Arabic" w:cs="Traditional Arabic"/>
          <w:sz w:val="32"/>
          <w:szCs w:val="32"/>
        </w:rPr>
      </w:pPr>
      <w:r w:rsidRPr="7E136F5B" w:rsidR="233531BA">
        <w:rPr>
          <w:rFonts w:ascii="Traditional Arabic" w:hAnsi="Traditional Arabic" w:eastAsia="Traditional Arabic" w:cs="Traditional Arabic"/>
          <w:sz w:val="32"/>
          <w:szCs w:val="32"/>
          <w:rtl w:val="1"/>
        </w:rPr>
        <w:t>تسعى هذه الدراسة إلى الإجابة عن مجموعة من التساؤلات المتعلقة بتأثير تقييمات العملاء الإلكترونية في موقع خرائط</w:t>
      </w:r>
      <w:r w:rsidRPr="7E136F5B" w:rsidR="233531BA">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Pr>
        <w:t>Google</w:t>
      </w:r>
      <w:r w:rsidRPr="7E136F5B" w:rsidR="233531BA">
        <w:rPr>
          <w:rFonts w:ascii="Traditional Arabic" w:hAnsi="Traditional Arabic" w:eastAsia="Traditional Arabic" w:cs="Traditional Arabic"/>
          <w:sz w:val="32"/>
          <w:szCs w:val="32"/>
        </w:rPr>
        <w:t xml:space="preserve"> </w:t>
      </w:r>
      <w:r w:rsidRPr="7E136F5B" w:rsidR="233531BA">
        <w:rPr>
          <w:rFonts w:ascii="Traditional Arabic" w:hAnsi="Traditional Arabic" w:eastAsia="Traditional Arabic" w:cs="Traditional Arabic"/>
          <w:sz w:val="32"/>
          <w:szCs w:val="32"/>
        </w:rPr>
        <w:t>Maps</w:t>
      </w:r>
      <w:r w:rsidRPr="7E136F5B" w:rsidR="233531BA">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tl w:val="1"/>
        </w:rPr>
        <w:t>على قرار الشراء لدى المستهلكين في المملكة العربية السعودية، ومن أهم هذه التساؤلات ما يلي</w:t>
      </w:r>
      <w:r w:rsidRPr="7E136F5B" w:rsidR="233531BA">
        <w:rPr>
          <w:rFonts w:ascii="Traditional Arabic" w:hAnsi="Traditional Arabic" w:eastAsia="Traditional Arabic" w:cs="Traditional Arabic"/>
          <w:sz w:val="32"/>
          <w:szCs w:val="32"/>
          <w:rtl w:val="1"/>
        </w:rPr>
        <w:t>:</w:t>
      </w:r>
    </w:p>
    <w:p w:rsidR="71D32163" w:rsidP="7E136F5B" w:rsidRDefault="71D32163" w14:paraId="42A6C4BB" w14:textId="4A54F1DB">
      <w:pPr>
        <w:pStyle w:val="Normal"/>
        <w:bidi w:val="1"/>
        <w:spacing w:line="360" w:lineRule="auto"/>
        <w:jc w:val="left"/>
        <w:rPr>
          <w:rFonts w:ascii="Traditional Arabic" w:hAnsi="Traditional Arabic" w:eastAsia="Traditional Arabic" w:cs="Traditional Arabic"/>
          <w:sz w:val="32"/>
          <w:szCs w:val="32"/>
        </w:rPr>
      </w:pPr>
      <w:r w:rsidRPr="7E136F5B" w:rsidR="233531BA">
        <w:rPr>
          <w:rFonts w:ascii="Traditional Arabic" w:hAnsi="Traditional Arabic" w:eastAsia="Traditional Arabic" w:cs="Traditional Arabic"/>
          <w:sz w:val="32"/>
          <w:szCs w:val="32"/>
        </w:rPr>
        <w:t>1</w:t>
      </w:r>
      <w:r w:rsidRPr="7E136F5B" w:rsidR="233531BA">
        <w:rPr>
          <w:rFonts w:ascii="Traditional Arabic" w:hAnsi="Traditional Arabic" w:eastAsia="Traditional Arabic" w:cs="Traditional Arabic"/>
          <w:sz w:val="32"/>
          <w:szCs w:val="32"/>
          <w:rtl w:val="1"/>
        </w:rPr>
        <w:t>.</w:t>
      </w:r>
      <w:r w:rsidRPr="7E136F5B" w:rsidR="6109ECDB">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tl w:val="1"/>
        </w:rPr>
        <w:t>ما مدى اعتماد المستهلكين في المملكة العربية السعودية على تقييمات العملاء الإلكترونية في خرائط</w:t>
      </w:r>
      <w:r w:rsidRPr="7E136F5B" w:rsidR="233531BA">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Pr>
        <w:t>Google</w:t>
      </w:r>
      <w:r w:rsidRPr="7E136F5B" w:rsidR="233531BA">
        <w:rPr>
          <w:rFonts w:ascii="Traditional Arabic" w:hAnsi="Traditional Arabic" w:eastAsia="Traditional Arabic" w:cs="Traditional Arabic"/>
          <w:sz w:val="32"/>
          <w:szCs w:val="32"/>
        </w:rPr>
        <w:t xml:space="preserve"> </w:t>
      </w:r>
      <w:r w:rsidRPr="7E136F5B" w:rsidR="233531BA">
        <w:rPr>
          <w:rFonts w:ascii="Traditional Arabic" w:hAnsi="Traditional Arabic" w:eastAsia="Traditional Arabic" w:cs="Traditional Arabic"/>
          <w:sz w:val="32"/>
          <w:szCs w:val="32"/>
        </w:rPr>
        <w:t>Maps</w:t>
      </w:r>
      <w:r w:rsidRPr="7E136F5B" w:rsidR="233531BA">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tl w:val="1"/>
        </w:rPr>
        <w:t>عند البحث عن المنتجات أو الخدمات؟</w:t>
      </w:r>
    </w:p>
    <w:p w:rsidR="71D32163" w:rsidP="7E136F5B" w:rsidRDefault="71D32163" w14:paraId="054C63B5" w14:textId="6AF63956">
      <w:pPr>
        <w:pStyle w:val="Normal"/>
        <w:bidi w:val="1"/>
        <w:spacing w:line="360" w:lineRule="auto"/>
        <w:jc w:val="left"/>
        <w:rPr>
          <w:rFonts w:ascii="Traditional Arabic" w:hAnsi="Traditional Arabic" w:eastAsia="Traditional Arabic" w:cs="Traditional Arabic"/>
          <w:sz w:val="32"/>
          <w:szCs w:val="32"/>
        </w:rPr>
      </w:pPr>
      <w:r w:rsidRPr="7E136F5B" w:rsidR="233531BA">
        <w:rPr>
          <w:rFonts w:ascii="Traditional Arabic" w:hAnsi="Traditional Arabic" w:eastAsia="Traditional Arabic" w:cs="Traditional Arabic"/>
          <w:sz w:val="32"/>
          <w:szCs w:val="32"/>
        </w:rPr>
        <w:t>2</w:t>
      </w:r>
      <w:r w:rsidRPr="7E136F5B" w:rsidR="233531BA">
        <w:rPr>
          <w:rFonts w:ascii="Traditional Arabic" w:hAnsi="Traditional Arabic" w:eastAsia="Traditional Arabic" w:cs="Traditional Arabic"/>
          <w:sz w:val="32"/>
          <w:szCs w:val="32"/>
          <w:rtl w:val="1"/>
        </w:rPr>
        <w:t>.</w:t>
      </w:r>
      <w:r w:rsidRPr="7E136F5B" w:rsidR="6ECDE96F">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tl w:val="1"/>
        </w:rPr>
        <w:t>ما مدى تأثير تقييمات العملاء الإلكترونية في تكوين اتجاهات المستهلكين نحو المنتجات والخدمات؟</w:t>
      </w:r>
    </w:p>
    <w:p w:rsidR="71D32163" w:rsidP="7E136F5B" w:rsidRDefault="71D32163" w14:paraId="45A9B0FC" w14:textId="2F928CF2">
      <w:pPr>
        <w:pStyle w:val="Normal"/>
        <w:bidi w:val="1"/>
        <w:spacing w:line="360" w:lineRule="auto"/>
        <w:jc w:val="left"/>
        <w:rPr>
          <w:rFonts w:ascii="Traditional Arabic" w:hAnsi="Traditional Arabic" w:eastAsia="Traditional Arabic" w:cs="Traditional Arabic"/>
          <w:sz w:val="32"/>
          <w:szCs w:val="32"/>
        </w:rPr>
      </w:pPr>
      <w:r w:rsidRPr="7E136F5B" w:rsidR="233531BA">
        <w:rPr>
          <w:rFonts w:ascii="Traditional Arabic" w:hAnsi="Traditional Arabic" w:eastAsia="Traditional Arabic" w:cs="Traditional Arabic"/>
          <w:sz w:val="32"/>
          <w:szCs w:val="32"/>
        </w:rPr>
        <w:t>3</w:t>
      </w:r>
      <w:r w:rsidRPr="7E136F5B" w:rsidR="233531BA">
        <w:rPr>
          <w:rFonts w:ascii="Traditional Arabic" w:hAnsi="Traditional Arabic" w:eastAsia="Traditional Arabic" w:cs="Traditional Arabic"/>
          <w:sz w:val="32"/>
          <w:szCs w:val="32"/>
          <w:rtl w:val="1"/>
        </w:rPr>
        <w:t>.</w:t>
      </w:r>
      <w:r w:rsidRPr="7E136F5B" w:rsidR="3576037E">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tl w:val="1"/>
        </w:rPr>
        <w:t>ما مدى تأثير مصداقية تقييمات العملاء الإلكترونية على ثقة المستهلكين؟</w:t>
      </w:r>
    </w:p>
    <w:p w:rsidR="71D32163" w:rsidP="7E136F5B" w:rsidRDefault="71D32163" w14:paraId="0309CEB4" w14:textId="0FEEEB19">
      <w:pPr>
        <w:pStyle w:val="Normal"/>
        <w:bidi w:val="1"/>
        <w:spacing w:line="360" w:lineRule="auto"/>
        <w:jc w:val="left"/>
        <w:rPr>
          <w:rFonts w:ascii="Traditional Arabic" w:hAnsi="Traditional Arabic" w:eastAsia="Traditional Arabic" w:cs="Traditional Arabic"/>
          <w:sz w:val="32"/>
          <w:szCs w:val="32"/>
        </w:rPr>
      </w:pPr>
      <w:r w:rsidRPr="7E136F5B" w:rsidR="233531BA">
        <w:rPr>
          <w:rFonts w:ascii="Traditional Arabic" w:hAnsi="Traditional Arabic" w:eastAsia="Traditional Arabic" w:cs="Traditional Arabic"/>
          <w:sz w:val="32"/>
          <w:szCs w:val="32"/>
        </w:rPr>
        <w:t>4</w:t>
      </w:r>
      <w:r w:rsidRPr="7E136F5B" w:rsidR="233531BA">
        <w:rPr>
          <w:rFonts w:ascii="Traditional Arabic" w:hAnsi="Traditional Arabic" w:eastAsia="Traditional Arabic" w:cs="Traditional Arabic"/>
          <w:sz w:val="32"/>
          <w:szCs w:val="32"/>
          <w:rtl w:val="1"/>
        </w:rPr>
        <w:t>.</w:t>
      </w:r>
      <w:r w:rsidRPr="7E136F5B" w:rsidR="3D72DA07">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tl w:val="1"/>
        </w:rPr>
        <w:t>ما مدى تأثير تقييمات العملاء الإلكترونية في خرائط</w:t>
      </w:r>
      <w:r w:rsidRPr="7E136F5B" w:rsidR="233531BA">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Pr>
        <w:t>Google</w:t>
      </w:r>
      <w:r w:rsidRPr="7E136F5B" w:rsidR="233531BA">
        <w:rPr>
          <w:rFonts w:ascii="Traditional Arabic" w:hAnsi="Traditional Arabic" w:eastAsia="Traditional Arabic" w:cs="Traditional Arabic"/>
          <w:sz w:val="32"/>
          <w:szCs w:val="32"/>
        </w:rPr>
        <w:t xml:space="preserve"> </w:t>
      </w:r>
      <w:r w:rsidRPr="7E136F5B" w:rsidR="233531BA">
        <w:rPr>
          <w:rFonts w:ascii="Traditional Arabic" w:hAnsi="Traditional Arabic" w:eastAsia="Traditional Arabic" w:cs="Traditional Arabic"/>
          <w:sz w:val="32"/>
          <w:szCs w:val="32"/>
        </w:rPr>
        <w:t>Maps</w:t>
      </w:r>
      <w:r w:rsidRPr="7E136F5B" w:rsidR="233531BA">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tl w:val="1"/>
        </w:rPr>
        <w:t>على قرار الشراء لدى المستهلكين؟</w:t>
      </w:r>
    </w:p>
    <w:p w:rsidR="71D32163" w:rsidP="7E136F5B" w:rsidRDefault="71D32163" w14:paraId="3CACE694" w14:textId="3770AE74">
      <w:pPr>
        <w:pStyle w:val="Normal"/>
        <w:bidi w:val="1"/>
        <w:spacing w:line="360" w:lineRule="auto"/>
        <w:jc w:val="left"/>
        <w:rPr>
          <w:rFonts w:ascii="Traditional Arabic" w:hAnsi="Traditional Arabic" w:eastAsia="Traditional Arabic" w:cs="Traditional Arabic"/>
          <w:sz w:val="32"/>
          <w:szCs w:val="32"/>
        </w:rPr>
      </w:pPr>
      <w:r w:rsidRPr="7E136F5B" w:rsidR="233531BA">
        <w:rPr>
          <w:rFonts w:ascii="Traditional Arabic" w:hAnsi="Traditional Arabic" w:eastAsia="Traditional Arabic" w:cs="Traditional Arabic"/>
          <w:sz w:val="32"/>
          <w:szCs w:val="32"/>
        </w:rPr>
        <w:t>5</w:t>
      </w:r>
      <w:r w:rsidRPr="7E136F5B" w:rsidR="233531BA">
        <w:rPr>
          <w:rFonts w:ascii="Traditional Arabic" w:hAnsi="Traditional Arabic" w:eastAsia="Traditional Arabic" w:cs="Traditional Arabic"/>
          <w:sz w:val="32"/>
          <w:szCs w:val="32"/>
          <w:rtl w:val="1"/>
        </w:rPr>
        <w:t>.</w:t>
      </w:r>
      <w:r w:rsidRPr="7E136F5B" w:rsidR="684B9173">
        <w:rPr>
          <w:rFonts w:ascii="Traditional Arabic" w:hAnsi="Traditional Arabic" w:eastAsia="Traditional Arabic" w:cs="Traditional Arabic"/>
          <w:sz w:val="32"/>
          <w:szCs w:val="32"/>
          <w:rtl w:val="1"/>
        </w:rPr>
        <w:t xml:space="preserve"> </w:t>
      </w:r>
      <w:r w:rsidRPr="7E136F5B" w:rsidR="233531BA">
        <w:rPr>
          <w:rFonts w:ascii="Traditional Arabic" w:hAnsi="Traditional Arabic" w:eastAsia="Traditional Arabic" w:cs="Traditional Arabic"/>
          <w:sz w:val="32"/>
          <w:szCs w:val="32"/>
          <w:rtl w:val="1"/>
        </w:rPr>
        <w:t>هل توجد علاقة بين تقييمات العملاء الإلكترونية وقرار الشراء لدى المستهلكين في المملكة العربية السعودية؟</w:t>
      </w:r>
    </w:p>
    <w:p w:rsidR="69245F78" w:rsidP="7E136F5B" w:rsidRDefault="69245F78" w14:paraId="58FB4552" w14:textId="4AF659FB">
      <w:pPr>
        <w:pStyle w:val="Normal"/>
        <w:bidi w:val="1"/>
        <w:spacing w:line="360" w:lineRule="auto"/>
        <w:jc w:val="left"/>
        <w:rPr>
          <w:rFonts w:ascii="Traditional Arabic" w:hAnsi="Traditional Arabic" w:eastAsia="Traditional Arabic" w:cs="Traditional Arabic"/>
          <w:b w:val="1"/>
          <w:bCs w:val="1"/>
          <w:sz w:val="32"/>
          <w:szCs w:val="32"/>
        </w:rPr>
      </w:pPr>
      <w:r w:rsidRPr="7E136F5B" w:rsidR="08A6227A">
        <w:rPr>
          <w:rFonts w:ascii="Traditional Arabic" w:hAnsi="Traditional Arabic" w:eastAsia="Traditional Arabic" w:cs="Traditional Arabic"/>
          <w:b w:val="1"/>
          <w:bCs w:val="1"/>
          <w:sz w:val="32"/>
          <w:szCs w:val="32"/>
          <w:rtl w:val="1"/>
        </w:rPr>
        <w:t>فر</w:t>
      </w:r>
      <w:r w:rsidRPr="7E136F5B" w:rsidR="751119A6">
        <w:rPr>
          <w:rFonts w:ascii="Traditional Arabic" w:hAnsi="Traditional Arabic" w:eastAsia="Traditional Arabic" w:cs="Traditional Arabic"/>
          <w:b w:val="1"/>
          <w:bCs w:val="1"/>
          <w:sz w:val="32"/>
          <w:szCs w:val="32"/>
          <w:rtl w:val="1"/>
        </w:rPr>
        <w:t>ضيات</w:t>
      </w:r>
      <w:r w:rsidRPr="7E136F5B" w:rsidR="08A6227A">
        <w:rPr>
          <w:rFonts w:ascii="Traditional Arabic" w:hAnsi="Traditional Arabic" w:eastAsia="Traditional Arabic" w:cs="Traditional Arabic"/>
          <w:b w:val="1"/>
          <w:bCs w:val="1"/>
          <w:sz w:val="32"/>
          <w:szCs w:val="32"/>
          <w:rtl w:val="1"/>
        </w:rPr>
        <w:t xml:space="preserve"> الدراسة</w:t>
      </w:r>
      <w:r w:rsidRPr="7E136F5B" w:rsidR="02DAB34E">
        <w:rPr>
          <w:rFonts w:ascii="Traditional Arabic" w:hAnsi="Traditional Arabic" w:eastAsia="Traditional Arabic" w:cs="Traditional Arabic"/>
          <w:b w:val="1"/>
          <w:bCs w:val="1"/>
          <w:sz w:val="32"/>
          <w:szCs w:val="32"/>
          <w:rtl w:val="1"/>
        </w:rPr>
        <w:t>:</w:t>
      </w:r>
      <w:r w:rsidRPr="7E136F5B" w:rsidR="08A6227A">
        <w:rPr>
          <w:rFonts w:ascii="Traditional Arabic" w:hAnsi="Traditional Arabic" w:eastAsia="Traditional Arabic" w:cs="Traditional Arabic"/>
          <w:b w:val="1"/>
          <w:bCs w:val="1"/>
          <w:sz w:val="32"/>
          <w:szCs w:val="32"/>
          <w:rtl w:val="1"/>
        </w:rPr>
        <w:t xml:space="preserve"> </w:t>
      </w:r>
    </w:p>
    <w:p w:rsidR="69245F78" w:rsidP="7E136F5B" w:rsidRDefault="69245F78" w14:paraId="2578004A" w14:textId="2CF61C49">
      <w:pPr>
        <w:pStyle w:val="Normal"/>
        <w:bidi w:val="1"/>
        <w:spacing w:line="360" w:lineRule="auto"/>
        <w:jc w:val="left"/>
        <w:rPr>
          <w:rFonts w:ascii="Traditional Arabic" w:hAnsi="Traditional Arabic" w:eastAsia="Traditional Arabic" w:cs="Traditional Arabic"/>
          <w:sz w:val="32"/>
          <w:szCs w:val="32"/>
        </w:rPr>
      </w:pPr>
      <w:r w:rsidRPr="7E136F5B" w:rsidR="08A6227A">
        <w:rPr>
          <w:rFonts w:ascii="Traditional Arabic" w:hAnsi="Traditional Arabic" w:eastAsia="Traditional Arabic" w:cs="Traditional Arabic"/>
          <w:sz w:val="32"/>
          <w:szCs w:val="32"/>
          <w:rtl w:val="1"/>
        </w:rPr>
        <w:t>في ضوء مشكلة الدراسة وأهدافها، تسعى هذه الدراسة إلى اختبار مجموعة من الفروض المتعلقة بتأثير تقييمات العملاء الإلكترونية في خرائط</w:t>
      </w:r>
      <w:r w:rsidRPr="7E136F5B" w:rsidR="08A6227A">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Pr>
        <w:t>Google</w:t>
      </w:r>
      <w:r w:rsidRPr="7E136F5B" w:rsidR="08A6227A">
        <w:rPr>
          <w:rFonts w:ascii="Traditional Arabic" w:hAnsi="Traditional Arabic" w:eastAsia="Traditional Arabic" w:cs="Traditional Arabic"/>
          <w:sz w:val="32"/>
          <w:szCs w:val="32"/>
        </w:rPr>
        <w:t xml:space="preserve"> </w:t>
      </w:r>
      <w:r w:rsidRPr="7E136F5B" w:rsidR="08A6227A">
        <w:rPr>
          <w:rFonts w:ascii="Traditional Arabic" w:hAnsi="Traditional Arabic" w:eastAsia="Traditional Arabic" w:cs="Traditional Arabic"/>
          <w:sz w:val="32"/>
          <w:szCs w:val="32"/>
        </w:rPr>
        <w:t>Maps</w:t>
      </w:r>
      <w:r w:rsidRPr="7E136F5B" w:rsidR="08A6227A">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tl w:val="1"/>
        </w:rPr>
        <w:t>على قرار الشراء لدى المستهلكين في المملكة العربية السعودية، وتتمثل فروض الدراسة فيما يلي</w:t>
      </w:r>
      <w:r w:rsidRPr="7E136F5B" w:rsidR="08A6227A">
        <w:rPr>
          <w:rFonts w:ascii="Traditional Arabic" w:hAnsi="Traditional Arabic" w:eastAsia="Traditional Arabic" w:cs="Traditional Arabic"/>
          <w:sz w:val="32"/>
          <w:szCs w:val="32"/>
          <w:rtl w:val="1"/>
        </w:rPr>
        <w:t>:</w:t>
      </w:r>
    </w:p>
    <w:p w:rsidR="69245F78" w:rsidP="7E136F5B" w:rsidRDefault="69245F78" w14:paraId="5F0E82FD" w14:textId="73C9FB3C">
      <w:pPr>
        <w:pStyle w:val="Normal"/>
        <w:bidi w:val="1"/>
        <w:spacing w:line="360" w:lineRule="auto"/>
        <w:jc w:val="left"/>
        <w:rPr>
          <w:rFonts w:ascii="Traditional Arabic" w:hAnsi="Traditional Arabic" w:eastAsia="Traditional Arabic" w:cs="Traditional Arabic"/>
          <w:sz w:val="32"/>
          <w:szCs w:val="32"/>
        </w:rPr>
      </w:pPr>
      <w:r w:rsidRPr="7E136F5B" w:rsidR="08A6227A">
        <w:rPr>
          <w:rFonts w:ascii="Traditional Arabic" w:hAnsi="Traditional Arabic" w:eastAsia="Traditional Arabic" w:cs="Traditional Arabic"/>
          <w:sz w:val="32"/>
          <w:szCs w:val="32"/>
        </w:rPr>
        <w:t>1</w:t>
      </w:r>
      <w:r w:rsidRPr="7E136F5B" w:rsidR="08A6227A">
        <w:rPr>
          <w:rFonts w:ascii="Traditional Arabic" w:hAnsi="Traditional Arabic" w:eastAsia="Traditional Arabic" w:cs="Traditional Arabic"/>
          <w:sz w:val="32"/>
          <w:szCs w:val="32"/>
          <w:rtl w:val="1"/>
        </w:rPr>
        <w:t>.</w:t>
      </w:r>
      <w:r w:rsidRPr="7E136F5B" w:rsidR="605F2872">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tl w:val="1"/>
        </w:rPr>
        <w:t>توجد علاقة ذات دلالة إحصائية بين تقييمات العملاء الإلكترونية في خرائط</w:t>
      </w:r>
      <w:r w:rsidRPr="7E136F5B" w:rsidR="08A6227A">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Pr>
        <w:t>Google</w:t>
      </w:r>
      <w:r w:rsidRPr="7E136F5B" w:rsidR="08A6227A">
        <w:rPr>
          <w:rFonts w:ascii="Traditional Arabic" w:hAnsi="Traditional Arabic" w:eastAsia="Traditional Arabic" w:cs="Traditional Arabic"/>
          <w:sz w:val="32"/>
          <w:szCs w:val="32"/>
        </w:rPr>
        <w:t xml:space="preserve"> </w:t>
      </w:r>
      <w:r w:rsidRPr="7E136F5B" w:rsidR="08A6227A">
        <w:rPr>
          <w:rFonts w:ascii="Traditional Arabic" w:hAnsi="Traditional Arabic" w:eastAsia="Traditional Arabic" w:cs="Traditional Arabic"/>
          <w:sz w:val="32"/>
          <w:szCs w:val="32"/>
        </w:rPr>
        <w:t>Maps</w:t>
      </w:r>
      <w:r w:rsidRPr="7E136F5B" w:rsidR="08A6227A">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tl w:val="1"/>
        </w:rPr>
        <w:t>وثقة المستهلكين في المنتجات أو الخدمات</w:t>
      </w:r>
      <w:r w:rsidRPr="7E136F5B" w:rsidR="08A6227A">
        <w:rPr>
          <w:rFonts w:ascii="Traditional Arabic" w:hAnsi="Traditional Arabic" w:eastAsia="Traditional Arabic" w:cs="Traditional Arabic"/>
          <w:sz w:val="32"/>
          <w:szCs w:val="32"/>
          <w:rtl w:val="1"/>
        </w:rPr>
        <w:t>.</w:t>
      </w:r>
    </w:p>
    <w:p w:rsidR="69245F78" w:rsidP="7E136F5B" w:rsidRDefault="69245F78" w14:paraId="4B65FA43" w14:textId="426689FB">
      <w:pPr>
        <w:pStyle w:val="Normal"/>
        <w:bidi w:val="1"/>
        <w:spacing w:line="360" w:lineRule="auto"/>
        <w:jc w:val="left"/>
        <w:rPr>
          <w:rFonts w:ascii="Traditional Arabic" w:hAnsi="Traditional Arabic" w:eastAsia="Traditional Arabic" w:cs="Traditional Arabic"/>
          <w:sz w:val="32"/>
          <w:szCs w:val="32"/>
        </w:rPr>
      </w:pPr>
      <w:r w:rsidRPr="7E136F5B" w:rsidR="08A6227A">
        <w:rPr>
          <w:rFonts w:ascii="Traditional Arabic" w:hAnsi="Traditional Arabic" w:eastAsia="Traditional Arabic" w:cs="Traditional Arabic"/>
          <w:sz w:val="32"/>
          <w:szCs w:val="32"/>
        </w:rPr>
        <w:t>2</w:t>
      </w:r>
      <w:r w:rsidRPr="7E136F5B" w:rsidR="08A6227A">
        <w:rPr>
          <w:rFonts w:ascii="Traditional Arabic" w:hAnsi="Traditional Arabic" w:eastAsia="Traditional Arabic" w:cs="Traditional Arabic"/>
          <w:sz w:val="32"/>
          <w:szCs w:val="32"/>
          <w:rtl w:val="1"/>
        </w:rPr>
        <w:t>.</w:t>
      </w:r>
      <w:r w:rsidRPr="7E136F5B" w:rsidR="1B00D41D">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tl w:val="1"/>
        </w:rPr>
        <w:t>توجد علاقة ذات دلالة إحصائية بين مصداقية تقييمات العملاء الإلكترونية واتجاهات المستهلكين نحو المنتجات أو الخدمات</w:t>
      </w:r>
      <w:r w:rsidRPr="7E136F5B" w:rsidR="08A6227A">
        <w:rPr>
          <w:rFonts w:ascii="Traditional Arabic" w:hAnsi="Traditional Arabic" w:eastAsia="Traditional Arabic" w:cs="Traditional Arabic"/>
          <w:sz w:val="32"/>
          <w:szCs w:val="32"/>
          <w:rtl w:val="1"/>
        </w:rPr>
        <w:t>.</w:t>
      </w:r>
    </w:p>
    <w:p w:rsidR="69245F78" w:rsidP="7E136F5B" w:rsidRDefault="69245F78" w14:paraId="0296AE48" w14:textId="7D2AF569">
      <w:pPr>
        <w:pStyle w:val="Normal"/>
        <w:bidi w:val="1"/>
        <w:spacing w:line="360" w:lineRule="auto"/>
        <w:jc w:val="left"/>
        <w:rPr>
          <w:rFonts w:ascii="Traditional Arabic" w:hAnsi="Traditional Arabic" w:eastAsia="Traditional Arabic" w:cs="Traditional Arabic"/>
          <w:sz w:val="32"/>
          <w:szCs w:val="32"/>
        </w:rPr>
      </w:pPr>
      <w:r w:rsidRPr="7E136F5B" w:rsidR="08A6227A">
        <w:rPr>
          <w:rFonts w:ascii="Traditional Arabic" w:hAnsi="Traditional Arabic" w:eastAsia="Traditional Arabic" w:cs="Traditional Arabic"/>
          <w:sz w:val="32"/>
          <w:szCs w:val="32"/>
        </w:rPr>
        <w:t>3</w:t>
      </w:r>
      <w:r w:rsidRPr="7E136F5B" w:rsidR="08A6227A">
        <w:rPr>
          <w:rFonts w:ascii="Traditional Arabic" w:hAnsi="Traditional Arabic" w:eastAsia="Traditional Arabic" w:cs="Traditional Arabic"/>
          <w:sz w:val="32"/>
          <w:szCs w:val="32"/>
          <w:rtl w:val="1"/>
        </w:rPr>
        <w:t>.</w:t>
      </w:r>
      <w:r w:rsidRPr="7E136F5B" w:rsidR="0884F4BC">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tl w:val="1"/>
        </w:rPr>
        <w:t>توجد علاقة ذات دلالة إحصائية بين تقييمات العملاء الإلكترونية في خرائط</w:t>
      </w:r>
      <w:r w:rsidRPr="7E136F5B" w:rsidR="08A6227A">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Pr>
        <w:t>Google</w:t>
      </w:r>
      <w:r w:rsidRPr="7E136F5B" w:rsidR="08A6227A">
        <w:rPr>
          <w:rFonts w:ascii="Traditional Arabic" w:hAnsi="Traditional Arabic" w:eastAsia="Traditional Arabic" w:cs="Traditional Arabic"/>
          <w:sz w:val="32"/>
          <w:szCs w:val="32"/>
        </w:rPr>
        <w:t xml:space="preserve"> </w:t>
      </w:r>
      <w:r w:rsidRPr="7E136F5B" w:rsidR="08A6227A">
        <w:rPr>
          <w:rFonts w:ascii="Traditional Arabic" w:hAnsi="Traditional Arabic" w:eastAsia="Traditional Arabic" w:cs="Traditional Arabic"/>
          <w:sz w:val="32"/>
          <w:szCs w:val="32"/>
        </w:rPr>
        <w:t>Maps</w:t>
      </w:r>
      <w:r w:rsidRPr="7E136F5B" w:rsidR="08A6227A">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tl w:val="1"/>
        </w:rPr>
        <w:t>ونية الشراء لدى المستهلكين</w:t>
      </w:r>
      <w:r w:rsidRPr="7E136F5B" w:rsidR="08A6227A">
        <w:rPr>
          <w:rFonts w:ascii="Traditional Arabic" w:hAnsi="Traditional Arabic" w:eastAsia="Traditional Arabic" w:cs="Traditional Arabic"/>
          <w:sz w:val="32"/>
          <w:szCs w:val="32"/>
          <w:rtl w:val="1"/>
        </w:rPr>
        <w:t>.</w:t>
      </w:r>
    </w:p>
    <w:p w:rsidR="69245F78" w:rsidP="7E136F5B" w:rsidRDefault="69245F78" w14:paraId="0D5C54D4" w14:textId="6F81AAA5">
      <w:pPr>
        <w:pStyle w:val="Normal"/>
        <w:bidi w:val="1"/>
        <w:spacing w:line="360" w:lineRule="auto"/>
        <w:jc w:val="left"/>
        <w:rPr>
          <w:rFonts w:ascii="Traditional Arabic" w:hAnsi="Traditional Arabic" w:eastAsia="Traditional Arabic" w:cs="Traditional Arabic"/>
          <w:sz w:val="32"/>
          <w:szCs w:val="32"/>
        </w:rPr>
      </w:pPr>
      <w:r w:rsidRPr="7E136F5B" w:rsidR="08A6227A">
        <w:rPr>
          <w:rFonts w:ascii="Traditional Arabic" w:hAnsi="Traditional Arabic" w:eastAsia="Traditional Arabic" w:cs="Traditional Arabic"/>
          <w:sz w:val="32"/>
          <w:szCs w:val="32"/>
        </w:rPr>
        <w:t>4</w:t>
      </w:r>
      <w:r w:rsidRPr="7E136F5B" w:rsidR="08A6227A">
        <w:rPr>
          <w:rFonts w:ascii="Traditional Arabic" w:hAnsi="Traditional Arabic" w:eastAsia="Traditional Arabic" w:cs="Traditional Arabic"/>
          <w:sz w:val="32"/>
          <w:szCs w:val="32"/>
          <w:rtl w:val="1"/>
        </w:rPr>
        <w:t>.</w:t>
      </w:r>
      <w:r w:rsidRPr="7E136F5B" w:rsidR="5AC657C5">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tl w:val="1"/>
        </w:rPr>
        <w:t>توجد علاقة ذات دلالة إحصائية بين تقييمات العملاء الإلكترونية وقرار الشراء لدى المستهلكين في المملكة العربية السعودية</w:t>
      </w:r>
      <w:r w:rsidRPr="7E136F5B" w:rsidR="08A6227A">
        <w:rPr>
          <w:rFonts w:ascii="Traditional Arabic" w:hAnsi="Traditional Arabic" w:eastAsia="Traditional Arabic" w:cs="Traditional Arabic"/>
          <w:sz w:val="32"/>
          <w:szCs w:val="32"/>
          <w:rtl w:val="1"/>
        </w:rPr>
        <w:t>.</w:t>
      </w:r>
    </w:p>
    <w:p w:rsidR="0F8BC2BE" w:rsidP="7E136F5B" w:rsidRDefault="0F8BC2BE" w14:paraId="6B118B48" w14:textId="28E2E8AF">
      <w:pPr>
        <w:pStyle w:val="Normal"/>
        <w:bidi w:val="1"/>
        <w:spacing w:line="360" w:lineRule="auto"/>
        <w:jc w:val="left"/>
        <w:rPr>
          <w:rFonts w:ascii="Traditional Arabic" w:hAnsi="Traditional Arabic" w:eastAsia="Traditional Arabic" w:cs="Traditional Arabic"/>
          <w:sz w:val="32"/>
          <w:szCs w:val="32"/>
        </w:rPr>
      </w:pPr>
      <w:r w:rsidRPr="7E136F5B" w:rsidR="08A6227A">
        <w:rPr>
          <w:rFonts w:ascii="Traditional Arabic" w:hAnsi="Traditional Arabic" w:eastAsia="Traditional Arabic" w:cs="Traditional Arabic"/>
          <w:sz w:val="32"/>
          <w:szCs w:val="32"/>
        </w:rPr>
        <w:t>5</w:t>
      </w:r>
      <w:r w:rsidRPr="7E136F5B" w:rsidR="08A6227A">
        <w:rPr>
          <w:rFonts w:ascii="Traditional Arabic" w:hAnsi="Traditional Arabic" w:eastAsia="Traditional Arabic" w:cs="Traditional Arabic"/>
          <w:sz w:val="32"/>
          <w:szCs w:val="32"/>
          <w:rtl w:val="1"/>
        </w:rPr>
        <w:t>.</w:t>
      </w:r>
      <w:r w:rsidRPr="7E136F5B" w:rsidR="7F03F98E">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tl w:val="1"/>
        </w:rPr>
        <w:t>تؤثر تقييمات العملاء الإلكترونية في خرائط</w:t>
      </w:r>
      <w:r w:rsidRPr="7E136F5B" w:rsidR="08A6227A">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Pr>
        <w:t>Google</w:t>
      </w:r>
      <w:r w:rsidRPr="7E136F5B" w:rsidR="08A6227A">
        <w:rPr>
          <w:rFonts w:ascii="Traditional Arabic" w:hAnsi="Traditional Arabic" w:eastAsia="Traditional Arabic" w:cs="Traditional Arabic"/>
          <w:sz w:val="32"/>
          <w:szCs w:val="32"/>
        </w:rPr>
        <w:t xml:space="preserve"> </w:t>
      </w:r>
      <w:r w:rsidRPr="7E136F5B" w:rsidR="08A6227A">
        <w:rPr>
          <w:rFonts w:ascii="Traditional Arabic" w:hAnsi="Traditional Arabic" w:eastAsia="Traditional Arabic" w:cs="Traditional Arabic"/>
          <w:sz w:val="32"/>
          <w:szCs w:val="32"/>
        </w:rPr>
        <w:t>Maps</w:t>
      </w:r>
      <w:r w:rsidRPr="7E136F5B" w:rsidR="08A6227A">
        <w:rPr>
          <w:rFonts w:ascii="Traditional Arabic" w:hAnsi="Traditional Arabic" w:eastAsia="Traditional Arabic" w:cs="Traditional Arabic"/>
          <w:sz w:val="32"/>
          <w:szCs w:val="32"/>
          <w:rtl w:val="1"/>
        </w:rPr>
        <w:t xml:space="preserve"> </w:t>
      </w:r>
      <w:r w:rsidRPr="7E136F5B" w:rsidR="08A6227A">
        <w:rPr>
          <w:rFonts w:ascii="Traditional Arabic" w:hAnsi="Traditional Arabic" w:eastAsia="Traditional Arabic" w:cs="Traditional Arabic"/>
          <w:sz w:val="32"/>
          <w:szCs w:val="32"/>
          <w:rtl w:val="1"/>
        </w:rPr>
        <w:t>بشكل إيجابي على قرار الشراء لدى المستهلكين</w:t>
      </w:r>
      <w:r w:rsidRPr="7E136F5B" w:rsidR="08A6227A">
        <w:rPr>
          <w:rFonts w:ascii="Traditional Arabic" w:hAnsi="Traditional Arabic" w:eastAsia="Traditional Arabic" w:cs="Traditional Arabic"/>
          <w:sz w:val="32"/>
          <w:szCs w:val="32"/>
          <w:rtl w:val="1"/>
        </w:rPr>
        <w:t>.</w:t>
      </w:r>
    </w:p>
    <w:p w:rsidR="1AD9F3FE" w:rsidP="7E136F5B" w:rsidRDefault="1AD9F3FE" w14:paraId="48450297" w14:textId="2255CE05">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75F9A4D1">
        <w:rPr>
          <w:rFonts w:ascii="Traditional Arabic" w:hAnsi="Traditional Arabic" w:eastAsia="Traditional Arabic" w:cs="Traditional Arabic"/>
          <w:b w:val="1"/>
          <w:bCs w:val="1"/>
          <w:sz w:val="32"/>
          <w:szCs w:val="32"/>
          <w:rtl w:val="1"/>
        </w:rPr>
        <w:t>الإطار النظري للدراسة</w:t>
      </w:r>
      <w:r w:rsidRPr="7E136F5B" w:rsidR="5F4C6729">
        <w:rPr>
          <w:rFonts w:ascii="Traditional Arabic" w:hAnsi="Traditional Arabic" w:eastAsia="Traditional Arabic" w:cs="Traditional Arabic"/>
          <w:b w:val="1"/>
          <w:bCs w:val="1"/>
          <w:sz w:val="32"/>
          <w:szCs w:val="32"/>
          <w:rtl w:val="1"/>
        </w:rPr>
        <w:t>:</w:t>
      </w:r>
    </w:p>
    <w:p w:rsidR="1AD9F3FE" w:rsidP="7E136F5B" w:rsidRDefault="1AD9F3FE" w14:paraId="3EABD42A" w14:textId="5C1FBE26">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يتناول الإطار النظري المفاهيم والنظريات المرتبطة بموضوع الدراسة والمتمثلة في التقييمات الإلكترونية للعملاء، والكلمة المنطوقة إلكترونيًا</w:t>
      </w:r>
      <w:r w:rsidRPr="7E136F5B" w:rsidR="75F9A4D1">
        <w:rPr>
          <w:rFonts w:ascii="Traditional Arabic" w:hAnsi="Traditional Arabic" w:eastAsia="Traditional Arabic" w:cs="Traditional Arabic"/>
          <w:sz w:val="32"/>
          <w:szCs w:val="32"/>
          <w:rtl w:val="1"/>
        </w:rPr>
        <w:t>، وسلوك المستهلك، وقرار الشراء، حيث تعد هذه المفاهيم من أهم العوامل المؤثرة في سلوك المستهلك في البيئة الرقمية الحديثة.</w:t>
      </w:r>
    </w:p>
    <w:p w:rsidR="1AD9F3FE" w:rsidP="7E136F5B" w:rsidRDefault="1AD9F3FE" w14:paraId="6E78D625" w14:textId="7CE92862">
      <w:pPr>
        <w:pStyle w:val="Normal"/>
        <w:bidi w:val="1"/>
        <w:spacing w:line="360" w:lineRule="auto"/>
        <w:jc w:val="left"/>
        <w:rPr>
          <w:rFonts w:ascii="Traditional Arabic" w:hAnsi="Traditional Arabic" w:eastAsia="Traditional Arabic" w:cs="Traditional Arabic"/>
          <w:sz w:val="32"/>
          <w:szCs w:val="32"/>
        </w:rPr>
      </w:pPr>
      <w:r w:rsidRPr="7E136F5B" w:rsidR="75F9A4D1">
        <w:rPr>
          <w:rFonts w:ascii="Traditional Arabic" w:hAnsi="Traditional Arabic" w:eastAsia="Traditional Arabic" w:cs="Traditional Arabic"/>
          <w:sz w:val="32"/>
          <w:szCs w:val="32"/>
          <w:rtl w:val="1"/>
        </w:rPr>
        <w:t>وفي ظل التطور المتسارع في استخدام الإنترنت وانتشار الهواتف الذكية والتطبيقات الرقمية، أصبح المستهلك يعتمد بشكل متزايد على المعلومات المتاحة عبر الإنترنت عند البحث عن المنتجات أو الخدمات قبل اتخاذ قرار الشراء. ومن أبرز هذه المعلومات التقييمات الإلكترونية التي ينشرها المستخدمون عبر المنصات الرقمية المختلفة مثل مواقع التواصل الاجتماعي ومواقع التجارة الإلكترونية وتطبيقات الخرائط الرقمية مثل خرائط جوجل (</w:t>
      </w:r>
      <w:r w:rsidRPr="7E136F5B" w:rsidR="75F9A4D1">
        <w:rPr>
          <w:rFonts w:ascii="Traditional Arabic" w:hAnsi="Traditional Arabic" w:eastAsia="Traditional Arabic" w:cs="Traditional Arabic"/>
          <w:sz w:val="32"/>
          <w:szCs w:val="32"/>
        </w:rPr>
        <w:t>Google</w:t>
      </w:r>
      <w:r w:rsidRPr="7E136F5B" w:rsidR="75F9A4D1">
        <w:rPr>
          <w:rFonts w:ascii="Traditional Arabic" w:hAnsi="Traditional Arabic" w:eastAsia="Traditional Arabic" w:cs="Traditional Arabic"/>
          <w:sz w:val="32"/>
          <w:szCs w:val="32"/>
        </w:rPr>
        <w:t xml:space="preserve"> </w:t>
      </w:r>
      <w:r w:rsidRPr="7E136F5B" w:rsidR="75F9A4D1">
        <w:rPr>
          <w:rFonts w:ascii="Traditional Arabic" w:hAnsi="Traditional Arabic" w:eastAsia="Traditional Arabic" w:cs="Traditional Arabic"/>
          <w:sz w:val="32"/>
          <w:szCs w:val="32"/>
        </w:rPr>
        <w:t>Maps</w:t>
      </w:r>
      <w:r w:rsidRPr="7E136F5B" w:rsidR="75F9A4D1">
        <w:rPr>
          <w:rFonts w:ascii="Traditional Arabic" w:hAnsi="Traditional Arabic" w:eastAsia="Traditional Arabic" w:cs="Traditional Arabic"/>
          <w:sz w:val="32"/>
          <w:szCs w:val="32"/>
        </w:rPr>
        <w:t>).</w:t>
      </w:r>
    </w:p>
    <w:p w:rsidR="1AD9F3FE" w:rsidP="7E136F5B" w:rsidRDefault="1AD9F3FE" w14:paraId="626926CD" w14:textId="38613FA0">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وقد أدى انتشار هذه التقييمات إلى زيادة أهميتها في التأثير على سلوك المستهلكين وتوجيه قراراتهم الشرائية، حيث يعتمد العديد من المستهلكين على تجارب وآراء المستخدمين الآخرين عند تقييم جودة المنتجات والخدمات واختيار البدائل المناسبة.</w:t>
      </w:r>
    </w:p>
    <w:p w:rsidR="1AD9F3FE" w:rsidP="7E136F5B" w:rsidRDefault="1AD9F3FE" w14:paraId="38C2C388" w14:textId="03018F77">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75F9A4D1">
        <w:rPr>
          <w:rFonts w:ascii="Traditional Arabic" w:hAnsi="Traditional Arabic" w:eastAsia="Traditional Arabic" w:cs="Traditional Arabic"/>
          <w:b w:val="1"/>
          <w:bCs w:val="1"/>
          <w:sz w:val="32"/>
          <w:szCs w:val="32"/>
          <w:rtl w:val="1"/>
        </w:rPr>
        <w:t>أولاً: التقييمات الإلكترونية للعملاء</w:t>
      </w:r>
      <w:r w:rsidRPr="7E136F5B" w:rsidR="130C71E0">
        <w:rPr>
          <w:rFonts w:ascii="Traditional Arabic" w:hAnsi="Traditional Arabic" w:eastAsia="Traditional Arabic" w:cs="Traditional Arabic"/>
          <w:b w:val="1"/>
          <w:bCs w:val="1"/>
          <w:sz w:val="32"/>
          <w:szCs w:val="32"/>
          <w:rtl w:val="1"/>
        </w:rPr>
        <w:t>:</w:t>
      </w:r>
    </w:p>
    <w:p w:rsidR="1AD9F3FE" w:rsidP="7E136F5B" w:rsidRDefault="1AD9F3FE" w14:paraId="3CCBCE7A" w14:textId="70E525F6">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تشير التقييمات الإلكترونية إلى الآراء والتجارب التي يشاركها العملاء عبر الإنترنت حول المنتجات أو الخدمات التي قاموا باستخدامها، حيث يقوم المستخدمون بكتابة التعليقات أو إعطاء تقييمات رقمية تعكس مستوى رضاهم عن المنتج أو الخدمة.</w:t>
      </w:r>
    </w:p>
    <w:p w:rsidR="1AD9F3FE" w:rsidP="7E136F5B" w:rsidRDefault="1AD9F3FE" w14:paraId="78BFE732" w14:textId="5DB590C9">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وقد أصبحت التقييمات الإلكترونية من أهم مصادر المعلومات التي يعتمد عليها المستهلكون عند اتخاذ قرارات الشراء، حيث تساعدهم على التعرف على تجارب المستخدمين الآخرين وتقييم جودة المنتجات والخدمات قبل اتخاذ القرار الشرائي.</w:t>
      </w:r>
    </w:p>
    <w:p w:rsidR="1AD9F3FE" w:rsidP="7E136F5B" w:rsidRDefault="1AD9F3FE" w14:paraId="18719184" w14:textId="36FF9DFB">
      <w:pPr>
        <w:pStyle w:val="Normal"/>
        <w:bidi w:val="1"/>
        <w:spacing w:line="360" w:lineRule="auto"/>
        <w:jc w:val="left"/>
        <w:rPr>
          <w:rFonts w:ascii="Traditional Arabic" w:hAnsi="Traditional Arabic" w:eastAsia="Traditional Arabic" w:cs="Traditional Arabic"/>
          <w:sz w:val="32"/>
          <w:szCs w:val="32"/>
        </w:rPr>
      </w:pPr>
      <w:r w:rsidRPr="7E136F5B" w:rsidR="75F9A4D1">
        <w:rPr>
          <w:rFonts w:ascii="Traditional Arabic" w:hAnsi="Traditional Arabic" w:eastAsia="Traditional Arabic" w:cs="Traditional Arabic"/>
          <w:sz w:val="32"/>
          <w:szCs w:val="32"/>
          <w:rtl w:val="1"/>
        </w:rPr>
        <w:t>وتشير الدراسات الحديثة إلى أن التقييمات الإلكترونية تؤثر بشكل كبير في اتجاهات المستهلكين وثقتهم بالمنتجات والخدمات، حيث تساعد هذه التقييمات المستهلكين على تقليل المخاطر المرتبطة بعملية الشراء وتسهيل عملية اتخاذ القرار (</w:t>
      </w:r>
      <w:r w:rsidRPr="7E136F5B" w:rsidR="75F9A4D1">
        <w:rPr>
          <w:rFonts w:ascii="Traditional Arabic" w:hAnsi="Traditional Arabic" w:eastAsia="Traditional Arabic" w:cs="Traditional Arabic"/>
          <w:sz w:val="32"/>
          <w:szCs w:val="32"/>
        </w:rPr>
        <w:t>Saif</w:t>
      </w:r>
      <w:r w:rsidRPr="7E136F5B" w:rsidR="75F9A4D1">
        <w:rPr>
          <w:rFonts w:ascii="Traditional Arabic" w:hAnsi="Traditional Arabic" w:eastAsia="Traditional Arabic" w:cs="Traditional Arabic"/>
          <w:sz w:val="32"/>
          <w:szCs w:val="32"/>
          <w:rtl w:val="1"/>
        </w:rPr>
        <w:t xml:space="preserve">, </w:t>
      </w:r>
      <w:r w:rsidRPr="7E136F5B" w:rsidR="75F9A4D1">
        <w:rPr>
          <w:rFonts w:ascii="Traditional Arabic" w:hAnsi="Traditional Arabic" w:eastAsia="Traditional Arabic" w:cs="Traditional Arabic"/>
          <w:sz w:val="32"/>
          <w:szCs w:val="32"/>
        </w:rPr>
        <w:t>2026).</w:t>
      </w:r>
    </w:p>
    <w:p w:rsidR="1AD9F3FE" w:rsidP="7E136F5B" w:rsidRDefault="1AD9F3FE" w14:paraId="34F41CAA" w14:textId="6E57F890">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 xml:space="preserve">كما أوضحت دراسة </w:t>
      </w:r>
      <w:r w:rsidRPr="7E136F5B" w:rsidR="75F9A4D1">
        <w:rPr>
          <w:rFonts w:ascii="Traditional Arabic" w:hAnsi="Traditional Arabic" w:eastAsia="Traditional Arabic" w:cs="Traditional Arabic"/>
          <w:sz w:val="32"/>
          <w:szCs w:val="32"/>
        </w:rPr>
        <w:t>Sunarjo</w:t>
      </w:r>
      <w:r w:rsidRPr="7E136F5B" w:rsidR="75F9A4D1">
        <w:rPr>
          <w:rFonts w:ascii="Traditional Arabic" w:hAnsi="Traditional Arabic" w:eastAsia="Traditional Arabic" w:cs="Traditional Arabic"/>
          <w:sz w:val="32"/>
          <w:szCs w:val="32"/>
        </w:rPr>
        <w:t xml:space="preserve"> &amp; Nurhayati (2025</w:t>
      </w:r>
      <w:r w:rsidRPr="7E136F5B" w:rsidR="75F9A4D1">
        <w:rPr>
          <w:rFonts w:ascii="Traditional Arabic" w:hAnsi="Traditional Arabic" w:eastAsia="Traditional Arabic" w:cs="Traditional Arabic"/>
          <w:sz w:val="32"/>
          <w:szCs w:val="32"/>
          <w:rtl w:val="1"/>
        </w:rPr>
        <w:t>) أن التقييمات الإلكترونية وجودتها تمثل عاملًا مهمًا في تشكيل اتجاهات المستهلكين وتعزيز نية الشراء في البيئة الرقمية.</w:t>
      </w:r>
    </w:p>
    <w:p w:rsidR="1AD9F3FE" w:rsidP="7E136F5B" w:rsidRDefault="1AD9F3FE" w14:paraId="3C923FDB" w14:textId="0740DA17">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 xml:space="preserve">كذلك بينت دراسة </w:t>
      </w:r>
      <w:r w:rsidRPr="7E136F5B" w:rsidR="75F9A4D1">
        <w:rPr>
          <w:rFonts w:ascii="Traditional Arabic" w:hAnsi="Traditional Arabic" w:eastAsia="Traditional Arabic" w:cs="Traditional Arabic"/>
          <w:sz w:val="32"/>
          <w:szCs w:val="32"/>
        </w:rPr>
        <w:t>Kurniawati</w:t>
      </w:r>
      <w:r w:rsidRPr="7E136F5B" w:rsidR="75F9A4D1">
        <w:rPr>
          <w:rFonts w:ascii="Traditional Arabic" w:hAnsi="Traditional Arabic" w:eastAsia="Traditional Arabic" w:cs="Traditional Arabic"/>
          <w:sz w:val="32"/>
          <w:szCs w:val="32"/>
        </w:rPr>
        <w:t xml:space="preserve"> (2024</w:t>
      </w:r>
      <w:r w:rsidRPr="7E136F5B" w:rsidR="75F9A4D1">
        <w:rPr>
          <w:rFonts w:ascii="Traditional Arabic" w:hAnsi="Traditional Arabic" w:eastAsia="Traditional Arabic" w:cs="Traditional Arabic"/>
          <w:sz w:val="32"/>
          <w:szCs w:val="32"/>
          <w:rtl w:val="1"/>
        </w:rPr>
        <w:t>) أن التقييمات الإلكترونية تمثل أداة تسويقية مهمة للشركات، حيث تسهم في التأثير على اتجاهات المستهلكين وزيادة احتمالية اتخاذ قرار الشراء.</w:t>
      </w:r>
    </w:p>
    <w:p w:rsidR="1AD9F3FE" w:rsidP="7E136F5B" w:rsidRDefault="1AD9F3FE" w14:paraId="39094F1F" w14:textId="5954E2D3">
      <w:pPr>
        <w:pStyle w:val="Normal"/>
        <w:bidi w:val="1"/>
        <w:spacing w:line="360" w:lineRule="auto"/>
        <w:jc w:val="left"/>
        <w:rPr>
          <w:rFonts w:ascii="Traditional Arabic" w:hAnsi="Traditional Arabic" w:eastAsia="Traditional Arabic" w:cs="Traditional Arabic"/>
          <w:b w:val="1"/>
          <w:bCs w:val="1"/>
          <w:sz w:val="32"/>
          <w:szCs w:val="32"/>
        </w:rPr>
      </w:pPr>
      <w:r w:rsidRPr="7E136F5B" w:rsidR="75F9A4D1">
        <w:rPr>
          <w:rFonts w:ascii="Traditional Arabic" w:hAnsi="Traditional Arabic" w:eastAsia="Traditional Arabic" w:cs="Traditional Arabic"/>
          <w:b w:val="1"/>
          <w:bCs w:val="1"/>
          <w:sz w:val="32"/>
          <w:szCs w:val="32"/>
          <w:rtl w:val="1"/>
        </w:rPr>
        <w:t>ثانياً: الكلمة المنطوقة إلكترونيًا</w:t>
      </w:r>
      <w:r w:rsidRPr="7E136F5B" w:rsidR="526D0E66">
        <w:rPr>
          <w:rFonts w:ascii="Traditional Arabic" w:hAnsi="Traditional Arabic" w:eastAsia="Traditional Arabic" w:cs="Traditional Arabic"/>
          <w:b w:val="1"/>
          <w:bCs w:val="1"/>
          <w:sz w:val="32"/>
          <w:szCs w:val="32"/>
          <w:rtl w:val="1"/>
        </w:rPr>
        <w:t>:</w:t>
      </w:r>
    </w:p>
    <w:p w:rsidR="1AD9F3FE" w:rsidP="7E136F5B" w:rsidRDefault="1AD9F3FE" w14:paraId="43FAF97C" w14:textId="77CEB227">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تعد الكلمة المنطوقة إلكترونيًا أحد المفاهيم المهمة في مجال التسويق الرقمي، وتشير إلى المعلومات أو الآراء أو التوصيات التي يشاركها المستهلكون عبر الإنترنت حول المنتجات أو الخدمات المختلفة.</w:t>
      </w:r>
    </w:p>
    <w:p w:rsidR="1AD9F3FE" w:rsidP="7E136F5B" w:rsidRDefault="1AD9F3FE" w14:paraId="660680AE" w14:textId="2882EA5D">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وتعد هذه المراجعات أحد أهم أشكال التواصل بين المستهلكين في البيئة الرقمية، حيث يعتمد المستهلكون بشكل متزايد على تقييمات وتجارب المستخدمين الآخرين قبل اتخاذ قرارات الشراء.</w:t>
      </w:r>
    </w:p>
    <w:p w:rsidR="1AD9F3FE" w:rsidP="7E136F5B" w:rsidRDefault="1AD9F3FE" w14:paraId="22DC4012" w14:textId="03B0D153">
      <w:pPr>
        <w:pStyle w:val="Normal"/>
        <w:bidi w:val="1"/>
        <w:spacing w:line="360" w:lineRule="auto"/>
        <w:jc w:val="left"/>
        <w:rPr>
          <w:rFonts w:ascii="Traditional Arabic" w:hAnsi="Traditional Arabic" w:eastAsia="Traditional Arabic" w:cs="Traditional Arabic"/>
          <w:sz w:val="32"/>
          <w:szCs w:val="32"/>
        </w:rPr>
      </w:pPr>
      <w:r w:rsidRPr="7E136F5B" w:rsidR="75F9A4D1">
        <w:rPr>
          <w:rFonts w:ascii="Traditional Arabic" w:hAnsi="Traditional Arabic" w:eastAsia="Traditional Arabic" w:cs="Traditional Arabic"/>
          <w:sz w:val="32"/>
          <w:szCs w:val="32"/>
          <w:rtl w:val="1"/>
        </w:rPr>
        <w:t>وقد أشارت الدراسات الحديثة إلى أن الكلمة المنطوقة إلكترونيًا تؤثر بشكل كبير في سلوك المستهلكين ونواياهم الشرائية، حيث تؤدي المراجعات الإيجابية إلى تعزيز ثقة المستهلكين بالمنتجات والخدمات، بينما قد تؤدي المراجعات السلبية إلى تقليل احتمالية الشراء (</w:t>
      </w:r>
      <w:r w:rsidRPr="7E136F5B" w:rsidR="75F9A4D1">
        <w:rPr>
          <w:rFonts w:ascii="Traditional Arabic" w:hAnsi="Traditional Arabic" w:eastAsia="Traditional Arabic" w:cs="Traditional Arabic"/>
          <w:sz w:val="32"/>
          <w:szCs w:val="32"/>
        </w:rPr>
        <w:t>Tinonetsana</w:t>
      </w:r>
      <w:r w:rsidRPr="7E136F5B" w:rsidR="75F9A4D1">
        <w:rPr>
          <w:rFonts w:ascii="Traditional Arabic" w:hAnsi="Traditional Arabic" w:eastAsia="Traditional Arabic" w:cs="Traditional Arabic"/>
          <w:sz w:val="32"/>
          <w:szCs w:val="32"/>
          <w:rtl w:val="1"/>
        </w:rPr>
        <w:t xml:space="preserve">, </w:t>
      </w:r>
      <w:r w:rsidRPr="7E136F5B" w:rsidR="75F9A4D1">
        <w:rPr>
          <w:rFonts w:ascii="Traditional Arabic" w:hAnsi="Traditional Arabic" w:eastAsia="Traditional Arabic" w:cs="Traditional Arabic"/>
          <w:sz w:val="32"/>
          <w:szCs w:val="32"/>
        </w:rPr>
        <w:t>2025).</w:t>
      </w:r>
    </w:p>
    <w:p w:rsidR="1AD9F3FE" w:rsidP="7E136F5B" w:rsidRDefault="1AD9F3FE" w14:paraId="50E555D9" w14:textId="034446DB">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 xml:space="preserve">كما أوضحت دراسة </w:t>
      </w:r>
      <w:r w:rsidRPr="7E136F5B" w:rsidR="75F9A4D1">
        <w:rPr>
          <w:rFonts w:ascii="Traditional Arabic" w:hAnsi="Traditional Arabic" w:eastAsia="Traditional Arabic" w:cs="Traditional Arabic"/>
          <w:sz w:val="32"/>
          <w:szCs w:val="32"/>
        </w:rPr>
        <w:t>Ngo</w:t>
      </w:r>
      <w:r w:rsidRPr="7E136F5B" w:rsidR="75F9A4D1">
        <w:rPr>
          <w:rFonts w:ascii="Traditional Arabic" w:hAnsi="Traditional Arabic" w:eastAsia="Traditional Arabic" w:cs="Traditional Arabic"/>
          <w:sz w:val="32"/>
          <w:szCs w:val="32"/>
        </w:rPr>
        <w:t xml:space="preserve"> </w:t>
      </w:r>
      <w:r w:rsidRPr="7E136F5B" w:rsidR="75F9A4D1">
        <w:rPr>
          <w:rFonts w:ascii="Traditional Arabic" w:hAnsi="Traditional Arabic" w:eastAsia="Traditional Arabic" w:cs="Traditional Arabic"/>
          <w:sz w:val="32"/>
          <w:szCs w:val="32"/>
        </w:rPr>
        <w:t>et</w:t>
      </w:r>
      <w:r w:rsidRPr="7E136F5B" w:rsidR="75F9A4D1">
        <w:rPr>
          <w:rFonts w:ascii="Traditional Arabic" w:hAnsi="Traditional Arabic" w:eastAsia="Traditional Arabic" w:cs="Traditional Arabic"/>
          <w:sz w:val="32"/>
          <w:szCs w:val="32"/>
        </w:rPr>
        <w:t xml:space="preserve"> </w:t>
      </w:r>
      <w:r w:rsidRPr="7E136F5B" w:rsidR="75F9A4D1">
        <w:rPr>
          <w:rFonts w:ascii="Traditional Arabic" w:hAnsi="Traditional Arabic" w:eastAsia="Traditional Arabic" w:cs="Traditional Arabic"/>
          <w:sz w:val="32"/>
          <w:szCs w:val="32"/>
        </w:rPr>
        <w:t>al</w:t>
      </w:r>
      <w:r w:rsidRPr="7E136F5B" w:rsidR="75F9A4D1">
        <w:rPr>
          <w:rFonts w:ascii="Traditional Arabic" w:hAnsi="Traditional Arabic" w:eastAsia="Traditional Arabic" w:cs="Traditional Arabic"/>
          <w:sz w:val="32"/>
          <w:szCs w:val="32"/>
          <w:rtl w:val="1"/>
        </w:rPr>
        <w:t>. (</w:t>
      </w:r>
      <w:r w:rsidRPr="7E136F5B" w:rsidR="75F9A4D1">
        <w:rPr>
          <w:rFonts w:ascii="Traditional Arabic" w:hAnsi="Traditional Arabic" w:eastAsia="Traditional Arabic" w:cs="Traditional Arabic"/>
          <w:sz w:val="32"/>
          <w:szCs w:val="32"/>
        </w:rPr>
        <w:t>2024</w:t>
      </w:r>
      <w:r w:rsidRPr="7E136F5B" w:rsidR="75F9A4D1">
        <w:rPr>
          <w:rFonts w:ascii="Traditional Arabic" w:hAnsi="Traditional Arabic" w:eastAsia="Traditional Arabic" w:cs="Traditional Arabic"/>
          <w:sz w:val="32"/>
          <w:szCs w:val="32"/>
          <w:rtl w:val="1"/>
        </w:rPr>
        <w:t>) أن جودة المعلومات ومصداقية التقييمات الإلكترونية وعددها تؤثر بشكل مباشر في نية الشراء لدى المستهلكين.</w:t>
      </w:r>
    </w:p>
    <w:p w:rsidR="1AD9F3FE" w:rsidP="7E136F5B" w:rsidRDefault="1AD9F3FE" w14:paraId="4A7953B0" w14:textId="58339C41">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وفي هذا السياق، تعد تقييمات العملاء في منصة خرائط جوجل (</w:t>
      </w:r>
      <w:r w:rsidRPr="7E136F5B" w:rsidR="75F9A4D1">
        <w:rPr>
          <w:rFonts w:ascii="Traditional Arabic" w:hAnsi="Traditional Arabic" w:eastAsia="Traditional Arabic" w:cs="Traditional Arabic"/>
          <w:sz w:val="32"/>
          <w:szCs w:val="32"/>
        </w:rPr>
        <w:t>Google</w:t>
      </w:r>
      <w:r w:rsidRPr="7E136F5B" w:rsidR="75F9A4D1">
        <w:rPr>
          <w:rFonts w:ascii="Traditional Arabic" w:hAnsi="Traditional Arabic" w:eastAsia="Traditional Arabic" w:cs="Traditional Arabic"/>
          <w:sz w:val="32"/>
          <w:szCs w:val="32"/>
        </w:rPr>
        <w:t xml:space="preserve"> </w:t>
      </w:r>
      <w:r w:rsidRPr="7E136F5B" w:rsidR="75F9A4D1">
        <w:rPr>
          <w:rFonts w:ascii="Traditional Arabic" w:hAnsi="Traditional Arabic" w:eastAsia="Traditional Arabic" w:cs="Traditional Arabic"/>
          <w:sz w:val="32"/>
          <w:szCs w:val="32"/>
        </w:rPr>
        <w:t>Maps</w:t>
      </w:r>
      <w:r w:rsidRPr="7E136F5B" w:rsidR="75F9A4D1">
        <w:rPr>
          <w:rFonts w:ascii="Traditional Arabic" w:hAnsi="Traditional Arabic" w:eastAsia="Traditional Arabic" w:cs="Traditional Arabic"/>
          <w:sz w:val="32"/>
          <w:szCs w:val="32"/>
          <w:rtl w:val="1"/>
        </w:rPr>
        <w:t>) أحد أشكال الكلمة المنطوقة إلكترونيًا، حيث يقوم المستخدمون بمشاركة تجاربهم مع المتاجر والمطاعم والخدمات المختلفة، مما يوفر مصدرًا مهمًا للمعلومات التي يعتمد عليها المستهلكون عند اختيار المنتجات أو الخدمات.</w:t>
      </w:r>
    </w:p>
    <w:p w:rsidR="1AD9F3FE" w:rsidP="7E136F5B" w:rsidRDefault="1AD9F3FE" w14:paraId="442DCF83" w14:textId="2891BEE5">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75F9A4D1">
        <w:rPr>
          <w:rFonts w:ascii="Traditional Arabic" w:hAnsi="Traditional Arabic" w:eastAsia="Traditional Arabic" w:cs="Traditional Arabic"/>
          <w:b w:val="1"/>
          <w:bCs w:val="1"/>
          <w:sz w:val="32"/>
          <w:szCs w:val="32"/>
          <w:rtl w:val="1"/>
        </w:rPr>
        <w:t>ثالثاً: سلوك المستهلك</w:t>
      </w:r>
      <w:r w:rsidRPr="7E136F5B" w:rsidR="1D3B0500">
        <w:rPr>
          <w:rFonts w:ascii="Traditional Arabic" w:hAnsi="Traditional Arabic" w:eastAsia="Traditional Arabic" w:cs="Traditional Arabic"/>
          <w:b w:val="1"/>
          <w:bCs w:val="1"/>
          <w:sz w:val="32"/>
          <w:szCs w:val="32"/>
          <w:rtl w:val="1"/>
        </w:rPr>
        <w:t>:</w:t>
      </w:r>
    </w:p>
    <w:p w:rsidR="1AD9F3FE" w:rsidP="7E136F5B" w:rsidRDefault="1AD9F3FE" w14:paraId="166C9D3D" w14:textId="528FF792">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 xml:space="preserve">يشير سلوك المستهلك إلى مجموعة الأنشطة والتصرفات التي يقوم بها الأفراد عند البحث عن المنتجات أو </w:t>
      </w:r>
      <w:r w:rsidRPr="7E136F5B" w:rsidR="7F7FFA8E">
        <w:rPr>
          <w:rFonts w:ascii="Traditional Arabic" w:hAnsi="Traditional Arabic" w:eastAsia="Traditional Arabic" w:cs="Traditional Arabic"/>
          <w:sz w:val="32"/>
          <w:szCs w:val="32"/>
          <w:rtl w:val="1"/>
        </w:rPr>
        <w:t>الخدمات،</w:t>
      </w:r>
      <w:r w:rsidRPr="7E136F5B" w:rsidR="75F9A4D1">
        <w:rPr>
          <w:rFonts w:ascii="Traditional Arabic" w:hAnsi="Traditional Arabic" w:eastAsia="Traditional Arabic" w:cs="Traditional Arabic"/>
          <w:sz w:val="32"/>
          <w:szCs w:val="32"/>
          <w:rtl w:val="1"/>
        </w:rPr>
        <w:t xml:space="preserve"> </w:t>
      </w:r>
      <w:r w:rsidRPr="7E136F5B" w:rsidR="43BE372E">
        <w:rPr>
          <w:rFonts w:ascii="Traditional Arabic" w:hAnsi="Traditional Arabic" w:eastAsia="Traditional Arabic" w:cs="Traditional Arabic"/>
          <w:sz w:val="32"/>
          <w:szCs w:val="32"/>
          <w:rtl w:val="1"/>
        </w:rPr>
        <w:t>واختيارها،</w:t>
      </w:r>
      <w:r w:rsidRPr="7E136F5B" w:rsidR="75F9A4D1">
        <w:rPr>
          <w:rFonts w:ascii="Traditional Arabic" w:hAnsi="Traditional Arabic" w:eastAsia="Traditional Arabic" w:cs="Traditional Arabic"/>
          <w:sz w:val="32"/>
          <w:szCs w:val="32"/>
          <w:rtl w:val="1"/>
        </w:rPr>
        <w:t xml:space="preserve"> </w:t>
      </w:r>
      <w:r w:rsidRPr="7E136F5B" w:rsidR="1BCBBAFE">
        <w:rPr>
          <w:rFonts w:ascii="Traditional Arabic" w:hAnsi="Traditional Arabic" w:eastAsia="Traditional Arabic" w:cs="Traditional Arabic"/>
          <w:sz w:val="32"/>
          <w:szCs w:val="32"/>
          <w:rtl w:val="1"/>
        </w:rPr>
        <w:t>واستخدامها،</w:t>
      </w:r>
      <w:r w:rsidRPr="7E136F5B" w:rsidR="75F9A4D1">
        <w:rPr>
          <w:rFonts w:ascii="Traditional Arabic" w:hAnsi="Traditional Arabic" w:eastAsia="Traditional Arabic" w:cs="Traditional Arabic"/>
          <w:sz w:val="32"/>
          <w:szCs w:val="32"/>
          <w:rtl w:val="1"/>
        </w:rPr>
        <w:t xml:space="preserve"> وتقييمها.</w:t>
      </w:r>
    </w:p>
    <w:p w:rsidR="1AD9F3FE" w:rsidP="7E136F5B" w:rsidRDefault="1AD9F3FE" w14:paraId="58B24EAB" w14:textId="128DFE43">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ويتأثر سلوك المستهلك بعدد من العوامل المختلفة مثل العوامل النفسية والاجتماعية والثقافية والاقتصادية، بالإضافة إلى المعلومات المتاحة للمستهلكين في السوق.</w:t>
      </w:r>
    </w:p>
    <w:p w:rsidR="1AD9F3FE" w:rsidP="7E136F5B" w:rsidRDefault="1AD9F3FE" w14:paraId="1CC87FE2" w14:textId="7005A0DC">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وفي البيئة الرقمية الحديثة أصبحت المراجعات والتقييمات الإلكترونية من أهم مصادر المعلومات التي يعتمد عليها المستهلكون عند البحث عن المنتجات أو الخدمات، حيث تساعد هذه المعلومات المستهلكين على مقارنة البدائل المختلفة وتقييم جودة المنتجات والخدمات.</w:t>
      </w:r>
    </w:p>
    <w:p w:rsidR="1AD9F3FE" w:rsidP="7E136F5B" w:rsidRDefault="1AD9F3FE" w14:paraId="0C5806E1" w14:textId="5BAFEE01">
      <w:pPr>
        <w:pStyle w:val="Normal"/>
        <w:bidi w:val="1"/>
        <w:spacing w:line="360" w:lineRule="auto"/>
        <w:jc w:val="left"/>
        <w:rPr>
          <w:rFonts w:ascii="Traditional Arabic" w:hAnsi="Traditional Arabic" w:eastAsia="Traditional Arabic" w:cs="Traditional Arabic"/>
          <w:sz w:val="32"/>
          <w:szCs w:val="32"/>
        </w:rPr>
      </w:pPr>
      <w:r w:rsidRPr="7E136F5B" w:rsidR="75F9A4D1">
        <w:rPr>
          <w:rFonts w:ascii="Traditional Arabic" w:hAnsi="Traditional Arabic" w:eastAsia="Traditional Arabic" w:cs="Traditional Arabic"/>
          <w:sz w:val="32"/>
          <w:szCs w:val="32"/>
          <w:rtl w:val="1"/>
        </w:rPr>
        <w:t>وقد أظهرت الدراسات الحديثة أن الكلمة المنطوقة إلكترونيًا تسهم بشكل كبير في تشكيل اتجاهات المستهلكين وثقتهم بالمنتجات والخدمات، مما يؤدي إلى التأثير في سلوكهم الشرائي (</w:t>
      </w:r>
      <w:r w:rsidRPr="7E136F5B" w:rsidR="75F9A4D1">
        <w:rPr>
          <w:rFonts w:ascii="Traditional Arabic" w:hAnsi="Traditional Arabic" w:eastAsia="Traditional Arabic" w:cs="Traditional Arabic"/>
          <w:sz w:val="32"/>
          <w:szCs w:val="32"/>
        </w:rPr>
        <w:t>Saif</w:t>
      </w:r>
      <w:r w:rsidRPr="7E136F5B" w:rsidR="75F9A4D1">
        <w:rPr>
          <w:rFonts w:ascii="Traditional Arabic" w:hAnsi="Traditional Arabic" w:eastAsia="Traditional Arabic" w:cs="Traditional Arabic"/>
          <w:sz w:val="32"/>
          <w:szCs w:val="32"/>
          <w:rtl w:val="1"/>
        </w:rPr>
        <w:t xml:space="preserve">, </w:t>
      </w:r>
      <w:r w:rsidRPr="7E136F5B" w:rsidR="75F9A4D1">
        <w:rPr>
          <w:rFonts w:ascii="Traditional Arabic" w:hAnsi="Traditional Arabic" w:eastAsia="Traditional Arabic" w:cs="Traditional Arabic"/>
          <w:sz w:val="32"/>
          <w:szCs w:val="32"/>
        </w:rPr>
        <w:t>2026</w:t>
      </w:r>
      <w:r w:rsidRPr="7E136F5B" w:rsidR="75F9A4D1">
        <w:rPr>
          <w:rFonts w:ascii="Traditional Arabic" w:hAnsi="Traditional Arabic" w:eastAsia="Traditional Arabic" w:cs="Traditional Arabic"/>
          <w:sz w:val="32"/>
          <w:szCs w:val="32"/>
          <w:rtl w:val="1"/>
        </w:rPr>
        <w:t xml:space="preserve">؛ </w:t>
      </w:r>
      <w:r w:rsidRPr="7E136F5B" w:rsidR="75F9A4D1">
        <w:rPr>
          <w:rFonts w:ascii="Traditional Arabic" w:hAnsi="Traditional Arabic" w:eastAsia="Traditional Arabic" w:cs="Traditional Arabic"/>
          <w:sz w:val="32"/>
          <w:szCs w:val="32"/>
        </w:rPr>
        <w:t>Tinonetsana</w:t>
      </w:r>
      <w:r w:rsidRPr="7E136F5B" w:rsidR="75F9A4D1">
        <w:rPr>
          <w:rFonts w:ascii="Traditional Arabic" w:hAnsi="Traditional Arabic" w:eastAsia="Traditional Arabic" w:cs="Traditional Arabic"/>
          <w:sz w:val="32"/>
          <w:szCs w:val="32"/>
          <w:rtl w:val="1"/>
        </w:rPr>
        <w:t xml:space="preserve">, </w:t>
      </w:r>
      <w:r w:rsidRPr="7E136F5B" w:rsidR="75F9A4D1">
        <w:rPr>
          <w:rFonts w:ascii="Traditional Arabic" w:hAnsi="Traditional Arabic" w:eastAsia="Traditional Arabic" w:cs="Traditional Arabic"/>
          <w:sz w:val="32"/>
          <w:szCs w:val="32"/>
        </w:rPr>
        <w:t>2025).</w:t>
      </w:r>
    </w:p>
    <w:p w:rsidR="1AD9F3FE" w:rsidP="7E136F5B" w:rsidRDefault="1AD9F3FE" w14:paraId="70B1F812" w14:textId="0738824F">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75F9A4D1">
        <w:rPr>
          <w:rFonts w:ascii="Traditional Arabic" w:hAnsi="Traditional Arabic" w:eastAsia="Traditional Arabic" w:cs="Traditional Arabic"/>
          <w:b w:val="1"/>
          <w:bCs w:val="1"/>
          <w:sz w:val="32"/>
          <w:szCs w:val="32"/>
          <w:rtl w:val="1"/>
        </w:rPr>
        <w:t>رابعاً: قرار الشراء</w:t>
      </w:r>
      <w:r w:rsidRPr="7E136F5B" w:rsidR="122FA2CB">
        <w:rPr>
          <w:rFonts w:ascii="Traditional Arabic" w:hAnsi="Traditional Arabic" w:eastAsia="Traditional Arabic" w:cs="Traditional Arabic"/>
          <w:b w:val="1"/>
          <w:bCs w:val="1"/>
          <w:sz w:val="32"/>
          <w:szCs w:val="32"/>
          <w:rtl w:val="1"/>
        </w:rPr>
        <w:t>:</w:t>
      </w:r>
    </w:p>
    <w:p w:rsidR="1AD9F3FE" w:rsidP="7E136F5B" w:rsidRDefault="1AD9F3FE" w14:paraId="6502EE0E" w14:textId="62DE038B">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يمثل قرار الشراء المرحلة النهائية في عملية اتخاذ القرار لدى المستهلك، حيث يقوم المستهلك باختيار المنتج أو الخدمة التي يرغب في شرائها بعد عملية البحث عن المعلومات والمقارنة بين البدائل المختلفة.</w:t>
      </w:r>
    </w:p>
    <w:p w:rsidR="1AD9F3FE" w:rsidP="7E136F5B" w:rsidRDefault="1AD9F3FE" w14:paraId="296E53BF" w14:textId="39BA0E04">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وتشير نماذج سلوك المستهلك إلى أن عملية اتخاذ قرار الشراء تمر بعدة مراحل رئيسية تبدأ بالتعرف على الحاجة، ثم البحث عن المعلومات، وتقييم البدائل المتاحة، ثم اتخاذ قرار الشراء، وأخيرًا تقييم المنتج بعد الشراء.</w:t>
      </w:r>
    </w:p>
    <w:p w:rsidR="1AD9F3FE" w:rsidP="7E136F5B" w:rsidRDefault="1AD9F3FE" w14:paraId="07BED484" w14:textId="508527F2">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وفي البيئة الرقمية أصبحت التقييمات الإلكترونية والمراجعات عبر الإنترنت من أهم مصادر المعلومات التي يعتمد عليها المستهلكون في مرحلة البحث عن المعلومات وتقييم البدائل.</w:t>
      </w:r>
    </w:p>
    <w:p w:rsidR="1AD9F3FE" w:rsidP="7E136F5B" w:rsidRDefault="1AD9F3FE" w14:paraId="36E42BAE" w14:textId="266204AE">
      <w:pPr>
        <w:pStyle w:val="Normal"/>
        <w:bidi w:val="1"/>
        <w:spacing w:line="360" w:lineRule="auto"/>
        <w:jc w:val="left"/>
        <w:rPr>
          <w:rFonts w:ascii="Traditional Arabic" w:hAnsi="Traditional Arabic" w:eastAsia="Traditional Arabic" w:cs="Traditional Arabic"/>
          <w:sz w:val="32"/>
          <w:szCs w:val="32"/>
        </w:rPr>
      </w:pPr>
      <w:r w:rsidRPr="7E136F5B" w:rsidR="75F9A4D1">
        <w:rPr>
          <w:rFonts w:ascii="Traditional Arabic" w:hAnsi="Traditional Arabic" w:eastAsia="Traditional Arabic" w:cs="Traditional Arabic"/>
          <w:sz w:val="32"/>
          <w:szCs w:val="32"/>
          <w:rtl w:val="1"/>
        </w:rPr>
        <w:t>وقد أظهرت الدراسات الحديثة أن المراجعات الإلكترونية تؤثر بشكل كبير في قرارات الشراء لدى المستهلكين، حيث يعتمد العديد من المستهلكين على تجارب وآراء المستخدمين الآخرين عند اتخاذ قرار الشراء (</w:t>
      </w:r>
      <w:r w:rsidRPr="7E136F5B" w:rsidR="75F9A4D1">
        <w:rPr>
          <w:rFonts w:ascii="Traditional Arabic" w:hAnsi="Traditional Arabic" w:eastAsia="Traditional Arabic" w:cs="Traditional Arabic"/>
          <w:sz w:val="32"/>
          <w:szCs w:val="32"/>
        </w:rPr>
        <w:t>Saif</w:t>
      </w:r>
      <w:r w:rsidRPr="7E136F5B" w:rsidR="75F9A4D1">
        <w:rPr>
          <w:rFonts w:ascii="Traditional Arabic" w:hAnsi="Traditional Arabic" w:eastAsia="Traditional Arabic" w:cs="Traditional Arabic"/>
          <w:sz w:val="32"/>
          <w:szCs w:val="32"/>
          <w:rtl w:val="1"/>
        </w:rPr>
        <w:t xml:space="preserve">, </w:t>
      </w:r>
      <w:r w:rsidRPr="7E136F5B" w:rsidR="75F9A4D1">
        <w:rPr>
          <w:rFonts w:ascii="Traditional Arabic" w:hAnsi="Traditional Arabic" w:eastAsia="Traditional Arabic" w:cs="Traditional Arabic"/>
          <w:sz w:val="32"/>
          <w:szCs w:val="32"/>
        </w:rPr>
        <w:t>2026</w:t>
      </w:r>
      <w:r w:rsidRPr="7E136F5B" w:rsidR="75F9A4D1">
        <w:rPr>
          <w:rFonts w:ascii="Traditional Arabic" w:hAnsi="Traditional Arabic" w:eastAsia="Traditional Arabic" w:cs="Traditional Arabic"/>
          <w:sz w:val="32"/>
          <w:szCs w:val="32"/>
          <w:rtl w:val="1"/>
        </w:rPr>
        <w:t xml:space="preserve">؛ </w:t>
      </w:r>
      <w:r w:rsidRPr="7E136F5B" w:rsidR="75F9A4D1">
        <w:rPr>
          <w:rFonts w:ascii="Traditional Arabic" w:hAnsi="Traditional Arabic" w:eastAsia="Traditional Arabic" w:cs="Traditional Arabic"/>
          <w:sz w:val="32"/>
          <w:szCs w:val="32"/>
        </w:rPr>
        <w:t>Tinonetsana</w:t>
      </w:r>
      <w:r w:rsidRPr="7E136F5B" w:rsidR="75F9A4D1">
        <w:rPr>
          <w:rFonts w:ascii="Traditional Arabic" w:hAnsi="Traditional Arabic" w:eastAsia="Traditional Arabic" w:cs="Traditional Arabic"/>
          <w:sz w:val="32"/>
          <w:szCs w:val="32"/>
          <w:rtl w:val="1"/>
        </w:rPr>
        <w:t xml:space="preserve">, </w:t>
      </w:r>
      <w:r w:rsidRPr="7E136F5B" w:rsidR="75F9A4D1">
        <w:rPr>
          <w:rFonts w:ascii="Traditional Arabic" w:hAnsi="Traditional Arabic" w:eastAsia="Traditional Arabic" w:cs="Traditional Arabic"/>
          <w:sz w:val="32"/>
          <w:szCs w:val="32"/>
        </w:rPr>
        <w:t>2025</w:t>
      </w:r>
      <w:r w:rsidRPr="7E136F5B" w:rsidR="75F9A4D1">
        <w:rPr>
          <w:rFonts w:ascii="Traditional Arabic" w:hAnsi="Traditional Arabic" w:eastAsia="Traditional Arabic" w:cs="Traditional Arabic"/>
          <w:sz w:val="32"/>
          <w:szCs w:val="32"/>
          <w:rtl w:val="1"/>
        </w:rPr>
        <w:t xml:space="preserve">؛ </w:t>
      </w:r>
      <w:r w:rsidRPr="7E136F5B" w:rsidR="75F9A4D1">
        <w:rPr>
          <w:rFonts w:ascii="Traditional Arabic" w:hAnsi="Traditional Arabic" w:eastAsia="Traditional Arabic" w:cs="Traditional Arabic"/>
          <w:sz w:val="32"/>
          <w:szCs w:val="32"/>
        </w:rPr>
        <w:t>Ngo</w:t>
      </w:r>
      <w:r w:rsidRPr="7E136F5B" w:rsidR="75F9A4D1">
        <w:rPr>
          <w:rFonts w:ascii="Traditional Arabic" w:hAnsi="Traditional Arabic" w:eastAsia="Traditional Arabic" w:cs="Traditional Arabic"/>
          <w:sz w:val="32"/>
          <w:szCs w:val="32"/>
        </w:rPr>
        <w:t xml:space="preserve"> </w:t>
      </w:r>
      <w:r w:rsidRPr="7E136F5B" w:rsidR="75F9A4D1">
        <w:rPr>
          <w:rFonts w:ascii="Traditional Arabic" w:hAnsi="Traditional Arabic" w:eastAsia="Traditional Arabic" w:cs="Traditional Arabic"/>
          <w:sz w:val="32"/>
          <w:szCs w:val="32"/>
        </w:rPr>
        <w:t>et</w:t>
      </w:r>
      <w:r w:rsidRPr="7E136F5B" w:rsidR="75F9A4D1">
        <w:rPr>
          <w:rFonts w:ascii="Traditional Arabic" w:hAnsi="Traditional Arabic" w:eastAsia="Traditional Arabic" w:cs="Traditional Arabic"/>
          <w:sz w:val="32"/>
          <w:szCs w:val="32"/>
        </w:rPr>
        <w:t xml:space="preserve"> </w:t>
      </w:r>
      <w:r w:rsidRPr="7E136F5B" w:rsidR="75F9A4D1">
        <w:rPr>
          <w:rFonts w:ascii="Traditional Arabic" w:hAnsi="Traditional Arabic" w:eastAsia="Traditional Arabic" w:cs="Traditional Arabic"/>
          <w:sz w:val="32"/>
          <w:szCs w:val="32"/>
        </w:rPr>
        <w:t>al</w:t>
      </w:r>
      <w:r w:rsidRPr="7E136F5B" w:rsidR="75F9A4D1">
        <w:rPr>
          <w:rFonts w:ascii="Traditional Arabic" w:hAnsi="Traditional Arabic" w:eastAsia="Traditional Arabic" w:cs="Traditional Arabic"/>
          <w:sz w:val="32"/>
          <w:szCs w:val="32"/>
        </w:rPr>
        <w:t>., 2024).</w:t>
      </w:r>
    </w:p>
    <w:p w:rsidR="1AD9F3FE" w:rsidP="7E136F5B" w:rsidRDefault="1AD9F3FE" w14:paraId="000C0058" w14:textId="62D85BC8">
      <w:pPr>
        <w:pStyle w:val="Normal"/>
        <w:bidi w:val="1"/>
        <w:spacing w:line="360" w:lineRule="auto"/>
        <w:jc w:val="left"/>
        <w:rPr>
          <w:rFonts w:ascii="Traditional Arabic" w:hAnsi="Traditional Arabic" w:eastAsia="Traditional Arabic" w:cs="Traditional Arabic"/>
          <w:sz w:val="32"/>
          <w:szCs w:val="32"/>
          <w:rtl w:val="1"/>
        </w:rPr>
      </w:pPr>
      <w:r w:rsidRPr="7E136F5B" w:rsidR="75F9A4D1">
        <w:rPr>
          <w:rFonts w:ascii="Traditional Arabic" w:hAnsi="Traditional Arabic" w:eastAsia="Traditional Arabic" w:cs="Traditional Arabic"/>
          <w:sz w:val="32"/>
          <w:szCs w:val="32"/>
          <w:rtl w:val="1"/>
        </w:rPr>
        <w:t>وبناءً على ذلك، تسعى الدراسة الحالية إلى تحليل تأثير تقييمات العملاء الإلكترونية في خرائط جوجل (</w:t>
      </w:r>
      <w:r w:rsidRPr="7E136F5B" w:rsidR="75F9A4D1">
        <w:rPr>
          <w:rFonts w:ascii="Traditional Arabic" w:hAnsi="Traditional Arabic" w:eastAsia="Traditional Arabic" w:cs="Traditional Arabic"/>
          <w:sz w:val="32"/>
          <w:szCs w:val="32"/>
        </w:rPr>
        <w:t>Google</w:t>
      </w:r>
      <w:r w:rsidRPr="7E136F5B" w:rsidR="75F9A4D1">
        <w:rPr>
          <w:rFonts w:ascii="Traditional Arabic" w:hAnsi="Traditional Arabic" w:eastAsia="Traditional Arabic" w:cs="Traditional Arabic"/>
          <w:sz w:val="32"/>
          <w:szCs w:val="32"/>
        </w:rPr>
        <w:t xml:space="preserve"> </w:t>
      </w:r>
      <w:r w:rsidRPr="7E136F5B" w:rsidR="75F9A4D1">
        <w:rPr>
          <w:rFonts w:ascii="Traditional Arabic" w:hAnsi="Traditional Arabic" w:eastAsia="Traditional Arabic" w:cs="Traditional Arabic"/>
          <w:sz w:val="32"/>
          <w:szCs w:val="32"/>
        </w:rPr>
        <w:t>Maps</w:t>
      </w:r>
      <w:r w:rsidRPr="7E136F5B" w:rsidR="75F9A4D1">
        <w:rPr>
          <w:rFonts w:ascii="Traditional Arabic" w:hAnsi="Traditional Arabic" w:eastAsia="Traditional Arabic" w:cs="Traditional Arabic"/>
          <w:sz w:val="32"/>
          <w:szCs w:val="32"/>
          <w:rtl w:val="1"/>
        </w:rPr>
        <w:t>) على قرار الشراء لدى المستهلكين في المملكة العربية السعودية، وذلك في إطار فهم دور هذه التقييمات في تشكيل سلوك المستهلك في البيئة الرقمية</w:t>
      </w:r>
      <w:r w:rsidRPr="7E136F5B" w:rsidR="6291F0C5">
        <w:rPr>
          <w:rFonts w:ascii="Traditional Arabic" w:hAnsi="Traditional Arabic" w:eastAsia="Traditional Arabic" w:cs="Traditional Arabic"/>
          <w:sz w:val="32"/>
          <w:szCs w:val="32"/>
          <w:rtl w:val="1"/>
        </w:rPr>
        <w:t>.</w:t>
      </w:r>
    </w:p>
    <w:p w:rsidR="7B135085" w:rsidP="7E136F5B" w:rsidRDefault="7B135085" w14:paraId="386711E8" w14:textId="3A6374B2">
      <w:pPr>
        <w:pStyle w:val="Normal"/>
        <w:spacing w:line="360" w:lineRule="auto"/>
        <w:jc w:val="left"/>
        <w:rPr>
          <w:rFonts w:ascii="Traditional Arabic" w:hAnsi="Traditional Arabic" w:eastAsia="Traditional Arabic" w:cs="Traditional Arabic"/>
          <w:sz w:val="32"/>
          <w:szCs w:val="32"/>
        </w:rPr>
      </w:pPr>
      <w:r w:rsidRPr="7E136F5B" w:rsidR="7B135085">
        <w:rPr>
          <w:rFonts w:ascii="Traditional Arabic" w:hAnsi="Traditional Arabic" w:eastAsia="Traditional Arabic" w:cs="Traditional Arabic"/>
          <w:b w:val="1"/>
          <w:bCs w:val="1"/>
          <w:sz w:val="32"/>
          <w:szCs w:val="32"/>
          <w:rtl w:val="1"/>
        </w:rPr>
        <w:t>منهجية البحث</w:t>
      </w:r>
      <w:r w:rsidRPr="7E136F5B" w:rsidR="78841384">
        <w:rPr>
          <w:rFonts w:ascii="Traditional Arabic" w:hAnsi="Traditional Arabic" w:eastAsia="Traditional Arabic" w:cs="Traditional Arabic"/>
          <w:b w:val="1"/>
          <w:bCs w:val="1"/>
          <w:sz w:val="32"/>
          <w:szCs w:val="32"/>
          <w:rtl w:val="1"/>
        </w:rPr>
        <w:t>:</w:t>
      </w:r>
      <w:r w:rsidRPr="7E136F5B" w:rsidR="7B135085">
        <w:rPr>
          <w:rFonts w:ascii="Traditional Arabic" w:hAnsi="Traditional Arabic" w:eastAsia="Traditional Arabic" w:cs="Traditional Arabic"/>
          <w:sz w:val="32"/>
          <w:szCs w:val="32"/>
          <w:rtl w:val="1"/>
        </w:rPr>
        <w:t xml:space="preserve"> </w:t>
      </w:r>
    </w:p>
    <w:p w:rsidR="51B81131" w:rsidP="7E136F5B" w:rsidRDefault="51B81131" w14:paraId="0B42A871" w14:textId="598AAC80">
      <w:pPr>
        <w:pStyle w:val="Normal"/>
        <w:bidi w:val="1"/>
        <w:spacing w:line="360" w:lineRule="auto"/>
        <w:jc w:val="left"/>
      </w:pPr>
      <w:r w:rsidRPr="7E136F5B" w:rsidR="51B81131">
        <w:rPr>
          <w:rFonts w:ascii="Traditional Arabic" w:hAnsi="Traditional Arabic" w:eastAsia="Traditional Arabic" w:cs="Traditional Arabic"/>
          <w:sz w:val="32"/>
          <w:szCs w:val="32"/>
          <w:rtl w:val="1"/>
        </w:rPr>
        <w:t xml:space="preserve">تعتمد هذه الدراسة على المنهج الوصفي التحليلي، وذلك لملاءمته لطبيعة الدراسات التي تهدف إلى وصف الظواهر وتحليل العلاقات بين المتغيرات المختلفة. ويهدف هذا المنهج إلى دراسة تأثير تقييمات العملاء الإلكترونية على منصة خرائط </w:t>
      </w:r>
      <w:r w:rsidRPr="7E136F5B" w:rsidR="51B81131">
        <w:rPr>
          <w:rFonts w:ascii="Traditional Arabic" w:hAnsi="Traditional Arabic" w:eastAsia="Traditional Arabic" w:cs="Traditional Arabic"/>
          <w:sz w:val="32"/>
          <w:szCs w:val="32"/>
        </w:rPr>
        <w:t>Google</w:t>
      </w:r>
      <w:r w:rsidRPr="7E136F5B" w:rsidR="51B81131">
        <w:rPr>
          <w:rFonts w:ascii="Traditional Arabic" w:hAnsi="Traditional Arabic" w:eastAsia="Traditional Arabic" w:cs="Traditional Arabic"/>
          <w:sz w:val="32"/>
          <w:szCs w:val="32"/>
          <w:rtl w:val="1"/>
        </w:rPr>
        <w:t xml:space="preserve"> في قرارات الشراء لدى المستهلكين في المملكة العربية السعودية، من خلال جمع البيانات من عينة من المستهلكين وتحليلها للوصول إلى نتائج علمية تسهم في فهم سلوك المستهلك في البيئة الرقمية.</w:t>
      </w:r>
    </w:p>
    <w:p w:rsidR="51B81131" w:rsidP="7E136F5B" w:rsidRDefault="51B81131" w14:paraId="1C36B1FF" w14:textId="08B9CE0E">
      <w:pPr>
        <w:pStyle w:val="Normal"/>
        <w:bidi w:val="1"/>
        <w:spacing w:line="360" w:lineRule="auto"/>
        <w:jc w:val="left"/>
      </w:pPr>
      <w:r w:rsidRPr="7E136F5B" w:rsidR="51B81131">
        <w:rPr>
          <w:rFonts w:ascii="Traditional Arabic" w:hAnsi="Traditional Arabic" w:eastAsia="Traditional Arabic" w:cs="Traditional Arabic"/>
          <w:sz w:val="32"/>
          <w:szCs w:val="32"/>
          <w:rtl w:val="1"/>
        </w:rPr>
        <w:t>ويُعد المنهج الوصفي التحليلي من أكثر المناهج استخدامًا في الدراسات التسويقية، حيث يتيح للباحث وصف الظاهرة محل الدراسة وتحليلها بطريقة علمية، من خلال جمع البيانات الميدانية من أفراد العينة وتحليلها باستخدام الأساليب الإحصائية المناسبة. كما يساعد هذا المنهج في تفسير العلاقة بين تقييمات العملاء الإلكترونية واتجاهات المستهلكين ونواياهم الشرائية في البيئة الرقمية.</w:t>
      </w:r>
    </w:p>
    <w:p w:rsidR="51B81131" w:rsidP="7E136F5B" w:rsidRDefault="51B81131" w14:paraId="6F9C97A9" w14:textId="2504AA45">
      <w:pPr>
        <w:pStyle w:val="Normal"/>
        <w:bidi w:val="1"/>
        <w:spacing w:line="360" w:lineRule="auto"/>
        <w:jc w:val="left"/>
      </w:pPr>
      <w:r w:rsidRPr="7E136F5B" w:rsidR="51B81131">
        <w:rPr>
          <w:rFonts w:ascii="Traditional Arabic" w:hAnsi="Traditional Arabic" w:eastAsia="Traditional Arabic" w:cs="Traditional Arabic"/>
          <w:sz w:val="32"/>
          <w:szCs w:val="32"/>
          <w:rtl w:val="1"/>
        </w:rPr>
        <w:t>كما تعتمد الدراسة على الأسلوب الكمي في جمع البيانات، حيث سيتم استخدام الاستبانة الإلكترونية كأداة رئيسية لجمع البيانات من المستهلكين في المملكة العربية السعودية. وسيتم تصميم الاستبانة باستخدام نموذج إلكتروني (</w:t>
      </w:r>
      <w:r w:rsidRPr="7E136F5B" w:rsidR="51B81131">
        <w:rPr>
          <w:rFonts w:ascii="Traditional Arabic" w:hAnsi="Traditional Arabic" w:eastAsia="Traditional Arabic" w:cs="Traditional Arabic"/>
          <w:sz w:val="32"/>
          <w:szCs w:val="32"/>
        </w:rPr>
        <w:t>Google</w:t>
      </w:r>
      <w:r w:rsidRPr="7E136F5B" w:rsidR="51B81131">
        <w:rPr>
          <w:rFonts w:ascii="Traditional Arabic" w:hAnsi="Traditional Arabic" w:eastAsia="Traditional Arabic" w:cs="Traditional Arabic"/>
          <w:sz w:val="32"/>
          <w:szCs w:val="32"/>
        </w:rPr>
        <w:t xml:space="preserve"> </w:t>
      </w:r>
      <w:r w:rsidRPr="7E136F5B" w:rsidR="51B81131">
        <w:rPr>
          <w:rFonts w:ascii="Traditional Arabic" w:hAnsi="Traditional Arabic" w:eastAsia="Traditional Arabic" w:cs="Traditional Arabic"/>
          <w:sz w:val="32"/>
          <w:szCs w:val="32"/>
        </w:rPr>
        <w:t>Form</w:t>
      </w:r>
      <w:r w:rsidRPr="7E136F5B" w:rsidR="51B81131">
        <w:rPr>
          <w:rFonts w:ascii="Traditional Arabic" w:hAnsi="Traditional Arabic" w:eastAsia="Traditional Arabic" w:cs="Traditional Arabic"/>
          <w:sz w:val="32"/>
          <w:szCs w:val="32"/>
          <w:rtl w:val="1"/>
        </w:rPr>
        <w:t>)، ثم توزيعها على عينة من المستخدمين الذين يعتمدون على الإنترنت وتطبيقات الخرائط الرقمية في البحث عن المنتجات والخدمات قبل اتخاذ قرار الشراء.</w:t>
      </w:r>
    </w:p>
    <w:p w:rsidR="51B81131" w:rsidP="7E136F5B" w:rsidRDefault="51B81131" w14:paraId="1B2A2362" w14:textId="00A70AC9">
      <w:pPr>
        <w:pStyle w:val="Normal"/>
        <w:bidi w:val="1"/>
        <w:spacing w:line="360" w:lineRule="auto"/>
        <w:jc w:val="left"/>
      </w:pPr>
      <w:r w:rsidRPr="7E136F5B" w:rsidR="51B81131">
        <w:rPr>
          <w:rFonts w:ascii="Traditional Arabic" w:hAnsi="Traditional Arabic" w:eastAsia="Traditional Arabic" w:cs="Traditional Arabic"/>
          <w:sz w:val="32"/>
          <w:szCs w:val="32"/>
          <w:rtl w:val="1"/>
        </w:rPr>
        <w:t xml:space="preserve">وتأتي أهمية استخدام الاستبانة في هذه الدراسة نظرًا لقدرتها على جمع البيانات من عدد كبير من الأفراد في وقت قصير، بالإضافة إلى إمكانية تحليل البيانات إحصائيًا لاختبار فرضيات الدراسة. وستُوجَّه الاستبانة إلى المستهلكين السعوديين الذين يستخدمون الإنترنت وتطبيقات الخرائط الرقمية مثل خرائط </w:t>
      </w:r>
      <w:r w:rsidRPr="7E136F5B" w:rsidR="51B81131">
        <w:rPr>
          <w:rFonts w:ascii="Traditional Arabic" w:hAnsi="Traditional Arabic" w:eastAsia="Traditional Arabic" w:cs="Traditional Arabic"/>
          <w:sz w:val="32"/>
          <w:szCs w:val="32"/>
        </w:rPr>
        <w:t>Google</w:t>
      </w:r>
      <w:r w:rsidRPr="7E136F5B" w:rsidR="51B81131">
        <w:rPr>
          <w:rFonts w:ascii="Traditional Arabic" w:hAnsi="Traditional Arabic" w:eastAsia="Traditional Arabic" w:cs="Traditional Arabic"/>
          <w:sz w:val="32"/>
          <w:szCs w:val="32"/>
          <w:rtl w:val="1"/>
        </w:rPr>
        <w:t xml:space="preserve"> للاطلاع على تقييمات العملاء قبل اتخاذ قرارات الشراء، نظرًا للدور المتزايد الذي تلعبه التقييمات الإلكترونية في التأثير على سلوك المستهلكين في البيئة الرقمية. وتشير العديد من الدراسات الحديثة إلى أن التقييمات الإلكترونية أصبحت أحد المصادر المهمة للمعلومات التي يعتمد عليها المستهلكون عند اتخاذ قرارات الشراء عبر الإنترنت أو عند اختيار المنتجات والخدمات المختلفة.</w:t>
      </w:r>
    </w:p>
    <w:p w:rsidR="40AD22C9" w:rsidP="7E136F5B" w:rsidRDefault="40AD22C9" w14:paraId="7FEDF4EE" w14:textId="126B7221">
      <w:pPr>
        <w:pStyle w:val="Normal"/>
        <w:bidi w:val="1"/>
        <w:spacing w:line="360" w:lineRule="auto"/>
        <w:jc w:val="left"/>
        <w:rPr>
          <w:rFonts w:ascii="Traditional Arabic" w:hAnsi="Traditional Arabic" w:eastAsia="Traditional Arabic" w:cs="Traditional Arabic"/>
          <w:sz w:val="32"/>
          <w:szCs w:val="32"/>
        </w:rPr>
      </w:pPr>
      <w:r w:rsidRPr="7E136F5B" w:rsidR="58FD65FC">
        <w:rPr>
          <w:rFonts w:ascii="Traditional Arabic" w:hAnsi="Traditional Arabic" w:eastAsia="Traditional Arabic" w:cs="Traditional Arabic"/>
          <w:b w:val="1"/>
          <w:bCs w:val="1"/>
          <w:sz w:val="32"/>
          <w:szCs w:val="32"/>
          <w:rtl w:val="1"/>
        </w:rPr>
        <w:t>حدود الدراسة</w:t>
      </w:r>
      <w:r w:rsidRPr="7E136F5B" w:rsidR="3B9D9928">
        <w:rPr>
          <w:rFonts w:ascii="Traditional Arabic" w:hAnsi="Traditional Arabic" w:eastAsia="Traditional Arabic" w:cs="Traditional Arabic"/>
          <w:b w:val="1"/>
          <w:bCs w:val="1"/>
          <w:sz w:val="32"/>
          <w:szCs w:val="32"/>
          <w:rtl w:val="1"/>
        </w:rPr>
        <w:t>:</w:t>
      </w:r>
      <w:r w:rsidRPr="7E136F5B" w:rsidR="2B733F02">
        <w:rPr>
          <w:rFonts w:ascii="Traditional Arabic" w:hAnsi="Traditional Arabic" w:eastAsia="Traditional Arabic" w:cs="Traditional Arabic"/>
          <w:b w:val="1"/>
          <w:bCs w:val="1"/>
          <w:sz w:val="32"/>
          <w:szCs w:val="32"/>
          <w:rtl w:val="1"/>
        </w:rPr>
        <w:t xml:space="preserve"> </w:t>
      </w:r>
      <w:r w:rsidRPr="7E136F5B" w:rsidR="58FD65FC">
        <w:rPr>
          <w:rFonts w:ascii="Traditional Arabic" w:hAnsi="Traditional Arabic" w:eastAsia="Traditional Arabic" w:cs="Traditional Arabic"/>
          <w:sz w:val="32"/>
          <w:szCs w:val="32"/>
          <w:rtl w:val="1"/>
        </w:rPr>
        <w:t>تتمثل حدود هذه الدراسة في الآتي</w:t>
      </w:r>
      <w:r w:rsidRPr="7E136F5B" w:rsidR="58FD65FC">
        <w:rPr>
          <w:rFonts w:ascii="Traditional Arabic" w:hAnsi="Traditional Arabic" w:eastAsia="Traditional Arabic" w:cs="Traditional Arabic"/>
          <w:sz w:val="32"/>
          <w:szCs w:val="32"/>
          <w:rtl w:val="1"/>
        </w:rPr>
        <w:t>:</w:t>
      </w:r>
    </w:p>
    <w:p w:rsidR="40AD22C9" w:rsidP="7E136F5B" w:rsidRDefault="40AD22C9" w14:paraId="51200C1E" w14:textId="2329E0F0">
      <w:pPr>
        <w:pStyle w:val="Normal"/>
        <w:bidi w:val="1"/>
        <w:spacing w:line="360" w:lineRule="auto"/>
        <w:jc w:val="left"/>
        <w:rPr>
          <w:rFonts w:ascii="Traditional Arabic" w:hAnsi="Traditional Arabic" w:eastAsia="Traditional Arabic" w:cs="Traditional Arabic"/>
          <w:sz w:val="32"/>
          <w:szCs w:val="32"/>
        </w:rPr>
      </w:pPr>
      <w:r w:rsidRPr="7E136F5B" w:rsidR="58FD65FC">
        <w:rPr>
          <w:rFonts w:ascii="Traditional Arabic" w:hAnsi="Traditional Arabic" w:eastAsia="Traditional Arabic" w:cs="Traditional Arabic"/>
          <w:b w:val="1"/>
          <w:bCs w:val="1"/>
          <w:sz w:val="32"/>
          <w:szCs w:val="32"/>
          <w:rtl w:val="1"/>
        </w:rPr>
        <w:t>الحدود المكانية</w:t>
      </w:r>
      <w:r w:rsidRPr="7E136F5B" w:rsidR="58FD65FC">
        <w:rPr>
          <w:rFonts w:ascii="Traditional Arabic" w:hAnsi="Traditional Arabic" w:eastAsia="Traditional Arabic" w:cs="Traditional Arabic"/>
          <w:b w:val="1"/>
          <w:bCs w:val="1"/>
          <w:sz w:val="32"/>
          <w:szCs w:val="32"/>
          <w:rtl w:val="1"/>
        </w:rPr>
        <w:t>:</w:t>
      </w:r>
      <w:r w:rsidRPr="7E136F5B" w:rsidR="210A4FA5">
        <w:rPr>
          <w:rFonts w:ascii="Traditional Arabic" w:hAnsi="Traditional Arabic" w:eastAsia="Traditional Arabic" w:cs="Traditional Arabic"/>
          <w:b w:val="1"/>
          <w:bCs w:val="1"/>
          <w:sz w:val="32"/>
          <w:szCs w:val="32"/>
          <w:rtl w:val="1"/>
        </w:rPr>
        <w:t xml:space="preserve"> </w:t>
      </w:r>
    </w:p>
    <w:p w:rsidR="40AD22C9" w:rsidP="7E136F5B" w:rsidRDefault="40AD22C9" w14:paraId="69AEDE53" w14:textId="743744CD">
      <w:pPr>
        <w:pStyle w:val="Normal"/>
        <w:bidi w:val="1"/>
        <w:spacing w:line="360" w:lineRule="auto"/>
        <w:jc w:val="left"/>
        <w:rPr>
          <w:rFonts w:ascii="Traditional Arabic" w:hAnsi="Traditional Arabic" w:eastAsia="Traditional Arabic" w:cs="Traditional Arabic"/>
          <w:sz w:val="32"/>
          <w:szCs w:val="32"/>
        </w:rPr>
      </w:pPr>
      <w:r w:rsidRPr="7E136F5B" w:rsidR="58FD65FC">
        <w:rPr>
          <w:rFonts w:ascii="Traditional Arabic" w:hAnsi="Traditional Arabic" w:eastAsia="Traditional Arabic" w:cs="Traditional Arabic"/>
          <w:sz w:val="32"/>
          <w:szCs w:val="32"/>
          <w:rtl w:val="1"/>
        </w:rPr>
        <w:t>تقتصر هذه الدراسة على المستهلكين في المملكة العربية السعودية الذين يستخدمون الإنترنت وتطبيقات الخرائط الرقمية مثل خرائط جوجل</w:t>
      </w:r>
      <w:r w:rsidRPr="7E136F5B" w:rsidR="58FD65FC">
        <w:rPr>
          <w:rFonts w:ascii="Traditional Arabic" w:hAnsi="Traditional Arabic" w:eastAsia="Traditional Arabic" w:cs="Traditional Arabic"/>
          <w:sz w:val="32"/>
          <w:szCs w:val="32"/>
          <w:rtl w:val="1"/>
        </w:rPr>
        <w:t xml:space="preserve"> (</w:t>
      </w:r>
      <w:r w:rsidRPr="7E136F5B" w:rsidR="58FD65FC">
        <w:rPr>
          <w:rFonts w:ascii="Traditional Arabic" w:hAnsi="Traditional Arabic" w:eastAsia="Traditional Arabic" w:cs="Traditional Arabic"/>
          <w:sz w:val="32"/>
          <w:szCs w:val="32"/>
        </w:rPr>
        <w:t>Google Maps</w:t>
      </w:r>
      <w:r w:rsidRPr="7E136F5B" w:rsidR="58FD65FC">
        <w:rPr>
          <w:rFonts w:ascii="Traditional Arabic" w:hAnsi="Traditional Arabic" w:eastAsia="Traditional Arabic" w:cs="Traditional Arabic"/>
          <w:sz w:val="32"/>
          <w:szCs w:val="32"/>
          <w:rtl w:val="1"/>
        </w:rPr>
        <w:t xml:space="preserve">) </w:t>
      </w:r>
      <w:r w:rsidRPr="7E136F5B" w:rsidR="58FD65FC">
        <w:rPr>
          <w:rFonts w:ascii="Traditional Arabic" w:hAnsi="Traditional Arabic" w:eastAsia="Traditional Arabic" w:cs="Traditional Arabic"/>
          <w:sz w:val="32"/>
          <w:szCs w:val="32"/>
          <w:rtl w:val="1"/>
        </w:rPr>
        <w:t>للاطلاع على تقييمات العملاء قبل اتخاذ قرارات الشراء</w:t>
      </w:r>
      <w:r w:rsidRPr="7E136F5B" w:rsidR="58FD65FC">
        <w:rPr>
          <w:rFonts w:ascii="Traditional Arabic" w:hAnsi="Traditional Arabic" w:eastAsia="Traditional Arabic" w:cs="Traditional Arabic"/>
          <w:sz w:val="32"/>
          <w:szCs w:val="32"/>
          <w:rtl w:val="1"/>
        </w:rPr>
        <w:t>.</w:t>
      </w:r>
    </w:p>
    <w:p w:rsidR="40AD22C9" w:rsidP="7E136F5B" w:rsidRDefault="40AD22C9" w14:paraId="4C633657" w14:textId="58DFE872">
      <w:pPr>
        <w:pStyle w:val="Normal"/>
        <w:bidi w:val="1"/>
        <w:spacing w:line="360" w:lineRule="auto"/>
        <w:jc w:val="left"/>
        <w:rPr>
          <w:rFonts w:ascii="Traditional Arabic" w:hAnsi="Traditional Arabic" w:eastAsia="Traditional Arabic" w:cs="Traditional Arabic"/>
          <w:sz w:val="32"/>
          <w:szCs w:val="32"/>
        </w:rPr>
      </w:pPr>
      <w:r w:rsidRPr="7E136F5B" w:rsidR="58FD65FC">
        <w:rPr>
          <w:rFonts w:ascii="Traditional Arabic" w:hAnsi="Traditional Arabic" w:eastAsia="Traditional Arabic" w:cs="Traditional Arabic"/>
          <w:b w:val="1"/>
          <w:bCs w:val="1"/>
          <w:sz w:val="32"/>
          <w:szCs w:val="32"/>
          <w:rtl w:val="1"/>
        </w:rPr>
        <w:t>الحدود الزمنية</w:t>
      </w:r>
      <w:r w:rsidRPr="7E136F5B" w:rsidR="58FD65FC">
        <w:rPr>
          <w:rFonts w:ascii="Traditional Arabic" w:hAnsi="Traditional Arabic" w:eastAsia="Traditional Arabic" w:cs="Traditional Arabic"/>
          <w:b w:val="1"/>
          <w:bCs w:val="1"/>
          <w:sz w:val="32"/>
          <w:szCs w:val="32"/>
          <w:rtl w:val="1"/>
        </w:rPr>
        <w:t>:</w:t>
      </w:r>
    </w:p>
    <w:p w:rsidR="40AD22C9" w:rsidP="7E136F5B" w:rsidRDefault="40AD22C9" w14:paraId="67396350" w14:textId="5ED8B6A8">
      <w:pPr>
        <w:pStyle w:val="Normal"/>
        <w:bidi w:val="1"/>
        <w:spacing w:line="360" w:lineRule="auto"/>
        <w:jc w:val="left"/>
        <w:rPr>
          <w:rFonts w:ascii="Traditional Arabic" w:hAnsi="Traditional Arabic" w:eastAsia="Traditional Arabic" w:cs="Traditional Arabic"/>
          <w:sz w:val="32"/>
          <w:szCs w:val="32"/>
        </w:rPr>
      </w:pPr>
      <w:r w:rsidRPr="7E136F5B" w:rsidR="14660389">
        <w:rPr>
          <w:rFonts w:ascii="Traditional Arabic" w:hAnsi="Traditional Arabic" w:eastAsia="Traditional Arabic" w:cs="Traditional Arabic"/>
          <w:b w:val="1"/>
          <w:bCs w:val="1"/>
          <w:sz w:val="32"/>
          <w:szCs w:val="32"/>
          <w:rtl w:val="1"/>
        </w:rPr>
        <w:t xml:space="preserve"> </w:t>
      </w:r>
      <w:r w:rsidRPr="7E136F5B" w:rsidR="58FD65FC">
        <w:rPr>
          <w:rFonts w:ascii="Traditional Arabic" w:hAnsi="Traditional Arabic" w:eastAsia="Traditional Arabic" w:cs="Traditional Arabic"/>
          <w:sz w:val="32"/>
          <w:szCs w:val="32"/>
          <w:rtl w:val="1"/>
        </w:rPr>
        <w:t xml:space="preserve">تم إجراء هذه الدراسة خلال عام </w:t>
      </w:r>
      <w:r w:rsidRPr="7E136F5B" w:rsidR="58FD65FC">
        <w:rPr>
          <w:rFonts w:ascii="Traditional Arabic" w:hAnsi="Traditional Arabic" w:eastAsia="Traditional Arabic" w:cs="Traditional Arabic"/>
          <w:sz w:val="32"/>
          <w:szCs w:val="32"/>
        </w:rPr>
        <w:t>2025</w:t>
      </w:r>
      <w:r w:rsidRPr="7E136F5B" w:rsidR="58FD65FC">
        <w:rPr>
          <w:rFonts w:ascii="Traditional Arabic" w:hAnsi="Traditional Arabic" w:eastAsia="Traditional Arabic" w:cs="Traditional Arabic"/>
          <w:sz w:val="32"/>
          <w:szCs w:val="32"/>
          <w:rtl w:val="1"/>
        </w:rPr>
        <w:t>–</w:t>
      </w:r>
      <w:r w:rsidRPr="7E136F5B" w:rsidR="58FD65FC">
        <w:rPr>
          <w:rFonts w:ascii="Traditional Arabic" w:hAnsi="Traditional Arabic" w:eastAsia="Traditional Arabic" w:cs="Traditional Arabic"/>
          <w:sz w:val="32"/>
          <w:szCs w:val="32"/>
        </w:rPr>
        <w:t>2026</w:t>
      </w:r>
      <w:r w:rsidRPr="7E136F5B" w:rsidR="58FD65FC">
        <w:rPr>
          <w:rFonts w:ascii="Traditional Arabic" w:hAnsi="Traditional Arabic" w:eastAsia="Traditional Arabic" w:cs="Traditional Arabic"/>
          <w:sz w:val="32"/>
          <w:szCs w:val="32"/>
          <w:rtl w:val="1"/>
        </w:rPr>
        <w:t>.</w:t>
      </w:r>
    </w:p>
    <w:p w:rsidR="40AD22C9" w:rsidP="7E136F5B" w:rsidRDefault="40AD22C9" w14:paraId="6D1BDFE6" w14:textId="1CECB63E">
      <w:pPr>
        <w:pStyle w:val="Normal"/>
        <w:bidi w:val="1"/>
        <w:spacing w:line="360" w:lineRule="auto"/>
        <w:jc w:val="left"/>
        <w:rPr>
          <w:rFonts w:ascii="Traditional Arabic" w:hAnsi="Traditional Arabic" w:eastAsia="Traditional Arabic" w:cs="Traditional Arabic"/>
          <w:b w:val="1"/>
          <w:bCs w:val="1"/>
          <w:sz w:val="32"/>
          <w:szCs w:val="32"/>
        </w:rPr>
      </w:pPr>
      <w:r w:rsidRPr="7E136F5B" w:rsidR="58FD65FC">
        <w:rPr>
          <w:rFonts w:ascii="Traditional Arabic" w:hAnsi="Traditional Arabic" w:eastAsia="Traditional Arabic" w:cs="Traditional Arabic"/>
          <w:b w:val="1"/>
          <w:bCs w:val="1"/>
          <w:sz w:val="32"/>
          <w:szCs w:val="32"/>
          <w:rtl w:val="1"/>
        </w:rPr>
        <w:t>الحدود البشرية</w:t>
      </w:r>
      <w:r w:rsidRPr="7E136F5B" w:rsidR="58FD65FC">
        <w:rPr>
          <w:rFonts w:ascii="Traditional Arabic" w:hAnsi="Traditional Arabic" w:eastAsia="Traditional Arabic" w:cs="Traditional Arabic"/>
          <w:b w:val="1"/>
          <w:bCs w:val="1"/>
          <w:sz w:val="32"/>
          <w:szCs w:val="32"/>
          <w:rtl w:val="1"/>
        </w:rPr>
        <w:t>:</w:t>
      </w:r>
    </w:p>
    <w:p w:rsidR="262667B4" w:rsidP="7E136F5B" w:rsidRDefault="262667B4" w14:paraId="733EF922" w14:textId="31B142D7">
      <w:pPr>
        <w:pStyle w:val="Normal"/>
        <w:bidi w:val="1"/>
        <w:spacing w:line="360" w:lineRule="auto"/>
        <w:jc w:val="left"/>
        <w:rPr>
          <w:rFonts w:ascii="Traditional Arabic" w:hAnsi="Traditional Arabic" w:eastAsia="Traditional Arabic" w:cs="Traditional Arabic"/>
          <w:sz w:val="32"/>
          <w:szCs w:val="32"/>
        </w:rPr>
      </w:pPr>
      <w:r w:rsidRPr="7E136F5B" w:rsidR="58FD65FC">
        <w:rPr>
          <w:rFonts w:ascii="Traditional Arabic" w:hAnsi="Traditional Arabic" w:eastAsia="Traditional Arabic" w:cs="Traditional Arabic"/>
          <w:sz w:val="32"/>
          <w:szCs w:val="32"/>
          <w:rtl w:val="1"/>
        </w:rPr>
        <w:t>تقتصر هذه الدراسة على المستهلكين السعوديين الذين يستخدمون خرائط جوجل ويطلعون على تقييمات العملاء الإلكترونية قبل اتخاذ قرار الشراء</w:t>
      </w:r>
      <w:r w:rsidRPr="7E136F5B" w:rsidR="58FD65FC">
        <w:rPr>
          <w:rFonts w:ascii="Traditional Arabic" w:hAnsi="Traditional Arabic" w:eastAsia="Traditional Arabic" w:cs="Traditional Arabic"/>
          <w:sz w:val="32"/>
          <w:szCs w:val="32"/>
          <w:rtl w:val="1"/>
        </w:rPr>
        <w:t>.</w:t>
      </w:r>
    </w:p>
    <w:p w:rsidR="61081E83" w:rsidP="7E136F5B" w:rsidRDefault="61081E83" w14:paraId="0EFF3B7E" w14:textId="48C1930E">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21FFF12D">
        <w:rPr>
          <w:rFonts w:ascii="Traditional Arabic" w:hAnsi="Traditional Arabic" w:eastAsia="Traditional Arabic" w:cs="Traditional Arabic"/>
          <w:b w:val="1"/>
          <w:bCs w:val="1"/>
          <w:sz w:val="32"/>
          <w:szCs w:val="32"/>
          <w:rtl w:val="1"/>
        </w:rPr>
        <w:t xml:space="preserve">مفاهيم الدراسة: </w:t>
      </w:r>
    </w:p>
    <w:p w:rsidR="61081E83" w:rsidP="7E136F5B" w:rsidRDefault="61081E83" w14:paraId="020172A1" w14:textId="35997ACB">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يتضمن هذا الجزء توضيح المفاهيم الأساسية المرتبطة بموضوع الدراسة، وذلك من خلال عرض المفهوم الاصطلاحي كما ورد في الأدبيات والدراسات السابقة، ثم توضيح المفهوم الإجرائي للمفهوم في إطار الدراسة الحالية.</w:t>
      </w:r>
    </w:p>
    <w:p w:rsidR="61081E83" w:rsidP="7E136F5B" w:rsidRDefault="61081E83" w14:paraId="3819A376" w14:textId="4B48C752">
      <w:pPr>
        <w:pStyle w:val="Normal"/>
        <w:bidi w:val="1"/>
        <w:spacing w:line="360" w:lineRule="auto"/>
        <w:jc w:val="left"/>
        <w:rPr>
          <w:rFonts w:ascii="Traditional Arabic" w:hAnsi="Traditional Arabic" w:eastAsia="Traditional Arabic" w:cs="Traditional Arabic"/>
          <w:b w:val="1"/>
          <w:bCs w:val="1"/>
          <w:sz w:val="32"/>
          <w:szCs w:val="32"/>
        </w:rPr>
      </w:pPr>
      <w:r w:rsidRPr="7E136F5B" w:rsidR="21FFF12D">
        <w:rPr>
          <w:rFonts w:ascii="Traditional Arabic" w:hAnsi="Traditional Arabic" w:eastAsia="Traditional Arabic" w:cs="Traditional Arabic"/>
          <w:b w:val="1"/>
          <w:bCs w:val="1"/>
          <w:sz w:val="32"/>
          <w:szCs w:val="32"/>
          <w:rtl w:val="1"/>
        </w:rPr>
        <w:t>أولاً: تقييمات العملاء الإلكترونية</w:t>
      </w:r>
      <w:r w:rsidRPr="7E136F5B" w:rsidR="078318FE">
        <w:rPr>
          <w:rFonts w:ascii="Traditional Arabic" w:hAnsi="Traditional Arabic" w:eastAsia="Traditional Arabic" w:cs="Traditional Arabic"/>
          <w:b w:val="1"/>
          <w:bCs w:val="1"/>
          <w:sz w:val="32"/>
          <w:szCs w:val="32"/>
          <w:rtl w:val="1"/>
        </w:rPr>
        <w:t>:</w:t>
      </w:r>
    </w:p>
    <w:p w:rsidR="61081E83" w:rsidP="7E136F5B" w:rsidRDefault="61081E83" w14:paraId="1DEF4693" w14:textId="243F14A1">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المفهوم الاصطلاحي</w:t>
      </w:r>
    </w:p>
    <w:p w:rsidR="61081E83" w:rsidP="7E136F5B" w:rsidRDefault="61081E83" w14:paraId="60859815" w14:textId="54B86D0A">
      <w:pPr>
        <w:pStyle w:val="Normal"/>
        <w:bidi w:val="1"/>
        <w:spacing w:line="360" w:lineRule="auto"/>
        <w:jc w:val="left"/>
        <w:rPr>
          <w:rFonts w:ascii="Traditional Arabic" w:hAnsi="Traditional Arabic" w:eastAsia="Traditional Arabic" w:cs="Traditional Arabic"/>
          <w:sz w:val="32"/>
          <w:szCs w:val="32"/>
        </w:rPr>
      </w:pPr>
      <w:r w:rsidRPr="7E136F5B" w:rsidR="21FFF12D">
        <w:rPr>
          <w:rFonts w:ascii="Traditional Arabic" w:hAnsi="Traditional Arabic" w:eastAsia="Traditional Arabic" w:cs="Traditional Arabic"/>
          <w:sz w:val="32"/>
          <w:szCs w:val="32"/>
          <w:rtl w:val="1"/>
        </w:rPr>
        <w:t xml:space="preserve">تشير تقييمات العملاء الإلكترونية إلى الآراء والتعليقات التي ينشرها المستخدمون عبر الإنترنت حول المنتجات أو الخدمات التي قاموا باستخدامها، حيث يقوم المستهلكون بمشاركة تجاربهم وتقييماتهم بهدف مساعدة المستهلكين الآخرين في اتخاذ قرارات الشراء. وتعد هذه التقييمات أحد أشكال الكلمة المنطوقة </w:t>
      </w:r>
      <w:r w:rsidRPr="7E136F5B" w:rsidR="0B86AC7E">
        <w:rPr>
          <w:rFonts w:ascii="Traditional Arabic" w:hAnsi="Traditional Arabic" w:eastAsia="Traditional Arabic" w:cs="Traditional Arabic"/>
          <w:sz w:val="32"/>
          <w:szCs w:val="32"/>
          <w:rtl w:val="1"/>
        </w:rPr>
        <w:t>إلكترونيًا التي</w:t>
      </w:r>
      <w:r w:rsidRPr="7E136F5B" w:rsidR="21FFF12D">
        <w:rPr>
          <w:rFonts w:ascii="Traditional Arabic" w:hAnsi="Traditional Arabic" w:eastAsia="Traditional Arabic" w:cs="Traditional Arabic"/>
          <w:sz w:val="32"/>
          <w:szCs w:val="32"/>
          <w:rtl w:val="1"/>
        </w:rPr>
        <w:t xml:space="preserve"> تؤثر بشكل كبير في اتجاهات المستهلكين وسلوكهم الشرائي في البيئة الرقمية (</w:t>
      </w:r>
      <w:r w:rsidRPr="7E136F5B" w:rsidR="21FFF12D">
        <w:rPr>
          <w:rFonts w:ascii="Traditional Arabic" w:hAnsi="Traditional Arabic" w:eastAsia="Traditional Arabic" w:cs="Traditional Arabic"/>
          <w:sz w:val="32"/>
          <w:szCs w:val="32"/>
        </w:rPr>
        <w:t>Ngo</w:t>
      </w:r>
      <w:r w:rsidRPr="7E136F5B" w:rsidR="21FFF12D">
        <w:rPr>
          <w:rFonts w:ascii="Traditional Arabic" w:hAnsi="Traditional Arabic" w:eastAsia="Traditional Arabic" w:cs="Traditional Arabic"/>
          <w:sz w:val="32"/>
          <w:szCs w:val="32"/>
        </w:rPr>
        <w:t xml:space="preserve"> </w:t>
      </w:r>
      <w:r w:rsidRPr="7E136F5B" w:rsidR="21FFF12D">
        <w:rPr>
          <w:rFonts w:ascii="Traditional Arabic" w:hAnsi="Traditional Arabic" w:eastAsia="Traditional Arabic" w:cs="Traditional Arabic"/>
          <w:sz w:val="32"/>
          <w:szCs w:val="32"/>
        </w:rPr>
        <w:t>et</w:t>
      </w:r>
      <w:r w:rsidRPr="7E136F5B" w:rsidR="21FFF12D">
        <w:rPr>
          <w:rFonts w:ascii="Traditional Arabic" w:hAnsi="Traditional Arabic" w:eastAsia="Traditional Arabic" w:cs="Traditional Arabic"/>
          <w:sz w:val="32"/>
          <w:szCs w:val="32"/>
        </w:rPr>
        <w:t xml:space="preserve"> </w:t>
      </w:r>
      <w:r w:rsidRPr="7E136F5B" w:rsidR="21FFF12D">
        <w:rPr>
          <w:rFonts w:ascii="Traditional Arabic" w:hAnsi="Traditional Arabic" w:eastAsia="Traditional Arabic" w:cs="Traditional Arabic"/>
          <w:sz w:val="32"/>
          <w:szCs w:val="32"/>
        </w:rPr>
        <w:t>al</w:t>
      </w:r>
      <w:r w:rsidRPr="7E136F5B" w:rsidR="21FFF12D">
        <w:rPr>
          <w:rFonts w:ascii="Traditional Arabic" w:hAnsi="Traditional Arabic" w:eastAsia="Traditional Arabic" w:cs="Traditional Arabic"/>
          <w:sz w:val="32"/>
          <w:szCs w:val="32"/>
        </w:rPr>
        <w:t>., 2024).</w:t>
      </w:r>
    </w:p>
    <w:p w:rsidR="61081E83" w:rsidP="7E136F5B" w:rsidRDefault="61081E83" w14:paraId="5218BC3F" w14:textId="109517B5">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المفهوم الإجرائي في الدراسة</w:t>
      </w:r>
    </w:p>
    <w:p w:rsidR="61081E83" w:rsidP="7E136F5B" w:rsidRDefault="61081E83" w14:paraId="0B7549B3" w14:textId="7EA5EEBE">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يقصد بتقييمات العملاء الإلكترونية في هذه الدراسة التعليقات والتقييمات الرقمية التي يكتبها المستخدمون على منصة خرائط جوجل (</w:t>
      </w:r>
      <w:r w:rsidRPr="7E136F5B" w:rsidR="21FFF12D">
        <w:rPr>
          <w:rFonts w:ascii="Traditional Arabic" w:hAnsi="Traditional Arabic" w:eastAsia="Traditional Arabic" w:cs="Traditional Arabic"/>
          <w:sz w:val="32"/>
          <w:szCs w:val="32"/>
        </w:rPr>
        <w:t>Google</w:t>
      </w:r>
      <w:r w:rsidRPr="7E136F5B" w:rsidR="21FFF12D">
        <w:rPr>
          <w:rFonts w:ascii="Traditional Arabic" w:hAnsi="Traditional Arabic" w:eastAsia="Traditional Arabic" w:cs="Traditional Arabic"/>
          <w:sz w:val="32"/>
          <w:szCs w:val="32"/>
        </w:rPr>
        <w:t xml:space="preserve"> </w:t>
      </w:r>
      <w:r w:rsidRPr="7E136F5B" w:rsidR="21FFF12D">
        <w:rPr>
          <w:rFonts w:ascii="Traditional Arabic" w:hAnsi="Traditional Arabic" w:eastAsia="Traditional Arabic" w:cs="Traditional Arabic"/>
          <w:sz w:val="32"/>
          <w:szCs w:val="32"/>
        </w:rPr>
        <w:t>Maps</w:t>
      </w:r>
      <w:r w:rsidRPr="7E136F5B" w:rsidR="21FFF12D">
        <w:rPr>
          <w:rFonts w:ascii="Traditional Arabic" w:hAnsi="Traditional Arabic" w:eastAsia="Traditional Arabic" w:cs="Traditional Arabic"/>
          <w:sz w:val="32"/>
          <w:szCs w:val="32"/>
          <w:rtl w:val="1"/>
        </w:rPr>
        <w:t>) حول المتاجر أو المطاعم أو الخدمات المختلفة، والتي يعتمد عليها المستهلكون في تقييم جودة هذه الخدمات واتخاذ قرار الشراء.</w:t>
      </w:r>
    </w:p>
    <w:p w:rsidR="61081E83" w:rsidP="7E136F5B" w:rsidRDefault="61081E83" w14:paraId="41B50F2E" w14:textId="0037578F">
      <w:pPr>
        <w:pStyle w:val="Normal"/>
        <w:bidi w:val="1"/>
        <w:spacing w:line="360" w:lineRule="auto"/>
        <w:jc w:val="left"/>
        <w:rPr>
          <w:rFonts w:ascii="Traditional Arabic" w:hAnsi="Traditional Arabic" w:eastAsia="Traditional Arabic" w:cs="Traditional Arabic"/>
          <w:b w:val="1"/>
          <w:bCs w:val="1"/>
          <w:sz w:val="32"/>
          <w:szCs w:val="32"/>
        </w:rPr>
      </w:pPr>
      <w:r w:rsidRPr="7E136F5B" w:rsidR="21FFF12D">
        <w:rPr>
          <w:rFonts w:ascii="Traditional Arabic" w:hAnsi="Traditional Arabic" w:eastAsia="Traditional Arabic" w:cs="Traditional Arabic"/>
          <w:b w:val="1"/>
          <w:bCs w:val="1"/>
          <w:sz w:val="32"/>
          <w:szCs w:val="32"/>
          <w:rtl w:val="1"/>
        </w:rPr>
        <w:t>ثانياً: خرائط جوجل (</w:t>
      </w:r>
      <w:r w:rsidRPr="7E136F5B" w:rsidR="21FFF12D">
        <w:rPr>
          <w:rFonts w:ascii="Traditional Arabic" w:hAnsi="Traditional Arabic" w:eastAsia="Traditional Arabic" w:cs="Traditional Arabic"/>
          <w:b w:val="1"/>
          <w:bCs w:val="1"/>
          <w:sz w:val="32"/>
          <w:szCs w:val="32"/>
        </w:rPr>
        <w:t>Google</w:t>
      </w:r>
      <w:r w:rsidRPr="7E136F5B" w:rsidR="21FFF12D">
        <w:rPr>
          <w:rFonts w:ascii="Traditional Arabic" w:hAnsi="Traditional Arabic" w:eastAsia="Traditional Arabic" w:cs="Traditional Arabic"/>
          <w:b w:val="1"/>
          <w:bCs w:val="1"/>
          <w:sz w:val="32"/>
          <w:szCs w:val="32"/>
        </w:rPr>
        <w:t xml:space="preserve"> </w:t>
      </w:r>
      <w:r w:rsidRPr="7E136F5B" w:rsidR="21FFF12D">
        <w:rPr>
          <w:rFonts w:ascii="Traditional Arabic" w:hAnsi="Traditional Arabic" w:eastAsia="Traditional Arabic" w:cs="Traditional Arabic"/>
          <w:b w:val="1"/>
          <w:bCs w:val="1"/>
          <w:sz w:val="32"/>
          <w:szCs w:val="32"/>
        </w:rPr>
        <w:t>Maps</w:t>
      </w:r>
      <w:r w:rsidRPr="7E136F5B" w:rsidR="21FFF12D">
        <w:rPr>
          <w:rFonts w:ascii="Traditional Arabic" w:hAnsi="Traditional Arabic" w:eastAsia="Traditional Arabic" w:cs="Traditional Arabic"/>
          <w:b w:val="1"/>
          <w:bCs w:val="1"/>
          <w:sz w:val="32"/>
          <w:szCs w:val="32"/>
          <w:rtl w:val="1"/>
        </w:rPr>
        <w:t>)</w:t>
      </w:r>
      <w:r w:rsidRPr="7E136F5B" w:rsidR="2D729B6C">
        <w:rPr>
          <w:rFonts w:ascii="Traditional Arabic" w:hAnsi="Traditional Arabic" w:eastAsia="Traditional Arabic" w:cs="Traditional Arabic"/>
          <w:b w:val="1"/>
          <w:bCs w:val="1"/>
          <w:sz w:val="32"/>
          <w:szCs w:val="32"/>
          <w:rtl w:val="1"/>
        </w:rPr>
        <w:t xml:space="preserve">: </w:t>
      </w:r>
    </w:p>
    <w:p w:rsidR="61081E83" w:rsidP="7E136F5B" w:rsidRDefault="61081E83" w14:paraId="16F9E471" w14:textId="38287FB5">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المفهوم الاصطلاحي</w:t>
      </w:r>
    </w:p>
    <w:p w:rsidR="61081E83" w:rsidP="7E136F5B" w:rsidRDefault="61081E83" w14:paraId="62E4752C" w14:textId="35150FF0">
      <w:pPr>
        <w:pStyle w:val="Normal"/>
        <w:bidi w:val="1"/>
        <w:spacing w:line="360" w:lineRule="auto"/>
        <w:jc w:val="left"/>
        <w:rPr>
          <w:rFonts w:ascii="Traditional Arabic" w:hAnsi="Traditional Arabic" w:eastAsia="Traditional Arabic" w:cs="Traditional Arabic"/>
          <w:sz w:val="32"/>
          <w:szCs w:val="32"/>
        </w:rPr>
      </w:pPr>
      <w:r w:rsidRPr="7E136F5B" w:rsidR="21FFF12D">
        <w:rPr>
          <w:rFonts w:ascii="Traditional Arabic" w:hAnsi="Traditional Arabic" w:eastAsia="Traditional Arabic" w:cs="Traditional Arabic"/>
          <w:sz w:val="32"/>
          <w:szCs w:val="32"/>
          <w:rtl w:val="1"/>
        </w:rPr>
        <w:t>تعد خرائط جوجل أحد التطبيقات الرقمية التي تقدمها شركة جوجل، حيث تتيح للمستخدمين البحث عن المواقع الجغرافية والمتاجر والمؤسسات المختلفة، كما توفر معلومات متنوعة مثل موقع المنشأة وساعات العمل بالإضافة إلى تقييمات العملاء وتعليقاتهم التي تعكس تجاربهم مع تلك المنشآت (</w:t>
      </w:r>
      <w:r w:rsidRPr="7E136F5B" w:rsidR="21FFF12D">
        <w:rPr>
          <w:rFonts w:ascii="Traditional Arabic" w:hAnsi="Traditional Arabic" w:eastAsia="Traditional Arabic" w:cs="Traditional Arabic"/>
          <w:sz w:val="32"/>
          <w:szCs w:val="32"/>
        </w:rPr>
        <w:t>Saif</w:t>
      </w:r>
      <w:r w:rsidRPr="7E136F5B" w:rsidR="21FFF12D">
        <w:rPr>
          <w:rFonts w:ascii="Traditional Arabic" w:hAnsi="Traditional Arabic" w:eastAsia="Traditional Arabic" w:cs="Traditional Arabic"/>
          <w:sz w:val="32"/>
          <w:szCs w:val="32"/>
          <w:rtl w:val="1"/>
        </w:rPr>
        <w:t xml:space="preserve">, </w:t>
      </w:r>
      <w:r w:rsidRPr="7E136F5B" w:rsidR="21FFF12D">
        <w:rPr>
          <w:rFonts w:ascii="Traditional Arabic" w:hAnsi="Traditional Arabic" w:eastAsia="Traditional Arabic" w:cs="Traditional Arabic"/>
          <w:sz w:val="32"/>
          <w:szCs w:val="32"/>
        </w:rPr>
        <w:t>2026).</w:t>
      </w:r>
    </w:p>
    <w:p w:rsidR="61081E83" w:rsidP="7E136F5B" w:rsidRDefault="61081E83" w14:paraId="7DB14B17" w14:textId="1DA4FE2A">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المفهوم الإجرائي في الدراسة</w:t>
      </w:r>
    </w:p>
    <w:p w:rsidR="61081E83" w:rsidP="7E136F5B" w:rsidRDefault="61081E83" w14:paraId="414F8048" w14:textId="5F931AEF">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يقصد بخرائط جوجل في هذه الدراسة التطبيق الرقمي الذي يستخدمه المستهلكون في المملكة العربية السعودية للبحث عن المتاجر والمطاعم والخدمات المختلفة والاطلاع على تقييمات العملاء وتعليقاتهم قبل اتخاذ قرار الشراء.</w:t>
      </w:r>
    </w:p>
    <w:p w:rsidR="61081E83" w:rsidP="7E136F5B" w:rsidRDefault="61081E83" w14:paraId="4FF4C3A7" w14:textId="68E04BD3">
      <w:pPr>
        <w:pStyle w:val="Normal"/>
        <w:bidi w:val="1"/>
        <w:spacing w:line="360" w:lineRule="auto"/>
        <w:jc w:val="left"/>
        <w:rPr>
          <w:rFonts w:ascii="Traditional Arabic" w:hAnsi="Traditional Arabic" w:eastAsia="Traditional Arabic" w:cs="Traditional Arabic"/>
          <w:b w:val="1"/>
          <w:bCs w:val="1"/>
          <w:sz w:val="32"/>
          <w:szCs w:val="32"/>
        </w:rPr>
      </w:pPr>
      <w:r w:rsidRPr="7E136F5B" w:rsidR="21FFF12D">
        <w:rPr>
          <w:rFonts w:ascii="Traditional Arabic" w:hAnsi="Traditional Arabic" w:eastAsia="Traditional Arabic" w:cs="Traditional Arabic"/>
          <w:b w:val="1"/>
          <w:bCs w:val="1"/>
          <w:sz w:val="32"/>
          <w:szCs w:val="32"/>
          <w:rtl w:val="1"/>
        </w:rPr>
        <w:t>ثالثاً: سلوك المستهلك</w:t>
      </w:r>
      <w:r w:rsidRPr="7E136F5B" w:rsidR="0AFF1693">
        <w:rPr>
          <w:rFonts w:ascii="Traditional Arabic" w:hAnsi="Traditional Arabic" w:eastAsia="Traditional Arabic" w:cs="Traditional Arabic"/>
          <w:b w:val="1"/>
          <w:bCs w:val="1"/>
          <w:sz w:val="32"/>
          <w:szCs w:val="32"/>
          <w:rtl w:val="1"/>
        </w:rPr>
        <w:t>:</w:t>
      </w:r>
    </w:p>
    <w:p w:rsidR="61081E83" w:rsidP="7E136F5B" w:rsidRDefault="61081E83" w14:paraId="50F54C75" w14:textId="194D47B1">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المفهوم الاصطلاحي</w:t>
      </w:r>
    </w:p>
    <w:p w:rsidR="61081E83" w:rsidP="7E136F5B" w:rsidRDefault="61081E83" w14:paraId="4A411754" w14:textId="1A493BD6">
      <w:pPr>
        <w:pStyle w:val="Normal"/>
        <w:bidi w:val="1"/>
        <w:spacing w:line="360" w:lineRule="auto"/>
        <w:jc w:val="left"/>
        <w:rPr>
          <w:rFonts w:ascii="Traditional Arabic" w:hAnsi="Traditional Arabic" w:eastAsia="Traditional Arabic" w:cs="Traditional Arabic"/>
          <w:sz w:val="32"/>
          <w:szCs w:val="32"/>
        </w:rPr>
      </w:pPr>
      <w:r w:rsidRPr="7E136F5B" w:rsidR="21FFF12D">
        <w:rPr>
          <w:rFonts w:ascii="Traditional Arabic" w:hAnsi="Traditional Arabic" w:eastAsia="Traditional Arabic" w:cs="Traditional Arabic"/>
          <w:sz w:val="32"/>
          <w:szCs w:val="32"/>
          <w:rtl w:val="1"/>
        </w:rPr>
        <w:t>يشير سلوك المستهلك إلى مجموعة الأنشطة والقرارات التي يقوم بها الأفراد عند البحث عن المنتجات أو الخدمات واختيارها واستخدامها وتقييمها، ويتأثر سلوك المستهلك بعدد من العوامل المختلفة مثل العوامل النفسية والاجتماعية والاقتصادية بالإضافة إلى المعلومات المتاحة عبر الإنترنت (</w:t>
      </w:r>
      <w:r w:rsidRPr="7E136F5B" w:rsidR="21FFF12D">
        <w:rPr>
          <w:rFonts w:ascii="Traditional Arabic" w:hAnsi="Traditional Arabic" w:eastAsia="Traditional Arabic" w:cs="Traditional Arabic"/>
          <w:sz w:val="32"/>
          <w:szCs w:val="32"/>
        </w:rPr>
        <w:t>Tinonetsana</w:t>
      </w:r>
      <w:r w:rsidRPr="7E136F5B" w:rsidR="21FFF12D">
        <w:rPr>
          <w:rFonts w:ascii="Traditional Arabic" w:hAnsi="Traditional Arabic" w:eastAsia="Traditional Arabic" w:cs="Traditional Arabic"/>
          <w:sz w:val="32"/>
          <w:szCs w:val="32"/>
          <w:rtl w:val="1"/>
        </w:rPr>
        <w:t xml:space="preserve">, </w:t>
      </w:r>
      <w:r w:rsidRPr="7E136F5B" w:rsidR="21FFF12D">
        <w:rPr>
          <w:rFonts w:ascii="Traditional Arabic" w:hAnsi="Traditional Arabic" w:eastAsia="Traditional Arabic" w:cs="Traditional Arabic"/>
          <w:sz w:val="32"/>
          <w:szCs w:val="32"/>
        </w:rPr>
        <w:t>2025).</w:t>
      </w:r>
    </w:p>
    <w:p w:rsidR="61081E83" w:rsidP="7E136F5B" w:rsidRDefault="61081E83" w14:paraId="7902F4C7" w14:textId="7788555B">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المفهوم الإجرائي في الدراسة</w:t>
      </w:r>
    </w:p>
    <w:p w:rsidR="61081E83" w:rsidP="7E136F5B" w:rsidRDefault="61081E83" w14:paraId="61902BAC" w14:textId="39498D76">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يقصد بسلوك المستهلك في هذه الدراسة الطريقة التي يتفاعل بها المستهلك مع تقييمات العملاء في خرائط جوجل ومدى اعتماده عليها عند البحث عن المعلومات المتعلقة بالمنتجات أو الخدمات قبل اتخاذ قرار الشراء.</w:t>
      </w:r>
    </w:p>
    <w:p w:rsidR="61081E83" w:rsidP="7E136F5B" w:rsidRDefault="61081E83" w14:paraId="2BF75975" w14:textId="39E2EFC7">
      <w:pPr>
        <w:pStyle w:val="Normal"/>
        <w:bidi w:val="1"/>
        <w:spacing w:line="360" w:lineRule="auto"/>
        <w:jc w:val="left"/>
        <w:rPr>
          <w:rFonts w:ascii="Traditional Arabic" w:hAnsi="Traditional Arabic" w:eastAsia="Traditional Arabic" w:cs="Traditional Arabic"/>
          <w:b w:val="1"/>
          <w:bCs w:val="1"/>
          <w:sz w:val="32"/>
          <w:szCs w:val="32"/>
        </w:rPr>
      </w:pPr>
      <w:r w:rsidRPr="7E136F5B" w:rsidR="21FFF12D">
        <w:rPr>
          <w:rFonts w:ascii="Traditional Arabic" w:hAnsi="Traditional Arabic" w:eastAsia="Traditional Arabic" w:cs="Traditional Arabic"/>
          <w:b w:val="1"/>
          <w:bCs w:val="1"/>
          <w:sz w:val="32"/>
          <w:szCs w:val="32"/>
          <w:rtl w:val="1"/>
        </w:rPr>
        <w:t>رابعاً: قرار الشراء</w:t>
      </w:r>
      <w:r w:rsidRPr="7E136F5B" w:rsidR="62B4EAE2">
        <w:rPr>
          <w:rFonts w:ascii="Traditional Arabic" w:hAnsi="Traditional Arabic" w:eastAsia="Traditional Arabic" w:cs="Traditional Arabic"/>
          <w:b w:val="1"/>
          <w:bCs w:val="1"/>
          <w:sz w:val="32"/>
          <w:szCs w:val="32"/>
          <w:rtl w:val="1"/>
        </w:rPr>
        <w:t>:</w:t>
      </w:r>
    </w:p>
    <w:p w:rsidR="61081E83" w:rsidP="7E136F5B" w:rsidRDefault="61081E83" w14:paraId="210F175B" w14:textId="7107EB5E">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المفهوم الاصطلاحي</w:t>
      </w:r>
    </w:p>
    <w:p w:rsidR="61081E83" w:rsidP="7E136F5B" w:rsidRDefault="61081E83" w14:paraId="2B6DF836" w14:textId="4F991F88">
      <w:pPr>
        <w:pStyle w:val="Normal"/>
        <w:bidi w:val="1"/>
        <w:spacing w:line="360" w:lineRule="auto"/>
        <w:jc w:val="left"/>
        <w:rPr>
          <w:rFonts w:ascii="Traditional Arabic" w:hAnsi="Traditional Arabic" w:eastAsia="Traditional Arabic" w:cs="Traditional Arabic"/>
          <w:sz w:val="32"/>
          <w:szCs w:val="32"/>
        </w:rPr>
      </w:pPr>
      <w:r w:rsidRPr="7E136F5B" w:rsidR="21FFF12D">
        <w:rPr>
          <w:rFonts w:ascii="Traditional Arabic" w:hAnsi="Traditional Arabic" w:eastAsia="Traditional Arabic" w:cs="Traditional Arabic"/>
          <w:sz w:val="32"/>
          <w:szCs w:val="32"/>
          <w:rtl w:val="1"/>
        </w:rPr>
        <w:t>يشير قرار الشراء إلى القرار النهائي الذي يتخذه المستهلك بعد عملية البحث عن المعلومات وتقييم البدائل المختلفة لاختيار المنتج أو الخدمة التي يرغب في شرائها (</w:t>
      </w:r>
      <w:r w:rsidRPr="7E136F5B" w:rsidR="21FFF12D">
        <w:rPr>
          <w:rFonts w:ascii="Traditional Arabic" w:hAnsi="Traditional Arabic" w:eastAsia="Traditional Arabic" w:cs="Traditional Arabic"/>
          <w:sz w:val="32"/>
          <w:szCs w:val="32"/>
        </w:rPr>
        <w:t>Sunarjo</w:t>
      </w:r>
      <w:r w:rsidRPr="7E136F5B" w:rsidR="21FFF12D">
        <w:rPr>
          <w:rFonts w:ascii="Traditional Arabic" w:hAnsi="Traditional Arabic" w:eastAsia="Traditional Arabic" w:cs="Traditional Arabic"/>
          <w:sz w:val="32"/>
          <w:szCs w:val="32"/>
        </w:rPr>
        <w:t xml:space="preserve"> &amp; </w:t>
      </w:r>
      <w:r w:rsidRPr="7E136F5B" w:rsidR="21FFF12D">
        <w:rPr>
          <w:rFonts w:ascii="Traditional Arabic" w:hAnsi="Traditional Arabic" w:eastAsia="Traditional Arabic" w:cs="Traditional Arabic"/>
          <w:sz w:val="32"/>
          <w:szCs w:val="32"/>
        </w:rPr>
        <w:t>Nurhayati</w:t>
      </w:r>
      <w:r w:rsidRPr="7E136F5B" w:rsidR="21FFF12D">
        <w:rPr>
          <w:rFonts w:ascii="Traditional Arabic" w:hAnsi="Traditional Arabic" w:eastAsia="Traditional Arabic" w:cs="Traditional Arabic"/>
          <w:sz w:val="32"/>
          <w:szCs w:val="32"/>
          <w:rtl w:val="1"/>
        </w:rPr>
        <w:t xml:space="preserve">, </w:t>
      </w:r>
      <w:r w:rsidRPr="7E136F5B" w:rsidR="21FFF12D">
        <w:rPr>
          <w:rFonts w:ascii="Traditional Arabic" w:hAnsi="Traditional Arabic" w:eastAsia="Traditional Arabic" w:cs="Traditional Arabic"/>
          <w:sz w:val="32"/>
          <w:szCs w:val="32"/>
        </w:rPr>
        <w:t>2025).</w:t>
      </w:r>
    </w:p>
    <w:p w:rsidR="61081E83" w:rsidP="7E136F5B" w:rsidRDefault="61081E83" w14:paraId="4BADA394" w14:textId="7BC69396">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المفهوم الإجرائي في الدراسة</w:t>
      </w:r>
    </w:p>
    <w:p w:rsidR="61081E83" w:rsidP="7E136F5B" w:rsidRDefault="61081E83" w14:paraId="00D2BAE1" w14:textId="12026BFC">
      <w:pPr>
        <w:pStyle w:val="Normal"/>
        <w:bidi w:val="1"/>
        <w:spacing w:line="360" w:lineRule="auto"/>
        <w:jc w:val="left"/>
        <w:rPr>
          <w:rFonts w:ascii="Traditional Arabic" w:hAnsi="Traditional Arabic" w:eastAsia="Traditional Arabic" w:cs="Traditional Arabic"/>
          <w:sz w:val="32"/>
          <w:szCs w:val="32"/>
          <w:rtl w:val="1"/>
        </w:rPr>
      </w:pPr>
      <w:r w:rsidRPr="7E136F5B" w:rsidR="21FFF12D">
        <w:rPr>
          <w:rFonts w:ascii="Traditional Arabic" w:hAnsi="Traditional Arabic" w:eastAsia="Traditional Arabic" w:cs="Traditional Arabic"/>
          <w:sz w:val="32"/>
          <w:szCs w:val="32"/>
          <w:rtl w:val="1"/>
        </w:rPr>
        <w:t>يقصد بقرار الشراء في هذه الدراسة قرار المستهلك في المملكة العربية السعودية بشراء منتج أو اختيار خدمة معينة بعد الاطلاع على تقييمات العملاء المنشورة في منصة خرائط جوجل.</w:t>
      </w:r>
    </w:p>
    <w:p w:rsidR="4029AD5D" w:rsidP="7E136F5B" w:rsidRDefault="4029AD5D" w14:paraId="14D23E62" w14:textId="673E4550">
      <w:pPr>
        <w:pStyle w:val="Normal"/>
        <w:bidi w:val="1"/>
        <w:spacing w:line="360" w:lineRule="auto"/>
        <w:jc w:val="left"/>
        <w:rPr>
          <w:rFonts w:ascii="Traditional Arabic" w:hAnsi="Traditional Arabic" w:eastAsia="Traditional Arabic" w:cs="Traditional Arabic"/>
          <w:b w:val="1"/>
          <w:bCs w:val="1"/>
          <w:sz w:val="32"/>
          <w:szCs w:val="32"/>
        </w:rPr>
      </w:pPr>
      <w:r w:rsidRPr="7E136F5B" w:rsidR="3FA740F2">
        <w:rPr>
          <w:rFonts w:ascii="Traditional Arabic" w:hAnsi="Traditional Arabic" w:eastAsia="Traditional Arabic" w:cs="Traditional Arabic"/>
          <w:b w:val="1"/>
          <w:bCs w:val="1"/>
          <w:sz w:val="32"/>
          <w:szCs w:val="32"/>
          <w:rtl w:val="1"/>
        </w:rPr>
        <w:t>المراجع:</w:t>
      </w:r>
      <w:r w:rsidRPr="7E136F5B" w:rsidR="3FA740F2">
        <w:rPr>
          <w:rFonts w:ascii="Traditional Arabic" w:hAnsi="Traditional Arabic" w:eastAsia="Traditional Arabic" w:cs="Traditional Arabic"/>
          <w:b w:val="1"/>
          <w:bCs w:val="1"/>
          <w:sz w:val="32"/>
          <w:szCs w:val="32"/>
          <w:rtl w:val="1"/>
        </w:rPr>
        <w:t xml:space="preserve"> </w:t>
      </w:r>
      <w:r w:rsidRPr="7E136F5B" w:rsidR="62539007">
        <w:rPr>
          <w:rFonts w:ascii="Traditional Arabic" w:hAnsi="Traditional Arabic" w:eastAsia="Traditional Arabic" w:cs="Traditional Arabic"/>
          <w:b w:val="1"/>
          <w:bCs w:val="1"/>
          <w:sz w:val="32"/>
          <w:szCs w:val="32"/>
          <w:rtl w:val="1"/>
        </w:rPr>
        <w:t xml:space="preserve"> </w:t>
      </w:r>
      <w:r w:rsidRPr="7E136F5B" w:rsidR="468A75CD">
        <w:rPr>
          <w:rFonts w:ascii="Traditional Arabic" w:hAnsi="Traditional Arabic" w:eastAsia="Traditional Arabic" w:cs="Traditional Arabic"/>
          <w:b w:val="1"/>
          <w:bCs w:val="1"/>
          <w:sz w:val="32"/>
          <w:szCs w:val="32"/>
          <w:rtl w:val="1"/>
        </w:rPr>
        <w:t xml:space="preserve"> </w:t>
      </w:r>
    </w:p>
    <w:p w:rsidR="4029AD5D" w:rsidP="7E136F5B" w:rsidRDefault="4029AD5D" w14:paraId="382EE42C" w14:textId="318B213F">
      <w:pPr>
        <w:pStyle w:val="ListParagraph"/>
        <w:numPr>
          <w:ilvl w:val="0"/>
          <w:numId w:val="12"/>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سيف، محمد. (</w:t>
      </w:r>
      <w:r w:rsidRPr="7E136F5B" w:rsidR="4ABE0C4A">
        <w:rPr>
          <w:rFonts w:ascii="Traditional Arabic" w:hAnsi="Traditional Arabic" w:eastAsia="Traditional Arabic" w:cs="Traditional Arabic"/>
          <w:b w:val="1"/>
          <w:bCs w:val="1"/>
          <w:sz w:val="32"/>
          <w:szCs w:val="32"/>
        </w:rPr>
        <w:t>2026</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76D0F613" w14:textId="2D714D0D">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مصادر الكلمة المنطوقة إلكترونيًا على نية الشراء لدى المستهلكين في الأسواق الرقمية.</w:t>
      </w:r>
    </w:p>
    <w:p w:rsidR="4029AD5D" w:rsidP="7E136F5B" w:rsidRDefault="4029AD5D" w14:paraId="4D6CA972" w14:textId="793B31D9">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التجارة الإلكترونية الدولية، </w:t>
      </w:r>
      <w:r w:rsidRPr="7E136F5B" w:rsidR="4ABE0C4A">
        <w:rPr>
          <w:rFonts w:ascii="Traditional Arabic" w:hAnsi="Traditional Arabic" w:eastAsia="Traditional Arabic" w:cs="Traditional Arabic"/>
          <w:b w:val="1"/>
          <w:bCs w:val="1"/>
          <w:sz w:val="32"/>
          <w:szCs w:val="32"/>
        </w:rPr>
        <w:t>27</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6</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18</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74B8FC67" w14:textId="0E808A55">
      <w:pPr>
        <w:pStyle w:val="ListParagraph"/>
        <w:numPr>
          <w:ilvl w:val="0"/>
          <w:numId w:val="13"/>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إدريس، محمد. (</w:t>
      </w:r>
      <w:r w:rsidRPr="7E136F5B" w:rsidR="4ABE0C4A">
        <w:rPr>
          <w:rFonts w:ascii="Traditional Arabic" w:hAnsi="Traditional Arabic" w:eastAsia="Traditional Arabic" w:cs="Traditional Arabic"/>
          <w:b w:val="1"/>
          <w:bCs w:val="1"/>
          <w:sz w:val="32"/>
          <w:szCs w:val="32"/>
        </w:rPr>
        <w:t>2025</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2F4A4D47" w14:textId="0F432CE6">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الكلمة المنطوقة إلكترونيًا على نية الشراء لدى المستهلكين في التجارة الإلكترونية.</w:t>
      </w:r>
    </w:p>
    <w:p w:rsidR="4029AD5D" w:rsidP="7E136F5B" w:rsidRDefault="4029AD5D" w14:paraId="5826635C" w14:textId="52171B96">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المجلة الدولية للتسويق الرقمي، </w:t>
      </w:r>
      <w:r w:rsidRPr="7E136F5B" w:rsidR="4ABE0C4A">
        <w:rPr>
          <w:rFonts w:ascii="Traditional Arabic" w:hAnsi="Traditional Arabic" w:eastAsia="Traditional Arabic" w:cs="Traditional Arabic"/>
          <w:b w:val="1"/>
          <w:bCs w:val="1"/>
          <w:sz w:val="32"/>
          <w:szCs w:val="32"/>
        </w:rPr>
        <w:t>12</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44</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60</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1BE91638" w14:textId="6B4FABAF">
      <w:pPr>
        <w:pStyle w:val="ListParagraph"/>
        <w:numPr>
          <w:ilvl w:val="0"/>
          <w:numId w:val="14"/>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تينونيتسانا</w:t>
      </w:r>
      <w:r w:rsidRPr="7E136F5B" w:rsidR="4ABE0C4A">
        <w:rPr>
          <w:rFonts w:ascii="Traditional Arabic" w:hAnsi="Traditional Arabic" w:eastAsia="Traditional Arabic" w:cs="Traditional Arabic"/>
          <w:b w:val="1"/>
          <w:bCs w:val="1"/>
          <w:sz w:val="32"/>
          <w:szCs w:val="32"/>
          <w:rtl w:val="1"/>
        </w:rPr>
        <w:t>، ب. (</w:t>
      </w:r>
      <w:r w:rsidRPr="7E136F5B" w:rsidR="4ABE0C4A">
        <w:rPr>
          <w:rFonts w:ascii="Traditional Arabic" w:hAnsi="Traditional Arabic" w:eastAsia="Traditional Arabic" w:cs="Traditional Arabic"/>
          <w:b w:val="1"/>
          <w:bCs w:val="1"/>
          <w:sz w:val="32"/>
          <w:szCs w:val="32"/>
        </w:rPr>
        <w:t>2025</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1AC4492A" w14:textId="5B211615">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الكلمة المنطوقة إلكترونيًا على سلوك الشراء عبر الإنترنت لدى المستهلكين.</w:t>
      </w:r>
    </w:p>
    <w:p w:rsidR="4ABE0C4A" w:rsidP="7E136F5B" w:rsidRDefault="4ABE0C4A" w14:paraId="7CA3069B" w14:textId="5A1B2964">
      <w:pPr>
        <w:pStyle w:val="Normal"/>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المجلة الدولية للأعمال والاقتصاد، </w:t>
      </w:r>
      <w:r w:rsidRPr="7E136F5B" w:rsidR="4ABE0C4A">
        <w:rPr>
          <w:rFonts w:ascii="Traditional Arabic" w:hAnsi="Traditional Arabic" w:eastAsia="Traditional Arabic" w:cs="Traditional Arabic"/>
          <w:b w:val="1"/>
          <w:bCs w:val="1"/>
          <w:sz w:val="32"/>
          <w:szCs w:val="32"/>
        </w:rPr>
        <w:t>7</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2</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43</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52</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0FA64DA2" w14:textId="17805958">
      <w:pPr>
        <w:pStyle w:val="ListParagraph"/>
        <w:numPr>
          <w:ilvl w:val="0"/>
          <w:numId w:val="15"/>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سونارجو</w:t>
      </w:r>
      <w:r w:rsidRPr="7E136F5B" w:rsidR="4ABE0C4A">
        <w:rPr>
          <w:rFonts w:ascii="Traditional Arabic" w:hAnsi="Traditional Arabic" w:eastAsia="Traditional Arabic" w:cs="Traditional Arabic"/>
          <w:b w:val="1"/>
          <w:bCs w:val="1"/>
          <w:sz w:val="32"/>
          <w:szCs w:val="32"/>
          <w:rtl w:val="1"/>
        </w:rPr>
        <w:t xml:space="preserve">، س.، </w:t>
      </w:r>
      <w:r w:rsidRPr="7E136F5B" w:rsidR="4ABE0C4A">
        <w:rPr>
          <w:rFonts w:ascii="Traditional Arabic" w:hAnsi="Traditional Arabic" w:eastAsia="Traditional Arabic" w:cs="Traditional Arabic"/>
          <w:b w:val="1"/>
          <w:bCs w:val="1"/>
          <w:sz w:val="32"/>
          <w:szCs w:val="32"/>
          <w:rtl w:val="1"/>
        </w:rPr>
        <w:t>ونورهايتي</w:t>
      </w:r>
      <w:r w:rsidRPr="7E136F5B" w:rsidR="4ABE0C4A">
        <w:rPr>
          <w:rFonts w:ascii="Traditional Arabic" w:hAnsi="Traditional Arabic" w:eastAsia="Traditional Arabic" w:cs="Traditional Arabic"/>
          <w:b w:val="1"/>
          <w:bCs w:val="1"/>
          <w:sz w:val="32"/>
          <w:szCs w:val="32"/>
          <w:rtl w:val="1"/>
        </w:rPr>
        <w:t>، ن. (</w:t>
      </w:r>
      <w:r w:rsidRPr="7E136F5B" w:rsidR="4ABE0C4A">
        <w:rPr>
          <w:rFonts w:ascii="Traditional Arabic" w:hAnsi="Traditional Arabic" w:eastAsia="Traditional Arabic" w:cs="Traditional Arabic"/>
          <w:b w:val="1"/>
          <w:bCs w:val="1"/>
          <w:sz w:val="32"/>
          <w:szCs w:val="32"/>
        </w:rPr>
        <w:t>2025</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4028E9AF" w14:textId="02162CCD">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تحليل قرارات المستهلك: تأثير الكلمة المنطوقة إلكترونيًا والثقة على نية الشراء في البيئة الرقمية.</w:t>
      </w:r>
    </w:p>
    <w:p w:rsidR="4029AD5D" w:rsidP="7E136F5B" w:rsidRDefault="4029AD5D" w14:paraId="612BB3AD" w14:textId="59EE5A78">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المجلة الدولية للدراسات الاقتصادية والتجارية، </w:t>
      </w:r>
      <w:r w:rsidRPr="7E136F5B" w:rsidR="4ABE0C4A">
        <w:rPr>
          <w:rFonts w:ascii="Traditional Arabic" w:hAnsi="Traditional Arabic" w:eastAsia="Traditional Arabic" w:cs="Traditional Arabic"/>
          <w:b w:val="1"/>
          <w:bCs w:val="1"/>
          <w:sz w:val="32"/>
          <w:szCs w:val="32"/>
        </w:rPr>
        <w:t>13</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2</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45</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59</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6330E345" w14:textId="5406F2FC">
      <w:pPr>
        <w:pStyle w:val="ListParagraph"/>
        <w:numPr>
          <w:ilvl w:val="0"/>
          <w:numId w:val="16"/>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نجو، ت.، </w:t>
      </w:r>
      <w:r w:rsidRPr="7E136F5B" w:rsidR="4ABE0C4A">
        <w:rPr>
          <w:rFonts w:ascii="Traditional Arabic" w:hAnsi="Traditional Arabic" w:eastAsia="Traditional Arabic" w:cs="Traditional Arabic"/>
          <w:b w:val="1"/>
          <w:bCs w:val="1"/>
          <w:sz w:val="32"/>
          <w:szCs w:val="32"/>
          <w:rtl w:val="1"/>
        </w:rPr>
        <w:t>نغوين</w:t>
      </w:r>
      <w:r w:rsidRPr="7E136F5B" w:rsidR="4ABE0C4A">
        <w:rPr>
          <w:rFonts w:ascii="Traditional Arabic" w:hAnsi="Traditional Arabic" w:eastAsia="Traditional Arabic" w:cs="Traditional Arabic"/>
          <w:b w:val="1"/>
          <w:bCs w:val="1"/>
          <w:sz w:val="32"/>
          <w:szCs w:val="32"/>
          <w:rtl w:val="1"/>
        </w:rPr>
        <w:t>، هـ.، وتران، ب. (</w:t>
      </w:r>
      <w:r w:rsidRPr="7E136F5B" w:rsidR="4ABE0C4A">
        <w:rPr>
          <w:rFonts w:ascii="Traditional Arabic" w:hAnsi="Traditional Arabic" w:eastAsia="Traditional Arabic" w:cs="Traditional Arabic"/>
          <w:b w:val="1"/>
          <w:bCs w:val="1"/>
          <w:sz w:val="32"/>
          <w:szCs w:val="32"/>
        </w:rPr>
        <w:t>2024</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27A354D4" w14:textId="66F05D25">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الكلمة المنطوقة إلكترونيًا على نية الشراء لدى المستهلكين في المنصات الرقمية.</w:t>
      </w:r>
    </w:p>
    <w:p w:rsidR="4029AD5D" w:rsidP="7E136F5B" w:rsidRDefault="4029AD5D" w14:paraId="61C93260" w14:textId="4E05B98F">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الأعمال والإدارة، </w:t>
      </w:r>
      <w:r w:rsidRPr="7E136F5B" w:rsidR="4ABE0C4A">
        <w:rPr>
          <w:rFonts w:ascii="Traditional Arabic" w:hAnsi="Traditional Arabic" w:eastAsia="Traditional Arabic" w:cs="Traditional Arabic"/>
          <w:b w:val="1"/>
          <w:bCs w:val="1"/>
          <w:sz w:val="32"/>
          <w:szCs w:val="32"/>
        </w:rPr>
        <w:t>11</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1</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17</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7227E521" w14:textId="3B8C1797">
      <w:pPr>
        <w:pStyle w:val="ListParagraph"/>
        <w:numPr>
          <w:ilvl w:val="0"/>
          <w:numId w:val="17"/>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كورنياواتي</w:t>
      </w:r>
      <w:r w:rsidRPr="7E136F5B" w:rsidR="4ABE0C4A">
        <w:rPr>
          <w:rFonts w:ascii="Traditional Arabic" w:hAnsi="Traditional Arabic" w:eastAsia="Traditional Arabic" w:cs="Traditional Arabic"/>
          <w:b w:val="1"/>
          <w:bCs w:val="1"/>
          <w:sz w:val="32"/>
          <w:szCs w:val="32"/>
          <w:rtl w:val="1"/>
        </w:rPr>
        <w:t>، د. (</w:t>
      </w:r>
      <w:r w:rsidRPr="7E136F5B" w:rsidR="4ABE0C4A">
        <w:rPr>
          <w:rFonts w:ascii="Traditional Arabic" w:hAnsi="Traditional Arabic" w:eastAsia="Traditional Arabic" w:cs="Traditional Arabic"/>
          <w:b w:val="1"/>
          <w:bCs w:val="1"/>
          <w:sz w:val="32"/>
          <w:szCs w:val="32"/>
        </w:rPr>
        <w:t>2024</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6D874D0F" w14:textId="64F1F9BE">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الكلمة المنطوقة إلكترونيًا وتأثيرها على قرار الشراء في الأسواق الرقمية.</w:t>
      </w:r>
    </w:p>
    <w:p w:rsidR="4029AD5D" w:rsidP="7E136F5B" w:rsidRDefault="4029AD5D" w14:paraId="24A8D78D" w14:textId="6CCDCDB2">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أبحاث التسويق والابتكار، </w:t>
      </w:r>
      <w:r w:rsidRPr="7E136F5B" w:rsidR="4ABE0C4A">
        <w:rPr>
          <w:rFonts w:ascii="Traditional Arabic" w:hAnsi="Traditional Arabic" w:eastAsia="Traditional Arabic" w:cs="Traditional Arabic"/>
          <w:b w:val="1"/>
          <w:bCs w:val="1"/>
          <w:sz w:val="32"/>
          <w:szCs w:val="32"/>
        </w:rPr>
        <w:t>8</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22</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34</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6E548B55" w14:textId="4EE67299">
      <w:pPr>
        <w:pStyle w:val="ListParagraph"/>
        <w:numPr>
          <w:ilvl w:val="0"/>
          <w:numId w:val="18"/>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الشمري، خالد. (</w:t>
      </w:r>
      <w:r w:rsidRPr="7E136F5B" w:rsidR="4ABE0C4A">
        <w:rPr>
          <w:rFonts w:ascii="Traditional Arabic" w:hAnsi="Traditional Arabic" w:eastAsia="Traditional Arabic" w:cs="Traditional Arabic"/>
          <w:b w:val="1"/>
          <w:bCs w:val="1"/>
          <w:sz w:val="32"/>
          <w:szCs w:val="32"/>
        </w:rPr>
        <w:t>2024</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6FF8B703" w14:textId="514C1BE1">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التسويق الرقمي على سلوك المستهلك في الشركات الناشئة في المملكة العربية السعودية.</w:t>
      </w:r>
    </w:p>
    <w:p w:rsidR="4029AD5D" w:rsidP="7E136F5B" w:rsidRDefault="4029AD5D" w14:paraId="72DE3262" w14:textId="7A9CBBEF">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المجلة العربية للتسويق الحديث، </w:t>
      </w:r>
      <w:r w:rsidRPr="7E136F5B" w:rsidR="4ABE0C4A">
        <w:rPr>
          <w:rFonts w:ascii="Traditional Arabic" w:hAnsi="Traditional Arabic" w:eastAsia="Traditional Arabic" w:cs="Traditional Arabic"/>
          <w:b w:val="1"/>
          <w:bCs w:val="1"/>
          <w:sz w:val="32"/>
          <w:szCs w:val="32"/>
        </w:rPr>
        <w:t>9</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88</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102</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4E06A9B8" w14:textId="618ACBF2">
      <w:pPr>
        <w:pStyle w:val="ListParagraph"/>
        <w:numPr>
          <w:ilvl w:val="0"/>
          <w:numId w:val="19"/>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عباسي، محمد، وآخرون. (</w:t>
      </w:r>
      <w:r w:rsidRPr="7E136F5B" w:rsidR="4ABE0C4A">
        <w:rPr>
          <w:rFonts w:ascii="Traditional Arabic" w:hAnsi="Traditional Arabic" w:eastAsia="Traditional Arabic" w:cs="Traditional Arabic"/>
          <w:b w:val="1"/>
          <w:bCs w:val="1"/>
          <w:sz w:val="32"/>
          <w:szCs w:val="32"/>
        </w:rPr>
        <w:t>2024</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1BC5A94D" w14:textId="7CEA906B">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التسويق عبر وسائل التواصل الاجتماعي والكلمة المنطوقة إلكترونيًا على مشاركة العملاء في تطبيقات توصيل الطعام.</w:t>
      </w:r>
    </w:p>
    <w:p w:rsidR="4029AD5D" w:rsidP="7E136F5B" w:rsidRDefault="4029AD5D" w14:paraId="1266E117" w14:textId="69EA4979">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تكنولوجيا الضيافة والسياحة، </w:t>
      </w:r>
      <w:r w:rsidRPr="7E136F5B" w:rsidR="4ABE0C4A">
        <w:rPr>
          <w:rFonts w:ascii="Traditional Arabic" w:hAnsi="Traditional Arabic" w:eastAsia="Traditional Arabic" w:cs="Traditional Arabic"/>
          <w:b w:val="1"/>
          <w:bCs w:val="1"/>
          <w:sz w:val="32"/>
          <w:szCs w:val="32"/>
        </w:rPr>
        <w:t>15</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4</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550</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565</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173EC5E8" w14:textId="7E0FC1CF">
      <w:pPr>
        <w:pStyle w:val="ListParagraph"/>
        <w:numPr>
          <w:ilvl w:val="0"/>
          <w:numId w:val="20"/>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بياري</w:t>
      </w:r>
      <w:r w:rsidRPr="7E136F5B" w:rsidR="4ABE0C4A">
        <w:rPr>
          <w:rFonts w:ascii="Traditional Arabic" w:hAnsi="Traditional Arabic" w:eastAsia="Traditional Arabic" w:cs="Traditional Arabic"/>
          <w:b w:val="1"/>
          <w:bCs w:val="1"/>
          <w:sz w:val="32"/>
          <w:szCs w:val="32"/>
          <w:rtl w:val="1"/>
        </w:rPr>
        <w:t xml:space="preserve">، خالد، </w:t>
      </w:r>
      <w:r w:rsidRPr="7E136F5B" w:rsidR="4ABE0C4A">
        <w:rPr>
          <w:rFonts w:ascii="Traditional Arabic" w:hAnsi="Traditional Arabic" w:eastAsia="Traditional Arabic" w:cs="Traditional Arabic"/>
          <w:b w:val="1"/>
          <w:bCs w:val="1"/>
          <w:sz w:val="32"/>
          <w:szCs w:val="32"/>
          <w:rtl w:val="1"/>
        </w:rPr>
        <w:t>وغرامون</w:t>
      </w:r>
      <w:r w:rsidRPr="7E136F5B" w:rsidR="4ABE0C4A">
        <w:rPr>
          <w:rFonts w:ascii="Traditional Arabic" w:hAnsi="Traditional Arabic" w:eastAsia="Traditional Arabic" w:cs="Traditional Arabic"/>
          <w:b w:val="1"/>
          <w:bCs w:val="1"/>
          <w:sz w:val="32"/>
          <w:szCs w:val="32"/>
          <w:rtl w:val="1"/>
        </w:rPr>
        <w:t>، محمد. (</w:t>
      </w:r>
      <w:r w:rsidRPr="7E136F5B" w:rsidR="4ABE0C4A">
        <w:rPr>
          <w:rFonts w:ascii="Traditional Arabic" w:hAnsi="Traditional Arabic" w:eastAsia="Traditional Arabic" w:cs="Traditional Arabic"/>
          <w:b w:val="1"/>
          <w:bCs w:val="1"/>
          <w:sz w:val="32"/>
          <w:szCs w:val="32"/>
        </w:rPr>
        <w:t>2024</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3B855B13" w14:textId="6FEDEF23">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الكلمة المنطوقة إلكترونيًا على نية الشراء لدى المستهلكين في قطاع الضيافة.</w:t>
      </w:r>
    </w:p>
    <w:p w:rsidR="4029AD5D" w:rsidP="7E136F5B" w:rsidRDefault="4029AD5D" w14:paraId="1D33F928" w14:textId="11B83E93">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إدارة الضيافة والسياحة، </w:t>
      </w:r>
      <w:r w:rsidRPr="7E136F5B" w:rsidR="4ABE0C4A">
        <w:rPr>
          <w:rFonts w:ascii="Traditional Arabic" w:hAnsi="Traditional Arabic" w:eastAsia="Traditional Arabic" w:cs="Traditional Arabic"/>
          <w:b w:val="1"/>
          <w:bCs w:val="1"/>
          <w:sz w:val="32"/>
          <w:szCs w:val="32"/>
        </w:rPr>
        <w:t>10</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3</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210</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225</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69292BCE" w14:textId="42691465">
      <w:pPr>
        <w:pStyle w:val="ListParagraph"/>
        <w:numPr>
          <w:ilvl w:val="0"/>
          <w:numId w:val="21"/>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الوحيشي</w:t>
      </w:r>
      <w:r w:rsidRPr="7E136F5B" w:rsidR="4ABE0C4A">
        <w:rPr>
          <w:rFonts w:ascii="Traditional Arabic" w:hAnsi="Traditional Arabic" w:eastAsia="Traditional Arabic" w:cs="Traditional Arabic"/>
          <w:b w:val="1"/>
          <w:bCs w:val="1"/>
          <w:sz w:val="32"/>
          <w:szCs w:val="32"/>
          <w:rtl w:val="1"/>
        </w:rPr>
        <w:t>، عبد الله. (</w:t>
      </w:r>
      <w:r w:rsidRPr="7E136F5B" w:rsidR="4ABE0C4A">
        <w:rPr>
          <w:rFonts w:ascii="Traditional Arabic" w:hAnsi="Traditional Arabic" w:eastAsia="Traditional Arabic" w:cs="Traditional Arabic"/>
          <w:b w:val="1"/>
          <w:bCs w:val="1"/>
          <w:sz w:val="32"/>
          <w:szCs w:val="32"/>
        </w:rPr>
        <w:t>2024</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295C46B0" w14:textId="24B2CB19">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الكلمة المنطوقة إلكترونيًا على سلوك المستهلك في قطاع السياحة والضيافة.</w:t>
      </w:r>
    </w:p>
    <w:p w:rsidR="4029AD5D" w:rsidP="7E136F5B" w:rsidRDefault="4029AD5D" w14:paraId="4CD1469C" w14:textId="13210BD3">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السياحة وإدارة الضيافة، </w:t>
      </w:r>
      <w:r w:rsidRPr="7E136F5B" w:rsidR="4ABE0C4A">
        <w:rPr>
          <w:rFonts w:ascii="Traditional Arabic" w:hAnsi="Traditional Arabic" w:eastAsia="Traditional Arabic" w:cs="Traditional Arabic"/>
          <w:b w:val="1"/>
          <w:bCs w:val="1"/>
          <w:sz w:val="32"/>
          <w:szCs w:val="32"/>
        </w:rPr>
        <w:t>9</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3</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175</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192</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7DD2A236" w14:textId="5DADF358">
      <w:pPr>
        <w:pStyle w:val="ListParagraph"/>
        <w:numPr>
          <w:ilvl w:val="0"/>
          <w:numId w:val="22"/>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أختار، أحمد، وآخرون. (</w:t>
      </w:r>
      <w:r w:rsidRPr="7E136F5B" w:rsidR="4ABE0C4A">
        <w:rPr>
          <w:rFonts w:ascii="Traditional Arabic" w:hAnsi="Traditional Arabic" w:eastAsia="Traditional Arabic" w:cs="Traditional Arabic"/>
          <w:b w:val="1"/>
          <w:bCs w:val="1"/>
          <w:sz w:val="32"/>
          <w:szCs w:val="32"/>
        </w:rPr>
        <w:t>2023</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21198548" w14:textId="5E1DC376">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نية الشراء لدى مستخدمي مواقع التواصل الاجتماعي في ظل انتشار التجارة الاجتماعية.</w:t>
      </w:r>
    </w:p>
    <w:p w:rsidR="4029AD5D" w:rsidP="7E136F5B" w:rsidRDefault="4029AD5D" w14:paraId="25501C99" w14:textId="33BAAA20">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بحوث التسويق المعاصر، </w:t>
      </w:r>
      <w:r w:rsidRPr="7E136F5B" w:rsidR="4ABE0C4A">
        <w:rPr>
          <w:rFonts w:ascii="Traditional Arabic" w:hAnsi="Traditional Arabic" w:eastAsia="Traditional Arabic" w:cs="Traditional Arabic"/>
          <w:b w:val="1"/>
          <w:bCs w:val="1"/>
          <w:sz w:val="32"/>
          <w:szCs w:val="32"/>
        </w:rPr>
        <w:t>15</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2</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115</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130</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52E6E499" w14:textId="269E14AB">
      <w:pPr>
        <w:pStyle w:val="ListParagraph"/>
        <w:numPr>
          <w:ilvl w:val="0"/>
          <w:numId w:val="23"/>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القندي</w:t>
      </w:r>
      <w:r w:rsidRPr="7E136F5B" w:rsidR="4ABE0C4A">
        <w:rPr>
          <w:rFonts w:ascii="Traditional Arabic" w:hAnsi="Traditional Arabic" w:eastAsia="Traditional Arabic" w:cs="Traditional Arabic"/>
          <w:b w:val="1"/>
          <w:bCs w:val="1"/>
          <w:sz w:val="32"/>
          <w:szCs w:val="32"/>
          <w:rtl w:val="1"/>
        </w:rPr>
        <w:t>، أحمد. (</w:t>
      </w:r>
      <w:r w:rsidRPr="7E136F5B" w:rsidR="4ABE0C4A">
        <w:rPr>
          <w:rFonts w:ascii="Traditional Arabic" w:hAnsi="Traditional Arabic" w:eastAsia="Traditional Arabic" w:cs="Traditional Arabic"/>
          <w:b w:val="1"/>
          <w:bCs w:val="1"/>
          <w:sz w:val="32"/>
          <w:szCs w:val="32"/>
        </w:rPr>
        <w:t>2023</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0D520001" w14:textId="40E59A82">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الأنشطة التسويقية عبر وسائل التواصل الاجتماعي على الكلمة المنطوقة إلكترونيًا وصورة العلامة التجارية.</w:t>
      </w:r>
    </w:p>
    <w:p w:rsidR="4029AD5D" w:rsidP="7E136F5B" w:rsidRDefault="4029AD5D" w14:paraId="6C2DC7C3" w14:textId="4A41D898">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التسويق الرقمي، </w:t>
      </w:r>
      <w:r w:rsidRPr="7E136F5B" w:rsidR="4ABE0C4A">
        <w:rPr>
          <w:rFonts w:ascii="Traditional Arabic" w:hAnsi="Traditional Arabic" w:eastAsia="Traditional Arabic" w:cs="Traditional Arabic"/>
          <w:b w:val="1"/>
          <w:bCs w:val="1"/>
          <w:sz w:val="32"/>
          <w:szCs w:val="32"/>
        </w:rPr>
        <w:t>8</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2</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90</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110</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7D1B0CC9" w14:textId="13C98F1D">
      <w:pPr>
        <w:pStyle w:val="ListParagraph"/>
        <w:numPr>
          <w:ilvl w:val="0"/>
          <w:numId w:val="24"/>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سلمت، أحمد، والباب، محمود. (</w:t>
      </w:r>
      <w:r w:rsidRPr="7E136F5B" w:rsidR="4ABE0C4A">
        <w:rPr>
          <w:rFonts w:ascii="Traditional Arabic" w:hAnsi="Traditional Arabic" w:eastAsia="Traditional Arabic" w:cs="Traditional Arabic"/>
          <w:b w:val="1"/>
          <w:bCs w:val="1"/>
          <w:sz w:val="32"/>
          <w:szCs w:val="32"/>
        </w:rPr>
        <w:t>2023</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2983C6C9" w14:textId="2BFAF57E">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تحليل الكلمة المنطوقة إلكترونيًا وتأثيرها على قرارات الشراء لدى المستهلكين.</w:t>
      </w:r>
    </w:p>
    <w:p w:rsidR="4029AD5D" w:rsidP="7E136F5B" w:rsidRDefault="4029AD5D" w14:paraId="71BC288D" w14:textId="745DE580">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الدراسات التسويقية الحديثة، </w:t>
      </w:r>
      <w:r w:rsidRPr="7E136F5B" w:rsidR="4ABE0C4A">
        <w:rPr>
          <w:rFonts w:ascii="Traditional Arabic" w:hAnsi="Traditional Arabic" w:eastAsia="Traditional Arabic" w:cs="Traditional Arabic"/>
          <w:b w:val="1"/>
          <w:bCs w:val="1"/>
          <w:sz w:val="32"/>
          <w:szCs w:val="32"/>
        </w:rPr>
        <w:t>14</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3</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155</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170</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362B7C40" w14:textId="30ECBD84">
      <w:pPr>
        <w:pStyle w:val="ListParagraph"/>
        <w:numPr>
          <w:ilvl w:val="0"/>
          <w:numId w:val="25"/>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طارق، محمد، وآخرون. (</w:t>
      </w:r>
      <w:r w:rsidRPr="7E136F5B" w:rsidR="4ABE0C4A">
        <w:rPr>
          <w:rFonts w:ascii="Traditional Arabic" w:hAnsi="Traditional Arabic" w:eastAsia="Traditional Arabic" w:cs="Traditional Arabic"/>
          <w:b w:val="1"/>
          <w:bCs w:val="1"/>
          <w:sz w:val="32"/>
          <w:szCs w:val="32"/>
        </w:rPr>
        <w:t>2022</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2CA23282" w14:textId="3DBC2F7E">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الكلمة المنطوقة إلكترونيًا على صورة العلامة التجارية ونية الشراء لدى المستهلكين.</w:t>
      </w:r>
    </w:p>
    <w:p w:rsidR="4029AD5D" w:rsidP="7E136F5B" w:rsidRDefault="4029AD5D" w14:paraId="790B5164" w14:textId="5C21FF12">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الاتصالات التسويقية، </w:t>
      </w:r>
      <w:r w:rsidRPr="7E136F5B" w:rsidR="4ABE0C4A">
        <w:rPr>
          <w:rFonts w:ascii="Traditional Arabic" w:hAnsi="Traditional Arabic" w:eastAsia="Traditional Arabic" w:cs="Traditional Arabic"/>
          <w:b w:val="1"/>
          <w:bCs w:val="1"/>
          <w:sz w:val="32"/>
          <w:szCs w:val="32"/>
        </w:rPr>
        <w:t>28</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6</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715</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730</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58F0A013" w14:textId="662A77DF">
      <w:pPr>
        <w:pStyle w:val="ListParagraph"/>
        <w:numPr>
          <w:ilvl w:val="0"/>
          <w:numId w:val="26"/>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شين، د.، ولي، هـ. (</w:t>
      </w:r>
      <w:r w:rsidRPr="7E136F5B" w:rsidR="4ABE0C4A">
        <w:rPr>
          <w:rFonts w:ascii="Traditional Arabic" w:hAnsi="Traditional Arabic" w:eastAsia="Traditional Arabic" w:cs="Traditional Arabic"/>
          <w:b w:val="1"/>
          <w:bCs w:val="1"/>
          <w:sz w:val="32"/>
          <w:szCs w:val="32"/>
        </w:rPr>
        <w:t>2022</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6F4AC56B" w14:textId="3F0726AC">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مراجعات العملاء عبر الإنترنت على سلوك المستهلك في التجارة الإلكترونية.</w:t>
      </w:r>
    </w:p>
    <w:p w:rsidR="4029AD5D" w:rsidP="7E136F5B" w:rsidRDefault="4029AD5D" w14:paraId="331C35DD" w14:textId="6D1BE21D">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التسويق الإلكتروني، </w:t>
      </w:r>
      <w:r w:rsidRPr="7E136F5B" w:rsidR="4ABE0C4A">
        <w:rPr>
          <w:rFonts w:ascii="Traditional Arabic" w:hAnsi="Traditional Arabic" w:eastAsia="Traditional Arabic" w:cs="Traditional Arabic"/>
          <w:b w:val="1"/>
          <w:bCs w:val="1"/>
          <w:sz w:val="32"/>
          <w:szCs w:val="32"/>
        </w:rPr>
        <w:t>10</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2</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90</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105</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099A4003" w14:textId="5E8C4EFC">
      <w:pPr>
        <w:pStyle w:val="ListParagraph"/>
        <w:numPr>
          <w:ilvl w:val="0"/>
          <w:numId w:val="27"/>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بارك، ج.، وكيم، س. (</w:t>
      </w:r>
      <w:r w:rsidRPr="7E136F5B" w:rsidR="4ABE0C4A">
        <w:rPr>
          <w:rFonts w:ascii="Traditional Arabic" w:hAnsi="Traditional Arabic" w:eastAsia="Traditional Arabic" w:cs="Traditional Arabic"/>
          <w:b w:val="1"/>
          <w:bCs w:val="1"/>
          <w:sz w:val="32"/>
          <w:szCs w:val="32"/>
        </w:rPr>
        <w:t>2021</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3F42ED59" w14:textId="4F65332C">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الكلمة المنطوقة إلكترونيًا على قرارات الشراء لدى المستهلكين في الأسواق الرقمية.</w:t>
      </w:r>
    </w:p>
    <w:p w:rsidR="4029AD5D" w:rsidP="7E136F5B" w:rsidRDefault="4029AD5D" w14:paraId="478DED61" w14:textId="0BF8B9C6">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المجلة الدولية لأبحاث التسويق، </w:t>
      </w:r>
      <w:r w:rsidRPr="7E136F5B" w:rsidR="4ABE0C4A">
        <w:rPr>
          <w:rFonts w:ascii="Traditional Arabic" w:hAnsi="Traditional Arabic" w:eastAsia="Traditional Arabic" w:cs="Traditional Arabic"/>
          <w:b w:val="1"/>
          <w:bCs w:val="1"/>
          <w:sz w:val="32"/>
          <w:szCs w:val="32"/>
        </w:rPr>
        <w:t>9</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3</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60</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75</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0C2BD7BC" w14:textId="4682150E">
      <w:pPr>
        <w:pStyle w:val="ListParagraph"/>
        <w:numPr>
          <w:ilvl w:val="0"/>
          <w:numId w:val="28"/>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ليو، ي.، وتشانغ، و. (</w:t>
      </w:r>
      <w:r w:rsidRPr="7E136F5B" w:rsidR="4ABE0C4A">
        <w:rPr>
          <w:rFonts w:ascii="Traditional Arabic" w:hAnsi="Traditional Arabic" w:eastAsia="Traditional Arabic" w:cs="Traditional Arabic"/>
          <w:b w:val="1"/>
          <w:bCs w:val="1"/>
          <w:sz w:val="32"/>
          <w:szCs w:val="32"/>
        </w:rPr>
        <w:t>2021</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5FA297E6" w14:textId="1615EE98">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المراجعات الإلكترونية على ثقة المستهلك وقرارات الشراء في المنصات الرقمية.</w:t>
      </w:r>
    </w:p>
    <w:p w:rsidR="4029AD5D" w:rsidP="7E136F5B" w:rsidRDefault="4029AD5D" w14:paraId="4A215960" w14:textId="1E5952F7">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أبحاث الأعمال، </w:t>
      </w:r>
      <w:r w:rsidRPr="7E136F5B" w:rsidR="4ABE0C4A">
        <w:rPr>
          <w:rFonts w:ascii="Traditional Arabic" w:hAnsi="Traditional Arabic" w:eastAsia="Traditional Arabic" w:cs="Traditional Arabic"/>
          <w:b w:val="1"/>
          <w:bCs w:val="1"/>
          <w:sz w:val="32"/>
          <w:szCs w:val="32"/>
        </w:rPr>
        <w:t>14</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4</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210</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225</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20531564" w14:textId="47482D7A">
      <w:pPr>
        <w:pStyle w:val="ListParagraph"/>
        <w:numPr>
          <w:ilvl w:val="0"/>
          <w:numId w:val="29"/>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تشين، ل.، </w:t>
      </w:r>
      <w:r w:rsidRPr="7E136F5B" w:rsidR="4ABE0C4A">
        <w:rPr>
          <w:rFonts w:ascii="Traditional Arabic" w:hAnsi="Traditional Arabic" w:eastAsia="Traditional Arabic" w:cs="Traditional Arabic"/>
          <w:b w:val="1"/>
          <w:bCs w:val="1"/>
          <w:sz w:val="32"/>
          <w:szCs w:val="32"/>
          <w:rtl w:val="1"/>
        </w:rPr>
        <w:t>وو</w:t>
      </w:r>
      <w:r w:rsidRPr="7E136F5B" w:rsidR="4ABE0C4A">
        <w:rPr>
          <w:rFonts w:ascii="Traditional Arabic" w:hAnsi="Traditional Arabic" w:eastAsia="Traditional Arabic" w:cs="Traditional Arabic"/>
          <w:b w:val="1"/>
          <w:bCs w:val="1"/>
          <w:sz w:val="32"/>
          <w:szCs w:val="32"/>
          <w:rtl w:val="1"/>
        </w:rPr>
        <w:t>، ج. (</w:t>
      </w:r>
      <w:r w:rsidRPr="7E136F5B" w:rsidR="4ABE0C4A">
        <w:rPr>
          <w:rFonts w:ascii="Traditional Arabic" w:hAnsi="Traditional Arabic" w:eastAsia="Traditional Arabic" w:cs="Traditional Arabic"/>
          <w:b w:val="1"/>
          <w:bCs w:val="1"/>
          <w:sz w:val="32"/>
          <w:szCs w:val="32"/>
        </w:rPr>
        <w:t>2020</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1DA2151C" w14:textId="3A840689">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دور التقييمات الإلكترونية في تشكيل سلوك المستهلك في الأسواق الرقمية.</w:t>
      </w:r>
    </w:p>
    <w:p w:rsidR="4029AD5D" w:rsidP="7E136F5B" w:rsidRDefault="4029AD5D" w14:paraId="55C3E302" w14:textId="1CB5ED2A">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التسويق الدولي، </w:t>
      </w:r>
      <w:r w:rsidRPr="7E136F5B" w:rsidR="4ABE0C4A">
        <w:rPr>
          <w:rFonts w:ascii="Traditional Arabic" w:hAnsi="Traditional Arabic" w:eastAsia="Traditional Arabic" w:cs="Traditional Arabic"/>
          <w:b w:val="1"/>
          <w:bCs w:val="1"/>
          <w:sz w:val="32"/>
          <w:szCs w:val="32"/>
        </w:rPr>
        <w:t>12</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3</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130</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145</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4E78B04C" w14:textId="34DCAC6F">
      <w:pPr>
        <w:pStyle w:val="ListParagraph"/>
        <w:numPr>
          <w:ilvl w:val="0"/>
          <w:numId w:val="30"/>
        </w:numPr>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وانغ، هـ.، </w:t>
      </w:r>
      <w:r w:rsidRPr="7E136F5B" w:rsidR="4ABE0C4A">
        <w:rPr>
          <w:rFonts w:ascii="Traditional Arabic" w:hAnsi="Traditional Arabic" w:eastAsia="Traditional Arabic" w:cs="Traditional Arabic"/>
          <w:b w:val="1"/>
          <w:bCs w:val="1"/>
          <w:sz w:val="32"/>
          <w:szCs w:val="32"/>
          <w:rtl w:val="1"/>
        </w:rPr>
        <w:t>وزهاو</w:t>
      </w:r>
      <w:r w:rsidRPr="7E136F5B" w:rsidR="4ABE0C4A">
        <w:rPr>
          <w:rFonts w:ascii="Traditional Arabic" w:hAnsi="Traditional Arabic" w:eastAsia="Traditional Arabic" w:cs="Traditional Arabic"/>
          <w:b w:val="1"/>
          <w:bCs w:val="1"/>
          <w:sz w:val="32"/>
          <w:szCs w:val="32"/>
          <w:rtl w:val="1"/>
        </w:rPr>
        <w:t>، ي. (</w:t>
      </w:r>
      <w:r w:rsidRPr="7E136F5B" w:rsidR="4ABE0C4A">
        <w:rPr>
          <w:rFonts w:ascii="Traditional Arabic" w:hAnsi="Traditional Arabic" w:eastAsia="Traditional Arabic" w:cs="Traditional Arabic"/>
          <w:b w:val="1"/>
          <w:bCs w:val="1"/>
          <w:sz w:val="32"/>
          <w:szCs w:val="32"/>
        </w:rPr>
        <w:t>2020</w:t>
      </w:r>
      <w:r w:rsidRPr="7E136F5B" w:rsidR="4ABE0C4A">
        <w:rPr>
          <w:rFonts w:ascii="Traditional Arabic" w:hAnsi="Traditional Arabic" w:eastAsia="Traditional Arabic" w:cs="Traditional Arabic"/>
          <w:b w:val="1"/>
          <w:bCs w:val="1"/>
          <w:sz w:val="32"/>
          <w:szCs w:val="32"/>
          <w:rtl w:val="1"/>
        </w:rPr>
        <w:t>).</w:t>
      </w:r>
    </w:p>
    <w:p w:rsidR="4029AD5D" w:rsidP="7E136F5B" w:rsidRDefault="4029AD5D" w14:paraId="5BFA0141" w14:textId="23BFB32E">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تأثير الكلمة المنطوقة إلكترونيًا على نية الشراء لدى المستهلكين عبر الإنترنت.</w:t>
      </w:r>
    </w:p>
    <w:p w:rsidR="4029AD5D" w:rsidP="7E136F5B" w:rsidRDefault="4029AD5D" w14:paraId="10F9AF03" w14:textId="4BC41A80">
      <w:pPr>
        <w:pStyle w:val="Normal"/>
        <w:bidi w:val="1"/>
        <w:spacing w:line="360" w:lineRule="auto"/>
        <w:jc w:val="left"/>
        <w:rPr>
          <w:rFonts w:ascii="Traditional Arabic" w:hAnsi="Traditional Arabic" w:eastAsia="Traditional Arabic" w:cs="Traditional Arabic"/>
          <w:b w:val="1"/>
          <w:bCs w:val="1"/>
          <w:sz w:val="32"/>
          <w:szCs w:val="32"/>
          <w:rtl w:val="1"/>
        </w:rPr>
      </w:pPr>
      <w:r w:rsidRPr="7E136F5B" w:rsidR="4ABE0C4A">
        <w:rPr>
          <w:rFonts w:ascii="Traditional Arabic" w:hAnsi="Traditional Arabic" w:eastAsia="Traditional Arabic" w:cs="Traditional Arabic"/>
          <w:b w:val="1"/>
          <w:bCs w:val="1"/>
          <w:sz w:val="32"/>
          <w:szCs w:val="32"/>
          <w:rtl w:val="1"/>
        </w:rPr>
        <w:t xml:space="preserve">مجلة إدارة الأعمال الدولية، </w:t>
      </w:r>
      <w:r w:rsidRPr="7E136F5B" w:rsidR="4ABE0C4A">
        <w:rPr>
          <w:rFonts w:ascii="Traditional Arabic" w:hAnsi="Traditional Arabic" w:eastAsia="Traditional Arabic" w:cs="Traditional Arabic"/>
          <w:b w:val="1"/>
          <w:bCs w:val="1"/>
          <w:sz w:val="32"/>
          <w:szCs w:val="32"/>
        </w:rPr>
        <w:t>11</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2</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tl w:val="1"/>
        </w:rPr>
        <w:t xml:space="preserve"> </w:t>
      </w:r>
      <w:r w:rsidRPr="7E136F5B" w:rsidR="4ABE0C4A">
        <w:rPr>
          <w:rFonts w:ascii="Traditional Arabic" w:hAnsi="Traditional Arabic" w:eastAsia="Traditional Arabic" w:cs="Traditional Arabic"/>
          <w:b w:val="1"/>
          <w:bCs w:val="1"/>
          <w:sz w:val="32"/>
          <w:szCs w:val="32"/>
        </w:rPr>
        <w:t>75</w:t>
      </w:r>
      <w:r w:rsidRPr="7E136F5B" w:rsidR="4ABE0C4A">
        <w:rPr>
          <w:rFonts w:ascii="Traditional Arabic" w:hAnsi="Traditional Arabic" w:eastAsia="Traditional Arabic" w:cs="Traditional Arabic"/>
          <w:b w:val="1"/>
          <w:bCs w:val="1"/>
          <w:sz w:val="32"/>
          <w:szCs w:val="32"/>
          <w:rtl w:val="1"/>
        </w:rPr>
        <w:t>–</w:t>
      </w:r>
      <w:r w:rsidRPr="7E136F5B" w:rsidR="4ABE0C4A">
        <w:rPr>
          <w:rFonts w:ascii="Traditional Arabic" w:hAnsi="Traditional Arabic" w:eastAsia="Traditional Arabic" w:cs="Traditional Arabic"/>
          <w:b w:val="1"/>
          <w:bCs w:val="1"/>
          <w:sz w:val="32"/>
          <w:szCs w:val="32"/>
        </w:rPr>
        <w:t>90</w:t>
      </w:r>
      <w:r w:rsidRPr="7E136F5B" w:rsidR="4ABE0C4A">
        <w:rPr>
          <w:rFonts w:ascii="Traditional Arabic" w:hAnsi="Traditional Arabic" w:eastAsia="Traditional Arabic" w:cs="Traditional Arabic"/>
          <w:b w:val="1"/>
          <w:bCs w:val="1"/>
          <w:sz w:val="32"/>
          <w:szCs w:val="32"/>
          <w:rtl w:val="1"/>
        </w:rPr>
        <w:t>.</w:t>
      </w:r>
    </w:p>
    <w:sectPr>
      <w:pgSz w:w="11906" w:h="16838" w:orient="portrait"/>
      <w:pgMar w:top="1440" w:right="1440" w:bottom="1440" w:left="1440" w:header="720" w:footer="720" w:gutter="0"/>
      <w:cols w:space="720"/>
      <w:bidi/>
      <w:rtlGutter/>
      <w:docGrid w:linePitch="360"/>
      <w:pgBorders w:offsetFrom="page">
        <w:top w:val="single" w:color="000000" w:sz="24" w:space="24"/>
        <w:left w:val="single" w:color="000000" w:sz="24" w:space="24"/>
        <w:bottom w:val="single" w:color="000000" w:sz="24" w:space="24"/>
        <w:right w:val="single" w:color="000000" w:sz="24" w:space="24"/>
      </w:pgBorders>
      <w:headerReference w:type="default" r:id="R24f3cfc14b0e487f"/>
      <w:footerReference w:type="default" r:id="R4723fe7a012c4a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005"/>
      <w:gridCol w:w="3005"/>
      <w:gridCol w:w="3005"/>
    </w:tblGrid>
    <w:tr w:rsidR="4029AD5D" w:rsidTr="4BD320D6" w14:paraId="1F067991">
      <w:trPr>
        <w:trHeight w:val="300"/>
      </w:trPr>
      <w:tc>
        <w:tcPr>
          <w:tcW w:w="3005" w:type="dxa"/>
          <w:tcMar/>
        </w:tcPr>
        <w:p w:rsidR="4029AD5D" w:rsidP="4029AD5D" w:rsidRDefault="4029AD5D" w14:paraId="7723BB8A" w14:textId="58AC25B1">
          <w:pPr>
            <w:pStyle w:val="Header"/>
            <w:bidi w:val="1"/>
            <w:ind w:left="-115"/>
            <w:jc w:val="left"/>
          </w:pPr>
        </w:p>
      </w:tc>
      <w:tc>
        <w:tcPr>
          <w:tcW w:w="3005" w:type="dxa"/>
          <w:tcMar/>
        </w:tcPr>
        <w:p w:rsidR="4029AD5D" w:rsidP="4029AD5D" w:rsidRDefault="4029AD5D" w14:paraId="1B94F924" w14:textId="35990099">
          <w:pPr>
            <w:pStyle w:val="Header"/>
            <w:bidi w:val="1"/>
            <w:jc w:val="center"/>
          </w:pPr>
          <w:r>
            <w:fldChar w:fldCharType="begin"/>
          </w:r>
          <w:r>
            <w:instrText xml:space="preserve">PAGE</w:instrText>
          </w:r>
          <w:r>
            <w:fldChar w:fldCharType="separate"/>
          </w:r>
          <w:r>
            <w:fldChar w:fldCharType="end"/>
          </w:r>
        </w:p>
      </w:tc>
      <w:tc>
        <w:tcPr>
          <w:tcW w:w="3005" w:type="dxa"/>
          <w:tcMar/>
        </w:tcPr>
        <w:p w:rsidR="4029AD5D" w:rsidP="4029AD5D" w:rsidRDefault="4029AD5D" w14:paraId="67DEF486" w14:textId="706EA825">
          <w:pPr>
            <w:pStyle w:val="Header"/>
            <w:bidi w:val="1"/>
            <w:ind w:right="-115"/>
            <w:jc w:val="right"/>
          </w:pPr>
        </w:p>
      </w:tc>
    </w:tr>
  </w:tbl>
  <w:p w:rsidR="4029AD5D" w:rsidP="4029AD5D" w:rsidRDefault="4029AD5D" w14:paraId="195E3137" w14:textId="6E308050">
    <w:pPr>
      <w:pStyle w:val="Footer"/>
      <w:bidi w:val="1"/>
    </w:pPr>
  </w:p>
</w:ftr>
</file>

<file path=word/header.xml><?xml version="1.0" encoding="utf-8"?>
<w:hd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005"/>
      <w:gridCol w:w="3005"/>
      <w:gridCol w:w="3005"/>
    </w:tblGrid>
    <w:tr w:rsidR="4029AD5D" w:rsidTr="4029AD5D" w14:paraId="7AB5FF89">
      <w:trPr>
        <w:trHeight w:val="300"/>
      </w:trPr>
      <w:tc>
        <w:tcPr>
          <w:tcW w:w="3005" w:type="dxa"/>
          <w:tcMar/>
        </w:tcPr>
        <w:p w:rsidR="4029AD5D" w:rsidP="4029AD5D" w:rsidRDefault="4029AD5D" w14:paraId="2F95E804" w14:textId="01F32972">
          <w:pPr>
            <w:pStyle w:val="Header"/>
            <w:bidi w:val="1"/>
            <w:ind w:left="-115"/>
            <w:jc w:val="left"/>
          </w:pPr>
        </w:p>
      </w:tc>
      <w:tc>
        <w:tcPr>
          <w:tcW w:w="3005" w:type="dxa"/>
          <w:tcMar/>
        </w:tcPr>
        <w:p w:rsidR="4029AD5D" w:rsidP="4029AD5D" w:rsidRDefault="4029AD5D" w14:paraId="05142A69" w14:textId="23CBD911">
          <w:pPr>
            <w:pStyle w:val="Header"/>
            <w:bidi w:val="1"/>
            <w:jc w:val="center"/>
          </w:pPr>
        </w:p>
      </w:tc>
      <w:tc>
        <w:tcPr>
          <w:tcW w:w="3005" w:type="dxa"/>
          <w:tcMar/>
        </w:tcPr>
        <w:p w:rsidR="4029AD5D" w:rsidP="4029AD5D" w:rsidRDefault="4029AD5D" w14:paraId="0E924BE3" w14:textId="34A5E46A">
          <w:pPr>
            <w:pStyle w:val="Header"/>
            <w:bidi w:val="1"/>
            <w:ind w:right="-115"/>
            <w:jc w:val="right"/>
          </w:pPr>
        </w:p>
      </w:tc>
    </w:tr>
  </w:tbl>
  <w:p w:rsidR="4029AD5D" w:rsidP="4029AD5D" w:rsidRDefault="4029AD5D" w14:paraId="41D5BA0D" w14:textId="74B0A0E4">
    <w:pPr>
      <w:pStyle w:val="Header"/>
      <w:bidi w:val="1"/>
    </w:pPr>
  </w:p>
</w:hdr>
</file>

<file path=word/intelligence2.xml><?xml version="1.0" encoding="utf-8"?>
<int2:intelligence xmlns:int2="http://schemas.microsoft.com/office/intelligence/2020/intelligence">
  <int2:observations>
    <int2:textHash int2:hashCode="MnJjJ3B4Z9eZ+2" int2:id="77koX6zG">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0">
    <w:nsid w:val="dcb4e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fc866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018e5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47c5b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ab13b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dce91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cc9b0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85e2b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bed1a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3d3b1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b768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1f4c8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1917f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34e1f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bab0b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a64ca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f2c85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8d9f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bce73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cf111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fd733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a4afe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d2544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d8a92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d5ced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d2c0a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ca435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943a81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45d904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628c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DBBC46"/>
    <w:rsid w:val="0053FAE9"/>
    <w:rsid w:val="00562ED0"/>
    <w:rsid w:val="00CF4C5F"/>
    <w:rsid w:val="0125E574"/>
    <w:rsid w:val="01FCA474"/>
    <w:rsid w:val="020BA16A"/>
    <w:rsid w:val="024D9C54"/>
    <w:rsid w:val="02ABFE57"/>
    <w:rsid w:val="02B95EC7"/>
    <w:rsid w:val="02DAB34E"/>
    <w:rsid w:val="02EB4A27"/>
    <w:rsid w:val="02FB2593"/>
    <w:rsid w:val="02FF3433"/>
    <w:rsid w:val="03D6D9E2"/>
    <w:rsid w:val="0417B634"/>
    <w:rsid w:val="044134FE"/>
    <w:rsid w:val="04495CF5"/>
    <w:rsid w:val="04A41A5E"/>
    <w:rsid w:val="04A458B1"/>
    <w:rsid w:val="04A73782"/>
    <w:rsid w:val="04C42B7A"/>
    <w:rsid w:val="04C58CBF"/>
    <w:rsid w:val="04E54662"/>
    <w:rsid w:val="0523626D"/>
    <w:rsid w:val="056505EB"/>
    <w:rsid w:val="05C34F8B"/>
    <w:rsid w:val="05D87A5F"/>
    <w:rsid w:val="05DB9AF2"/>
    <w:rsid w:val="0602A1D9"/>
    <w:rsid w:val="0615CCF0"/>
    <w:rsid w:val="06264331"/>
    <w:rsid w:val="06486CC6"/>
    <w:rsid w:val="06ACDF95"/>
    <w:rsid w:val="06B31AC8"/>
    <w:rsid w:val="06D12A68"/>
    <w:rsid w:val="06D186D5"/>
    <w:rsid w:val="070027F2"/>
    <w:rsid w:val="073909EA"/>
    <w:rsid w:val="078318FE"/>
    <w:rsid w:val="07F731A0"/>
    <w:rsid w:val="0811A0B5"/>
    <w:rsid w:val="0845C7BC"/>
    <w:rsid w:val="0884F4BC"/>
    <w:rsid w:val="08A6227A"/>
    <w:rsid w:val="091B6485"/>
    <w:rsid w:val="093B07A9"/>
    <w:rsid w:val="09CD06AB"/>
    <w:rsid w:val="0A0C5BBD"/>
    <w:rsid w:val="0A32C8C4"/>
    <w:rsid w:val="0AA9CE8B"/>
    <w:rsid w:val="0AE4E481"/>
    <w:rsid w:val="0AED1742"/>
    <w:rsid w:val="0AFF1693"/>
    <w:rsid w:val="0B73A239"/>
    <w:rsid w:val="0B86AC7E"/>
    <w:rsid w:val="0B884FC9"/>
    <w:rsid w:val="0BE09F31"/>
    <w:rsid w:val="0C17227A"/>
    <w:rsid w:val="0C973AA6"/>
    <w:rsid w:val="0C9A2516"/>
    <w:rsid w:val="0CBEE8C4"/>
    <w:rsid w:val="0CD588F9"/>
    <w:rsid w:val="0D08BB15"/>
    <w:rsid w:val="0D11B3DD"/>
    <w:rsid w:val="0D395976"/>
    <w:rsid w:val="0D999F05"/>
    <w:rsid w:val="0DB5DC6F"/>
    <w:rsid w:val="0DF5636F"/>
    <w:rsid w:val="0E56BDE2"/>
    <w:rsid w:val="0F4FA2B5"/>
    <w:rsid w:val="0F662728"/>
    <w:rsid w:val="0F8BC2BE"/>
    <w:rsid w:val="0F975A52"/>
    <w:rsid w:val="0FA9728B"/>
    <w:rsid w:val="0FAB9A26"/>
    <w:rsid w:val="0FD06648"/>
    <w:rsid w:val="10313BB9"/>
    <w:rsid w:val="103DB986"/>
    <w:rsid w:val="10530559"/>
    <w:rsid w:val="10979A39"/>
    <w:rsid w:val="10A7AF9B"/>
    <w:rsid w:val="11A210D5"/>
    <w:rsid w:val="11A4507C"/>
    <w:rsid w:val="1210CC12"/>
    <w:rsid w:val="12146D51"/>
    <w:rsid w:val="122FA2CB"/>
    <w:rsid w:val="123DD1D7"/>
    <w:rsid w:val="124B2371"/>
    <w:rsid w:val="126815CD"/>
    <w:rsid w:val="126DE536"/>
    <w:rsid w:val="127E82CD"/>
    <w:rsid w:val="12888351"/>
    <w:rsid w:val="128E7D08"/>
    <w:rsid w:val="130C71E0"/>
    <w:rsid w:val="1356F719"/>
    <w:rsid w:val="1388F02E"/>
    <w:rsid w:val="13DCE9F4"/>
    <w:rsid w:val="13ED0D3C"/>
    <w:rsid w:val="14275CC4"/>
    <w:rsid w:val="1449998A"/>
    <w:rsid w:val="14603674"/>
    <w:rsid w:val="14660389"/>
    <w:rsid w:val="148FFDB7"/>
    <w:rsid w:val="1491CB57"/>
    <w:rsid w:val="14D6F7B5"/>
    <w:rsid w:val="15214689"/>
    <w:rsid w:val="152860ED"/>
    <w:rsid w:val="155505C1"/>
    <w:rsid w:val="157B8D8C"/>
    <w:rsid w:val="15A262C7"/>
    <w:rsid w:val="15AC51DC"/>
    <w:rsid w:val="15CEF743"/>
    <w:rsid w:val="15D4126B"/>
    <w:rsid w:val="15E0C2B3"/>
    <w:rsid w:val="167DC81F"/>
    <w:rsid w:val="16926063"/>
    <w:rsid w:val="16E13531"/>
    <w:rsid w:val="16E8D0B4"/>
    <w:rsid w:val="1706944E"/>
    <w:rsid w:val="1768AB15"/>
    <w:rsid w:val="17A72BBC"/>
    <w:rsid w:val="17B0F891"/>
    <w:rsid w:val="17FF2B0E"/>
    <w:rsid w:val="1813C0A1"/>
    <w:rsid w:val="18378B26"/>
    <w:rsid w:val="183D47EF"/>
    <w:rsid w:val="1844389E"/>
    <w:rsid w:val="184B7786"/>
    <w:rsid w:val="18703CA2"/>
    <w:rsid w:val="18725842"/>
    <w:rsid w:val="1884C50E"/>
    <w:rsid w:val="19463DED"/>
    <w:rsid w:val="19521EFC"/>
    <w:rsid w:val="195605C9"/>
    <w:rsid w:val="195D719B"/>
    <w:rsid w:val="199D214A"/>
    <w:rsid w:val="19B10585"/>
    <w:rsid w:val="19D73562"/>
    <w:rsid w:val="19EA58A3"/>
    <w:rsid w:val="19F40A5C"/>
    <w:rsid w:val="1A05CDEA"/>
    <w:rsid w:val="1A56E399"/>
    <w:rsid w:val="1A7AA03D"/>
    <w:rsid w:val="1A929EDA"/>
    <w:rsid w:val="1AA1BFE9"/>
    <w:rsid w:val="1AB5D7C7"/>
    <w:rsid w:val="1AC19D23"/>
    <w:rsid w:val="1AC8F14D"/>
    <w:rsid w:val="1AD9F3FE"/>
    <w:rsid w:val="1AE4EA0A"/>
    <w:rsid w:val="1AF0C956"/>
    <w:rsid w:val="1B00D41D"/>
    <w:rsid w:val="1B690B3E"/>
    <w:rsid w:val="1B7512BA"/>
    <w:rsid w:val="1B8E278A"/>
    <w:rsid w:val="1BCBBAFE"/>
    <w:rsid w:val="1BDCAF67"/>
    <w:rsid w:val="1C145F57"/>
    <w:rsid w:val="1C321AAC"/>
    <w:rsid w:val="1C3E8AF9"/>
    <w:rsid w:val="1CE3DB99"/>
    <w:rsid w:val="1D3B0500"/>
    <w:rsid w:val="1D572EB6"/>
    <w:rsid w:val="1D7FBB6A"/>
    <w:rsid w:val="1D9117FB"/>
    <w:rsid w:val="1DA4D14D"/>
    <w:rsid w:val="1E477FA3"/>
    <w:rsid w:val="1EBBA997"/>
    <w:rsid w:val="1EE2B2AC"/>
    <w:rsid w:val="1EEC361A"/>
    <w:rsid w:val="1FD5FAD5"/>
    <w:rsid w:val="1FF2E9B1"/>
    <w:rsid w:val="2074E9AF"/>
    <w:rsid w:val="21035256"/>
    <w:rsid w:val="210A4FA5"/>
    <w:rsid w:val="21B2A40E"/>
    <w:rsid w:val="21FFF12D"/>
    <w:rsid w:val="2253B9E7"/>
    <w:rsid w:val="2292C8AA"/>
    <w:rsid w:val="233531BA"/>
    <w:rsid w:val="23BB0AC4"/>
    <w:rsid w:val="23CBEDCF"/>
    <w:rsid w:val="23EE4F37"/>
    <w:rsid w:val="24207E29"/>
    <w:rsid w:val="24E043C3"/>
    <w:rsid w:val="2519AF64"/>
    <w:rsid w:val="25221D22"/>
    <w:rsid w:val="253AF939"/>
    <w:rsid w:val="25A6E743"/>
    <w:rsid w:val="25BF91C6"/>
    <w:rsid w:val="2606F56B"/>
    <w:rsid w:val="262667B4"/>
    <w:rsid w:val="2647DA21"/>
    <w:rsid w:val="265C7EE5"/>
    <w:rsid w:val="26959D9F"/>
    <w:rsid w:val="26E181E9"/>
    <w:rsid w:val="27547F89"/>
    <w:rsid w:val="27AF98AD"/>
    <w:rsid w:val="27B18BD2"/>
    <w:rsid w:val="27B20761"/>
    <w:rsid w:val="27BE0052"/>
    <w:rsid w:val="27DF1B5B"/>
    <w:rsid w:val="27FD450C"/>
    <w:rsid w:val="28076ED2"/>
    <w:rsid w:val="281D4E7E"/>
    <w:rsid w:val="283B23A2"/>
    <w:rsid w:val="2893D27C"/>
    <w:rsid w:val="28986CFC"/>
    <w:rsid w:val="28B7E8CB"/>
    <w:rsid w:val="2912B02E"/>
    <w:rsid w:val="291A7421"/>
    <w:rsid w:val="29331295"/>
    <w:rsid w:val="299B5E54"/>
    <w:rsid w:val="29B05F5E"/>
    <w:rsid w:val="29B4825F"/>
    <w:rsid w:val="29D5E9FA"/>
    <w:rsid w:val="29FA27A1"/>
    <w:rsid w:val="2A06058B"/>
    <w:rsid w:val="2A11EEC3"/>
    <w:rsid w:val="2AC743B0"/>
    <w:rsid w:val="2AF45296"/>
    <w:rsid w:val="2B0D6A45"/>
    <w:rsid w:val="2B733F02"/>
    <w:rsid w:val="2B790C01"/>
    <w:rsid w:val="2BFFB2C5"/>
    <w:rsid w:val="2C213081"/>
    <w:rsid w:val="2C95A090"/>
    <w:rsid w:val="2CC0E6B6"/>
    <w:rsid w:val="2D15E71C"/>
    <w:rsid w:val="2D729B6C"/>
    <w:rsid w:val="2D766421"/>
    <w:rsid w:val="2D9282D2"/>
    <w:rsid w:val="2DD4C439"/>
    <w:rsid w:val="2E0AC51E"/>
    <w:rsid w:val="2E169CE0"/>
    <w:rsid w:val="2E27A99D"/>
    <w:rsid w:val="2E39AD01"/>
    <w:rsid w:val="2E5BC900"/>
    <w:rsid w:val="2E80559B"/>
    <w:rsid w:val="2EA669CB"/>
    <w:rsid w:val="2EAC28EC"/>
    <w:rsid w:val="2EACEBAB"/>
    <w:rsid w:val="2EC7D7B0"/>
    <w:rsid w:val="2EDB979B"/>
    <w:rsid w:val="2F0AC320"/>
    <w:rsid w:val="2F894856"/>
    <w:rsid w:val="2F927B49"/>
    <w:rsid w:val="2FDA00B2"/>
    <w:rsid w:val="2FDC3663"/>
    <w:rsid w:val="2FEDD7E8"/>
    <w:rsid w:val="302B4951"/>
    <w:rsid w:val="303BD5B9"/>
    <w:rsid w:val="303C805A"/>
    <w:rsid w:val="308D816E"/>
    <w:rsid w:val="31158F66"/>
    <w:rsid w:val="3127C144"/>
    <w:rsid w:val="31301CF0"/>
    <w:rsid w:val="3167ED5B"/>
    <w:rsid w:val="31C82F4C"/>
    <w:rsid w:val="31E9F5DA"/>
    <w:rsid w:val="31F2C760"/>
    <w:rsid w:val="320A60C6"/>
    <w:rsid w:val="32384EFA"/>
    <w:rsid w:val="3285CEAC"/>
    <w:rsid w:val="329666EB"/>
    <w:rsid w:val="32EBEEB7"/>
    <w:rsid w:val="32F89B8E"/>
    <w:rsid w:val="334485EE"/>
    <w:rsid w:val="339E7595"/>
    <w:rsid w:val="3415A08D"/>
    <w:rsid w:val="347FAB5F"/>
    <w:rsid w:val="3482FB15"/>
    <w:rsid w:val="3485B755"/>
    <w:rsid w:val="34AC324F"/>
    <w:rsid w:val="34D9DF78"/>
    <w:rsid w:val="35600A7A"/>
    <w:rsid w:val="3576037E"/>
    <w:rsid w:val="35F555B2"/>
    <w:rsid w:val="3647ECA1"/>
    <w:rsid w:val="367251AB"/>
    <w:rsid w:val="3672F847"/>
    <w:rsid w:val="3673C879"/>
    <w:rsid w:val="36BDA4FF"/>
    <w:rsid w:val="36C00C1C"/>
    <w:rsid w:val="376D9788"/>
    <w:rsid w:val="3784F1F0"/>
    <w:rsid w:val="37D016AD"/>
    <w:rsid w:val="38601E06"/>
    <w:rsid w:val="38737EEA"/>
    <w:rsid w:val="388B02C0"/>
    <w:rsid w:val="38D443F0"/>
    <w:rsid w:val="3938C5F7"/>
    <w:rsid w:val="394BB123"/>
    <w:rsid w:val="3950ED40"/>
    <w:rsid w:val="3961B447"/>
    <w:rsid w:val="397B2264"/>
    <w:rsid w:val="39A28AF8"/>
    <w:rsid w:val="39D816EF"/>
    <w:rsid w:val="39E9C4A6"/>
    <w:rsid w:val="39F0FD1E"/>
    <w:rsid w:val="3A3DEF4A"/>
    <w:rsid w:val="3A5C3FC8"/>
    <w:rsid w:val="3A9FFCE2"/>
    <w:rsid w:val="3B11BD1D"/>
    <w:rsid w:val="3B272797"/>
    <w:rsid w:val="3B695039"/>
    <w:rsid w:val="3B87617C"/>
    <w:rsid w:val="3B908F45"/>
    <w:rsid w:val="3B9D9928"/>
    <w:rsid w:val="3BC2340C"/>
    <w:rsid w:val="3CC30FC2"/>
    <w:rsid w:val="3D1F680E"/>
    <w:rsid w:val="3D2F0C2F"/>
    <w:rsid w:val="3D72DA07"/>
    <w:rsid w:val="3DD55823"/>
    <w:rsid w:val="3ED5EF7B"/>
    <w:rsid w:val="3ED9EDB0"/>
    <w:rsid w:val="3F26C9C3"/>
    <w:rsid w:val="3F60DF23"/>
    <w:rsid w:val="3F7AA3D9"/>
    <w:rsid w:val="3F7CA40D"/>
    <w:rsid w:val="3FA740F2"/>
    <w:rsid w:val="3FB3DBE8"/>
    <w:rsid w:val="3FCA665D"/>
    <w:rsid w:val="3FFA1780"/>
    <w:rsid w:val="400D2B27"/>
    <w:rsid w:val="40191ED2"/>
    <w:rsid w:val="4029AD5D"/>
    <w:rsid w:val="4062CC7F"/>
    <w:rsid w:val="4070C139"/>
    <w:rsid w:val="40A37857"/>
    <w:rsid w:val="40AD22C9"/>
    <w:rsid w:val="40B09517"/>
    <w:rsid w:val="40BB1D5F"/>
    <w:rsid w:val="40DE2CAD"/>
    <w:rsid w:val="412A5798"/>
    <w:rsid w:val="419DEE93"/>
    <w:rsid w:val="41DB490E"/>
    <w:rsid w:val="42310B1A"/>
    <w:rsid w:val="4241EE20"/>
    <w:rsid w:val="424C83AE"/>
    <w:rsid w:val="42647122"/>
    <w:rsid w:val="42906E3F"/>
    <w:rsid w:val="42933DD3"/>
    <w:rsid w:val="42962785"/>
    <w:rsid w:val="43066CD9"/>
    <w:rsid w:val="43B1456E"/>
    <w:rsid w:val="43BE372E"/>
    <w:rsid w:val="43BEC826"/>
    <w:rsid w:val="43D1C1C5"/>
    <w:rsid w:val="441D6D56"/>
    <w:rsid w:val="441F32D3"/>
    <w:rsid w:val="444268C4"/>
    <w:rsid w:val="446B8710"/>
    <w:rsid w:val="448A2A87"/>
    <w:rsid w:val="449DD4FB"/>
    <w:rsid w:val="453C84F7"/>
    <w:rsid w:val="457F8112"/>
    <w:rsid w:val="4583964F"/>
    <w:rsid w:val="461AE3F6"/>
    <w:rsid w:val="468A75CD"/>
    <w:rsid w:val="46E344C4"/>
    <w:rsid w:val="46EF7F8D"/>
    <w:rsid w:val="46F3ED65"/>
    <w:rsid w:val="46FE0C23"/>
    <w:rsid w:val="470BA15E"/>
    <w:rsid w:val="47868AC9"/>
    <w:rsid w:val="48512A39"/>
    <w:rsid w:val="48517F20"/>
    <w:rsid w:val="48706AC1"/>
    <w:rsid w:val="48AF941B"/>
    <w:rsid w:val="48D447C3"/>
    <w:rsid w:val="493B5628"/>
    <w:rsid w:val="49772DB4"/>
    <w:rsid w:val="49819271"/>
    <w:rsid w:val="49C203B3"/>
    <w:rsid w:val="49CB11F4"/>
    <w:rsid w:val="4A2B0E6C"/>
    <w:rsid w:val="4A7E5684"/>
    <w:rsid w:val="4AACE21E"/>
    <w:rsid w:val="4AAD0E10"/>
    <w:rsid w:val="4ABE0C4A"/>
    <w:rsid w:val="4AEFBFEA"/>
    <w:rsid w:val="4B1D136A"/>
    <w:rsid w:val="4B21C834"/>
    <w:rsid w:val="4B2989B2"/>
    <w:rsid w:val="4B679B3E"/>
    <w:rsid w:val="4B861718"/>
    <w:rsid w:val="4B879504"/>
    <w:rsid w:val="4BD320D6"/>
    <w:rsid w:val="4BE91557"/>
    <w:rsid w:val="4C2772F4"/>
    <w:rsid w:val="4CA641F0"/>
    <w:rsid w:val="4CC52303"/>
    <w:rsid w:val="4CD14998"/>
    <w:rsid w:val="4CF89E01"/>
    <w:rsid w:val="4D84E714"/>
    <w:rsid w:val="4D90E30E"/>
    <w:rsid w:val="4E56FEB1"/>
    <w:rsid w:val="4E5E8BAE"/>
    <w:rsid w:val="4E7B94BE"/>
    <w:rsid w:val="4E8E7DFE"/>
    <w:rsid w:val="4ED197F7"/>
    <w:rsid w:val="4EF6215F"/>
    <w:rsid w:val="4F022024"/>
    <w:rsid w:val="4F1252EF"/>
    <w:rsid w:val="4F1821EF"/>
    <w:rsid w:val="4F3D0C31"/>
    <w:rsid w:val="4F3E3BDF"/>
    <w:rsid w:val="4F46FA03"/>
    <w:rsid w:val="4F5BAF7C"/>
    <w:rsid w:val="4F695FC4"/>
    <w:rsid w:val="4F9C1521"/>
    <w:rsid w:val="5019B88D"/>
    <w:rsid w:val="502869E7"/>
    <w:rsid w:val="50525B75"/>
    <w:rsid w:val="505FC545"/>
    <w:rsid w:val="50BDBC2D"/>
    <w:rsid w:val="50D4659B"/>
    <w:rsid w:val="5129DB7C"/>
    <w:rsid w:val="5148F26C"/>
    <w:rsid w:val="5160CF67"/>
    <w:rsid w:val="5168B459"/>
    <w:rsid w:val="517F6EEC"/>
    <w:rsid w:val="519698F6"/>
    <w:rsid w:val="51B81131"/>
    <w:rsid w:val="5229167A"/>
    <w:rsid w:val="526D0E66"/>
    <w:rsid w:val="52964041"/>
    <w:rsid w:val="52C4ADCE"/>
    <w:rsid w:val="52CA9914"/>
    <w:rsid w:val="53050BE3"/>
    <w:rsid w:val="53334309"/>
    <w:rsid w:val="53CE7046"/>
    <w:rsid w:val="53F5A780"/>
    <w:rsid w:val="540D490D"/>
    <w:rsid w:val="544C6ABD"/>
    <w:rsid w:val="54FF322E"/>
    <w:rsid w:val="553E8F6C"/>
    <w:rsid w:val="5546C08B"/>
    <w:rsid w:val="556ACD9D"/>
    <w:rsid w:val="55854FEE"/>
    <w:rsid w:val="5593F4FF"/>
    <w:rsid w:val="55948A06"/>
    <w:rsid w:val="55AA72EA"/>
    <w:rsid w:val="55B6EE31"/>
    <w:rsid w:val="5637A26C"/>
    <w:rsid w:val="564F8605"/>
    <w:rsid w:val="5664778F"/>
    <w:rsid w:val="56A21B0B"/>
    <w:rsid w:val="56C5417A"/>
    <w:rsid w:val="56CAB809"/>
    <w:rsid w:val="57297BA5"/>
    <w:rsid w:val="5730BDB6"/>
    <w:rsid w:val="5796CE20"/>
    <w:rsid w:val="5816AA10"/>
    <w:rsid w:val="5877DBCC"/>
    <w:rsid w:val="58946C97"/>
    <w:rsid w:val="58C37626"/>
    <w:rsid w:val="58FD65FC"/>
    <w:rsid w:val="59872A14"/>
    <w:rsid w:val="59887025"/>
    <w:rsid w:val="598BA71F"/>
    <w:rsid w:val="5993EA8B"/>
    <w:rsid w:val="59F30730"/>
    <w:rsid w:val="5A47ECDF"/>
    <w:rsid w:val="5A544282"/>
    <w:rsid w:val="5A7BD8E5"/>
    <w:rsid w:val="5A9D0B34"/>
    <w:rsid w:val="5AA958F2"/>
    <w:rsid w:val="5AC657C5"/>
    <w:rsid w:val="5ACEF572"/>
    <w:rsid w:val="5B3BB48D"/>
    <w:rsid w:val="5B7CAC0F"/>
    <w:rsid w:val="5B840DE1"/>
    <w:rsid w:val="5BB9A559"/>
    <w:rsid w:val="5BE78059"/>
    <w:rsid w:val="5C9BD393"/>
    <w:rsid w:val="5CA242A2"/>
    <w:rsid w:val="5CFB8612"/>
    <w:rsid w:val="5D4145E6"/>
    <w:rsid w:val="5D92398F"/>
    <w:rsid w:val="5DD9D2F4"/>
    <w:rsid w:val="5E0B6D62"/>
    <w:rsid w:val="5E1173DD"/>
    <w:rsid w:val="5E1FF71B"/>
    <w:rsid w:val="5E26B917"/>
    <w:rsid w:val="5E9A1711"/>
    <w:rsid w:val="5EA93472"/>
    <w:rsid w:val="5ED483EA"/>
    <w:rsid w:val="5EF84E2C"/>
    <w:rsid w:val="5F4C6729"/>
    <w:rsid w:val="5F97D0A1"/>
    <w:rsid w:val="5FDC2E39"/>
    <w:rsid w:val="5FFCB361"/>
    <w:rsid w:val="605F2872"/>
    <w:rsid w:val="60783CD2"/>
    <w:rsid w:val="6093C10B"/>
    <w:rsid w:val="609BF98A"/>
    <w:rsid w:val="609D3788"/>
    <w:rsid w:val="60B620E2"/>
    <w:rsid w:val="60D23886"/>
    <w:rsid w:val="60E05082"/>
    <w:rsid w:val="60E8D206"/>
    <w:rsid w:val="6107648B"/>
    <w:rsid w:val="61081E83"/>
    <w:rsid w:val="6109ECDB"/>
    <w:rsid w:val="611148D6"/>
    <w:rsid w:val="611E671E"/>
    <w:rsid w:val="614E069F"/>
    <w:rsid w:val="61A8ABE6"/>
    <w:rsid w:val="61D7106D"/>
    <w:rsid w:val="6205C924"/>
    <w:rsid w:val="62539007"/>
    <w:rsid w:val="62562B83"/>
    <w:rsid w:val="6291F0C5"/>
    <w:rsid w:val="62B4EAE2"/>
    <w:rsid w:val="62D0C351"/>
    <w:rsid w:val="62F4B629"/>
    <w:rsid w:val="6317C748"/>
    <w:rsid w:val="6327AEE3"/>
    <w:rsid w:val="63CB5A8B"/>
    <w:rsid w:val="641E8D2D"/>
    <w:rsid w:val="64283F13"/>
    <w:rsid w:val="6482B978"/>
    <w:rsid w:val="64DBD55A"/>
    <w:rsid w:val="64FD7233"/>
    <w:rsid w:val="6558AFB2"/>
    <w:rsid w:val="65B0151C"/>
    <w:rsid w:val="65DB1BDA"/>
    <w:rsid w:val="66436E4D"/>
    <w:rsid w:val="665E909F"/>
    <w:rsid w:val="6676AC00"/>
    <w:rsid w:val="668596CE"/>
    <w:rsid w:val="66914C2D"/>
    <w:rsid w:val="66A9C178"/>
    <w:rsid w:val="66CA9A7A"/>
    <w:rsid w:val="66E32056"/>
    <w:rsid w:val="66E91FE2"/>
    <w:rsid w:val="670BBA6E"/>
    <w:rsid w:val="67C9F9AF"/>
    <w:rsid w:val="6818D2D9"/>
    <w:rsid w:val="684B9173"/>
    <w:rsid w:val="6885AC3E"/>
    <w:rsid w:val="689D07AF"/>
    <w:rsid w:val="68C8FBE7"/>
    <w:rsid w:val="68E48998"/>
    <w:rsid w:val="69051970"/>
    <w:rsid w:val="69245F78"/>
    <w:rsid w:val="69341D28"/>
    <w:rsid w:val="693A4AE9"/>
    <w:rsid w:val="6954FBE6"/>
    <w:rsid w:val="695BFED0"/>
    <w:rsid w:val="69AF5591"/>
    <w:rsid w:val="69C5401F"/>
    <w:rsid w:val="6A32903B"/>
    <w:rsid w:val="6A7AC67D"/>
    <w:rsid w:val="6AA7B143"/>
    <w:rsid w:val="6B0EEE1F"/>
    <w:rsid w:val="6B3C32BB"/>
    <w:rsid w:val="6B421629"/>
    <w:rsid w:val="6B61071C"/>
    <w:rsid w:val="6B713A95"/>
    <w:rsid w:val="6BAECF68"/>
    <w:rsid w:val="6BD84517"/>
    <w:rsid w:val="6C59B636"/>
    <w:rsid w:val="6C8E30E7"/>
    <w:rsid w:val="6CE9643A"/>
    <w:rsid w:val="6CF810A4"/>
    <w:rsid w:val="6D54CDD0"/>
    <w:rsid w:val="6D95B463"/>
    <w:rsid w:val="6DF4CE39"/>
    <w:rsid w:val="6E32476A"/>
    <w:rsid w:val="6EB49B33"/>
    <w:rsid w:val="6ECDE96F"/>
    <w:rsid w:val="6EFBDA00"/>
    <w:rsid w:val="6F297D80"/>
    <w:rsid w:val="6F819F68"/>
    <w:rsid w:val="6FCA6389"/>
    <w:rsid w:val="6FF22820"/>
    <w:rsid w:val="709190D7"/>
    <w:rsid w:val="70A12659"/>
    <w:rsid w:val="70C7448B"/>
    <w:rsid w:val="70F95C54"/>
    <w:rsid w:val="71153BA4"/>
    <w:rsid w:val="71458E9C"/>
    <w:rsid w:val="7150D7D1"/>
    <w:rsid w:val="71964263"/>
    <w:rsid w:val="71D32163"/>
    <w:rsid w:val="71E829E6"/>
    <w:rsid w:val="71EC0287"/>
    <w:rsid w:val="720F5DAB"/>
    <w:rsid w:val="725E07C8"/>
    <w:rsid w:val="7266268F"/>
    <w:rsid w:val="72A066B4"/>
    <w:rsid w:val="72A2F60F"/>
    <w:rsid w:val="72C1EC66"/>
    <w:rsid w:val="72D96EEA"/>
    <w:rsid w:val="734BD505"/>
    <w:rsid w:val="73799D6D"/>
    <w:rsid w:val="739019F1"/>
    <w:rsid w:val="73C10D4F"/>
    <w:rsid w:val="73EF48A3"/>
    <w:rsid w:val="742D40A8"/>
    <w:rsid w:val="742D6269"/>
    <w:rsid w:val="74559276"/>
    <w:rsid w:val="751119A6"/>
    <w:rsid w:val="759D188B"/>
    <w:rsid w:val="759F9F95"/>
    <w:rsid w:val="75AC4074"/>
    <w:rsid w:val="75E48385"/>
    <w:rsid w:val="75F9A4D1"/>
    <w:rsid w:val="7603BF3D"/>
    <w:rsid w:val="763FED3B"/>
    <w:rsid w:val="76AC1146"/>
    <w:rsid w:val="76C50D8B"/>
    <w:rsid w:val="76C5BC9B"/>
    <w:rsid w:val="770387F6"/>
    <w:rsid w:val="77207F61"/>
    <w:rsid w:val="78275445"/>
    <w:rsid w:val="78431C3C"/>
    <w:rsid w:val="784B4DC6"/>
    <w:rsid w:val="78805BEF"/>
    <w:rsid w:val="78841384"/>
    <w:rsid w:val="7889EDB3"/>
    <w:rsid w:val="78DBBC46"/>
    <w:rsid w:val="7903C544"/>
    <w:rsid w:val="79270E17"/>
    <w:rsid w:val="7945EA8D"/>
    <w:rsid w:val="798DB39C"/>
    <w:rsid w:val="7A4E53C1"/>
    <w:rsid w:val="7A7AAE93"/>
    <w:rsid w:val="7A7DB07B"/>
    <w:rsid w:val="7A9F4443"/>
    <w:rsid w:val="7ACCCEDF"/>
    <w:rsid w:val="7B135085"/>
    <w:rsid w:val="7B2F1E94"/>
    <w:rsid w:val="7B3A84D0"/>
    <w:rsid w:val="7B4F9C69"/>
    <w:rsid w:val="7B5370BE"/>
    <w:rsid w:val="7B902A69"/>
    <w:rsid w:val="7C36434C"/>
    <w:rsid w:val="7C8C818B"/>
    <w:rsid w:val="7C985949"/>
    <w:rsid w:val="7CC9301E"/>
    <w:rsid w:val="7D2F3C12"/>
    <w:rsid w:val="7D5774C3"/>
    <w:rsid w:val="7D6F9D48"/>
    <w:rsid w:val="7D934436"/>
    <w:rsid w:val="7DA0979B"/>
    <w:rsid w:val="7DBB66DC"/>
    <w:rsid w:val="7DBDC18B"/>
    <w:rsid w:val="7DF871AE"/>
    <w:rsid w:val="7E136F5B"/>
    <w:rsid w:val="7E26FD16"/>
    <w:rsid w:val="7E2E0DFF"/>
    <w:rsid w:val="7E3CDD78"/>
    <w:rsid w:val="7E4DE5A2"/>
    <w:rsid w:val="7E5929B6"/>
    <w:rsid w:val="7ECECD99"/>
    <w:rsid w:val="7EE715FB"/>
    <w:rsid w:val="7EF5EC7E"/>
    <w:rsid w:val="7F03F98E"/>
    <w:rsid w:val="7F0F9DB6"/>
    <w:rsid w:val="7F280B34"/>
    <w:rsid w:val="7F3E06C6"/>
    <w:rsid w:val="7F643835"/>
    <w:rsid w:val="7F7FFA8E"/>
    <w:rsid w:val="7FA5535E"/>
    <w:rsid w:val="7FAE1ADF"/>
    <w:rsid w:val="7FB0E3F6"/>
    <w:rsid w:val="7FCCDE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BBC46"/>
  <w15:chartTrackingRefBased/>
  <w15:docId w15:val="{0DA58A81-CCC0-4F8E-8F3A-447823CC1A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029AD5D"/>
    <w:pPr>
      <w:tabs>
        <w:tab w:val="center" w:leader="none" w:pos="4513"/>
        <w:tab w:val="right" w:leader="none" w:pos="9026"/>
      </w:tabs>
      <w:spacing w:after="0" w:line="240" w:lineRule="auto"/>
    </w:pPr>
  </w:style>
  <w:style w:type="paragraph" w:styleId="Footer">
    <w:uiPriority w:val="99"/>
    <w:name w:val="footer"/>
    <w:basedOn w:val="Normal"/>
    <w:unhideWhenUsed/>
    <w:rsid w:val="4029AD5D"/>
    <w:pPr>
      <w:tabs>
        <w:tab w:val="center" w:leader="none" w:pos="4513"/>
        <w:tab w:val="right" w:leader="none" w:pos="9026"/>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845160576" /><Relationship Type="http://schemas.openxmlformats.org/officeDocument/2006/relationships/header" Target="header.xml" Id="R24f3cfc14b0e487f" /><Relationship Type="http://schemas.openxmlformats.org/officeDocument/2006/relationships/footer" Target="footer.xml" Id="R4723fe7a012c4a77" /><Relationship Type="http://schemas.microsoft.com/office/2020/10/relationships/intelligence" Target="intelligence2.xml" Id="R8afb3f0377ad43e1" /><Relationship Type="http://schemas.openxmlformats.org/officeDocument/2006/relationships/numbering" Target="numbering.xml" Id="Rf6c31b782b43437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2026-02-28T14:13:48.4111668Z</dcterms:created>
  <dcterms:modified xsi:type="dcterms:W3CDTF">2026-03-18T03:44:47.8838533Z</dcterms:modified>
  <dc:creator>SHAYKHAH AZIZ OWAYJAN. ALANAZI</dc:creator>
  <lastModifiedBy>SHAYKHAH AZIZ OWAYJAN. ALANAZI</lastModifiedBy>
</coreProperties>
</file>